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1BCE4" w14:textId="77777777" w:rsidR="00627149" w:rsidRDefault="00627149">
      <w:pPr>
        <w:pStyle w:val="Header"/>
        <w:tabs>
          <w:tab w:val="clear" w:pos="4320"/>
          <w:tab w:val="clear" w:pos="8640"/>
        </w:tabs>
      </w:pPr>
      <w:bookmarkStart w:id="0" w:name="_Toc157219481"/>
      <w:bookmarkStart w:id="1" w:name="_Toc157220195"/>
    </w:p>
    <w:p w14:paraId="4FAA4F2D" w14:textId="77777777" w:rsidR="006156FC" w:rsidRDefault="006156FC">
      <w:pPr>
        <w:pStyle w:val="Header"/>
        <w:tabs>
          <w:tab w:val="clear" w:pos="4320"/>
          <w:tab w:val="clear" w:pos="8640"/>
        </w:tabs>
      </w:pPr>
    </w:p>
    <w:p w14:paraId="4FAA4F2E" w14:textId="77777777" w:rsidR="006156FC" w:rsidRDefault="006156FC">
      <w:pPr>
        <w:pStyle w:val="Header"/>
        <w:tabs>
          <w:tab w:val="clear" w:pos="4320"/>
          <w:tab w:val="clear" w:pos="8640"/>
        </w:tabs>
      </w:pPr>
    </w:p>
    <w:p w14:paraId="4FAA4F2F" w14:textId="77777777" w:rsidR="006156FC" w:rsidRDefault="006156FC">
      <w:pPr>
        <w:pStyle w:val="Header"/>
        <w:tabs>
          <w:tab w:val="clear" w:pos="4320"/>
          <w:tab w:val="clear" w:pos="8640"/>
        </w:tabs>
      </w:pPr>
    </w:p>
    <w:p w14:paraId="6F78FA21" w14:textId="77777777" w:rsidR="00FE36C1" w:rsidRDefault="00FE36C1">
      <w:pPr>
        <w:ind w:left="180"/>
        <w:rPr>
          <w:b/>
          <w:sz w:val="36"/>
        </w:rPr>
      </w:pPr>
    </w:p>
    <w:p w14:paraId="72B24FFB" w14:textId="77777777" w:rsidR="00FE36C1" w:rsidRDefault="00FE36C1">
      <w:pPr>
        <w:ind w:left="180"/>
        <w:rPr>
          <w:b/>
          <w:sz w:val="36"/>
        </w:rPr>
      </w:pPr>
    </w:p>
    <w:p w14:paraId="4FAA4F30" w14:textId="0F20A6F9" w:rsidR="006156FC" w:rsidRDefault="00402927" w:rsidP="00FE36C1">
      <w:pPr>
        <w:ind w:left="180"/>
        <w:jc w:val="center"/>
        <w:rPr>
          <w:b/>
          <w:sz w:val="36"/>
        </w:rPr>
      </w:pPr>
      <w:r>
        <w:rPr>
          <w:noProof/>
        </w:rPr>
        <w:drawing>
          <wp:inline distT="0" distB="0" distL="0" distR="0" wp14:anchorId="51440E18" wp14:editId="59FF0694">
            <wp:extent cx="5989320" cy="1261110"/>
            <wp:effectExtent l="0" t="0" r="0" b="0"/>
            <wp:docPr id="37318720"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872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9320" cy="1261110"/>
                    </a:xfrm>
                    <a:prstGeom prst="rect">
                      <a:avLst/>
                    </a:prstGeom>
                    <a:noFill/>
                    <a:ln>
                      <a:noFill/>
                    </a:ln>
                  </pic:spPr>
                </pic:pic>
              </a:graphicData>
            </a:graphic>
          </wp:inline>
        </w:drawing>
      </w:r>
    </w:p>
    <w:p w14:paraId="4FAA4F31" w14:textId="77777777" w:rsidR="006156FC" w:rsidRDefault="006156FC">
      <w:pPr>
        <w:ind w:left="180"/>
        <w:rPr>
          <w:b/>
          <w:sz w:val="36"/>
        </w:rPr>
      </w:pPr>
    </w:p>
    <w:p w14:paraId="4FAA4F32" w14:textId="77777777" w:rsidR="006156FC" w:rsidRDefault="006156FC" w:rsidP="004B6E91">
      <w:pPr>
        <w:ind w:left="180"/>
        <w:jc w:val="center"/>
        <w:rPr>
          <w:b/>
          <w:sz w:val="36"/>
        </w:rPr>
      </w:pPr>
    </w:p>
    <w:p w14:paraId="4CCC1E13" w14:textId="77777777" w:rsidR="00402927" w:rsidRDefault="00402927">
      <w:pPr>
        <w:ind w:left="180"/>
        <w:rPr>
          <w:b/>
          <w:sz w:val="36"/>
        </w:rPr>
      </w:pPr>
    </w:p>
    <w:p w14:paraId="536E6C93" w14:textId="77777777" w:rsidR="00402927" w:rsidRDefault="00402927">
      <w:pPr>
        <w:ind w:left="180"/>
        <w:rPr>
          <w:b/>
          <w:sz w:val="36"/>
        </w:rPr>
      </w:pPr>
    </w:p>
    <w:p w14:paraId="4FAA4F34" w14:textId="77777777" w:rsidR="006156FC" w:rsidRDefault="006156FC">
      <w:pPr>
        <w:ind w:left="180"/>
        <w:rPr>
          <w:b/>
          <w:sz w:val="36"/>
        </w:rPr>
      </w:pPr>
    </w:p>
    <w:p w14:paraId="62333BD0" w14:textId="459D03DC" w:rsidR="003C07AA" w:rsidRPr="00CF0436" w:rsidRDefault="00E044C9" w:rsidP="007C08B2">
      <w:pPr>
        <w:ind w:left="180"/>
        <w:jc w:val="center"/>
        <w:rPr>
          <w:b/>
          <w:sz w:val="44"/>
          <w:szCs w:val="22"/>
        </w:rPr>
      </w:pPr>
      <w:r w:rsidRPr="00CF0436">
        <w:rPr>
          <w:b/>
          <w:sz w:val="44"/>
          <w:szCs w:val="22"/>
        </w:rPr>
        <w:t xml:space="preserve">Educator Personnel Information Management System </w:t>
      </w:r>
      <w:r w:rsidR="0048603E" w:rsidRPr="00CF0436">
        <w:rPr>
          <w:b/>
          <w:sz w:val="44"/>
          <w:szCs w:val="22"/>
        </w:rPr>
        <w:t>(</w:t>
      </w:r>
      <w:r w:rsidR="006156FC" w:rsidRPr="00CF0436">
        <w:rPr>
          <w:b/>
          <w:sz w:val="44"/>
          <w:szCs w:val="22"/>
        </w:rPr>
        <w:t>EPIM</w:t>
      </w:r>
      <w:r w:rsidR="0048603E" w:rsidRPr="00CF0436">
        <w:rPr>
          <w:b/>
          <w:sz w:val="44"/>
          <w:szCs w:val="22"/>
        </w:rPr>
        <w:t>S)</w:t>
      </w:r>
      <w:r w:rsidR="002D5183" w:rsidRPr="00CF0436">
        <w:rPr>
          <w:b/>
          <w:sz w:val="44"/>
          <w:szCs w:val="22"/>
        </w:rPr>
        <w:t xml:space="preserve"> </w:t>
      </w:r>
    </w:p>
    <w:p w14:paraId="4FAA4F35" w14:textId="7788E397" w:rsidR="007C08B2" w:rsidRPr="00CF0436" w:rsidRDefault="002D5183" w:rsidP="007C08B2">
      <w:pPr>
        <w:ind w:left="180"/>
        <w:jc w:val="center"/>
        <w:rPr>
          <w:b/>
          <w:sz w:val="44"/>
          <w:szCs w:val="22"/>
        </w:rPr>
      </w:pPr>
      <w:r w:rsidRPr="00CF0436">
        <w:rPr>
          <w:b/>
          <w:sz w:val="44"/>
          <w:szCs w:val="22"/>
        </w:rPr>
        <w:t xml:space="preserve">Data Handbook </w:t>
      </w:r>
      <w:r w:rsidR="003C07AA" w:rsidRPr="00CF0436">
        <w:rPr>
          <w:b/>
          <w:sz w:val="44"/>
          <w:szCs w:val="22"/>
        </w:rPr>
        <w:t>-</w:t>
      </w:r>
      <w:r w:rsidRPr="00CF0436">
        <w:rPr>
          <w:b/>
          <w:sz w:val="44"/>
          <w:szCs w:val="22"/>
        </w:rPr>
        <w:t xml:space="preserve"> Version </w:t>
      </w:r>
      <w:r w:rsidR="00661C8F" w:rsidRPr="00CF0436">
        <w:rPr>
          <w:b/>
          <w:sz w:val="44"/>
          <w:szCs w:val="22"/>
        </w:rPr>
        <w:t>10</w:t>
      </w:r>
      <w:r w:rsidR="00060FA6" w:rsidRPr="00CF0436">
        <w:rPr>
          <w:b/>
          <w:sz w:val="44"/>
          <w:szCs w:val="22"/>
        </w:rPr>
        <w:t>.</w:t>
      </w:r>
      <w:r w:rsidR="00640154" w:rsidRPr="00CF0436">
        <w:rPr>
          <w:b/>
          <w:sz w:val="44"/>
          <w:szCs w:val="22"/>
        </w:rPr>
        <w:t>3</w:t>
      </w:r>
    </w:p>
    <w:p w14:paraId="4FAA4F36" w14:textId="4318F1FD" w:rsidR="006156FC" w:rsidRPr="00640154" w:rsidRDefault="007C08B2" w:rsidP="007C08B2">
      <w:pPr>
        <w:ind w:left="180"/>
        <w:jc w:val="center"/>
        <w:rPr>
          <w:rFonts w:ascii="Calibri" w:hAnsi="Calibri" w:cs="Calibri"/>
          <w:b/>
          <w:sz w:val="48"/>
        </w:rPr>
      </w:pPr>
      <w:r w:rsidRPr="00640154">
        <w:rPr>
          <w:rStyle w:val="Emphasis"/>
          <w:rFonts w:ascii="Calibri" w:hAnsi="Calibri" w:cs="Calibri"/>
        </w:rPr>
        <w:t>For use beginning with the October FY</w:t>
      </w:r>
      <w:r w:rsidR="00661C8F" w:rsidRPr="00640154">
        <w:rPr>
          <w:rStyle w:val="Emphasis"/>
          <w:rFonts w:ascii="Calibri" w:hAnsi="Calibri" w:cs="Calibri"/>
        </w:rPr>
        <w:t>2</w:t>
      </w:r>
      <w:r w:rsidR="00640154">
        <w:rPr>
          <w:rStyle w:val="Emphasis"/>
          <w:rFonts w:ascii="Calibri" w:hAnsi="Calibri" w:cs="Calibri"/>
        </w:rPr>
        <w:t>5</w:t>
      </w:r>
      <w:r w:rsidRPr="00640154">
        <w:rPr>
          <w:rStyle w:val="Emphasis"/>
          <w:rFonts w:ascii="Calibri" w:hAnsi="Calibri" w:cs="Calibri"/>
        </w:rPr>
        <w:t xml:space="preserve"> collection</w:t>
      </w:r>
    </w:p>
    <w:p w14:paraId="4FAA4F37" w14:textId="77777777" w:rsidR="006156FC" w:rsidRDefault="006156FC">
      <w:pPr>
        <w:ind w:left="180"/>
        <w:rPr>
          <w:b/>
          <w:sz w:val="32"/>
        </w:rPr>
      </w:pPr>
    </w:p>
    <w:p w14:paraId="4FAA4F38" w14:textId="6B4E3B98" w:rsidR="006156FC" w:rsidRDefault="000851F8" w:rsidP="007C08B2">
      <w:pPr>
        <w:jc w:val="right"/>
        <w:rPr>
          <w:b/>
          <w:sz w:val="36"/>
        </w:rPr>
      </w:pPr>
      <w:r>
        <w:rPr>
          <w:b/>
          <w:bCs/>
          <w:sz w:val="36"/>
        </w:rPr>
        <w:t>October 1</w:t>
      </w:r>
      <w:r w:rsidR="00607919">
        <w:rPr>
          <w:b/>
          <w:bCs/>
          <w:sz w:val="36"/>
        </w:rPr>
        <w:t>, 20</w:t>
      </w:r>
      <w:r w:rsidR="00661C8F">
        <w:rPr>
          <w:b/>
          <w:bCs/>
          <w:sz w:val="36"/>
        </w:rPr>
        <w:t>2</w:t>
      </w:r>
      <w:r w:rsidR="00640154">
        <w:rPr>
          <w:b/>
          <w:bCs/>
          <w:sz w:val="36"/>
        </w:rPr>
        <w:t>4</w:t>
      </w:r>
    </w:p>
    <w:p w14:paraId="4FAA4F39" w14:textId="77777777" w:rsidR="006156FC" w:rsidRDefault="006156FC">
      <w:pPr>
        <w:pStyle w:val="NonTOCHeading1"/>
        <w:sectPr w:rsidR="006156FC">
          <w:footerReference w:type="default" r:id="rId13"/>
          <w:pgSz w:w="12240" w:h="15840" w:code="1"/>
          <w:pgMar w:top="1008" w:right="1008" w:bottom="1152" w:left="1800" w:header="720" w:footer="720" w:gutter="0"/>
          <w:cols w:space="720"/>
          <w:docGrid w:linePitch="360"/>
        </w:sectPr>
      </w:pPr>
    </w:p>
    <w:p w14:paraId="4FAA4F3A" w14:textId="77777777" w:rsidR="006156FC" w:rsidRDefault="006156FC">
      <w:pPr>
        <w:pStyle w:val="NonTOCHeading1"/>
      </w:pPr>
      <w:r>
        <w:lastRenderedPageBreak/>
        <w:t>Table of Contents</w:t>
      </w:r>
      <w:bookmarkEnd w:id="0"/>
      <w:bookmarkEnd w:id="1"/>
    </w:p>
    <w:p w14:paraId="4FAA4F3B" w14:textId="35316B76" w:rsidR="00205376" w:rsidRDefault="00055B88" w:rsidP="00AF0BC8">
      <w:pPr>
        <w:pStyle w:val="TOC1"/>
        <w:tabs>
          <w:tab w:val="right" w:leader="dot" w:pos="9432"/>
        </w:tabs>
        <w:rPr>
          <w:rFonts w:asciiTheme="minorHAnsi" w:eastAsiaTheme="minorEastAsia" w:hAnsiTheme="minorHAnsi" w:cstheme="minorBidi"/>
          <w:noProof/>
          <w:sz w:val="22"/>
          <w:szCs w:val="22"/>
        </w:rPr>
      </w:pPr>
      <w:r>
        <w:fldChar w:fldCharType="begin"/>
      </w:r>
      <w:r w:rsidR="006156FC">
        <w:instrText xml:space="preserve"> TOC \o "2-2" \h \z \t "Heading 1,1,Title,1" </w:instrText>
      </w:r>
      <w:r>
        <w:fldChar w:fldCharType="separate"/>
      </w:r>
      <w:hyperlink w:anchor="Introduction" w:history="1">
        <w:r w:rsidR="00205376" w:rsidRPr="002E38E3">
          <w:rPr>
            <w:rStyle w:val="Hyperlink"/>
            <w:noProof/>
          </w:rPr>
          <w:t>Introduction</w:t>
        </w:r>
        <w:r w:rsidR="00205376">
          <w:rPr>
            <w:noProof/>
            <w:webHidden/>
          </w:rPr>
          <w:tab/>
        </w:r>
        <w:r>
          <w:rPr>
            <w:noProof/>
            <w:webHidden/>
          </w:rPr>
          <w:fldChar w:fldCharType="begin"/>
        </w:r>
        <w:r w:rsidR="00205376">
          <w:rPr>
            <w:noProof/>
            <w:webHidden/>
          </w:rPr>
          <w:instrText xml:space="preserve"> PAGEREF _Toc382812119 \h </w:instrText>
        </w:r>
        <w:r>
          <w:rPr>
            <w:noProof/>
            <w:webHidden/>
          </w:rPr>
        </w:r>
        <w:r>
          <w:rPr>
            <w:noProof/>
            <w:webHidden/>
          </w:rPr>
          <w:fldChar w:fldCharType="separate"/>
        </w:r>
        <w:r w:rsidR="00ED735E">
          <w:rPr>
            <w:noProof/>
            <w:webHidden/>
          </w:rPr>
          <w:t>3</w:t>
        </w:r>
        <w:r>
          <w:rPr>
            <w:noProof/>
            <w:webHidden/>
          </w:rPr>
          <w:fldChar w:fldCharType="end"/>
        </w:r>
      </w:hyperlink>
    </w:p>
    <w:p w14:paraId="4FAA4F3C" w14:textId="3DD8DAA6" w:rsidR="00205376" w:rsidRDefault="00000000" w:rsidP="00AF0BC8">
      <w:pPr>
        <w:pStyle w:val="TOC1"/>
        <w:tabs>
          <w:tab w:val="right" w:leader="dot" w:pos="9432"/>
        </w:tabs>
        <w:rPr>
          <w:rFonts w:asciiTheme="minorHAnsi" w:eastAsiaTheme="minorEastAsia" w:hAnsiTheme="minorHAnsi" w:cstheme="minorBidi"/>
          <w:noProof/>
          <w:sz w:val="22"/>
          <w:szCs w:val="22"/>
        </w:rPr>
      </w:pPr>
      <w:hyperlink w:anchor="ListofEPIMS" w:history="1">
        <w:r w:rsidR="00205376" w:rsidRPr="002E38E3">
          <w:rPr>
            <w:rStyle w:val="Hyperlink"/>
            <w:noProof/>
          </w:rPr>
          <w:t>List of EPIMS Data Elements</w:t>
        </w:r>
        <w:r w:rsidR="00205376">
          <w:rPr>
            <w:noProof/>
            <w:webHidden/>
          </w:rPr>
          <w:tab/>
        </w:r>
        <w:r w:rsidR="00055B88">
          <w:rPr>
            <w:noProof/>
            <w:webHidden/>
          </w:rPr>
          <w:fldChar w:fldCharType="begin"/>
        </w:r>
        <w:r w:rsidR="00205376">
          <w:rPr>
            <w:noProof/>
            <w:webHidden/>
          </w:rPr>
          <w:instrText xml:space="preserve"> PAGEREF _Toc382812120 \h </w:instrText>
        </w:r>
        <w:r w:rsidR="00055B88">
          <w:rPr>
            <w:noProof/>
            <w:webHidden/>
          </w:rPr>
        </w:r>
        <w:r w:rsidR="00055B88">
          <w:rPr>
            <w:noProof/>
            <w:webHidden/>
          </w:rPr>
          <w:fldChar w:fldCharType="separate"/>
        </w:r>
        <w:r w:rsidR="00ED735E">
          <w:rPr>
            <w:noProof/>
            <w:webHidden/>
          </w:rPr>
          <w:t>4</w:t>
        </w:r>
        <w:r w:rsidR="00055B88">
          <w:rPr>
            <w:noProof/>
            <w:webHidden/>
          </w:rPr>
          <w:fldChar w:fldCharType="end"/>
        </w:r>
      </w:hyperlink>
    </w:p>
    <w:p w14:paraId="4FAA4F3D" w14:textId="05730417" w:rsidR="00205376" w:rsidRPr="004E48B7" w:rsidRDefault="004E48B7" w:rsidP="00AF0BC8">
      <w:pPr>
        <w:pStyle w:val="TOC1"/>
        <w:tabs>
          <w:tab w:val="right" w:leader="dot" w:pos="9432"/>
        </w:tabs>
        <w:rPr>
          <w:rStyle w:val="Hyperlink"/>
          <w:rFonts w:asciiTheme="minorHAnsi" w:eastAsiaTheme="minorEastAsia" w:hAnsiTheme="minorHAnsi" w:cstheme="minorBidi"/>
          <w:noProof/>
          <w:sz w:val="22"/>
          <w:szCs w:val="22"/>
        </w:rPr>
      </w:pPr>
      <w:r>
        <w:rPr>
          <w:noProof/>
        </w:rPr>
        <w:fldChar w:fldCharType="begin"/>
      </w:r>
      <w:r>
        <w:rPr>
          <w:noProof/>
        </w:rPr>
        <w:instrText xml:space="preserve"> HYPERLINK  \l "IDMaintenance" </w:instrText>
      </w:r>
      <w:r>
        <w:rPr>
          <w:noProof/>
        </w:rPr>
      </w:r>
      <w:r>
        <w:rPr>
          <w:noProof/>
        </w:rPr>
        <w:fldChar w:fldCharType="separate"/>
      </w:r>
      <w:r w:rsidR="0053722A">
        <w:rPr>
          <w:rStyle w:val="Hyperlink"/>
          <w:noProof/>
        </w:rPr>
        <w:t>MEPID Management</w:t>
      </w:r>
      <w:r w:rsidR="00205376" w:rsidRPr="004E48B7">
        <w:rPr>
          <w:rStyle w:val="Hyperlink"/>
          <w:noProof/>
        </w:rPr>
        <w:t>: Assigning MEPIDs and Requesting MEPID Information</w:t>
      </w:r>
      <w:r w:rsidR="00205376" w:rsidRPr="004E48B7">
        <w:rPr>
          <w:rStyle w:val="Hyperlink"/>
          <w:noProof/>
          <w:webHidden/>
        </w:rPr>
        <w:tab/>
      </w:r>
      <w:r w:rsidR="00055B88" w:rsidRPr="004E48B7">
        <w:rPr>
          <w:rStyle w:val="Hyperlink"/>
          <w:noProof/>
          <w:webHidden/>
        </w:rPr>
        <w:fldChar w:fldCharType="begin"/>
      </w:r>
      <w:r w:rsidR="00205376" w:rsidRPr="004E48B7">
        <w:rPr>
          <w:rStyle w:val="Hyperlink"/>
          <w:noProof/>
          <w:webHidden/>
        </w:rPr>
        <w:instrText xml:space="preserve"> PAGEREF _Toc382812121 \h </w:instrText>
      </w:r>
      <w:r w:rsidR="00055B88" w:rsidRPr="004E48B7">
        <w:rPr>
          <w:rStyle w:val="Hyperlink"/>
          <w:noProof/>
          <w:webHidden/>
        </w:rPr>
      </w:r>
      <w:r w:rsidR="00055B88" w:rsidRPr="004E48B7">
        <w:rPr>
          <w:rStyle w:val="Hyperlink"/>
          <w:noProof/>
          <w:webHidden/>
        </w:rPr>
        <w:fldChar w:fldCharType="separate"/>
      </w:r>
      <w:r w:rsidR="00ED735E" w:rsidRPr="004E48B7">
        <w:rPr>
          <w:rStyle w:val="Hyperlink"/>
          <w:noProof/>
          <w:webHidden/>
        </w:rPr>
        <w:t>8</w:t>
      </w:r>
      <w:r w:rsidR="00055B88" w:rsidRPr="004E48B7">
        <w:rPr>
          <w:rStyle w:val="Hyperlink"/>
          <w:noProof/>
          <w:webHidden/>
        </w:rPr>
        <w:fldChar w:fldCharType="end"/>
      </w:r>
    </w:p>
    <w:p w14:paraId="4FAA4F3F" w14:textId="047A39E7" w:rsidR="00205376" w:rsidRDefault="004E48B7" w:rsidP="00B7438C">
      <w:pPr>
        <w:pStyle w:val="TOC2"/>
        <w:tabs>
          <w:tab w:val="right" w:leader="dot" w:pos="9432"/>
        </w:tabs>
        <w:rPr>
          <w:rFonts w:asciiTheme="minorHAnsi" w:eastAsiaTheme="minorEastAsia" w:hAnsiTheme="minorHAnsi" w:cstheme="minorBidi"/>
          <w:sz w:val="22"/>
          <w:szCs w:val="22"/>
        </w:rPr>
      </w:pPr>
      <w:r>
        <w:rPr>
          <w:szCs w:val="24"/>
        </w:rPr>
        <w:fldChar w:fldCharType="end"/>
      </w:r>
      <w:hyperlink w:anchor="MEPIDDataElements" w:history="1">
        <w:r w:rsidR="00205376" w:rsidRPr="002E38E3">
          <w:rPr>
            <w:rStyle w:val="Hyperlink"/>
          </w:rPr>
          <w:t>MEPID Data Elements</w:t>
        </w:r>
        <w:r w:rsidR="00AF0BC8">
          <w:rPr>
            <w:webHidden/>
          </w:rPr>
          <w:tab/>
        </w:r>
        <w:r w:rsidR="00055B88">
          <w:rPr>
            <w:webHidden/>
          </w:rPr>
          <w:fldChar w:fldCharType="begin"/>
        </w:r>
        <w:r w:rsidR="00205376">
          <w:rPr>
            <w:webHidden/>
          </w:rPr>
          <w:instrText xml:space="preserve"> PAGEREF _Toc382812122 \h </w:instrText>
        </w:r>
        <w:r w:rsidR="00055B88">
          <w:rPr>
            <w:webHidden/>
          </w:rPr>
        </w:r>
        <w:r w:rsidR="00055B88">
          <w:rPr>
            <w:webHidden/>
          </w:rPr>
          <w:fldChar w:fldCharType="separate"/>
        </w:r>
        <w:r w:rsidR="00ED735E">
          <w:rPr>
            <w:webHidden/>
          </w:rPr>
          <w:t>9</w:t>
        </w:r>
        <w:r w:rsidR="00055B88">
          <w:rPr>
            <w:webHidden/>
          </w:rPr>
          <w:fldChar w:fldCharType="end"/>
        </w:r>
      </w:hyperlink>
    </w:p>
    <w:p w14:paraId="4FAA4F40" w14:textId="7A292B3D" w:rsidR="00205376" w:rsidRDefault="00000000" w:rsidP="00AF0BC8">
      <w:pPr>
        <w:pStyle w:val="TOC2"/>
        <w:tabs>
          <w:tab w:val="right" w:leader="dot" w:pos="9432"/>
        </w:tabs>
        <w:rPr>
          <w:rFonts w:asciiTheme="minorHAnsi" w:eastAsiaTheme="minorEastAsia" w:hAnsiTheme="minorHAnsi" w:cstheme="minorBidi"/>
          <w:sz w:val="22"/>
          <w:szCs w:val="22"/>
        </w:rPr>
      </w:pPr>
      <w:hyperlink w:anchor="StaffRoster" w:history="1">
        <w:r w:rsidR="00205376" w:rsidRPr="002E38E3">
          <w:rPr>
            <w:rStyle w:val="Hyperlink"/>
          </w:rPr>
          <w:t>Staff Roster Data Elements</w:t>
        </w:r>
        <w:r w:rsidR="00AF0BC8">
          <w:rPr>
            <w:webHidden/>
          </w:rPr>
          <w:tab/>
        </w:r>
        <w:r w:rsidR="00055B88">
          <w:rPr>
            <w:webHidden/>
          </w:rPr>
          <w:fldChar w:fldCharType="begin"/>
        </w:r>
        <w:r w:rsidR="00205376">
          <w:rPr>
            <w:webHidden/>
          </w:rPr>
          <w:instrText xml:space="preserve"> PAGEREF _Toc382812124 \h </w:instrText>
        </w:r>
        <w:r w:rsidR="00055B88">
          <w:rPr>
            <w:webHidden/>
          </w:rPr>
        </w:r>
        <w:r w:rsidR="00055B88">
          <w:rPr>
            <w:webHidden/>
          </w:rPr>
          <w:fldChar w:fldCharType="separate"/>
        </w:r>
        <w:r w:rsidR="00ED735E">
          <w:rPr>
            <w:webHidden/>
          </w:rPr>
          <w:t>18</w:t>
        </w:r>
        <w:r w:rsidR="00055B88">
          <w:rPr>
            <w:webHidden/>
          </w:rPr>
          <w:fldChar w:fldCharType="end"/>
        </w:r>
      </w:hyperlink>
    </w:p>
    <w:p w14:paraId="4FAA4F41" w14:textId="70ED64C3" w:rsidR="00205376" w:rsidRDefault="00000000" w:rsidP="00AF0BC8">
      <w:pPr>
        <w:pStyle w:val="TOC2"/>
        <w:tabs>
          <w:tab w:val="right" w:leader="dot" w:pos="9432"/>
        </w:tabs>
        <w:rPr>
          <w:rFonts w:asciiTheme="minorHAnsi" w:eastAsiaTheme="minorEastAsia" w:hAnsiTheme="minorHAnsi" w:cstheme="minorBidi"/>
          <w:sz w:val="22"/>
          <w:szCs w:val="22"/>
        </w:rPr>
      </w:pPr>
      <w:hyperlink w:anchor="WorkAssignment" w:history="1">
        <w:r w:rsidR="00205376" w:rsidRPr="004E48B7">
          <w:rPr>
            <w:rStyle w:val="Hyperlink"/>
          </w:rPr>
          <w:t>Work Assignment Data Elements</w:t>
        </w:r>
        <w:r w:rsidR="00AF0BC8" w:rsidRPr="004E48B7">
          <w:rPr>
            <w:rStyle w:val="Hyperlink"/>
            <w:webHidden/>
          </w:rPr>
          <w:tab/>
        </w:r>
        <w:r w:rsidR="00055B88" w:rsidRPr="004E48B7">
          <w:rPr>
            <w:rStyle w:val="Hyperlink"/>
            <w:webHidden/>
          </w:rPr>
          <w:fldChar w:fldCharType="begin"/>
        </w:r>
        <w:r w:rsidR="00205376" w:rsidRPr="004E48B7">
          <w:rPr>
            <w:rStyle w:val="Hyperlink"/>
            <w:webHidden/>
          </w:rPr>
          <w:instrText xml:space="preserve"> PAGEREF _Toc382812125 \h </w:instrText>
        </w:r>
        <w:r w:rsidR="00055B88" w:rsidRPr="004E48B7">
          <w:rPr>
            <w:rStyle w:val="Hyperlink"/>
            <w:webHidden/>
          </w:rPr>
        </w:r>
        <w:r w:rsidR="00055B88" w:rsidRPr="004E48B7">
          <w:rPr>
            <w:rStyle w:val="Hyperlink"/>
            <w:webHidden/>
          </w:rPr>
          <w:fldChar w:fldCharType="separate"/>
        </w:r>
        <w:r w:rsidR="00ED735E" w:rsidRPr="004E48B7">
          <w:rPr>
            <w:rStyle w:val="Hyperlink"/>
            <w:webHidden/>
          </w:rPr>
          <w:t>5</w:t>
        </w:r>
        <w:r w:rsidR="00055B88" w:rsidRPr="004E48B7">
          <w:rPr>
            <w:rStyle w:val="Hyperlink"/>
            <w:webHidden/>
          </w:rPr>
          <w:fldChar w:fldCharType="end"/>
        </w:r>
        <w:r w:rsidR="00A7696C" w:rsidRPr="004E48B7">
          <w:rPr>
            <w:rStyle w:val="Hyperlink"/>
          </w:rPr>
          <w:t>8</w:t>
        </w:r>
      </w:hyperlink>
    </w:p>
    <w:p w14:paraId="4FAA4F42" w14:textId="4B937D0A" w:rsidR="00205376" w:rsidRDefault="00000000" w:rsidP="00AF0BC8">
      <w:pPr>
        <w:pStyle w:val="TOC1"/>
        <w:tabs>
          <w:tab w:val="right" w:leader="dot" w:pos="9432"/>
        </w:tabs>
        <w:rPr>
          <w:rFonts w:asciiTheme="minorHAnsi" w:eastAsiaTheme="minorEastAsia" w:hAnsiTheme="minorHAnsi" w:cstheme="minorBidi"/>
          <w:noProof/>
          <w:sz w:val="22"/>
          <w:szCs w:val="22"/>
        </w:rPr>
      </w:pPr>
      <w:hyperlink w:anchor="DecisionTree" w:history="1">
        <w:r w:rsidR="00205376" w:rsidRPr="004E48B7">
          <w:rPr>
            <w:rStyle w:val="Hyperlink"/>
            <w:noProof/>
          </w:rPr>
          <w:t>Educator</w:t>
        </w:r>
        <w:r w:rsidR="004E48B7" w:rsidRPr="004E48B7">
          <w:rPr>
            <w:rStyle w:val="Hyperlink"/>
            <w:noProof/>
          </w:rPr>
          <w:t xml:space="preserve"> Evaluation Decision Tree</w:t>
        </w:r>
        <w:r w:rsidR="00205376" w:rsidRPr="004E48B7">
          <w:rPr>
            <w:rStyle w:val="Hyperlink"/>
            <w:noProof/>
            <w:webHidden/>
          </w:rPr>
          <w:tab/>
        </w:r>
        <w:r w:rsidR="004E48B7" w:rsidRPr="004E48B7">
          <w:rPr>
            <w:rStyle w:val="Hyperlink"/>
            <w:noProof/>
          </w:rPr>
          <w:t>79</w:t>
        </w:r>
      </w:hyperlink>
    </w:p>
    <w:p w14:paraId="4FAA4F43" w14:textId="77777777" w:rsidR="00205376" w:rsidRDefault="00055B88">
      <w:pPr>
        <w:pStyle w:val="Heading1"/>
        <w:tabs>
          <w:tab w:val="right" w:leader="dot" w:pos="9360"/>
        </w:tabs>
      </w:pPr>
      <w:r>
        <w:fldChar w:fldCharType="end"/>
      </w:r>
      <w:bookmarkStart w:id="2" w:name="_Toc157219482"/>
      <w:bookmarkStart w:id="3" w:name="_Toc157829272"/>
      <w:bookmarkStart w:id="4" w:name="_Toc382812119"/>
    </w:p>
    <w:p w14:paraId="4FAA4F44" w14:textId="77777777" w:rsidR="00205376" w:rsidRDefault="00205376" w:rsidP="00205376">
      <w:pPr>
        <w:rPr>
          <w:rFonts w:ascii="Arial" w:hAnsi="Arial"/>
          <w:sz w:val="28"/>
        </w:rPr>
      </w:pPr>
      <w:r>
        <w:br w:type="page"/>
      </w:r>
    </w:p>
    <w:p w14:paraId="4FAA4F45" w14:textId="77777777" w:rsidR="006156FC" w:rsidRDefault="006156FC">
      <w:pPr>
        <w:pStyle w:val="Heading1"/>
        <w:tabs>
          <w:tab w:val="right" w:leader="dot" w:pos="9360"/>
        </w:tabs>
      </w:pPr>
      <w:bookmarkStart w:id="5" w:name="Introduction"/>
      <w:r>
        <w:lastRenderedPageBreak/>
        <w:t>Introduction</w:t>
      </w:r>
      <w:bookmarkEnd w:id="2"/>
      <w:bookmarkEnd w:id="3"/>
      <w:bookmarkEnd w:id="4"/>
      <w:bookmarkEnd w:id="5"/>
    </w:p>
    <w:p w14:paraId="4FAA4F46" w14:textId="0602474C" w:rsidR="006156FC" w:rsidRDefault="006156FC">
      <w:pPr>
        <w:pStyle w:val="BodyText"/>
      </w:pPr>
      <w:r>
        <w:t>The Education Personnel Information Management System (EPIMS</w:t>
      </w:r>
      <w:r w:rsidR="00C50CC9">
        <w:t>) is an on</w:t>
      </w:r>
      <w:r>
        <w:t>line, secure data collection of individuals employed in the public school districts of Massachusetts. The</w:t>
      </w:r>
      <w:r w:rsidR="00F63EF8">
        <w:t xml:space="preserve"> EPIMS</w:t>
      </w:r>
      <w:r>
        <w:t xml:space="preserve"> data collection process enabl</w:t>
      </w:r>
      <w:r w:rsidR="00F63EF8">
        <w:t>es</w:t>
      </w:r>
      <w:r>
        <w:t xml:space="preserve"> the Department to meet federal reporting requirements and to inform policy and programmatic decisions.</w:t>
      </w:r>
    </w:p>
    <w:p w14:paraId="4FAA4F47" w14:textId="54119E0C" w:rsidR="006156FC" w:rsidRDefault="006156FC">
      <w:pPr>
        <w:pStyle w:val="BodyText"/>
      </w:pPr>
      <w:r>
        <w:t xml:space="preserve">EPIMS is enabled by the secure transmission of district data through the </w:t>
      </w:r>
      <w:r w:rsidR="002D5183">
        <w:t>ESE</w:t>
      </w:r>
      <w:r>
        <w:t xml:space="preserve">’s security portal and by </w:t>
      </w:r>
      <w:r>
        <w:rPr>
          <w:szCs w:val="20"/>
        </w:rPr>
        <w:t xml:space="preserve">MEPIDs </w:t>
      </w:r>
      <w:r>
        <w:t xml:space="preserve">(Massachusetts Education Personnel IDs), </w:t>
      </w:r>
      <w:r>
        <w:rPr>
          <w:szCs w:val="20"/>
        </w:rPr>
        <w:t xml:space="preserve">unique identifiers assigned to all education personnel and linked to their individual data. </w:t>
      </w:r>
    </w:p>
    <w:p w14:paraId="4FAA4F48" w14:textId="1D925E2D" w:rsidR="006156FC" w:rsidRDefault="006156FC">
      <w:pPr>
        <w:pStyle w:val="BodyText"/>
      </w:pPr>
      <w:r>
        <w:t xml:space="preserve">This handbook provides a detailed description of the data elements required in </w:t>
      </w:r>
      <w:smartTag w:uri="urn:schemas-microsoft-com:office:smarttags" w:element="PersonName">
        <w:r>
          <w:t>EPIMS</w:t>
        </w:r>
      </w:smartTag>
      <w:r>
        <w:t>. Each record that is submitted must contain an acceptable value in each data element and may not be left blank.</w:t>
      </w:r>
    </w:p>
    <w:p w14:paraId="4FAA4F49" w14:textId="77777777" w:rsidR="006156FC" w:rsidRDefault="006156FC">
      <w:pPr>
        <w:pStyle w:val="BodyText"/>
      </w:pPr>
      <w:r>
        <w:t>The following information is provided for each data element:</w:t>
      </w:r>
    </w:p>
    <w:p w14:paraId="4FAA4F4A" w14:textId="77777777" w:rsidR="006156FC" w:rsidRDefault="006156FC">
      <w:pPr>
        <w:pStyle w:val="List"/>
      </w:pPr>
      <w:r>
        <w:t>Name — Name of the data element</w:t>
      </w:r>
    </w:p>
    <w:p w14:paraId="4FAA4F4B" w14:textId="77777777" w:rsidR="006156FC" w:rsidRDefault="006156FC">
      <w:pPr>
        <w:pStyle w:val="List"/>
      </w:pPr>
      <w:r>
        <w:t>Definition — A brief definition of the element</w:t>
      </w:r>
    </w:p>
    <w:p w14:paraId="4FAA4F4C" w14:textId="77777777" w:rsidR="006156FC" w:rsidRDefault="006156FC">
      <w:pPr>
        <w:pStyle w:val="List"/>
      </w:pPr>
      <w:r>
        <w:t>Data Type — Alphanumeric or Integer</w:t>
      </w:r>
    </w:p>
    <w:p w14:paraId="4FAA4F4D" w14:textId="77777777" w:rsidR="006156FC" w:rsidRDefault="006156FC">
      <w:pPr>
        <w:pStyle w:val="List"/>
      </w:pPr>
      <w:r>
        <w:t>Maximum Length — The maximum number of characters allowed</w:t>
      </w:r>
    </w:p>
    <w:p w14:paraId="4FAA4F4E" w14:textId="77777777" w:rsidR="006156FC" w:rsidRDefault="006156FC">
      <w:pPr>
        <w:pStyle w:val="List"/>
      </w:pPr>
      <w:r>
        <w:t>Minimum Length — The minimum number of characters allowed</w:t>
      </w:r>
    </w:p>
    <w:p w14:paraId="4FAA4F4F" w14:textId="77777777" w:rsidR="006156FC" w:rsidRDefault="006156FC">
      <w:pPr>
        <w:pStyle w:val="List"/>
      </w:pPr>
      <w:r>
        <w:t>Acceptable Values* — A list of the values that can be submitted to the Department. If no values are listed, then any value of the acceptable type and length are permitted.</w:t>
      </w:r>
    </w:p>
    <w:p w14:paraId="4FAA4F50" w14:textId="77777777" w:rsidR="006156FC" w:rsidRDefault="006156FC">
      <w:pPr>
        <w:pStyle w:val="List"/>
      </w:pPr>
      <w:r>
        <w:t xml:space="preserve">Notes — </w:t>
      </w:r>
      <w:r w:rsidR="00D5204E">
        <w:t>any</w:t>
      </w:r>
      <w:r>
        <w:t xml:space="preserve"> additional information pertaining to the element such as its relationship and dependency on other elements.</w:t>
      </w:r>
    </w:p>
    <w:p w14:paraId="4FAA4F51" w14:textId="77777777" w:rsidR="006156FC" w:rsidRDefault="006156FC" w:rsidP="00C50CC9">
      <w:pPr>
        <w:pStyle w:val="BodyText"/>
        <w:ind w:left="180" w:hanging="180"/>
      </w:pPr>
      <w:r>
        <w:t>*</w:t>
      </w:r>
      <w:r w:rsidR="00C50CC9">
        <w:t xml:space="preserve"> </w:t>
      </w:r>
      <w:r>
        <w:t xml:space="preserve">If the list of acceptable values was too long to include in this handbook, it has been provided in an appendix. These appendices are available in the </w:t>
      </w:r>
      <w:r>
        <w:rPr>
          <w:i/>
          <w:iCs/>
        </w:rPr>
        <w:t>Excel</w:t>
      </w:r>
      <w:r>
        <w:t xml:space="preserve"> file </w:t>
      </w:r>
      <w:r w:rsidR="009F1EEC">
        <w:rPr>
          <w:i/>
        </w:rPr>
        <w:t>DHAppendices.xlsx</w:t>
      </w:r>
      <w:r>
        <w:t>.</w:t>
      </w:r>
    </w:p>
    <w:p w14:paraId="4FAA4F52" w14:textId="77777777" w:rsidR="006156FC" w:rsidRDefault="006156FC">
      <w:pPr>
        <w:pStyle w:val="BodyText"/>
      </w:pPr>
    </w:p>
    <w:p w14:paraId="4FAA4F53" w14:textId="77777777" w:rsidR="006156FC" w:rsidRDefault="006156FC">
      <w:pPr>
        <w:pStyle w:val="BodyText"/>
        <w:sectPr w:rsidR="006156FC">
          <w:headerReference w:type="default" r:id="rId14"/>
          <w:footerReference w:type="default" r:id="rId15"/>
          <w:pgSz w:w="12240" w:h="15840"/>
          <w:pgMar w:top="1440" w:right="1008" w:bottom="1152" w:left="1800" w:header="720" w:footer="720" w:gutter="0"/>
          <w:cols w:space="720"/>
          <w:docGrid w:linePitch="360"/>
        </w:sectPr>
      </w:pPr>
    </w:p>
    <w:p w14:paraId="4FAA4F54" w14:textId="77777777" w:rsidR="006156FC" w:rsidRDefault="006156FC">
      <w:pPr>
        <w:pStyle w:val="Heading1"/>
        <w:spacing w:after="360"/>
      </w:pPr>
      <w:bookmarkStart w:id="6" w:name="_Toc157219483"/>
      <w:bookmarkStart w:id="7" w:name="_Toc157829273"/>
      <w:bookmarkStart w:id="8" w:name="_Toc382812120"/>
      <w:bookmarkStart w:id="9" w:name="ListofEPIMS"/>
      <w:r>
        <w:lastRenderedPageBreak/>
        <w:t xml:space="preserve">List of </w:t>
      </w:r>
      <w:smartTag w:uri="urn:schemas-microsoft-com:office:smarttags" w:element="PersonName">
        <w:r>
          <w:t>EPIMS</w:t>
        </w:r>
      </w:smartTag>
      <w:r>
        <w:t xml:space="preserve"> Data Elements</w:t>
      </w:r>
      <w:bookmarkEnd w:id="6"/>
      <w:bookmarkEnd w:id="7"/>
      <w:bookmarkEnd w:id="8"/>
    </w:p>
    <w:bookmarkEnd w:id="9"/>
    <w:p w14:paraId="4FAA4F55" w14:textId="77777777" w:rsidR="006156FC" w:rsidRDefault="006156FC">
      <w:pPr>
        <w:pStyle w:val="Heading4"/>
        <w:spacing w:before="360"/>
      </w:pPr>
      <w:r>
        <w:t>MEPID Assign Record:</w:t>
      </w:r>
    </w:p>
    <w:p w14:paraId="4FAA4F56" w14:textId="77777777" w:rsidR="006156FC" w:rsidRDefault="006156FC">
      <w:pPr>
        <w:pStyle w:val="HeadIDsmall"/>
      </w:pPr>
      <w:r>
        <w:t>First Name</w:t>
      </w:r>
    </w:p>
    <w:p w14:paraId="4FAA4F57" w14:textId="77777777" w:rsidR="006156FC" w:rsidRDefault="006156FC">
      <w:pPr>
        <w:pStyle w:val="BodyTextIndent"/>
      </w:pPr>
      <w:r>
        <w:t xml:space="preserve">A name given to an individual at birth, during a naming ceremony, or through legal change. </w:t>
      </w:r>
    </w:p>
    <w:p w14:paraId="4FAA4F58" w14:textId="77777777" w:rsidR="006156FC" w:rsidRDefault="006156FC">
      <w:pPr>
        <w:pStyle w:val="HeadIDsmall"/>
      </w:pPr>
      <w:r>
        <w:t>Middle Name / Middle Initial</w:t>
      </w:r>
    </w:p>
    <w:p w14:paraId="4FAA4F59" w14:textId="77777777" w:rsidR="006156FC" w:rsidRDefault="006156FC">
      <w:pPr>
        <w:pStyle w:val="BodyTextIndent"/>
        <w:rPr>
          <w:b/>
        </w:rPr>
      </w:pPr>
      <w:r>
        <w:t>A secondary name given to an individual at birth, during a naming ceremony, or through legal change.  If none exists, the code “NMN” (No Middle Name) should be entered in the field.</w:t>
      </w:r>
    </w:p>
    <w:p w14:paraId="4FAA4F5A" w14:textId="77777777" w:rsidR="006156FC" w:rsidRDefault="006156FC">
      <w:pPr>
        <w:pStyle w:val="HeadIDsmall"/>
      </w:pPr>
      <w:r>
        <w:t>Last Name</w:t>
      </w:r>
    </w:p>
    <w:p w14:paraId="4FAA4F5B" w14:textId="77777777" w:rsidR="006156FC" w:rsidRDefault="006156FC">
      <w:pPr>
        <w:pStyle w:val="BodyTextIndent"/>
        <w:rPr>
          <w:b/>
        </w:rPr>
      </w:pPr>
      <w:r>
        <w:t>The name borne in common by members of a family.</w:t>
      </w:r>
    </w:p>
    <w:p w14:paraId="4FAA4F5C" w14:textId="77777777" w:rsidR="006156FC" w:rsidRDefault="006156FC">
      <w:pPr>
        <w:pStyle w:val="HeadIDsmall"/>
      </w:pPr>
      <w:r>
        <w:t>Date of Birth</w:t>
      </w:r>
    </w:p>
    <w:p w14:paraId="4FAA4F5D" w14:textId="77777777" w:rsidR="006156FC" w:rsidRDefault="006156FC">
      <w:pPr>
        <w:pStyle w:val="BodyTextIndent"/>
      </w:pPr>
      <w:r>
        <w:t>The month, day, and year on which an individual was born. Format is mm/dd/</w:t>
      </w:r>
      <w:proofErr w:type="spellStart"/>
      <w:r>
        <w:t>yyyy</w:t>
      </w:r>
      <w:proofErr w:type="spellEnd"/>
      <w:r>
        <w:t>.</w:t>
      </w:r>
    </w:p>
    <w:p w14:paraId="4FAA4F5E" w14:textId="77777777" w:rsidR="006156FC" w:rsidRDefault="006156FC">
      <w:pPr>
        <w:pStyle w:val="HeadIDsmall"/>
      </w:pPr>
      <w:r>
        <w:t xml:space="preserve">Gender </w:t>
      </w:r>
    </w:p>
    <w:p w14:paraId="4FAA4F5F" w14:textId="77777777" w:rsidR="006156FC" w:rsidRDefault="002575D6">
      <w:pPr>
        <w:pStyle w:val="BodyTextIndent"/>
      </w:pPr>
      <w:r>
        <w:t>The gender identity of an individual.</w:t>
      </w:r>
    </w:p>
    <w:p w14:paraId="4FAA4F60" w14:textId="77777777" w:rsidR="006156FC" w:rsidRDefault="006156FC">
      <w:pPr>
        <w:pStyle w:val="HeadIDsmall"/>
      </w:pPr>
      <w:r>
        <w:t>License / Certification Number</w:t>
      </w:r>
    </w:p>
    <w:p w14:paraId="4FAA4F61" w14:textId="77777777" w:rsidR="006156FC" w:rsidRDefault="006156FC">
      <w:pPr>
        <w:pStyle w:val="BodyTextIndent"/>
      </w:pPr>
      <w:r>
        <w:t xml:space="preserve">The number assigned by the Massachusetts </w:t>
      </w:r>
      <w:r w:rsidR="002D5183">
        <w:t>Department of Elementary and Secondary Education</w:t>
      </w:r>
      <w:r>
        <w:t xml:space="preserve"> at the time </w:t>
      </w:r>
      <w:r w:rsidR="002D5183">
        <w:t xml:space="preserve">an </w:t>
      </w:r>
      <w:r>
        <w:t xml:space="preserve">individual </w:t>
      </w:r>
      <w:r w:rsidR="002D5183">
        <w:t xml:space="preserve">receives </w:t>
      </w:r>
      <w:r>
        <w:t>their license.</w:t>
      </w:r>
    </w:p>
    <w:p w14:paraId="4FAA4F62" w14:textId="77777777" w:rsidR="006156FC" w:rsidRDefault="006156FC">
      <w:pPr>
        <w:pStyle w:val="HeadIDsmall"/>
      </w:pPr>
      <w:r>
        <w:t>Local Employee Number</w:t>
      </w:r>
    </w:p>
    <w:p w14:paraId="4FAA4F63" w14:textId="77777777" w:rsidR="006156FC" w:rsidRDefault="006156FC">
      <w:pPr>
        <w:pStyle w:val="BodyTextIndent"/>
        <w:rPr>
          <w:sz w:val="28"/>
        </w:rPr>
      </w:pPr>
      <w:r>
        <w:t>A number used at the local district to identify an employee.</w:t>
      </w:r>
    </w:p>
    <w:p w14:paraId="4FAA4F64" w14:textId="77777777" w:rsidR="006156FC" w:rsidRDefault="006156FC">
      <w:pPr>
        <w:pStyle w:val="Heading4"/>
      </w:pPr>
      <w:r>
        <w:t>Staff Roster Record:</w:t>
      </w:r>
    </w:p>
    <w:p w14:paraId="4FAA4F65" w14:textId="77777777" w:rsidR="006156FC" w:rsidRDefault="006156FC">
      <w:pPr>
        <w:pStyle w:val="HeadSRsmalll"/>
        <w:spacing w:before="180"/>
      </w:pPr>
      <w:smartTag w:uri="urn:schemas-microsoft-com:office:smarttags" w:element="State">
        <w:smartTag w:uri="urn:schemas-microsoft-com:office:smarttags" w:element="place">
          <w:r>
            <w:t>Massachusetts</w:t>
          </w:r>
        </w:smartTag>
      </w:smartTag>
      <w:r>
        <w:t xml:space="preserve"> Education Personnel Identifier (MEPID)</w:t>
      </w:r>
    </w:p>
    <w:p w14:paraId="4FAA4F66" w14:textId="144EF7AC" w:rsidR="006156FC" w:rsidRDefault="006156FC">
      <w:pPr>
        <w:pStyle w:val="BodyTextIndent"/>
      </w:pPr>
      <w:r>
        <w:t xml:space="preserve">A unique number assigned to an individual by the Massachusetts </w:t>
      </w:r>
      <w:r w:rsidR="002D5183">
        <w:t>Department of Elementary and Secondary Education</w:t>
      </w:r>
      <w:r>
        <w:t xml:space="preserve">. Primary key linked to the work assignment record and to an individual’s identifying characteristics entered in </w:t>
      </w:r>
      <w:r w:rsidR="00BD3E7F">
        <w:t>MEPID Management</w:t>
      </w:r>
      <w:r>
        <w:t>.</w:t>
      </w:r>
    </w:p>
    <w:p w14:paraId="4FAA4F67" w14:textId="77777777" w:rsidR="006156FC" w:rsidRDefault="006156FC">
      <w:pPr>
        <w:pStyle w:val="HeadSRsmalll"/>
      </w:pPr>
      <w:r>
        <w:t>Local Employee Number</w:t>
      </w:r>
    </w:p>
    <w:p w14:paraId="4FAA4F68" w14:textId="77777777" w:rsidR="006156FC" w:rsidRDefault="006156FC">
      <w:pPr>
        <w:pStyle w:val="BodyTextIndent"/>
      </w:pPr>
      <w:r>
        <w:t xml:space="preserve">See </w:t>
      </w:r>
      <w:r>
        <w:rPr>
          <w:i/>
          <w:iCs/>
        </w:rPr>
        <w:t>ID0</w:t>
      </w:r>
      <w:r w:rsidR="00CD4EFF">
        <w:rPr>
          <w:i/>
          <w:iCs/>
        </w:rPr>
        <w:t>7</w:t>
      </w:r>
    </w:p>
    <w:p w14:paraId="4FAA4F69" w14:textId="77777777" w:rsidR="006156FC" w:rsidRDefault="006156FC">
      <w:pPr>
        <w:pStyle w:val="HeadSRsmalll"/>
      </w:pPr>
      <w:r>
        <w:t>License / Certification Number</w:t>
      </w:r>
    </w:p>
    <w:p w14:paraId="4FAA4F6A" w14:textId="77777777" w:rsidR="006156FC" w:rsidRDefault="006156FC">
      <w:pPr>
        <w:pStyle w:val="BodyTextIndent"/>
      </w:pPr>
      <w:r>
        <w:t xml:space="preserve">See </w:t>
      </w:r>
      <w:r>
        <w:rPr>
          <w:i/>
          <w:iCs/>
        </w:rPr>
        <w:t>ID0</w:t>
      </w:r>
      <w:r w:rsidR="00EE33CD">
        <w:rPr>
          <w:i/>
          <w:iCs/>
        </w:rPr>
        <w:t>6</w:t>
      </w:r>
    </w:p>
    <w:p w14:paraId="4FAA4F6B" w14:textId="77777777" w:rsidR="006156FC" w:rsidRDefault="006156FC">
      <w:pPr>
        <w:pStyle w:val="HeadSRsmalll"/>
      </w:pPr>
      <w:r>
        <w:t>First Name</w:t>
      </w:r>
    </w:p>
    <w:p w14:paraId="4FAA4F6C" w14:textId="77777777" w:rsidR="006156FC" w:rsidRDefault="006156FC">
      <w:pPr>
        <w:pStyle w:val="BodyTextIndent"/>
      </w:pPr>
      <w:r>
        <w:t xml:space="preserve">See </w:t>
      </w:r>
      <w:r>
        <w:rPr>
          <w:i/>
          <w:iCs/>
        </w:rPr>
        <w:t>ID01</w:t>
      </w:r>
    </w:p>
    <w:p w14:paraId="4FAA4F6D" w14:textId="77777777" w:rsidR="006156FC" w:rsidRDefault="006156FC">
      <w:pPr>
        <w:pStyle w:val="HeadSRsmalll"/>
      </w:pPr>
      <w:r>
        <w:t>Middle Name / Middle Initial</w:t>
      </w:r>
    </w:p>
    <w:p w14:paraId="4FAA4F6E" w14:textId="77777777" w:rsidR="006156FC" w:rsidRDefault="006156FC">
      <w:pPr>
        <w:pStyle w:val="BodyTextIndent"/>
        <w:rPr>
          <w:b/>
        </w:rPr>
      </w:pPr>
      <w:r>
        <w:t xml:space="preserve">See </w:t>
      </w:r>
      <w:r>
        <w:rPr>
          <w:i/>
          <w:iCs/>
        </w:rPr>
        <w:t>ID02</w:t>
      </w:r>
    </w:p>
    <w:p w14:paraId="4FAA4F6F" w14:textId="77777777" w:rsidR="006156FC" w:rsidRDefault="006156FC">
      <w:pPr>
        <w:pStyle w:val="HeadSRsmalll"/>
      </w:pPr>
      <w:r>
        <w:t>Last Name</w:t>
      </w:r>
    </w:p>
    <w:p w14:paraId="4FAA4F70" w14:textId="77777777" w:rsidR="006156FC" w:rsidRDefault="006156FC">
      <w:pPr>
        <w:pStyle w:val="BodyTextIndent"/>
        <w:rPr>
          <w:b/>
        </w:rPr>
      </w:pPr>
      <w:r>
        <w:t xml:space="preserve">See </w:t>
      </w:r>
      <w:r w:rsidR="00CD4EFF">
        <w:rPr>
          <w:i/>
          <w:iCs/>
        </w:rPr>
        <w:t>ID0</w:t>
      </w:r>
      <w:r w:rsidR="00EE33CD">
        <w:rPr>
          <w:i/>
          <w:iCs/>
        </w:rPr>
        <w:t>3</w:t>
      </w:r>
    </w:p>
    <w:p w14:paraId="4FAA4F71" w14:textId="77777777" w:rsidR="006156FC" w:rsidRDefault="006156FC">
      <w:pPr>
        <w:pStyle w:val="HeadSRsmalll"/>
      </w:pPr>
      <w:r>
        <w:t>Date of Birth</w:t>
      </w:r>
    </w:p>
    <w:p w14:paraId="4FAA4F72" w14:textId="77777777" w:rsidR="006156FC" w:rsidRDefault="006156FC">
      <w:pPr>
        <w:pStyle w:val="BodyTextIndent"/>
      </w:pPr>
      <w:r>
        <w:t xml:space="preserve">See </w:t>
      </w:r>
      <w:r>
        <w:rPr>
          <w:i/>
          <w:iCs/>
        </w:rPr>
        <w:t>ID04</w:t>
      </w:r>
    </w:p>
    <w:p w14:paraId="4FAA4F73" w14:textId="77777777" w:rsidR="006156FC" w:rsidRDefault="006156FC">
      <w:pPr>
        <w:pStyle w:val="HeadSRsmalll"/>
      </w:pPr>
      <w:r>
        <w:t xml:space="preserve">Race-Ethnicity </w:t>
      </w:r>
      <w:r>
        <w:tab/>
      </w:r>
    </w:p>
    <w:p w14:paraId="4FAA4F74" w14:textId="77777777" w:rsidR="006156FC" w:rsidRDefault="006156FC">
      <w:pPr>
        <w:pStyle w:val="BodyTextIndent"/>
      </w:pPr>
      <w:r>
        <w:t>The general racial category or categories that most clearly reflects the individual’s recognition of his or her community or with which the individual most identifies.</w:t>
      </w:r>
    </w:p>
    <w:p w14:paraId="4FAA4F75" w14:textId="77777777" w:rsidR="006156FC" w:rsidRDefault="006156FC">
      <w:pPr>
        <w:pStyle w:val="HeadSRsmalll"/>
      </w:pPr>
      <w:r>
        <w:t xml:space="preserve">Employment Status at Time of Data Collection </w:t>
      </w:r>
      <w:r>
        <w:tab/>
      </w:r>
    </w:p>
    <w:p w14:paraId="4FAA4F76" w14:textId="77777777" w:rsidR="006156FC" w:rsidRDefault="006156FC">
      <w:pPr>
        <w:pStyle w:val="BodyTextIndent"/>
      </w:pPr>
      <w:r>
        <w:t>The two-digit code that describes an individual’s employment status at the time of the collection.</w:t>
      </w:r>
    </w:p>
    <w:p w14:paraId="4FAA4F77" w14:textId="77777777" w:rsidR="006156FC" w:rsidRDefault="006156FC">
      <w:pPr>
        <w:pStyle w:val="HeadSRsmalll"/>
      </w:pPr>
      <w:r>
        <w:t>Reason for Exit</w:t>
      </w:r>
    </w:p>
    <w:p w14:paraId="4FAA4F78" w14:textId="77777777" w:rsidR="006156FC" w:rsidRDefault="006156FC">
      <w:pPr>
        <w:pStyle w:val="BodyTextIndent"/>
        <w:rPr>
          <w:color w:val="auto"/>
        </w:rPr>
      </w:pPr>
      <w:r>
        <w:rPr>
          <w:color w:val="auto"/>
        </w:rPr>
        <w:t>The two-digit code that describes an individual’s reason for no longer being employed by the district.</w:t>
      </w:r>
    </w:p>
    <w:p w14:paraId="4FAA4F79" w14:textId="77777777" w:rsidR="006156FC" w:rsidRDefault="006156FC">
      <w:pPr>
        <w:pStyle w:val="HeadSRsmalll"/>
      </w:pPr>
      <w:r>
        <w:t>Date of Hire</w:t>
      </w:r>
    </w:p>
    <w:p w14:paraId="4FAA4F7A" w14:textId="77777777" w:rsidR="006156FC" w:rsidRDefault="006156FC">
      <w:pPr>
        <w:pStyle w:val="BodyTextIndent"/>
      </w:pPr>
      <w:r>
        <w:t>The date an individual’s most recent hire in the district.</w:t>
      </w:r>
    </w:p>
    <w:p w14:paraId="4FAA4F7B" w14:textId="77777777" w:rsidR="006156FC" w:rsidRDefault="006156FC">
      <w:pPr>
        <w:pStyle w:val="BodyTextIndent"/>
      </w:pPr>
    </w:p>
    <w:p w14:paraId="4FAA4F7C" w14:textId="77777777" w:rsidR="006156FC" w:rsidRDefault="006156FC">
      <w:pPr>
        <w:pStyle w:val="HeadSRsmalll"/>
      </w:pPr>
      <w:r>
        <w:t>Federal Salary Source 1</w:t>
      </w:r>
    </w:p>
    <w:p w14:paraId="4FAA4F7D" w14:textId="77777777" w:rsidR="006156FC" w:rsidRDefault="006156FC">
      <w:pPr>
        <w:pStyle w:val="BodyTextIndent"/>
      </w:pPr>
      <w:r>
        <w:rPr>
          <w:color w:val="auto"/>
        </w:rPr>
        <w:t>One of potentially multiple federal salary sources (maximum of 3) for an individual. If a source of the funding associated with the individual’s salary is a federal grant, enter the specific code for that grant.</w:t>
      </w:r>
    </w:p>
    <w:p w14:paraId="4FAA4F7E" w14:textId="77777777" w:rsidR="006156FC" w:rsidRDefault="006156FC">
      <w:pPr>
        <w:pStyle w:val="HeadSRsmalll"/>
      </w:pPr>
      <w:r>
        <w:t>Percent of Federal Salary Source 1</w:t>
      </w:r>
    </w:p>
    <w:p w14:paraId="4FAA4F7F" w14:textId="77777777" w:rsidR="006156FC" w:rsidRDefault="006156FC">
      <w:pPr>
        <w:pStyle w:val="BodyTextIndent"/>
      </w:pPr>
      <w:r>
        <w:rPr>
          <w:color w:val="auto"/>
        </w:rPr>
        <w:t xml:space="preserve">Percent of an individual’s salary paid from the federal grant identified in </w:t>
      </w:r>
      <w:r>
        <w:rPr>
          <w:i/>
          <w:color w:val="auto"/>
        </w:rPr>
        <w:t>Federal Salary Source 1</w:t>
      </w:r>
      <w:r>
        <w:t>. Enter as a decimal to the thousandths (if necessary); e.g., .04, .25, .333, .5… 1.00.</w:t>
      </w:r>
    </w:p>
    <w:p w14:paraId="4FAA4F80" w14:textId="77777777" w:rsidR="006156FC" w:rsidRDefault="006156FC">
      <w:pPr>
        <w:pStyle w:val="HeadSRsmalll"/>
      </w:pPr>
      <w:r>
        <w:t>Federal Salary Source 2</w:t>
      </w:r>
    </w:p>
    <w:p w14:paraId="4FAA4F81" w14:textId="77777777" w:rsidR="006156FC" w:rsidRDefault="006156FC">
      <w:pPr>
        <w:pStyle w:val="BodyTextIndent"/>
      </w:pPr>
      <w:r>
        <w:t xml:space="preserve">See </w:t>
      </w:r>
      <w:r>
        <w:rPr>
          <w:i/>
          <w:iCs/>
        </w:rPr>
        <w:t>Federal Salary Source 1</w:t>
      </w:r>
      <w:r>
        <w:t>.</w:t>
      </w:r>
    </w:p>
    <w:p w14:paraId="4FAA4F82" w14:textId="77777777" w:rsidR="006156FC" w:rsidRDefault="006156FC">
      <w:pPr>
        <w:pStyle w:val="HeadSRsmalll"/>
      </w:pPr>
      <w:r>
        <w:t>Percent of Federal Salary Source 2</w:t>
      </w:r>
    </w:p>
    <w:p w14:paraId="4FAA4F83" w14:textId="77777777" w:rsidR="006156FC" w:rsidRDefault="006156FC">
      <w:pPr>
        <w:pStyle w:val="BodyTextIndent"/>
      </w:pPr>
      <w:r>
        <w:t xml:space="preserve">See </w:t>
      </w:r>
      <w:r>
        <w:rPr>
          <w:i/>
          <w:iCs/>
        </w:rPr>
        <w:t>Percent of Federal Salary Source 1</w:t>
      </w:r>
      <w:r>
        <w:t>.</w:t>
      </w:r>
    </w:p>
    <w:p w14:paraId="4FAA4F84" w14:textId="77777777" w:rsidR="006156FC" w:rsidRDefault="006156FC">
      <w:pPr>
        <w:pStyle w:val="HeadSRsmalll"/>
      </w:pPr>
      <w:r>
        <w:t>Federal Salary Source 3</w:t>
      </w:r>
    </w:p>
    <w:p w14:paraId="4FAA4F85" w14:textId="77777777" w:rsidR="006156FC" w:rsidRDefault="006156FC">
      <w:pPr>
        <w:pStyle w:val="BodyTextIndent"/>
      </w:pPr>
      <w:r>
        <w:t xml:space="preserve">See </w:t>
      </w:r>
      <w:r>
        <w:rPr>
          <w:i/>
          <w:iCs/>
        </w:rPr>
        <w:t>Federal Salary Source 1</w:t>
      </w:r>
      <w:r>
        <w:t>.</w:t>
      </w:r>
    </w:p>
    <w:p w14:paraId="4FAA4F86" w14:textId="77777777" w:rsidR="006156FC" w:rsidRDefault="006156FC">
      <w:pPr>
        <w:pStyle w:val="HeadSRsmalll"/>
      </w:pPr>
      <w:r>
        <w:t>Percent of Federal Salary Source 3</w:t>
      </w:r>
    </w:p>
    <w:p w14:paraId="4FAA4F87" w14:textId="77777777" w:rsidR="006156FC" w:rsidRDefault="006156FC">
      <w:pPr>
        <w:pStyle w:val="BodyTextIndent"/>
      </w:pPr>
      <w:r>
        <w:t xml:space="preserve">See Percent of </w:t>
      </w:r>
      <w:r>
        <w:rPr>
          <w:i/>
          <w:iCs/>
        </w:rPr>
        <w:t>Federal Salary Source 1</w:t>
      </w:r>
      <w:r>
        <w:t>.</w:t>
      </w:r>
    </w:p>
    <w:p w14:paraId="4FAA4F88" w14:textId="77777777" w:rsidR="006156FC" w:rsidRDefault="006156FC">
      <w:pPr>
        <w:pStyle w:val="HeadSRsmalll"/>
      </w:pPr>
      <w:r>
        <w:t>Degree Type 1</w:t>
      </w:r>
    </w:p>
    <w:p w14:paraId="4FAA4F89" w14:textId="77777777" w:rsidR="006156FC" w:rsidRDefault="006156FC">
      <w:pPr>
        <w:pStyle w:val="BodyTextIndent"/>
        <w:rPr>
          <w:b/>
          <w:bCs/>
        </w:rPr>
      </w:pPr>
      <w:r>
        <w:t xml:space="preserve">One of potentially multiple educational degrees (maximum of 3) achieved by paraprofessionals, special education, and instructional support staff who are not certified in ELAR and must be reported in </w:t>
      </w:r>
      <w:smartTag w:uri="urn:schemas-microsoft-com:office:smarttags" w:element="PersonName">
        <w:r>
          <w:t>EPIMS</w:t>
        </w:r>
      </w:smartTag>
      <w:r>
        <w:rPr>
          <w:color w:val="auto"/>
        </w:rPr>
        <w:t>.</w:t>
      </w:r>
    </w:p>
    <w:p w14:paraId="4FAA4F8A" w14:textId="77777777" w:rsidR="006156FC" w:rsidRDefault="006156FC">
      <w:pPr>
        <w:pStyle w:val="HeadSRsmalll"/>
      </w:pPr>
      <w:r>
        <w:t>Degree Institution 1</w:t>
      </w:r>
    </w:p>
    <w:p w14:paraId="4FAA4F8B" w14:textId="77777777" w:rsidR="006156FC" w:rsidRDefault="006156FC">
      <w:pPr>
        <w:pStyle w:val="BodyTextIndent"/>
      </w:pPr>
      <w:r>
        <w:t>The educational institution from which the individual received the corresponding degree (</w:t>
      </w:r>
      <w:r>
        <w:rPr>
          <w:i/>
          <w:iCs/>
        </w:rPr>
        <w:t>Degree Type 1</w:t>
      </w:r>
      <w:r>
        <w:t>), or the code for out-of-country institutions.</w:t>
      </w:r>
    </w:p>
    <w:p w14:paraId="4FAA4F8C" w14:textId="77777777" w:rsidR="006156FC" w:rsidRDefault="006156FC">
      <w:pPr>
        <w:pStyle w:val="HeadSRsmalll"/>
      </w:pPr>
      <w:r>
        <w:t>Degree Subject 1</w:t>
      </w:r>
    </w:p>
    <w:p w14:paraId="4FAA4F8D" w14:textId="77777777" w:rsidR="006156FC" w:rsidRDefault="006156FC">
      <w:pPr>
        <w:pStyle w:val="BodyTextIndent"/>
      </w:pPr>
      <w:r>
        <w:t>The major subject area in which the corresponding degree (</w:t>
      </w:r>
      <w:r>
        <w:rPr>
          <w:i/>
          <w:iCs/>
        </w:rPr>
        <w:t>Degree Type 1</w:t>
      </w:r>
      <w:r>
        <w:t>) was achieved.</w:t>
      </w:r>
    </w:p>
    <w:p w14:paraId="4FAA4F8E" w14:textId="77777777" w:rsidR="006156FC" w:rsidRDefault="006156FC">
      <w:pPr>
        <w:pStyle w:val="HeadSRsmalll"/>
      </w:pPr>
      <w:r>
        <w:t>Degree Type 2</w:t>
      </w:r>
    </w:p>
    <w:p w14:paraId="4FAA4F8F" w14:textId="77777777" w:rsidR="006156FC" w:rsidRDefault="006156FC">
      <w:pPr>
        <w:pStyle w:val="BodyTextIndent"/>
      </w:pPr>
      <w:r>
        <w:t xml:space="preserve">See </w:t>
      </w:r>
      <w:r>
        <w:rPr>
          <w:i/>
          <w:iCs/>
        </w:rPr>
        <w:t>Degree Type 1</w:t>
      </w:r>
      <w:r>
        <w:rPr>
          <w:color w:val="auto"/>
        </w:rPr>
        <w:t>.</w:t>
      </w:r>
    </w:p>
    <w:p w14:paraId="4FAA4F90" w14:textId="77777777" w:rsidR="006156FC" w:rsidRDefault="006156FC">
      <w:pPr>
        <w:pStyle w:val="HeadSRsmalll"/>
      </w:pPr>
      <w:r>
        <w:t>Degree Institution 2</w:t>
      </w:r>
    </w:p>
    <w:p w14:paraId="4FAA4F91" w14:textId="77777777" w:rsidR="006156FC" w:rsidRDefault="006156FC">
      <w:pPr>
        <w:pStyle w:val="BodyTextIndent"/>
      </w:pPr>
      <w:r>
        <w:t xml:space="preserve">See </w:t>
      </w:r>
      <w:r>
        <w:rPr>
          <w:i/>
          <w:iCs/>
        </w:rPr>
        <w:t>Degree Institution 1</w:t>
      </w:r>
      <w:r>
        <w:t>.</w:t>
      </w:r>
    </w:p>
    <w:p w14:paraId="4FAA4F92" w14:textId="77777777" w:rsidR="006156FC" w:rsidRDefault="006156FC">
      <w:pPr>
        <w:pStyle w:val="HeadSRsmalll"/>
      </w:pPr>
      <w:r>
        <w:t>Degree Subject 2</w:t>
      </w:r>
    </w:p>
    <w:p w14:paraId="4FAA4F93" w14:textId="77777777" w:rsidR="006156FC" w:rsidRDefault="006156FC">
      <w:pPr>
        <w:pStyle w:val="BodyTextIndent"/>
      </w:pPr>
      <w:r>
        <w:t xml:space="preserve">See </w:t>
      </w:r>
      <w:r>
        <w:rPr>
          <w:i/>
          <w:iCs/>
        </w:rPr>
        <w:t>Degree Subject 1</w:t>
      </w:r>
      <w:r>
        <w:t>.</w:t>
      </w:r>
    </w:p>
    <w:p w14:paraId="4FAA4F94" w14:textId="77777777" w:rsidR="006156FC" w:rsidRDefault="006156FC">
      <w:pPr>
        <w:pStyle w:val="HeadSRsmalll"/>
      </w:pPr>
      <w:r>
        <w:t>Degree Type 3</w:t>
      </w:r>
    </w:p>
    <w:p w14:paraId="4FAA4F95" w14:textId="77777777" w:rsidR="006156FC" w:rsidRDefault="006156FC">
      <w:pPr>
        <w:pStyle w:val="BodyTextIndent"/>
      </w:pPr>
      <w:r>
        <w:t xml:space="preserve">See </w:t>
      </w:r>
      <w:r>
        <w:rPr>
          <w:i/>
          <w:iCs/>
        </w:rPr>
        <w:t>Degree Type 1</w:t>
      </w:r>
      <w:r>
        <w:rPr>
          <w:color w:val="auto"/>
        </w:rPr>
        <w:t>.</w:t>
      </w:r>
    </w:p>
    <w:p w14:paraId="4FAA4F96" w14:textId="77777777" w:rsidR="006156FC" w:rsidRDefault="006156FC">
      <w:pPr>
        <w:pStyle w:val="HeadSRsmalll"/>
      </w:pPr>
      <w:r>
        <w:t>Degree Institution 3</w:t>
      </w:r>
    </w:p>
    <w:p w14:paraId="4FAA4F97" w14:textId="77777777" w:rsidR="006156FC" w:rsidRDefault="006156FC">
      <w:pPr>
        <w:pStyle w:val="BodyTextIndent"/>
      </w:pPr>
      <w:r>
        <w:t xml:space="preserve">See </w:t>
      </w:r>
      <w:r>
        <w:rPr>
          <w:i/>
          <w:iCs/>
        </w:rPr>
        <w:t>Degree Institution 1</w:t>
      </w:r>
      <w:r>
        <w:t>.</w:t>
      </w:r>
    </w:p>
    <w:p w14:paraId="4FAA4F98" w14:textId="77777777" w:rsidR="006156FC" w:rsidRDefault="006156FC">
      <w:pPr>
        <w:pStyle w:val="HeadSRsmalll"/>
      </w:pPr>
      <w:r>
        <w:t>Degree Subject 3</w:t>
      </w:r>
    </w:p>
    <w:p w14:paraId="4FAA4F99" w14:textId="77777777" w:rsidR="001851C7" w:rsidRDefault="006156FC" w:rsidP="001851C7">
      <w:pPr>
        <w:pStyle w:val="BodyTextIndent"/>
      </w:pPr>
      <w:r>
        <w:t xml:space="preserve">See </w:t>
      </w:r>
      <w:r>
        <w:rPr>
          <w:i/>
          <w:iCs/>
        </w:rPr>
        <w:t>Degree Subject 1</w:t>
      </w:r>
      <w:r>
        <w:t>.</w:t>
      </w:r>
    </w:p>
    <w:p w14:paraId="4FAA4F9A" w14:textId="77777777" w:rsidR="001851C7" w:rsidRPr="001851C7" w:rsidRDefault="001851C7" w:rsidP="001851C7">
      <w:pPr>
        <w:pStyle w:val="HeadSRsmalll"/>
      </w:pPr>
      <w:r w:rsidRPr="009B4FD0">
        <w:t>Exit Date</w:t>
      </w:r>
    </w:p>
    <w:p w14:paraId="4FAA4F9B" w14:textId="77777777" w:rsidR="001851C7" w:rsidRDefault="001851C7" w:rsidP="001851C7">
      <w:pPr>
        <w:pStyle w:val="BodyTextIndent"/>
      </w:pPr>
      <w:r w:rsidRPr="009B4FD0">
        <w:t>This field will indicate the date the educator ceased to be employed by the district.  A ‘Reason for Exit’ code is already specified/collected in the s</w:t>
      </w:r>
      <w:r>
        <w:t>taff roster file.</w:t>
      </w:r>
    </w:p>
    <w:p w14:paraId="4FAA4F9C" w14:textId="77777777" w:rsidR="00DC2456" w:rsidRPr="00DC2456" w:rsidRDefault="00DC2456" w:rsidP="00DC2456">
      <w:pPr>
        <w:pStyle w:val="HeadSRsmalll"/>
      </w:pPr>
      <w:r w:rsidRPr="00DC2456">
        <w:t xml:space="preserve"> District Level Educator’s Professional Teacher Status</w:t>
      </w:r>
    </w:p>
    <w:p w14:paraId="4FAA4F9D" w14:textId="77777777" w:rsidR="00DC2456" w:rsidRPr="00DC2456" w:rsidRDefault="00DC2456" w:rsidP="00DC2456">
      <w:pPr>
        <w:pStyle w:val="BodyTextIndent"/>
      </w:pPr>
      <w:r>
        <w:t xml:space="preserve"> </w:t>
      </w:r>
      <w:r w:rsidRPr="00DC2456">
        <w:t>Educator’s current professional teacher status as determined by district policies.</w:t>
      </w:r>
    </w:p>
    <w:p w14:paraId="4FAA4F9E" w14:textId="77777777" w:rsidR="00DC2456" w:rsidRPr="00DC2456" w:rsidRDefault="00DC2456" w:rsidP="00DC2456">
      <w:pPr>
        <w:pStyle w:val="HeadSRsmalll"/>
      </w:pPr>
      <w:r w:rsidRPr="00DC2456">
        <w:t xml:space="preserve"> Overall Annual Summative Evaluation or Formative Evaluation Rating</w:t>
      </w:r>
    </w:p>
    <w:p w14:paraId="4FAA4F9F" w14:textId="77777777" w:rsidR="00DC2456" w:rsidRPr="00DC2456" w:rsidRDefault="00DC2456" w:rsidP="00DC2456">
      <w:pPr>
        <w:pStyle w:val="BodyTextIndent"/>
      </w:pPr>
      <w:r w:rsidRPr="00DC2456">
        <w:t>Educator’s current school year overall Summative Evaluation rating or Formative Evaluation rating.</w:t>
      </w:r>
    </w:p>
    <w:p w14:paraId="4FAA4FA0" w14:textId="77777777" w:rsidR="00DC2456" w:rsidRPr="00DC2456" w:rsidRDefault="00DC2456" w:rsidP="00DC2456">
      <w:pPr>
        <w:pStyle w:val="HeadSRsmalll"/>
      </w:pPr>
      <w:r w:rsidRPr="00DC2456">
        <w:t xml:space="preserve"> Standard (1) Evaluation Rating</w:t>
      </w:r>
    </w:p>
    <w:p w14:paraId="4FAA4FA1" w14:textId="77777777" w:rsidR="00DC2456" w:rsidRPr="00DC2456" w:rsidRDefault="00DC2456" w:rsidP="00DC2456">
      <w:pPr>
        <w:pStyle w:val="BodyTextIndent"/>
      </w:pPr>
      <w:r w:rsidRPr="00DC2456">
        <w:t>Educator’s current school year evaluation rating on Standard (1).</w:t>
      </w:r>
    </w:p>
    <w:p w14:paraId="4FAA4FA2" w14:textId="77777777" w:rsidR="00DC2456" w:rsidRPr="0013791E" w:rsidRDefault="00DC2456" w:rsidP="00DC2456">
      <w:pPr>
        <w:pStyle w:val="Default"/>
        <w:rPr>
          <w:b/>
          <w:bCs/>
          <w:color w:val="auto"/>
          <w:szCs w:val="20"/>
        </w:rPr>
      </w:pPr>
    </w:p>
    <w:p w14:paraId="4FAA4FA3" w14:textId="77777777" w:rsidR="00DC2456" w:rsidRPr="00DC2456" w:rsidRDefault="00DC2456" w:rsidP="00DC2456">
      <w:pPr>
        <w:pStyle w:val="HeadSRsmalll"/>
      </w:pPr>
      <w:r w:rsidRPr="00DC2456">
        <w:t xml:space="preserve"> Standard (2) Evaluation Rating</w:t>
      </w:r>
    </w:p>
    <w:p w14:paraId="4FAA4FA4" w14:textId="77777777" w:rsidR="00DC2456" w:rsidRPr="00DC2456" w:rsidRDefault="00DC2456" w:rsidP="00DC2456">
      <w:pPr>
        <w:pStyle w:val="BodyTextIndent"/>
      </w:pPr>
      <w:r w:rsidRPr="00DC2456">
        <w:t>Educator’s current school year evaluation rating on Standard (2).</w:t>
      </w:r>
    </w:p>
    <w:p w14:paraId="4FAA4FA5" w14:textId="77777777" w:rsidR="00DC2456" w:rsidRPr="0013791E" w:rsidRDefault="00DC2456" w:rsidP="00DC2456">
      <w:pPr>
        <w:pStyle w:val="Default"/>
        <w:rPr>
          <w:b/>
          <w:bCs/>
          <w:color w:val="auto"/>
          <w:szCs w:val="20"/>
        </w:rPr>
      </w:pPr>
    </w:p>
    <w:p w14:paraId="4FAA4FA6" w14:textId="77777777" w:rsidR="00DC2456" w:rsidRPr="00DC2456" w:rsidRDefault="00DC2456" w:rsidP="00DC2456">
      <w:pPr>
        <w:pStyle w:val="HeadSRsmalll"/>
      </w:pPr>
      <w:r w:rsidRPr="00DC2456">
        <w:t>Standard (3) Evaluation Rating</w:t>
      </w:r>
    </w:p>
    <w:p w14:paraId="4FAA4FA7" w14:textId="77777777" w:rsidR="00DC2456" w:rsidRPr="00DC2456" w:rsidRDefault="00DC2456" w:rsidP="00DC2456">
      <w:pPr>
        <w:pStyle w:val="BodyTextIndent"/>
      </w:pPr>
      <w:r w:rsidRPr="00DC2456">
        <w:t>Educator’s current school year evaluation rating on Standard (3).</w:t>
      </w:r>
    </w:p>
    <w:p w14:paraId="4FAA4FA8" w14:textId="77777777" w:rsidR="00DC2456" w:rsidRPr="00DC2456" w:rsidRDefault="00DC2456" w:rsidP="00DC2456">
      <w:pPr>
        <w:pStyle w:val="BodyTextIndent"/>
      </w:pPr>
    </w:p>
    <w:p w14:paraId="4FAA4FA9" w14:textId="77777777" w:rsidR="00DC2456" w:rsidRPr="00DC2456" w:rsidRDefault="00DC2456" w:rsidP="00DC2456">
      <w:pPr>
        <w:pStyle w:val="HeadSRsmalll"/>
      </w:pPr>
      <w:r w:rsidRPr="00DC2456">
        <w:t xml:space="preserve"> Standard (4) Evaluation Rating</w:t>
      </w:r>
    </w:p>
    <w:p w14:paraId="4FAA4FAA" w14:textId="77777777" w:rsidR="00DC2456" w:rsidRPr="00DC2456" w:rsidRDefault="00DC2456" w:rsidP="00DC2456">
      <w:pPr>
        <w:pStyle w:val="BodyTextIndent"/>
      </w:pPr>
      <w:r w:rsidRPr="00DC2456">
        <w:t>Educator’s current school year evaluation rating on Standard (4).</w:t>
      </w:r>
    </w:p>
    <w:p w14:paraId="4FAA4FAB" w14:textId="77777777" w:rsidR="00DC2456" w:rsidRPr="0013791E" w:rsidRDefault="00DC2456" w:rsidP="00DC2456">
      <w:pPr>
        <w:pStyle w:val="Default"/>
        <w:rPr>
          <w:b/>
          <w:bCs/>
          <w:color w:val="auto"/>
          <w:szCs w:val="20"/>
        </w:rPr>
      </w:pPr>
    </w:p>
    <w:p w14:paraId="4FAA4FAC" w14:textId="0BAFBC6E" w:rsidR="00DC2456" w:rsidRDefault="00DC2456" w:rsidP="000E51F0">
      <w:pPr>
        <w:pStyle w:val="HeadSRsmalll"/>
        <w:spacing w:before="0"/>
      </w:pPr>
      <w:r w:rsidRPr="00DC2456">
        <w:t xml:space="preserve"> </w:t>
      </w:r>
      <w:r w:rsidR="000E51F0">
        <w:t>Beginner Educator Mentor</w:t>
      </w:r>
    </w:p>
    <w:p w14:paraId="6FDC71B2" w14:textId="0C78B8CD" w:rsidR="000E51F0" w:rsidRPr="000E51F0" w:rsidRDefault="000E51F0" w:rsidP="000E51F0">
      <w:pPr>
        <w:pStyle w:val="HeadSRsmalll"/>
        <w:numPr>
          <w:ilvl w:val="0"/>
          <w:numId w:val="0"/>
        </w:numPr>
        <w:spacing w:before="0"/>
        <w:rPr>
          <w:b w:val="0"/>
          <w:bCs/>
        </w:rPr>
      </w:pPr>
      <w:r>
        <w:rPr>
          <w:b w:val="0"/>
          <w:bCs/>
        </w:rPr>
        <w:t xml:space="preserve">       </w:t>
      </w:r>
      <w:r w:rsidRPr="000E51F0">
        <w:rPr>
          <w:b w:val="0"/>
          <w:bCs/>
        </w:rPr>
        <w:t>MEPID of the mentor to a beginner educator</w:t>
      </w:r>
    </w:p>
    <w:p w14:paraId="4FAA4FAD" w14:textId="77777777" w:rsidR="00DC2456" w:rsidRDefault="00DC2456" w:rsidP="00BA266B">
      <w:pPr>
        <w:pStyle w:val="BodyTextIndent"/>
        <w:ind w:left="0"/>
      </w:pPr>
    </w:p>
    <w:p w14:paraId="4FAA4FAE" w14:textId="77777777" w:rsidR="00502097" w:rsidRDefault="00B62830" w:rsidP="00502097">
      <w:pPr>
        <w:pStyle w:val="HeadSRsmalll"/>
      </w:pPr>
      <w:r>
        <w:t>Discontinued</w:t>
      </w:r>
    </w:p>
    <w:p w14:paraId="4FAA4FAF" w14:textId="77777777" w:rsidR="00BA266B" w:rsidRPr="00887A72" w:rsidRDefault="00BA266B" w:rsidP="00BA266B">
      <w:pPr>
        <w:pStyle w:val="HeadSRsmalll"/>
        <w:numPr>
          <w:ilvl w:val="0"/>
          <w:numId w:val="0"/>
        </w:numPr>
      </w:pPr>
    </w:p>
    <w:p w14:paraId="4FAA4FB0" w14:textId="77777777" w:rsidR="00502097" w:rsidRDefault="00502097" w:rsidP="00502097">
      <w:pPr>
        <w:pStyle w:val="HeadSRsmalll"/>
      </w:pPr>
      <w:r>
        <w:t>Staff Days of Attendance</w:t>
      </w:r>
    </w:p>
    <w:p w14:paraId="4FAA4FB1" w14:textId="77777777" w:rsidR="00502097" w:rsidRPr="00502097" w:rsidRDefault="00502097" w:rsidP="00502097">
      <w:pPr>
        <w:pStyle w:val="BodyTextIndent"/>
      </w:pPr>
      <w:r w:rsidRPr="00502097">
        <w:t xml:space="preserve">Cumulative number of days a staff member has been present (defined as at least half the school day) in the district.  </w:t>
      </w:r>
    </w:p>
    <w:p w14:paraId="4FAA4FB2" w14:textId="77777777" w:rsidR="00502097" w:rsidRDefault="00502097" w:rsidP="00502097">
      <w:pPr>
        <w:pStyle w:val="HeadSRsmalll"/>
      </w:pPr>
      <w:r>
        <w:t>Staff Expected Days of Attendance</w:t>
      </w:r>
    </w:p>
    <w:p w14:paraId="4FAA4FB3" w14:textId="77777777" w:rsidR="00502097" w:rsidRDefault="00502097" w:rsidP="00502097">
      <w:pPr>
        <w:pStyle w:val="BodyTextIndent"/>
      </w:pPr>
      <w:r w:rsidRPr="00502097">
        <w:t xml:space="preserve">Cumulative number of days a staff member was expected to be present (defined as at least half the school day) in the district.  </w:t>
      </w:r>
    </w:p>
    <w:p w14:paraId="4FAA4FB4" w14:textId="77777777" w:rsidR="00AB2212" w:rsidRPr="007C08B2" w:rsidRDefault="00AB2212" w:rsidP="00AB2212">
      <w:pPr>
        <w:pStyle w:val="HeadSRsmalll"/>
      </w:pPr>
      <w:r w:rsidRPr="007C08B2">
        <w:t>Beginner Educator Identifier</w:t>
      </w:r>
    </w:p>
    <w:p w14:paraId="4FAA4FB5" w14:textId="77777777" w:rsidR="00AB2212" w:rsidRPr="009E5F99" w:rsidRDefault="00AB2212" w:rsidP="00AB2212">
      <w:pPr>
        <w:pStyle w:val="BodyTextIndent"/>
      </w:pPr>
      <w:r>
        <w:t xml:space="preserve">Is this </w:t>
      </w:r>
      <w:r w:rsidRPr="007C08B2">
        <w:t>staff member is in the</w:t>
      </w:r>
      <w:r>
        <w:t>ir</w:t>
      </w:r>
      <w:r w:rsidRPr="007C08B2">
        <w:t xml:space="preserve"> first year of experience in t</w:t>
      </w:r>
      <w:r>
        <w:t>heir primary job classification?</w:t>
      </w:r>
    </w:p>
    <w:p w14:paraId="4FAA4FB6" w14:textId="77777777" w:rsidR="00AB2212" w:rsidRPr="00502097" w:rsidRDefault="00AB2212" w:rsidP="00502097">
      <w:pPr>
        <w:pStyle w:val="BodyTextIndent"/>
      </w:pPr>
    </w:p>
    <w:p w14:paraId="4FAA4FB7" w14:textId="77777777" w:rsidR="006156FC" w:rsidRDefault="006156FC">
      <w:pPr>
        <w:pStyle w:val="Heading4"/>
        <w:spacing w:before="360"/>
      </w:pPr>
      <w:r>
        <w:t>Work Assignment Record:</w:t>
      </w:r>
    </w:p>
    <w:p w14:paraId="4FAA4FB8" w14:textId="77777777" w:rsidR="006156FC" w:rsidRDefault="006156FC" w:rsidP="004A0B23">
      <w:pPr>
        <w:pStyle w:val="HeadWAsmall"/>
        <w:numPr>
          <w:ilvl w:val="0"/>
          <w:numId w:val="7"/>
        </w:numPr>
        <w:ind w:left="360"/>
      </w:pPr>
      <w:r>
        <w:t>Massachusetts Education Personnel Identifier (MEPID)</w:t>
      </w:r>
    </w:p>
    <w:p w14:paraId="4FAA4FB9" w14:textId="1E6CB3F7" w:rsidR="006156FC" w:rsidRDefault="006156FC">
      <w:pPr>
        <w:pStyle w:val="BodyTextIndent"/>
      </w:pPr>
      <w:r>
        <w:t xml:space="preserve">A unique number assigned to an individual by the Massachusetts </w:t>
      </w:r>
      <w:r w:rsidR="002D5183">
        <w:t>Department of Elementary and Secondary Education</w:t>
      </w:r>
      <w:r>
        <w:t>. Primary key linked to the staff roster record and to an individual’s identifying characteristics entered in</w:t>
      </w:r>
      <w:r w:rsidR="00BD3E7F">
        <w:t xml:space="preserve"> MEPID Management</w:t>
      </w:r>
      <w:r>
        <w:t>.</w:t>
      </w:r>
    </w:p>
    <w:p w14:paraId="4FAA4FBA" w14:textId="77777777" w:rsidR="006156FC" w:rsidRDefault="006156FC" w:rsidP="004A0B23">
      <w:pPr>
        <w:pStyle w:val="HeadWAsmall"/>
        <w:numPr>
          <w:ilvl w:val="0"/>
          <w:numId w:val="7"/>
        </w:numPr>
        <w:ind w:left="360"/>
      </w:pPr>
      <w:r>
        <w:t>Local Employee Number</w:t>
      </w:r>
    </w:p>
    <w:p w14:paraId="4FAA4FBB" w14:textId="77777777" w:rsidR="006156FC" w:rsidRDefault="006156FC">
      <w:pPr>
        <w:pStyle w:val="BodyTextIndent"/>
      </w:pPr>
      <w:r>
        <w:t xml:space="preserve">See </w:t>
      </w:r>
      <w:r>
        <w:rPr>
          <w:i/>
          <w:iCs/>
        </w:rPr>
        <w:t>ID07.</w:t>
      </w:r>
    </w:p>
    <w:p w14:paraId="4FAA4FBC" w14:textId="77777777" w:rsidR="006156FC" w:rsidRDefault="006156FC" w:rsidP="004A0B23">
      <w:pPr>
        <w:pStyle w:val="HeadWAsmall"/>
        <w:numPr>
          <w:ilvl w:val="0"/>
          <w:numId w:val="7"/>
        </w:numPr>
        <w:ind w:left="360"/>
      </w:pPr>
      <w:r>
        <w:t>First Name</w:t>
      </w:r>
    </w:p>
    <w:p w14:paraId="4FAA4FBD" w14:textId="77777777" w:rsidR="006156FC" w:rsidRDefault="006156FC">
      <w:pPr>
        <w:pStyle w:val="BodyTextIndent"/>
        <w:rPr>
          <w:b/>
          <w:bCs/>
        </w:rPr>
      </w:pPr>
      <w:r>
        <w:t xml:space="preserve">See </w:t>
      </w:r>
      <w:r>
        <w:rPr>
          <w:i/>
          <w:iCs/>
        </w:rPr>
        <w:t>ID01.</w:t>
      </w:r>
    </w:p>
    <w:p w14:paraId="4FAA4FBE" w14:textId="77777777" w:rsidR="006156FC" w:rsidRDefault="006156FC" w:rsidP="004A0B23">
      <w:pPr>
        <w:pStyle w:val="HeadWAsmall"/>
        <w:numPr>
          <w:ilvl w:val="0"/>
          <w:numId w:val="7"/>
        </w:numPr>
        <w:ind w:left="360"/>
      </w:pPr>
      <w:r>
        <w:t>Middle Name / Middle Initial</w:t>
      </w:r>
    </w:p>
    <w:p w14:paraId="4FAA4FBF" w14:textId="77777777" w:rsidR="006156FC" w:rsidRDefault="006156FC">
      <w:pPr>
        <w:pStyle w:val="BodyTextIndent"/>
      </w:pPr>
      <w:r>
        <w:t xml:space="preserve">See </w:t>
      </w:r>
      <w:r>
        <w:rPr>
          <w:i/>
          <w:iCs/>
        </w:rPr>
        <w:t>ID02.</w:t>
      </w:r>
    </w:p>
    <w:p w14:paraId="4FAA4FC0" w14:textId="77777777" w:rsidR="006156FC" w:rsidRDefault="006156FC" w:rsidP="004A0B23">
      <w:pPr>
        <w:pStyle w:val="HeadWAsmall"/>
        <w:numPr>
          <w:ilvl w:val="0"/>
          <w:numId w:val="7"/>
        </w:numPr>
        <w:ind w:left="360"/>
      </w:pPr>
      <w:r>
        <w:t>Last Name</w:t>
      </w:r>
    </w:p>
    <w:p w14:paraId="4FAA4FC1" w14:textId="77777777" w:rsidR="006156FC" w:rsidRDefault="006156FC">
      <w:pPr>
        <w:pStyle w:val="BodyTextIndent"/>
      </w:pPr>
      <w:r>
        <w:t xml:space="preserve">See </w:t>
      </w:r>
      <w:r>
        <w:rPr>
          <w:i/>
          <w:iCs/>
        </w:rPr>
        <w:t>ID03.</w:t>
      </w:r>
    </w:p>
    <w:p w14:paraId="4FAA4FC2" w14:textId="77777777" w:rsidR="006156FC" w:rsidRPr="00A93C65" w:rsidRDefault="00C477D7" w:rsidP="004A0B23">
      <w:pPr>
        <w:pStyle w:val="HeadWAsmall"/>
        <w:numPr>
          <w:ilvl w:val="0"/>
          <w:numId w:val="7"/>
        </w:numPr>
        <w:ind w:left="360"/>
      </w:pPr>
      <w:r w:rsidRPr="00A93C65">
        <w:t>Assignment Location Code</w:t>
      </w:r>
    </w:p>
    <w:p w14:paraId="4FAA4FC3" w14:textId="77777777" w:rsidR="006156FC" w:rsidRPr="00FA2722" w:rsidRDefault="00FA2722">
      <w:pPr>
        <w:pStyle w:val="BodyTextIndent"/>
      </w:pPr>
      <w:r w:rsidRPr="00A93C65">
        <w:t xml:space="preserve">The eight-digit </w:t>
      </w:r>
      <w:r w:rsidR="006156FC" w:rsidRPr="00A93C65">
        <w:t xml:space="preserve">code for the district and school where </w:t>
      </w:r>
      <w:r w:rsidRPr="00A93C65">
        <w:t>a course is being taught</w:t>
      </w:r>
      <w:r w:rsidR="006156FC" w:rsidRPr="00A93C65">
        <w:t xml:space="preserve">. </w:t>
      </w:r>
      <w:r w:rsidRPr="00A93C65">
        <w:t>Alternative Education programs can be reported as the location where a course is taught</w:t>
      </w:r>
      <w:r w:rsidRPr="00A93C65">
        <w:rPr>
          <w:b/>
        </w:rPr>
        <w:t xml:space="preserve"> if the course is not taught in a school building</w:t>
      </w:r>
      <w:r w:rsidRPr="00A93C65">
        <w:t>.</w:t>
      </w:r>
      <w:r w:rsidRPr="00A93C65">
        <w:rPr>
          <w:b/>
        </w:rPr>
        <w:t xml:space="preserve"> </w:t>
      </w:r>
      <w:r w:rsidRPr="00A93C65">
        <w:t>If the Alternative Education program is taught in a school building, then the school code must be used for WA06.</w:t>
      </w:r>
    </w:p>
    <w:p w14:paraId="4FAA4FC4" w14:textId="77777777" w:rsidR="006156FC" w:rsidRDefault="006156FC" w:rsidP="004A0B23">
      <w:pPr>
        <w:pStyle w:val="HeadWAsmall"/>
        <w:numPr>
          <w:ilvl w:val="0"/>
          <w:numId w:val="7"/>
        </w:numPr>
        <w:ind w:left="360"/>
      </w:pPr>
      <w:r>
        <w:t>Job Classification</w:t>
      </w:r>
    </w:p>
    <w:p w14:paraId="4FAA4FC5" w14:textId="77777777" w:rsidR="006156FC" w:rsidRDefault="006156FC">
      <w:pPr>
        <w:pStyle w:val="BodyTextIndent"/>
      </w:pPr>
      <w:r>
        <w:t>A description of the specific group of duties and responsibilities of a position.</w:t>
      </w:r>
    </w:p>
    <w:p w14:paraId="4FAA4FC6" w14:textId="77777777" w:rsidR="006156FC" w:rsidRDefault="006156FC" w:rsidP="004A0B23">
      <w:pPr>
        <w:pStyle w:val="HeadWAsmall"/>
        <w:numPr>
          <w:ilvl w:val="0"/>
          <w:numId w:val="7"/>
        </w:numPr>
        <w:ind w:left="360"/>
      </w:pPr>
      <w:r>
        <w:t>Teacher / Paraprofessional Assignment</w:t>
      </w:r>
    </w:p>
    <w:p w14:paraId="4FAA4FC7" w14:textId="77777777" w:rsidR="006156FC" w:rsidRDefault="006156FC">
      <w:pPr>
        <w:pStyle w:val="BodyTextIndent"/>
      </w:pPr>
      <w:r>
        <w:rPr>
          <w:color w:val="auto"/>
        </w:rPr>
        <w:t>The specific educational or educational support activity in which teachers, paraprofessionals, and other instructional staff are involved and employed on a daily basis.</w:t>
      </w:r>
      <w:r>
        <w:rPr>
          <w:szCs w:val="28"/>
        </w:rPr>
        <w:t xml:space="preserve"> </w:t>
      </w:r>
      <w:r>
        <w:t>This data element is not applicable for all staff</w:t>
      </w:r>
      <w:r>
        <w:rPr>
          <w:szCs w:val="28"/>
        </w:rPr>
        <w:t>.</w:t>
      </w:r>
    </w:p>
    <w:p w14:paraId="4FAA4FC8" w14:textId="77777777" w:rsidR="006156FC" w:rsidRDefault="006156FC" w:rsidP="004A0B23">
      <w:pPr>
        <w:pStyle w:val="HeadWAsmall"/>
        <w:numPr>
          <w:ilvl w:val="0"/>
          <w:numId w:val="7"/>
        </w:numPr>
        <w:ind w:left="360"/>
      </w:pPr>
      <w:r>
        <w:t>Grade</w:t>
      </w:r>
    </w:p>
    <w:p w14:paraId="4FAA4FC9" w14:textId="17A7A861" w:rsidR="006156FC" w:rsidRDefault="006156FC">
      <w:pPr>
        <w:pStyle w:val="BodyTextIndent"/>
      </w:pPr>
      <w:r>
        <w:t>The predominant grade</w:t>
      </w:r>
      <w:r w:rsidR="006E0D1C">
        <w:t xml:space="preserve"> level</w:t>
      </w:r>
      <w:r>
        <w:t xml:space="preserve">(s) for which the specific assignment provides educational services. Where </w:t>
      </w:r>
      <w:r>
        <w:lastRenderedPageBreak/>
        <w:t xml:space="preserve">appropriate, ranges may be provided.  </w:t>
      </w:r>
    </w:p>
    <w:p w14:paraId="4FAA4FCA" w14:textId="77777777" w:rsidR="006156FC" w:rsidRPr="00A93C65" w:rsidRDefault="006156FC" w:rsidP="004A0B23">
      <w:pPr>
        <w:pStyle w:val="HeadWAsmall"/>
        <w:numPr>
          <w:ilvl w:val="0"/>
          <w:numId w:val="7"/>
        </w:numPr>
        <w:ind w:left="360"/>
      </w:pPr>
      <w:r w:rsidRPr="00A93C65">
        <w:t>Subject Area-Course Code</w:t>
      </w:r>
    </w:p>
    <w:p w14:paraId="4FAA4FCB" w14:textId="77777777" w:rsidR="006156FC" w:rsidRDefault="006156FC">
      <w:pPr>
        <w:pStyle w:val="BodyTextIndent"/>
      </w:pPr>
      <w:r w:rsidRPr="00A93C65">
        <w:t xml:space="preserve">The </w:t>
      </w:r>
      <w:r w:rsidR="00FA2722" w:rsidRPr="00A93C65">
        <w:t>s</w:t>
      </w:r>
      <w:r w:rsidRPr="00A93C65">
        <w:t xml:space="preserve">ubject area course </w:t>
      </w:r>
      <w:r w:rsidR="00FA2722" w:rsidRPr="00A93C65">
        <w:t xml:space="preserve">taught by an </w:t>
      </w:r>
      <w:r w:rsidRPr="00A93C65">
        <w:t xml:space="preserve">individual or </w:t>
      </w:r>
      <w:r w:rsidR="00FA2722" w:rsidRPr="00A93C65">
        <w:t>for which he or she provides support</w:t>
      </w:r>
      <w:r w:rsidRPr="00A93C65">
        <w:t>. NCES coded values will</w:t>
      </w:r>
      <w:r>
        <w:t xml:space="preserve"> be provided for academic subject areas and course descriptions and CIP codes will be provided for Chapter 74 programs to report vocational technical program areas. This data element is not applicable for all staff</w:t>
      </w:r>
      <w:r>
        <w:rPr>
          <w:szCs w:val="28"/>
        </w:rPr>
        <w:t>.</w:t>
      </w:r>
    </w:p>
    <w:p w14:paraId="4FAA4FCC" w14:textId="77777777" w:rsidR="006156FC" w:rsidRDefault="006156FC" w:rsidP="004A0B23">
      <w:pPr>
        <w:pStyle w:val="HeadWAsmall"/>
        <w:numPr>
          <w:ilvl w:val="0"/>
          <w:numId w:val="7"/>
        </w:numPr>
        <w:ind w:left="360"/>
      </w:pPr>
      <w:r>
        <w:t>Class Section</w:t>
      </w:r>
    </w:p>
    <w:p w14:paraId="4FAA4FCD" w14:textId="77777777" w:rsidR="006156FC" w:rsidRDefault="006156FC">
      <w:pPr>
        <w:pStyle w:val="BodyTextIndent"/>
      </w:pPr>
      <w:r>
        <w:t>The class section code will be a value provided by the school district. The class section code will identify the class assigned for that subject area-course and will be unique for the data collection within a school. This data element is not applicable for all staff</w:t>
      </w:r>
      <w:r>
        <w:rPr>
          <w:szCs w:val="28"/>
        </w:rPr>
        <w:t>.</w:t>
      </w:r>
    </w:p>
    <w:p w14:paraId="4FAA4FCE" w14:textId="77777777" w:rsidR="006156FC" w:rsidRPr="00C97B41" w:rsidRDefault="006156FC" w:rsidP="004A0B23">
      <w:pPr>
        <w:pStyle w:val="HeadWAsmall"/>
        <w:numPr>
          <w:ilvl w:val="0"/>
          <w:numId w:val="7"/>
        </w:numPr>
        <w:ind w:left="360"/>
      </w:pPr>
      <w:r w:rsidRPr="00C97B41">
        <w:t>Full Time Equivalent (FTE)</w:t>
      </w:r>
    </w:p>
    <w:p w14:paraId="4FAA4FCF" w14:textId="77777777" w:rsidR="006156FC" w:rsidRPr="00A93C65" w:rsidRDefault="00293C8E">
      <w:pPr>
        <w:pStyle w:val="BodyTextIndent"/>
      </w:pPr>
      <w:r w:rsidRPr="00A93C65">
        <w:t>T</w:t>
      </w:r>
      <w:r w:rsidR="006156FC" w:rsidRPr="00A93C65">
        <w:t>he ratio between the hours expected of a full-time position and the number of actual hours being p</w:t>
      </w:r>
      <w:r w:rsidR="00104427">
        <w:t xml:space="preserve">rovided by an individual (i.e., </w:t>
      </w:r>
      <w:r w:rsidR="006156FC" w:rsidRPr="00A93C65">
        <w:t>the percent of workday staff are involved in an assignment: 1.00 is a full-time employee; a half-time employee is a .50 FTE, etc.)</w:t>
      </w:r>
    </w:p>
    <w:p w14:paraId="4FAA4FD0" w14:textId="77777777" w:rsidR="006156FC" w:rsidRPr="00A93C65" w:rsidRDefault="002A4CBF" w:rsidP="004A0B23">
      <w:pPr>
        <w:pStyle w:val="HeadWAsmall"/>
        <w:numPr>
          <w:ilvl w:val="0"/>
          <w:numId w:val="7"/>
        </w:numPr>
        <w:ind w:left="360"/>
      </w:pPr>
      <w:r>
        <w:t>Discontinued</w:t>
      </w:r>
    </w:p>
    <w:p w14:paraId="4FAA4FD1" w14:textId="77777777" w:rsidR="006156FC" w:rsidRDefault="002A4CBF" w:rsidP="004A0B23">
      <w:pPr>
        <w:pStyle w:val="HeadWAsmall"/>
        <w:numPr>
          <w:ilvl w:val="0"/>
          <w:numId w:val="7"/>
        </w:numPr>
        <w:ind w:left="360"/>
      </w:pPr>
      <w:r>
        <w:t>Discontinued</w:t>
      </w:r>
    </w:p>
    <w:p w14:paraId="4FAA4FD2" w14:textId="77777777" w:rsidR="006156FC" w:rsidRDefault="002A4CBF" w:rsidP="004A0B23">
      <w:pPr>
        <w:pStyle w:val="HeadWAsmall"/>
        <w:numPr>
          <w:ilvl w:val="0"/>
          <w:numId w:val="7"/>
        </w:numPr>
        <w:ind w:left="360"/>
      </w:pPr>
      <w:r>
        <w:t>Discontinued</w:t>
      </w:r>
    </w:p>
    <w:p w14:paraId="4FAA4FD3" w14:textId="77777777" w:rsidR="001564CE" w:rsidRDefault="001564CE" w:rsidP="004A0B23">
      <w:pPr>
        <w:pStyle w:val="HeadWAsmall"/>
        <w:numPr>
          <w:ilvl w:val="0"/>
          <w:numId w:val="7"/>
        </w:numPr>
        <w:ind w:left="360"/>
      </w:pPr>
      <w:r>
        <w:t>Course Term</w:t>
      </w:r>
    </w:p>
    <w:p w14:paraId="4FAA4FD4" w14:textId="77777777" w:rsidR="001564CE" w:rsidRDefault="002A35FE" w:rsidP="001564CE">
      <w:pPr>
        <w:pStyle w:val="BodyTextIndent"/>
        <w:rPr>
          <w:szCs w:val="28"/>
        </w:rPr>
      </w:pPr>
      <w:r>
        <w:t>A division in a school year during which instruction is regularly given to students. For the purposes of reporting, the term sequence (e.g., 1</w:t>
      </w:r>
      <w:r w:rsidRPr="007F3BD1">
        <w:rPr>
          <w:vertAlign w:val="superscript"/>
        </w:rPr>
        <w:t>st</w:t>
      </w:r>
      <w:r>
        <w:t>, 2</w:t>
      </w:r>
      <w:r w:rsidRPr="007F3BD1">
        <w:rPr>
          <w:vertAlign w:val="superscript"/>
        </w:rPr>
        <w:t>nd</w:t>
      </w:r>
      <w:r>
        <w:t>, or 3</w:t>
      </w:r>
      <w:r w:rsidRPr="007F3BD1">
        <w:rPr>
          <w:vertAlign w:val="superscript"/>
        </w:rPr>
        <w:t>rd</w:t>
      </w:r>
      <w:r>
        <w:t xml:space="preserve"> trimester) must be provided in the value</w:t>
      </w:r>
      <w:r w:rsidRPr="00E11490">
        <w:t>.</w:t>
      </w:r>
    </w:p>
    <w:p w14:paraId="4FAA4FD5" w14:textId="77777777" w:rsidR="001564CE" w:rsidRDefault="001564CE" w:rsidP="004A0B23">
      <w:pPr>
        <w:pStyle w:val="HeadWAsmall"/>
        <w:numPr>
          <w:ilvl w:val="0"/>
          <w:numId w:val="7"/>
        </w:numPr>
        <w:ind w:left="360"/>
      </w:pPr>
      <w:r>
        <w:t>Term Status at Time of Collection</w:t>
      </w:r>
    </w:p>
    <w:p w14:paraId="4FAA4FD6" w14:textId="77777777" w:rsidR="001564CE" w:rsidRDefault="002A35FE">
      <w:pPr>
        <w:pStyle w:val="BodyTextIndent"/>
        <w:rPr>
          <w:szCs w:val="28"/>
        </w:rPr>
      </w:pPr>
      <w:r>
        <w:t xml:space="preserve">The two-digit code that </w:t>
      </w:r>
      <w:r w:rsidR="00BB689A">
        <w:t>identifie</w:t>
      </w:r>
      <w:r>
        <w:t>s a course term</w:t>
      </w:r>
      <w:r w:rsidR="00BB689A">
        <w:t xml:space="preserve"> a</w:t>
      </w:r>
      <w:r>
        <w:t xml:space="preserve">s </w:t>
      </w:r>
      <w:r w:rsidR="00BB689A">
        <w:t>active or inactive</w:t>
      </w:r>
      <w:r>
        <w:t xml:space="preserve"> at the time of the collection.</w:t>
      </w:r>
    </w:p>
    <w:p w14:paraId="4FAA4FD7" w14:textId="77777777" w:rsidR="001564CE" w:rsidRDefault="001564CE">
      <w:pPr>
        <w:pStyle w:val="BodyTextIndent"/>
        <w:rPr>
          <w:szCs w:val="28"/>
        </w:rPr>
      </w:pPr>
    </w:p>
    <w:p w14:paraId="4FAA4FD8" w14:textId="77777777" w:rsidR="001564CE" w:rsidRDefault="001564CE">
      <w:pPr>
        <w:pStyle w:val="BodyTextIndent"/>
      </w:pPr>
    </w:p>
    <w:p w14:paraId="4FAA4FD9" w14:textId="77777777" w:rsidR="006156FC" w:rsidRDefault="006156FC">
      <w:pPr>
        <w:sectPr w:rsidR="006156FC">
          <w:footerReference w:type="default" r:id="rId16"/>
          <w:pgSz w:w="12240" w:h="15840"/>
          <w:pgMar w:top="1440" w:right="1008" w:bottom="1152" w:left="1800" w:header="720" w:footer="720" w:gutter="0"/>
          <w:cols w:space="720"/>
          <w:docGrid w:linePitch="360"/>
        </w:sectPr>
      </w:pPr>
    </w:p>
    <w:p w14:paraId="4FAA4FDA" w14:textId="46D5C999" w:rsidR="006156FC" w:rsidRDefault="003E5ED5">
      <w:pPr>
        <w:pStyle w:val="Heading1"/>
      </w:pPr>
      <w:bookmarkStart w:id="10" w:name="_Toc157219484"/>
      <w:bookmarkStart w:id="11" w:name="_Toc157829274"/>
      <w:bookmarkStart w:id="12" w:name="_Toc382812121"/>
      <w:bookmarkStart w:id="13" w:name="IDMaintenance"/>
      <w:r>
        <w:lastRenderedPageBreak/>
        <w:t>MEPID Management</w:t>
      </w:r>
      <w:r w:rsidR="006156FC">
        <w:t>: Assigning MEPIDs</w:t>
      </w:r>
      <w:r w:rsidR="006156FC">
        <w:br w:type="textWrapping" w:clear="all"/>
        <w:t>and Requesting MEPID Information</w:t>
      </w:r>
      <w:bookmarkEnd w:id="10"/>
      <w:bookmarkEnd w:id="11"/>
      <w:bookmarkEnd w:id="12"/>
    </w:p>
    <w:bookmarkEnd w:id="13"/>
    <w:p w14:paraId="4FAA4FDB" w14:textId="17CDE0FB" w:rsidR="006156FC" w:rsidRDefault="006156FC">
      <w:pPr>
        <w:pStyle w:val="BodyText"/>
      </w:pPr>
      <w:r>
        <w:t xml:space="preserve">It is through the </w:t>
      </w:r>
      <w:r w:rsidR="003E5ED5">
        <w:t>MEPID Management</w:t>
      </w:r>
      <w:r>
        <w:t xml:space="preserve"> application that districts will assign MEPIDs for their education personnel. A MEPID is assigned once and will stay with the individual throughout his or her career even if he or she is employed by another school district. A MEPID is associated with the individual, not with the district that assigned it. </w:t>
      </w:r>
    </w:p>
    <w:p w14:paraId="07FF2764" w14:textId="77777777" w:rsidR="00671A25" w:rsidRDefault="006156FC">
      <w:pPr>
        <w:pStyle w:val="BodyText"/>
      </w:pPr>
      <w:r>
        <w:t xml:space="preserve">Once MEPIDs are assigned, they can be looked up by any district in the state regardless of whether the MEPID was assigned by that district. Anyone with an EPIMS security role can access </w:t>
      </w:r>
      <w:r w:rsidR="00671A25">
        <w:t>MEPID Management</w:t>
      </w:r>
      <w:r>
        <w:t xml:space="preserve"> and look up MEPID information. Districts assign their own security roles.</w:t>
      </w:r>
    </w:p>
    <w:p w14:paraId="4FAA4FDD" w14:textId="42A360DD" w:rsidR="006156FC" w:rsidRDefault="00671A25">
      <w:pPr>
        <w:pStyle w:val="BodyText"/>
      </w:pPr>
      <w:r>
        <w:t>MEPID Management</w:t>
      </w:r>
      <w:r w:rsidR="006156FC">
        <w:t xml:space="preserve"> should always contain the most current information on an individual. If an individual’s name is changed, the name should be updated in </w:t>
      </w:r>
      <w:r w:rsidR="006E3A9A">
        <w:t xml:space="preserve">MEPID Management </w:t>
      </w:r>
      <w:r w:rsidR="006156FC">
        <w:t>by the district in which the individual is currently employed.</w:t>
      </w:r>
    </w:p>
    <w:p w14:paraId="4FAA4FDE" w14:textId="68175633" w:rsidR="006156FC" w:rsidRDefault="006156FC">
      <w:pPr>
        <w:pStyle w:val="BodyText"/>
      </w:pPr>
      <w:r>
        <w:t xml:space="preserve">Demographic data transmitted in staff roster and work assignment records must match the individual characteristics stored for that individual in </w:t>
      </w:r>
      <w:r w:rsidR="006E3A9A">
        <w:t>MEPID Management.</w:t>
      </w:r>
    </w:p>
    <w:p w14:paraId="4FAA4FDF" w14:textId="77777777" w:rsidR="006156FC" w:rsidRDefault="006156FC"/>
    <w:p w14:paraId="4FAA4FE0" w14:textId="77777777" w:rsidR="006156FC" w:rsidRDefault="006156FC">
      <w:pPr>
        <w:pStyle w:val="Heading2"/>
        <w:jc w:val="left"/>
        <w:sectPr w:rsidR="006156FC">
          <w:footerReference w:type="default" r:id="rId17"/>
          <w:pgSz w:w="12240" w:h="15840"/>
          <w:pgMar w:top="1440" w:right="1008" w:bottom="1152" w:left="1800" w:header="720" w:footer="720" w:gutter="0"/>
          <w:cols w:space="720"/>
          <w:docGrid w:linePitch="360"/>
        </w:sectPr>
      </w:pPr>
    </w:p>
    <w:p w14:paraId="4FAA4FE1" w14:textId="77777777" w:rsidR="006156FC" w:rsidRDefault="006156FC">
      <w:pPr>
        <w:pStyle w:val="Heading1"/>
      </w:pPr>
      <w:bookmarkStart w:id="15" w:name="_Ref157568399"/>
      <w:bookmarkStart w:id="16" w:name="_Ref157568493"/>
    </w:p>
    <w:p w14:paraId="4FAA4FE2" w14:textId="77777777" w:rsidR="006156FC" w:rsidRDefault="006156FC">
      <w:pPr>
        <w:pStyle w:val="Heading1"/>
      </w:pPr>
    </w:p>
    <w:p w14:paraId="4FAA4FE3" w14:textId="77777777" w:rsidR="006156FC" w:rsidRDefault="006156FC">
      <w:pPr>
        <w:pStyle w:val="Heading1"/>
      </w:pPr>
    </w:p>
    <w:p w14:paraId="4FAA4FE4" w14:textId="77777777" w:rsidR="006156FC" w:rsidRDefault="006156FC">
      <w:pPr>
        <w:pStyle w:val="Heading1"/>
      </w:pPr>
    </w:p>
    <w:p w14:paraId="4FAA4FE5" w14:textId="77777777" w:rsidR="006156FC" w:rsidRDefault="006156FC">
      <w:pPr>
        <w:pStyle w:val="Heading1"/>
      </w:pPr>
    </w:p>
    <w:p w14:paraId="4FAA4FE6" w14:textId="77777777" w:rsidR="006156FC" w:rsidRDefault="006156FC">
      <w:pPr>
        <w:pStyle w:val="Heading1"/>
      </w:pPr>
    </w:p>
    <w:p w14:paraId="4FAA4FE7" w14:textId="77777777" w:rsidR="006156FC" w:rsidRDefault="006156FC">
      <w:pPr>
        <w:pStyle w:val="Heading1"/>
      </w:pPr>
    </w:p>
    <w:p w14:paraId="4FAA4FE8" w14:textId="77777777" w:rsidR="006156FC" w:rsidRDefault="006156FC">
      <w:pPr>
        <w:pStyle w:val="Heading1"/>
      </w:pPr>
    </w:p>
    <w:p w14:paraId="4FAA4FE9" w14:textId="77777777" w:rsidR="006156FC" w:rsidRDefault="006156FC">
      <w:pPr>
        <w:pStyle w:val="Heading1"/>
      </w:pPr>
    </w:p>
    <w:p w14:paraId="4FAA4FEA" w14:textId="77777777" w:rsidR="006156FC" w:rsidRDefault="006156FC">
      <w:pPr>
        <w:pStyle w:val="Heading2"/>
      </w:pPr>
      <w:bookmarkStart w:id="17" w:name="_Toc157829275"/>
      <w:bookmarkStart w:id="18" w:name="_Toc382812122"/>
      <w:bookmarkStart w:id="19" w:name="MEPIDDataElements"/>
      <w:r>
        <w:t>MEPID</w:t>
      </w:r>
      <w:r>
        <w:br w:type="textWrapping" w:clear="all"/>
        <w:t>Data Elements</w:t>
      </w:r>
      <w:bookmarkEnd w:id="17"/>
      <w:bookmarkEnd w:id="18"/>
    </w:p>
    <w:bookmarkEnd w:id="19"/>
    <w:p w14:paraId="4FAA4FEB" w14:textId="77777777" w:rsidR="006156FC" w:rsidRDefault="006156FC">
      <w:pPr>
        <w:pStyle w:val="HeadID"/>
      </w:pPr>
      <w:r>
        <w:br w:type="page"/>
      </w:r>
      <w:r>
        <w:lastRenderedPageBreak/>
        <w:t>First Name</w:t>
      </w:r>
      <w:bookmarkEnd w:id="15"/>
      <w:bookmarkEnd w:id="16"/>
    </w:p>
    <w:p w14:paraId="4FAA4FEC" w14:textId="77777777" w:rsidR="006156FC" w:rsidRDefault="006156FC">
      <w:pPr>
        <w:pStyle w:val="DADefinition"/>
      </w:pPr>
      <w:r>
        <w:t>A name given to an individual at birth, during a naming ceremony, or through legal change.</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4FF2" w14:textId="77777777">
        <w:trPr>
          <w:cantSplit/>
          <w:trHeight w:val="576"/>
        </w:trPr>
        <w:tc>
          <w:tcPr>
            <w:tcW w:w="1003" w:type="dxa"/>
          </w:tcPr>
          <w:p w14:paraId="4FAA4FED" w14:textId="77777777" w:rsidR="006156FC" w:rsidRDefault="006156FC">
            <w:pPr>
              <w:pStyle w:val="BodyTextinTableBold"/>
            </w:pPr>
            <w:r>
              <w:t>Type:</w:t>
            </w:r>
          </w:p>
        </w:tc>
        <w:tc>
          <w:tcPr>
            <w:tcW w:w="3785" w:type="dxa"/>
          </w:tcPr>
          <w:p w14:paraId="4FAA4FEE" w14:textId="77777777" w:rsidR="006156FC" w:rsidRDefault="006156FC">
            <w:pPr>
              <w:pStyle w:val="BodyTextinTable"/>
              <w:rPr>
                <w:b/>
                <w:bCs/>
              </w:rPr>
            </w:pPr>
            <w:r>
              <w:t>Alphanumeric</w:t>
            </w:r>
          </w:p>
        </w:tc>
        <w:tc>
          <w:tcPr>
            <w:tcW w:w="1200" w:type="dxa"/>
          </w:tcPr>
          <w:p w14:paraId="4FAA4FEF" w14:textId="77777777" w:rsidR="006156FC" w:rsidRDefault="006156FC">
            <w:pPr>
              <w:pStyle w:val="BodyTextinTableBold"/>
            </w:pPr>
            <w:r>
              <w:t>Length:</w:t>
            </w:r>
          </w:p>
        </w:tc>
        <w:tc>
          <w:tcPr>
            <w:tcW w:w="4080" w:type="dxa"/>
          </w:tcPr>
          <w:p w14:paraId="4FAA4FF0" w14:textId="77777777" w:rsidR="006156FC" w:rsidRDefault="006156FC">
            <w:pPr>
              <w:pStyle w:val="BodyTextinTable"/>
            </w:pPr>
            <w:r>
              <w:t>Minimum 1</w:t>
            </w:r>
          </w:p>
          <w:p w14:paraId="4FAA4FF1" w14:textId="77777777" w:rsidR="006156FC" w:rsidRDefault="006156FC">
            <w:pPr>
              <w:pStyle w:val="BodyTextinTable"/>
              <w:rPr>
                <w:b/>
                <w:bCs/>
              </w:rPr>
            </w:pPr>
            <w:r>
              <w:t>Maximum 30</w:t>
            </w:r>
          </w:p>
        </w:tc>
      </w:tr>
    </w:tbl>
    <w:p w14:paraId="4FAA4FF3" w14:textId="77777777" w:rsidR="006156FC" w:rsidRDefault="006156FC">
      <w:pPr>
        <w:pStyle w:val="LineAboveText"/>
        <w:rPr>
          <w:b w:val="0"/>
          <w:bCs w:val="0"/>
          <w:snapToGrid w:val="0"/>
        </w:rPr>
      </w:pPr>
      <w:r>
        <w:t xml:space="preserve">Acceptable Values/Code </w:t>
      </w:r>
      <w:r>
        <w:rPr>
          <w:snapToGrid w:val="0"/>
        </w:rPr>
        <w:t>Description:</w:t>
      </w:r>
    </w:p>
    <w:p w14:paraId="4FAA4FF4" w14:textId="77777777" w:rsidR="006156FC" w:rsidRDefault="006156FC">
      <w:pPr>
        <w:pStyle w:val="BodyText"/>
      </w:pPr>
      <w:r>
        <w:t>The only special characters allowed in this field are the hyphen, apostrophe, period, and space.</w:t>
      </w:r>
    </w:p>
    <w:p w14:paraId="4FAA4FF5" w14:textId="77777777" w:rsidR="006156FC" w:rsidRDefault="006156FC">
      <w:pPr>
        <w:pStyle w:val="LineAboveText"/>
      </w:pPr>
      <w:r>
        <w:t>Notes:</w:t>
      </w:r>
    </w:p>
    <w:p w14:paraId="4FAA4FF6" w14:textId="77777777" w:rsidR="006156FC" w:rsidRDefault="006156FC">
      <w:pPr>
        <w:pStyle w:val="HeadID"/>
      </w:pPr>
      <w:bookmarkStart w:id="20" w:name="_Ref157568431"/>
      <w:bookmarkStart w:id="21" w:name="_Ref157571707"/>
      <w:bookmarkStart w:id="22" w:name="_Ref157571734"/>
      <w:r>
        <w:br w:type="page"/>
      </w:r>
      <w:r>
        <w:lastRenderedPageBreak/>
        <w:t>Middle Name / Middle Initial</w:t>
      </w:r>
      <w:bookmarkEnd w:id="20"/>
      <w:bookmarkEnd w:id="21"/>
      <w:bookmarkEnd w:id="22"/>
    </w:p>
    <w:p w14:paraId="4FAA4FF7" w14:textId="77777777" w:rsidR="006156FC" w:rsidRDefault="006156FC">
      <w:pPr>
        <w:pStyle w:val="BodyTextIndent2"/>
      </w:pPr>
      <w:r>
        <w:t xml:space="preserve"> A secondary name given to an individual at birth, during a naming ceremony, or through legal change. If none exists, the code “NMN” (No Middle Name) should be entered in the field.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4FFD" w14:textId="77777777">
        <w:trPr>
          <w:cantSplit/>
          <w:trHeight w:val="576"/>
        </w:trPr>
        <w:tc>
          <w:tcPr>
            <w:tcW w:w="1003" w:type="dxa"/>
          </w:tcPr>
          <w:p w14:paraId="4FAA4FF8" w14:textId="77777777" w:rsidR="006156FC" w:rsidRDefault="006156FC">
            <w:pPr>
              <w:pStyle w:val="BodyTextinTableBold"/>
            </w:pPr>
            <w:r>
              <w:t>Type:</w:t>
            </w:r>
          </w:p>
        </w:tc>
        <w:tc>
          <w:tcPr>
            <w:tcW w:w="3785" w:type="dxa"/>
          </w:tcPr>
          <w:p w14:paraId="4FAA4FF9" w14:textId="77777777" w:rsidR="006156FC" w:rsidRDefault="006156FC">
            <w:pPr>
              <w:pStyle w:val="BodyTextinTable"/>
              <w:rPr>
                <w:b/>
                <w:bCs/>
              </w:rPr>
            </w:pPr>
            <w:r>
              <w:t>Alphanumeric</w:t>
            </w:r>
          </w:p>
        </w:tc>
        <w:tc>
          <w:tcPr>
            <w:tcW w:w="1200" w:type="dxa"/>
          </w:tcPr>
          <w:p w14:paraId="4FAA4FFA" w14:textId="77777777" w:rsidR="006156FC" w:rsidRDefault="006156FC">
            <w:pPr>
              <w:pStyle w:val="BodyTextinTableBold"/>
            </w:pPr>
            <w:r>
              <w:t>Length:</w:t>
            </w:r>
          </w:p>
        </w:tc>
        <w:tc>
          <w:tcPr>
            <w:tcW w:w="4080" w:type="dxa"/>
          </w:tcPr>
          <w:p w14:paraId="4FAA4FFB" w14:textId="77777777" w:rsidR="006156FC" w:rsidRDefault="006156FC">
            <w:pPr>
              <w:pStyle w:val="BodyTextinTable"/>
            </w:pPr>
            <w:r>
              <w:t>Minimum 1</w:t>
            </w:r>
          </w:p>
          <w:p w14:paraId="4FAA4FFC" w14:textId="77777777" w:rsidR="006156FC" w:rsidRDefault="006156FC">
            <w:pPr>
              <w:pStyle w:val="BodyTextinTable"/>
              <w:rPr>
                <w:b/>
                <w:bCs/>
              </w:rPr>
            </w:pPr>
            <w:r>
              <w:t>Maximum 30</w:t>
            </w:r>
          </w:p>
        </w:tc>
      </w:tr>
    </w:tbl>
    <w:p w14:paraId="4FAA4FFE" w14:textId="77777777" w:rsidR="006156FC" w:rsidRDefault="006156FC">
      <w:pPr>
        <w:pStyle w:val="LineAboveText"/>
        <w:rPr>
          <w:snapToGrid w:val="0"/>
        </w:rPr>
      </w:pPr>
      <w:r>
        <w:t xml:space="preserve">Acceptable Values/Code </w:t>
      </w:r>
      <w:r>
        <w:rPr>
          <w:snapToGrid w:val="0"/>
        </w:rPr>
        <w:t>Description:</w:t>
      </w:r>
    </w:p>
    <w:p w14:paraId="4FAA4FFF" w14:textId="77777777" w:rsidR="006156FC" w:rsidRDefault="006156FC">
      <w:pPr>
        <w:pStyle w:val="BodyText"/>
      </w:pPr>
      <w:r>
        <w:t>The individual’s middle name or initial or NMN for those individuals with no middle name. The only special characters allowed in this field are the hyphen, apostrophe, and space. Periods following a middle initial will not be accepted.</w:t>
      </w:r>
    </w:p>
    <w:p w14:paraId="4FAA5000" w14:textId="77777777" w:rsidR="006156FC" w:rsidRDefault="006156FC">
      <w:pPr>
        <w:pStyle w:val="LineAboveText"/>
      </w:pPr>
      <w:r>
        <w:t>Notes:</w:t>
      </w:r>
    </w:p>
    <w:p w14:paraId="4FAA5001" w14:textId="77777777" w:rsidR="006156FC" w:rsidRDefault="006156FC">
      <w:pPr>
        <w:pStyle w:val="BodyText"/>
      </w:pPr>
      <w:r>
        <w:t>Districts are strongly encouraged to provide a complete middle name to avoid potential MEPID conflicts. The middle name or middle initial must match the middle name or middle initial entered in all subsequent staff roster and work assignment records.</w:t>
      </w:r>
    </w:p>
    <w:p w14:paraId="4FAA5002" w14:textId="77777777" w:rsidR="006156FC" w:rsidRDefault="006156FC">
      <w:pPr>
        <w:pStyle w:val="HeadID"/>
      </w:pPr>
      <w:r>
        <w:br w:type="page"/>
      </w:r>
      <w:r>
        <w:lastRenderedPageBreak/>
        <w:t>Last Name</w:t>
      </w:r>
    </w:p>
    <w:p w14:paraId="4FAA5003" w14:textId="77777777" w:rsidR="006156FC" w:rsidRDefault="006156FC">
      <w:pPr>
        <w:pStyle w:val="BodyTextIndent2"/>
      </w:pPr>
      <w:r>
        <w:t>The name borne in common by members of a family.</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09" w14:textId="77777777">
        <w:trPr>
          <w:cantSplit/>
          <w:trHeight w:val="576"/>
        </w:trPr>
        <w:tc>
          <w:tcPr>
            <w:tcW w:w="1003" w:type="dxa"/>
          </w:tcPr>
          <w:p w14:paraId="4FAA5004" w14:textId="77777777" w:rsidR="006156FC" w:rsidRDefault="006156FC">
            <w:pPr>
              <w:pStyle w:val="BodyTextinTableBold"/>
            </w:pPr>
            <w:r>
              <w:t>Type:</w:t>
            </w:r>
          </w:p>
        </w:tc>
        <w:tc>
          <w:tcPr>
            <w:tcW w:w="3785" w:type="dxa"/>
          </w:tcPr>
          <w:p w14:paraId="4FAA5005" w14:textId="77777777" w:rsidR="006156FC" w:rsidRDefault="006156FC">
            <w:pPr>
              <w:pStyle w:val="BodyTextinTable"/>
              <w:rPr>
                <w:b/>
                <w:bCs/>
              </w:rPr>
            </w:pPr>
            <w:r>
              <w:t>Alphanumeric</w:t>
            </w:r>
          </w:p>
        </w:tc>
        <w:tc>
          <w:tcPr>
            <w:tcW w:w="1200" w:type="dxa"/>
          </w:tcPr>
          <w:p w14:paraId="4FAA5006" w14:textId="77777777" w:rsidR="006156FC" w:rsidRDefault="006156FC">
            <w:pPr>
              <w:pStyle w:val="BodyTextinTableBold"/>
            </w:pPr>
            <w:r>
              <w:t>Length:</w:t>
            </w:r>
          </w:p>
        </w:tc>
        <w:tc>
          <w:tcPr>
            <w:tcW w:w="4080" w:type="dxa"/>
          </w:tcPr>
          <w:p w14:paraId="4FAA5007" w14:textId="77777777" w:rsidR="006156FC" w:rsidRDefault="006156FC">
            <w:pPr>
              <w:pStyle w:val="BodyTextinTable"/>
            </w:pPr>
            <w:r>
              <w:t>Minimum 1</w:t>
            </w:r>
          </w:p>
          <w:p w14:paraId="4FAA5008" w14:textId="77777777" w:rsidR="006156FC" w:rsidRDefault="006156FC">
            <w:pPr>
              <w:pStyle w:val="BodyTextinTable"/>
              <w:rPr>
                <w:b/>
                <w:bCs/>
              </w:rPr>
            </w:pPr>
            <w:r>
              <w:t>Maximum 30</w:t>
            </w:r>
          </w:p>
        </w:tc>
      </w:tr>
    </w:tbl>
    <w:p w14:paraId="4FAA500A" w14:textId="77777777" w:rsidR="006156FC" w:rsidRDefault="006156FC">
      <w:pPr>
        <w:pStyle w:val="LineAboveText"/>
        <w:rPr>
          <w:b w:val="0"/>
          <w:bCs w:val="0"/>
          <w:snapToGrid w:val="0"/>
        </w:rPr>
      </w:pPr>
      <w:r>
        <w:t xml:space="preserve">Acceptable Values/Code </w:t>
      </w:r>
      <w:r>
        <w:rPr>
          <w:snapToGrid w:val="0"/>
        </w:rPr>
        <w:t>Description:</w:t>
      </w:r>
    </w:p>
    <w:p w14:paraId="4FAA500B" w14:textId="77777777" w:rsidR="006156FC" w:rsidRDefault="006156FC">
      <w:pPr>
        <w:pStyle w:val="BodyText"/>
      </w:pPr>
      <w:r>
        <w:t>The only special characters allowed in this field are the hyphen, apostrophe, period, and space.</w:t>
      </w:r>
    </w:p>
    <w:p w14:paraId="4FAA500C" w14:textId="77777777" w:rsidR="006156FC" w:rsidRDefault="006156FC">
      <w:pPr>
        <w:pStyle w:val="LineAboveText"/>
      </w:pPr>
      <w:r>
        <w:t>Notes:</w:t>
      </w:r>
    </w:p>
    <w:p w14:paraId="4FAA500D" w14:textId="77777777" w:rsidR="006156FC" w:rsidRDefault="006156FC">
      <w:pPr>
        <w:pStyle w:val="HeadID"/>
      </w:pPr>
      <w:r>
        <w:br w:type="page"/>
      </w:r>
      <w:r>
        <w:lastRenderedPageBreak/>
        <w:t>Date of Birth</w:t>
      </w:r>
    </w:p>
    <w:p w14:paraId="4FAA500E" w14:textId="77777777" w:rsidR="006156FC" w:rsidRDefault="006156FC">
      <w:pPr>
        <w:pStyle w:val="BodyTextIndent2"/>
      </w:pPr>
      <w:r>
        <w:t>The month, day, and year in which an individual was born.</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09"/>
        <w:gridCol w:w="1158"/>
        <w:gridCol w:w="3805"/>
      </w:tblGrid>
      <w:tr w:rsidR="006156FC" w14:paraId="4FAA5015" w14:textId="77777777">
        <w:trPr>
          <w:cantSplit/>
          <w:trHeight w:val="576"/>
        </w:trPr>
        <w:tc>
          <w:tcPr>
            <w:tcW w:w="1003" w:type="dxa"/>
          </w:tcPr>
          <w:p w14:paraId="4FAA500F" w14:textId="77777777" w:rsidR="006156FC" w:rsidRDefault="006156FC">
            <w:pPr>
              <w:pStyle w:val="BodyTextinTableBold"/>
            </w:pPr>
            <w:r>
              <w:t>Type:</w:t>
            </w:r>
          </w:p>
        </w:tc>
        <w:tc>
          <w:tcPr>
            <w:tcW w:w="3785" w:type="dxa"/>
          </w:tcPr>
          <w:p w14:paraId="4FAA5010" w14:textId="77777777" w:rsidR="006156FC" w:rsidRDefault="006156FC">
            <w:pPr>
              <w:pStyle w:val="BodyTextinTable"/>
            </w:pPr>
            <w:r>
              <w:t>Date</w:t>
            </w:r>
          </w:p>
          <w:p w14:paraId="4FAA5011" w14:textId="77777777" w:rsidR="006156FC" w:rsidRDefault="006156FC">
            <w:pPr>
              <w:pStyle w:val="BodyTextinTable"/>
              <w:rPr>
                <w:b/>
                <w:bCs/>
              </w:rPr>
            </w:pPr>
            <w:r>
              <w:t>mm/dd/</w:t>
            </w:r>
            <w:proofErr w:type="spellStart"/>
            <w:r>
              <w:t>yyyy</w:t>
            </w:r>
            <w:proofErr w:type="spellEnd"/>
          </w:p>
        </w:tc>
        <w:tc>
          <w:tcPr>
            <w:tcW w:w="1200" w:type="dxa"/>
          </w:tcPr>
          <w:p w14:paraId="4FAA5012" w14:textId="77777777" w:rsidR="006156FC" w:rsidRDefault="006156FC">
            <w:pPr>
              <w:pStyle w:val="BodyTextinTableBold"/>
            </w:pPr>
            <w:r>
              <w:t>Length:</w:t>
            </w:r>
          </w:p>
        </w:tc>
        <w:tc>
          <w:tcPr>
            <w:tcW w:w="4080" w:type="dxa"/>
          </w:tcPr>
          <w:p w14:paraId="4FAA5013" w14:textId="77777777" w:rsidR="006156FC" w:rsidRDefault="006156FC">
            <w:pPr>
              <w:pStyle w:val="BodyTextinTable"/>
            </w:pPr>
            <w:r>
              <w:t>Minimum 10</w:t>
            </w:r>
          </w:p>
          <w:p w14:paraId="4FAA5014" w14:textId="77777777" w:rsidR="006156FC" w:rsidRDefault="006156FC">
            <w:pPr>
              <w:pStyle w:val="BodyTextinTable"/>
              <w:rPr>
                <w:b/>
                <w:bCs/>
              </w:rPr>
            </w:pPr>
            <w:r>
              <w:t>Maximum 10</w:t>
            </w:r>
          </w:p>
        </w:tc>
      </w:tr>
    </w:tbl>
    <w:p w14:paraId="4FAA5016" w14:textId="77777777" w:rsidR="006156FC" w:rsidRDefault="006156FC">
      <w:pPr>
        <w:pStyle w:val="LineAboveText"/>
        <w:rPr>
          <w:snapToGrid w:val="0"/>
        </w:rPr>
      </w:pPr>
      <w:r>
        <w:t xml:space="preserve">Acceptable Values/Code </w:t>
      </w:r>
      <w:r>
        <w:rPr>
          <w:snapToGrid w:val="0"/>
        </w:rPr>
        <w:t>Description:</w:t>
      </w:r>
    </w:p>
    <w:p w14:paraId="4FAA5017" w14:textId="77777777" w:rsidR="006156FC" w:rsidRDefault="006156FC">
      <w:pPr>
        <w:pStyle w:val="BodyText"/>
      </w:pPr>
      <w:r>
        <w:t>Format must be mm/dd/</w:t>
      </w:r>
      <w:proofErr w:type="spellStart"/>
      <w:r>
        <w:t>yyyy</w:t>
      </w:r>
      <w:proofErr w:type="spellEnd"/>
      <w:r>
        <w:t>.</w:t>
      </w:r>
    </w:p>
    <w:p w14:paraId="4FAA5018" w14:textId="77777777" w:rsidR="006156FC" w:rsidRDefault="006156FC">
      <w:pPr>
        <w:pStyle w:val="LineAboveText"/>
      </w:pPr>
      <w:r>
        <w:t>Notes:</w:t>
      </w:r>
    </w:p>
    <w:p w14:paraId="4FAA5019" w14:textId="77777777" w:rsidR="006156FC" w:rsidRDefault="006156FC">
      <w:pPr>
        <w:pStyle w:val="BodyText"/>
        <w:rPr>
          <w:szCs w:val="20"/>
        </w:rPr>
      </w:pPr>
      <w:r>
        <w:rPr>
          <w:szCs w:val="20"/>
        </w:rPr>
        <w:t>Individuals must be sixteen years old or older.</w:t>
      </w:r>
    </w:p>
    <w:p w14:paraId="4FAA501A" w14:textId="77777777" w:rsidR="006156FC" w:rsidRDefault="006156FC">
      <w:pPr>
        <w:pStyle w:val="HeadID"/>
      </w:pPr>
      <w:r>
        <w:br w:type="page"/>
      </w:r>
      <w:r>
        <w:lastRenderedPageBreak/>
        <w:t>Gender</w:t>
      </w:r>
    </w:p>
    <w:p w14:paraId="4FAA501B" w14:textId="77777777" w:rsidR="006156FC" w:rsidRDefault="006156FC">
      <w:pPr>
        <w:pStyle w:val="BodyTextIndent2"/>
      </w:pPr>
      <w:r>
        <w:t xml:space="preserve">The </w:t>
      </w:r>
      <w:r w:rsidR="00267431">
        <w:t>gender identity of an individual.</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021" w14:textId="77777777">
        <w:trPr>
          <w:cantSplit/>
          <w:trHeight w:val="576"/>
        </w:trPr>
        <w:tc>
          <w:tcPr>
            <w:tcW w:w="1003" w:type="dxa"/>
          </w:tcPr>
          <w:p w14:paraId="4FAA501C" w14:textId="77777777" w:rsidR="006156FC" w:rsidRDefault="006156FC">
            <w:pPr>
              <w:pStyle w:val="BodyTextinTableBold"/>
            </w:pPr>
            <w:r>
              <w:t>Type:</w:t>
            </w:r>
          </w:p>
        </w:tc>
        <w:tc>
          <w:tcPr>
            <w:tcW w:w="3785" w:type="dxa"/>
          </w:tcPr>
          <w:p w14:paraId="4FAA501D" w14:textId="77777777" w:rsidR="006156FC" w:rsidRDefault="006156FC">
            <w:pPr>
              <w:pStyle w:val="BodyTextinTable"/>
              <w:rPr>
                <w:b/>
                <w:bCs/>
              </w:rPr>
            </w:pPr>
            <w:r>
              <w:t>Alphanumeric</w:t>
            </w:r>
          </w:p>
        </w:tc>
        <w:tc>
          <w:tcPr>
            <w:tcW w:w="1200" w:type="dxa"/>
          </w:tcPr>
          <w:p w14:paraId="4FAA501E" w14:textId="77777777" w:rsidR="006156FC" w:rsidRDefault="006156FC">
            <w:pPr>
              <w:pStyle w:val="BodyTextinTableBold"/>
            </w:pPr>
            <w:r>
              <w:t>Length:</w:t>
            </w:r>
          </w:p>
        </w:tc>
        <w:tc>
          <w:tcPr>
            <w:tcW w:w="4080" w:type="dxa"/>
          </w:tcPr>
          <w:p w14:paraId="4FAA501F" w14:textId="77777777" w:rsidR="006156FC" w:rsidRDefault="006156FC">
            <w:pPr>
              <w:pStyle w:val="BodyTextinTable"/>
            </w:pPr>
            <w:r>
              <w:t>Minimum 1</w:t>
            </w:r>
          </w:p>
          <w:p w14:paraId="4FAA5020" w14:textId="77777777" w:rsidR="006156FC" w:rsidRDefault="006156FC">
            <w:pPr>
              <w:pStyle w:val="BodyTextinTable"/>
              <w:rPr>
                <w:b/>
                <w:bCs/>
              </w:rPr>
            </w:pPr>
            <w:r>
              <w:t>Maximum 1</w:t>
            </w:r>
          </w:p>
        </w:tc>
      </w:tr>
    </w:tbl>
    <w:p w14:paraId="4FAA5022" w14:textId="77777777" w:rsidR="006156FC" w:rsidRDefault="006156FC">
      <w:pPr>
        <w:pStyle w:val="LineAboveText"/>
        <w:rPr>
          <w:b w:val="0"/>
          <w:bCs w:val="0"/>
          <w:snapToGrid w:val="0"/>
        </w:rPr>
      </w:pPr>
      <w:r>
        <w:t xml:space="preserve">Acceptable Values/Code </w:t>
      </w:r>
      <w:r>
        <w:rPr>
          <w:snapToGrid w:val="0"/>
        </w:rPr>
        <w:t>Description:</w:t>
      </w:r>
    </w:p>
    <w:p w14:paraId="4FAA5023" w14:textId="77777777" w:rsidR="006156FC" w:rsidRDefault="006156FC">
      <w:pPr>
        <w:pStyle w:val="BodyText"/>
      </w:pPr>
      <w:r>
        <w:t>Not case sensitive</w:t>
      </w:r>
    </w:p>
    <w:p w14:paraId="4FAA5024" w14:textId="77777777" w:rsidR="00E2187A" w:rsidRPr="00A25AD9" w:rsidRDefault="00E2187A" w:rsidP="00E2187A">
      <w:pPr>
        <w:pStyle w:val="BodyText"/>
      </w:pPr>
      <w:r w:rsidRPr="00A25AD9">
        <w:rPr>
          <w:b/>
          <w:bCs/>
        </w:rPr>
        <w:t>F</w:t>
      </w:r>
      <w:r w:rsidRPr="00A25AD9">
        <w:tab/>
        <w:t xml:space="preserve">Female </w:t>
      </w:r>
      <w:r w:rsidRPr="00A25AD9">
        <w:rPr>
          <w:b/>
        </w:rPr>
        <w:t xml:space="preserve">— </w:t>
      </w:r>
      <w:r w:rsidRPr="00A25AD9">
        <w:t>Individual identifies as a girl or a woman</w:t>
      </w:r>
      <w:r w:rsidR="00267431">
        <w:t>.</w:t>
      </w:r>
    </w:p>
    <w:p w14:paraId="4FAA5025" w14:textId="77777777" w:rsidR="00E2187A" w:rsidRPr="00A25AD9" w:rsidRDefault="00E2187A" w:rsidP="00E2187A">
      <w:pPr>
        <w:pStyle w:val="BodyText"/>
      </w:pPr>
      <w:r w:rsidRPr="00A25AD9">
        <w:rPr>
          <w:b/>
          <w:bCs/>
        </w:rPr>
        <w:t>M</w:t>
      </w:r>
      <w:r w:rsidRPr="00A25AD9">
        <w:tab/>
        <w:t xml:space="preserve">Male </w:t>
      </w:r>
      <w:r w:rsidRPr="00A25AD9">
        <w:rPr>
          <w:b/>
        </w:rPr>
        <w:t xml:space="preserve">— </w:t>
      </w:r>
      <w:r w:rsidRPr="00A25AD9">
        <w:t>Individual identifies as boy or a man.</w:t>
      </w:r>
    </w:p>
    <w:p w14:paraId="4FAA5026" w14:textId="77777777" w:rsidR="00E2187A" w:rsidRPr="00A25AD9" w:rsidRDefault="00E2187A" w:rsidP="00E2187A">
      <w:pPr>
        <w:pStyle w:val="BodyText"/>
      </w:pPr>
      <w:r w:rsidRPr="00A25AD9">
        <w:rPr>
          <w:b/>
        </w:rPr>
        <w:t>N</w:t>
      </w:r>
      <w:r w:rsidRPr="00A25AD9">
        <w:tab/>
        <w:t xml:space="preserve">Non-Binary – </w:t>
      </w:r>
      <w:r>
        <w:t xml:space="preserve">Individual does not identify as just </w:t>
      </w:r>
      <w:r w:rsidRPr="00874293">
        <w:t>female</w:t>
      </w:r>
      <w:r>
        <w:t xml:space="preserve"> or </w:t>
      </w:r>
      <w:r w:rsidRPr="00874293">
        <w:t>male</w:t>
      </w:r>
      <w:r>
        <w:t>.</w:t>
      </w:r>
    </w:p>
    <w:p w14:paraId="4FAA5027" w14:textId="77777777" w:rsidR="006156FC" w:rsidRDefault="006156FC">
      <w:pPr>
        <w:pStyle w:val="LineAboveText"/>
      </w:pPr>
      <w:r>
        <w:t>Notes:</w:t>
      </w:r>
    </w:p>
    <w:p w14:paraId="4FAA5028" w14:textId="77777777" w:rsidR="006156FC" w:rsidRDefault="006156FC">
      <w:pPr>
        <w:pStyle w:val="HeadID"/>
      </w:pPr>
      <w:r>
        <w:br w:type="page"/>
      </w:r>
      <w:r>
        <w:lastRenderedPageBreak/>
        <w:t>License / Certification Number</w:t>
      </w:r>
    </w:p>
    <w:p w14:paraId="4FAA5029" w14:textId="4AF76469" w:rsidR="006156FC" w:rsidRDefault="006156FC">
      <w:pPr>
        <w:pStyle w:val="BodyTextIndent2"/>
      </w:pPr>
      <w:r>
        <w:t xml:space="preserve">The number assigned by the Massachusetts </w:t>
      </w:r>
      <w:r w:rsidR="002D5183">
        <w:t>Department of Elementary and Secondary Education</w:t>
      </w:r>
      <w:r>
        <w:t xml:space="preserve"> at the time the individual </w:t>
      </w:r>
      <w:r w:rsidR="008B415E">
        <w:t xml:space="preserve">received </w:t>
      </w:r>
      <w:r>
        <w:t xml:space="preserve">their license. This data element </w:t>
      </w:r>
      <w:r w:rsidR="008B415E">
        <w:t>is</w:t>
      </w:r>
      <w:r>
        <w:t xml:space="preserve"> used to match certified staff to their licensure information maintained in the Educator Licensure and Recruitment (ELAR) database. The value of this field is “</w:t>
      </w:r>
      <w:r w:rsidR="00AD6EE7">
        <w:t>N</w:t>
      </w:r>
      <w:r>
        <w:t xml:space="preserve">ot </w:t>
      </w:r>
      <w:r w:rsidR="00AD6EE7">
        <w:t>A</w:t>
      </w:r>
      <w:r>
        <w:t xml:space="preserve">pplicable” for staff not licensed by </w:t>
      </w:r>
      <w:r w:rsidR="006E0D1C">
        <w:t>D</w:t>
      </w:r>
      <w:r w:rsidR="002D5183">
        <w:t>ESE</w:t>
      </w:r>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2F" w14:textId="77777777">
        <w:trPr>
          <w:cantSplit/>
          <w:trHeight w:val="576"/>
        </w:trPr>
        <w:tc>
          <w:tcPr>
            <w:tcW w:w="1003" w:type="dxa"/>
          </w:tcPr>
          <w:p w14:paraId="4FAA502A" w14:textId="77777777" w:rsidR="006156FC" w:rsidRDefault="006156FC">
            <w:pPr>
              <w:pStyle w:val="BodyTextinTableBold"/>
            </w:pPr>
            <w:r>
              <w:t>Type:</w:t>
            </w:r>
          </w:p>
        </w:tc>
        <w:tc>
          <w:tcPr>
            <w:tcW w:w="3785" w:type="dxa"/>
          </w:tcPr>
          <w:p w14:paraId="4FAA502B" w14:textId="77777777" w:rsidR="006156FC" w:rsidRDefault="006156FC">
            <w:pPr>
              <w:pStyle w:val="BodyTextinTable"/>
              <w:rPr>
                <w:b/>
                <w:bCs/>
              </w:rPr>
            </w:pPr>
            <w:r>
              <w:rPr>
                <w:bCs/>
              </w:rPr>
              <w:t>Alphanumeric</w:t>
            </w:r>
          </w:p>
        </w:tc>
        <w:tc>
          <w:tcPr>
            <w:tcW w:w="1200" w:type="dxa"/>
          </w:tcPr>
          <w:p w14:paraId="4FAA502C" w14:textId="77777777" w:rsidR="006156FC" w:rsidRDefault="006156FC">
            <w:pPr>
              <w:pStyle w:val="BodyTextinTableBold"/>
            </w:pPr>
            <w:r>
              <w:t>Length:</w:t>
            </w:r>
          </w:p>
        </w:tc>
        <w:tc>
          <w:tcPr>
            <w:tcW w:w="4080" w:type="dxa"/>
          </w:tcPr>
          <w:p w14:paraId="4FAA502D" w14:textId="77777777" w:rsidR="006156FC" w:rsidRDefault="006156FC">
            <w:pPr>
              <w:pStyle w:val="BodyTextinTable"/>
            </w:pPr>
            <w:r>
              <w:t>Minimum 2</w:t>
            </w:r>
          </w:p>
          <w:p w14:paraId="4FAA502E" w14:textId="77777777" w:rsidR="006156FC" w:rsidRDefault="006156FC">
            <w:pPr>
              <w:pStyle w:val="BodyTextinTable"/>
              <w:rPr>
                <w:b/>
                <w:bCs/>
              </w:rPr>
            </w:pPr>
            <w:r>
              <w:t>Maximum 20</w:t>
            </w:r>
          </w:p>
        </w:tc>
      </w:tr>
    </w:tbl>
    <w:p w14:paraId="4FAA5030" w14:textId="77777777" w:rsidR="006156FC" w:rsidRDefault="006156FC">
      <w:pPr>
        <w:pStyle w:val="LineAboveText"/>
      </w:pPr>
      <w:r>
        <w:t>Acceptable Values/Code Description:</w:t>
      </w:r>
    </w:p>
    <w:p w14:paraId="4FAA5031" w14:textId="77777777" w:rsidR="00225C47" w:rsidRDefault="00225C47">
      <w:pPr>
        <w:pStyle w:val="ListNoBullet"/>
      </w:pPr>
      <w:r>
        <w:t>ELAR License Number</w:t>
      </w:r>
    </w:p>
    <w:p w14:paraId="4FAA5032" w14:textId="77777777" w:rsidR="00225C47" w:rsidRDefault="00225C47">
      <w:pPr>
        <w:pStyle w:val="ListNoBullet"/>
      </w:pPr>
    </w:p>
    <w:p w14:paraId="4FAA5033" w14:textId="77777777" w:rsidR="006318B4" w:rsidRDefault="006318B4">
      <w:pPr>
        <w:pStyle w:val="ListNoBullet"/>
      </w:pPr>
      <w:r>
        <w:t>OR</w:t>
      </w:r>
    </w:p>
    <w:p w14:paraId="4FAA5034" w14:textId="77777777" w:rsidR="006318B4" w:rsidRDefault="006318B4">
      <w:pPr>
        <w:pStyle w:val="ListNoBullet"/>
      </w:pPr>
    </w:p>
    <w:p w14:paraId="4FAA5035" w14:textId="77777777" w:rsidR="00225C47" w:rsidRDefault="00225C47">
      <w:pPr>
        <w:pStyle w:val="ListNoBullet"/>
      </w:pPr>
      <w:r>
        <w:t>When the employee does not have an ELAR License, then report:</w:t>
      </w:r>
    </w:p>
    <w:p w14:paraId="4FAA5036" w14:textId="77777777" w:rsidR="00225C47" w:rsidRDefault="00225C47">
      <w:pPr>
        <w:pStyle w:val="ListNoBullet"/>
      </w:pPr>
    </w:p>
    <w:p w14:paraId="4FAA5037" w14:textId="77777777" w:rsidR="006156FC" w:rsidRDefault="006156FC">
      <w:pPr>
        <w:pStyle w:val="ListNoBullet"/>
      </w:pPr>
      <w:r>
        <w:t>00 = Not Applicable</w:t>
      </w:r>
    </w:p>
    <w:p w14:paraId="4FAA5038" w14:textId="77777777" w:rsidR="00225C47" w:rsidRDefault="00225C47">
      <w:pPr>
        <w:pStyle w:val="ListNoBullet"/>
      </w:pPr>
    </w:p>
    <w:p w14:paraId="4FAA5039" w14:textId="77777777" w:rsidR="006156FC" w:rsidRDefault="006156FC">
      <w:pPr>
        <w:pStyle w:val="LineAboveText"/>
      </w:pPr>
      <w:r>
        <w:t xml:space="preserve">Notes: </w:t>
      </w:r>
    </w:p>
    <w:p w14:paraId="4FAA503A" w14:textId="408718D3" w:rsidR="006156FC" w:rsidRDefault="006156FC">
      <w:pPr>
        <w:pStyle w:val="BodyText"/>
      </w:pPr>
      <w:r>
        <w:t xml:space="preserve">The license number entered in an individual’s staff roster record </w:t>
      </w:r>
      <w:r w:rsidR="00AD6EE7">
        <w:t xml:space="preserve">(SR03) </w:t>
      </w:r>
      <w:r>
        <w:t xml:space="preserve">must match the license number associated with their MEPID in </w:t>
      </w:r>
      <w:r w:rsidR="00A721D8">
        <w:t>MEPID Management</w:t>
      </w:r>
      <w:r>
        <w:t>.</w:t>
      </w:r>
    </w:p>
    <w:p w14:paraId="4FAA503B" w14:textId="77777777" w:rsidR="006156FC" w:rsidRDefault="006156FC">
      <w:pPr>
        <w:pStyle w:val="HeadID"/>
      </w:pPr>
      <w:r>
        <w:br w:type="page"/>
      </w:r>
      <w:r>
        <w:lastRenderedPageBreak/>
        <w:t>Local Employee Number</w:t>
      </w:r>
    </w:p>
    <w:p w14:paraId="4FAA503C" w14:textId="77777777" w:rsidR="006156FC" w:rsidRDefault="006156FC">
      <w:pPr>
        <w:pStyle w:val="BodyTextIndent2"/>
      </w:pPr>
      <w:r>
        <w:t xml:space="preserve">A number used at the local district to identify an employee. If districts do not use local employee numbers or do not have local employee numbers for all personnel reported in </w:t>
      </w:r>
      <w:smartTag w:uri="urn:schemas-microsoft-com:office:smarttags" w:element="PersonName">
        <w:r>
          <w:t>EPIMS</w:t>
        </w:r>
      </w:smartTag>
      <w:r>
        <w:t>, the “not applicable” code should be used.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3"/>
        <w:gridCol w:w="3539"/>
        <w:gridCol w:w="1162"/>
        <w:gridCol w:w="3768"/>
      </w:tblGrid>
      <w:tr w:rsidR="006156FC" w14:paraId="4FAA5042" w14:textId="77777777">
        <w:trPr>
          <w:cantSplit/>
          <w:trHeight w:val="576"/>
        </w:trPr>
        <w:tc>
          <w:tcPr>
            <w:tcW w:w="964" w:type="dxa"/>
          </w:tcPr>
          <w:p w14:paraId="4FAA503D" w14:textId="77777777" w:rsidR="006156FC" w:rsidRDefault="006156FC">
            <w:pPr>
              <w:pStyle w:val="BodyTextinTableBold"/>
            </w:pPr>
            <w:r>
              <w:t>Type:</w:t>
            </w:r>
          </w:p>
        </w:tc>
        <w:tc>
          <w:tcPr>
            <w:tcW w:w="3546" w:type="dxa"/>
          </w:tcPr>
          <w:p w14:paraId="4FAA503E" w14:textId="77777777" w:rsidR="006156FC" w:rsidRDefault="006156FC">
            <w:pPr>
              <w:pStyle w:val="BodyTextinTable"/>
              <w:rPr>
                <w:b/>
                <w:bCs/>
              </w:rPr>
            </w:pPr>
            <w:r>
              <w:t>Alphanumeric</w:t>
            </w:r>
          </w:p>
        </w:tc>
        <w:tc>
          <w:tcPr>
            <w:tcW w:w="1163" w:type="dxa"/>
          </w:tcPr>
          <w:p w14:paraId="4FAA503F" w14:textId="77777777" w:rsidR="006156FC" w:rsidRDefault="006156FC">
            <w:pPr>
              <w:pStyle w:val="BodyTextinTableBold"/>
            </w:pPr>
            <w:r>
              <w:t>Length:</w:t>
            </w:r>
          </w:p>
        </w:tc>
        <w:tc>
          <w:tcPr>
            <w:tcW w:w="3775" w:type="dxa"/>
          </w:tcPr>
          <w:p w14:paraId="4FAA5040" w14:textId="77777777" w:rsidR="006156FC" w:rsidRDefault="006156FC">
            <w:pPr>
              <w:pStyle w:val="BodyTextinTable"/>
            </w:pPr>
            <w:r>
              <w:t>Minimum 1</w:t>
            </w:r>
          </w:p>
          <w:p w14:paraId="4FAA5041" w14:textId="77777777" w:rsidR="006156FC" w:rsidRDefault="006156FC">
            <w:pPr>
              <w:pStyle w:val="BodyTextinTable"/>
              <w:rPr>
                <w:b/>
                <w:bCs/>
              </w:rPr>
            </w:pPr>
            <w:r>
              <w:t>Maximum 20</w:t>
            </w:r>
          </w:p>
        </w:tc>
      </w:tr>
    </w:tbl>
    <w:p w14:paraId="4FAA5043" w14:textId="77777777" w:rsidR="006156FC" w:rsidRDefault="006156FC">
      <w:pPr>
        <w:pStyle w:val="LineAboveText"/>
      </w:pPr>
      <w:r>
        <w:t xml:space="preserve">Acceptable Values/Code Description: </w:t>
      </w:r>
    </w:p>
    <w:p w14:paraId="4FAA5044" w14:textId="77777777" w:rsidR="006156FC" w:rsidRDefault="006156FC">
      <w:pPr>
        <w:pStyle w:val="BodyText"/>
        <w:rPr>
          <w:b/>
          <w:bCs/>
        </w:rPr>
      </w:pPr>
      <w:r>
        <w:t xml:space="preserve">An alphanumeric string 20 characters or less. Special characters other than the hyphen are not acceptable. </w:t>
      </w:r>
      <w:r>
        <w:rPr>
          <w:bCs/>
        </w:rPr>
        <w:t>Due to security concerns and confidentiality requirements, districts should not use social security numbers for their local employee numbers</w:t>
      </w:r>
      <w:r>
        <w:rPr>
          <w:b/>
          <w:bCs/>
        </w:rPr>
        <w:t>.</w:t>
      </w:r>
    </w:p>
    <w:p w14:paraId="4FAA5045" w14:textId="77777777" w:rsidR="006156FC" w:rsidRDefault="006156FC">
      <w:pPr>
        <w:pStyle w:val="BodyText"/>
      </w:pPr>
      <w:r>
        <w:t>0 = Not Applicable</w:t>
      </w:r>
    </w:p>
    <w:p w14:paraId="4FAA5046" w14:textId="77777777" w:rsidR="006156FC" w:rsidRDefault="006156FC">
      <w:pPr>
        <w:pStyle w:val="LineAboveText"/>
      </w:pPr>
      <w:r>
        <w:t>Notes:</w:t>
      </w:r>
    </w:p>
    <w:p w14:paraId="4FAA5047" w14:textId="77777777" w:rsidR="006156FC" w:rsidRDefault="006156FC">
      <w:pPr>
        <w:pStyle w:val="BodyText"/>
      </w:pPr>
      <w:r>
        <w:t>Primary use of this field is to simplify the MEPID import process for districts.</w:t>
      </w:r>
    </w:p>
    <w:p w14:paraId="4FAA5048" w14:textId="77777777" w:rsidR="006156FC" w:rsidRDefault="006156FC">
      <w:pPr>
        <w:pStyle w:val="BodyText"/>
      </w:pPr>
    </w:p>
    <w:p w14:paraId="4FAA5049" w14:textId="77777777" w:rsidR="006156FC" w:rsidRDefault="006156FC">
      <w:pPr>
        <w:pStyle w:val="BodyText"/>
        <w:sectPr w:rsidR="006156FC">
          <w:footerReference w:type="default" r:id="rId18"/>
          <w:pgSz w:w="12240" w:h="15840"/>
          <w:pgMar w:top="1440" w:right="1008" w:bottom="1152" w:left="1800" w:header="720" w:footer="720" w:gutter="0"/>
          <w:cols w:space="720"/>
          <w:docGrid w:linePitch="360"/>
        </w:sectPr>
      </w:pPr>
    </w:p>
    <w:p w14:paraId="4FAA504F" w14:textId="77777777" w:rsidR="006156FC" w:rsidRDefault="006156FC">
      <w:pPr>
        <w:pStyle w:val="Heading1"/>
        <w:rPr>
          <w:snapToGrid w:val="0"/>
        </w:rPr>
      </w:pPr>
      <w:bookmarkStart w:id="23" w:name="_Toc157219486"/>
    </w:p>
    <w:p w14:paraId="4FAA5050" w14:textId="77777777" w:rsidR="006156FC" w:rsidRDefault="006156FC">
      <w:pPr>
        <w:pStyle w:val="Heading1"/>
      </w:pPr>
    </w:p>
    <w:p w14:paraId="4FAA5051" w14:textId="77777777" w:rsidR="006156FC" w:rsidRDefault="006156FC">
      <w:pPr>
        <w:pStyle w:val="Heading1"/>
      </w:pPr>
    </w:p>
    <w:p w14:paraId="4FAA5052" w14:textId="77777777" w:rsidR="006156FC" w:rsidRDefault="006156FC">
      <w:pPr>
        <w:pStyle w:val="Heading1"/>
      </w:pPr>
    </w:p>
    <w:p w14:paraId="4FAA5053" w14:textId="77777777" w:rsidR="006156FC" w:rsidRDefault="006156FC">
      <w:pPr>
        <w:pStyle w:val="Heading1"/>
      </w:pPr>
    </w:p>
    <w:p w14:paraId="4FAA5054" w14:textId="77777777" w:rsidR="006156FC" w:rsidRDefault="006156FC">
      <w:pPr>
        <w:pStyle w:val="Heading1"/>
      </w:pPr>
    </w:p>
    <w:p w14:paraId="4FAA5055" w14:textId="77777777" w:rsidR="006156FC" w:rsidRDefault="006156FC">
      <w:pPr>
        <w:pStyle w:val="Heading1"/>
      </w:pPr>
    </w:p>
    <w:p w14:paraId="4FAA5056" w14:textId="77777777" w:rsidR="006156FC" w:rsidRDefault="006156FC">
      <w:pPr>
        <w:pStyle w:val="Heading1"/>
      </w:pPr>
    </w:p>
    <w:p w14:paraId="4FAA5057" w14:textId="77777777" w:rsidR="006156FC" w:rsidRDefault="006156FC">
      <w:pPr>
        <w:pStyle w:val="Heading1"/>
      </w:pPr>
    </w:p>
    <w:p w14:paraId="4FAA5058" w14:textId="77777777" w:rsidR="006156FC" w:rsidRDefault="006156FC">
      <w:pPr>
        <w:pStyle w:val="Heading2"/>
      </w:pPr>
      <w:bookmarkStart w:id="24" w:name="_Toc157829277"/>
      <w:bookmarkStart w:id="25" w:name="_Toc382812124"/>
      <w:bookmarkStart w:id="26" w:name="StaffRoster"/>
      <w:r>
        <w:t>Staff Roster</w:t>
      </w:r>
      <w:r>
        <w:br w:type="textWrapping" w:clear="all"/>
        <w:t>Data Elements</w:t>
      </w:r>
      <w:bookmarkEnd w:id="24"/>
      <w:bookmarkEnd w:id="25"/>
      <w:bookmarkEnd w:id="26"/>
    </w:p>
    <w:p w14:paraId="4FAA5059" w14:textId="77777777" w:rsidR="006156FC" w:rsidRDefault="006156FC"/>
    <w:p w14:paraId="4FAA505A" w14:textId="77777777" w:rsidR="006156FC" w:rsidRDefault="006156FC">
      <w:pPr>
        <w:pStyle w:val="HeadSR"/>
        <w:rPr>
          <w:snapToGrid w:val="0"/>
        </w:rPr>
      </w:pPr>
      <w:r>
        <w:rPr>
          <w:snapToGrid w:val="0"/>
        </w:rPr>
        <w:br w:type="page"/>
      </w:r>
      <w:smartTag w:uri="urn:schemas-microsoft-com:office:smarttags" w:element="State">
        <w:smartTag w:uri="urn:schemas-microsoft-com:office:smarttags" w:element="place">
          <w:r>
            <w:rPr>
              <w:snapToGrid w:val="0"/>
            </w:rPr>
            <w:lastRenderedPageBreak/>
            <w:t>Massachusetts</w:t>
          </w:r>
        </w:smartTag>
      </w:smartTag>
      <w:r>
        <w:rPr>
          <w:snapToGrid w:val="0"/>
        </w:rPr>
        <w:t xml:space="preserve"> Education Personnel Identifier (MEPID)</w:t>
      </w:r>
      <w:bookmarkEnd w:id="23"/>
    </w:p>
    <w:p w14:paraId="4FAA505B" w14:textId="77777777" w:rsidR="006156FC" w:rsidRDefault="006156FC">
      <w:pPr>
        <w:pStyle w:val="BodyTextIndent2"/>
      </w:pPr>
      <w:r>
        <w:t xml:space="preserve">A unique number assigned to an individual by the Massachusetts </w:t>
      </w:r>
      <w:r w:rsidR="002D5183">
        <w:t>Department of Elementary and Secondary Education</w:t>
      </w:r>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3"/>
        <w:gridCol w:w="3495"/>
        <w:gridCol w:w="1163"/>
        <w:gridCol w:w="3811"/>
      </w:tblGrid>
      <w:tr w:rsidR="006156FC" w14:paraId="4FAA5061" w14:textId="77777777">
        <w:trPr>
          <w:cantSplit/>
          <w:trHeight w:val="576"/>
        </w:trPr>
        <w:tc>
          <w:tcPr>
            <w:tcW w:w="996" w:type="dxa"/>
          </w:tcPr>
          <w:p w14:paraId="4FAA505C" w14:textId="77777777" w:rsidR="006156FC" w:rsidRDefault="006156FC">
            <w:pPr>
              <w:pStyle w:val="BodyTextinTableBold"/>
            </w:pPr>
            <w:bookmarkStart w:id="27" w:name="OLE_LINK3"/>
            <w:r>
              <w:t>Type:</w:t>
            </w:r>
          </w:p>
        </w:tc>
        <w:tc>
          <w:tcPr>
            <w:tcW w:w="3735" w:type="dxa"/>
          </w:tcPr>
          <w:p w14:paraId="4FAA505D" w14:textId="77777777" w:rsidR="006156FC" w:rsidRDefault="006156FC">
            <w:pPr>
              <w:pStyle w:val="BodyTextinTable"/>
              <w:rPr>
                <w:b/>
                <w:bCs/>
              </w:rPr>
            </w:pPr>
            <w:r>
              <w:t>Numeric</w:t>
            </w:r>
          </w:p>
        </w:tc>
        <w:tc>
          <w:tcPr>
            <w:tcW w:w="1194" w:type="dxa"/>
          </w:tcPr>
          <w:p w14:paraId="4FAA505E" w14:textId="77777777" w:rsidR="006156FC" w:rsidRDefault="006156FC">
            <w:pPr>
              <w:pStyle w:val="BodyTextinTableBold"/>
            </w:pPr>
            <w:r>
              <w:t>Length:</w:t>
            </w:r>
          </w:p>
        </w:tc>
        <w:tc>
          <w:tcPr>
            <w:tcW w:w="4027" w:type="dxa"/>
          </w:tcPr>
          <w:p w14:paraId="4FAA505F" w14:textId="77777777" w:rsidR="006156FC" w:rsidRDefault="006156FC">
            <w:pPr>
              <w:pStyle w:val="BodyTextinTable"/>
            </w:pPr>
            <w:r>
              <w:t>Minimum 8</w:t>
            </w:r>
          </w:p>
          <w:p w14:paraId="4FAA5060" w14:textId="77777777" w:rsidR="006156FC" w:rsidRDefault="006156FC">
            <w:pPr>
              <w:pStyle w:val="BodyTextinTable"/>
              <w:rPr>
                <w:b/>
                <w:bCs/>
              </w:rPr>
            </w:pPr>
            <w:r>
              <w:t>Maximum 8</w:t>
            </w:r>
          </w:p>
        </w:tc>
      </w:tr>
    </w:tbl>
    <w:p w14:paraId="4FAA5062"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p>
    <w:p w14:paraId="4FAA5063" w14:textId="77777777" w:rsidR="006156FC" w:rsidRDefault="006156FC">
      <w:pPr>
        <w:pStyle w:val="BodyText"/>
        <w:rPr>
          <w:sz w:val="20"/>
        </w:rPr>
      </w:pPr>
      <w:r>
        <w:t>Eight-digit state-assigned identification number</w:t>
      </w:r>
    </w:p>
    <w:p w14:paraId="4FAA5064" w14:textId="77777777" w:rsidR="006156FC" w:rsidRDefault="006156FC">
      <w:pPr>
        <w:pStyle w:val="LineAboveText"/>
      </w:pPr>
      <w:r>
        <w:t>Notes:</w:t>
      </w:r>
    </w:p>
    <w:p w14:paraId="4FAA5065" w14:textId="3392690A" w:rsidR="006156FC" w:rsidRDefault="006156FC">
      <w:pPr>
        <w:pStyle w:val="BodyText"/>
      </w:pPr>
      <w:r>
        <w:t xml:space="preserve">The MEPID is the primary key that links the staff roster record to the work assignment record and to an individual’s identifying characteristics entered </w:t>
      </w:r>
      <w:r w:rsidR="00BD3E7F">
        <w:t>in MEPID Management</w:t>
      </w:r>
      <w:r>
        <w:t>.</w:t>
      </w:r>
    </w:p>
    <w:p w14:paraId="4FAA5066"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67" w14:textId="77777777" w:rsidR="004648F3" w:rsidRPr="00A25AD9" w:rsidRDefault="004648F3" w:rsidP="004648F3">
      <w:r w:rsidRPr="00A25AD9">
        <w:rPr>
          <w:b/>
        </w:rPr>
        <w:t>Object</w:t>
      </w:r>
      <w:r w:rsidRPr="00A25AD9">
        <w:t xml:space="preserve">: </w:t>
      </w:r>
      <w:proofErr w:type="spellStart"/>
      <w:r>
        <w:t>StaffPersonal</w:t>
      </w:r>
      <w:proofErr w:type="spellEnd"/>
    </w:p>
    <w:p w14:paraId="4FAA5068" w14:textId="77777777" w:rsidR="004648F3" w:rsidRPr="00A25AD9" w:rsidRDefault="004648F3" w:rsidP="004648F3">
      <w:pPr>
        <w:rPr>
          <w:color w:val="000000"/>
          <w:sz w:val="22"/>
          <w:szCs w:val="22"/>
        </w:rPr>
      </w:pPr>
      <w:r w:rsidRPr="00A25AD9">
        <w:rPr>
          <w:b/>
        </w:rPr>
        <w:t>Element</w:t>
      </w:r>
      <w:r w:rsidRPr="00A25AD9">
        <w:t xml:space="preserve">: </w:t>
      </w:r>
      <w:r>
        <w:t>StateProvinceId</w:t>
      </w:r>
    </w:p>
    <w:p w14:paraId="4FAA5069" w14:textId="77777777" w:rsidR="004648F3" w:rsidRDefault="004648F3" w:rsidP="004648F3">
      <w:r w:rsidRPr="00A25AD9">
        <w:rPr>
          <w:b/>
        </w:rPr>
        <w:t>Values:</w:t>
      </w:r>
      <w:r w:rsidRPr="00A25AD9">
        <w:t xml:space="preserve"> </w:t>
      </w:r>
      <w:r>
        <w:t>Numeric</w:t>
      </w:r>
    </w:p>
    <w:p w14:paraId="4FAA506A" w14:textId="77777777" w:rsidR="004648F3" w:rsidRDefault="004648F3" w:rsidP="004648F3">
      <w:pPr>
        <w:pStyle w:val="HeadSR"/>
        <w:numPr>
          <w:ilvl w:val="0"/>
          <w:numId w:val="0"/>
        </w:numPr>
      </w:pPr>
    </w:p>
    <w:p w14:paraId="4FAA506B" w14:textId="77777777" w:rsidR="006156FC" w:rsidRDefault="006156FC" w:rsidP="004648F3">
      <w:pPr>
        <w:pStyle w:val="HeadSR"/>
        <w:rPr>
          <w:snapToGrid w:val="0"/>
        </w:rPr>
      </w:pPr>
      <w:r>
        <w:br w:type="page"/>
      </w:r>
      <w:bookmarkStart w:id="28" w:name="_Toc157219487"/>
      <w:r>
        <w:rPr>
          <w:snapToGrid w:val="0"/>
        </w:rPr>
        <w:lastRenderedPageBreak/>
        <w:t>Local Employee Number</w:t>
      </w:r>
      <w:bookmarkEnd w:id="28"/>
    </w:p>
    <w:p w14:paraId="4FAA506C" w14:textId="77777777" w:rsidR="006156FC" w:rsidRDefault="006156FC">
      <w:pPr>
        <w:pStyle w:val="BodyTextIndent2"/>
      </w:pPr>
      <w:r>
        <w:t xml:space="preserve">A number used at the local district to identify an employee. </w:t>
      </w:r>
      <w:bookmarkEnd w:id="27"/>
      <w:r>
        <w:t xml:space="preserve">If districts do not use local employee numbers or do not have local employee numbers for all personnel reported in </w:t>
      </w:r>
      <w:smartTag w:uri="urn:schemas-microsoft-com:office:smarttags" w:element="PersonName">
        <w:r>
          <w:t>EPIMS</w:t>
        </w:r>
      </w:smartTag>
      <w:r>
        <w:t>, the “not applicable” code should be used.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72" w14:textId="77777777">
        <w:trPr>
          <w:cantSplit/>
          <w:trHeight w:val="576"/>
        </w:trPr>
        <w:tc>
          <w:tcPr>
            <w:tcW w:w="1003" w:type="dxa"/>
          </w:tcPr>
          <w:p w14:paraId="4FAA506D" w14:textId="77777777" w:rsidR="006156FC" w:rsidRDefault="006156FC">
            <w:pPr>
              <w:pStyle w:val="BodyTextinTableBold"/>
            </w:pPr>
            <w:r>
              <w:t>Type:</w:t>
            </w:r>
          </w:p>
        </w:tc>
        <w:tc>
          <w:tcPr>
            <w:tcW w:w="3785" w:type="dxa"/>
          </w:tcPr>
          <w:p w14:paraId="4FAA506E" w14:textId="77777777" w:rsidR="006156FC" w:rsidRDefault="006156FC">
            <w:pPr>
              <w:pStyle w:val="BodyTextinTable"/>
              <w:rPr>
                <w:b/>
                <w:bCs/>
              </w:rPr>
            </w:pPr>
            <w:r>
              <w:t>Alphanumeric</w:t>
            </w:r>
          </w:p>
        </w:tc>
        <w:tc>
          <w:tcPr>
            <w:tcW w:w="1200" w:type="dxa"/>
          </w:tcPr>
          <w:p w14:paraId="4FAA506F" w14:textId="77777777" w:rsidR="006156FC" w:rsidRDefault="006156FC">
            <w:pPr>
              <w:pStyle w:val="BodyTextinTableBold"/>
            </w:pPr>
            <w:r>
              <w:t>Length:</w:t>
            </w:r>
          </w:p>
        </w:tc>
        <w:tc>
          <w:tcPr>
            <w:tcW w:w="4080" w:type="dxa"/>
          </w:tcPr>
          <w:p w14:paraId="4FAA5070" w14:textId="77777777" w:rsidR="006156FC" w:rsidRDefault="006156FC">
            <w:pPr>
              <w:pStyle w:val="BodyTextinTable"/>
            </w:pPr>
            <w:r>
              <w:t>Minimum 1</w:t>
            </w:r>
          </w:p>
          <w:p w14:paraId="4FAA5071" w14:textId="77777777" w:rsidR="006156FC" w:rsidRDefault="006156FC">
            <w:pPr>
              <w:pStyle w:val="BodyTextinTable"/>
              <w:rPr>
                <w:b/>
                <w:bCs/>
              </w:rPr>
            </w:pPr>
            <w:r>
              <w:t>Maximum 20</w:t>
            </w:r>
          </w:p>
        </w:tc>
      </w:tr>
    </w:tbl>
    <w:p w14:paraId="4FAA5073" w14:textId="77777777" w:rsidR="006156FC" w:rsidRDefault="006156FC">
      <w:pPr>
        <w:pStyle w:val="LineAboveText"/>
      </w:pPr>
      <w:r>
        <w:t xml:space="preserve">Acceptable Values/Code Description: </w:t>
      </w:r>
    </w:p>
    <w:p w14:paraId="4FAA5074" w14:textId="77777777" w:rsidR="006156FC" w:rsidRDefault="006156FC">
      <w:pPr>
        <w:pStyle w:val="BodyText"/>
        <w:rPr>
          <w:b/>
          <w:bCs/>
        </w:rPr>
      </w:pPr>
      <w:r>
        <w:t xml:space="preserve">An alphanumeric string 20 characters or less. Special characters other than the hyphen are not acceptable. </w:t>
      </w:r>
      <w:r>
        <w:rPr>
          <w:bCs/>
        </w:rPr>
        <w:t>Due to security concerns and confidentiality requirements, districts should not use social security numbers for their local employee numbers</w:t>
      </w:r>
      <w:r>
        <w:rPr>
          <w:b/>
          <w:bCs/>
        </w:rPr>
        <w:t>.</w:t>
      </w:r>
    </w:p>
    <w:p w14:paraId="4FAA5075" w14:textId="77777777" w:rsidR="006156FC" w:rsidRDefault="006156FC">
      <w:pPr>
        <w:pStyle w:val="BodyText"/>
      </w:pPr>
      <w:r>
        <w:t>0 = Not Applicable</w:t>
      </w:r>
    </w:p>
    <w:p w14:paraId="4FAA5076" w14:textId="77777777" w:rsidR="006156FC" w:rsidRDefault="006156FC">
      <w:pPr>
        <w:pStyle w:val="LineAboveText"/>
      </w:pPr>
      <w:r>
        <w:t>Notes:</w:t>
      </w:r>
    </w:p>
    <w:p w14:paraId="4FAA5077" w14:textId="77777777" w:rsidR="006156FC" w:rsidRDefault="006156FC">
      <w:pPr>
        <w:pStyle w:val="BodyText"/>
      </w:pPr>
      <w:r>
        <w:t>Primary use of this field is to simplify the ability to review and edit the staff roster for districts.</w:t>
      </w:r>
    </w:p>
    <w:p w14:paraId="4FAA5078"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79" w14:textId="77777777" w:rsidR="004648F3" w:rsidRPr="00A25AD9" w:rsidRDefault="004648F3" w:rsidP="004648F3">
      <w:r w:rsidRPr="00A25AD9">
        <w:rPr>
          <w:b/>
        </w:rPr>
        <w:t>Object</w:t>
      </w:r>
      <w:r w:rsidRPr="00A25AD9">
        <w:t xml:space="preserve">: </w:t>
      </w:r>
      <w:proofErr w:type="spellStart"/>
      <w:r>
        <w:t>StaffPersonal</w:t>
      </w:r>
      <w:proofErr w:type="spellEnd"/>
    </w:p>
    <w:p w14:paraId="4FAA507A" w14:textId="77777777" w:rsidR="004648F3" w:rsidRPr="00A25AD9" w:rsidRDefault="004648F3" w:rsidP="004648F3">
      <w:pPr>
        <w:rPr>
          <w:color w:val="000000"/>
          <w:sz w:val="22"/>
          <w:szCs w:val="22"/>
        </w:rPr>
      </w:pPr>
      <w:r w:rsidRPr="00A25AD9">
        <w:rPr>
          <w:b/>
        </w:rPr>
        <w:t>Element</w:t>
      </w:r>
      <w:r w:rsidRPr="00A25AD9">
        <w:t xml:space="preserve">: </w:t>
      </w:r>
      <w:proofErr w:type="spellStart"/>
      <w:r>
        <w:t>LocalId</w:t>
      </w:r>
      <w:proofErr w:type="spellEnd"/>
    </w:p>
    <w:p w14:paraId="4FAA507B" w14:textId="77777777" w:rsidR="004648F3" w:rsidRDefault="004648F3" w:rsidP="004648F3">
      <w:r w:rsidRPr="00A25AD9">
        <w:rPr>
          <w:b/>
        </w:rPr>
        <w:t>Values:</w:t>
      </w:r>
      <w:r w:rsidRPr="00A25AD9">
        <w:t xml:space="preserve"> </w:t>
      </w:r>
      <w:r>
        <w:t>Numeric</w:t>
      </w:r>
    </w:p>
    <w:p w14:paraId="4FAA507C" w14:textId="77777777" w:rsidR="006156FC" w:rsidRDefault="006156FC" w:rsidP="004648F3">
      <w:pPr>
        <w:pStyle w:val="HeadSR"/>
        <w:rPr>
          <w:snapToGrid w:val="0"/>
        </w:rPr>
      </w:pPr>
      <w:r>
        <w:br w:type="page"/>
      </w:r>
      <w:bookmarkStart w:id="29" w:name="_Toc157219488"/>
      <w:r>
        <w:rPr>
          <w:snapToGrid w:val="0"/>
        </w:rPr>
        <w:lastRenderedPageBreak/>
        <w:t>License / Certification Number</w:t>
      </w:r>
      <w:bookmarkEnd w:id="29"/>
    </w:p>
    <w:p w14:paraId="4FAA507D" w14:textId="77777777" w:rsidR="006156FC" w:rsidRDefault="006156FC">
      <w:pPr>
        <w:pStyle w:val="BodyTextIndent2"/>
      </w:pPr>
      <w:r>
        <w:t xml:space="preserve">The number assigned by the Massachusetts </w:t>
      </w:r>
      <w:r w:rsidR="002D5183">
        <w:t>Department of Elementary and Secondary Education</w:t>
      </w:r>
      <w:r>
        <w:t xml:space="preserve"> at the time the individual </w:t>
      </w:r>
      <w:r w:rsidR="00332B9E">
        <w:t xml:space="preserve">received </w:t>
      </w:r>
      <w:r>
        <w:t xml:space="preserve">their license. This data element </w:t>
      </w:r>
      <w:r w:rsidR="00332B9E">
        <w:t>is</w:t>
      </w:r>
      <w:r>
        <w:t xml:space="preserve"> used to match certified staff to their licensure information maintained in the Educator Licensure and Recruitment (ELAR) database. The value of this field is “</w:t>
      </w:r>
      <w:r w:rsidR="00032E9D">
        <w:t>N</w:t>
      </w:r>
      <w:r>
        <w:t xml:space="preserve">ot </w:t>
      </w:r>
      <w:r w:rsidR="00032E9D">
        <w:t>A</w:t>
      </w:r>
      <w:r>
        <w:t xml:space="preserve">pplicable” for staff not licensed by the </w:t>
      </w:r>
      <w:r w:rsidR="002D5183">
        <w:t>ESE</w:t>
      </w:r>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83" w14:textId="77777777">
        <w:trPr>
          <w:cantSplit/>
          <w:trHeight w:val="576"/>
        </w:trPr>
        <w:tc>
          <w:tcPr>
            <w:tcW w:w="1003" w:type="dxa"/>
          </w:tcPr>
          <w:p w14:paraId="4FAA507E" w14:textId="77777777" w:rsidR="006156FC" w:rsidRDefault="006156FC">
            <w:pPr>
              <w:pStyle w:val="BodyTextinTableBold"/>
            </w:pPr>
            <w:r>
              <w:t>Type:</w:t>
            </w:r>
          </w:p>
        </w:tc>
        <w:tc>
          <w:tcPr>
            <w:tcW w:w="3785" w:type="dxa"/>
          </w:tcPr>
          <w:p w14:paraId="4FAA507F" w14:textId="77777777" w:rsidR="006156FC" w:rsidRDefault="006156FC">
            <w:pPr>
              <w:pStyle w:val="BodyTextinTable"/>
              <w:rPr>
                <w:b/>
                <w:bCs/>
              </w:rPr>
            </w:pPr>
            <w:r>
              <w:rPr>
                <w:bCs/>
              </w:rPr>
              <w:t>Alphanumeric</w:t>
            </w:r>
          </w:p>
        </w:tc>
        <w:tc>
          <w:tcPr>
            <w:tcW w:w="1200" w:type="dxa"/>
          </w:tcPr>
          <w:p w14:paraId="4FAA5080" w14:textId="77777777" w:rsidR="006156FC" w:rsidRDefault="006156FC">
            <w:pPr>
              <w:pStyle w:val="BodyTextinTableBold"/>
            </w:pPr>
            <w:r>
              <w:t>Length:</w:t>
            </w:r>
          </w:p>
        </w:tc>
        <w:tc>
          <w:tcPr>
            <w:tcW w:w="4080" w:type="dxa"/>
          </w:tcPr>
          <w:p w14:paraId="4FAA5081" w14:textId="77777777" w:rsidR="006156FC" w:rsidRDefault="006156FC">
            <w:pPr>
              <w:pStyle w:val="BodyTextinTable"/>
            </w:pPr>
            <w:r>
              <w:t>Minimum 2</w:t>
            </w:r>
          </w:p>
          <w:p w14:paraId="4FAA5082" w14:textId="77777777" w:rsidR="006156FC" w:rsidRDefault="006156FC">
            <w:pPr>
              <w:pStyle w:val="BodyTextinTable"/>
              <w:rPr>
                <w:b/>
                <w:bCs/>
              </w:rPr>
            </w:pPr>
            <w:r>
              <w:t>Maximum 20</w:t>
            </w:r>
          </w:p>
        </w:tc>
      </w:tr>
    </w:tbl>
    <w:p w14:paraId="4FAA5084" w14:textId="77777777" w:rsidR="006156FC" w:rsidRDefault="006156FC">
      <w:pPr>
        <w:pStyle w:val="LineAboveText"/>
      </w:pPr>
      <w:r>
        <w:t>Acceptable Values/Code Description:</w:t>
      </w:r>
    </w:p>
    <w:p w14:paraId="4FAA5085" w14:textId="77777777" w:rsidR="00032E9D" w:rsidRDefault="00032E9D" w:rsidP="00032E9D">
      <w:pPr>
        <w:pStyle w:val="ListNoBullet"/>
      </w:pPr>
      <w:r>
        <w:t>ELAR License Number</w:t>
      </w:r>
    </w:p>
    <w:p w14:paraId="4FAA5086" w14:textId="77777777" w:rsidR="00032E9D" w:rsidRDefault="00032E9D">
      <w:pPr>
        <w:pStyle w:val="ListNoBullet"/>
      </w:pPr>
    </w:p>
    <w:p w14:paraId="4FAA5087" w14:textId="77777777" w:rsidR="00032E9D" w:rsidRDefault="00032E9D">
      <w:pPr>
        <w:pStyle w:val="ListNoBullet"/>
      </w:pPr>
      <w:r>
        <w:t>OR</w:t>
      </w:r>
    </w:p>
    <w:p w14:paraId="4FAA5088" w14:textId="77777777" w:rsidR="00032E9D" w:rsidRDefault="00032E9D">
      <w:pPr>
        <w:pStyle w:val="ListNoBullet"/>
      </w:pPr>
    </w:p>
    <w:p w14:paraId="4FAA5089" w14:textId="77777777" w:rsidR="00032E9D" w:rsidRDefault="00032E9D">
      <w:pPr>
        <w:pStyle w:val="ListNoBullet"/>
      </w:pPr>
      <w:r>
        <w:t>When the employee does not have an ELAR License, then report:</w:t>
      </w:r>
    </w:p>
    <w:p w14:paraId="4FAA508A" w14:textId="77777777" w:rsidR="00032E9D" w:rsidRDefault="00032E9D">
      <w:pPr>
        <w:pStyle w:val="ListNoBullet"/>
      </w:pPr>
    </w:p>
    <w:p w14:paraId="4FAA508B" w14:textId="77777777" w:rsidR="006156FC" w:rsidRDefault="006156FC">
      <w:pPr>
        <w:pStyle w:val="ListNoBullet"/>
      </w:pPr>
      <w:r>
        <w:t>00 = Not Applicable</w:t>
      </w:r>
    </w:p>
    <w:p w14:paraId="4FAA508C" w14:textId="77777777" w:rsidR="006156FC" w:rsidRDefault="006156FC">
      <w:pPr>
        <w:pStyle w:val="LineAboveText"/>
      </w:pPr>
      <w:r>
        <w:t xml:space="preserve">Notes: </w:t>
      </w:r>
    </w:p>
    <w:p w14:paraId="4FAA508D" w14:textId="37598E9D" w:rsidR="006156FC" w:rsidRDefault="006156FC">
      <w:pPr>
        <w:pStyle w:val="BodyText"/>
      </w:pPr>
      <w:r>
        <w:t xml:space="preserve">The license number entered in an individual’s staff roster record must match the license number associated with their MEPID in </w:t>
      </w:r>
      <w:r w:rsidR="00BD3E7F">
        <w:t>MEPID Management.</w:t>
      </w:r>
    </w:p>
    <w:p w14:paraId="4FAA508E"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8F" w14:textId="77777777" w:rsidR="004648F3" w:rsidRPr="00A25AD9" w:rsidRDefault="004648F3" w:rsidP="004648F3">
      <w:r w:rsidRPr="00A25AD9">
        <w:rPr>
          <w:b/>
        </w:rPr>
        <w:t>Object</w:t>
      </w:r>
      <w:r w:rsidRPr="00A25AD9">
        <w:t xml:space="preserve">: </w:t>
      </w:r>
      <w:proofErr w:type="spellStart"/>
      <w:r>
        <w:t>StaffPersonal</w:t>
      </w:r>
      <w:proofErr w:type="spellEnd"/>
    </w:p>
    <w:p w14:paraId="4FAA5090" w14:textId="77777777" w:rsidR="004648F3" w:rsidRPr="00A25AD9" w:rsidRDefault="004648F3" w:rsidP="004648F3">
      <w:pPr>
        <w:rPr>
          <w:color w:val="000000"/>
          <w:sz w:val="22"/>
          <w:szCs w:val="22"/>
        </w:rPr>
      </w:pPr>
      <w:r w:rsidRPr="00A25AD9">
        <w:rPr>
          <w:b/>
        </w:rPr>
        <w:t>Element</w:t>
      </w:r>
      <w:r w:rsidRPr="00A25AD9">
        <w:t xml:space="preserve">: </w:t>
      </w:r>
      <w:proofErr w:type="spellStart"/>
      <w:r w:rsidR="00C02EB8">
        <w:t>OtherIdList</w:t>
      </w:r>
      <w:proofErr w:type="spellEnd"/>
      <w:r w:rsidR="00C02EB8">
        <w:t>/</w:t>
      </w:r>
      <w:proofErr w:type="spellStart"/>
      <w:r w:rsidR="00C02EB8">
        <w:t>OtherId</w:t>
      </w:r>
      <w:proofErr w:type="spellEnd"/>
      <w:r w:rsidR="00C02EB8">
        <w:t xml:space="preserve"> (Type=0399)</w:t>
      </w:r>
    </w:p>
    <w:p w14:paraId="4FAA5091" w14:textId="77777777" w:rsidR="004648F3" w:rsidRDefault="004648F3" w:rsidP="004648F3">
      <w:r w:rsidRPr="00A25AD9">
        <w:rPr>
          <w:b/>
        </w:rPr>
        <w:t>Values:</w:t>
      </w:r>
      <w:r w:rsidRPr="00A25AD9">
        <w:t xml:space="preserve"> </w:t>
      </w:r>
      <w:r>
        <w:t>Numeric</w:t>
      </w:r>
    </w:p>
    <w:p w14:paraId="4FAA5092" w14:textId="77777777" w:rsidR="004648F3" w:rsidRDefault="004648F3">
      <w:pPr>
        <w:pStyle w:val="BodyText"/>
      </w:pPr>
    </w:p>
    <w:p w14:paraId="4FAA5093" w14:textId="77777777" w:rsidR="006156FC" w:rsidRDefault="006156FC">
      <w:pPr>
        <w:pStyle w:val="HeadSR"/>
      </w:pPr>
      <w:r>
        <w:br w:type="page"/>
      </w:r>
      <w:bookmarkStart w:id="30" w:name="_Toc157219489"/>
      <w:r>
        <w:lastRenderedPageBreak/>
        <w:t>First Name</w:t>
      </w:r>
      <w:bookmarkEnd w:id="30"/>
    </w:p>
    <w:p w14:paraId="4FAA5094" w14:textId="77777777" w:rsidR="006156FC" w:rsidRDefault="006156FC">
      <w:pPr>
        <w:pStyle w:val="BodyTextIndent2"/>
      </w:pPr>
      <w:r>
        <w:t>A name given to an individual at birth, during a naming ceremony, or through legal change.</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9A" w14:textId="77777777">
        <w:trPr>
          <w:cantSplit/>
          <w:trHeight w:val="576"/>
        </w:trPr>
        <w:tc>
          <w:tcPr>
            <w:tcW w:w="1003" w:type="dxa"/>
          </w:tcPr>
          <w:p w14:paraId="4FAA5095" w14:textId="77777777" w:rsidR="006156FC" w:rsidRDefault="006156FC">
            <w:pPr>
              <w:pStyle w:val="BodyTextinTableBold"/>
            </w:pPr>
            <w:r>
              <w:t>Type:</w:t>
            </w:r>
          </w:p>
        </w:tc>
        <w:tc>
          <w:tcPr>
            <w:tcW w:w="3785" w:type="dxa"/>
          </w:tcPr>
          <w:p w14:paraId="4FAA5096" w14:textId="77777777" w:rsidR="006156FC" w:rsidRDefault="006156FC">
            <w:pPr>
              <w:pStyle w:val="BodyTextinTable"/>
              <w:rPr>
                <w:b/>
                <w:bCs/>
              </w:rPr>
            </w:pPr>
            <w:r>
              <w:t>Alphanumeric</w:t>
            </w:r>
          </w:p>
        </w:tc>
        <w:tc>
          <w:tcPr>
            <w:tcW w:w="1200" w:type="dxa"/>
          </w:tcPr>
          <w:p w14:paraId="4FAA5097" w14:textId="77777777" w:rsidR="006156FC" w:rsidRDefault="006156FC">
            <w:pPr>
              <w:pStyle w:val="BodyTextinTableBold"/>
            </w:pPr>
            <w:r>
              <w:t>Length:</w:t>
            </w:r>
          </w:p>
        </w:tc>
        <w:tc>
          <w:tcPr>
            <w:tcW w:w="4080" w:type="dxa"/>
          </w:tcPr>
          <w:p w14:paraId="4FAA5098" w14:textId="77777777" w:rsidR="006156FC" w:rsidRDefault="006156FC">
            <w:pPr>
              <w:pStyle w:val="BodyTextinTable"/>
            </w:pPr>
            <w:r>
              <w:t>Minimum 1</w:t>
            </w:r>
          </w:p>
          <w:p w14:paraId="4FAA5099" w14:textId="77777777" w:rsidR="006156FC" w:rsidRDefault="006156FC">
            <w:pPr>
              <w:pStyle w:val="BodyTextinTable"/>
              <w:rPr>
                <w:b/>
                <w:bCs/>
              </w:rPr>
            </w:pPr>
            <w:r>
              <w:t>Maximum 30</w:t>
            </w:r>
          </w:p>
        </w:tc>
      </w:tr>
    </w:tbl>
    <w:p w14:paraId="4FAA509B" w14:textId="77777777" w:rsidR="006156FC" w:rsidRDefault="006156FC">
      <w:pPr>
        <w:pStyle w:val="LineAboveText"/>
        <w:rPr>
          <w:b w:val="0"/>
          <w:bCs w:val="0"/>
          <w:snapToGrid w:val="0"/>
        </w:rPr>
      </w:pPr>
      <w:r>
        <w:t xml:space="preserve">Acceptable Values/Code </w:t>
      </w:r>
      <w:r>
        <w:rPr>
          <w:snapToGrid w:val="0"/>
        </w:rPr>
        <w:t>Description:</w:t>
      </w:r>
    </w:p>
    <w:p w14:paraId="4FAA509C" w14:textId="77777777" w:rsidR="006156FC" w:rsidRDefault="006156FC">
      <w:pPr>
        <w:pStyle w:val="BodyText"/>
      </w:pPr>
      <w:r>
        <w:t>The only special characters allowed in this field are the hyphen, apostrophe, period, and space.</w:t>
      </w:r>
    </w:p>
    <w:p w14:paraId="4FAA509D" w14:textId="77777777" w:rsidR="006156FC" w:rsidRDefault="006156FC">
      <w:pPr>
        <w:pStyle w:val="LineAboveText"/>
      </w:pPr>
      <w:r>
        <w:t>Notes:</w:t>
      </w:r>
    </w:p>
    <w:p w14:paraId="4FAA509E" w14:textId="72765067" w:rsidR="006156FC" w:rsidRDefault="006156FC">
      <w:pPr>
        <w:pStyle w:val="BodyText"/>
      </w:pPr>
      <w:r>
        <w:t xml:space="preserve">The first name must match the first name entered in the work assignment record and to assign the MEPID in </w:t>
      </w:r>
      <w:r w:rsidR="00BD3E7F">
        <w:t>MEPID Management</w:t>
      </w:r>
      <w:r>
        <w:t>.</w:t>
      </w:r>
    </w:p>
    <w:p w14:paraId="4FAA509F"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A0" w14:textId="77777777" w:rsidR="004648F3" w:rsidRPr="00A25AD9" w:rsidRDefault="004648F3" w:rsidP="004648F3">
      <w:r w:rsidRPr="00A25AD9">
        <w:rPr>
          <w:b/>
        </w:rPr>
        <w:t>Object</w:t>
      </w:r>
      <w:r w:rsidRPr="00A25AD9">
        <w:t xml:space="preserve">: </w:t>
      </w:r>
      <w:proofErr w:type="spellStart"/>
      <w:r>
        <w:t>StaffPersonal</w:t>
      </w:r>
      <w:proofErr w:type="spellEnd"/>
    </w:p>
    <w:p w14:paraId="4FAA50A1" w14:textId="77777777" w:rsidR="004648F3" w:rsidRPr="00A25AD9" w:rsidRDefault="004648F3" w:rsidP="004648F3">
      <w:pPr>
        <w:rPr>
          <w:color w:val="000000"/>
          <w:sz w:val="22"/>
          <w:szCs w:val="22"/>
        </w:rPr>
      </w:pPr>
      <w:r w:rsidRPr="00A25AD9">
        <w:rPr>
          <w:b/>
        </w:rPr>
        <w:t>Element</w:t>
      </w:r>
      <w:r w:rsidRPr="00A25AD9">
        <w:t xml:space="preserve">: </w:t>
      </w:r>
      <w:r>
        <w:t>Name/FirstName</w:t>
      </w:r>
    </w:p>
    <w:p w14:paraId="4FAA50A2" w14:textId="0C797C59" w:rsidR="004648F3" w:rsidRDefault="004648F3" w:rsidP="004648F3">
      <w:r w:rsidRPr="00A25AD9">
        <w:rPr>
          <w:b/>
        </w:rPr>
        <w:t>Values:</w:t>
      </w:r>
      <w:r w:rsidRPr="00A25AD9">
        <w:t xml:space="preserve"> </w:t>
      </w:r>
      <w:r w:rsidR="00651012">
        <w:t>Alphan</w:t>
      </w:r>
      <w:r>
        <w:t>umeric</w:t>
      </w:r>
    </w:p>
    <w:p w14:paraId="4FAA50A3" w14:textId="77777777" w:rsidR="006156FC" w:rsidRDefault="006156FC">
      <w:pPr>
        <w:pStyle w:val="BodyText"/>
      </w:pPr>
    </w:p>
    <w:p w14:paraId="4FAA50A4" w14:textId="77777777" w:rsidR="006156FC" w:rsidRDefault="006156FC">
      <w:pPr>
        <w:pStyle w:val="HeadSR"/>
        <w:rPr>
          <w:snapToGrid w:val="0"/>
        </w:rPr>
      </w:pPr>
      <w:r>
        <w:br w:type="page"/>
      </w:r>
      <w:bookmarkStart w:id="31" w:name="_Toc157219490"/>
      <w:r>
        <w:rPr>
          <w:snapToGrid w:val="0"/>
        </w:rPr>
        <w:lastRenderedPageBreak/>
        <w:t>Middle Name / Middle Initial</w:t>
      </w:r>
      <w:bookmarkEnd w:id="31"/>
    </w:p>
    <w:p w14:paraId="4FAA50A5" w14:textId="77777777" w:rsidR="006156FC" w:rsidRDefault="006156FC">
      <w:pPr>
        <w:pStyle w:val="BodyTextIndent2"/>
      </w:pPr>
      <w:bookmarkStart w:id="32" w:name="OLE_LINK2"/>
      <w:r>
        <w:t>A secondary name given to an individual at birth, during a naming ceremony, or through legal change. If none exists, the code “NMN” (No Middle Name) should be entered in the field.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AB" w14:textId="77777777">
        <w:trPr>
          <w:cantSplit/>
          <w:trHeight w:val="576"/>
        </w:trPr>
        <w:tc>
          <w:tcPr>
            <w:tcW w:w="1003" w:type="dxa"/>
          </w:tcPr>
          <w:p w14:paraId="4FAA50A6" w14:textId="77777777" w:rsidR="006156FC" w:rsidRDefault="006156FC">
            <w:pPr>
              <w:pStyle w:val="BodyTextinTableBold"/>
            </w:pPr>
            <w:r>
              <w:t>Type:</w:t>
            </w:r>
          </w:p>
        </w:tc>
        <w:tc>
          <w:tcPr>
            <w:tcW w:w="3785" w:type="dxa"/>
          </w:tcPr>
          <w:p w14:paraId="4FAA50A7" w14:textId="77777777" w:rsidR="006156FC" w:rsidRDefault="006156FC">
            <w:pPr>
              <w:pStyle w:val="BodyTextinTable"/>
              <w:rPr>
                <w:b/>
                <w:bCs/>
              </w:rPr>
            </w:pPr>
            <w:r>
              <w:t>Alphanumeric</w:t>
            </w:r>
          </w:p>
        </w:tc>
        <w:tc>
          <w:tcPr>
            <w:tcW w:w="1200" w:type="dxa"/>
          </w:tcPr>
          <w:p w14:paraId="4FAA50A8" w14:textId="77777777" w:rsidR="006156FC" w:rsidRDefault="006156FC">
            <w:pPr>
              <w:pStyle w:val="BodyTextinTableBold"/>
            </w:pPr>
            <w:r>
              <w:t>Length:</w:t>
            </w:r>
          </w:p>
        </w:tc>
        <w:tc>
          <w:tcPr>
            <w:tcW w:w="4080" w:type="dxa"/>
          </w:tcPr>
          <w:p w14:paraId="4FAA50A9" w14:textId="77777777" w:rsidR="006156FC" w:rsidRDefault="006156FC">
            <w:pPr>
              <w:pStyle w:val="BodyTextinTable"/>
            </w:pPr>
            <w:r>
              <w:t>Minimum 1</w:t>
            </w:r>
          </w:p>
          <w:p w14:paraId="4FAA50AA" w14:textId="77777777" w:rsidR="006156FC" w:rsidRDefault="006156FC">
            <w:pPr>
              <w:pStyle w:val="BodyTextinTable"/>
              <w:rPr>
                <w:b/>
                <w:bCs/>
              </w:rPr>
            </w:pPr>
            <w:r>
              <w:t>Maximum 30</w:t>
            </w:r>
          </w:p>
        </w:tc>
      </w:tr>
    </w:tbl>
    <w:p w14:paraId="4FAA50AC" w14:textId="77777777" w:rsidR="006156FC" w:rsidRDefault="006156FC">
      <w:pPr>
        <w:pStyle w:val="LineAboveText"/>
        <w:rPr>
          <w:snapToGrid w:val="0"/>
        </w:rPr>
      </w:pPr>
      <w:r>
        <w:t xml:space="preserve">Acceptable Values/Code </w:t>
      </w:r>
      <w:r>
        <w:rPr>
          <w:snapToGrid w:val="0"/>
        </w:rPr>
        <w:t>Description:</w:t>
      </w:r>
    </w:p>
    <w:p w14:paraId="4FAA50AD" w14:textId="77777777" w:rsidR="006156FC" w:rsidRDefault="006156FC">
      <w:pPr>
        <w:pStyle w:val="BodyText"/>
      </w:pPr>
      <w:r>
        <w:t>The individual’s middle name or initial or NMN for those individuals with no middle name. The only special characters allowed in this field are the hyphen, apostrophe, and space. Periods following a middle initial will not be accepted.</w:t>
      </w:r>
    </w:p>
    <w:p w14:paraId="4FAA50AE" w14:textId="77777777" w:rsidR="006156FC" w:rsidRDefault="006156FC">
      <w:pPr>
        <w:pStyle w:val="LineAboveText"/>
      </w:pPr>
      <w:r>
        <w:t>Notes:</w:t>
      </w:r>
    </w:p>
    <w:p w14:paraId="4FAA50AF" w14:textId="55B46E60" w:rsidR="006156FC" w:rsidRDefault="006156FC">
      <w:pPr>
        <w:pStyle w:val="BodyText"/>
      </w:pPr>
      <w:r>
        <w:t xml:space="preserve">Districts are strongly encouraged to provide a complete middle name to avoid potential MEPID conflicts. The middle name or middle initial must match the middle name or middle initial entered in the work assignment record and to assign the MEPID in </w:t>
      </w:r>
      <w:r w:rsidR="00BD3E7F">
        <w:t>MEPID Management</w:t>
      </w:r>
      <w:r>
        <w:t>.</w:t>
      </w:r>
    </w:p>
    <w:bookmarkEnd w:id="32"/>
    <w:p w14:paraId="4FAA50B0"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B1" w14:textId="77777777" w:rsidR="004648F3" w:rsidRPr="00A25AD9" w:rsidRDefault="004648F3" w:rsidP="004648F3">
      <w:r w:rsidRPr="00A25AD9">
        <w:rPr>
          <w:b/>
        </w:rPr>
        <w:t>Object</w:t>
      </w:r>
      <w:r w:rsidRPr="00A25AD9">
        <w:t xml:space="preserve">: </w:t>
      </w:r>
      <w:proofErr w:type="spellStart"/>
      <w:r>
        <w:t>StaffPersonal</w:t>
      </w:r>
      <w:proofErr w:type="spellEnd"/>
    </w:p>
    <w:p w14:paraId="4FAA50B2" w14:textId="77777777" w:rsidR="004648F3" w:rsidRPr="00A25AD9" w:rsidRDefault="004648F3" w:rsidP="004648F3">
      <w:pPr>
        <w:rPr>
          <w:color w:val="000000"/>
          <w:sz w:val="22"/>
          <w:szCs w:val="22"/>
        </w:rPr>
      </w:pPr>
      <w:r w:rsidRPr="00A25AD9">
        <w:rPr>
          <w:b/>
        </w:rPr>
        <w:t>Element</w:t>
      </w:r>
      <w:r w:rsidRPr="00A25AD9">
        <w:t xml:space="preserve">: </w:t>
      </w:r>
      <w:r>
        <w:t>Name/</w:t>
      </w:r>
      <w:proofErr w:type="spellStart"/>
      <w:r>
        <w:t>MiddleName</w:t>
      </w:r>
      <w:proofErr w:type="spellEnd"/>
    </w:p>
    <w:p w14:paraId="4FAA50B3" w14:textId="77777777" w:rsidR="004648F3" w:rsidRDefault="004648F3" w:rsidP="004648F3">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0B4" w14:textId="77777777" w:rsidR="006156FC" w:rsidRDefault="006156FC" w:rsidP="004648F3">
      <w:pPr>
        <w:pStyle w:val="HeadSR"/>
        <w:rPr>
          <w:snapToGrid w:val="0"/>
        </w:rPr>
      </w:pPr>
      <w:r>
        <w:rPr>
          <w:snapToGrid w:val="0"/>
        </w:rPr>
        <w:br w:type="page"/>
      </w:r>
      <w:bookmarkStart w:id="33" w:name="_Toc157219491"/>
      <w:r>
        <w:rPr>
          <w:snapToGrid w:val="0"/>
        </w:rPr>
        <w:lastRenderedPageBreak/>
        <w:t>Last Name</w:t>
      </w:r>
      <w:bookmarkEnd w:id="33"/>
    </w:p>
    <w:p w14:paraId="4FAA50B5" w14:textId="77777777" w:rsidR="006156FC" w:rsidRDefault="006156FC">
      <w:pPr>
        <w:pStyle w:val="BodyTextIndent2"/>
      </w:pPr>
      <w:r>
        <w:t>The name borne in common by members of a family.</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0BB" w14:textId="77777777">
        <w:trPr>
          <w:cantSplit/>
          <w:trHeight w:val="576"/>
        </w:trPr>
        <w:tc>
          <w:tcPr>
            <w:tcW w:w="1003" w:type="dxa"/>
          </w:tcPr>
          <w:p w14:paraId="4FAA50B6" w14:textId="77777777" w:rsidR="006156FC" w:rsidRDefault="006156FC">
            <w:pPr>
              <w:pStyle w:val="BodyTextinTableBold"/>
            </w:pPr>
            <w:r>
              <w:t>Type:</w:t>
            </w:r>
          </w:p>
        </w:tc>
        <w:tc>
          <w:tcPr>
            <w:tcW w:w="3785" w:type="dxa"/>
          </w:tcPr>
          <w:p w14:paraId="4FAA50B7" w14:textId="77777777" w:rsidR="006156FC" w:rsidRDefault="006156FC">
            <w:pPr>
              <w:pStyle w:val="BodyTextinTable"/>
              <w:rPr>
                <w:b/>
                <w:bCs/>
              </w:rPr>
            </w:pPr>
            <w:r>
              <w:t>Alphanumeric</w:t>
            </w:r>
          </w:p>
        </w:tc>
        <w:tc>
          <w:tcPr>
            <w:tcW w:w="1200" w:type="dxa"/>
          </w:tcPr>
          <w:p w14:paraId="4FAA50B8" w14:textId="77777777" w:rsidR="006156FC" w:rsidRDefault="006156FC">
            <w:pPr>
              <w:pStyle w:val="BodyTextinTableBold"/>
            </w:pPr>
            <w:r>
              <w:t>Length:</w:t>
            </w:r>
          </w:p>
        </w:tc>
        <w:tc>
          <w:tcPr>
            <w:tcW w:w="4080" w:type="dxa"/>
          </w:tcPr>
          <w:p w14:paraId="4FAA50B9" w14:textId="77777777" w:rsidR="006156FC" w:rsidRDefault="006156FC">
            <w:pPr>
              <w:pStyle w:val="BodyTextinTable"/>
            </w:pPr>
            <w:r>
              <w:t>Minimum 1</w:t>
            </w:r>
          </w:p>
          <w:p w14:paraId="4FAA50BA" w14:textId="77777777" w:rsidR="006156FC" w:rsidRDefault="006156FC">
            <w:pPr>
              <w:pStyle w:val="BodyTextinTable"/>
              <w:rPr>
                <w:b/>
                <w:bCs/>
              </w:rPr>
            </w:pPr>
            <w:r>
              <w:t>Maximum 30</w:t>
            </w:r>
          </w:p>
        </w:tc>
      </w:tr>
    </w:tbl>
    <w:p w14:paraId="4FAA50BC" w14:textId="77777777" w:rsidR="006156FC" w:rsidRDefault="006156FC">
      <w:pPr>
        <w:pStyle w:val="LineAboveText"/>
        <w:rPr>
          <w:b w:val="0"/>
          <w:bCs w:val="0"/>
          <w:snapToGrid w:val="0"/>
        </w:rPr>
      </w:pPr>
      <w:r>
        <w:t xml:space="preserve">Acceptable Values/Code </w:t>
      </w:r>
      <w:r>
        <w:rPr>
          <w:snapToGrid w:val="0"/>
        </w:rPr>
        <w:t>Description:</w:t>
      </w:r>
    </w:p>
    <w:p w14:paraId="4FAA50BD" w14:textId="77777777" w:rsidR="006156FC" w:rsidRDefault="006156FC">
      <w:pPr>
        <w:pStyle w:val="BodyText"/>
      </w:pPr>
      <w:r>
        <w:t>The only special characters allowed in this field are the hyphen, apostrophe, period, and space.</w:t>
      </w:r>
    </w:p>
    <w:p w14:paraId="4FAA50BE" w14:textId="77777777" w:rsidR="006156FC" w:rsidRDefault="006156FC">
      <w:pPr>
        <w:pStyle w:val="LineAboveText"/>
      </w:pPr>
      <w:r>
        <w:t>Notes:</w:t>
      </w:r>
    </w:p>
    <w:p w14:paraId="4FAA50BF" w14:textId="35E955A0" w:rsidR="006156FC" w:rsidRDefault="006156FC">
      <w:pPr>
        <w:pStyle w:val="BodyText"/>
      </w:pPr>
      <w:r>
        <w:t xml:space="preserve">The last name must match the last name entered in the work assignment record and to assign the MEPID in </w:t>
      </w:r>
      <w:r w:rsidR="00AC146A">
        <w:t>MEPID Management</w:t>
      </w:r>
      <w:r>
        <w:t>.</w:t>
      </w:r>
    </w:p>
    <w:p w14:paraId="4FAA50C0"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C1" w14:textId="77777777" w:rsidR="004648F3" w:rsidRPr="00A25AD9" w:rsidRDefault="004648F3" w:rsidP="004648F3">
      <w:r w:rsidRPr="00A25AD9">
        <w:rPr>
          <w:b/>
        </w:rPr>
        <w:t>Object</w:t>
      </w:r>
      <w:r w:rsidRPr="00A25AD9">
        <w:t xml:space="preserve">: </w:t>
      </w:r>
      <w:proofErr w:type="spellStart"/>
      <w:r>
        <w:t>StaffPersonal</w:t>
      </w:r>
      <w:proofErr w:type="spellEnd"/>
    </w:p>
    <w:p w14:paraId="4FAA50C2" w14:textId="77777777" w:rsidR="004648F3" w:rsidRPr="00A25AD9" w:rsidRDefault="004648F3" w:rsidP="004648F3">
      <w:pPr>
        <w:rPr>
          <w:color w:val="000000"/>
          <w:sz w:val="22"/>
          <w:szCs w:val="22"/>
        </w:rPr>
      </w:pPr>
      <w:r w:rsidRPr="00A25AD9">
        <w:rPr>
          <w:b/>
        </w:rPr>
        <w:t>Element</w:t>
      </w:r>
      <w:r w:rsidRPr="00A25AD9">
        <w:t xml:space="preserve">: </w:t>
      </w:r>
      <w:r>
        <w:t>Name/LastName</w:t>
      </w:r>
    </w:p>
    <w:p w14:paraId="4FAA50C3" w14:textId="77777777" w:rsidR="004648F3" w:rsidRDefault="004648F3" w:rsidP="004648F3">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0C4" w14:textId="77777777" w:rsidR="004648F3" w:rsidRDefault="004648F3">
      <w:pPr>
        <w:pStyle w:val="BodyText"/>
      </w:pPr>
    </w:p>
    <w:p w14:paraId="4FAA50C5" w14:textId="77777777" w:rsidR="006156FC" w:rsidRDefault="006156FC">
      <w:pPr>
        <w:pStyle w:val="HeadSR"/>
        <w:rPr>
          <w:snapToGrid w:val="0"/>
        </w:rPr>
      </w:pPr>
      <w:r>
        <w:br w:type="page"/>
      </w:r>
      <w:bookmarkStart w:id="34" w:name="_Toc157219492"/>
      <w:r>
        <w:rPr>
          <w:snapToGrid w:val="0"/>
        </w:rPr>
        <w:lastRenderedPageBreak/>
        <w:t>Date of Birth</w:t>
      </w:r>
      <w:bookmarkEnd w:id="34"/>
    </w:p>
    <w:p w14:paraId="4FAA50C6" w14:textId="77777777" w:rsidR="006156FC" w:rsidRDefault="006156FC">
      <w:pPr>
        <w:pStyle w:val="BodyTextIndent2"/>
      </w:pPr>
      <w:r>
        <w:t xml:space="preserve">The month, day, and year in which an individual was born.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09"/>
        <w:gridCol w:w="1158"/>
        <w:gridCol w:w="3805"/>
      </w:tblGrid>
      <w:tr w:rsidR="006156FC" w14:paraId="4FAA50CD" w14:textId="77777777">
        <w:trPr>
          <w:cantSplit/>
          <w:trHeight w:val="576"/>
        </w:trPr>
        <w:tc>
          <w:tcPr>
            <w:tcW w:w="1003" w:type="dxa"/>
          </w:tcPr>
          <w:p w14:paraId="4FAA50C7" w14:textId="77777777" w:rsidR="006156FC" w:rsidRDefault="006156FC">
            <w:pPr>
              <w:pStyle w:val="BodyTextinTableBold"/>
            </w:pPr>
            <w:r>
              <w:t>Type:</w:t>
            </w:r>
          </w:p>
        </w:tc>
        <w:tc>
          <w:tcPr>
            <w:tcW w:w="3785" w:type="dxa"/>
          </w:tcPr>
          <w:p w14:paraId="4FAA50C8" w14:textId="77777777" w:rsidR="006156FC" w:rsidRDefault="006156FC">
            <w:pPr>
              <w:pStyle w:val="BodyTextinTable"/>
            </w:pPr>
            <w:r>
              <w:t>Date</w:t>
            </w:r>
          </w:p>
          <w:p w14:paraId="4FAA50C9" w14:textId="77777777" w:rsidR="006156FC" w:rsidRDefault="006156FC">
            <w:pPr>
              <w:pStyle w:val="BodyTextinTable"/>
              <w:rPr>
                <w:b/>
                <w:bCs/>
              </w:rPr>
            </w:pPr>
            <w:r>
              <w:t>mm/dd/</w:t>
            </w:r>
            <w:proofErr w:type="spellStart"/>
            <w:r>
              <w:t>yyyy</w:t>
            </w:r>
            <w:proofErr w:type="spellEnd"/>
          </w:p>
        </w:tc>
        <w:tc>
          <w:tcPr>
            <w:tcW w:w="1200" w:type="dxa"/>
          </w:tcPr>
          <w:p w14:paraId="4FAA50CA" w14:textId="77777777" w:rsidR="006156FC" w:rsidRDefault="006156FC">
            <w:pPr>
              <w:pStyle w:val="BodyTextinTableBold"/>
            </w:pPr>
            <w:r>
              <w:t>Length:</w:t>
            </w:r>
          </w:p>
        </w:tc>
        <w:tc>
          <w:tcPr>
            <w:tcW w:w="4080" w:type="dxa"/>
          </w:tcPr>
          <w:p w14:paraId="4FAA50CB" w14:textId="77777777" w:rsidR="006156FC" w:rsidRDefault="006156FC">
            <w:pPr>
              <w:pStyle w:val="BodyTextinTable"/>
            </w:pPr>
            <w:r>
              <w:t>Minimum 10</w:t>
            </w:r>
          </w:p>
          <w:p w14:paraId="4FAA50CC" w14:textId="77777777" w:rsidR="006156FC" w:rsidRDefault="006156FC">
            <w:pPr>
              <w:pStyle w:val="BodyTextinTable"/>
              <w:rPr>
                <w:b/>
                <w:bCs/>
              </w:rPr>
            </w:pPr>
            <w:r>
              <w:t>Maximum 10</w:t>
            </w:r>
          </w:p>
        </w:tc>
      </w:tr>
    </w:tbl>
    <w:p w14:paraId="4FAA50CE" w14:textId="77777777" w:rsidR="006156FC" w:rsidRDefault="006156FC">
      <w:pPr>
        <w:pStyle w:val="LineAboveText"/>
        <w:rPr>
          <w:snapToGrid w:val="0"/>
        </w:rPr>
      </w:pPr>
      <w:r>
        <w:t xml:space="preserve">Acceptable Values/Code </w:t>
      </w:r>
      <w:r>
        <w:rPr>
          <w:snapToGrid w:val="0"/>
        </w:rPr>
        <w:t>Description:</w:t>
      </w:r>
    </w:p>
    <w:p w14:paraId="4FAA50CF" w14:textId="77777777" w:rsidR="006156FC" w:rsidRDefault="006156FC">
      <w:pPr>
        <w:pStyle w:val="BodyText"/>
      </w:pPr>
      <w:r>
        <w:t>Format must be mm/dd/</w:t>
      </w:r>
      <w:proofErr w:type="spellStart"/>
      <w:r>
        <w:t>yyyy</w:t>
      </w:r>
      <w:proofErr w:type="spellEnd"/>
      <w:r>
        <w:t>.</w:t>
      </w:r>
    </w:p>
    <w:p w14:paraId="4FAA50D0" w14:textId="77777777" w:rsidR="006156FC" w:rsidRDefault="006156FC">
      <w:pPr>
        <w:pStyle w:val="LineAboveText"/>
      </w:pPr>
      <w:r>
        <w:t>Notes:</w:t>
      </w:r>
    </w:p>
    <w:p w14:paraId="4FAA50D1" w14:textId="4262D434" w:rsidR="006156FC" w:rsidRDefault="006156FC">
      <w:pPr>
        <w:pStyle w:val="BodyText"/>
      </w:pPr>
      <w:r>
        <w:t>The date of birth must match the date of birth entered in the work assignment record and to assign the MEPID in</w:t>
      </w:r>
      <w:r w:rsidR="00AC146A">
        <w:t xml:space="preserve"> MEPID Management</w:t>
      </w:r>
      <w:r>
        <w:t>.</w:t>
      </w:r>
    </w:p>
    <w:p w14:paraId="4FAA50D2" w14:textId="77777777" w:rsidR="006156FC" w:rsidRDefault="006156FC">
      <w:pPr>
        <w:pStyle w:val="BodyText"/>
        <w:rPr>
          <w:szCs w:val="20"/>
        </w:rPr>
      </w:pPr>
      <w:r>
        <w:rPr>
          <w:szCs w:val="20"/>
        </w:rPr>
        <w:t>Individuals must be sixteen years old or older.</w:t>
      </w:r>
    </w:p>
    <w:p w14:paraId="4FAA50D3"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t>SIF Information</w:t>
      </w:r>
    </w:p>
    <w:p w14:paraId="4FAA50D4" w14:textId="77777777" w:rsidR="004648F3" w:rsidRPr="00A25AD9" w:rsidRDefault="004648F3" w:rsidP="004648F3">
      <w:r w:rsidRPr="00A25AD9">
        <w:rPr>
          <w:b/>
        </w:rPr>
        <w:t>Object</w:t>
      </w:r>
      <w:r w:rsidRPr="00A25AD9">
        <w:t xml:space="preserve">: </w:t>
      </w:r>
      <w:proofErr w:type="spellStart"/>
      <w:r>
        <w:t>StaffPersonal</w:t>
      </w:r>
      <w:proofErr w:type="spellEnd"/>
    </w:p>
    <w:p w14:paraId="4FAA50D5" w14:textId="77777777" w:rsidR="004648F3" w:rsidRPr="00A25AD9" w:rsidRDefault="004648F3" w:rsidP="004648F3">
      <w:pPr>
        <w:rPr>
          <w:color w:val="000000"/>
          <w:sz w:val="22"/>
          <w:szCs w:val="22"/>
        </w:rPr>
      </w:pPr>
      <w:r w:rsidRPr="00A25AD9">
        <w:rPr>
          <w:b/>
        </w:rPr>
        <w:t>Element</w:t>
      </w:r>
      <w:r w:rsidRPr="00A25AD9">
        <w:t xml:space="preserve">: </w:t>
      </w:r>
      <w:r>
        <w:t>Demographics/</w:t>
      </w:r>
      <w:proofErr w:type="spellStart"/>
      <w:r>
        <w:t>BirthDate</w:t>
      </w:r>
      <w:proofErr w:type="spellEnd"/>
    </w:p>
    <w:p w14:paraId="4FAA50D6" w14:textId="77777777" w:rsidR="004648F3" w:rsidRDefault="004648F3" w:rsidP="004648F3">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0D7" w14:textId="77777777" w:rsidR="004648F3" w:rsidRDefault="004648F3">
      <w:pPr>
        <w:pStyle w:val="BodyText"/>
        <w:rPr>
          <w:szCs w:val="20"/>
        </w:rPr>
      </w:pPr>
    </w:p>
    <w:p w14:paraId="4FAA50D8" w14:textId="77777777" w:rsidR="006156FC" w:rsidRDefault="006156FC">
      <w:pPr>
        <w:pStyle w:val="HeadSR"/>
        <w:rPr>
          <w:snapToGrid w:val="0"/>
        </w:rPr>
      </w:pPr>
      <w:r>
        <w:br w:type="page"/>
      </w:r>
      <w:bookmarkStart w:id="35" w:name="_Toc157219493"/>
      <w:r>
        <w:rPr>
          <w:snapToGrid w:val="0"/>
        </w:rPr>
        <w:lastRenderedPageBreak/>
        <w:t>Race-Ethnicity</w:t>
      </w:r>
      <w:bookmarkEnd w:id="35"/>
    </w:p>
    <w:p w14:paraId="4FAA50D9" w14:textId="68524541" w:rsidR="006156FC" w:rsidRDefault="006156FC">
      <w:pPr>
        <w:pStyle w:val="BodyTextIndent2"/>
      </w:pPr>
      <w:r>
        <w:t>The general racial category or categories that most clearly reflects the individual’s recognition of his or her community or with which the individual most identifies</w:t>
      </w:r>
      <w:r w:rsidR="006E0D1C">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0DF" w14:textId="77777777">
        <w:trPr>
          <w:cantSplit/>
          <w:trHeight w:val="603"/>
        </w:trPr>
        <w:tc>
          <w:tcPr>
            <w:tcW w:w="1003" w:type="dxa"/>
          </w:tcPr>
          <w:p w14:paraId="4FAA50DA" w14:textId="77777777" w:rsidR="006156FC" w:rsidRDefault="006156FC">
            <w:pPr>
              <w:pStyle w:val="BodyTextinTableBold"/>
            </w:pPr>
            <w:r>
              <w:t>Type:</w:t>
            </w:r>
          </w:p>
        </w:tc>
        <w:tc>
          <w:tcPr>
            <w:tcW w:w="3785" w:type="dxa"/>
          </w:tcPr>
          <w:p w14:paraId="4FAA50DB" w14:textId="77777777" w:rsidR="006156FC" w:rsidRDefault="006156FC">
            <w:pPr>
              <w:pStyle w:val="BodyTextinTable"/>
              <w:rPr>
                <w:b/>
                <w:bCs/>
              </w:rPr>
            </w:pPr>
            <w:r>
              <w:t>Alphanumeric</w:t>
            </w:r>
          </w:p>
        </w:tc>
        <w:tc>
          <w:tcPr>
            <w:tcW w:w="1200" w:type="dxa"/>
          </w:tcPr>
          <w:p w14:paraId="4FAA50DC" w14:textId="77777777" w:rsidR="006156FC" w:rsidRDefault="006156FC">
            <w:pPr>
              <w:pStyle w:val="BodyTextinTableBold"/>
            </w:pPr>
            <w:r>
              <w:t>Length:</w:t>
            </w:r>
          </w:p>
        </w:tc>
        <w:tc>
          <w:tcPr>
            <w:tcW w:w="4080" w:type="dxa"/>
          </w:tcPr>
          <w:p w14:paraId="4FAA50DD" w14:textId="77777777" w:rsidR="006156FC" w:rsidRDefault="006156FC">
            <w:pPr>
              <w:pStyle w:val="BodyTextinTable"/>
            </w:pPr>
            <w:r>
              <w:t>Minimum 2</w:t>
            </w:r>
          </w:p>
          <w:p w14:paraId="4FAA50DE" w14:textId="77777777" w:rsidR="006156FC" w:rsidRDefault="006156FC">
            <w:pPr>
              <w:pStyle w:val="BodyTextinTable"/>
              <w:rPr>
                <w:b/>
                <w:bCs/>
              </w:rPr>
            </w:pPr>
            <w:r>
              <w:t>Maximum 2</w:t>
            </w:r>
          </w:p>
        </w:tc>
      </w:tr>
    </w:tbl>
    <w:p w14:paraId="4FAA50E0" w14:textId="77777777" w:rsidR="006156FC" w:rsidRDefault="006156FC">
      <w:pPr>
        <w:pStyle w:val="LineAboveText"/>
      </w:pPr>
      <w:r>
        <w:t>Acceptable Values/Code Description:</w:t>
      </w:r>
    </w:p>
    <w:p w14:paraId="4FAA50E1" w14:textId="77777777" w:rsidR="006156FC" w:rsidRDefault="006156FC">
      <w:pPr>
        <w:pStyle w:val="BodyText"/>
        <w:spacing w:before="0" w:after="0"/>
      </w:pPr>
      <w:r>
        <w:t xml:space="preserve">This chart is replicated in the </w:t>
      </w:r>
      <w:r>
        <w:rPr>
          <w:i/>
          <w:iCs/>
          <w:noProof/>
        </w:rPr>
        <w:t>Excel</w:t>
      </w:r>
      <w:r>
        <w:rPr>
          <w:noProof/>
        </w:rPr>
        <w:t xml:space="preserve"> file </w:t>
      </w:r>
      <w:r w:rsidR="009F1EEC">
        <w:rPr>
          <w:i/>
          <w:iCs/>
          <w:noProof/>
        </w:rPr>
        <w:t>DHAppendices.xlsx</w:t>
      </w:r>
      <w:r>
        <w:t xml:space="preserve"> for easy importing to a database.</w:t>
      </w:r>
    </w:p>
    <w:p w14:paraId="4FAA50E2" w14:textId="77777777" w:rsidR="006156FC" w:rsidRDefault="006156FC">
      <w:pPr>
        <w:pStyle w:val="BodyText"/>
        <w:spacing w:before="0" w:after="0"/>
      </w:pPr>
    </w:p>
    <w:tbl>
      <w:tblPr>
        <w:tblW w:w="0" w:type="auto"/>
        <w:tblInd w:w="348" w:type="dxa"/>
        <w:tblLook w:val="0000" w:firstRow="0" w:lastRow="0" w:firstColumn="0" w:lastColumn="0" w:noHBand="0" w:noVBand="0"/>
      </w:tblPr>
      <w:tblGrid>
        <w:gridCol w:w="1174"/>
        <w:gridCol w:w="967"/>
        <w:gridCol w:w="1164"/>
        <w:gridCol w:w="1417"/>
        <w:gridCol w:w="1072"/>
        <w:gridCol w:w="1417"/>
        <w:gridCol w:w="1863"/>
      </w:tblGrid>
      <w:tr w:rsidR="006156FC" w14:paraId="4FAA50E5" w14:textId="77777777">
        <w:trPr>
          <w:cantSplit/>
          <w:trHeight w:val="350"/>
        </w:trPr>
        <w:tc>
          <w:tcPr>
            <w:tcW w:w="2160" w:type="dxa"/>
            <w:gridSpan w:val="2"/>
            <w:tcBorders>
              <w:top w:val="single" w:sz="4" w:space="0" w:color="auto"/>
              <w:left w:val="single" w:sz="4" w:space="0" w:color="auto"/>
              <w:bottom w:val="single" w:sz="4" w:space="0" w:color="auto"/>
              <w:right w:val="single" w:sz="4" w:space="0" w:color="auto"/>
            </w:tcBorders>
          </w:tcPr>
          <w:p w14:paraId="4FAA50E3" w14:textId="77777777" w:rsidR="006156FC" w:rsidRDefault="006156FC">
            <w:pPr>
              <w:rPr>
                <w:sz w:val="18"/>
              </w:rPr>
            </w:pPr>
            <w:r>
              <w:rPr>
                <w:sz w:val="18"/>
              </w:rPr>
              <w:t>Ethnicity — Individual chooses one.</w:t>
            </w:r>
          </w:p>
        </w:tc>
        <w:tc>
          <w:tcPr>
            <w:tcW w:w="7068" w:type="dxa"/>
            <w:gridSpan w:val="5"/>
            <w:tcBorders>
              <w:top w:val="single" w:sz="4" w:space="0" w:color="auto"/>
              <w:left w:val="single" w:sz="4" w:space="0" w:color="auto"/>
              <w:bottom w:val="single" w:sz="4" w:space="0" w:color="auto"/>
              <w:right w:val="single" w:sz="4" w:space="0" w:color="auto"/>
            </w:tcBorders>
          </w:tcPr>
          <w:p w14:paraId="4FAA50E4" w14:textId="77777777" w:rsidR="006156FC" w:rsidRDefault="006156FC">
            <w:pPr>
              <w:rPr>
                <w:sz w:val="18"/>
              </w:rPr>
            </w:pPr>
            <w:r>
              <w:rPr>
                <w:sz w:val="18"/>
              </w:rPr>
              <w:t>Race — Individual chooses one or more.</w:t>
            </w:r>
          </w:p>
        </w:tc>
      </w:tr>
      <w:tr w:rsidR="006156FC" w14:paraId="4FAA50ED" w14:textId="77777777">
        <w:trPr>
          <w:trHeight w:val="467"/>
        </w:trPr>
        <w:tc>
          <w:tcPr>
            <w:tcW w:w="1188" w:type="dxa"/>
            <w:tcBorders>
              <w:top w:val="single" w:sz="4" w:space="0" w:color="auto"/>
              <w:left w:val="single" w:sz="4" w:space="0" w:color="auto"/>
              <w:bottom w:val="single" w:sz="4" w:space="0" w:color="auto"/>
              <w:right w:val="single" w:sz="4" w:space="0" w:color="auto"/>
            </w:tcBorders>
          </w:tcPr>
          <w:p w14:paraId="4FAA50E6" w14:textId="77777777" w:rsidR="006156FC" w:rsidRDefault="006156FC">
            <w:pPr>
              <w:rPr>
                <w:sz w:val="18"/>
              </w:rPr>
            </w:pPr>
            <w:r>
              <w:rPr>
                <w:sz w:val="18"/>
              </w:rPr>
              <w:t>Not Hispanic or Latino</w:t>
            </w:r>
          </w:p>
        </w:tc>
        <w:tc>
          <w:tcPr>
            <w:tcW w:w="972" w:type="dxa"/>
            <w:tcBorders>
              <w:top w:val="single" w:sz="4" w:space="0" w:color="auto"/>
              <w:left w:val="single" w:sz="4" w:space="0" w:color="auto"/>
              <w:bottom w:val="single" w:sz="4" w:space="0" w:color="auto"/>
              <w:right w:val="single" w:sz="4" w:space="0" w:color="auto"/>
            </w:tcBorders>
          </w:tcPr>
          <w:p w14:paraId="4FAA50E7" w14:textId="77777777" w:rsidR="006156FC" w:rsidRDefault="006156FC">
            <w:pPr>
              <w:rPr>
                <w:sz w:val="18"/>
              </w:rPr>
            </w:pPr>
            <w:r>
              <w:rPr>
                <w:sz w:val="18"/>
              </w:rPr>
              <w:t>Hispanic or Latino</w:t>
            </w:r>
          </w:p>
        </w:tc>
        <w:tc>
          <w:tcPr>
            <w:tcW w:w="1188" w:type="dxa"/>
            <w:tcBorders>
              <w:top w:val="single" w:sz="4" w:space="0" w:color="auto"/>
              <w:left w:val="single" w:sz="4" w:space="0" w:color="auto"/>
              <w:bottom w:val="single" w:sz="4" w:space="0" w:color="auto"/>
              <w:right w:val="single" w:sz="4" w:space="0" w:color="auto"/>
            </w:tcBorders>
          </w:tcPr>
          <w:p w14:paraId="4FAA50E8" w14:textId="77777777" w:rsidR="006156FC" w:rsidRDefault="006156FC">
            <w:pPr>
              <w:rPr>
                <w:sz w:val="18"/>
              </w:rPr>
            </w:pPr>
            <w:r>
              <w:rPr>
                <w:sz w:val="18"/>
              </w:rPr>
              <w:t>White</w:t>
            </w:r>
          </w:p>
        </w:tc>
        <w:tc>
          <w:tcPr>
            <w:tcW w:w="1440" w:type="dxa"/>
            <w:tcBorders>
              <w:top w:val="single" w:sz="4" w:space="0" w:color="auto"/>
              <w:left w:val="single" w:sz="4" w:space="0" w:color="auto"/>
              <w:bottom w:val="single" w:sz="4" w:space="0" w:color="auto"/>
              <w:right w:val="single" w:sz="4" w:space="0" w:color="auto"/>
            </w:tcBorders>
          </w:tcPr>
          <w:p w14:paraId="4FAA50E9" w14:textId="77777777" w:rsidR="006156FC" w:rsidRDefault="006156FC">
            <w:pPr>
              <w:rPr>
                <w:sz w:val="18"/>
              </w:rPr>
            </w:pPr>
            <w:r>
              <w:rPr>
                <w:sz w:val="18"/>
              </w:rPr>
              <w:t>Black or African American</w:t>
            </w:r>
          </w:p>
        </w:tc>
        <w:tc>
          <w:tcPr>
            <w:tcW w:w="1092" w:type="dxa"/>
            <w:tcBorders>
              <w:top w:val="single" w:sz="4" w:space="0" w:color="auto"/>
              <w:left w:val="single" w:sz="4" w:space="0" w:color="auto"/>
              <w:bottom w:val="single" w:sz="4" w:space="0" w:color="auto"/>
              <w:right w:val="single" w:sz="4" w:space="0" w:color="auto"/>
            </w:tcBorders>
          </w:tcPr>
          <w:p w14:paraId="4FAA50EA" w14:textId="77777777" w:rsidR="006156FC" w:rsidRDefault="006156FC">
            <w:pPr>
              <w:rPr>
                <w:sz w:val="18"/>
              </w:rPr>
            </w:pPr>
            <w:r>
              <w:rPr>
                <w:sz w:val="18"/>
              </w:rPr>
              <w:t>Asian</w:t>
            </w:r>
          </w:p>
        </w:tc>
        <w:tc>
          <w:tcPr>
            <w:tcW w:w="1440" w:type="dxa"/>
            <w:tcBorders>
              <w:top w:val="single" w:sz="4" w:space="0" w:color="auto"/>
              <w:left w:val="single" w:sz="4" w:space="0" w:color="auto"/>
              <w:bottom w:val="single" w:sz="4" w:space="0" w:color="auto"/>
              <w:right w:val="single" w:sz="4" w:space="0" w:color="auto"/>
            </w:tcBorders>
          </w:tcPr>
          <w:p w14:paraId="4FAA50EB" w14:textId="77777777" w:rsidR="006156FC" w:rsidRDefault="006156FC">
            <w:pPr>
              <w:rPr>
                <w:sz w:val="18"/>
              </w:rPr>
            </w:pPr>
            <w:r>
              <w:rPr>
                <w:sz w:val="18"/>
              </w:rPr>
              <w:t xml:space="preserve">American Indian or </w:t>
            </w:r>
            <w:smartTag w:uri="urn:schemas-microsoft-com:office:smarttags" w:element="State">
              <w:smartTag w:uri="urn:schemas-microsoft-com:office:smarttags" w:element="place">
                <w:r>
                  <w:rPr>
                    <w:sz w:val="18"/>
                  </w:rPr>
                  <w:t>Alaska</w:t>
                </w:r>
              </w:smartTag>
            </w:smartTag>
            <w:r>
              <w:rPr>
                <w:sz w:val="18"/>
              </w:rPr>
              <w:t xml:space="preserve"> Native</w:t>
            </w:r>
          </w:p>
        </w:tc>
        <w:tc>
          <w:tcPr>
            <w:tcW w:w="1908" w:type="dxa"/>
            <w:tcBorders>
              <w:top w:val="single" w:sz="4" w:space="0" w:color="auto"/>
              <w:left w:val="single" w:sz="4" w:space="0" w:color="auto"/>
              <w:bottom w:val="single" w:sz="4" w:space="0" w:color="auto"/>
              <w:right w:val="single" w:sz="4" w:space="0" w:color="auto"/>
            </w:tcBorders>
          </w:tcPr>
          <w:p w14:paraId="4FAA50EC" w14:textId="77777777" w:rsidR="006156FC" w:rsidRDefault="006156FC">
            <w:pPr>
              <w:rPr>
                <w:sz w:val="18"/>
              </w:rPr>
            </w:pPr>
            <w:r>
              <w:rPr>
                <w:sz w:val="18"/>
              </w:rPr>
              <w:t>Native Hawaiian or Other Pacific Islander</w:t>
            </w:r>
          </w:p>
        </w:tc>
      </w:tr>
      <w:tr w:rsidR="006156FC" w14:paraId="4FAA50F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0EE" w14:textId="77777777" w:rsidR="006156FC" w:rsidRDefault="006156FC">
            <w:pPr>
              <w:rPr>
                <w:sz w:val="18"/>
              </w:rPr>
            </w:pPr>
            <w:r>
              <w:rPr>
                <w:sz w:val="18"/>
              </w:rPr>
              <w:t>01</w:t>
            </w:r>
          </w:p>
        </w:tc>
        <w:tc>
          <w:tcPr>
            <w:tcW w:w="972" w:type="dxa"/>
            <w:tcBorders>
              <w:top w:val="single" w:sz="4" w:space="0" w:color="auto"/>
              <w:left w:val="single" w:sz="4" w:space="0" w:color="auto"/>
              <w:bottom w:val="single" w:sz="4" w:space="0" w:color="auto"/>
              <w:right w:val="single" w:sz="4" w:space="0" w:color="auto"/>
            </w:tcBorders>
          </w:tcPr>
          <w:p w14:paraId="4FAA50EF" w14:textId="77777777" w:rsidR="006156FC" w:rsidRDefault="006156FC">
            <w:pPr>
              <w:rPr>
                <w:sz w:val="18"/>
              </w:rPr>
            </w:pPr>
            <w:r>
              <w:rPr>
                <w:sz w:val="18"/>
              </w:rPr>
              <w:t>33</w:t>
            </w:r>
          </w:p>
        </w:tc>
        <w:tc>
          <w:tcPr>
            <w:tcW w:w="1188" w:type="dxa"/>
            <w:tcBorders>
              <w:top w:val="single" w:sz="4" w:space="0" w:color="auto"/>
              <w:left w:val="single" w:sz="4" w:space="0" w:color="auto"/>
              <w:bottom w:val="single" w:sz="4" w:space="0" w:color="auto"/>
              <w:right w:val="single" w:sz="4" w:space="0" w:color="auto"/>
            </w:tcBorders>
            <w:vAlign w:val="center"/>
          </w:tcPr>
          <w:p w14:paraId="4FAA50F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0F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0F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0F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0F4" w14:textId="77777777" w:rsidR="006156FC" w:rsidRDefault="006156FC">
            <w:pPr>
              <w:rPr>
                <w:sz w:val="18"/>
              </w:rPr>
            </w:pPr>
          </w:p>
        </w:tc>
      </w:tr>
      <w:tr w:rsidR="006156FC" w14:paraId="4FAA50F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0F6" w14:textId="77777777" w:rsidR="006156FC" w:rsidRDefault="006156FC">
            <w:pPr>
              <w:rPr>
                <w:sz w:val="18"/>
              </w:rPr>
            </w:pPr>
            <w:r>
              <w:rPr>
                <w:sz w:val="18"/>
              </w:rPr>
              <w:t>02</w:t>
            </w:r>
          </w:p>
        </w:tc>
        <w:tc>
          <w:tcPr>
            <w:tcW w:w="972" w:type="dxa"/>
            <w:tcBorders>
              <w:top w:val="single" w:sz="4" w:space="0" w:color="auto"/>
              <w:left w:val="single" w:sz="4" w:space="0" w:color="auto"/>
              <w:bottom w:val="single" w:sz="4" w:space="0" w:color="auto"/>
              <w:right w:val="single" w:sz="4" w:space="0" w:color="auto"/>
            </w:tcBorders>
          </w:tcPr>
          <w:p w14:paraId="4FAA50F7" w14:textId="77777777" w:rsidR="006156FC" w:rsidRDefault="006156FC">
            <w:pPr>
              <w:rPr>
                <w:sz w:val="18"/>
              </w:rPr>
            </w:pPr>
            <w:r>
              <w:rPr>
                <w:sz w:val="18"/>
              </w:rPr>
              <w:t>34</w:t>
            </w:r>
          </w:p>
        </w:tc>
        <w:tc>
          <w:tcPr>
            <w:tcW w:w="1188" w:type="dxa"/>
            <w:tcBorders>
              <w:top w:val="single" w:sz="4" w:space="0" w:color="auto"/>
              <w:left w:val="single" w:sz="4" w:space="0" w:color="auto"/>
              <w:bottom w:val="single" w:sz="4" w:space="0" w:color="auto"/>
              <w:right w:val="single" w:sz="4" w:space="0" w:color="auto"/>
            </w:tcBorders>
            <w:vAlign w:val="center"/>
          </w:tcPr>
          <w:p w14:paraId="4FAA50F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0F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0F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0F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0FC" w14:textId="77777777" w:rsidR="006156FC" w:rsidRDefault="006156FC">
            <w:pPr>
              <w:rPr>
                <w:sz w:val="18"/>
              </w:rPr>
            </w:pPr>
          </w:p>
        </w:tc>
      </w:tr>
      <w:tr w:rsidR="006156FC" w14:paraId="4FAA510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0FE" w14:textId="77777777" w:rsidR="006156FC" w:rsidRDefault="006156FC">
            <w:pPr>
              <w:rPr>
                <w:sz w:val="18"/>
              </w:rPr>
            </w:pPr>
            <w:r>
              <w:rPr>
                <w:sz w:val="18"/>
              </w:rPr>
              <w:t>03</w:t>
            </w:r>
          </w:p>
        </w:tc>
        <w:tc>
          <w:tcPr>
            <w:tcW w:w="972" w:type="dxa"/>
            <w:tcBorders>
              <w:top w:val="single" w:sz="4" w:space="0" w:color="auto"/>
              <w:left w:val="single" w:sz="4" w:space="0" w:color="auto"/>
              <w:bottom w:val="single" w:sz="4" w:space="0" w:color="auto"/>
              <w:right w:val="single" w:sz="4" w:space="0" w:color="auto"/>
            </w:tcBorders>
          </w:tcPr>
          <w:p w14:paraId="4FAA50FF" w14:textId="77777777" w:rsidR="006156FC" w:rsidRDefault="006156FC">
            <w:pPr>
              <w:rPr>
                <w:sz w:val="18"/>
              </w:rPr>
            </w:pPr>
            <w:r>
              <w:rPr>
                <w:sz w:val="18"/>
              </w:rPr>
              <w:t>35</w:t>
            </w:r>
          </w:p>
        </w:tc>
        <w:tc>
          <w:tcPr>
            <w:tcW w:w="1188" w:type="dxa"/>
            <w:tcBorders>
              <w:top w:val="single" w:sz="4" w:space="0" w:color="auto"/>
              <w:left w:val="single" w:sz="4" w:space="0" w:color="auto"/>
              <w:bottom w:val="single" w:sz="4" w:space="0" w:color="auto"/>
              <w:right w:val="single" w:sz="4" w:space="0" w:color="auto"/>
            </w:tcBorders>
            <w:vAlign w:val="center"/>
          </w:tcPr>
          <w:p w14:paraId="4FAA510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0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0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0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04" w14:textId="77777777" w:rsidR="006156FC" w:rsidRDefault="006156FC">
            <w:pPr>
              <w:rPr>
                <w:sz w:val="18"/>
              </w:rPr>
            </w:pPr>
          </w:p>
        </w:tc>
      </w:tr>
      <w:tr w:rsidR="006156FC" w14:paraId="4FAA510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06" w14:textId="77777777" w:rsidR="006156FC" w:rsidRDefault="006156FC">
            <w:pPr>
              <w:rPr>
                <w:sz w:val="18"/>
              </w:rPr>
            </w:pPr>
            <w:r>
              <w:rPr>
                <w:sz w:val="18"/>
              </w:rPr>
              <w:t>04</w:t>
            </w:r>
          </w:p>
        </w:tc>
        <w:tc>
          <w:tcPr>
            <w:tcW w:w="972" w:type="dxa"/>
            <w:tcBorders>
              <w:top w:val="single" w:sz="4" w:space="0" w:color="auto"/>
              <w:left w:val="single" w:sz="4" w:space="0" w:color="auto"/>
              <w:bottom w:val="single" w:sz="4" w:space="0" w:color="auto"/>
              <w:right w:val="single" w:sz="4" w:space="0" w:color="auto"/>
            </w:tcBorders>
          </w:tcPr>
          <w:p w14:paraId="4FAA5107" w14:textId="77777777" w:rsidR="006156FC" w:rsidRDefault="006156FC">
            <w:pPr>
              <w:rPr>
                <w:sz w:val="18"/>
              </w:rPr>
            </w:pPr>
            <w:r>
              <w:rPr>
                <w:sz w:val="18"/>
              </w:rPr>
              <w:t>36</w:t>
            </w:r>
          </w:p>
        </w:tc>
        <w:tc>
          <w:tcPr>
            <w:tcW w:w="1188" w:type="dxa"/>
            <w:tcBorders>
              <w:top w:val="single" w:sz="4" w:space="0" w:color="auto"/>
              <w:left w:val="single" w:sz="4" w:space="0" w:color="auto"/>
              <w:bottom w:val="single" w:sz="4" w:space="0" w:color="auto"/>
              <w:right w:val="single" w:sz="4" w:space="0" w:color="auto"/>
            </w:tcBorders>
            <w:vAlign w:val="center"/>
          </w:tcPr>
          <w:p w14:paraId="4FAA510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09"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0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0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0C" w14:textId="77777777" w:rsidR="006156FC" w:rsidRDefault="006156FC">
            <w:pPr>
              <w:rPr>
                <w:sz w:val="18"/>
              </w:rPr>
            </w:pPr>
          </w:p>
        </w:tc>
      </w:tr>
      <w:tr w:rsidR="006156FC" w14:paraId="4FAA511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0E" w14:textId="77777777" w:rsidR="006156FC" w:rsidRDefault="006156FC">
            <w:pPr>
              <w:rPr>
                <w:sz w:val="18"/>
              </w:rPr>
            </w:pPr>
            <w:r>
              <w:rPr>
                <w:sz w:val="18"/>
              </w:rPr>
              <w:t>05</w:t>
            </w:r>
          </w:p>
        </w:tc>
        <w:tc>
          <w:tcPr>
            <w:tcW w:w="972" w:type="dxa"/>
            <w:tcBorders>
              <w:top w:val="single" w:sz="4" w:space="0" w:color="auto"/>
              <w:left w:val="single" w:sz="4" w:space="0" w:color="auto"/>
              <w:bottom w:val="single" w:sz="4" w:space="0" w:color="auto"/>
              <w:right w:val="single" w:sz="4" w:space="0" w:color="auto"/>
            </w:tcBorders>
          </w:tcPr>
          <w:p w14:paraId="4FAA510F" w14:textId="77777777" w:rsidR="006156FC" w:rsidRDefault="006156FC">
            <w:pPr>
              <w:rPr>
                <w:sz w:val="18"/>
              </w:rPr>
            </w:pPr>
            <w:r>
              <w:rPr>
                <w:sz w:val="18"/>
              </w:rPr>
              <w:t>37</w:t>
            </w:r>
          </w:p>
        </w:tc>
        <w:tc>
          <w:tcPr>
            <w:tcW w:w="1188" w:type="dxa"/>
            <w:tcBorders>
              <w:top w:val="single" w:sz="4" w:space="0" w:color="auto"/>
              <w:left w:val="single" w:sz="4" w:space="0" w:color="auto"/>
              <w:bottom w:val="single" w:sz="4" w:space="0" w:color="auto"/>
              <w:right w:val="single" w:sz="4" w:space="0" w:color="auto"/>
            </w:tcBorders>
            <w:vAlign w:val="center"/>
          </w:tcPr>
          <w:p w14:paraId="4FAA511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1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1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1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14" w14:textId="77777777" w:rsidR="006156FC" w:rsidRDefault="006156FC">
            <w:pPr>
              <w:rPr>
                <w:sz w:val="18"/>
              </w:rPr>
            </w:pPr>
            <w:r>
              <w:rPr>
                <w:sz w:val="18"/>
              </w:rPr>
              <w:t>x</w:t>
            </w:r>
          </w:p>
        </w:tc>
      </w:tr>
      <w:tr w:rsidR="006156FC" w14:paraId="4FAA511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16" w14:textId="77777777" w:rsidR="006156FC" w:rsidRDefault="006156FC">
            <w:pPr>
              <w:rPr>
                <w:sz w:val="18"/>
              </w:rPr>
            </w:pPr>
            <w:r>
              <w:rPr>
                <w:sz w:val="18"/>
              </w:rPr>
              <w:t>06</w:t>
            </w:r>
          </w:p>
        </w:tc>
        <w:tc>
          <w:tcPr>
            <w:tcW w:w="972" w:type="dxa"/>
            <w:tcBorders>
              <w:top w:val="single" w:sz="4" w:space="0" w:color="auto"/>
              <w:left w:val="single" w:sz="4" w:space="0" w:color="auto"/>
              <w:bottom w:val="single" w:sz="4" w:space="0" w:color="auto"/>
              <w:right w:val="single" w:sz="4" w:space="0" w:color="auto"/>
            </w:tcBorders>
          </w:tcPr>
          <w:p w14:paraId="4FAA5117" w14:textId="77777777" w:rsidR="006156FC" w:rsidRDefault="006156FC">
            <w:pPr>
              <w:rPr>
                <w:sz w:val="18"/>
              </w:rPr>
            </w:pPr>
            <w:r>
              <w:rPr>
                <w:sz w:val="18"/>
              </w:rPr>
              <w:t>38</w:t>
            </w:r>
          </w:p>
        </w:tc>
        <w:tc>
          <w:tcPr>
            <w:tcW w:w="1188" w:type="dxa"/>
            <w:tcBorders>
              <w:top w:val="single" w:sz="4" w:space="0" w:color="auto"/>
              <w:left w:val="single" w:sz="4" w:space="0" w:color="auto"/>
              <w:bottom w:val="single" w:sz="4" w:space="0" w:color="auto"/>
              <w:right w:val="single" w:sz="4" w:space="0" w:color="auto"/>
            </w:tcBorders>
            <w:vAlign w:val="center"/>
          </w:tcPr>
          <w:p w14:paraId="4FAA511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1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1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1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1C" w14:textId="77777777" w:rsidR="006156FC" w:rsidRDefault="006156FC">
            <w:pPr>
              <w:rPr>
                <w:sz w:val="18"/>
              </w:rPr>
            </w:pPr>
          </w:p>
        </w:tc>
      </w:tr>
      <w:tr w:rsidR="006156FC" w14:paraId="4FAA512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1E" w14:textId="77777777" w:rsidR="006156FC" w:rsidRDefault="006156FC">
            <w:pPr>
              <w:rPr>
                <w:sz w:val="18"/>
              </w:rPr>
            </w:pPr>
            <w:r>
              <w:rPr>
                <w:sz w:val="18"/>
              </w:rPr>
              <w:t>07</w:t>
            </w:r>
          </w:p>
        </w:tc>
        <w:tc>
          <w:tcPr>
            <w:tcW w:w="972" w:type="dxa"/>
            <w:tcBorders>
              <w:top w:val="single" w:sz="4" w:space="0" w:color="auto"/>
              <w:left w:val="single" w:sz="4" w:space="0" w:color="auto"/>
              <w:bottom w:val="single" w:sz="4" w:space="0" w:color="auto"/>
              <w:right w:val="single" w:sz="4" w:space="0" w:color="auto"/>
            </w:tcBorders>
          </w:tcPr>
          <w:p w14:paraId="4FAA511F" w14:textId="77777777" w:rsidR="006156FC" w:rsidRDefault="006156FC">
            <w:pPr>
              <w:rPr>
                <w:sz w:val="18"/>
              </w:rPr>
            </w:pPr>
            <w:r>
              <w:rPr>
                <w:sz w:val="18"/>
              </w:rPr>
              <w:t>39</w:t>
            </w:r>
          </w:p>
        </w:tc>
        <w:tc>
          <w:tcPr>
            <w:tcW w:w="1188" w:type="dxa"/>
            <w:tcBorders>
              <w:top w:val="single" w:sz="4" w:space="0" w:color="auto"/>
              <w:left w:val="single" w:sz="4" w:space="0" w:color="auto"/>
              <w:bottom w:val="single" w:sz="4" w:space="0" w:color="auto"/>
              <w:right w:val="single" w:sz="4" w:space="0" w:color="auto"/>
            </w:tcBorders>
            <w:vAlign w:val="center"/>
          </w:tcPr>
          <w:p w14:paraId="4FAA512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2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2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2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24" w14:textId="77777777" w:rsidR="006156FC" w:rsidRDefault="006156FC">
            <w:pPr>
              <w:rPr>
                <w:sz w:val="18"/>
              </w:rPr>
            </w:pPr>
          </w:p>
        </w:tc>
      </w:tr>
      <w:tr w:rsidR="006156FC" w14:paraId="4FAA512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26" w14:textId="77777777" w:rsidR="006156FC" w:rsidRDefault="006156FC">
            <w:pPr>
              <w:rPr>
                <w:sz w:val="18"/>
              </w:rPr>
            </w:pPr>
            <w:r>
              <w:rPr>
                <w:sz w:val="18"/>
              </w:rPr>
              <w:t>08</w:t>
            </w:r>
          </w:p>
        </w:tc>
        <w:tc>
          <w:tcPr>
            <w:tcW w:w="972" w:type="dxa"/>
            <w:tcBorders>
              <w:top w:val="single" w:sz="4" w:space="0" w:color="auto"/>
              <w:left w:val="single" w:sz="4" w:space="0" w:color="auto"/>
              <w:bottom w:val="single" w:sz="4" w:space="0" w:color="auto"/>
              <w:right w:val="single" w:sz="4" w:space="0" w:color="auto"/>
            </w:tcBorders>
          </w:tcPr>
          <w:p w14:paraId="4FAA5127" w14:textId="77777777" w:rsidR="006156FC" w:rsidRDefault="006156FC">
            <w:pPr>
              <w:rPr>
                <w:sz w:val="18"/>
              </w:rPr>
            </w:pPr>
            <w:r>
              <w:rPr>
                <w:sz w:val="18"/>
              </w:rPr>
              <w:t>40</w:t>
            </w:r>
          </w:p>
        </w:tc>
        <w:tc>
          <w:tcPr>
            <w:tcW w:w="1188" w:type="dxa"/>
            <w:tcBorders>
              <w:top w:val="single" w:sz="4" w:space="0" w:color="auto"/>
              <w:left w:val="single" w:sz="4" w:space="0" w:color="auto"/>
              <w:bottom w:val="single" w:sz="4" w:space="0" w:color="auto"/>
              <w:right w:val="single" w:sz="4" w:space="0" w:color="auto"/>
            </w:tcBorders>
            <w:vAlign w:val="center"/>
          </w:tcPr>
          <w:p w14:paraId="4FAA512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29"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2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2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2C" w14:textId="77777777" w:rsidR="006156FC" w:rsidRDefault="006156FC">
            <w:pPr>
              <w:rPr>
                <w:sz w:val="18"/>
              </w:rPr>
            </w:pPr>
          </w:p>
        </w:tc>
      </w:tr>
      <w:tr w:rsidR="006156FC" w14:paraId="4FAA513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2E" w14:textId="77777777" w:rsidR="006156FC" w:rsidRDefault="006156FC">
            <w:pPr>
              <w:rPr>
                <w:sz w:val="18"/>
              </w:rPr>
            </w:pPr>
            <w:r>
              <w:rPr>
                <w:sz w:val="18"/>
              </w:rPr>
              <w:t>09</w:t>
            </w:r>
          </w:p>
        </w:tc>
        <w:tc>
          <w:tcPr>
            <w:tcW w:w="972" w:type="dxa"/>
            <w:tcBorders>
              <w:top w:val="single" w:sz="4" w:space="0" w:color="auto"/>
              <w:left w:val="single" w:sz="4" w:space="0" w:color="auto"/>
              <w:bottom w:val="single" w:sz="4" w:space="0" w:color="auto"/>
              <w:right w:val="single" w:sz="4" w:space="0" w:color="auto"/>
            </w:tcBorders>
          </w:tcPr>
          <w:p w14:paraId="4FAA512F" w14:textId="77777777" w:rsidR="006156FC" w:rsidRDefault="006156FC">
            <w:pPr>
              <w:rPr>
                <w:sz w:val="18"/>
              </w:rPr>
            </w:pPr>
            <w:r>
              <w:rPr>
                <w:sz w:val="18"/>
              </w:rPr>
              <w:t>41</w:t>
            </w:r>
          </w:p>
        </w:tc>
        <w:tc>
          <w:tcPr>
            <w:tcW w:w="1188" w:type="dxa"/>
            <w:tcBorders>
              <w:top w:val="single" w:sz="4" w:space="0" w:color="auto"/>
              <w:left w:val="single" w:sz="4" w:space="0" w:color="auto"/>
              <w:bottom w:val="single" w:sz="4" w:space="0" w:color="auto"/>
              <w:right w:val="single" w:sz="4" w:space="0" w:color="auto"/>
            </w:tcBorders>
            <w:vAlign w:val="center"/>
          </w:tcPr>
          <w:p w14:paraId="4FAA513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3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3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3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34" w14:textId="77777777" w:rsidR="006156FC" w:rsidRDefault="006156FC">
            <w:pPr>
              <w:rPr>
                <w:sz w:val="18"/>
              </w:rPr>
            </w:pPr>
            <w:r>
              <w:rPr>
                <w:sz w:val="18"/>
              </w:rPr>
              <w:t>x</w:t>
            </w:r>
          </w:p>
        </w:tc>
      </w:tr>
      <w:tr w:rsidR="006156FC" w14:paraId="4FAA513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36" w14:textId="77777777" w:rsidR="006156FC" w:rsidRDefault="006156FC">
            <w:pPr>
              <w:rPr>
                <w:sz w:val="18"/>
              </w:rPr>
            </w:pPr>
            <w:r>
              <w:rPr>
                <w:sz w:val="18"/>
              </w:rPr>
              <w:t>10</w:t>
            </w:r>
          </w:p>
        </w:tc>
        <w:tc>
          <w:tcPr>
            <w:tcW w:w="972" w:type="dxa"/>
            <w:tcBorders>
              <w:top w:val="single" w:sz="4" w:space="0" w:color="auto"/>
              <w:left w:val="single" w:sz="4" w:space="0" w:color="auto"/>
              <w:bottom w:val="single" w:sz="4" w:space="0" w:color="auto"/>
              <w:right w:val="single" w:sz="4" w:space="0" w:color="auto"/>
            </w:tcBorders>
          </w:tcPr>
          <w:p w14:paraId="4FAA5137" w14:textId="77777777" w:rsidR="006156FC" w:rsidRDefault="006156FC">
            <w:pPr>
              <w:rPr>
                <w:sz w:val="18"/>
              </w:rPr>
            </w:pPr>
            <w:r>
              <w:rPr>
                <w:sz w:val="18"/>
              </w:rPr>
              <w:t>42</w:t>
            </w:r>
          </w:p>
        </w:tc>
        <w:tc>
          <w:tcPr>
            <w:tcW w:w="1188" w:type="dxa"/>
            <w:tcBorders>
              <w:top w:val="single" w:sz="4" w:space="0" w:color="auto"/>
              <w:left w:val="single" w:sz="4" w:space="0" w:color="auto"/>
              <w:bottom w:val="single" w:sz="4" w:space="0" w:color="auto"/>
              <w:right w:val="single" w:sz="4" w:space="0" w:color="auto"/>
            </w:tcBorders>
            <w:vAlign w:val="center"/>
          </w:tcPr>
          <w:p w14:paraId="4FAA513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3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3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3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3C" w14:textId="77777777" w:rsidR="006156FC" w:rsidRDefault="006156FC">
            <w:pPr>
              <w:rPr>
                <w:sz w:val="18"/>
              </w:rPr>
            </w:pPr>
          </w:p>
        </w:tc>
      </w:tr>
      <w:tr w:rsidR="006156FC" w14:paraId="4FAA514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3E" w14:textId="77777777" w:rsidR="006156FC" w:rsidRDefault="006156FC">
            <w:pPr>
              <w:rPr>
                <w:sz w:val="18"/>
              </w:rPr>
            </w:pPr>
            <w:r>
              <w:rPr>
                <w:sz w:val="18"/>
              </w:rPr>
              <w:t>11</w:t>
            </w:r>
          </w:p>
        </w:tc>
        <w:tc>
          <w:tcPr>
            <w:tcW w:w="972" w:type="dxa"/>
            <w:tcBorders>
              <w:top w:val="single" w:sz="4" w:space="0" w:color="auto"/>
              <w:left w:val="single" w:sz="4" w:space="0" w:color="auto"/>
              <w:bottom w:val="single" w:sz="4" w:space="0" w:color="auto"/>
              <w:right w:val="single" w:sz="4" w:space="0" w:color="auto"/>
            </w:tcBorders>
          </w:tcPr>
          <w:p w14:paraId="4FAA513F" w14:textId="77777777" w:rsidR="006156FC" w:rsidRDefault="006156FC">
            <w:pPr>
              <w:rPr>
                <w:sz w:val="18"/>
              </w:rPr>
            </w:pPr>
            <w:r>
              <w:rPr>
                <w:sz w:val="18"/>
              </w:rPr>
              <w:t>43</w:t>
            </w:r>
          </w:p>
        </w:tc>
        <w:tc>
          <w:tcPr>
            <w:tcW w:w="1188" w:type="dxa"/>
            <w:tcBorders>
              <w:top w:val="single" w:sz="4" w:space="0" w:color="auto"/>
              <w:left w:val="single" w:sz="4" w:space="0" w:color="auto"/>
              <w:bottom w:val="single" w:sz="4" w:space="0" w:color="auto"/>
              <w:right w:val="single" w:sz="4" w:space="0" w:color="auto"/>
            </w:tcBorders>
            <w:vAlign w:val="center"/>
          </w:tcPr>
          <w:p w14:paraId="4FAA514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4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4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4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44" w14:textId="77777777" w:rsidR="006156FC" w:rsidRDefault="006156FC">
            <w:pPr>
              <w:rPr>
                <w:sz w:val="18"/>
              </w:rPr>
            </w:pPr>
          </w:p>
        </w:tc>
      </w:tr>
      <w:tr w:rsidR="006156FC" w14:paraId="4FAA514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46" w14:textId="77777777" w:rsidR="006156FC" w:rsidRDefault="006156FC">
            <w:pPr>
              <w:rPr>
                <w:sz w:val="18"/>
              </w:rPr>
            </w:pPr>
            <w:r>
              <w:rPr>
                <w:sz w:val="18"/>
              </w:rPr>
              <w:t>12</w:t>
            </w:r>
          </w:p>
        </w:tc>
        <w:tc>
          <w:tcPr>
            <w:tcW w:w="972" w:type="dxa"/>
            <w:tcBorders>
              <w:top w:val="single" w:sz="4" w:space="0" w:color="auto"/>
              <w:left w:val="single" w:sz="4" w:space="0" w:color="auto"/>
              <w:bottom w:val="single" w:sz="4" w:space="0" w:color="auto"/>
              <w:right w:val="single" w:sz="4" w:space="0" w:color="auto"/>
            </w:tcBorders>
          </w:tcPr>
          <w:p w14:paraId="4FAA5147" w14:textId="77777777" w:rsidR="006156FC" w:rsidRDefault="006156FC">
            <w:pPr>
              <w:rPr>
                <w:sz w:val="18"/>
              </w:rPr>
            </w:pPr>
            <w:r>
              <w:rPr>
                <w:sz w:val="18"/>
              </w:rPr>
              <w:t>44</w:t>
            </w:r>
          </w:p>
        </w:tc>
        <w:tc>
          <w:tcPr>
            <w:tcW w:w="1188" w:type="dxa"/>
            <w:tcBorders>
              <w:top w:val="single" w:sz="4" w:space="0" w:color="auto"/>
              <w:left w:val="single" w:sz="4" w:space="0" w:color="auto"/>
              <w:bottom w:val="single" w:sz="4" w:space="0" w:color="auto"/>
              <w:right w:val="single" w:sz="4" w:space="0" w:color="auto"/>
            </w:tcBorders>
            <w:vAlign w:val="center"/>
          </w:tcPr>
          <w:p w14:paraId="4FAA514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4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4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4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4C" w14:textId="77777777" w:rsidR="006156FC" w:rsidRDefault="006156FC">
            <w:pPr>
              <w:rPr>
                <w:sz w:val="18"/>
              </w:rPr>
            </w:pPr>
            <w:r>
              <w:rPr>
                <w:sz w:val="18"/>
              </w:rPr>
              <w:t>x</w:t>
            </w:r>
          </w:p>
        </w:tc>
      </w:tr>
      <w:tr w:rsidR="006156FC" w14:paraId="4FAA515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4E" w14:textId="77777777" w:rsidR="006156FC" w:rsidRDefault="006156FC">
            <w:pPr>
              <w:rPr>
                <w:sz w:val="18"/>
              </w:rPr>
            </w:pPr>
            <w:r>
              <w:rPr>
                <w:sz w:val="18"/>
              </w:rPr>
              <w:t>13</w:t>
            </w:r>
          </w:p>
        </w:tc>
        <w:tc>
          <w:tcPr>
            <w:tcW w:w="972" w:type="dxa"/>
            <w:tcBorders>
              <w:top w:val="single" w:sz="4" w:space="0" w:color="auto"/>
              <w:left w:val="single" w:sz="4" w:space="0" w:color="auto"/>
              <w:bottom w:val="single" w:sz="4" w:space="0" w:color="auto"/>
              <w:right w:val="single" w:sz="4" w:space="0" w:color="auto"/>
            </w:tcBorders>
          </w:tcPr>
          <w:p w14:paraId="4FAA514F" w14:textId="77777777" w:rsidR="006156FC" w:rsidRDefault="006156FC">
            <w:pPr>
              <w:rPr>
                <w:sz w:val="18"/>
              </w:rPr>
            </w:pPr>
            <w:r>
              <w:rPr>
                <w:sz w:val="18"/>
              </w:rPr>
              <w:t>45</w:t>
            </w:r>
          </w:p>
        </w:tc>
        <w:tc>
          <w:tcPr>
            <w:tcW w:w="1188" w:type="dxa"/>
            <w:tcBorders>
              <w:top w:val="single" w:sz="4" w:space="0" w:color="auto"/>
              <w:left w:val="single" w:sz="4" w:space="0" w:color="auto"/>
              <w:bottom w:val="single" w:sz="4" w:space="0" w:color="auto"/>
              <w:right w:val="single" w:sz="4" w:space="0" w:color="auto"/>
            </w:tcBorders>
            <w:vAlign w:val="center"/>
          </w:tcPr>
          <w:p w14:paraId="4FAA515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5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5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5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54" w14:textId="77777777" w:rsidR="006156FC" w:rsidRDefault="006156FC">
            <w:pPr>
              <w:rPr>
                <w:sz w:val="18"/>
              </w:rPr>
            </w:pPr>
          </w:p>
        </w:tc>
      </w:tr>
      <w:tr w:rsidR="006156FC" w14:paraId="4FAA515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56" w14:textId="77777777" w:rsidR="006156FC" w:rsidRDefault="006156FC">
            <w:pPr>
              <w:rPr>
                <w:sz w:val="18"/>
              </w:rPr>
            </w:pPr>
            <w:r>
              <w:rPr>
                <w:sz w:val="18"/>
              </w:rPr>
              <w:t>14</w:t>
            </w:r>
          </w:p>
        </w:tc>
        <w:tc>
          <w:tcPr>
            <w:tcW w:w="972" w:type="dxa"/>
            <w:tcBorders>
              <w:top w:val="single" w:sz="4" w:space="0" w:color="auto"/>
              <w:left w:val="single" w:sz="4" w:space="0" w:color="auto"/>
              <w:bottom w:val="single" w:sz="4" w:space="0" w:color="auto"/>
              <w:right w:val="single" w:sz="4" w:space="0" w:color="auto"/>
            </w:tcBorders>
          </w:tcPr>
          <w:p w14:paraId="4FAA5157" w14:textId="77777777" w:rsidR="006156FC" w:rsidRDefault="006156FC">
            <w:pPr>
              <w:rPr>
                <w:sz w:val="18"/>
              </w:rPr>
            </w:pPr>
            <w:r>
              <w:rPr>
                <w:sz w:val="18"/>
              </w:rPr>
              <w:t>46</w:t>
            </w:r>
          </w:p>
        </w:tc>
        <w:tc>
          <w:tcPr>
            <w:tcW w:w="1188" w:type="dxa"/>
            <w:tcBorders>
              <w:top w:val="single" w:sz="4" w:space="0" w:color="auto"/>
              <w:left w:val="single" w:sz="4" w:space="0" w:color="auto"/>
              <w:bottom w:val="single" w:sz="4" w:space="0" w:color="auto"/>
              <w:right w:val="single" w:sz="4" w:space="0" w:color="auto"/>
            </w:tcBorders>
            <w:vAlign w:val="center"/>
          </w:tcPr>
          <w:p w14:paraId="4FAA515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59"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5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5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5C" w14:textId="77777777" w:rsidR="006156FC" w:rsidRDefault="006156FC">
            <w:pPr>
              <w:rPr>
                <w:sz w:val="18"/>
              </w:rPr>
            </w:pPr>
            <w:r>
              <w:rPr>
                <w:sz w:val="18"/>
              </w:rPr>
              <w:t>x</w:t>
            </w:r>
          </w:p>
        </w:tc>
      </w:tr>
      <w:tr w:rsidR="006156FC" w14:paraId="4FAA516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5E" w14:textId="77777777" w:rsidR="006156FC" w:rsidRDefault="006156FC">
            <w:pPr>
              <w:rPr>
                <w:sz w:val="18"/>
              </w:rPr>
            </w:pPr>
            <w:r>
              <w:rPr>
                <w:sz w:val="18"/>
              </w:rPr>
              <w:t>15</w:t>
            </w:r>
          </w:p>
        </w:tc>
        <w:tc>
          <w:tcPr>
            <w:tcW w:w="972" w:type="dxa"/>
            <w:tcBorders>
              <w:top w:val="single" w:sz="4" w:space="0" w:color="auto"/>
              <w:left w:val="single" w:sz="4" w:space="0" w:color="auto"/>
              <w:bottom w:val="single" w:sz="4" w:space="0" w:color="auto"/>
              <w:right w:val="single" w:sz="4" w:space="0" w:color="auto"/>
            </w:tcBorders>
          </w:tcPr>
          <w:p w14:paraId="4FAA515F" w14:textId="77777777" w:rsidR="006156FC" w:rsidRDefault="006156FC">
            <w:pPr>
              <w:rPr>
                <w:sz w:val="18"/>
              </w:rPr>
            </w:pPr>
            <w:r>
              <w:rPr>
                <w:sz w:val="18"/>
              </w:rPr>
              <w:t>47</w:t>
            </w:r>
          </w:p>
        </w:tc>
        <w:tc>
          <w:tcPr>
            <w:tcW w:w="1188" w:type="dxa"/>
            <w:tcBorders>
              <w:top w:val="single" w:sz="4" w:space="0" w:color="auto"/>
              <w:left w:val="single" w:sz="4" w:space="0" w:color="auto"/>
              <w:bottom w:val="single" w:sz="4" w:space="0" w:color="auto"/>
              <w:right w:val="single" w:sz="4" w:space="0" w:color="auto"/>
            </w:tcBorders>
            <w:vAlign w:val="center"/>
          </w:tcPr>
          <w:p w14:paraId="4FAA516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6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6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6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64" w14:textId="77777777" w:rsidR="006156FC" w:rsidRDefault="006156FC">
            <w:pPr>
              <w:rPr>
                <w:sz w:val="18"/>
              </w:rPr>
            </w:pPr>
            <w:r>
              <w:rPr>
                <w:sz w:val="18"/>
              </w:rPr>
              <w:t>x</w:t>
            </w:r>
          </w:p>
        </w:tc>
      </w:tr>
      <w:tr w:rsidR="006156FC" w14:paraId="4FAA516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66" w14:textId="77777777" w:rsidR="006156FC" w:rsidRDefault="006156FC">
            <w:pPr>
              <w:rPr>
                <w:sz w:val="18"/>
              </w:rPr>
            </w:pPr>
            <w:r>
              <w:rPr>
                <w:sz w:val="18"/>
              </w:rPr>
              <w:t>16</w:t>
            </w:r>
          </w:p>
        </w:tc>
        <w:tc>
          <w:tcPr>
            <w:tcW w:w="972" w:type="dxa"/>
            <w:tcBorders>
              <w:top w:val="single" w:sz="4" w:space="0" w:color="auto"/>
              <w:left w:val="single" w:sz="4" w:space="0" w:color="auto"/>
              <w:bottom w:val="single" w:sz="4" w:space="0" w:color="auto"/>
              <w:right w:val="single" w:sz="4" w:space="0" w:color="auto"/>
            </w:tcBorders>
          </w:tcPr>
          <w:p w14:paraId="4FAA5167" w14:textId="77777777" w:rsidR="006156FC" w:rsidRDefault="006156FC">
            <w:pPr>
              <w:rPr>
                <w:sz w:val="18"/>
              </w:rPr>
            </w:pPr>
            <w:r>
              <w:rPr>
                <w:sz w:val="18"/>
              </w:rPr>
              <w:t>48</w:t>
            </w:r>
          </w:p>
        </w:tc>
        <w:tc>
          <w:tcPr>
            <w:tcW w:w="1188" w:type="dxa"/>
            <w:tcBorders>
              <w:top w:val="single" w:sz="4" w:space="0" w:color="auto"/>
              <w:left w:val="single" w:sz="4" w:space="0" w:color="auto"/>
              <w:bottom w:val="single" w:sz="4" w:space="0" w:color="auto"/>
              <w:right w:val="single" w:sz="4" w:space="0" w:color="auto"/>
            </w:tcBorders>
            <w:vAlign w:val="center"/>
          </w:tcPr>
          <w:p w14:paraId="4FAA516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6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6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6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6C" w14:textId="77777777" w:rsidR="006156FC" w:rsidRDefault="006156FC">
            <w:pPr>
              <w:rPr>
                <w:sz w:val="18"/>
              </w:rPr>
            </w:pPr>
          </w:p>
        </w:tc>
      </w:tr>
      <w:tr w:rsidR="006156FC" w14:paraId="4FAA517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6E" w14:textId="77777777" w:rsidR="006156FC" w:rsidRDefault="006156FC">
            <w:pPr>
              <w:rPr>
                <w:sz w:val="18"/>
              </w:rPr>
            </w:pPr>
            <w:r>
              <w:rPr>
                <w:sz w:val="18"/>
              </w:rPr>
              <w:t>17</w:t>
            </w:r>
          </w:p>
        </w:tc>
        <w:tc>
          <w:tcPr>
            <w:tcW w:w="972" w:type="dxa"/>
            <w:tcBorders>
              <w:top w:val="single" w:sz="4" w:space="0" w:color="auto"/>
              <w:left w:val="single" w:sz="4" w:space="0" w:color="auto"/>
              <w:bottom w:val="single" w:sz="4" w:space="0" w:color="auto"/>
              <w:right w:val="single" w:sz="4" w:space="0" w:color="auto"/>
            </w:tcBorders>
          </w:tcPr>
          <w:p w14:paraId="4FAA516F" w14:textId="77777777" w:rsidR="006156FC" w:rsidRDefault="006156FC">
            <w:pPr>
              <w:rPr>
                <w:sz w:val="18"/>
              </w:rPr>
            </w:pPr>
            <w:r>
              <w:rPr>
                <w:sz w:val="18"/>
              </w:rPr>
              <w:t>49</w:t>
            </w:r>
          </w:p>
        </w:tc>
        <w:tc>
          <w:tcPr>
            <w:tcW w:w="1188" w:type="dxa"/>
            <w:tcBorders>
              <w:top w:val="single" w:sz="4" w:space="0" w:color="auto"/>
              <w:left w:val="single" w:sz="4" w:space="0" w:color="auto"/>
              <w:bottom w:val="single" w:sz="4" w:space="0" w:color="auto"/>
              <w:right w:val="single" w:sz="4" w:space="0" w:color="auto"/>
            </w:tcBorders>
            <w:vAlign w:val="center"/>
          </w:tcPr>
          <w:p w14:paraId="4FAA517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7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7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7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74" w14:textId="77777777" w:rsidR="006156FC" w:rsidRDefault="006156FC">
            <w:pPr>
              <w:rPr>
                <w:sz w:val="18"/>
              </w:rPr>
            </w:pPr>
          </w:p>
        </w:tc>
      </w:tr>
      <w:tr w:rsidR="006156FC" w14:paraId="4FAA517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76" w14:textId="77777777" w:rsidR="006156FC" w:rsidRDefault="006156FC">
            <w:pPr>
              <w:rPr>
                <w:sz w:val="18"/>
              </w:rPr>
            </w:pPr>
            <w:r>
              <w:rPr>
                <w:sz w:val="18"/>
              </w:rPr>
              <w:t>18</w:t>
            </w:r>
          </w:p>
        </w:tc>
        <w:tc>
          <w:tcPr>
            <w:tcW w:w="972" w:type="dxa"/>
            <w:tcBorders>
              <w:top w:val="single" w:sz="4" w:space="0" w:color="auto"/>
              <w:left w:val="single" w:sz="4" w:space="0" w:color="auto"/>
              <w:bottom w:val="single" w:sz="4" w:space="0" w:color="auto"/>
              <w:right w:val="single" w:sz="4" w:space="0" w:color="auto"/>
            </w:tcBorders>
          </w:tcPr>
          <w:p w14:paraId="4FAA5177" w14:textId="77777777" w:rsidR="006156FC" w:rsidRDefault="006156FC">
            <w:pPr>
              <w:rPr>
                <w:sz w:val="18"/>
              </w:rPr>
            </w:pPr>
            <w:r>
              <w:rPr>
                <w:sz w:val="18"/>
              </w:rPr>
              <w:t>50</w:t>
            </w:r>
          </w:p>
        </w:tc>
        <w:tc>
          <w:tcPr>
            <w:tcW w:w="1188" w:type="dxa"/>
            <w:tcBorders>
              <w:top w:val="single" w:sz="4" w:space="0" w:color="auto"/>
              <w:left w:val="single" w:sz="4" w:space="0" w:color="auto"/>
              <w:bottom w:val="single" w:sz="4" w:space="0" w:color="auto"/>
              <w:right w:val="single" w:sz="4" w:space="0" w:color="auto"/>
            </w:tcBorders>
            <w:vAlign w:val="center"/>
          </w:tcPr>
          <w:p w14:paraId="4FAA517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7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7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7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7C" w14:textId="77777777" w:rsidR="006156FC" w:rsidRDefault="006156FC">
            <w:pPr>
              <w:rPr>
                <w:sz w:val="18"/>
              </w:rPr>
            </w:pPr>
            <w:r>
              <w:rPr>
                <w:sz w:val="18"/>
              </w:rPr>
              <w:t>x</w:t>
            </w:r>
          </w:p>
        </w:tc>
      </w:tr>
      <w:tr w:rsidR="006156FC" w14:paraId="4FAA518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7E" w14:textId="77777777" w:rsidR="006156FC" w:rsidRDefault="006156FC">
            <w:pPr>
              <w:rPr>
                <w:sz w:val="18"/>
              </w:rPr>
            </w:pPr>
            <w:r>
              <w:rPr>
                <w:sz w:val="18"/>
              </w:rPr>
              <w:t>19</w:t>
            </w:r>
          </w:p>
        </w:tc>
        <w:tc>
          <w:tcPr>
            <w:tcW w:w="972" w:type="dxa"/>
            <w:tcBorders>
              <w:top w:val="single" w:sz="4" w:space="0" w:color="auto"/>
              <w:left w:val="single" w:sz="4" w:space="0" w:color="auto"/>
              <w:bottom w:val="single" w:sz="4" w:space="0" w:color="auto"/>
              <w:right w:val="single" w:sz="4" w:space="0" w:color="auto"/>
            </w:tcBorders>
          </w:tcPr>
          <w:p w14:paraId="4FAA517F" w14:textId="77777777" w:rsidR="006156FC" w:rsidRDefault="006156FC">
            <w:pPr>
              <w:rPr>
                <w:sz w:val="18"/>
              </w:rPr>
            </w:pPr>
            <w:r>
              <w:rPr>
                <w:sz w:val="18"/>
              </w:rPr>
              <w:t>51</w:t>
            </w:r>
          </w:p>
        </w:tc>
        <w:tc>
          <w:tcPr>
            <w:tcW w:w="1188" w:type="dxa"/>
            <w:tcBorders>
              <w:top w:val="single" w:sz="4" w:space="0" w:color="auto"/>
              <w:left w:val="single" w:sz="4" w:space="0" w:color="auto"/>
              <w:bottom w:val="single" w:sz="4" w:space="0" w:color="auto"/>
              <w:right w:val="single" w:sz="4" w:space="0" w:color="auto"/>
            </w:tcBorders>
            <w:vAlign w:val="center"/>
          </w:tcPr>
          <w:p w14:paraId="4FAA518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8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8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8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84" w14:textId="77777777" w:rsidR="006156FC" w:rsidRDefault="006156FC">
            <w:pPr>
              <w:rPr>
                <w:sz w:val="18"/>
              </w:rPr>
            </w:pPr>
          </w:p>
        </w:tc>
      </w:tr>
      <w:tr w:rsidR="006156FC" w14:paraId="4FAA518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86" w14:textId="77777777" w:rsidR="006156FC" w:rsidRDefault="006156FC">
            <w:pPr>
              <w:rPr>
                <w:sz w:val="18"/>
              </w:rPr>
            </w:pPr>
            <w:r>
              <w:rPr>
                <w:sz w:val="18"/>
              </w:rPr>
              <w:t>20</w:t>
            </w:r>
          </w:p>
        </w:tc>
        <w:tc>
          <w:tcPr>
            <w:tcW w:w="972" w:type="dxa"/>
            <w:tcBorders>
              <w:top w:val="single" w:sz="4" w:space="0" w:color="auto"/>
              <w:left w:val="single" w:sz="4" w:space="0" w:color="auto"/>
              <w:bottom w:val="single" w:sz="4" w:space="0" w:color="auto"/>
              <w:right w:val="single" w:sz="4" w:space="0" w:color="auto"/>
            </w:tcBorders>
          </w:tcPr>
          <w:p w14:paraId="4FAA5187" w14:textId="77777777" w:rsidR="006156FC" w:rsidRDefault="006156FC">
            <w:pPr>
              <w:rPr>
                <w:sz w:val="18"/>
              </w:rPr>
            </w:pPr>
            <w:r>
              <w:rPr>
                <w:sz w:val="18"/>
              </w:rPr>
              <w:t>52</w:t>
            </w:r>
          </w:p>
        </w:tc>
        <w:tc>
          <w:tcPr>
            <w:tcW w:w="1188" w:type="dxa"/>
            <w:tcBorders>
              <w:top w:val="single" w:sz="4" w:space="0" w:color="auto"/>
              <w:left w:val="single" w:sz="4" w:space="0" w:color="auto"/>
              <w:bottom w:val="single" w:sz="4" w:space="0" w:color="auto"/>
              <w:right w:val="single" w:sz="4" w:space="0" w:color="auto"/>
            </w:tcBorders>
            <w:vAlign w:val="center"/>
          </w:tcPr>
          <w:p w14:paraId="4FAA518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89"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8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8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8C" w14:textId="77777777" w:rsidR="006156FC" w:rsidRDefault="006156FC">
            <w:pPr>
              <w:rPr>
                <w:sz w:val="18"/>
              </w:rPr>
            </w:pPr>
            <w:r>
              <w:rPr>
                <w:sz w:val="18"/>
              </w:rPr>
              <w:t>x</w:t>
            </w:r>
          </w:p>
        </w:tc>
      </w:tr>
      <w:tr w:rsidR="006156FC" w14:paraId="4FAA519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8E" w14:textId="77777777" w:rsidR="006156FC" w:rsidRDefault="006156FC">
            <w:pPr>
              <w:rPr>
                <w:sz w:val="18"/>
              </w:rPr>
            </w:pPr>
            <w:r>
              <w:rPr>
                <w:sz w:val="18"/>
              </w:rPr>
              <w:t>21</w:t>
            </w:r>
          </w:p>
        </w:tc>
        <w:tc>
          <w:tcPr>
            <w:tcW w:w="972" w:type="dxa"/>
            <w:tcBorders>
              <w:top w:val="single" w:sz="4" w:space="0" w:color="auto"/>
              <w:left w:val="single" w:sz="4" w:space="0" w:color="auto"/>
              <w:bottom w:val="single" w:sz="4" w:space="0" w:color="auto"/>
              <w:right w:val="single" w:sz="4" w:space="0" w:color="auto"/>
            </w:tcBorders>
          </w:tcPr>
          <w:p w14:paraId="4FAA518F" w14:textId="77777777" w:rsidR="006156FC" w:rsidRDefault="006156FC">
            <w:pPr>
              <w:rPr>
                <w:sz w:val="18"/>
              </w:rPr>
            </w:pPr>
            <w:r>
              <w:rPr>
                <w:sz w:val="18"/>
              </w:rPr>
              <w:t>53</w:t>
            </w:r>
          </w:p>
        </w:tc>
        <w:tc>
          <w:tcPr>
            <w:tcW w:w="1188" w:type="dxa"/>
            <w:tcBorders>
              <w:top w:val="single" w:sz="4" w:space="0" w:color="auto"/>
              <w:left w:val="single" w:sz="4" w:space="0" w:color="auto"/>
              <w:bottom w:val="single" w:sz="4" w:space="0" w:color="auto"/>
              <w:right w:val="single" w:sz="4" w:space="0" w:color="auto"/>
            </w:tcBorders>
            <w:vAlign w:val="center"/>
          </w:tcPr>
          <w:p w14:paraId="4FAA519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9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9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9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94" w14:textId="77777777" w:rsidR="006156FC" w:rsidRDefault="006156FC">
            <w:pPr>
              <w:rPr>
                <w:sz w:val="18"/>
              </w:rPr>
            </w:pPr>
            <w:r>
              <w:rPr>
                <w:sz w:val="18"/>
              </w:rPr>
              <w:t>x</w:t>
            </w:r>
          </w:p>
        </w:tc>
      </w:tr>
      <w:tr w:rsidR="006156FC" w14:paraId="4FAA519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96" w14:textId="77777777" w:rsidR="006156FC" w:rsidRDefault="006156FC">
            <w:pPr>
              <w:rPr>
                <w:sz w:val="18"/>
              </w:rPr>
            </w:pPr>
            <w:r>
              <w:rPr>
                <w:sz w:val="18"/>
              </w:rPr>
              <w:t>22</w:t>
            </w:r>
          </w:p>
        </w:tc>
        <w:tc>
          <w:tcPr>
            <w:tcW w:w="972" w:type="dxa"/>
            <w:tcBorders>
              <w:top w:val="single" w:sz="4" w:space="0" w:color="auto"/>
              <w:left w:val="single" w:sz="4" w:space="0" w:color="auto"/>
              <w:bottom w:val="single" w:sz="4" w:space="0" w:color="auto"/>
              <w:right w:val="single" w:sz="4" w:space="0" w:color="auto"/>
            </w:tcBorders>
          </w:tcPr>
          <w:p w14:paraId="4FAA5197" w14:textId="77777777" w:rsidR="006156FC" w:rsidRDefault="006156FC">
            <w:pPr>
              <w:rPr>
                <w:sz w:val="18"/>
              </w:rPr>
            </w:pPr>
            <w:r>
              <w:rPr>
                <w:sz w:val="18"/>
              </w:rPr>
              <w:t>54</w:t>
            </w:r>
          </w:p>
        </w:tc>
        <w:tc>
          <w:tcPr>
            <w:tcW w:w="1188" w:type="dxa"/>
            <w:tcBorders>
              <w:top w:val="single" w:sz="4" w:space="0" w:color="auto"/>
              <w:left w:val="single" w:sz="4" w:space="0" w:color="auto"/>
              <w:bottom w:val="single" w:sz="4" w:space="0" w:color="auto"/>
              <w:right w:val="single" w:sz="4" w:space="0" w:color="auto"/>
            </w:tcBorders>
            <w:vAlign w:val="center"/>
          </w:tcPr>
          <w:p w14:paraId="4FAA519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9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9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9B"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9C" w14:textId="77777777" w:rsidR="006156FC" w:rsidRDefault="006156FC">
            <w:pPr>
              <w:rPr>
                <w:sz w:val="18"/>
              </w:rPr>
            </w:pPr>
            <w:r>
              <w:rPr>
                <w:sz w:val="18"/>
              </w:rPr>
              <w:t>x</w:t>
            </w:r>
          </w:p>
        </w:tc>
      </w:tr>
      <w:tr w:rsidR="006156FC" w14:paraId="4FAA51A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9E" w14:textId="77777777" w:rsidR="006156FC" w:rsidRDefault="006156FC">
            <w:pPr>
              <w:rPr>
                <w:sz w:val="18"/>
              </w:rPr>
            </w:pPr>
            <w:r>
              <w:rPr>
                <w:sz w:val="18"/>
              </w:rPr>
              <w:t>23</w:t>
            </w:r>
          </w:p>
        </w:tc>
        <w:tc>
          <w:tcPr>
            <w:tcW w:w="972" w:type="dxa"/>
            <w:tcBorders>
              <w:top w:val="single" w:sz="4" w:space="0" w:color="auto"/>
              <w:left w:val="single" w:sz="4" w:space="0" w:color="auto"/>
              <w:bottom w:val="single" w:sz="4" w:space="0" w:color="auto"/>
              <w:right w:val="single" w:sz="4" w:space="0" w:color="auto"/>
            </w:tcBorders>
          </w:tcPr>
          <w:p w14:paraId="4FAA519F" w14:textId="77777777" w:rsidR="006156FC" w:rsidRDefault="006156FC">
            <w:pPr>
              <w:rPr>
                <w:sz w:val="18"/>
              </w:rPr>
            </w:pPr>
            <w:r>
              <w:rPr>
                <w:sz w:val="18"/>
              </w:rPr>
              <w:t>55</w:t>
            </w:r>
          </w:p>
        </w:tc>
        <w:tc>
          <w:tcPr>
            <w:tcW w:w="1188" w:type="dxa"/>
            <w:tcBorders>
              <w:top w:val="single" w:sz="4" w:space="0" w:color="auto"/>
              <w:left w:val="single" w:sz="4" w:space="0" w:color="auto"/>
              <w:bottom w:val="single" w:sz="4" w:space="0" w:color="auto"/>
              <w:right w:val="single" w:sz="4" w:space="0" w:color="auto"/>
            </w:tcBorders>
            <w:vAlign w:val="center"/>
          </w:tcPr>
          <w:p w14:paraId="4FAA51A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A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A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A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A4" w14:textId="77777777" w:rsidR="006156FC" w:rsidRDefault="006156FC">
            <w:pPr>
              <w:rPr>
                <w:sz w:val="18"/>
              </w:rPr>
            </w:pPr>
          </w:p>
        </w:tc>
      </w:tr>
      <w:tr w:rsidR="006156FC" w14:paraId="4FAA51A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A6" w14:textId="77777777" w:rsidR="006156FC" w:rsidRDefault="006156FC">
            <w:pPr>
              <w:rPr>
                <w:sz w:val="18"/>
              </w:rPr>
            </w:pPr>
            <w:r>
              <w:rPr>
                <w:sz w:val="18"/>
              </w:rPr>
              <w:t>24</w:t>
            </w:r>
          </w:p>
        </w:tc>
        <w:tc>
          <w:tcPr>
            <w:tcW w:w="972" w:type="dxa"/>
            <w:tcBorders>
              <w:top w:val="single" w:sz="4" w:space="0" w:color="auto"/>
              <w:left w:val="single" w:sz="4" w:space="0" w:color="auto"/>
              <w:bottom w:val="single" w:sz="4" w:space="0" w:color="auto"/>
              <w:right w:val="single" w:sz="4" w:space="0" w:color="auto"/>
            </w:tcBorders>
          </w:tcPr>
          <w:p w14:paraId="4FAA51A7" w14:textId="77777777" w:rsidR="006156FC" w:rsidRDefault="006156FC">
            <w:pPr>
              <w:rPr>
                <w:sz w:val="18"/>
              </w:rPr>
            </w:pPr>
            <w:r>
              <w:rPr>
                <w:sz w:val="18"/>
              </w:rPr>
              <w:t>56</w:t>
            </w:r>
          </w:p>
        </w:tc>
        <w:tc>
          <w:tcPr>
            <w:tcW w:w="1188" w:type="dxa"/>
            <w:tcBorders>
              <w:top w:val="single" w:sz="4" w:space="0" w:color="auto"/>
              <w:left w:val="single" w:sz="4" w:space="0" w:color="auto"/>
              <w:bottom w:val="single" w:sz="4" w:space="0" w:color="auto"/>
              <w:right w:val="single" w:sz="4" w:space="0" w:color="auto"/>
            </w:tcBorders>
            <w:vAlign w:val="center"/>
          </w:tcPr>
          <w:p w14:paraId="4FAA51A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A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AA"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A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AC" w14:textId="77777777" w:rsidR="006156FC" w:rsidRDefault="006156FC">
            <w:pPr>
              <w:rPr>
                <w:sz w:val="18"/>
              </w:rPr>
            </w:pPr>
            <w:r>
              <w:rPr>
                <w:sz w:val="18"/>
              </w:rPr>
              <w:t>x</w:t>
            </w:r>
          </w:p>
        </w:tc>
      </w:tr>
      <w:tr w:rsidR="006156FC" w14:paraId="4FAA51B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AE" w14:textId="77777777" w:rsidR="006156FC" w:rsidRDefault="006156FC">
            <w:pPr>
              <w:rPr>
                <w:sz w:val="18"/>
              </w:rPr>
            </w:pPr>
            <w:r>
              <w:rPr>
                <w:sz w:val="18"/>
              </w:rPr>
              <w:t>25</w:t>
            </w:r>
          </w:p>
        </w:tc>
        <w:tc>
          <w:tcPr>
            <w:tcW w:w="972" w:type="dxa"/>
            <w:tcBorders>
              <w:top w:val="single" w:sz="4" w:space="0" w:color="auto"/>
              <w:left w:val="single" w:sz="4" w:space="0" w:color="auto"/>
              <w:bottom w:val="single" w:sz="4" w:space="0" w:color="auto"/>
              <w:right w:val="single" w:sz="4" w:space="0" w:color="auto"/>
            </w:tcBorders>
          </w:tcPr>
          <w:p w14:paraId="4FAA51AF" w14:textId="77777777" w:rsidR="006156FC" w:rsidRDefault="006156FC">
            <w:pPr>
              <w:rPr>
                <w:sz w:val="18"/>
              </w:rPr>
            </w:pPr>
            <w:r>
              <w:rPr>
                <w:sz w:val="18"/>
              </w:rPr>
              <w:t>57</w:t>
            </w:r>
          </w:p>
        </w:tc>
        <w:tc>
          <w:tcPr>
            <w:tcW w:w="1188" w:type="dxa"/>
            <w:tcBorders>
              <w:top w:val="single" w:sz="4" w:space="0" w:color="auto"/>
              <w:left w:val="single" w:sz="4" w:space="0" w:color="auto"/>
              <w:bottom w:val="single" w:sz="4" w:space="0" w:color="auto"/>
              <w:right w:val="single" w:sz="4" w:space="0" w:color="auto"/>
            </w:tcBorders>
            <w:vAlign w:val="center"/>
          </w:tcPr>
          <w:p w14:paraId="4FAA51B0"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B1"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B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B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B4" w14:textId="77777777" w:rsidR="006156FC" w:rsidRDefault="006156FC">
            <w:pPr>
              <w:rPr>
                <w:sz w:val="18"/>
              </w:rPr>
            </w:pPr>
            <w:r>
              <w:rPr>
                <w:sz w:val="18"/>
              </w:rPr>
              <w:t>x</w:t>
            </w:r>
          </w:p>
        </w:tc>
      </w:tr>
      <w:tr w:rsidR="006156FC" w14:paraId="4FAA51B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B6" w14:textId="77777777" w:rsidR="006156FC" w:rsidRDefault="006156FC">
            <w:pPr>
              <w:rPr>
                <w:sz w:val="18"/>
              </w:rPr>
            </w:pPr>
            <w:r>
              <w:rPr>
                <w:sz w:val="18"/>
              </w:rPr>
              <w:t>26</w:t>
            </w:r>
          </w:p>
        </w:tc>
        <w:tc>
          <w:tcPr>
            <w:tcW w:w="972" w:type="dxa"/>
            <w:tcBorders>
              <w:top w:val="single" w:sz="4" w:space="0" w:color="auto"/>
              <w:left w:val="single" w:sz="4" w:space="0" w:color="auto"/>
              <w:bottom w:val="single" w:sz="4" w:space="0" w:color="auto"/>
              <w:right w:val="single" w:sz="4" w:space="0" w:color="auto"/>
            </w:tcBorders>
          </w:tcPr>
          <w:p w14:paraId="4FAA51B7" w14:textId="77777777" w:rsidR="006156FC" w:rsidRDefault="006156FC">
            <w:pPr>
              <w:rPr>
                <w:sz w:val="18"/>
              </w:rPr>
            </w:pPr>
            <w:r>
              <w:rPr>
                <w:sz w:val="18"/>
              </w:rPr>
              <w:t>58</w:t>
            </w:r>
          </w:p>
        </w:tc>
        <w:tc>
          <w:tcPr>
            <w:tcW w:w="1188" w:type="dxa"/>
            <w:tcBorders>
              <w:top w:val="single" w:sz="4" w:space="0" w:color="auto"/>
              <w:left w:val="single" w:sz="4" w:space="0" w:color="auto"/>
              <w:bottom w:val="single" w:sz="4" w:space="0" w:color="auto"/>
              <w:right w:val="single" w:sz="4" w:space="0" w:color="auto"/>
            </w:tcBorders>
            <w:vAlign w:val="center"/>
          </w:tcPr>
          <w:p w14:paraId="4FAA51B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B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B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B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BC" w14:textId="77777777" w:rsidR="006156FC" w:rsidRDefault="006156FC">
            <w:pPr>
              <w:rPr>
                <w:sz w:val="18"/>
              </w:rPr>
            </w:pPr>
          </w:p>
        </w:tc>
      </w:tr>
      <w:tr w:rsidR="006156FC" w14:paraId="4FAA51C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BE" w14:textId="77777777" w:rsidR="006156FC" w:rsidRDefault="006156FC">
            <w:pPr>
              <w:rPr>
                <w:sz w:val="18"/>
              </w:rPr>
            </w:pPr>
            <w:r>
              <w:rPr>
                <w:sz w:val="18"/>
              </w:rPr>
              <w:t>27</w:t>
            </w:r>
          </w:p>
        </w:tc>
        <w:tc>
          <w:tcPr>
            <w:tcW w:w="972" w:type="dxa"/>
            <w:tcBorders>
              <w:top w:val="single" w:sz="4" w:space="0" w:color="auto"/>
              <w:left w:val="single" w:sz="4" w:space="0" w:color="auto"/>
              <w:bottom w:val="single" w:sz="4" w:space="0" w:color="auto"/>
              <w:right w:val="single" w:sz="4" w:space="0" w:color="auto"/>
            </w:tcBorders>
          </w:tcPr>
          <w:p w14:paraId="4FAA51BF" w14:textId="77777777" w:rsidR="006156FC" w:rsidRDefault="006156FC">
            <w:pPr>
              <w:rPr>
                <w:sz w:val="18"/>
              </w:rPr>
            </w:pPr>
            <w:r>
              <w:rPr>
                <w:sz w:val="18"/>
              </w:rPr>
              <w:t>59</w:t>
            </w:r>
          </w:p>
        </w:tc>
        <w:tc>
          <w:tcPr>
            <w:tcW w:w="1188" w:type="dxa"/>
            <w:tcBorders>
              <w:top w:val="single" w:sz="4" w:space="0" w:color="auto"/>
              <w:left w:val="single" w:sz="4" w:space="0" w:color="auto"/>
              <w:bottom w:val="single" w:sz="4" w:space="0" w:color="auto"/>
              <w:right w:val="single" w:sz="4" w:space="0" w:color="auto"/>
            </w:tcBorders>
            <w:vAlign w:val="center"/>
          </w:tcPr>
          <w:p w14:paraId="4FAA51C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C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C2"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C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C4" w14:textId="77777777" w:rsidR="006156FC" w:rsidRDefault="006156FC">
            <w:pPr>
              <w:rPr>
                <w:sz w:val="18"/>
              </w:rPr>
            </w:pPr>
            <w:r>
              <w:rPr>
                <w:sz w:val="18"/>
              </w:rPr>
              <w:t>x</w:t>
            </w:r>
          </w:p>
        </w:tc>
      </w:tr>
      <w:tr w:rsidR="006156FC" w14:paraId="4FAA51C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C6" w14:textId="77777777" w:rsidR="006156FC" w:rsidRDefault="006156FC">
            <w:pPr>
              <w:rPr>
                <w:sz w:val="18"/>
              </w:rPr>
            </w:pPr>
            <w:r>
              <w:rPr>
                <w:sz w:val="18"/>
              </w:rPr>
              <w:t>28</w:t>
            </w:r>
          </w:p>
        </w:tc>
        <w:tc>
          <w:tcPr>
            <w:tcW w:w="972" w:type="dxa"/>
            <w:tcBorders>
              <w:top w:val="single" w:sz="4" w:space="0" w:color="auto"/>
              <w:left w:val="single" w:sz="4" w:space="0" w:color="auto"/>
              <w:bottom w:val="single" w:sz="4" w:space="0" w:color="auto"/>
              <w:right w:val="single" w:sz="4" w:space="0" w:color="auto"/>
            </w:tcBorders>
          </w:tcPr>
          <w:p w14:paraId="4FAA51C7" w14:textId="77777777" w:rsidR="006156FC" w:rsidRDefault="006156FC">
            <w:pPr>
              <w:rPr>
                <w:sz w:val="18"/>
              </w:rPr>
            </w:pPr>
            <w:r>
              <w:rPr>
                <w:sz w:val="18"/>
              </w:rPr>
              <w:t>60</w:t>
            </w:r>
          </w:p>
        </w:tc>
        <w:tc>
          <w:tcPr>
            <w:tcW w:w="1188" w:type="dxa"/>
            <w:tcBorders>
              <w:top w:val="single" w:sz="4" w:space="0" w:color="auto"/>
              <w:left w:val="single" w:sz="4" w:space="0" w:color="auto"/>
              <w:bottom w:val="single" w:sz="4" w:space="0" w:color="auto"/>
              <w:right w:val="single" w:sz="4" w:space="0" w:color="auto"/>
            </w:tcBorders>
            <w:vAlign w:val="center"/>
          </w:tcPr>
          <w:p w14:paraId="4FAA51C8"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C9" w14:textId="77777777" w:rsidR="006156FC" w:rsidRDefault="006156FC">
            <w:pPr>
              <w:rPr>
                <w:sz w:val="18"/>
              </w:rPr>
            </w:pPr>
          </w:p>
        </w:tc>
        <w:tc>
          <w:tcPr>
            <w:tcW w:w="1092" w:type="dxa"/>
            <w:tcBorders>
              <w:top w:val="single" w:sz="4" w:space="0" w:color="auto"/>
              <w:left w:val="single" w:sz="4" w:space="0" w:color="auto"/>
              <w:bottom w:val="single" w:sz="4" w:space="0" w:color="auto"/>
              <w:right w:val="single" w:sz="4" w:space="0" w:color="auto"/>
            </w:tcBorders>
            <w:vAlign w:val="center"/>
          </w:tcPr>
          <w:p w14:paraId="4FAA51C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C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CC" w14:textId="77777777" w:rsidR="006156FC" w:rsidRDefault="006156FC">
            <w:pPr>
              <w:rPr>
                <w:sz w:val="18"/>
              </w:rPr>
            </w:pPr>
            <w:r>
              <w:rPr>
                <w:sz w:val="18"/>
              </w:rPr>
              <w:t>x</w:t>
            </w:r>
          </w:p>
        </w:tc>
      </w:tr>
      <w:tr w:rsidR="006156FC" w14:paraId="4FAA51D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CE" w14:textId="77777777" w:rsidR="006156FC" w:rsidRDefault="006156FC">
            <w:pPr>
              <w:rPr>
                <w:sz w:val="18"/>
              </w:rPr>
            </w:pPr>
            <w:r>
              <w:rPr>
                <w:sz w:val="18"/>
              </w:rPr>
              <w:t>29</w:t>
            </w:r>
          </w:p>
        </w:tc>
        <w:tc>
          <w:tcPr>
            <w:tcW w:w="972" w:type="dxa"/>
            <w:tcBorders>
              <w:top w:val="single" w:sz="4" w:space="0" w:color="auto"/>
              <w:left w:val="single" w:sz="4" w:space="0" w:color="auto"/>
              <w:bottom w:val="single" w:sz="4" w:space="0" w:color="auto"/>
              <w:right w:val="single" w:sz="4" w:space="0" w:color="auto"/>
            </w:tcBorders>
          </w:tcPr>
          <w:p w14:paraId="4FAA51CF" w14:textId="77777777" w:rsidR="006156FC" w:rsidRDefault="006156FC">
            <w:pPr>
              <w:rPr>
                <w:sz w:val="18"/>
              </w:rPr>
            </w:pPr>
            <w:r>
              <w:rPr>
                <w:sz w:val="18"/>
              </w:rPr>
              <w:t>61</w:t>
            </w:r>
          </w:p>
        </w:tc>
        <w:tc>
          <w:tcPr>
            <w:tcW w:w="1188" w:type="dxa"/>
            <w:tcBorders>
              <w:top w:val="single" w:sz="4" w:space="0" w:color="auto"/>
              <w:left w:val="single" w:sz="4" w:space="0" w:color="auto"/>
              <w:bottom w:val="single" w:sz="4" w:space="0" w:color="auto"/>
              <w:right w:val="single" w:sz="4" w:space="0" w:color="auto"/>
            </w:tcBorders>
            <w:vAlign w:val="center"/>
          </w:tcPr>
          <w:p w14:paraId="4FAA51D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D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D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D3" w14:textId="77777777" w:rsidR="006156FC" w:rsidRDefault="006156FC">
            <w:pPr>
              <w:rPr>
                <w:sz w:val="18"/>
              </w:rPr>
            </w:pPr>
          </w:p>
        </w:tc>
        <w:tc>
          <w:tcPr>
            <w:tcW w:w="1908" w:type="dxa"/>
            <w:tcBorders>
              <w:top w:val="single" w:sz="4" w:space="0" w:color="auto"/>
              <w:left w:val="single" w:sz="4" w:space="0" w:color="auto"/>
              <w:bottom w:val="single" w:sz="4" w:space="0" w:color="auto"/>
              <w:right w:val="single" w:sz="4" w:space="0" w:color="auto"/>
            </w:tcBorders>
            <w:vAlign w:val="center"/>
          </w:tcPr>
          <w:p w14:paraId="4FAA51D4" w14:textId="77777777" w:rsidR="006156FC" w:rsidRDefault="006156FC">
            <w:pPr>
              <w:rPr>
                <w:sz w:val="18"/>
              </w:rPr>
            </w:pPr>
            <w:r>
              <w:rPr>
                <w:sz w:val="18"/>
              </w:rPr>
              <w:t>x</w:t>
            </w:r>
          </w:p>
        </w:tc>
      </w:tr>
      <w:tr w:rsidR="006156FC" w14:paraId="4FAA51DD"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D6" w14:textId="77777777" w:rsidR="006156FC" w:rsidRDefault="006156FC">
            <w:pPr>
              <w:rPr>
                <w:sz w:val="18"/>
              </w:rPr>
            </w:pPr>
            <w:r>
              <w:rPr>
                <w:sz w:val="18"/>
              </w:rPr>
              <w:t>30</w:t>
            </w:r>
          </w:p>
        </w:tc>
        <w:tc>
          <w:tcPr>
            <w:tcW w:w="972" w:type="dxa"/>
            <w:tcBorders>
              <w:top w:val="single" w:sz="4" w:space="0" w:color="auto"/>
              <w:left w:val="single" w:sz="4" w:space="0" w:color="auto"/>
              <w:bottom w:val="single" w:sz="4" w:space="0" w:color="auto"/>
              <w:right w:val="single" w:sz="4" w:space="0" w:color="auto"/>
            </w:tcBorders>
          </w:tcPr>
          <w:p w14:paraId="4FAA51D7" w14:textId="77777777" w:rsidR="006156FC" w:rsidRDefault="006156FC">
            <w:pPr>
              <w:rPr>
                <w:sz w:val="18"/>
              </w:rPr>
            </w:pPr>
            <w:r>
              <w:rPr>
                <w:sz w:val="18"/>
              </w:rPr>
              <w:t>62</w:t>
            </w:r>
          </w:p>
        </w:tc>
        <w:tc>
          <w:tcPr>
            <w:tcW w:w="1188" w:type="dxa"/>
            <w:tcBorders>
              <w:top w:val="single" w:sz="4" w:space="0" w:color="auto"/>
              <w:left w:val="single" w:sz="4" w:space="0" w:color="auto"/>
              <w:bottom w:val="single" w:sz="4" w:space="0" w:color="auto"/>
              <w:right w:val="single" w:sz="4" w:space="0" w:color="auto"/>
            </w:tcBorders>
            <w:vAlign w:val="center"/>
          </w:tcPr>
          <w:p w14:paraId="4FAA51D8" w14:textId="77777777" w:rsidR="006156FC" w:rsidRDefault="006156FC">
            <w:pPr>
              <w:rPr>
                <w:sz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FAA51D9"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DA"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DB"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DC" w14:textId="77777777" w:rsidR="006156FC" w:rsidRDefault="006156FC">
            <w:pPr>
              <w:rPr>
                <w:sz w:val="18"/>
              </w:rPr>
            </w:pPr>
            <w:r>
              <w:rPr>
                <w:sz w:val="18"/>
              </w:rPr>
              <w:t>x</w:t>
            </w:r>
          </w:p>
        </w:tc>
      </w:tr>
      <w:tr w:rsidR="006156FC" w14:paraId="4FAA51E5" w14:textId="77777777">
        <w:trPr>
          <w:cantSplit/>
          <w:trHeight w:hRule="exact" w:val="274"/>
        </w:trPr>
        <w:tc>
          <w:tcPr>
            <w:tcW w:w="1188" w:type="dxa"/>
            <w:tcBorders>
              <w:top w:val="single" w:sz="4" w:space="0" w:color="auto"/>
              <w:left w:val="single" w:sz="4" w:space="0" w:color="auto"/>
              <w:bottom w:val="single" w:sz="4" w:space="0" w:color="auto"/>
              <w:right w:val="single" w:sz="4" w:space="0" w:color="auto"/>
            </w:tcBorders>
          </w:tcPr>
          <w:p w14:paraId="4FAA51DE" w14:textId="77777777" w:rsidR="006156FC" w:rsidRDefault="006156FC">
            <w:pPr>
              <w:rPr>
                <w:sz w:val="18"/>
              </w:rPr>
            </w:pPr>
            <w:r>
              <w:rPr>
                <w:sz w:val="18"/>
              </w:rPr>
              <w:t>31</w:t>
            </w:r>
          </w:p>
        </w:tc>
        <w:tc>
          <w:tcPr>
            <w:tcW w:w="972" w:type="dxa"/>
            <w:tcBorders>
              <w:top w:val="single" w:sz="4" w:space="0" w:color="auto"/>
              <w:left w:val="single" w:sz="4" w:space="0" w:color="auto"/>
              <w:bottom w:val="single" w:sz="4" w:space="0" w:color="auto"/>
              <w:right w:val="single" w:sz="4" w:space="0" w:color="auto"/>
            </w:tcBorders>
          </w:tcPr>
          <w:p w14:paraId="4FAA51DF" w14:textId="77777777" w:rsidR="006156FC" w:rsidRDefault="006156FC">
            <w:pPr>
              <w:rPr>
                <w:sz w:val="18"/>
              </w:rPr>
            </w:pPr>
            <w:r>
              <w:rPr>
                <w:sz w:val="18"/>
              </w:rPr>
              <w:t>63</w:t>
            </w:r>
          </w:p>
        </w:tc>
        <w:tc>
          <w:tcPr>
            <w:tcW w:w="1188" w:type="dxa"/>
            <w:tcBorders>
              <w:top w:val="single" w:sz="4" w:space="0" w:color="auto"/>
              <w:left w:val="single" w:sz="4" w:space="0" w:color="auto"/>
              <w:bottom w:val="single" w:sz="4" w:space="0" w:color="auto"/>
              <w:right w:val="single" w:sz="4" w:space="0" w:color="auto"/>
            </w:tcBorders>
            <w:vAlign w:val="center"/>
          </w:tcPr>
          <w:p w14:paraId="4FAA51E0"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E1" w14:textId="77777777" w:rsidR="006156FC" w:rsidRDefault="006156FC">
            <w:pPr>
              <w:rPr>
                <w:sz w:val="18"/>
              </w:rPr>
            </w:pPr>
            <w:r>
              <w:rPr>
                <w:sz w:val="18"/>
              </w:rPr>
              <w:t>x</w:t>
            </w:r>
          </w:p>
        </w:tc>
        <w:tc>
          <w:tcPr>
            <w:tcW w:w="1092" w:type="dxa"/>
            <w:tcBorders>
              <w:top w:val="single" w:sz="4" w:space="0" w:color="auto"/>
              <w:left w:val="single" w:sz="4" w:space="0" w:color="auto"/>
              <w:bottom w:val="single" w:sz="4" w:space="0" w:color="auto"/>
              <w:right w:val="single" w:sz="4" w:space="0" w:color="auto"/>
            </w:tcBorders>
            <w:vAlign w:val="center"/>
          </w:tcPr>
          <w:p w14:paraId="4FAA51E2" w14:textId="77777777" w:rsidR="006156FC" w:rsidRDefault="006156FC">
            <w:pPr>
              <w:rPr>
                <w:sz w:val="18"/>
              </w:rPr>
            </w:pPr>
            <w:r>
              <w:rPr>
                <w:sz w:val="18"/>
              </w:rPr>
              <w:t>x</w:t>
            </w:r>
          </w:p>
        </w:tc>
        <w:tc>
          <w:tcPr>
            <w:tcW w:w="1440" w:type="dxa"/>
            <w:tcBorders>
              <w:top w:val="single" w:sz="4" w:space="0" w:color="auto"/>
              <w:left w:val="single" w:sz="4" w:space="0" w:color="auto"/>
              <w:bottom w:val="single" w:sz="4" w:space="0" w:color="auto"/>
              <w:right w:val="single" w:sz="4" w:space="0" w:color="auto"/>
            </w:tcBorders>
            <w:vAlign w:val="center"/>
          </w:tcPr>
          <w:p w14:paraId="4FAA51E3" w14:textId="77777777" w:rsidR="006156FC" w:rsidRDefault="006156FC">
            <w:pPr>
              <w:rPr>
                <w:sz w:val="18"/>
              </w:rPr>
            </w:pPr>
            <w:r>
              <w:rPr>
                <w:sz w:val="18"/>
              </w:rPr>
              <w:t>x</w:t>
            </w:r>
          </w:p>
        </w:tc>
        <w:tc>
          <w:tcPr>
            <w:tcW w:w="1908" w:type="dxa"/>
            <w:tcBorders>
              <w:top w:val="single" w:sz="4" w:space="0" w:color="auto"/>
              <w:left w:val="single" w:sz="4" w:space="0" w:color="auto"/>
              <w:bottom w:val="single" w:sz="4" w:space="0" w:color="auto"/>
              <w:right w:val="single" w:sz="4" w:space="0" w:color="auto"/>
            </w:tcBorders>
            <w:vAlign w:val="center"/>
          </w:tcPr>
          <w:p w14:paraId="4FAA51E4" w14:textId="77777777" w:rsidR="006156FC" w:rsidRDefault="006156FC">
            <w:pPr>
              <w:rPr>
                <w:sz w:val="18"/>
              </w:rPr>
            </w:pPr>
            <w:r>
              <w:rPr>
                <w:sz w:val="18"/>
              </w:rPr>
              <w:t>x</w:t>
            </w:r>
          </w:p>
        </w:tc>
      </w:tr>
    </w:tbl>
    <w:p w14:paraId="4FAA51E6" w14:textId="77777777" w:rsidR="004648F3" w:rsidRPr="00A25AD9" w:rsidRDefault="004648F3" w:rsidP="004648F3">
      <w:pPr>
        <w:pStyle w:val="Heading4"/>
        <w:pBdr>
          <w:top w:val="single" w:sz="4" w:space="1" w:color="auto"/>
        </w:pBdr>
        <w:rPr>
          <w:rFonts w:ascii="Times New Roman" w:hAnsi="Times New Roman"/>
        </w:rPr>
      </w:pPr>
      <w:r w:rsidRPr="00A25AD9">
        <w:rPr>
          <w:rFonts w:ascii="Times New Roman" w:hAnsi="Times New Roman"/>
        </w:rPr>
        <w:lastRenderedPageBreak/>
        <w:t>SIF Information</w:t>
      </w:r>
    </w:p>
    <w:p w14:paraId="4FAA51E7" w14:textId="77777777" w:rsidR="004648F3" w:rsidRPr="00A25AD9" w:rsidRDefault="004648F3" w:rsidP="004648F3">
      <w:r w:rsidRPr="00A25AD9">
        <w:rPr>
          <w:b/>
        </w:rPr>
        <w:t>Object</w:t>
      </w:r>
      <w:r w:rsidRPr="00A25AD9">
        <w:t xml:space="preserve">: </w:t>
      </w:r>
      <w:proofErr w:type="spellStart"/>
      <w:r>
        <w:t>StaffPersonal</w:t>
      </w:r>
      <w:proofErr w:type="spellEnd"/>
    </w:p>
    <w:p w14:paraId="4FAA51E8" w14:textId="77777777" w:rsidR="004648F3" w:rsidRPr="00A25AD9" w:rsidRDefault="004648F3" w:rsidP="004648F3">
      <w:r w:rsidRPr="00A25AD9">
        <w:rPr>
          <w:b/>
        </w:rPr>
        <w:t>Element</w:t>
      </w:r>
      <w:r w:rsidRPr="00A25AD9">
        <w:t>: Demographics/</w:t>
      </w:r>
      <w:proofErr w:type="spellStart"/>
      <w:r w:rsidRPr="00A25AD9">
        <w:t>RaceList</w:t>
      </w:r>
      <w:proofErr w:type="spellEnd"/>
      <w:r w:rsidRPr="00A25AD9">
        <w:t>/Race/</w:t>
      </w:r>
      <w:proofErr w:type="spellStart"/>
      <w:r w:rsidRPr="00A25AD9">
        <w:t>OtherCodeList</w:t>
      </w:r>
      <w:proofErr w:type="spellEnd"/>
      <w:r w:rsidRPr="00A25AD9">
        <w:t>/</w:t>
      </w:r>
      <w:proofErr w:type="spellStart"/>
      <w:r w:rsidRPr="00A25AD9">
        <w:t>OtherCode</w:t>
      </w:r>
      <w:proofErr w:type="spellEnd"/>
    </w:p>
    <w:p w14:paraId="4FAA51E9" w14:textId="77777777" w:rsidR="004648F3" w:rsidRPr="00A25AD9" w:rsidRDefault="004648F3" w:rsidP="004648F3">
      <w:r w:rsidRPr="00A25AD9">
        <w:rPr>
          <w:b/>
        </w:rPr>
        <w:t>Values:</w:t>
      </w:r>
      <w:r w:rsidRPr="00A25AD9">
        <w:t xml:space="preserve"> </w:t>
      </w:r>
      <w:r>
        <w:t>See table above</w:t>
      </w:r>
    </w:p>
    <w:p w14:paraId="4FAA51EA" w14:textId="77777777" w:rsidR="006156FC" w:rsidRDefault="006156FC" w:rsidP="004648F3"/>
    <w:p w14:paraId="4FAA51EB" w14:textId="77777777" w:rsidR="006156FC" w:rsidRDefault="006156FC">
      <w:pPr>
        <w:pStyle w:val="HeadSR"/>
        <w:rPr>
          <w:snapToGrid w:val="0"/>
        </w:rPr>
      </w:pPr>
      <w:r>
        <w:br w:type="page"/>
      </w:r>
      <w:bookmarkStart w:id="36" w:name="_Toc157219494"/>
      <w:r>
        <w:rPr>
          <w:snapToGrid w:val="0"/>
        </w:rPr>
        <w:lastRenderedPageBreak/>
        <w:t>Employment Status at Time of Data Collection</w:t>
      </w:r>
      <w:bookmarkEnd w:id="36"/>
      <w:r>
        <w:rPr>
          <w:snapToGrid w:val="0"/>
        </w:rPr>
        <w:t xml:space="preserve"> </w:t>
      </w:r>
    </w:p>
    <w:p w14:paraId="4FAA51EC" w14:textId="77777777" w:rsidR="006156FC" w:rsidRDefault="006156FC">
      <w:pPr>
        <w:pStyle w:val="BodyTextIndent2"/>
      </w:pPr>
      <w:r>
        <w:t>The two-digit code that describes an individual’s employment status at the time of the collection.</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1F2" w14:textId="77777777">
        <w:trPr>
          <w:cantSplit/>
          <w:trHeight w:val="576"/>
        </w:trPr>
        <w:tc>
          <w:tcPr>
            <w:tcW w:w="1003" w:type="dxa"/>
          </w:tcPr>
          <w:p w14:paraId="4FAA51ED" w14:textId="77777777" w:rsidR="006156FC" w:rsidRDefault="006156FC">
            <w:pPr>
              <w:pStyle w:val="BodyTextinTableBold"/>
            </w:pPr>
            <w:r>
              <w:t>Type:</w:t>
            </w:r>
          </w:p>
        </w:tc>
        <w:tc>
          <w:tcPr>
            <w:tcW w:w="3785" w:type="dxa"/>
          </w:tcPr>
          <w:p w14:paraId="4FAA51EE" w14:textId="77777777" w:rsidR="006156FC" w:rsidRDefault="006156FC">
            <w:pPr>
              <w:pStyle w:val="BodyTextinTable"/>
              <w:rPr>
                <w:b/>
                <w:bCs/>
              </w:rPr>
            </w:pPr>
            <w:r>
              <w:t>Alphanumeric</w:t>
            </w:r>
          </w:p>
        </w:tc>
        <w:tc>
          <w:tcPr>
            <w:tcW w:w="1200" w:type="dxa"/>
          </w:tcPr>
          <w:p w14:paraId="4FAA51EF" w14:textId="77777777" w:rsidR="006156FC" w:rsidRDefault="006156FC">
            <w:pPr>
              <w:pStyle w:val="BodyTextinTableBold"/>
            </w:pPr>
            <w:r>
              <w:t>Length:</w:t>
            </w:r>
          </w:p>
        </w:tc>
        <w:tc>
          <w:tcPr>
            <w:tcW w:w="4080" w:type="dxa"/>
          </w:tcPr>
          <w:p w14:paraId="4FAA51F0" w14:textId="77777777" w:rsidR="006156FC" w:rsidRDefault="006156FC">
            <w:pPr>
              <w:pStyle w:val="BodyTextinTable"/>
            </w:pPr>
            <w:r>
              <w:t>Minimum 2</w:t>
            </w:r>
          </w:p>
          <w:p w14:paraId="4FAA51F1" w14:textId="77777777" w:rsidR="006156FC" w:rsidRDefault="006156FC">
            <w:pPr>
              <w:pStyle w:val="BodyTextinTable"/>
              <w:rPr>
                <w:b/>
                <w:bCs/>
              </w:rPr>
            </w:pPr>
            <w:r>
              <w:t>Maximum 2</w:t>
            </w:r>
          </w:p>
        </w:tc>
      </w:tr>
    </w:tbl>
    <w:p w14:paraId="4FAA51F3" w14:textId="77777777" w:rsidR="006156FC" w:rsidRDefault="006156FC">
      <w:pPr>
        <w:pStyle w:val="LineAboveText"/>
        <w:rPr>
          <w:b w:val="0"/>
          <w:bCs w:val="0"/>
          <w:snapToGrid w:val="0"/>
        </w:rPr>
      </w:pPr>
      <w:r>
        <w:t xml:space="preserve">Acceptable Values/Code </w:t>
      </w:r>
      <w:r>
        <w:rPr>
          <w:snapToGrid w:val="0"/>
        </w:rPr>
        <w:t>Description</w:t>
      </w:r>
      <w:r>
        <w:rPr>
          <w:b w:val="0"/>
          <w:bCs w:val="0"/>
          <w:snapToGrid w:val="0"/>
        </w:rPr>
        <w:t>:</w:t>
      </w:r>
    </w:p>
    <w:p w14:paraId="4FAA51F4" w14:textId="77777777" w:rsidR="006156FC" w:rsidRDefault="006156FC">
      <w:pPr>
        <w:pStyle w:val="ListNoBullet"/>
      </w:pPr>
      <w:r>
        <w:t>01 = Working</w:t>
      </w:r>
      <w:r w:rsidR="004267FF">
        <w:t xml:space="preserve"> – District Employee</w:t>
      </w:r>
    </w:p>
    <w:p w14:paraId="4FAA51F5" w14:textId="77777777" w:rsidR="006156FC" w:rsidRDefault="006156FC">
      <w:pPr>
        <w:pStyle w:val="ListNoBullet"/>
      </w:pPr>
      <w:r>
        <w:t>02 = On Paid Leave</w:t>
      </w:r>
    </w:p>
    <w:p w14:paraId="4FAA51F6" w14:textId="77777777" w:rsidR="006156FC" w:rsidRDefault="006156FC">
      <w:pPr>
        <w:pStyle w:val="ListNoBullet"/>
      </w:pPr>
      <w:r>
        <w:t>03 = On Unpaid Leave</w:t>
      </w:r>
    </w:p>
    <w:p w14:paraId="4FAA51F7" w14:textId="77777777" w:rsidR="006156FC" w:rsidRDefault="006156FC">
      <w:pPr>
        <w:pStyle w:val="ListNoBullet"/>
      </w:pPr>
      <w:r>
        <w:t xml:space="preserve">04 = Exited </w:t>
      </w:r>
    </w:p>
    <w:p w14:paraId="4FAA51F8" w14:textId="77777777" w:rsidR="004267FF" w:rsidRDefault="004267FF" w:rsidP="004267FF">
      <w:pPr>
        <w:pStyle w:val="ListNoBullet"/>
      </w:pPr>
      <w:r>
        <w:t>05 = Working – Non-District Employee</w:t>
      </w:r>
    </w:p>
    <w:p w14:paraId="4FAA51F9" w14:textId="77777777" w:rsidR="004267FF" w:rsidRDefault="004267FF">
      <w:pPr>
        <w:pStyle w:val="ListNoBullet"/>
      </w:pPr>
    </w:p>
    <w:p w14:paraId="4FAA51FA" w14:textId="77777777" w:rsidR="006156FC" w:rsidRDefault="006156FC">
      <w:pPr>
        <w:pStyle w:val="LineAboveText"/>
      </w:pPr>
      <w:r>
        <w:t>Notes:</w:t>
      </w:r>
    </w:p>
    <w:p w14:paraId="4FAA51FB" w14:textId="77777777" w:rsidR="006156FC" w:rsidRDefault="006156FC">
      <w:pPr>
        <w:pStyle w:val="BodyText"/>
      </w:pPr>
      <w:r>
        <w:rPr>
          <w:i/>
        </w:rPr>
        <w:t>Employment Status</w:t>
      </w:r>
      <w:r>
        <w:t xml:space="preserve"> and </w:t>
      </w:r>
      <w:r>
        <w:rPr>
          <w:i/>
        </w:rPr>
        <w:t xml:space="preserve">Reason for Exit </w:t>
      </w:r>
      <w:r>
        <w:t xml:space="preserve">fields are cross-checked. Only if an individual is coded as “exited” should there be a code designating a reason for exit in the </w:t>
      </w:r>
      <w:r>
        <w:rPr>
          <w:i/>
        </w:rPr>
        <w:t>Reason for Exit</w:t>
      </w:r>
      <w:r>
        <w:t xml:space="preserve"> field. For all others, the </w:t>
      </w:r>
      <w:r>
        <w:rPr>
          <w:i/>
        </w:rPr>
        <w:t xml:space="preserve">Reason for Exit </w:t>
      </w:r>
      <w:r>
        <w:t>field should be coded as “not applicable.”</w:t>
      </w:r>
    </w:p>
    <w:p w14:paraId="4FAA51FC" w14:textId="77777777" w:rsidR="002E3597" w:rsidRDefault="002E3597" w:rsidP="002E3597">
      <w:pPr>
        <w:pStyle w:val="BodyText"/>
      </w:pPr>
      <w:r>
        <w:rPr>
          <w:i/>
        </w:rPr>
        <w:t>Employment Status</w:t>
      </w:r>
      <w:r>
        <w:t xml:space="preserve"> and </w:t>
      </w:r>
      <w:r>
        <w:rPr>
          <w:i/>
        </w:rPr>
        <w:t xml:space="preserve">Exit Date </w:t>
      </w:r>
      <w:r>
        <w:t xml:space="preserve">fields are cross-checked. If an individual is coded as “exited” there must be a valid date in the </w:t>
      </w:r>
      <w:r>
        <w:rPr>
          <w:i/>
        </w:rPr>
        <w:t>Exit Date</w:t>
      </w:r>
      <w:r>
        <w:t xml:space="preserve"> field.</w:t>
      </w:r>
    </w:p>
    <w:p w14:paraId="4FAA51FD" w14:textId="2DBCFAFA" w:rsidR="00BC5744" w:rsidRDefault="00BC5744">
      <w:pPr>
        <w:pStyle w:val="BodyText"/>
      </w:pPr>
      <w:r>
        <w:t xml:space="preserve">If an individual is coded as “exited”, one or more complete work assignment records must be reported for the work assignment(s) the employee </w:t>
      </w:r>
      <w:r w:rsidR="006E0D1C">
        <w:t>held prior to exiting</w:t>
      </w:r>
      <w:r>
        <w:t>.</w:t>
      </w:r>
    </w:p>
    <w:p w14:paraId="4FAA51FE" w14:textId="77777777" w:rsidR="000A7742" w:rsidRPr="00A25AD9" w:rsidRDefault="000A7742" w:rsidP="000A7742">
      <w:pPr>
        <w:pStyle w:val="Heading4"/>
        <w:pBdr>
          <w:top w:val="single" w:sz="4" w:space="1" w:color="auto"/>
        </w:pBdr>
        <w:rPr>
          <w:rFonts w:ascii="Times New Roman" w:hAnsi="Times New Roman"/>
        </w:rPr>
      </w:pPr>
      <w:r w:rsidRPr="00A25AD9">
        <w:rPr>
          <w:rFonts w:ascii="Times New Roman" w:hAnsi="Times New Roman"/>
        </w:rPr>
        <w:t>SIF Information</w:t>
      </w:r>
    </w:p>
    <w:p w14:paraId="4FAA51FF" w14:textId="77777777" w:rsidR="000A7742" w:rsidRPr="00A25AD9" w:rsidRDefault="000A7742" w:rsidP="000A7742">
      <w:r w:rsidRPr="00A25AD9">
        <w:rPr>
          <w:b/>
        </w:rPr>
        <w:t>Object</w:t>
      </w:r>
      <w:r w:rsidRPr="00A25AD9">
        <w:t xml:space="preserve">: </w:t>
      </w:r>
      <w:proofErr w:type="spellStart"/>
      <w:r>
        <w:t>EmploymentRecord</w:t>
      </w:r>
      <w:proofErr w:type="spellEnd"/>
    </w:p>
    <w:p w14:paraId="4FAA5200" w14:textId="77777777" w:rsidR="000A7742" w:rsidRPr="00A25AD9" w:rsidRDefault="000A7742" w:rsidP="000A7742">
      <w:pPr>
        <w:rPr>
          <w:color w:val="000000"/>
          <w:sz w:val="22"/>
          <w:szCs w:val="22"/>
        </w:rPr>
      </w:pPr>
      <w:r w:rsidRPr="00A25AD9">
        <w:rPr>
          <w:b/>
        </w:rPr>
        <w:t>Element</w:t>
      </w:r>
      <w:r w:rsidRPr="00A25AD9">
        <w:t xml:space="preserve">: </w:t>
      </w:r>
      <w:r>
        <w:t xml:space="preserve">Extended elements: </w:t>
      </w:r>
      <w:proofErr w:type="spellStart"/>
      <w:r w:rsidR="00A50280" w:rsidRPr="00A50280">
        <w:t>MAEmploymentStatus</w:t>
      </w:r>
      <w:proofErr w:type="spellEnd"/>
      <w:r w:rsidR="00A50280">
        <w:t xml:space="preserve"> &amp; </w:t>
      </w:r>
      <w:proofErr w:type="spellStart"/>
      <w:r w:rsidR="00A50280" w:rsidRPr="00A50280">
        <w:t>MADistrictEmployee</w:t>
      </w:r>
      <w:proofErr w:type="spellEnd"/>
    </w:p>
    <w:p w14:paraId="4FAA5201" w14:textId="77777777" w:rsidR="000A7742" w:rsidRDefault="000A7742" w:rsidP="000A7742">
      <w:r w:rsidRPr="00A25AD9">
        <w:rPr>
          <w:b/>
        </w:rPr>
        <w:t>Values:</w:t>
      </w:r>
      <w:r w:rsidRPr="00A25AD9">
        <w:t xml:space="preserve"> </w:t>
      </w:r>
      <w:r w:rsidR="00A50280">
        <w:t>Alphanumeric</w:t>
      </w:r>
    </w:p>
    <w:p w14:paraId="4FAA5202" w14:textId="77777777" w:rsidR="00A50280" w:rsidRDefault="00A50280" w:rsidP="000A7742">
      <w:r>
        <w:t xml:space="preserve">SR09 in most cases is derived directly from </w:t>
      </w:r>
      <w:proofErr w:type="spellStart"/>
      <w:r w:rsidRPr="00A50280">
        <w:t>MAEmploymentStatus</w:t>
      </w:r>
      <w:proofErr w:type="spellEnd"/>
      <w:r>
        <w:t xml:space="preserve">, however if the staff member has a </w:t>
      </w:r>
      <w:proofErr w:type="spellStart"/>
      <w:r>
        <w:t>TerminationDate</w:t>
      </w:r>
      <w:proofErr w:type="spellEnd"/>
      <w:r>
        <w:t xml:space="preserve"> which is past the reporting date (October 1 or EOY), then </w:t>
      </w:r>
      <w:proofErr w:type="spellStart"/>
      <w:r w:rsidRPr="00A50280">
        <w:t>MADistrictEmployee</w:t>
      </w:r>
      <w:proofErr w:type="spellEnd"/>
      <w:r>
        <w:t xml:space="preserve"> value is used to determine</w:t>
      </w:r>
      <w:r w:rsidR="008E1848">
        <w:t xml:space="preserve"> whether the individual was employed as a district (01) or non-district (05) employee at that time.</w:t>
      </w:r>
    </w:p>
    <w:p w14:paraId="4FAA5203" w14:textId="77777777" w:rsidR="000A7742" w:rsidRDefault="000A7742" w:rsidP="000A7742"/>
    <w:p w14:paraId="4FAA5204" w14:textId="77777777" w:rsidR="002E3597" w:rsidRDefault="002E3597">
      <w:pPr>
        <w:pStyle w:val="BodyText"/>
      </w:pPr>
    </w:p>
    <w:p w14:paraId="4FAA5205" w14:textId="77777777" w:rsidR="006156FC" w:rsidRDefault="006156FC">
      <w:pPr>
        <w:pStyle w:val="HeadSR"/>
      </w:pPr>
      <w:r>
        <w:br w:type="page"/>
      </w:r>
      <w:bookmarkStart w:id="37" w:name="_Toc157219495"/>
      <w:r>
        <w:lastRenderedPageBreak/>
        <w:t>Reason for Exit</w:t>
      </w:r>
      <w:bookmarkEnd w:id="37"/>
    </w:p>
    <w:p w14:paraId="4FAA5206" w14:textId="77777777" w:rsidR="006156FC" w:rsidRDefault="006156FC">
      <w:pPr>
        <w:pStyle w:val="BodyTextIndent2"/>
        <w:rPr>
          <w:b/>
          <w:bCs/>
        </w:rPr>
      </w:pPr>
      <w:r>
        <w:t>The two-digit code that describes an individual’s reason for no longer being employed by the district.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20C" w14:textId="77777777">
        <w:trPr>
          <w:cantSplit/>
          <w:trHeight w:val="576"/>
        </w:trPr>
        <w:tc>
          <w:tcPr>
            <w:tcW w:w="1003" w:type="dxa"/>
          </w:tcPr>
          <w:p w14:paraId="4FAA5207" w14:textId="77777777" w:rsidR="006156FC" w:rsidRDefault="006156FC">
            <w:pPr>
              <w:pStyle w:val="BodyTextinTableBold"/>
            </w:pPr>
            <w:r>
              <w:t>Type:</w:t>
            </w:r>
          </w:p>
        </w:tc>
        <w:tc>
          <w:tcPr>
            <w:tcW w:w="3785" w:type="dxa"/>
          </w:tcPr>
          <w:p w14:paraId="4FAA5208" w14:textId="77777777" w:rsidR="006156FC" w:rsidRDefault="006156FC">
            <w:pPr>
              <w:pStyle w:val="BodyTextinTable"/>
              <w:rPr>
                <w:b/>
                <w:bCs/>
              </w:rPr>
            </w:pPr>
            <w:r>
              <w:t>Alphanumeric</w:t>
            </w:r>
          </w:p>
        </w:tc>
        <w:tc>
          <w:tcPr>
            <w:tcW w:w="1200" w:type="dxa"/>
          </w:tcPr>
          <w:p w14:paraId="4FAA5209" w14:textId="77777777" w:rsidR="006156FC" w:rsidRDefault="006156FC">
            <w:pPr>
              <w:pStyle w:val="BodyTextinTableBold"/>
            </w:pPr>
            <w:r>
              <w:t>Length:</w:t>
            </w:r>
          </w:p>
        </w:tc>
        <w:tc>
          <w:tcPr>
            <w:tcW w:w="4080" w:type="dxa"/>
          </w:tcPr>
          <w:p w14:paraId="4FAA520A" w14:textId="77777777" w:rsidR="006156FC" w:rsidRDefault="006156FC">
            <w:pPr>
              <w:pStyle w:val="BodyTextinTable"/>
            </w:pPr>
            <w:r>
              <w:t>Minimum 2</w:t>
            </w:r>
          </w:p>
          <w:p w14:paraId="4FAA520B" w14:textId="77777777" w:rsidR="006156FC" w:rsidRDefault="006156FC">
            <w:pPr>
              <w:pStyle w:val="BodyTextinTable"/>
            </w:pPr>
            <w:r>
              <w:t>Maximum 2</w:t>
            </w:r>
          </w:p>
        </w:tc>
      </w:tr>
    </w:tbl>
    <w:p w14:paraId="4FAA520D" w14:textId="77777777" w:rsidR="006156FC" w:rsidRDefault="006156FC">
      <w:pPr>
        <w:pStyle w:val="LineAboveText"/>
        <w:rPr>
          <w:snapToGrid w:val="0"/>
        </w:rPr>
      </w:pPr>
      <w:r>
        <w:t xml:space="preserve">Acceptable Values/Code </w:t>
      </w:r>
      <w:r>
        <w:rPr>
          <w:snapToGrid w:val="0"/>
        </w:rPr>
        <w:t>Description:</w:t>
      </w:r>
    </w:p>
    <w:p w14:paraId="4FAA520F" w14:textId="77777777" w:rsidR="006156FC" w:rsidRDefault="006156FC">
      <w:pPr>
        <w:pStyle w:val="ListNoBullet"/>
      </w:pPr>
      <w:r>
        <w:t>00 = Not Applicable</w:t>
      </w:r>
    </w:p>
    <w:p w14:paraId="4FAA5210" w14:textId="77777777" w:rsidR="006156FC" w:rsidRDefault="006156FC">
      <w:pPr>
        <w:pStyle w:val="ListNoBullet"/>
      </w:pPr>
      <w:r>
        <w:t xml:space="preserve">01 = Personal </w:t>
      </w:r>
    </w:p>
    <w:p w14:paraId="4FAA5211" w14:textId="77777777" w:rsidR="006156FC" w:rsidRDefault="006156FC">
      <w:pPr>
        <w:pStyle w:val="ListNoBullet"/>
      </w:pPr>
      <w:r>
        <w:t>02 = Layoff</w:t>
      </w:r>
    </w:p>
    <w:p w14:paraId="4FAA5212" w14:textId="77777777" w:rsidR="006156FC" w:rsidRDefault="006156FC">
      <w:pPr>
        <w:pStyle w:val="ListNoBullet"/>
      </w:pPr>
      <w:r>
        <w:t>03 = Contract Not Continued or Renewed</w:t>
      </w:r>
    </w:p>
    <w:p w14:paraId="4FAA5213" w14:textId="77777777" w:rsidR="006156FC" w:rsidRDefault="006156FC">
      <w:pPr>
        <w:pStyle w:val="ListNoBullet"/>
      </w:pPr>
      <w:r>
        <w:t>04 = District Discharge</w:t>
      </w:r>
    </w:p>
    <w:p w14:paraId="4FAA5214" w14:textId="77777777" w:rsidR="006156FC" w:rsidRDefault="006156FC">
      <w:pPr>
        <w:pStyle w:val="ListNoBullet"/>
      </w:pPr>
      <w:r>
        <w:t>05 = Death</w:t>
      </w:r>
    </w:p>
    <w:p w14:paraId="4FAA5215" w14:textId="77777777" w:rsidR="006156FC" w:rsidRDefault="006156FC">
      <w:pPr>
        <w:pStyle w:val="ListNoBullet"/>
      </w:pPr>
      <w:r>
        <w:t>06 = Retirement</w:t>
      </w:r>
    </w:p>
    <w:p w14:paraId="4FAA5216" w14:textId="77777777" w:rsidR="006156FC" w:rsidRDefault="006156FC">
      <w:pPr>
        <w:pStyle w:val="ListNoBullet"/>
      </w:pPr>
      <w:r>
        <w:t>07 = Reason Unknown/Other</w:t>
      </w:r>
    </w:p>
    <w:p w14:paraId="4FAA5217" w14:textId="77777777" w:rsidR="006156FC" w:rsidRDefault="006156FC">
      <w:pPr>
        <w:pStyle w:val="ListNoBullet"/>
      </w:pPr>
      <w:r>
        <w:t>08 = Other employment in Pre K–12 public education</w:t>
      </w:r>
    </w:p>
    <w:p w14:paraId="4FAA5218" w14:textId="77777777" w:rsidR="006156FC" w:rsidRDefault="006156FC">
      <w:pPr>
        <w:pStyle w:val="ListNoBullet"/>
      </w:pPr>
      <w:r>
        <w:t>09 = Other employment in education</w:t>
      </w:r>
    </w:p>
    <w:p w14:paraId="4FAA5219" w14:textId="77777777" w:rsidR="006156FC" w:rsidRDefault="006156FC">
      <w:pPr>
        <w:pStyle w:val="ListNoBullet"/>
      </w:pPr>
      <w:r>
        <w:t>10 = Other employment outside education</w:t>
      </w:r>
    </w:p>
    <w:p w14:paraId="4FAA521A" w14:textId="77777777" w:rsidR="00F9083B" w:rsidRDefault="00F9083B">
      <w:pPr>
        <w:pStyle w:val="ListNoBullet"/>
      </w:pPr>
      <w:r>
        <w:t>11 = D</w:t>
      </w:r>
      <w:r w:rsidRPr="00F9083B">
        <w:t>ismissed as a result of an unsatisfactory summative rating on evaluation</w:t>
      </w:r>
    </w:p>
    <w:p w14:paraId="4FAA521B" w14:textId="77777777" w:rsidR="006156FC" w:rsidRDefault="006156FC">
      <w:pPr>
        <w:pStyle w:val="LineAboveText"/>
      </w:pPr>
      <w:r>
        <w:t>Notes:</w:t>
      </w:r>
    </w:p>
    <w:p w14:paraId="4FAA521C" w14:textId="77777777" w:rsidR="006156FC" w:rsidRDefault="006156FC">
      <w:pPr>
        <w:pStyle w:val="BodyText"/>
      </w:pPr>
      <w:r>
        <w:rPr>
          <w:i/>
        </w:rPr>
        <w:t xml:space="preserve">Reason for Exit </w:t>
      </w:r>
      <w:r>
        <w:t xml:space="preserve">and </w:t>
      </w:r>
      <w:r>
        <w:rPr>
          <w:i/>
        </w:rPr>
        <w:t>Employment Status</w:t>
      </w:r>
      <w:r>
        <w:t xml:space="preserve"> fields are cross-checked. If an individual is coded here with a reason for having exited, in other words, anything other than “not applicable,” the code in the preceding field for </w:t>
      </w:r>
      <w:r>
        <w:rPr>
          <w:i/>
        </w:rPr>
        <w:t>Employment Status</w:t>
      </w:r>
      <w:r>
        <w:t xml:space="preserve"> must be for “exited.”</w:t>
      </w:r>
    </w:p>
    <w:p w14:paraId="2D2D9014" w14:textId="77777777" w:rsidR="00417979" w:rsidRDefault="00417979">
      <w:pPr>
        <w:pStyle w:val="BodyText"/>
      </w:pPr>
    </w:p>
    <w:p w14:paraId="5355E28D" w14:textId="77777777" w:rsidR="00417979" w:rsidRDefault="00417979">
      <w:pPr>
        <w:pStyle w:val="BodyText"/>
      </w:pPr>
    </w:p>
    <w:p w14:paraId="798F6ED7" w14:textId="77777777" w:rsidR="00417979" w:rsidRDefault="00417979">
      <w:pPr>
        <w:pStyle w:val="BodyText"/>
      </w:pPr>
    </w:p>
    <w:p w14:paraId="15340648" w14:textId="77777777" w:rsidR="00417979" w:rsidRDefault="00417979">
      <w:pPr>
        <w:pStyle w:val="BodyText"/>
      </w:pPr>
    </w:p>
    <w:p w14:paraId="78FAC694" w14:textId="77777777" w:rsidR="00417979" w:rsidRDefault="00417979">
      <w:pPr>
        <w:pStyle w:val="BodyText"/>
      </w:pPr>
    </w:p>
    <w:p w14:paraId="0A3F3055" w14:textId="77777777" w:rsidR="00417979" w:rsidRDefault="00417979">
      <w:pPr>
        <w:pStyle w:val="BodyText"/>
      </w:pPr>
    </w:p>
    <w:p w14:paraId="4FAA521D"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1E" w14:textId="77777777" w:rsidR="00C02EB8" w:rsidRPr="00A25AD9" w:rsidRDefault="00C02EB8" w:rsidP="00C02EB8">
      <w:r w:rsidRPr="00A25AD9">
        <w:rPr>
          <w:b/>
        </w:rPr>
        <w:t>Object</w:t>
      </w:r>
      <w:r w:rsidRPr="00A25AD9">
        <w:t xml:space="preserve">: </w:t>
      </w:r>
      <w:proofErr w:type="spellStart"/>
      <w:r>
        <w:t>EmploymentRecord</w:t>
      </w:r>
      <w:proofErr w:type="spellEnd"/>
    </w:p>
    <w:p w14:paraId="4FAA521F"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MAReasonForExit</w:t>
      </w:r>
      <w:proofErr w:type="spellEnd"/>
    </w:p>
    <w:p w14:paraId="4FAA5220" w14:textId="77777777" w:rsidR="00C02EB8" w:rsidRDefault="00C02EB8" w:rsidP="00C02EB8">
      <w:r w:rsidRPr="00A25AD9">
        <w:rPr>
          <w:b/>
        </w:rPr>
        <w:t>Values:</w:t>
      </w:r>
      <w:r w:rsidRPr="00A25AD9">
        <w:t xml:space="preserve"> </w:t>
      </w:r>
      <w:proofErr w:type="spellStart"/>
      <w:r>
        <w:t>Alphaumeric</w:t>
      </w:r>
      <w:proofErr w:type="spellEnd"/>
    </w:p>
    <w:p w14:paraId="4FAA5221" w14:textId="77777777" w:rsidR="00C02EB8" w:rsidRDefault="00C02EB8">
      <w:pPr>
        <w:pStyle w:val="BodyText"/>
      </w:pPr>
    </w:p>
    <w:p w14:paraId="4FAA5222" w14:textId="77777777" w:rsidR="006156FC" w:rsidRDefault="006156FC">
      <w:pPr>
        <w:pStyle w:val="HeadSR"/>
        <w:rPr>
          <w:snapToGrid w:val="0"/>
        </w:rPr>
      </w:pPr>
      <w:r>
        <w:br w:type="page"/>
      </w:r>
      <w:bookmarkStart w:id="38" w:name="_Toc157219496"/>
      <w:r>
        <w:rPr>
          <w:snapToGrid w:val="0"/>
        </w:rPr>
        <w:lastRenderedPageBreak/>
        <w:t>Date of Hire</w:t>
      </w:r>
      <w:bookmarkEnd w:id="38"/>
    </w:p>
    <w:p w14:paraId="4FAA5223" w14:textId="77777777" w:rsidR="006156FC" w:rsidRDefault="006156FC">
      <w:pPr>
        <w:pStyle w:val="BodyTextIndent2"/>
        <w:rPr>
          <w:color w:val="auto"/>
        </w:rPr>
      </w:pPr>
      <w:r>
        <w:rPr>
          <w:color w:val="auto"/>
        </w:rPr>
        <w:t>The date of an individual’s most recent hire in the district.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09"/>
        <w:gridCol w:w="1158"/>
        <w:gridCol w:w="3805"/>
      </w:tblGrid>
      <w:tr w:rsidR="006156FC" w14:paraId="4FAA522A" w14:textId="77777777">
        <w:trPr>
          <w:cantSplit/>
          <w:trHeight w:val="576"/>
        </w:trPr>
        <w:tc>
          <w:tcPr>
            <w:tcW w:w="1003" w:type="dxa"/>
          </w:tcPr>
          <w:p w14:paraId="4FAA5224" w14:textId="77777777" w:rsidR="006156FC" w:rsidRDefault="006156FC">
            <w:pPr>
              <w:pStyle w:val="BodyTextinTableBold"/>
            </w:pPr>
            <w:r>
              <w:t>Type:</w:t>
            </w:r>
          </w:p>
        </w:tc>
        <w:tc>
          <w:tcPr>
            <w:tcW w:w="3785" w:type="dxa"/>
          </w:tcPr>
          <w:p w14:paraId="4FAA5225" w14:textId="77777777" w:rsidR="006156FC" w:rsidRDefault="006156FC">
            <w:pPr>
              <w:pStyle w:val="BodyTextinTable"/>
            </w:pPr>
            <w:r>
              <w:t>Date</w:t>
            </w:r>
          </w:p>
          <w:p w14:paraId="4FAA5226" w14:textId="77777777" w:rsidR="006156FC" w:rsidRDefault="006156FC">
            <w:pPr>
              <w:pStyle w:val="BodyTextinTable"/>
              <w:rPr>
                <w:b/>
                <w:bCs/>
              </w:rPr>
            </w:pPr>
            <w:r>
              <w:t>mm/dd/</w:t>
            </w:r>
            <w:proofErr w:type="spellStart"/>
            <w:r>
              <w:t>yyyy</w:t>
            </w:r>
            <w:proofErr w:type="spellEnd"/>
          </w:p>
        </w:tc>
        <w:tc>
          <w:tcPr>
            <w:tcW w:w="1200" w:type="dxa"/>
          </w:tcPr>
          <w:p w14:paraId="4FAA5227" w14:textId="77777777" w:rsidR="006156FC" w:rsidRDefault="006156FC">
            <w:pPr>
              <w:pStyle w:val="BodyTextinTableBold"/>
            </w:pPr>
            <w:r>
              <w:t>Length:</w:t>
            </w:r>
          </w:p>
        </w:tc>
        <w:tc>
          <w:tcPr>
            <w:tcW w:w="4080" w:type="dxa"/>
          </w:tcPr>
          <w:p w14:paraId="4FAA5228" w14:textId="77777777" w:rsidR="006156FC" w:rsidRDefault="006156FC">
            <w:pPr>
              <w:pStyle w:val="BodyTextinTable"/>
            </w:pPr>
            <w:r>
              <w:t>Minimum 10</w:t>
            </w:r>
          </w:p>
          <w:p w14:paraId="4FAA5229" w14:textId="77777777" w:rsidR="006156FC" w:rsidRDefault="006156FC">
            <w:pPr>
              <w:pStyle w:val="BodyTextinTable"/>
            </w:pPr>
            <w:r>
              <w:t>Maximum 10</w:t>
            </w:r>
          </w:p>
        </w:tc>
      </w:tr>
    </w:tbl>
    <w:p w14:paraId="4FAA522B" w14:textId="77777777" w:rsidR="006156FC" w:rsidRDefault="006156FC">
      <w:pPr>
        <w:pStyle w:val="LineAboveText"/>
        <w:rPr>
          <w:snapToGrid w:val="0"/>
        </w:rPr>
      </w:pPr>
      <w:r>
        <w:t xml:space="preserve">Acceptable Values/Code </w:t>
      </w:r>
      <w:r>
        <w:rPr>
          <w:snapToGrid w:val="0"/>
        </w:rPr>
        <w:t>Description:</w:t>
      </w:r>
    </w:p>
    <w:p w14:paraId="4FAA522C" w14:textId="77777777" w:rsidR="006156FC" w:rsidRDefault="006156FC">
      <w:pPr>
        <w:pStyle w:val="BodyText"/>
      </w:pPr>
      <w:r>
        <w:t>Format must be mm/dd/</w:t>
      </w:r>
      <w:proofErr w:type="spellStart"/>
      <w:r>
        <w:t>yyyy</w:t>
      </w:r>
      <w:proofErr w:type="spellEnd"/>
      <w:r>
        <w:t>.</w:t>
      </w:r>
    </w:p>
    <w:p w14:paraId="4FAA522D" w14:textId="77777777" w:rsidR="006156FC" w:rsidRDefault="006156FC">
      <w:pPr>
        <w:pStyle w:val="LineAboveText"/>
      </w:pPr>
      <w:r>
        <w:t>Notes:</w:t>
      </w:r>
    </w:p>
    <w:p w14:paraId="4FAA522E" w14:textId="77777777" w:rsidR="006156FC" w:rsidRDefault="006156FC">
      <w:pPr>
        <w:pStyle w:val="BodyText"/>
      </w:pPr>
      <w:r>
        <w:t>Date must be prior to collection date.</w:t>
      </w:r>
    </w:p>
    <w:p w14:paraId="4FAA522F" w14:textId="77777777" w:rsidR="006156FC" w:rsidRDefault="006156FC">
      <w:pPr>
        <w:pStyle w:val="BodyText"/>
      </w:pPr>
      <w:r>
        <w:t>If an individual was hired as a paraprofessional but has since been re-assigned to a teaching position, the date he or she was hired as a paraprofessional is the date used.</w:t>
      </w:r>
    </w:p>
    <w:p w14:paraId="4FAA5230" w14:textId="77777777" w:rsidR="006156FC" w:rsidRDefault="006156FC">
      <w:pPr>
        <w:pStyle w:val="BodyText"/>
      </w:pPr>
      <w:r>
        <w:t>If an individual was hired in the district and subsequently exited the district, then later was re-employed in the district, the latter date is used.</w:t>
      </w:r>
    </w:p>
    <w:p w14:paraId="28FB1E87" w14:textId="77777777" w:rsidR="00417979" w:rsidRDefault="00417979">
      <w:pPr>
        <w:pStyle w:val="BodyText"/>
      </w:pPr>
    </w:p>
    <w:p w14:paraId="4E655C5C" w14:textId="77777777" w:rsidR="00417979" w:rsidRDefault="00417979">
      <w:pPr>
        <w:pStyle w:val="BodyText"/>
      </w:pPr>
    </w:p>
    <w:p w14:paraId="6C74C629" w14:textId="77777777" w:rsidR="00417979" w:rsidRDefault="00417979">
      <w:pPr>
        <w:pStyle w:val="BodyText"/>
      </w:pPr>
    </w:p>
    <w:p w14:paraId="5BDFCBC3" w14:textId="77777777" w:rsidR="00417979" w:rsidRDefault="00417979">
      <w:pPr>
        <w:pStyle w:val="BodyText"/>
      </w:pPr>
    </w:p>
    <w:p w14:paraId="0B265590" w14:textId="77777777" w:rsidR="00417979" w:rsidRDefault="00417979">
      <w:pPr>
        <w:pStyle w:val="BodyText"/>
      </w:pPr>
    </w:p>
    <w:p w14:paraId="08ABE068" w14:textId="77777777" w:rsidR="00417979" w:rsidRDefault="00417979">
      <w:pPr>
        <w:pStyle w:val="BodyText"/>
      </w:pPr>
    </w:p>
    <w:p w14:paraId="7D911799" w14:textId="77777777" w:rsidR="00417979" w:rsidRDefault="00417979">
      <w:pPr>
        <w:pStyle w:val="BodyText"/>
      </w:pPr>
    </w:p>
    <w:p w14:paraId="299700D7" w14:textId="77777777" w:rsidR="00417979" w:rsidRDefault="00417979">
      <w:pPr>
        <w:pStyle w:val="BodyText"/>
      </w:pPr>
    </w:p>
    <w:p w14:paraId="4C3DF2C0" w14:textId="77777777" w:rsidR="00417979" w:rsidRDefault="00417979">
      <w:pPr>
        <w:pStyle w:val="BodyText"/>
      </w:pPr>
    </w:p>
    <w:p w14:paraId="4F8D7BFB" w14:textId="77777777" w:rsidR="00417979" w:rsidRDefault="00417979">
      <w:pPr>
        <w:pStyle w:val="BodyText"/>
      </w:pPr>
    </w:p>
    <w:p w14:paraId="29927E9C" w14:textId="77777777" w:rsidR="00417979" w:rsidRDefault="00417979">
      <w:pPr>
        <w:pStyle w:val="BodyText"/>
      </w:pPr>
    </w:p>
    <w:p w14:paraId="24C84C14" w14:textId="77777777" w:rsidR="00417979" w:rsidRDefault="00417979">
      <w:pPr>
        <w:pStyle w:val="BodyText"/>
      </w:pPr>
    </w:p>
    <w:p w14:paraId="3B240FA0" w14:textId="77777777" w:rsidR="00417979" w:rsidRDefault="00417979">
      <w:pPr>
        <w:pStyle w:val="BodyText"/>
      </w:pPr>
    </w:p>
    <w:p w14:paraId="4FAA5231"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32" w14:textId="77777777" w:rsidR="00C02EB8" w:rsidRPr="00A25AD9" w:rsidRDefault="00C02EB8" w:rsidP="00C02EB8">
      <w:r w:rsidRPr="00A25AD9">
        <w:rPr>
          <w:b/>
        </w:rPr>
        <w:t>Object</w:t>
      </w:r>
      <w:r w:rsidRPr="00A25AD9">
        <w:t xml:space="preserve">: </w:t>
      </w:r>
      <w:proofErr w:type="spellStart"/>
      <w:r>
        <w:t>EmploymentRecord</w:t>
      </w:r>
      <w:proofErr w:type="spellEnd"/>
    </w:p>
    <w:p w14:paraId="4FAA5233" w14:textId="77777777" w:rsidR="00C02EB8" w:rsidRPr="00A25AD9" w:rsidRDefault="00C02EB8" w:rsidP="00C02EB8">
      <w:pPr>
        <w:rPr>
          <w:color w:val="000000"/>
          <w:sz w:val="22"/>
          <w:szCs w:val="22"/>
        </w:rPr>
      </w:pPr>
      <w:r w:rsidRPr="00A25AD9">
        <w:rPr>
          <w:b/>
        </w:rPr>
        <w:t>Element</w:t>
      </w:r>
      <w:r w:rsidRPr="00A25AD9">
        <w:t xml:space="preserve">: </w:t>
      </w:r>
      <w:proofErr w:type="spellStart"/>
      <w:r>
        <w:t>HireDate</w:t>
      </w:r>
      <w:proofErr w:type="spellEnd"/>
    </w:p>
    <w:p w14:paraId="4FAA5234" w14:textId="1394204D" w:rsidR="00C02EB8" w:rsidRDefault="00C02EB8" w:rsidP="00C02EB8">
      <w:r w:rsidRPr="00A25AD9">
        <w:rPr>
          <w:b/>
        </w:rPr>
        <w:t>Values:</w:t>
      </w:r>
      <w:r w:rsidRPr="00A25AD9">
        <w:t xml:space="preserve"> </w:t>
      </w:r>
      <w:r>
        <w:t xml:space="preserve">SIF </w:t>
      </w:r>
      <w:r w:rsidR="00417979">
        <w:t>Date</w:t>
      </w:r>
      <w:r>
        <w:t xml:space="preserve"> format</w:t>
      </w:r>
    </w:p>
    <w:p w14:paraId="4FAA5235" w14:textId="77777777" w:rsidR="00C02EB8" w:rsidRDefault="00C02EB8">
      <w:pPr>
        <w:pStyle w:val="BodyText"/>
      </w:pPr>
    </w:p>
    <w:p w14:paraId="4FAA5236" w14:textId="77777777" w:rsidR="006156FC" w:rsidRDefault="006156FC">
      <w:pPr>
        <w:pStyle w:val="HeadSR"/>
      </w:pPr>
      <w:r>
        <w:br w:type="page"/>
      </w:r>
      <w:bookmarkStart w:id="39" w:name="_Toc157219497"/>
      <w:r>
        <w:lastRenderedPageBreak/>
        <w:t>Federal Salary Source 1</w:t>
      </w:r>
      <w:bookmarkEnd w:id="39"/>
    </w:p>
    <w:p w14:paraId="4FAA5237" w14:textId="77777777" w:rsidR="006156FC" w:rsidRDefault="006156FC">
      <w:pPr>
        <w:pStyle w:val="BodyTextIndent2"/>
        <w:rPr>
          <w:color w:val="auto"/>
        </w:rPr>
      </w:pPr>
      <w:r>
        <w:rPr>
          <w:color w:val="auto"/>
        </w:rPr>
        <w:t>One of potentially multiple federal salary sources (maximum of 3) for an individual. If a source of the funding associated with the individual’s salary is a federal grant, enter the specific code for that grant.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23D" w14:textId="77777777">
        <w:trPr>
          <w:cantSplit/>
          <w:trHeight w:val="576"/>
        </w:trPr>
        <w:tc>
          <w:tcPr>
            <w:tcW w:w="1003" w:type="dxa"/>
          </w:tcPr>
          <w:p w14:paraId="4FAA5238" w14:textId="77777777" w:rsidR="006156FC" w:rsidRDefault="006156FC">
            <w:pPr>
              <w:pStyle w:val="BodyTextinTableBold"/>
            </w:pPr>
            <w:r>
              <w:t>Type:</w:t>
            </w:r>
          </w:p>
        </w:tc>
        <w:tc>
          <w:tcPr>
            <w:tcW w:w="3785" w:type="dxa"/>
          </w:tcPr>
          <w:p w14:paraId="4FAA5239" w14:textId="77777777" w:rsidR="006156FC" w:rsidRDefault="006156FC">
            <w:pPr>
              <w:pStyle w:val="BodyTextinTable"/>
              <w:rPr>
                <w:b/>
                <w:bCs/>
              </w:rPr>
            </w:pPr>
            <w:r>
              <w:t>Alphanumeric</w:t>
            </w:r>
          </w:p>
        </w:tc>
        <w:tc>
          <w:tcPr>
            <w:tcW w:w="1200" w:type="dxa"/>
          </w:tcPr>
          <w:p w14:paraId="4FAA523A" w14:textId="77777777" w:rsidR="006156FC" w:rsidRDefault="006156FC">
            <w:pPr>
              <w:pStyle w:val="BodyTextinTableBold"/>
            </w:pPr>
            <w:r>
              <w:t>Length:</w:t>
            </w:r>
          </w:p>
        </w:tc>
        <w:tc>
          <w:tcPr>
            <w:tcW w:w="4080" w:type="dxa"/>
          </w:tcPr>
          <w:p w14:paraId="4FAA523B" w14:textId="77777777" w:rsidR="006156FC" w:rsidRDefault="006156FC">
            <w:pPr>
              <w:pStyle w:val="BodyTextinTable"/>
            </w:pPr>
            <w:r>
              <w:t>Minimum 3</w:t>
            </w:r>
          </w:p>
          <w:p w14:paraId="4FAA523C" w14:textId="77777777" w:rsidR="006156FC" w:rsidRDefault="006156FC">
            <w:pPr>
              <w:pStyle w:val="BodyTextinTable"/>
              <w:rPr>
                <w:b/>
                <w:bCs/>
              </w:rPr>
            </w:pPr>
            <w:r>
              <w:t>Maximum 3</w:t>
            </w:r>
          </w:p>
        </w:tc>
      </w:tr>
    </w:tbl>
    <w:p w14:paraId="4FAA523E" w14:textId="77777777" w:rsidR="006156FC" w:rsidRDefault="006156FC">
      <w:pPr>
        <w:pStyle w:val="LineAboveText"/>
        <w:rPr>
          <w:snapToGrid w:val="0"/>
        </w:rPr>
      </w:pPr>
      <w:r>
        <w:t xml:space="preserve">Acceptable Values/Code </w:t>
      </w:r>
      <w:r>
        <w:rPr>
          <w:snapToGrid w:val="0"/>
        </w:rPr>
        <w:t>Description:</w:t>
      </w:r>
      <w:r>
        <w:rPr>
          <w:snapToGrid w:val="0"/>
        </w:rPr>
        <w:tab/>
      </w:r>
    </w:p>
    <w:p w14:paraId="4FAA523F" w14:textId="77777777" w:rsidR="006156FC" w:rsidRDefault="006156FC">
      <w:pPr>
        <w:pStyle w:val="BodyText"/>
      </w:pPr>
      <w:r>
        <w:t xml:space="preserve">000 = Not Applicable or the appropriate three-character </w:t>
      </w:r>
      <w:r w:rsidR="002D5183">
        <w:t>ESE</w:t>
      </w:r>
      <w:r>
        <w:t xml:space="preserve"> Federal Grant Code </w:t>
      </w:r>
    </w:p>
    <w:p w14:paraId="4FAA5240" w14:textId="77777777" w:rsidR="006156FC" w:rsidRDefault="006156FC">
      <w:pPr>
        <w:pStyle w:val="BodyText"/>
      </w:pPr>
      <w:r>
        <w:t xml:space="preserve">A current list of federal salary source codes is provided in the </w:t>
      </w:r>
      <w:r>
        <w:rPr>
          <w:i/>
          <w:iCs/>
          <w:noProof/>
        </w:rPr>
        <w:t>Excel</w:t>
      </w:r>
      <w:r>
        <w:rPr>
          <w:noProof/>
        </w:rPr>
        <w:t xml:space="preserve"> file </w:t>
      </w:r>
      <w:r w:rsidR="009F1EEC">
        <w:rPr>
          <w:i/>
          <w:iCs/>
          <w:noProof/>
        </w:rPr>
        <w:t>DHAppendices.xlsx</w:t>
      </w:r>
      <w:r>
        <w:t>.</w:t>
      </w:r>
    </w:p>
    <w:p w14:paraId="4FAA5241" w14:textId="77777777" w:rsidR="006156FC" w:rsidRDefault="006156FC">
      <w:pPr>
        <w:pStyle w:val="LineAboveText"/>
      </w:pPr>
      <w:r>
        <w:t>Notes:</w:t>
      </w:r>
    </w:p>
    <w:p w14:paraId="4FAA5242" w14:textId="77777777" w:rsidR="006156FC" w:rsidRDefault="006156FC">
      <w:pPr>
        <w:pStyle w:val="BodyText"/>
      </w:pPr>
      <w:r>
        <w:t xml:space="preserve">The list of federal salary source codes will need to be revised at the beginning of each collection period as the list of available federal grants changes. </w:t>
      </w:r>
    </w:p>
    <w:p w14:paraId="4FAA5243" w14:textId="77777777" w:rsidR="006156FC" w:rsidRDefault="006156FC">
      <w:pPr>
        <w:pStyle w:val="BodyText"/>
      </w:pPr>
      <w:r>
        <w:rPr>
          <w:i/>
        </w:rPr>
        <w:t xml:space="preserve">Federal Salary Source 1 </w:t>
      </w:r>
      <w:r>
        <w:t xml:space="preserve">is associated with </w:t>
      </w:r>
      <w:r>
        <w:rPr>
          <w:i/>
        </w:rPr>
        <w:t>Percent of Federal Salary Source 1.</w:t>
      </w:r>
      <w:r>
        <w:t xml:space="preserve"> If a code other than “not applicable” is used, a number other than zero must be entered in </w:t>
      </w:r>
      <w:r>
        <w:rPr>
          <w:i/>
        </w:rPr>
        <w:t>Percent of Federal Salary Source 1</w:t>
      </w:r>
      <w:r>
        <w:t>.</w:t>
      </w:r>
    </w:p>
    <w:p w14:paraId="4FAA5244" w14:textId="77777777" w:rsidR="006156FC" w:rsidRDefault="006156FC">
      <w:pPr>
        <w:pStyle w:val="BodyText"/>
      </w:pPr>
      <w:r>
        <w:t>This should be the first set of fields used for federal salary source information. Do not enter the “not applicable” code in the first set of federal salary source fields and enter applicable information in the second and third field sets.</w:t>
      </w:r>
    </w:p>
    <w:p w14:paraId="6F85FE0E" w14:textId="77777777" w:rsidR="00343EAB" w:rsidRDefault="00343EAB">
      <w:pPr>
        <w:pStyle w:val="BodyText"/>
      </w:pPr>
    </w:p>
    <w:p w14:paraId="2A74DD88" w14:textId="77777777" w:rsidR="00343EAB" w:rsidRDefault="00343EAB">
      <w:pPr>
        <w:pStyle w:val="BodyText"/>
      </w:pPr>
    </w:p>
    <w:p w14:paraId="645F72DD" w14:textId="77777777" w:rsidR="00343EAB" w:rsidRDefault="00343EAB">
      <w:pPr>
        <w:pStyle w:val="BodyText"/>
      </w:pPr>
    </w:p>
    <w:p w14:paraId="22952CF4" w14:textId="77777777" w:rsidR="00343EAB" w:rsidRDefault="00343EAB">
      <w:pPr>
        <w:pStyle w:val="BodyText"/>
      </w:pPr>
    </w:p>
    <w:p w14:paraId="6AEF3672" w14:textId="77777777" w:rsidR="00343EAB" w:rsidRDefault="00343EAB">
      <w:pPr>
        <w:pStyle w:val="BodyText"/>
      </w:pPr>
    </w:p>
    <w:p w14:paraId="42C93538" w14:textId="77777777" w:rsidR="00343EAB" w:rsidRDefault="00343EAB">
      <w:pPr>
        <w:pStyle w:val="BodyText"/>
      </w:pPr>
    </w:p>
    <w:p w14:paraId="21AD6DA5" w14:textId="77777777" w:rsidR="00343EAB" w:rsidRDefault="00343EAB">
      <w:pPr>
        <w:pStyle w:val="BodyText"/>
      </w:pPr>
    </w:p>
    <w:p w14:paraId="533C4BE8" w14:textId="77777777" w:rsidR="00343EAB" w:rsidRDefault="00343EAB">
      <w:pPr>
        <w:pStyle w:val="BodyText"/>
      </w:pPr>
    </w:p>
    <w:p w14:paraId="5E45CE6B" w14:textId="77777777" w:rsidR="00343EAB" w:rsidRDefault="00343EAB">
      <w:pPr>
        <w:pStyle w:val="BodyText"/>
      </w:pPr>
    </w:p>
    <w:p w14:paraId="4FAA5245"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46" w14:textId="77777777" w:rsidR="00C02EB8" w:rsidRPr="00A25AD9" w:rsidRDefault="00C02EB8" w:rsidP="00C02EB8">
      <w:r w:rsidRPr="00A25AD9">
        <w:rPr>
          <w:b/>
        </w:rPr>
        <w:t>Object</w:t>
      </w:r>
      <w:r w:rsidRPr="00A25AD9">
        <w:t xml:space="preserve">: </w:t>
      </w:r>
      <w:proofErr w:type="spellStart"/>
      <w:r>
        <w:t>EmploymentRecord</w:t>
      </w:r>
      <w:proofErr w:type="spellEnd"/>
    </w:p>
    <w:p w14:paraId="4FAA5247"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48" w14:textId="77777777" w:rsidR="00C02EB8" w:rsidRDefault="00C02EB8" w:rsidP="00C02EB8">
      <w:r w:rsidRPr="00A25AD9">
        <w:rPr>
          <w:b/>
        </w:rPr>
        <w:t>Values:</w:t>
      </w:r>
      <w:r w:rsidRPr="00A25AD9">
        <w:t xml:space="preserve"> </w:t>
      </w:r>
      <w:proofErr w:type="spellStart"/>
      <w:r>
        <w:t>Alphaumeric</w:t>
      </w:r>
      <w:proofErr w:type="spellEnd"/>
    </w:p>
    <w:p w14:paraId="4FAA5249" w14:textId="77777777" w:rsidR="00C02EB8" w:rsidRDefault="00C02EB8">
      <w:pPr>
        <w:pStyle w:val="BodyText"/>
      </w:pPr>
    </w:p>
    <w:p w14:paraId="4FAA524A" w14:textId="77777777" w:rsidR="006156FC" w:rsidRDefault="006156FC">
      <w:pPr>
        <w:pStyle w:val="HeadSR"/>
      </w:pPr>
      <w:r>
        <w:br w:type="page"/>
      </w:r>
      <w:bookmarkStart w:id="40" w:name="_Toc157219498"/>
      <w:r>
        <w:rPr>
          <w:snapToGrid w:val="0"/>
        </w:rPr>
        <w:lastRenderedPageBreak/>
        <w:t xml:space="preserve">Percent of </w:t>
      </w:r>
      <w:r>
        <w:t>Federal Salary Source 1</w:t>
      </w:r>
      <w:bookmarkEnd w:id="40"/>
    </w:p>
    <w:p w14:paraId="4FAA524B" w14:textId="77777777" w:rsidR="006156FC" w:rsidRDefault="006156FC">
      <w:pPr>
        <w:pStyle w:val="BodyTextIndent2"/>
        <w:rPr>
          <w:color w:val="auto"/>
        </w:rPr>
      </w:pPr>
      <w:r>
        <w:rPr>
          <w:color w:val="auto"/>
        </w:rPr>
        <w:t xml:space="preserve">Percent of an individual’s salary paid from the federal grant identified in </w:t>
      </w:r>
      <w:r>
        <w:rPr>
          <w:i/>
          <w:color w:val="auto"/>
        </w:rPr>
        <w:t>Federal Salary Source 1</w:t>
      </w:r>
      <w:r>
        <w:rPr>
          <w:color w:val="auto"/>
        </w:rPr>
        <w:t>.</w:t>
      </w:r>
    </w:p>
    <w:p w14:paraId="4FAA524C" w14:textId="77777777" w:rsidR="006156FC" w:rsidRDefault="006156FC">
      <w:pPr>
        <w:pStyle w:val="BodyTextIndent2"/>
      </w:pPr>
      <w:r>
        <w:t>Enter as a decimal to the thousandths (if necessary); e.g., .04, .25, .333, .5… 1.00.</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3"/>
        <w:gridCol w:w="3573"/>
        <w:gridCol w:w="1153"/>
        <w:gridCol w:w="3753"/>
      </w:tblGrid>
      <w:tr w:rsidR="006156FC" w14:paraId="4FAA5252" w14:textId="77777777">
        <w:trPr>
          <w:cantSplit/>
          <w:trHeight w:val="576"/>
        </w:trPr>
        <w:tc>
          <w:tcPr>
            <w:tcW w:w="1003" w:type="dxa"/>
          </w:tcPr>
          <w:p w14:paraId="4FAA524D" w14:textId="77777777" w:rsidR="006156FC" w:rsidRDefault="006156FC">
            <w:pPr>
              <w:pStyle w:val="BodyTextinTableBold"/>
            </w:pPr>
            <w:r>
              <w:t>Type:</w:t>
            </w:r>
          </w:p>
        </w:tc>
        <w:tc>
          <w:tcPr>
            <w:tcW w:w="3785" w:type="dxa"/>
          </w:tcPr>
          <w:p w14:paraId="4FAA524E" w14:textId="77777777" w:rsidR="006156FC" w:rsidRDefault="006156FC">
            <w:pPr>
              <w:pStyle w:val="BodyTextinTable"/>
              <w:rPr>
                <w:b/>
                <w:bCs/>
              </w:rPr>
            </w:pPr>
            <w:r>
              <w:t>Numeric with 3 decimal places</w:t>
            </w:r>
          </w:p>
        </w:tc>
        <w:tc>
          <w:tcPr>
            <w:tcW w:w="1200" w:type="dxa"/>
          </w:tcPr>
          <w:p w14:paraId="4FAA524F" w14:textId="77777777" w:rsidR="006156FC" w:rsidRDefault="006156FC">
            <w:pPr>
              <w:pStyle w:val="BodyTextinTableBold"/>
            </w:pPr>
            <w:r>
              <w:t>Length:</w:t>
            </w:r>
          </w:p>
        </w:tc>
        <w:tc>
          <w:tcPr>
            <w:tcW w:w="4080" w:type="dxa"/>
          </w:tcPr>
          <w:p w14:paraId="4FAA5250" w14:textId="77777777" w:rsidR="006156FC" w:rsidRDefault="006156FC">
            <w:pPr>
              <w:pStyle w:val="BodyTextinTable"/>
            </w:pPr>
            <w:r>
              <w:t>Minimum 2</w:t>
            </w:r>
          </w:p>
          <w:p w14:paraId="4FAA5251" w14:textId="77777777" w:rsidR="006156FC" w:rsidRDefault="006156FC">
            <w:pPr>
              <w:pStyle w:val="BodyTextinTable"/>
            </w:pPr>
            <w:r>
              <w:t>Maximum 5</w:t>
            </w:r>
          </w:p>
        </w:tc>
      </w:tr>
    </w:tbl>
    <w:p w14:paraId="4FAA5253" w14:textId="77777777" w:rsidR="006156FC" w:rsidRDefault="006156FC">
      <w:pPr>
        <w:pStyle w:val="LineAboveText"/>
        <w:rPr>
          <w:snapToGrid w:val="0"/>
        </w:rPr>
      </w:pPr>
      <w:r>
        <w:t xml:space="preserve">Acceptable Values/Code </w:t>
      </w:r>
      <w:r>
        <w:rPr>
          <w:snapToGrid w:val="0"/>
        </w:rPr>
        <w:t>Description:</w:t>
      </w:r>
    </w:p>
    <w:p w14:paraId="4FAA5254" w14:textId="77777777" w:rsidR="006156FC" w:rsidRDefault="006156FC">
      <w:pPr>
        <w:pStyle w:val="BodyText"/>
      </w:pPr>
      <w:r>
        <w:t>00 = Not Applicable</w:t>
      </w:r>
    </w:p>
    <w:p w14:paraId="4FAA5255" w14:textId="77777777" w:rsidR="006156FC" w:rsidRDefault="006156FC">
      <w:pPr>
        <w:pStyle w:val="BodyText"/>
      </w:pPr>
      <w:r>
        <w:t>to 1.00 = Representing 100%</w:t>
      </w:r>
    </w:p>
    <w:p w14:paraId="4FAA5256" w14:textId="77777777" w:rsidR="006156FC" w:rsidRDefault="006156FC">
      <w:pPr>
        <w:pStyle w:val="LineAboveText"/>
      </w:pPr>
      <w:r>
        <w:t>Notes:</w:t>
      </w:r>
    </w:p>
    <w:p w14:paraId="4FAA5257" w14:textId="77777777" w:rsidR="006156FC" w:rsidRDefault="006156FC">
      <w:pPr>
        <w:pStyle w:val="BodyText"/>
      </w:pPr>
      <w:r>
        <w:t xml:space="preserve">This field should be coded “not applicable” if the preceding/corresponding field for the federal salary source is “not applicable.” If there is a code in </w:t>
      </w:r>
      <w:r>
        <w:rPr>
          <w:i/>
        </w:rPr>
        <w:t>Federal Salary Source 1</w:t>
      </w:r>
      <w:r>
        <w:t>, there should be an appropriate percent entered here.</w:t>
      </w:r>
    </w:p>
    <w:p w14:paraId="734BE2CF" w14:textId="77777777" w:rsidR="00343EAB" w:rsidRDefault="00343EAB">
      <w:pPr>
        <w:pStyle w:val="BodyText"/>
      </w:pPr>
    </w:p>
    <w:p w14:paraId="29A60DDD" w14:textId="77777777" w:rsidR="00343EAB" w:rsidRDefault="00343EAB">
      <w:pPr>
        <w:pStyle w:val="BodyText"/>
      </w:pPr>
    </w:p>
    <w:p w14:paraId="49BF1F1E" w14:textId="77777777" w:rsidR="00343EAB" w:rsidRDefault="00343EAB">
      <w:pPr>
        <w:pStyle w:val="BodyText"/>
      </w:pPr>
    </w:p>
    <w:p w14:paraId="27194095" w14:textId="77777777" w:rsidR="00343EAB" w:rsidRDefault="00343EAB">
      <w:pPr>
        <w:pStyle w:val="BodyText"/>
      </w:pPr>
    </w:p>
    <w:p w14:paraId="43595BB1" w14:textId="77777777" w:rsidR="00343EAB" w:rsidRDefault="00343EAB">
      <w:pPr>
        <w:pStyle w:val="BodyText"/>
      </w:pPr>
    </w:p>
    <w:p w14:paraId="10D1D46A" w14:textId="77777777" w:rsidR="00343EAB" w:rsidRDefault="00343EAB">
      <w:pPr>
        <w:pStyle w:val="BodyText"/>
      </w:pPr>
    </w:p>
    <w:p w14:paraId="7E7A38C2" w14:textId="77777777" w:rsidR="00343EAB" w:rsidRDefault="00343EAB">
      <w:pPr>
        <w:pStyle w:val="BodyText"/>
      </w:pPr>
    </w:p>
    <w:p w14:paraId="067568E6" w14:textId="77777777" w:rsidR="00343EAB" w:rsidRDefault="00343EAB">
      <w:pPr>
        <w:pStyle w:val="BodyText"/>
      </w:pPr>
    </w:p>
    <w:p w14:paraId="54EADBAC" w14:textId="77777777" w:rsidR="00343EAB" w:rsidRDefault="00343EAB">
      <w:pPr>
        <w:pStyle w:val="BodyText"/>
      </w:pPr>
    </w:p>
    <w:p w14:paraId="27ABC3B3" w14:textId="77777777" w:rsidR="00343EAB" w:rsidRDefault="00343EAB">
      <w:pPr>
        <w:pStyle w:val="BodyText"/>
      </w:pPr>
    </w:p>
    <w:p w14:paraId="4A29F8E7" w14:textId="77777777" w:rsidR="00343EAB" w:rsidRDefault="00343EAB">
      <w:pPr>
        <w:pStyle w:val="BodyText"/>
      </w:pPr>
    </w:p>
    <w:p w14:paraId="4734AA9B" w14:textId="77777777" w:rsidR="00343EAB" w:rsidRDefault="00343EAB">
      <w:pPr>
        <w:pStyle w:val="BodyText"/>
      </w:pPr>
    </w:p>
    <w:p w14:paraId="4FAA5258"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59" w14:textId="77777777" w:rsidR="00C02EB8" w:rsidRPr="00A25AD9" w:rsidRDefault="00C02EB8" w:rsidP="00C02EB8">
      <w:r w:rsidRPr="00A25AD9">
        <w:rPr>
          <w:b/>
        </w:rPr>
        <w:t>Object</w:t>
      </w:r>
      <w:r w:rsidRPr="00A25AD9">
        <w:t xml:space="preserve">: </w:t>
      </w:r>
      <w:proofErr w:type="spellStart"/>
      <w:r>
        <w:t>EmploymentRecord</w:t>
      </w:r>
      <w:proofErr w:type="spellEnd"/>
    </w:p>
    <w:p w14:paraId="4FAA525A"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5B" w14:textId="77777777" w:rsidR="00C02EB8" w:rsidRDefault="00C02EB8" w:rsidP="00C02EB8">
      <w:r w:rsidRPr="00A25AD9">
        <w:rPr>
          <w:b/>
        </w:rPr>
        <w:t>Values:</w:t>
      </w:r>
      <w:r w:rsidRPr="00A25AD9">
        <w:t xml:space="preserve"> </w:t>
      </w:r>
      <w:proofErr w:type="spellStart"/>
      <w:r>
        <w:t>Alphaumeric</w:t>
      </w:r>
      <w:proofErr w:type="spellEnd"/>
    </w:p>
    <w:p w14:paraId="4FAA525C" w14:textId="77777777" w:rsidR="00C02EB8" w:rsidRDefault="00C02EB8">
      <w:pPr>
        <w:pStyle w:val="BodyText"/>
      </w:pPr>
    </w:p>
    <w:p w14:paraId="4FAA525D" w14:textId="77777777" w:rsidR="006156FC" w:rsidRDefault="006156FC">
      <w:pPr>
        <w:pStyle w:val="HeadSR"/>
      </w:pPr>
      <w:r>
        <w:br w:type="page"/>
      </w:r>
      <w:bookmarkStart w:id="41" w:name="_Toc157219499"/>
      <w:r>
        <w:lastRenderedPageBreak/>
        <w:t>Federal Salary Source 2</w:t>
      </w:r>
      <w:bookmarkEnd w:id="41"/>
    </w:p>
    <w:p w14:paraId="4FAA525E" w14:textId="77777777" w:rsidR="006156FC" w:rsidRDefault="006156FC">
      <w:pPr>
        <w:pStyle w:val="BodyTextIndent2"/>
      </w:pPr>
      <w:r>
        <w:t>One of potentially multiple federal salary sources (maximum of 3) for an individual. If a source of the funding associated with the individual’s salary is a federal grant, enter the specific code for that grant.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264" w14:textId="77777777">
        <w:trPr>
          <w:cantSplit/>
          <w:trHeight w:val="576"/>
        </w:trPr>
        <w:tc>
          <w:tcPr>
            <w:tcW w:w="1003" w:type="dxa"/>
          </w:tcPr>
          <w:p w14:paraId="4FAA525F" w14:textId="77777777" w:rsidR="006156FC" w:rsidRDefault="006156FC">
            <w:pPr>
              <w:pStyle w:val="BodyTextinTableBold"/>
            </w:pPr>
            <w:r>
              <w:t>Type:</w:t>
            </w:r>
          </w:p>
        </w:tc>
        <w:tc>
          <w:tcPr>
            <w:tcW w:w="3785" w:type="dxa"/>
          </w:tcPr>
          <w:p w14:paraId="4FAA5260" w14:textId="77777777" w:rsidR="006156FC" w:rsidRDefault="006156FC">
            <w:pPr>
              <w:pStyle w:val="BodyTextinTable"/>
              <w:rPr>
                <w:b/>
                <w:bCs/>
              </w:rPr>
            </w:pPr>
            <w:r>
              <w:t>Alphanumeric</w:t>
            </w:r>
          </w:p>
        </w:tc>
        <w:tc>
          <w:tcPr>
            <w:tcW w:w="1200" w:type="dxa"/>
          </w:tcPr>
          <w:p w14:paraId="4FAA5261" w14:textId="77777777" w:rsidR="006156FC" w:rsidRDefault="006156FC">
            <w:pPr>
              <w:pStyle w:val="BodyTextinTableBold"/>
            </w:pPr>
            <w:r>
              <w:t>Length:</w:t>
            </w:r>
          </w:p>
        </w:tc>
        <w:tc>
          <w:tcPr>
            <w:tcW w:w="4080" w:type="dxa"/>
          </w:tcPr>
          <w:p w14:paraId="4FAA5262" w14:textId="77777777" w:rsidR="006156FC" w:rsidRDefault="006156FC">
            <w:pPr>
              <w:pStyle w:val="BodyTextinTable"/>
            </w:pPr>
            <w:r>
              <w:t>Minimum 3</w:t>
            </w:r>
          </w:p>
          <w:p w14:paraId="4FAA5263" w14:textId="77777777" w:rsidR="006156FC" w:rsidRDefault="006156FC">
            <w:pPr>
              <w:pStyle w:val="BodyTextinTable"/>
              <w:rPr>
                <w:b/>
                <w:bCs/>
              </w:rPr>
            </w:pPr>
            <w:r>
              <w:t>Maximum 3</w:t>
            </w:r>
          </w:p>
        </w:tc>
      </w:tr>
    </w:tbl>
    <w:p w14:paraId="4FAA5265" w14:textId="77777777" w:rsidR="006156FC" w:rsidRDefault="006156FC">
      <w:pPr>
        <w:pStyle w:val="LineAboveText"/>
        <w:rPr>
          <w:snapToGrid w:val="0"/>
        </w:rPr>
      </w:pPr>
      <w:r>
        <w:t xml:space="preserve">Acceptable Values/Code </w:t>
      </w:r>
      <w:r>
        <w:rPr>
          <w:snapToGrid w:val="0"/>
        </w:rPr>
        <w:t>Description:</w:t>
      </w:r>
    </w:p>
    <w:p w14:paraId="4FAA5266" w14:textId="77777777" w:rsidR="006156FC" w:rsidRDefault="006156FC">
      <w:pPr>
        <w:pStyle w:val="BodyText"/>
      </w:pPr>
      <w:r>
        <w:t xml:space="preserve">000 = Not Applicable or the appropriate three-character </w:t>
      </w:r>
      <w:r w:rsidR="002D5183">
        <w:t>ESE</w:t>
      </w:r>
      <w:r>
        <w:t xml:space="preserve"> Federal Grant Code </w:t>
      </w:r>
    </w:p>
    <w:p w14:paraId="4FAA5267" w14:textId="77777777" w:rsidR="006156FC" w:rsidRDefault="006156FC">
      <w:pPr>
        <w:pStyle w:val="BodyText"/>
      </w:pPr>
      <w:r>
        <w:t xml:space="preserve">A current list of federal salary source codes is provided in the </w:t>
      </w:r>
      <w:r>
        <w:rPr>
          <w:i/>
          <w:iCs/>
          <w:noProof/>
        </w:rPr>
        <w:t>Excel</w:t>
      </w:r>
      <w:r>
        <w:rPr>
          <w:noProof/>
        </w:rPr>
        <w:t xml:space="preserve"> file </w:t>
      </w:r>
      <w:r w:rsidR="009F1EEC">
        <w:rPr>
          <w:i/>
          <w:iCs/>
          <w:noProof/>
        </w:rPr>
        <w:t>DHAppendices.xlsx</w:t>
      </w:r>
      <w:r>
        <w:t>.</w:t>
      </w:r>
    </w:p>
    <w:p w14:paraId="4FAA5268" w14:textId="77777777" w:rsidR="006156FC" w:rsidRDefault="006156FC">
      <w:pPr>
        <w:pStyle w:val="LineAboveText"/>
      </w:pPr>
      <w:r>
        <w:t>Notes:</w:t>
      </w:r>
    </w:p>
    <w:p w14:paraId="4FAA5269" w14:textId="77777777" w:rsidR="006156FC" w:rsidRDefault="006156FC">
      <w:pPr>
        <w:pStyle w:val="BodyText"/>
      </w:pPr>
      <w:r>
        <w:t xml:space="preserve">The list of federal salary source codes will need to be revised at the beginning of each collection period as the list of available federal grants changes. </w:t>
      </w:r>
    </w:p>
    <w:p w14:paraId="4FAA526A" w14:textId="77777777" w:rsidR="006156FC" w:rsidRDefault="006156FC">
      <w:pPr>
        <w:pStyle w:val="BodyText"/>
      </w:pPr>
      <w:r>
        <w:rPr>
          <w:i/>
        </w:rPr>
        <w:t xml:space="preserve">Federal Salary Source 2 </w:t>
      </w:r>
      <w:r>
        <w:t xml:space="preserve">is associated with </w:t>
      </w:r>
      <w:r>
        <w:rPr>
          <w:i/>
        </w:rPr>
        <w:t>Percent of Federal Salary Source 2.</w:t>
      </w:r>
      <w:r>
        <w:t xml:space="preserve"> If a code other than “not applicable” is used, a number other than zero must be entered in </w:t>
      </w:r>
      <w:r>
        <w:rPr>
          <w:i/>
        </w:rPr>
        <w:t>Percent of Federal Salary Source 2</w:t>
      </w:r>
      <w:r>
        <w:t>.</w:t>
      </w:r>
    </w:p>
    <w:p w14:paraId="4FAA526B" w14:textId="77777777" w:rsidR="006156FC" w:rsidRDefault="006156FC">
      <w:pPr>
        <w:pStyle w:val="BodyText"/>
      </w:pPr>
      <w:r>
        <w:t>This should be the second set of fields used for federal salary source information. If a code other than “not applicable” is entered here, there must be applicable information in the first set of federal salary source fields. Also, do not enter “not applicable” in this set of federal salary source fields and enter applicable information in the third field set.</w:t>
      </w:r>
    </w:p>
    <w:p w14:paraId="391B51DD" w14:textId="77777777" w:rsidR="00343EAB" w:rsidRDefault="00343EAB">
      <w:pPr>
        <w:pStyle w:val="BodyText"/>
      </w:pPr>
    </w:p>
    <w:p w14:paraId="3D69F315" w14:textId="77777777" w:rsidR="00343EAB" w:rsidRDefault="00343EAB">
      <w:pPr>
        <w:pStyle w:val="BodyText"/>
      </w:pPr>
    </w:p>
    <w:p w14:paraId="0D289DBA" w14:textId="77777777" w:rsidR="00343EAB" w:rsidRDefault="00343EAB">
      <w:pPr>
        <w:pStyle w:val="BodyText"/>
      </w:pPr>
    </w:p>
    <w:p w14:paraId="72956817" w14:textId="77777777" w:rsidR="00343EAB" w:rsidRDefault="00343EAB">
      <w:pPr>
        <w:pStyle w:val="BodyText"/>
      </w:pPr>
    </w:p>
    <w:p w14:paraId="3A895AE0" w14:textId="77777777" w:rsidR="00343EAB" w:rsidRDefault="00343EAB">
      <w:pPr>
        <w:pStyle w:val="BodyText"/>
      </w:pPr>
    </w:p>
    <w:p w14:paraId="639627B5" w14:textId="77777777" w:rsidR="00343EAB" w:rsidRDefault="00343EAB">
      <w:pPr>
        <w:pStyle w:val="BodyText"/>
      </w:pPr>
    </w:p>
    <w:p w14:paraId="1192D03D" w14:textId="77777777" w:rsidR="00343EAB" w:rsidRDefault="00343EAB">
      <w:pPr>
        <w:pStyle w:val="BodyText"/>
      </w:pPr>
    </w:p>
    <w:p w14:paraId="1351A1AB" w14:textId="77777777" w:rsidR="00343EAB" w:rsidRDefault="00343EAB">
      <w:pPr>
        <w:pStyle w:val="BodyText"/>
      </w:pPr>
    </w:p>
    <w:p w14:paraId="39AC08D8" w14:textId="77777777" w:rsidR="00343EAB" w:rsidRDefault="00343EAB">
      <w:pPr>
        <w:pStyle w:val="BodyText"/>
      </w:pPr>
    </w:p>
    <w:p w14:paraId="4FAA526C"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6D" w14:textId="77777777" w:rsidR="00C02EB8" w:rsidRPr="00A25AD9" w:rsidRDefault="00C02EB8" w:rsidP="00C02EB8">
      <w:r w:rsidRPr="00A25AD9">
        <w:rPr>
          <w:b/>
        </w:rPr>
        <w:t>Object</w:t>
      </w:r>
      <w:r w:rsidRPr="00A25AD9">
        <w:t xml:space="preserve">: </w:t>
      </w:r>
      <w:proofErr w:type="spellStart"/>
      <w:r>
        <w:t>EmploymentRecord</w:t>
      </w:r>
      <w:proofErr w:type="spellEnd"/>
    </w:p>
    <w:p w14:paraId="4FAA526E"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6F" w14:textId="77777777" w:rsidR="00C02EB8" w:rsidRDefault="00C02EB8" w:rsidP="00C02EB8">
      <w:r w:rsidRPr="00A25AD9">
        <w:rPr>
          <w:b/>
        </w:rPr>
        <w:t>Values:</w:t>
      </w:r>
      <w:r w:rsidRPr="00A25AD9">
        <w:t xml:space="preserve"> </w:t>
      </w:r>
      <w:proofErr w:type="spellStart"/>
      <w:r>
        <w:t>Alphaumeric</w:t>
      </w:r>
      <w:proofErr w:type="spellEnd"/>
    </w:p>
    <w:p w14:paraId="4FAA5270" w14:textId="77777777" w:rsidR="00C02EB8" w:rsidRDefault="00C02EB8">
      <w:pPr>
        <w:pStyle w:val="BodyText"/>
      </w:pPr>
    </w:p>
    <w:p w14:paraId="4FAA5271" w14:textId="77777777" w:rsidR="006156FC" w:rsidRDefault="006156FC">
      <w:pPr>
        <w:pStyle w:val="HeadSR"/>
      </w:pPr>
      <w:r>
        <w:br w:type="page"/>
      </w:r>
      <w:bookmarkStart w:id="42" w:name="_Toc157219500"/>
      <w:r>
        <w:rPr>
          <w:snapToGrid w:val="0"/>
        </w:rPr>
        <w:lastRenderedPageBreak/>
        <w:t xml:space="preserve">Percent of </w:t>
      </w:r>
      <w:r>
        <w:t>Federal Salary Source 2</w:t>
      </w:r>
      <w:bookmarkEnd w:id="42"/>
    </w:p>
    <w:p w14:paraId="4FAA5272" w14:textId="77777777" w:rsidR="006156FC" w:rsidRDefault="006156FC">
      <w:pPr>
        <w:pStyle w:val="BodyTextIndent2"/>
        <w:rPr>
          <w:color w:val="auto"/>
        </w:rPr>
      </w:pPr>
      <w:r>
        <w:rPr>
          <w:color w:val="auto"/>
        </w:rPr>
        <w:t xml:space="preserve">Percent of an individual’s salary paid from the federal grant identified in </w:t>
      </w:r>
      <w:r>
        <w:rPr>
          <w:i/>
          <w:color w:val="auto"/>
        </w:rPr>
        <w:t>Federal Salary Source 2</w:t>
      </w:r>
      <w:r>
        <w:rPr>
          <w:color w:val="auto"/>
        </w:rPr>
        <w:t>.</w:t>
      </w:r>
    </w:p>
    <w:p w14:paraId="4FAA5273" w14:textId="77777777" w:rsidR="006156FC" w:rsidRDefault="006156FC">
      <w:pPr>
        <w:pStyle w:val="BodyTextIndent2"/>
      </w:pPr>
      <w:r>
        <w:t>Enter as a decimal to the thousandths (if necessary); e.g., .04, .25, .333, .5… 1.00.</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3"/>
        <w:gridCol w:w="3573"/>
        <w:gridCol w:w="1153"/>
        <w:gridCol w:w="3753"/>
      </w:tblGrid>
      <w:tr w:rsidR="006156FC" w14:paraId="4FAA5279" w14:textId="77777777">
        <w:trPr>
          <w:cantSplit/>
          <w:trHeight w:val="576"/>
        </w:trPr>
        <w:tc>
          <w:tcPr>
            <w:tcW w:w="1003" w:type="dxa"/>
          </w:tcPr>
          <w:p w14:paraId="4FAA5274" w14:textId="77777777" w:rsidR="006156FC" w:rsidRDefault="006156FC">
            <w:pPr>
              <w:pStyle w:val="BodyTextinTableBold"/>
            </w:pPr>
            <w:r>
              <w:t>Type:</w:t>
            </w:r>
          </w:p>
        </w:tc>
        <w:tc>
          <w:tcPr>
            <w:tcW w:w="3785" w:type="dxa"/>
          </w:tcPr>
          <w:p w14:paraId="4FAA5275" w14:textId="77777777" w:rsidR="006156FC" w:rsidRDefault="006156FC">
            <w:pPr>
              <w:pStyle w:val="BodyTextinTable"/>
              <w:rPr>
                <w:b/>
                <w:bCs/>
              </w:rPr>
            </w:pPr>
            <w:r>
              <w:t>Numeric with 3 decimal places</w:t>
            </w:r>
          </w:p>
        </w:tc>
        <w:tc>
          <w:tcPr>
            <w:tcW w:w="1200" w:type="dxa"/>
          </w:tcPr>
          <w:p w14:paraId="4FAA5276" w14:textId="77777777" w:rsidR="006156FC" w:rsidRDefault="006156FC">
            <w:pPr>
              <w:pStyle w:val="BodyTextinTableBold"/>
            </w:pPr>
            <w:r>
              <w:t>Length:</w:t>
            </w:r>
          </w:p>
        </w:tc>
        <w:tc>
          <w:tcPr>
            <w:tcW w:w="4080" w:type="dxa"/>
          </w:tcPr>
          <w:p w14:paraId="4FAA5277" w14:textId="77777777" w:rsidR="006156FC" w:rsidRDefault="006156FC">
            <w:pPr>
              <w:pStyle w:val="BodyTextinTable"/>
            </w:pPr>
            <w:r>
              <w:t>Minimum 2</w:t>
            </w:r>
          </w:p>
          <w:p w14:paraId="4FAA5278" w14:textId="77777777" w:rsidR="006156FC" w:rsidRDefault="006156FC">
            <w:pPr>
              <w:pStyle w:val="BodyTextinTable"/>
            </w:pPr>
            <w:r>
              <w:t>Maximum 5</w:t>
            </w:r>
          </w:p>
        </w:tc>
      </w:tr>
    </w:tbl>
    <w:p w14:paraId="4FAA527A" w14:textId="77777777" w:rsidR="006156FC" w:rsidRDefault="006156FC">
      <w:pPr>
        <w:pStyle w:val="LineAboveText"/>
        <w:rPr>
          <w:snapToGrid w:val="0"/>
        </w:rPr>
      </w:pPr>
      <w:r>
        <w:t xml:space="preserve">Acceptable Values/Code </w:t>
      </w:r>
      <w:r>
        <w:rPr>
          <w:snapToGrid w:val="0"/>
        </w:rPr>
        <w:t>Description:</w:t>
      </w:r>
    </w:p>
    <w:p w14:paraId="4FAA527B" w14:textId="77777777" w:rsidR="006156FC" w:rsidRDefault="006156FC">
      <w:pPr>
        <w:pStyle w:val="BodyText"/>
      </w:pPr>
      <w:r>
        <w:t>00 = Not Applicable</w:t>
      </w:r>
    </w:p>
    <w:p w14:paraId="4FAA527C" w14:textId="77777777" w:rsidR="006156FC" w:rsidRDefault="006156FC">
      <w:pPr>
        <w:pStyle w:val="BodyText"/>
      </w:pPr>
      <w:r>
        <w:t>to 1.00 = Representing 100%</w:t>
      </w:r>
    </w:p>
    <w:p w14:paraId="4FAA527D" w14:textId="77777777" w:rsidR="006156FC" w:rsidRDefault="006156FC">
      <w:pPr>
        <w:pStyle w:val="LineAboveText"/>
      </w:pPr>
      <w:r>
        <w:t>Notes:</w:t>
      </w:r>
    </w:p>
    <w:p w14:paraId="4FAA527E" w14:textId="77777777" w:rsidR="006156FC" w:rsidRDefault="006156FC">
      <w:pPr>
        <w:pStyle w:val="BodyText"/>
      </w:pPr>
      <w:r>
        <w:t xml:space="preserve">This field should be coded “not applicable” if the preceding/corresponding field for the federal salary source is “not applicable.” If there is a code in </w:t>
      </w:r>
      <w:r>
        <w:rPr>
          <w:i/>
        </w:rPr>
        <w:t>Federal Salary Source 2</w:t>
      </w:r>
      <w:r>
        <w:t>, there should be an appropriate percent entered here.</w:t>
      </w:r>
    </w:p>
    <w:p w14:paraId="4CF58D24" w14:textId="77777777" w:rsidR="00343EAB" w:rsidRDefault="00343EAB">
      <w:pPr>
        <w:pStyle w:val="BodyText"/>
      </w:pPr>
    </w:p>
    <w:p w14:paraId="0F1D01B8" w14:textId="77777777" w:rsidR="00343EAB" w:rsidRDefault="00343EAB">
      <w:pPr>
        <w:pStyle w:val="BodyText"/>
      </w:pPr>
    </w:p>
    <w:p w14:paraId="79F1E5D7" w14:textId="77777777" w:rsidR="00343EAB" w:rsidRDefault="00343EAB">
      <w:pPr>
        <w:pStyle w:val="BodyText"/>
      </w:pPr>
    </w:p>
    <w:p w14:paraId="5F5B3E50" w14:textId="77777777" w:rsidR="00343EAB" w:rsidRDefault="00343EAB">
      <w:pPr>
        <w:pStyle w:val="BodyText"/>
      </w:pPr>
    </w:p>
    <w:p w14:paraId="20BBF795" w14:textId="77777777" w:rsidR="00343EAB" w:rsidRDefault="00343EAB">
      <w:pPr>
        <w:pStyle w:val="BodyText"/>
      </w:pPr>
    </w:p>
    <w:p w14:paraId="6FA03A65" w14:textId="77777777" w:rsidR="00343EAB" w:rsidRDefault="00343EAB">
      <w:pPr>
        <w:pStyle w:val="BodyText"/>
      </w:pPr>
    </w:p>
    <w:p w14:paraId="55D9B51C" w14:textId="77777777" w:rsidR="00343EAB" w:rsidRDefault="00343EAB">
      <w:pPr>
        <w:pStyle w:val="BodyText"/>
      </w:pPr>
    </w:p>
    <w:p w14:paraId="25F2B9A0" w14:textId="77777777" w:rsidR="00343EAB" w:rsidRDefault="00343EAB">
      <w:pPr>
        <w:pStyle w:val="BodyText"/>
      </w:pPr>
    </w:p>
    <w:p w14:paraId="71779B25" w14:textId="77777777" w:rsidR="00343EAB" w:rsidRDefault="00343EAB">
      <w:pPr>
        <w:pStyle w:val="BodyText"/>
      </w:pPr>
    </w:p>
    <w:p w14:paraId="4FAA527F"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80" w14:textId="77777777" w:rsidR="00C02EB8" w:rsidRPr="00A25AD9" w:rsidRDefault="00C02EB8" w:rsidP="00C02EB8">
      <w:r w:rsidRPr="00A25AD9">
        <w:rPr>
          <w:b/>
        </w:rPr>
        <w:t>Object</w:t>
      </w:r>
      <w:r w:rsidRPr="00A25AD9">
        <w:t xml:space="preserve">: </w:t>
      </w:r>
      <w:proofErr w:type="spellStart"/>
      <w:r>
        <w:t>EmploymentRecord</w:t>
      </w:r>
      <w:proofErr w:type="spellEnd"/>
    </w:p>
    <w:p w14:paraId="4FAA5281"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82" w14:textId="77777777" w:rsidR="00C02EB8" w:rsidRDefault="00C02EB8" w:rsidP="00C02EB8">
      <w:r w:rsidRPr="00A25AD9">
        <w:rPr>
          <w:b/>
        </w:rPr>
        <w:t>Values:</w:t>
      </w:r>
      <w:r w:rsidRPr="00A25AD9">
        <w:t xml:space="preserve"> </w:t>
      </w:r>
      <w:proofErr w:type="spellStart"/>
      <w:r>
        <w:t>Alphaumeric</w:t>
      </w:r>
      <w:proofErr w:type="spellEnd"/>
    </w:p>
    <w:p w14:paraId="4FAA5283" w14:textId="77777777" w:rsidR="00C02EB8" w:rsidRDefault="00C02EB8">
      <w:pPr>
        <w:pStyle w:val="BodyText"/>
      </w:pPr>
    </w:p>
    <w:p w14:paraId="4FAA5284" w14:textId="77777777" w:rsidR="006156FC" w:rsidRDefault="006156FC">
      <w:pPr>
        <w:pStyle w:val="HeadSR"/>
        <w:rPr>
          <w:snapToGrid w:val="0"/>
        </w:rPr>
      </w:pPr>
      <w:r>
        <w:br w:type="page"/>
      </w:r>
      <w:bookmarkStart w:id="43" w:name="_Toc157219501"/>
      <w:r>
        <w:lastRenderedPageBreak/>
        <w:t>Federal Salary Source 3</w:t>
      </w:r>
      <w:bookmarkEnd w:id="43"/>
    </w:p>
    <w:p w14:paraId="4FAA5285" w14:textId="77777777" w:rsidR="006156FC" w:rsidRDefault="006156FC">
      <w:pPr>
        <w:pStyle w:val="BodyTextIndent2"/>
        <w:rPr>
          <w:color w:val="auto"/>
        </w:rPr>
      </w:pPr>
      <w:r>
        <w:rPr>
          <w:color w:val="auto"/>
        </w:rPr>
        <w:t>One of potentially multiple federal salary sources (maximum of 3) for an individual. If a source of the funding associated with the individual’s salary is a federal grant, enter the specific code for that grant.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6"/>
        <w:gridCol w:w="1159"/>
        <w:gridCol w:w="3787"/>
      </w:tblGrid>
      <w:tr w:rsidR="006156FC" w14:paraId="4FAA528B" w14:textId="77777777">
        <w:trPr>
          <w:cantSplit/>
          <w:trHeight w:val="576"/>
        </w:trPr>
        <w:tc>
          <w:tcPr>
            <w:tcW w:w="995" w:type="dxa"/>
          </w:tcPr>
          <w:p w14:paraId="4FAA5286" w14:textId="77777777" w:rsidR="006156FC" w:rsidRDefault="006156FC">
            <w:pPr>
              <w:pStyle w:val="BodyTextinTableBold"/>
            </w:pPr>
            <w:r>
              <w:t>Type:</w:t>
            </w:r>
          </w:p>
        </w:tc>
        <w:tc>
          <w:tcPr>
            <w:tcW w:w="3734" w:type="dxa"/>
          </w:tcPr>
          <w:p w14:paraId="4FAA5287" w14:textId="77777777" w:rsidR="006156FC" w:rsidRDefault="006156FC">
            <w:pPr>
              <w:pStyle w:val="BodyTextinTable"/>
              <w:rPr>
                <w:b/>
                <w:bCs/>
              </w:rPr>
            </w:pPr>
            <w:r>
              <w:t>Alphanumeric</w:t>
            </w:r>
          </w:p>
        </w:tc>
        <w:tc>
          <w:tcPr>
            <w:tcW w:w="1192" w:type="dxa"/>
          </w:tcPr>
          <w:p w14:paraId="4FAA5288" w14:textId="77777777" w:rsidR="006156FC" w:rsidRDefault="006156FC">
            <w:pPr>
              <w:pStyle w:val="BodyTextinTableBold"/>
            </w:pPr>
            <w:r>
              <w:t>Length:</w:t>
            </w:r>
          </w:p>
        </w:tc>
        <w:tc>
          <w:tcPr>
            <w:tcW w:w="4015" w:type="dxa"/>
          </w:tcPr>
          <w:p w14:paraId="4FAA5289" w14:textId="77777777" w:rsidR="006156FC" w:rsidRDefault="006156FC">
            <w:pPr>
              <w:pStyle w:val="BodyTextinTable"/>
            </w:pPr>
            <w:r>
              <w:t>Minimum 3</w:t>
            </w:r>
          </w:p>
          <w:p w14:paraId="4FAA528A" w14:textId="77777777" w:rsidR="006156FC" w:rsidRDefault="006156FC">
            <w:pPr>
              <w:pStyle w:val="BodyTextinTable"/>
              <w:rPr>
                <w:b/>
                <w:bCs/>
              </w:rPr>
            </w:pPr>
            <w:r>
              <w:t>Maximum 3</w:t>
            </w:r>
          </w:p>
        </w:tc>
      </w:tr>
    </w:tbl>
    <w:p w14:paraId="4FAA528C" w14:textId="77777777" w:rsidR="006156FC" w:rsidRDefault="006156FC">
      <w:pPr>
        <w:pStyle w:val="LineAboveText"/>
        <w:rPr>
          <w:snapToGrid w:val="0"/>
        </w:rPr>
      </w:pPr>
      <w:r>
        <w:t xml:space="preserve">Acceptable Values/Code </w:t>
      </w:r>
      <w:r>
        <w:rPr>
          <w:snapToGrid w:val="0"/>
        </w:rPr>
        <w:t>Description:</w:t>
      </w:r>
    </w:p>
    <w:p w14:paraId="4FAA528D" w14:textId="77777777" w:rsidR="006156FC" w:rsidRDefault="006156FC">
      <w:pPr>
        <w:pStyle w:val="BodyText"/>
      </w:pPr>
      <w:r>
        <w:t xml:space="preserve">000 = Not Applicable or the appropriate three-character </w:t>
      </w:r>
      <w:r w:rsidR="002D5183">
        <w:t>ESE</w:t>
      </w:r>
      <w:r>
        <w:t xml:space="preserve"> Federal Grant Code </w:t>
      </w:r>
    </w:p>
    <w:p w14:paraId="4FAA528E" w14:textId="77777777" w:rsidR="006156FC" w:rsidRDefault="006156FC">
      <w:pPr>
        <w:pStyle w:val="BodyText"/>
      </w:pPr>
      <w:r>
        <w:t xml:space="preserve">A current list of federal salary source codes is provided in the </w:t>
      </w:r>
      <w:r>
        <w:rPr>
          <w:i/>
          <w:iCs/>
          <w:noProof/>
        </w:rPr>
        <w:t>Excel</w:t>
      </w:r>
      <w:r>
        <w:rPr>
          <w:noProof/>
        </w:rPr>
        <w:t xml:space="preserve"> file </w:t>
      </w:r>
      <w:r w:rsidR="009F1EEC">
        <w:rPr>
          <w:i/>
          <w:iCs/>
          <w:noProof/>
        </w:rPr>
        <w:t>DHAppendices.xlsx</w:t>
      </w:r>
      <w:r>
        <w:t>.</w:t>
      </w:r>
    </w:p>
    <w:p w14:paraId="4FAA528F" w14:textId="77777777" w:rsidR="006156FC" w:rsidRDefault="006156FC">
      <w:pPr>
        <w:pStyle w:val="LineAboveText"/>
      </w:pPr>
      <w:r>
        <w:t>Notes:</w:t>
      </w:r>
    </w:p>
    <w:p w14:paraId="4FAA5290" w14:textId="77777777" w:rsidR="006156FC" w:rsidRDefault="006156FC">
      <w:pPr>
        <w:pStyle w:val="BodyText"/>
      </w:pPr>
      <w:r>
        <w:t xml:space="preserve">The list of federal salary source codes will need to be revised at the beginning of each collection period as the list of available federal grants changes. </w:t>
      </w:r>
    </w:p>
    <w:p w14:paraId="4FAA5291" w14:textId="77777777" w:rsidR="006156FC" w:rsidRDefault="006156FC">
      <w:pPr>
        <w:pStyle w:val="BodyText"/>
      </w:pPr>
      <w:r>
        <w:rPr>
          <w:i/>
        </w:rPr>
        <w:t xml:space="preserve">Federal Salary Source 3 </w:t>
      </w:r>
      <w:r>
        <w:t xml:space="preserve">is associated with </w:t>
      </w:r>
      <w:r>
        <w:rPr>
          <w:i/>
        </w:rPr>
        <w:t>Percent of Federal Salary Source 3.</w:t>
      </w:r>
      <w:r>
        <w:t xml:space="preserve"> If a code for a specific federal salary source is used, a number other than zero must be entered in </w:t>
      </w:r>
      <w:r>
        <w:rPr>
          <w:i/>
        </w:rPr>
        <w:t>Percent of Federal Salary Source 3</w:t>
      </w:r>
      <w:r>
        <w:t>.</w:t>
      </w:r>
    </w:p>
    <w:p w14:paraId="4FAA5292" w14:textId="77777777" w:rsidR="006156FC" w:rsidRDefault="006156FC">
      <w:pPr>
        <w:pStyle w:val="BodyText"/>
      </w:pPr>
      <w:r>
        <w:t>This should be the third set of fields used for federal salary source information. If a code other than “not applicable” is entered here, there must be applicable information in the first and second sets of federal salary source fields.</w:t>
      </w:r>
    </w:p>
    <w:p w14:paraId="1F67BFDE" w14:textId="77777777" w:rsidR="00343EAB" w:rsidRDefault="00343EAB">
      <w:pPr>
        <w:pStyle w:val="BodyText"/>
      </w:pPr>
    </w:p>
    <w:p w14:paraId="126825A2" w14:textId="77777777" w:rsidR="00343EAB" w:rsidRDefault="00343EAB">
      <w:pPr>
        <w:pStyle w:val="BodyText"/>
      </w:pPr>
    </w:p>
    <w:p w14:paraId="65F9AFDA" w14:textId="77777777" w:rsidR="00343EAB" w:rsidRDefault="00343EAB">
      <w:pPr>
        <w:pStyle w:val="BodyText"/>
      </w:pPr>
    </w:p>
    <w:p w14:paraId="35A3F6A8" w14:textId="77777777" w:rsidR="00343EAB" w:rsidRDefault="00343EAB">
      <w:pPr>
        <w:pStyle w:val="BodyText"/>
      </w:pPr>
    </w:p>
    <w:p w14:paraId="4FFD7F0A" w14:textId="77777777" w:rsidR="00343EAB" w:rsidRDefault="00343EAB">
      <w:pPr>
        <w:pStyle w:val="BodyText"/>
      </w:pPr>
    </w:p>
    <w:p w14:paraId="45D88552" w14:textId="77777777" w:rsidR="00343EAB" w:rsidRDefault="00343EAB">
      <w:pPr>
        <w:pStyle w:val="BodyText"/>
      </w:pPr>
    </w:p>
    <w:p w14:paraId="1906690B" w14:textId="77777777" w:rsidR="00343EAB" w:rsidRDefault="00343EAB">
      <w:pPr>
        <w:pStyle w:val="BodyText"/>
      </w:pPr>
    </w:p>
    <w:p w14:paraId="4FAA5293"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94" w14:textId="77777777" w:rsidR="00C02EB8" w:rsidRPr="00A25AD9" w:rsidRDefault="00C02EB8" w:rsidP="00C02EB8">
      <w:r w:rsidRPr="00A25AD9">
        <w:rPr>
          <w:b/>
        </w:rPr>
        <w:t>Object</w:t>
      </w:r>
      <w:r w:rsidRPr="00A25AD9">
        <w:t xml:space="preserve">: </w:t>
      </w:r>
      <w:proofErr w:type="spellStart"/>
      <w:r>
        <w:t>EmploymentRecord</w:t>
      </w:r>
      <w:proofErr w:type="spellEnd"/>
    </w:p>
    <w:p w14:paraId="4FAA5295"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96" w14:textId="77777777" w:rsidR="00C02EB8" w:rsidRDefault="00C02EB8" w:rsidP="00C02EB8">
      <w:r w:rsidRPr="00A25AD9">
        <w:rPr>
          <w:b/>
        </w:rPr>
        <w:t>Values:</w:t>
      </w:r>
      <w:r w:rsidRPr="00A25AD9">
        <w:t xml:space="preserve"> </w:t>
      </w:r>
      <w:proofErr w:type="spellStart"/>
      <w:r>
        <w:t>Alphaumeric</w:t>
      </w:r>
      <w:proofErr w:type="spellEnd"/>
    </w:p>
    <w:p w14:paraId="4FAA5297" w14:textId="77777777" w:rsidR="00C02EB8" w:rsidRDefault="00C02EB8">
      <w:pPr>
        <w:pStyle w:val="BodyText"/>
      </w:pPr>
    </w:p>
    <w:p w14:paraId="4FAA5298" w14:textId="77777777" w:rsidR="006156FC" w:rsidRDefault="006156FC">
      <w:pPr>
        <w:pStyle w:val="HeadSR"/>
      </w:pPr>
      <w:r>
        <w:br w:type="page"/>
      </w:r>
      <w:bookmarkStart w:id="44" w:name="_Toc157219502"/>
      <w:r>
        <w:rPr>
          <w:snapToGrid w:val="0"/>
        </w:rPr>
        <w:lastRenderedPageBreak/>
        <w:t xml:space="preserve">Percent of </w:t>
      </w:r>
      <w:r>
        <w:t>Federal Salary Source 3</w:t>
      </w:r>
      <w:bookmarkEnd w:id="44"/>
    </w:p>
    <w:p w14:paraId="4FAA5299" w14:textId="77777777" w:rsidR="006156FC" w:rsidRDefault="006156FC">
      <w:pPr>
        <w:pStyle w:val="BodyTextIndent2"/>
        <w:rPr>
          <w:color w:val="auto"/>
        </w:rPr>
      </w:pPr>
      <w:r>
        <w:rPr>
          <w:color w:val="auto"/>
        </w:rPr>
        <w:t xml:space="preserve">Percent of an individual’s salary paid from the federal grant identified in </w:t>
      </w:r>
      <w:r>
        <w:rPr>
          <w:i/>
          <w:color w:val="auto"/>
        </w:rPr>
        <w:t>Federal Salary Source 3</w:t>
      </w:r>
      <w:r>
        <w:rPr>
          <w:color w:val="auto"/>
        </w:rPr>
        <w:t>.</w:t>
      </w:r>
    </w:p>
    <w:p w14:paraId="4FAA529A" w14:textId="77777777" w:rsidR="006156FC" w:rsidRDefault="006156FC">
      <w:pPr>
        <w:pStyle w:val="BodyTextIndent2"/>
      </w:pPr>
      <w:r>
        <w:t>Enter as a decimal to the thousandths (if necessary); e.g., .04, .25, .333, .5… 1.00.</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3"/>
        <w:gridCol w:w="3573"/>
        <w:gridCol w:w="1153"/>
        <w:gridCol w:w="3753"/>
      </w:tblGrid>
      <w:tr w:rsidR="006156FC" w14:paraId="4FAA52A0" w14:textId="77777777">
        <w:trPr>
          <w:cantSplit/>
          <w:trHeight w:val="576"/>
        </w:trPr>
        <w:tc>
          <w:tcPr>
            <w:tcW w:w="1003" w:type="dxa"/>
          </w:tcPr>
          <w:p w14:paraId="4FAA529B" w14:textId="77777777" w:rsidR="006156FC" w:rsidRDefault="006156FC">
            <w:pPr>
              <w:pStyle w:val="BodyTextinTableBold"/>
            </w:pPr>
            <w:r>
              <w:t>Type:</w:t>
            </w:r>
          </w:p>
        </w:tc>
        <w:tc>
          <w:tcPr>
            <w:tcW w:w="3785" w:type="dxa"/>
          </w:tcPr>
          <w:p w14:paraId="4FAA529C" w14:textId="77777777" w:rsidR="006156FC" w:rsidRDefault="006156FC">
            <w:pPr>
              <w:pStyle w:val="BodyTextinTable"/>
              <w:rPr>
                <w:b/>
                <w:bCs/>
              </w:rPr>
            </w:pPr>
            <w:r>
              <w:t>Numeric with 3 decimal places</w:t>
            </w:r>
          </w:p>
        </w:tc>
        <w:tc>
          <w:tcPr>
            <w:tcW w:w="1200" w:type="dxa"/>
          </w:tcPr>
          <w:p w14:paraId="4FAA529D" w14:textId="77777777" w:rsidR="006156FC" w:rsidRDefault="006156FC">
            <w:pPr>
              <w:pStyle w:val="BodyTextinTableBold"/>
            </w:pPr>
            <w:r>
              <w:t>Length:</w:t>
            </w:r>
          </w:p>
        </w:tc>
        <w:tc>
          <w:tcPr>
            <w:tcW w:w="4080" w:type="dxa"/>
          </w:tcPr>
          <w:p w14:paraId="4FAA529E" w14:textId="77777777" w:rsidR="006156FC" w:rsidRDefault="006156FC">
            <w:pPr>
              <w:pStyle w:val="BodyTextinTable"/>
            </w:pPr>
            <w:r>
              <w:t>Minimum 2</w:t>
            </w:r>
          </w:p>
          <w:p w14:paraId="4FAA529F" w14:textId="77777777" w:rsidR="006156FC" w:rsidRDefault="006156FC">
            <w:pPr>
              <w:pStyle w:val="BodyTextinTable"/>
            </w:pPr>
            <w:r>
              <w:t>Maximum 5</w:t>
            </w:r>
          </w:p>
        </w:tc>
      </w:tr>
    </w:tbl>
    <w:p w14:paraId="4FAA52A1" w14:textId="77777777" w:rsidR="006156FC" w:rsidRDefault="006156FC">
      <w:pPr>
        <w:pStyle w:val="LineAboveText"/>
        <w:rPr>
          <w:snapToGrid w:val="0"/>
        </w:rPr>
      </w:pPr>
      <w:r>
        <w:t xml:space="preserve">Acceptable Values/Code </w:t>
      </w:r>
      <w:r>
        <w:rPr>
          <w:snapToGrid w:val="0"/>
        </w:rPr>
        <w:t>Description:</w:t>
      </w:r>
    </w:p>
    <w:p w14:paraId="4FAA52A2" w14:textId="77777777" w:rsidR="006156FC" w:rsidRDefault="006156FC">
      <w:pPr>
        <w:pStyle w:val="BodyText"/>
      </w:pPr>
      <w:r>
        <w:t>00 = Not Applicable</w:t>
      </w:r>
    </w:p>
    <w:p w14:paraId="4FAA52A3" w14:textId="77777777" w:rsidR="006156FC" w:rsidRDefault="006156FC">
      <w:pPr>
        <w:pStyle w:val="BodyText"/>
      </w:pPr>
      <w:r>
        <w:t>to 1.00 = Representing 100%</w:t>
      </w:r>
    </w:p>
    <w:p w14:paraId="4FAA52A4" w14:textId="77777777" w:rsidR="006156FC" w:rsidRDefault="006156FC">
      <w:pPr>
        <w:pStyle w:val="LineAboveText"/>
      </w:pPr>
      <w:r>
        <w:t>Notes:</w:t>
      </w:r>
    </w:p>
    <w:p w14:paraId="4FAA52A5" w14:textId="77777777" w:rsidR="006156FC" w:rsidRDefault="006156FC">
      <w:pPr>
        <w:pStyle w:val="BodyText"/>
      </w:pPr>
      <w:r>
        <w:t xml:space="preserve">This field should be coded “not applicable” if the preceding/corresponding field for the federal salary source is “not applicable.” If there is a code in </w:t>
      </w:r>
      <w:r>
        <w:rPr>
          <w:i/>
        </w:rPr>
        <w:t>Federal Salary Source 3</w:t>
      </w:r>
      <w:r>
        <w:t>, there should be an appropriate percent entered here.</w:t>
      </w:r>
    </w:p>
    <w:p w14:paraId="76153AB6" w14:textId="77777777" w:rsidR="00343EAB" w:rsidRDefault="00343EAB">
      <w:pPr>
        <w:pStyle w:val="BodyText"/>
      </w:pPr>
    </w:p>
    <w:p w14:paraId="19732C5E" w14:textId="77777777" w:rsidR="00343EAB" w:rsidRDefault="00343EAB">
      <w:pPr>
        <w:pStyle w:val="BodyText"/>
      </w:pPr>
    </w:p>
    <w:p w14:paraId="49314829" w14:textId="77777777" w:rsidR="00343EAB" w:rsidRDefault="00343EAB">
      <w:pPr>
        <w:pStyle w:val="BodyText"/>
      </w:pPr>
    </w:p>
    <w:p w14:paraId="56297A1F" w14:textId="77777777" w:rsidR="00343EAB" w:rsidRDefault="00343EAB">
      <w:pPr>
        <w:pStyle w:val="BodyText"/>
      </w:pPr>
    </w:p>
    <w:p w14:paraId="55DA3041" w14:textId="77777777" w:rsidR="00343EAB" w:rsidRDefault="00343EAB">
      <w:pPr>
        <w:pStyle w:val="BodyText"/>
      </w:pPr>
    </w:p>
    <w:p w14:paraId="1EACEE94" w14:textId="77777777" w:rsidR="00343EAB" w:rsidRDefault="00343EAB">
      <w:pPr>
        <w:pStyle w:val="BodyText"/>
      </w:pPr>
    </w:p>
    <w:p w14:paraId="772EDC7F" w14:textId="77777777" w:rsidR="00343EAB" w:rsidRDefault="00343EAB">
      <w:pPr>
        <w:pStyle w:val="BodyText"/>
      </w:pPr>
    </w:p>
    <w:p w14:paraId="03A86772" w14:textId="77777777" w:rsidR="00343EAB" w:rsidRDefault="00343EAB">
      <w:pPr>
        <w:pStyle w:val="BodyText"/>
      </w:pPr>
    </w:p>
    <w:p w14:paraId="6FA94454" w14:textId="77777777" w:rsidR="00343EAB" w:rsidRDefault="00343EAB">
      <w:pPr>
        <w:pStyle w:val="BodyText"/>
      </w:pPr>
    </w:p>
    <w:p w14:paraId="4FAA52A6"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A7" w14:textId="77777777" w:rsidR="00C02EB8" w:rsidRPr="00A25AD9" w:rsidRDefault="00C02EB8" w:rsidP="00C02EB8">
      <w:r w:rsidRPr="00A25AD9">
        <w:rPr>
          <w:b/>
        </w:rPr>
        <w:t>Object</w:t>
      </w:r>
      <w:r w:rsidRPr="00A25AD9">
        <w:t xml:space="preserve">: </w:t>
      </w:r>
      <w:proofErr w:type="spellStart"/>
      <w:r>
        <w:t>EmploymentRecord</w:t>
      </w:r>
      <w:proofErr w:type="spellEnd"/>
    </w:p>
    <w:p w14:paraId="4FAA52A8"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MAFederalSalaryInfo</w:t>
      </w:r>
      <w:proofErr w:type="spellEnd"/>
      <w:r>
        <w:t xml:space="preserve"> (see MA SIF documentation for how to format)</w:t>
      </w:r>
    </w:p>
    <w:p w14:paraId="4FAA52A9" w14:textId="77777777" w:rsidR="00C02EB8" w:rsidRDefault="00C02EB8" w:rsidP="00C02EB8">
      <w:r w:rsidRPr="00A25AD9">
        <w:rPr>
          <w:b/>
        </w:rPr>
        <w:t>Values:</w:t>
      </w:r>
      <w:r w:rsidRPr="00A25AD9">
        <w:t xml:space="preserve"> </w:t>
      </w:r>
      <w:proofErr w:type="spellStart"/>
      <w:r>
        <w:t>Alphaumeric</w:t>
      </w:r>
      <w:proofErr w:type="spellEnd"/>
    </w:p>
    <w:p w14:paraId="4FAA52AA" w14:textId="77777777" w:rsidR="00C02EB8" w:rsidRDefault="00C02EB8">
      <w:pPr>
        <w:pStyle w:val="BodyText"/>
      </w:pPr>
    </w:p>
    <w:p w14:paraId="4FAA52AB" w14:textId="77777777" w:rsidR="006156FC" w:rsidRDefault="006156FC">
      <w:pPr>
        <w:pStyle w:val="HeadSR"/>
        <w:rPr>
          <w:snapToGrid w:val="0"/>
        </w:rPr>
      </w:pPr>
      <w:r>
        <w:br w:type="page"/>
      </w:r>
      <w:bookmarkStart w:id="45" w:name="_Toc157219503"/>
      <w:r>
        <w:rPr>
          <w:snapToGrid w:val="0"/>
        </w:rPr>
        <w:lastRenderedPageBreak/>
        <w:t>Degree Type 1</w:t>
      </w:r>
      <w:bookmarkEnd w:id="45"/>
    </w:p>
    <w:p w14:paraId="4FAA52AC" w14:textId="0B0FB07D" w:rsidR="006156FC" w:rsidRDefault="006156FC">
      <w:pPr>
        <w:pStyle w:val="BodyTextIndent2"/>
      </w:pPr>
      <w:r>
        <w:t>One of potentially multiple educational degrees (maximum of 3) achieved by staff who are not certified in ELAR and must be reported in EPIMS.</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2B2" w14:textId="77777777">
        <w:trPr>
          <w:cantSplit/>
          <w:trHeight w:val="576"/>
        </w:trPr>
        <w:tc>
          <w:tcPr>
            <w:tcW w:w="1003" w:type="dxa"/>
          </w:tcPr>
          <w:p w14:paraId="4FAA52AD" w14:textId="77777777" w:rsidR="006156FC" w:rsidRDefault="006156FC">
            <w:r>
              <w:rPr>
                <w:b/>
              </w:rPr>
              <w:t>Type:</w:t>
            </w:r>
          </w:p>
        </w:tc>
        <w:tc>
          <w:tcPr>
            <w:tcW w:w="3785" w:type="dxa"/>
          </w:tcPr>
          <w:p w14:paraId="4FAA52AE" w14:textId="77777777" w:rsidR="006156FC" w:rsidRDefault="006156FC">
            <w:pPr>
              <w:pStyle w:val="BodyTextinTable"/>
              <w:rPr>
                <w:b/>
                <w:bCs/>
              </w:rPr>
            </w:pPr>
            <w:r>
              <w:t>Alphanumeric</w:t>
            </w:r>
          </w:p>
        </w:tc>
        <w:tc>
          <w:tcPr>
            <w:tcW w:w="1200" w:type="dxa"/>
          </w:tcPr>
          <w:p w14:paraId="4FAA52AF" w14:textId="77777777" w:rsidR="006156FC" w:rsidRDefault="006156FC">
            <w:pPr>
              <w:pStyle w:val="BodyTextinTableBold"/>
            </w:pPr>
            <w:r>
              <w:t>Length:</w:t>
            </w:r>
          </w:p>
        </w:tc>
        <w:tc>
          <w:tcPr>
            <w:tcW w:w="4080" w:type="dxa"/>
          </w:tcPr>
          <w:p w14:paraId="4FAA52B0" w14:textId="77777777" w:rsidR="006156FC" w:rsidRDefault="006156FC">
            <w:pPr>
              <w:pStyle w:val="BodyTextinTable"/>
            </w:pPr>
            <w:r>
              <w:t>Minimum 3</w:t>
            </w:r>
          </w:p>
          <w:p w14:paraId="4FAA52B1" w14:textId="77777777" w:rsidR="006156FC" w:rsidRDefault="006156FC">
            <w:pPr>
              <w:pStyle w:val="BodyTextinTable"/>
              <w:rPr>
                <w:b/>
                <w:bCs/>
              </w:rPr>
            </w:pPr>
            <w:r>
              <w:t>Maximum 3</w:t>
            </w:r>
          </w:p>
        </w:tc>
      </w:tr>
    </w:tbl>
    <w:p w14:paraId="4FAA52B3" w14:textId="77777777" w:rsidR="006156FC" w:rsidRDefault="006156FC">
      <w:pPr>
        <w:pStyle w:val="LineAboveText"/>
      </w:pPr>
      <w:r>
        <w:t xml:space="preserve">Acceptable Values/Code </w:t>
      </w:r>
      <w:r>
        <w:rPr>
          <w:snapToGrid w:val="0"/>
        </w:rPr>
        <w:t>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640"/>
      </w:tblGrid>
      <w:tr w:rsidR="006156FC" w14:paraId="4FAA52B6" w14:textId="77777777">
        <w:tc>
          <w:tcPr>
            <w:tcW w:w="600" w:type="dxa"/>
          </w:tcPr>
          <w:p w14:paraId="4FAA52B4" w14:textId="77777777" w:rsidR="006156FC" w:rsidRDefault="006156FC">
            <w:pPr>
              <w:pStyle w:val="Bullet3rd"/>
              <w:tabs>
                <w:tab w:val="clear" w:pos="1584"/>
              </w:tabs>
              <w:ind w:left="0" w:firstLine="0"/>
              <w:rPr>
                <w:color w:val="000000"/>
              </w:rPr>
            </w:pPr>
            <w:r>
              <w:rPr>
                <w:color w:val="000000"/>
              </w:rPr>
              <w:t>000</w:t>
            </w:r>
          </w:p>
        </w:tc>
        <w:tc>
          <w:tcPr>
            <w:tcW w:w="8640" w:type="dxa"/>
          </w:tcPr>
          <w:p w14:paraId="4FAA52B5" w14:textId="77777777" w:rsidR="006156FC" w:rsidRDefault="006156FC">
            <w:pPr>
              <w:pStyle w:val="Bullet3rd"/>
              <w:tabs>
                <w:tab w:val="clear" w:pos="1584"/>
              </w:tabs>
              <w:ind w:left="0" w:firstLine="0"/>
              <w:rPr>
                <w:color w:val="000000"/>
              </w:rPr>
            </w:pPr>
            <w:r>
              <w:rPr>
                <w:color w:val="000000"/>
              </w:rPr>
              <w:t>Not Applicable: Certified Employee; Data to be collected from ELAR or Degree Type not required for reported Job Classification.</w:t>
            </w:r>
          </w:p>
        </w:tc>
      </w:tr>
      <w:tr w:rsidR="006156FC" w14:paraId="4FAA52B9" w14:textId="77777777">
        <w:tc>
          <w:tcPr>
            <w:tcW w:w="600" w:type="dxa"/>
          </w:tcPr>
          <w:p w14:paraId="4FAA52B7" w14:textId="77777777" w:rsidR="006156FC" w:rsidRDefault="006156FC">
            <w:pPr>
              <w:pStyle w:val="Bullet3rd"/>
              <w:tabs>
                <w:tab w:val="clear" w:pos="1584"/>
              </w:tabs>
              <w:ind w:left="0" w:firstLine="0"/>
              <w:rPr>
                <w:color w:val="000000"/>
              </w:rPr>
            </w:pPr>
            <w:r>
              <w:rPr>
                <w:color w:val="000000"/>
              </w:rPr>
              <w:t>001</w:t>
            </w:r>
          </w:p>
        </w:tc>
        <w:tc>
          <w:tcPr>
            <w:tcW w:w="8640" w:type="dxa"/>
          </w:tcPr>
          <w:p w14:paraId="4FAA52B8" w14:textId="77777777" w:rsidR="006156FC" w:rsidRDefault="006156FC">
            <w:pPr>
              <w:pStyle w:val="Bullet3rd"/>
              <w:tabs>
                <w:tab w:val="clear" w:pos="1584"/>
              </w:tabs>
              <w:ind w:left="0" w:firstLine="0"/>
              <w:rPr>
                <w:color w:val="000000"/>
              </w:rPr>
            </w:pPr>
            <w:r>
              <w:rPr>
                <w:color w:val="000000"/>
              </w:rPr>
              <w:t>Bachelor’s (Baccalaureate) degree (e.g., B.A., A.B., B.S.)</w:t>
            </w:r>
          </w:p>
        </w:tc>
      </w:tr>
      <w:tr w:rsidR="006156FC" w14:paraId="4FAA52BC" w14:textId="77777777">
        <w:tc>
          <w:tcPr>
            <w:tcW w:w="600" w:type="dxa"/>
          </w:tcPr>
          <w:p w14:paraId="4FAA52BA" w14:textId="77777777" w:rsidR="006156FC" w:rsidRDefault="006156FC">
            <w:pPr>
              <w:pStyle w:val="Bullet3rd"/>
              <w:tabs>
                <w:tab w:val="clear" w:pos="1584"/>
              </w:tabs>
              <w:ind w:left="0" w:firstLine="0"/>
              <w:rPr>
                <w:color w:val="000000"/>
              </w:rPr>
            </w:pPr>
            <w:r>
              <w:rPr>
                <w:color w:val="000000"/>
              </w:rPr>
              <w:t>002</w:t>
            </w:r>
          </w:p>
        </w:tc>
        <w:tc>
          <w:tcPr>
            <w:tcW w:w="8640" w:type="dxa"/>
          </w:tcPr>
          <w:p w14:paraId="4FAA52BB" w14:textId="77777777" w:rsidR="006156FC" w:rsidRDefault="006156FC">
            <w:pPr>
              <w:pStyle w:val="Bullet3rd"/>
              <w:tabs>
                <w:tab w:val="clear" w:pos="1584"/>
              </w:tabs>
              <w:ind w:left="0" w:firstLine="0"/>
              <w:rPr>
                <w:color w:val="000000"/>
              </w:rPr>
            </w:pPr>
            <w:r>
              <w:rPr>
                <w:color w:val="000000"/>
              </w:rPr>
              <w:t>Specialist’s degree (e.g., Ed.S.)</w:t>
            </w:r>
          </w:p>
        </w:tc>
      </w:tr>
      <w:tr w:rsidR="006156FC" w14:paraId="4FAA52BF" w14:textId="77777777">
        <w:tc>
          <w:tcPr>
            <w:tcW w:w="600" w:type="dxa"/>
          </w:tcPr>
          <w:p w14:paraId="4FAA52BD" w14:textId="77777777" w:rsidR="006156FC" w:rsidRDefault="006156FC">
            <w:pPr>
              <w:pStyle w:val="Bullet3rd"/>
              <w:tabs>
                <w:tab w:val="clear" w:pos="1584"/>
              </w:tabs>
              <w:ind w:left="0" w:firstLine="0"/>
              <w:rPr>
                <w:color w:val="000000"/>
              </w:rPr>
            </w:pPr>
            <w:r>
              <w:rPr>
                <w:color w:val="000000"/>
              </w:rPr>
              <w:t>003</w:t>
            </w:r>
          </w:p>
        </w:tc>
        <w:tc>
          <w:tcPr>
            <w:tcW w:w="8640" w:type="dxa"/>
          </w:tcPr>
          <w:p w14:paraId="4FAA52BE" w14:textId="77777777" w:rsidR="006156FC" w:rsidRDefault="006156FC">
            <w:pPr>
              <w:pStyle w:val="Bullet3rd"/>
              <w:tabs>
                <w:tab w:val="clear" w:pos="1584"/>
              </w:tabs>
              <w:ind w:left="0" w:firstLine="0"/>
              <w:rPr>
                <w:color w:val="000000"/>
              </w:rPr>
            </w:pPr>
            <w:r>
              <w:rPr>
                <w:color w:val="000000"/>
              </w:rPr>
              <w:t>Master’s degree (e.g., M.A., M.S., M.Eng., M.Ed., M.S.W., M.B.A., M.L.S.)</w:t>
            </w:r>
          </w:p>
        </w:tc>
      </w:tr>
      <w:tr w:rsidR="006156FC" w14:paraId="4FAA52C2" w14:textId="77777777">
        <w:tc>
          <w:tcPr>
            <w:tcW w:w="600" w:type="dxa"/>
          </w:tcPr>
          <w:p w14:paraId="4FAA52C0" w14:textId="77777777" w:rsidR="006156FC" w:rsidRDefault="006156FC">
            <w:pPr>
              <w:pStyle w:val="Bullet3rd"/>
              <w:tabs>
                <w:tab w:val="clear" w:pos="1584"/>
              </w:tabs>
              <w:ind w:left="0" w:firstLine="0"/>
              <w:rPr>
                <w:color w:val="000000"/>
              </w:rPr>
            </w:pPr>
            <w:r>
              <w:rPr>
                <w:color w:val="000000"/>
              </w:rPr>
              <w:t>004</w:t>
            </w:r>
          </w:p>
        </w:tc>
        <w:tc>
          <w:tcPr>
            <w:tcW w:w="8640" w:type="dxa"/>
          </w:tcPr>
          <w:p w14:paraId="4FAA52C1" w14:textId="77777777" w:rsidR="006156FC" w:rsidRDefault="006156FC">
            <w:pPr>
              <w:pStyle w:val="Bullet3rd"/>
              <w:tabs>
                <w:tab w:val="clear" w:pos="1584"/>
              </w:tabs>
              <w:ind w:left="0" w:firstLine="0"/>
              <w:rPr>
                <w:color w:val="000000"/>
              </w:rPr>
            </w:pPr>
            <w:r>
              <w:rPr>
                <w:color w:val="000000"/>
              </w:rPr>
              <w:t>Doctoral (Doctors) degree (e.g., Ph.D., Ed.D.)</w:t>
            </w:r>
          </w:p>
        </w:tc>
      </w:tr>
      <w:tr w:rsidR="006156FC" w14:paraId="4FAA52C5" w14:textId="77777777">
        <w:tc>
          <w:tcPr>
            <w:tcW w:w="600" w:type="dxa"/>
          </w:tcPr>
          <w:p w14:paraId="4FAA52C3" w14:textId="77777777" w:rsidR="006156FC" w:rsidRDefault="006156FC">
            <w:pPr>
              <w:pStyle w:val="Bullet3rd"/>
              <w:tabs>
                <w:tab w:val="clear" w:pos="1584"/>
              </w:tabs>
              <w:ind w:left="0" w:firstLine="0"/>
              <w:rPr>
                <w:color w:val="000000"/>
              </w:rPr>
            </w:pPr>
            <w:r>
              <w:rPr>
                <w:color w:val="000000"/>
              </w:rPr>
              <w:t>005</w:t>
            </w:r>
          </w:p>
        </w:tc>
        <w:tc>
          <w:tcPr>
            <w:tcW w:w="8640" w:type="dxa"/>
          </w:tcPr>
          <w:p w14:paraId="4FAA52C4" w14:textId="51D97693" w:rsidR="006156FC" w:rsidRDefault="006156FC" w:rsidP="00044631">
            <w:pPr>
              <w:pStyle w:val="Bullet3rd"/>
              <w:tabs>
                <w:tab w:val="clear" w:pos="1584"/>
              </w:tabs>
              <w:ind w:left="0" w:firstLine="0"/>
              <w:rPr>
                <w:color w:val="000000"/>
              </w:rPr>
            </w:pPr>
            <w:r>
              <w:rPr>
                <w:color w:val="000000"/>
              </w:rPr>
              <w:t xml:space="preserve">First-professional degree other than JD (e.g., D.C. or D.C.M., D.D.S. or D.M.D.,M.D., O.D., D.O., </w:t>
            </w:r>
            <w:proofErr w:type="spellStart"/>
            <w:r>
              <w:rPr>
                <w:color w:val="000000"/>
              </w:rPr>
              <w:t>D.Phar</w:t>
            </w:r>
            <w:proofErr w:type="spellEnd"/>
            <w:r>
              <w:rPr>
                <w:color w:val="000000"/>
              </w:rPr>
              <w:t xml:space="preserve">., </w:t>
            </w:r>
            <w:proofErr w:type="spellStart"/>
            <w:r>
              <w:rPr>
                <w:color w:val="000000"/>
              </w:rPr>
              <w:t>Pod.D</w:t>
            </w:r>
            <w:proofErr w:type="spellEnd"/>
            <w:r>
              <w:rPr>
                <w:color w:val="000000"/>
              </w:rPr>
              <w:t xml:space="preserve">. or D.P.M., D.V.M., </w:t>
            </w:r>
            <w:proofErr w:type="spellStart"/>
            <w:r>
              <w:rPr>
                <w:color w:val="000000"/>
              </w:rPr>
              <w:t>L</w:t>
            </w:r>
            <w:r w:rsidR="00044631">
              <w:rPr>
                <w:color w:val="000000"/>
              </w:rPr>
              <w:t>.L.B.or</w:t>
            </w:r>
            <w:proofErr w:type="spellEnd"/>
            <w:r w:rsidR="00044631">
              <w:rPr>
                <w:color w:val="000000"/>
              </w:rPr>
              <w:t xml:space="preserve"> M.Div., M.H.L., B.D.</w:t>
            </w:r>
            <w:r>
              <w:rPr>
                <w:color w:val="000000"/>
              </w:rPr>
              <w:t>)</w:t>
            </w:r>
          </w:p>
        </w:tc>
      </w:tr>
      <w:tr w:rsidR="006156FC" w14:paraId="4FAA52C8" w14:textId="77777777">
        <w:tc>
          <w:tcPr>
            <w:tcW w:w="600" w:type="dxa"/>
          </w:tcPr>
          <w:p w14:paraId="4FAA52C6" w14:textId="77777777" w:rsidR="006156FC" w:rsidRDefault="006156FC">
            <w:pPr>
              <w:pStyle w:val="Bullet3rd"/>
              <w:tabs>
                <w:tab w:val="clear" w:pos="1584"/>
              </w:tabs>
              <w:ind w:left="0" w:firstLine="0"/>
              <w:rPr>
                <w:color w:val="000000"/>
              </w:rPr>
            </w:pPr>
            <w:r>
              <w:rPr>
                <w:color w:val="000000"/>
              </w:rPr>
              <w:t>006</w:t>
            </w:r>
          </w:p>
        </w:tc>
        <w:tc>
          <w:tcPr>
            <w:tcW w:w="8640" w:type="dxa"/>
          </w:tcPr>
          <w:p w14:paraId="4FAA52C7" w14:textId="77777777" w:rsidR="006156FC" w:rsidRDefault="006156FC">
            <w:pPr>
              <w:pStyle w:val="Bullet3rd"/>
              <w:tabs>
                <w:tab w:val="clear" w:pos="1584"/>
              </w:tabs>
              <w:ind w:left="0" w:firstLine="0"/>
              <w:rPr>
                <w:color w:val="000000"/>
              </w:rPr>
            </w:pPr>
            <w:r>
              <w:rPr>
                <w:color w:val="000000"/>
              </w:rPr>
              <w:t>Juris Doctor (J.D.)</w:t>
            </w:r>
          </w:p>
        </w:tc>
      </w:tr>
      <w:tr w:rsidR="006156FC" w14:paraId="4FAA52CB" w14:textId="77777777">
        <w:tc>
          <w:tcPr>
            <w:tcW w:w="600" w:type="dxa"/>
          </w:tcPr>
          <w:p w14:paraId="4FAA52C9" w14:textId="77777777" w:rsidR="006156FC" w:rsidRDefault="006156FC">
            <w:pPr>
              <w:pStyle w:val="Bullet3rd"/>
              <w:tabs>
                <w:tab w:val="clear" w:pos="1584"/>
              </w:tabs>
              <w:ind w:left="0" w:firstLine="0"/>
              <w:rPr>
                <w:color w:val="000000"/>
              </w:rPr>
            </w:pPr>
            <w:r>
              <w:rPr>
                <w:color w:val="000000"/>
              </w:rPr>
              <w:t>007</w:t>
            </w:r>
          </w:p>
        </w:tc>
        <w:tc>
          <w:tcPr>
            <w:tcW w:w="8640" w:type="dxa"/>
          </w:tcPr>
          <w:p w14:paraId="4FAA52CA" w14:textId="77777777" w:rsidR="006156FC" w:rsidRDefault="006156FC">
            <w:pPr>
              <w:pStyle w:val="Bullet3rd"/>
              <w:tabs>
                <w:tab w:val="clear" w:pos="1584"/>
              </w:tabs>
              <w:ind w:left="0" w:firstLine="0"/>
              <w:rPr>
                <w:color w:val="000000"/>
              </w:rPr>
            </w:pPr>
            <w:r>
              <w:rPr>
                <w:color w:val="000000"/>
              </w:rPr>
              <w:t>Associate’s degree</w:t>
            </w:r>
          </w:p>
        </w:tc>
      </w:tr>
      <w:tr w:rsidR="006156FC" w14:paraId="4FAA52CE" w14:textId="77777777">
        <w:tc>
          <w:tcPr>
            <w:tcW w:w="600" w:type="dxa"/>
          </w:tcPr>
          <w:p w14:paraId="4FAA52CC" w14:textId="77777777" w:rsidR="006156FC" w:rsidRDefault="006156FC">
            <w:pPr>
              <w:pStyle w:val="Bullet3rd"/>
              <w:tabs>
                <w:tab w:val="clear" w:pos="1584"/>
              </w:tabs>
              <w:ind w:left="0" w:firstLine="0"/>
              <w:rPr>
                <w:color w:val="000000"/>
              </w:rPr>
            </w:pPr>
            <w:r>
              <w:rPr>
                <w:color w:val="000000"/>
              </w:rPr>
              <w:t>008</w:t>
            </w:r>
          </w:p>
        </w:tc>
        <w:tc>
          <w:tcPr>
            <w:tcW w:w="8640" w:type="dxa"/>
          </w:tcPr>
          <w:p w14:paraId="4FAA52CD" w14:textId="77777777" w:rsidR="006156FC" w:rsidRDefault="006156FC">
            <w:pPr>
              <w:pStyle w:val="Bullet3rd"/>
              <w:tabs>
                <w:tab w:val="clear" w:pos="1584"/>
              </w:tabs>
              <w:ind w:left="0" w:firstLine="0"/>
              <w:rPr>
                <w:color w:val="000000"/>
              </w:rPr>
            </w:pPr>
            <w:r>
              <w:rPr>
                <w:color w:val="000000"/>
              </w:rPr>
              <w:t>Some college but no degree</w:t>
            </w:r>
          </w:p>
        </w:tc>
      </w:tr>
      <w:tr w:rsidR="006156FC" w14:paraId="4FAA52D1" w14:textId="77777777">
        <w:tc>
          <w:tcPr>
            <w:tcW w:w="600" w:type="dxa"/>
          </w:tcPr>
          <w:p w14:paraId="4FAA52CF" w14:textId="77777777" w:rsidR="006156FC" w:rsidRDefault="006156FC">
            <w:pPr>
              <w:pStyle w:val="Bullet3rd"/>
              <w:tabs>
                <w:tab w:val="clear" w:pos="1584"/>
              </w:tabs>
              <w:ind w:left="0" w:firstLine="0"/>
              <w:rPr>
                <w:color w:val="000000"/>
              </w:rPr>
            </w:pPr>
            <w:r>
              <w:rPr>
                <w:color w:val="000000"/>
              </w:rPr>
              <w:t>009</w:t>
            </w:r>
          </w:p>
        </w:tc>
        <w:tc>
          <w:tcPr>
            <w:tcW w:w="8640" w:type="dxa"/>
          </w:tcPr>
          <w:p w14:paraId="4FAA52D0" w14:textId="77777777" w:rsidR="006156FC" w:rsidRDefault="006156FC">
            <w:pPr>
              <w:pStyle w:val="Bullet3rd"/>
              <w:tabs>
                <w:tab w:val="clear" w:pos="1584"/>
              </w:tabs>
              <w:ind w:left="0" w:firstLine="0"/>
              <w:rPr>
                <w:color w:val="000000"/>
              </w:rPr>
            </w:pPr>
            <w:r>
              <w:rPr>
                <w:color w:val="000000"/>
              </w:rPr>
              <w:t>Post high school formal award, certificate or diploma (more than or equal to one year)</w:t>
            </w:r>
          </w:p>
        </w:tc>
      </w:tr>
      <w:tr w:rsidR="006156FC" w14:paraId="4FAA52D4" w14:textId="77777777">
        <w:tc>
          <w:tcPr>
            <w:tcW w:w="600" w:type="dxa"/>
          </w:tcPr>
          <w:p w14:paraId="4FAA52D2" w14:textId="77777777" w:rsidR="006156FC" w:rsidRDefault="006156FC">
            <w:pPr>
              <w:pStyle w:val="Bullet3rd"/>
              <w:tabs>
                <w:tab w:val="clear" w:pos="1584"/>
              </w:tabs>
              <w:ind w:left="0" w:firstLine="0"/>
              <w:rPr>
                <w:color w:val="000000"/>
              </w:rPr>
            </w:pPr>
            <w:r>
              <w:rPr>
                <w:color w:val="000000"/>
              </w:rPr>
              <w:t>010</w:t>
            </w:r>
          </w:p>
        </w:tc>
        <w:tc>
          <w:tcPr>
            <w:tcW w:w="8640" w:type="dxa"/>
          </w:tcPr>
          <w:p w14:paraId="4FAA52D3" w14:textId="77777777" w:rsidR="006156FC" w:rsidRDefault="006156FC">
            <w:pPr>
              <w:pStyle w:val="Bullet3rd"/>
              <w:tabs>
                <w:tab w:val="clear" w:pos="1584"/>
              </w:tabs>
              <w:ind w:left="0" w:firstLine="0"/>
              <w:rPr>
                <w:color w:val="000000"/>
              </w:rPr>
            </w:pPr>
            <w:r>
              <w:rPr>
                <w:color w:val="000000"/>
              </w:rPr>
              <w:t>Post high school formal award, certificate or diploma (less than one year)</w:t>
            </w:r>
          </w:p>
        </w:tc>
      </w:tr>
      <w:tr w:rsidR="006156FC" w14:paraId="4FAA52D7" w14:textId="77777777">
        <w:tc>
          <w:tcPr>
            <w:tcW w:w="600" w:type="dxa"/>
          </w:tcPr>
          <w:p w14:paraId="4FAA52D5" w14:textId="77777777" w:rsidR="006156FC" w:rsidRDefault="006156FC">
            <w:pPr>
              <w:pStyle w:val="Bullet3rd"/>
              <w:tabs>
                <w:tab w:val="clear" w:pos="1584"/>
              </w:tabs>
              <w:ind w:left="0" w:firstLine="0"/>
              <w:rPr>
                <w:color w:val="000000"/>
              </w:rPr>
            </w:pPr>
            <w:r>
              <w:rPr>
                <w:color w:val="000000"/>
              </w:rPr>
              <w:t>011</w:t>
            </w:r>
          </w:p>
        </w:tc>
        <w:tc>
          <w:tcPr>
            <w:tcW w:w="8640" w:type="dxa"/>
          </w:tcPr>
          <w:p w14:paraId="4FAA52D6" w14:textId="77777777" w:rsidR="006156FC" w:rsidRDefault="006156FC">
            <w:pPr>
              <w:pStyle w:val="Bullet3rd"/>
              <w:tabs>
                <w:tab w:val="clear" w:pos="1584"/>
              </w:tabs>
              <w:ind w:left="0" w:firstLine="0"/>
              <w:rPr>
                <w:color w:val="000000"/>
              </w:rPr>
            </w:pPr>
            <w:r>
              <w:rPr>
                <w:color w:val="000000"/>
              </w:rPr>
              <w:t>Post high school graduate (Grade 13)</w:t>
            </w:r>
          </w:p>
        </w:tc>
      </w:tr>
      <w:tr w:rsidR="006156FC" w14:paraId="4FAA52DA" w14:textId="77777777">
        <w:tc>
          <w:tcPr>
            <w:tcW w:w="600" w:type="dxa"/>
          </w:tcPr>
          <w:p w14:paraId="4FAA52D8" w14:textId="77777777" w:rsidR="006156FC" w:rsidRDefault="006156FC">
            <w:pPr>
              <w:pStyle w:val="Bullet3rd"/>
              <w:tabs>
                <w:tab w:val="clear" w:pos="1584"/>
              </w:tabs>
              <w:ind w:left="0" w:firstLine="0"/>
              <w:rPr>
                <w:color w:val="000000"/>
              </w:rPr>
            </w:pPr>
            <w:r>
              <w:rPr>
                <w:color w:val="000000"/>
              </w:rPr>
              <w:t>012</w:t>
            </w:r>
          </w:p>
        </w:tc>
        <w:tc>
          <w:tcPr>
            <w:tcW w:w="8640" w:type="dxa"/>
          </w:tcPr>
          <w:p w14:paraId="4FAA52D9" w14:textId="77777777" w:rsidR="006156FC" w:rsidRDefault="006156FC">
            <w:pPr>
              <w:pStyle w:val="Bullet3rd"/>
              <w:tabs>
                <w:tab w:val="clear" w:pos="1584"/>
              </w:tabs>
              <w:ind w:left="0" w:firstLine="0"/>
              <w:rPr>
                <w:color w:val="000000"/>
              </w:rPr>
            </w:pPr>
            <w:r>
              <w:rPr>
                <w:color w:val="000000"/>
              </w:rPr>
              <w:t>High school graduate--high school diploma or equivalent</w:t>
            </w:r>
          </w:p>
        </w:tc>
      </w:tr>
      <w:tr w:rsidR="006156FC" w14:paraId="4FAA52DD" w14:textId="77777777">
        <w:tc>
          <w:tcPr>
            <w:tcW w:w="600" w:type="dxa"/>
          </w:tcPr>
          <w:p w14:paraId="4FAA52DB" w14:textId="77777777" w:rsidR="006156FC" w:rsidRDefault="006156FC">
            <w:pPr>
              <w:pStyle w:val="Bullet3rd"/>
              <w:tabs>
                <w:tab w:val="clear" w:pos="1584"/>
              </w:tabs>
              <w:ind w:left="0" w:firstLine="0"/>
              <w:rPr>
                <w:color w:val="000000"/>
              </w:rPr>
            </w:pPr>
            <w:r>
              <w:rPr>
                <w:color w:val="000000"/>
              </w:rPr>
              <w:t>013</w:t>
            </w:r>
          </w:p>
        </w:tc>
        <w:tc>
          <w:tcPr>
            <w:tcW w:w="8640" w:type="dxa"/>
          </w:tcPr>
          <w:p w14:paraId="4FAA52DC" w14:textId="77777777" w:rsidR="006156FC" w:rsidRDefault="006156FC">
            <w:pPr>
              <w:pStyle w:val="Bullet3rd"/>
              <w:tabs>
                <w:tab w:val="clear" w:pos="1584"/>
              </w:tabs>
              <w:ind w:left="0" w:firstLine="0"/>
              <w:rPr>
                <w:color w:val="000000"/>
              </w:rPr>
            </w:pPr>
            <w:r>
              <w:rPr>
                <w:color w:val="000000"/>
              </w:rPr>
              <w:t>No high school diploma</w:t>
            </w:r>
          </w:p>
        </w:tc>
      </w:tr>
      <w:tr w:rsidR="006156FC" w14:paraId="4FAA52E0" w14:textId="77777777">
        <w:tc>
          <w:tcPr>
            <w:tcW w:w="600" w:type="dxa"/>
          </w:tcPr>
          <w:p w14:paraId="4FAA52DE" w14:textId="77777777" w:rsidR="006156FC" w:rsidRDefault="006156FC">
            <w:pPr>
              <w:pStyle w:val="Bullet3rd"/>
              <w:tabs>
                <w:tab w:val="clear" w:pos="1584"/>
              </w:tabs>
              <w:ind w:left="0" w:firstLine="0"/>
              <w:rPr>
                <w:color w:val="000000"/>
              </w:rPr>
            </w:pPr>
            <w:r>
              <w:rPr>
                <w:color w:val="000000"/>
              </w:rPr>
              <w:t>014</w:t>
            </w:r>
          </w:p>
        </w:tc>
        <w:tc>
          <w:tcPr>
            <w:tcW w:w="8640" w:type="dxa"/>
          </w:tcPr>
          <w:p w14:paraId="4FAA52DF" w14:textId="77777777" w:rsidR="006156FC" w:rsidRDefault="006156FC">
            <w:pPr>
              <w:pStyle w:val="Bullet3rd"/>
              <w:tabs>
                <w:tab w:val="clear" w:pos="1584"/>
              </w:tabs>
              <w:ind w:left="0" w:firstLine="0"/>
              <w:rPr>
                <w:color w:val="000000"/>
              </w:rPr>
            </w:pPr>
            <w:r>
              <w:rPr>
                <w:color w:val="000000"/>
              </w:rPr>
              <w:t>Certificate of Advanced Graduate Study (C.A.G.S.)</w:t>
            </w:r>
          </w:p>
        </w:tc>
      </w:tr>
    </w:tbl>
    <w:p w14:paraId="4FAA52E1" w14:textId="77777777" w:rsidR="006156FC" w:rsidRDefault="006156FC">
      <w:pPr>
        <w:pStyle w:val="LineAboveText"/>
      </w:pPr>
      <w:r>
        <w:t>Notes:</w:t>
      </w:r>
    </w:p>
    <w:p w14:paraId="4FAA52E2" w14:textId="77777777" w:rsidR="006156FC" w:rsidRDefault="006156FC">
      <w:pPr>
        <w:pStyle w:val="BodyText"/>
      </w:pPr>
      <w:r>
        <w:rPr>
          <w:i/>
        </w:rPr>
        <w:t>Degree Type 1</w:t>
      </w:r>
      <w:r>
        <w:t xml:space="preserve"> is associated with </w:t>
      </w:r>
      <w:r>
        <w:rPr>
          <w:i/>
        </w:rPr>
        <w:t>Degree Institution 1</w:t>
      </w:r>
      <w:r>
        <w:t xml:space="preserve"> and </w:t>
      </w:r>
      <w:r>
        <w:rPr>
          <w:i/>
        </w:rPr>
        <w:t>Degree Subject 1</w:t>
      </w:r>
      <w:r>
        <w:t xml:space="preserve">. If any one of these fields is “not applicable,” they should all be “not applicable.” Also, if </w:t>
      </w:r>
      <w:r>
        <w:rPr>
          <w:i/>
          <w:iCs/>
        </w:rPr>
        <w:t xml:space="preserve">Degree Type 1 </w:t>
      </w:r>
      <w:r>
        <w:t xml:space="preserve">= 009–013, </w:t>
      </w:r>
      <w:r>
        <w:rPr>
          <w:i/>
        </w:rPr>
        <w:t>Degree Institution 1</w:t>
      </w:r>
      <w:r>
        <w:t xml:space="preserve"> and </w:t>
      </w:r>
      <w:r>
        <w:rPr>
          <w:i/>
        </w:rPr>
        <w:t>Degree Subject 1</w:t>
      </w:r>
      <w:r>
        <w:t xml:space="preserve"> must be “not applicable.”</w:t>
      </w:r>
    </w:p>
    <w:p w14:paraId="4FAA52E4" w14:textId="5237EE83" w:rsidR="006156FC" w:rsidRDefault="006156FC">
      <w:pPr>
        <w:pStyle w:val="BodyText"/>
      </w:pPr>
      <w:bookmarkStart w:id="46" w:name="OLE_LINK4"/>
      <w:r>
        <w:t xml:space="preserve">The following job classifications must submit degree information in EPIMS if they do not hold a Massachusetts </w:t>
      </w:r>
      <w:r w:rsidR="00044631">
        <w:t>D</w:t>
      </w:r>
      <w:r w:rsidR="002D5183">
        <w:t>ESE</w:t>
      </w:r>
      <w:r>
        <w:t xml:space="preserve"> license: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3000"/>
        <w:gridCol w:w="3372"/>
      </w:tblGrid>
      <w:tr w:rsidR="006156FC" w14:paraId="4FAA52E8" w14:textId="77777777">
        <w:trPr>
          <w:trHeight w:hRule="exact" w:val="288"/>
        </w:trPr>
        <w:tc>
          <w:tcPr>
            <w:tcW w:w="2868" w:type="dxa"/>
          </w:tcPr>
          <w:bookmarkEnd w:id="46"/>
          <w:p w14:paraId="4FAA52E5" w14:textId="77777777" w:rsidR="006156FC" w:rsidRDefault="006156FC">
            <w:pPr>
              <w:pStyle w:val="BodyText"/>
              <w:spacing w:before="0" w:after="0"/>
              <w:rPr>
                <w:sz w:val="22"/>
              </w:rPr>
            </w:pPr>
            <w:r>
              <w:rPr>
                <w:sz w:val="22"/>
              </w:rPr>
              <w:t>Paraprofessional</w:t>
            </w:r>
          </w:p>
        </w:tc>
        <w:tc>
          <w:tcPr>
            <w:tcW w:w="3000" w:type="dxa"/>
          </w:tcPr>
          <w:p w14:paraId="4FAA52E6" w14:textId="77777777" w:rsidR="006156FC" w:rsidRDefault="006156FC">
            <w:pPr>
              <w:pStyle w:val="BodyText"/>
              <w:spacing w:before="0" w:after="0"/>
              <w:rPr>
                <w:sz w:val="22"/>
              </w:rPr>
            </w:pPr>
            <w:r>
              <w:rPr>
                <w:sz w:val="22"/>
              </w:rPr>
              <w:t>Physical Therapist</w:t>
            </w:r>
          </w:p>
        </w:tc>
        <w:tc>
          <w:tcPr>
            <w:tcW w:w="3372" w:type="dxa"/>
          </w:tcPr>
          <w:p w14:paraId="4FAA52E7" w14:textId="77777777" w:rsidR="006156FC" w:rsidRDefault="006156FC">
            <w:pPr>
              <w:pStyle w:val="BodyText"/>
              <w:spacing w:before="0" w:after="0"/>
              <w:rPr>
                <w:sz w:val="22"/>
              </w:rPr>
            </w:pPr>
            <w:r>
              <w:rPr>
                <w:sz w:val="22"/>
              </w:rPr>
              <w:t>Diagnostic and Evaluation Staff</w:t>
            </w:r>
          </w:p>
        </w:tc>
      </w:tr>
      <w:tr w:rsidR="006156FC" w14:paraId="4FAA52EC" w14:textId="77777777">
        <w:trPr>
          <w:trHeight w:hRule="exact" w:val="288"/>
        </w:trPr>
        <w:tc>
          <w:tcPr>
            <w:tcW w:w="2868" w:type="dxa"/>
          </w:tcPr>
          <w:p w14:paraId="4FAA52E9" w14:textId="77777777" w:rsidR="006156FC" w:rsidRDefault="006156FC">
            <w:pPr>
              <w:pStyle w:val="BodyText"/>
              <w:spacing w:before="0" w:after="0"/>
              <w:rPr>
                <w:sz w:val="22"/>
              </w:rPr>
            </w:pPr>
            <w:r>
              <w:rPr>
                <w:sz w:val="22"/>
              </w:rPr>
              <w:t>Audiologist</w:t>
            </w:r>
          </w:p>
        </w:tc>
        <w:tc>
          <w:tcPr>
            <w:tcW w:w="3000" w:type="dxa"/>
          </w:tcPr>
          <w:p w14:paraId="4FAA52EA" w14:textId="77777777" w:rsidR="006156FC" w:rsidRDefault="006156FC">
            <w:pPr>
              <w:pStyle w:val="BodyText"/>
              <w:spacing w:before="0" w:after="0"/>
              <w:rPr>
                <w:sz w:val="22"/>
              </w:rPr>
            </w:pPr>
            <w:r>
              <w:rPr>
                <w:sz w:val="22"/>
              </w:rPr>
              <w:t>Speech Pathologist</w:t>
            </w:r>
          </w:p>
        </w:tc>
        <w:tc>
          <w:tcPr>
            <w:tcW w:w="3372" w:type="dxa"/>
          </w:tcPr>
          <w:p w14:paraId="4FAA52EB" w14:textId="77777777" w:rsidR="006156FC" w:rsidRDefault="006156FC">
            <w:pPr>
              <w:pStyle w:val="BodyText"/>
              <w:spacing w:before="0" w:after="0"/>
              <w:rPr>
                <w:sz w:val="22"/>
              </w:rPr>
            </w:pPr>
            <w:r>
              <w:rPr>
                <w:sz w:val="22"/>
              </w:rPr>
              <w:t>Rehabilitation Counselor</w:t>
            </w:r>
          </w:p>
        </w:tc>
      </w:tr>
      <w:tr w:rsidR="006156FC" w14:paraId="4FAA52F0" w14:textId="77777777">
        <w:trPr>
          <w:trHeight w:hRule="exact" w:val="288"/>
        </w:trPr>
        <w:tc>
          <w:tcPr>
            <w:tcW w:w="2868" w:type="dxa"/>
          </w:tcPr>
          <w:p w14:paraId="4FAA52ED" w14:textId="77777777" w:rsidR="006156FC" w:rsidRDefault="006156FC">
            <w:pPr>
              <w:pStyle w:val="BodyText"/>
              <w:spacing w:before="0" w:after="0"/>
              <w:rPr>
                <w:sz w:val="22"/>
              </w:rPr>
            </w:pPr>
            <w:r>
              <w:rPr>
                <w:sz w:val="22"/>
              </w:rPr>
              <w:t>Occupational Therapist</w:t>
            </w:r>
          </w:p>
        </w:tc>
        <w:tc>
          <w:tcPr>
            <w:tcW w:w="3000" w:type="dxa"/>
          </w:tcPr>
          <w:p w14:paraId="4FAA52EE" w14:textId="77777777" w:rsidR="006156FC" w:rsidRDefault="006156FC">
            <w:pPr>
              <w:pStyle w:val="BodyText"/>
              <w:spacing w:before="0" w:after="0"/>
              <w:rPr>
                <w:sz w:val="22"/>
              </w:rPr>
            </w:pPr>
            <w:r>
              <w:rPr>
                <w:sz w:val="22"/>
              </w:rPr>
              <w:t>Educational Interpreters</w:t>
            </w:r>
          </w:p>
        </w:tc>
        <w:tc>
          <w:tcPr>
            <w:tcW w:w="3372" w:type="dxa"/>
          </w:tcPr>
          <w:p w14:paraId="4FAA52EF" w14:textId="77777777" w:rsidR="006156FC" w:rsidRDefault="006156FC">
            <w:pPr>
              <w:pStyle w:val="BodyText"/>
              <w:spacing w:before="0" w:after="0"/>
              <w:rPr>
                <w:sz w:val="22"/>
              </w:rPr>
            </w:pPr>
            <w:r>
              <w:rPr>
                <w:sz w:val="22"/>
              </w:rPr>
              <w:t>Work Study Coordinator</w:t>
            </w:r>
          </w:p>
        </w:tc>
      </w:tr>
      <w:tr w:rsidR="006156FC" w14:paraId="4FAA52F4" w14:textId="77777777">
        <w:trPr>
          <w:trHeight w:hRule="exact" w:val="547"/>
        </w:trPr>
        <w:tc>
          <w:tcPr>
            <w:tcW w:w="2868" w:type="dxa"/>
          </w:tcPr>
          <w:p w14:paraId="4FAA52F1" w14:textId="77777777" w:rsidR="006156FC" w:rsidRDefault="006156FC">
            <w:pPr>
              <w:pStyle w:val="BodyText"/>
              <w:spacing w:before="0" w:after="0"/>
              <w:rPr>
                <w:sz w:val="22"/>
              </w:rPr>
            </w:pPr>
            <w:r>
              <w:rPr>
                <w:sz w:val="22"/>
              </w:rPr>
              <w:t>Orientation and Mobility Instructor (</w:t>
            </w:r>
            <w:proofErr w:type="spellStart"/>
            <w:r>
              <w:rPr>
                <w:sz w:val="22"/>
              </w:rPr>
              <w:t>Peripatologist</w:t>
            </w:r>
            <w:proofErr w:type="spellEnd"/>
            <w:r>
              <w:rPr>
                <w:sz w:val="22"/>
              </w:rPr>
              <w:t>)</w:t>
            </w:r>
          </w:p>
        </w:tc>
        <w:tc>
          <w:tcPr>
            <w:tcW w:w="3000" w:type="dxa"/>
          </w:tcPr>
          <w:p w14:paraId="4FAA52F2" w14:textId="77777777" w:rsidR="006156FC" w:rsidRDefault="006156FC">
            <w:pPr>
              <w:pStyle w:val="BodyText"/>
              <w:spacing w:before="0" w:after="0"/>
              <w:rPr>
                <w:sz w:val="22"/>
              </w:rPr>
            </w:pPr>
            <w:r>
              <w:rPr>
                <w:sz w:val="22"/>
              </w:rPr>
              <w:t>Recreation and Therapeutic Recreation Specialist</w:t>
            </w:r>
          </w:p>
        </w:tc>
        <w:tc>
          <w:tcPr>
            <w:tcW w:w="3372" w:type="dxa"/>
          </w:tcPr>
          <w:p w14:paraId="4FAA52F3" w14:textId="77777777" w:rsidR="006156FC" w:rsidRDefault="006156FC">
            <w:pPr>
              <w:pStyle w:val="BodyText"/>
              <w:spacing w:before="0" w:after="0"/>
              <w:rPr>
                <w:sz w:val="22"/>
              </w:rPr>
            </w:pPr>
            <w:r>
              <w:rPr>
                <w:sz w:val="22"/>
              </w:rPr>
              <w:t>Other Related Special Education Staff</w:t>
            </w:r>
          </w:p>
        </w:tc>
      </w:tr>
      <w:tr w:rsidR="006156FC" w14:paraId="4FAA52FB" w14:textId="77777777">
        <w:trPr>
          <w:trHeight w:hRule="exact" w:val="288"/>
        </w:trPr>
        <w:tc>
          <w:tcPr>
            <w:tcW w:w="2868" w:type="dxa"/>
          </w:tcPr>
          <w:p w14:paraId="4FAA52F5" w14:textId="77777777" w:rsidR="006156FC" w:rsidRDefault="006156FC">
            <w:pPr>
              <w:pStyle w:val="BodyText"/>
              <w:spacing w:before="0" w:after="0"/>
              <w:rPr>
                <w:sz w:val="22"/>
              </w:rPr>
            </w:pPr>
            <w:r>
              <w:rPr>
                <w:sz w:val="22"/>
              </w:rPr>
              <w:t>Teacher (not licensed)</w:t>
            </w:r>
          </w:p>
        </w:tc>
        <w:tc>
          <w:tcPr>
            <w:tcW w:w="3000" w:type="dxa"/>
          </w:tcPr>
          <w:p w14:paraId="4FAA52F6" w14:textId="77777777" w:rsidR="006156FC" w:rsidRDefault="006156FC">
            <w:pPr>
              <w:pStyle w:val="BodyText"/>
              <w:spacing w:before="0" w:after="0"/>
              <w:rPr>
                <w:sz w:val="22"/>
              </w:rPr>
            </w:pPr>
          </w:p>
          <w:p w14:paraId="4FAA52F7" w14:textId="77777777" w:rsidR="00C02EB8" w:rsidRDefault="00C02EB8">
            <w:pPr>
              <w:pStyle w:val="BodyText"/>
              <w:spacing w:before="0" w:after="0"/>
              <w:rPr>
                <w:sz w:val="22"/>
              </w:rPr>
            </w:pPr>
          </w:p>
          <w:p w14:paraId="4FAA52F8" w14:textId="77777777" w:rsidR="00C02EB8" w:rsidRDefault="00C02EB8">
            <w:pPr>
              <w:pStyle w:val="BodyText"/>
              <w:spacing w:before="0" w:after="0"/>
              <w:rPr>
                <w:sz w:val="22"/>
              </w:rPr>
            </w:pPr>
          </w:p>
          <w:p w14:paraId="4FAA52F9" w14:textId="77777777" w:rsidR="00C02EB8" w:rsidRDefault="00C02EB8">
            <w:pPr>
              <w:pStyle w:val="BodyText"/>
              <w:spacing w:before="0" w:after="0"/>
              <w:rPr>
                <w:sz w:val="22"/>
              </w:rPr>
            </w:pPr>
          </w:p>
        </w:tc>
        <w:tc>
          <w:tcPr>
            <w:tcW w:w="3372" w:type="dxa"/>
          </w:tcPr>
          <w:p w14:paraId="4FAA52FA" w14:textId="77777777" w:rsidR="006156FC" w:rsidRDefault="006156FC">
            <w:pPr>
              <w:pStyle w:val="BodyText"/>
              <w:spacing w:before="0" w:after="0"/>
              <w:rPr>
                <w:sz w:val="22"/>
              </w:rPr>
            </w:pPr>
          </w:p>
        </w:tc>
      </w:tr>
    </w:tbl>
    <w:p w14:paraId="4FAA52FC"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2FD" w14:textId="77777777" w:rsidR="00C02EB8" w:rsidRPr="00A25AD9" w:rsidRDefault="00C02EB8" w:rsidP="00C02EB8">
      <w:r w:rsidRPr="00A25AD9">
        <w:rPr>
          <w:b/>
        </w:rPr>
        <w:t>Object</w:t>
      </w:r>
      <w:r w:rsidRPr="00A25AD9">
        <w:t xml:space="preserve">: </w:t>
      </w:r>
      <w:proofErr w:type="spellStart"/>
      <w:r>
        <w:t>StaffPersonal</w:t>
      </w:r>
      <w:proofErr w:type="spellEnd"/>
    </w:p>
    <w:p w14:paraId="4FAA52FE"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2FF" w14:textId="77777777" w:rsidR="00C02EB8" w:rsidRDefault="00C02EB8" w:rsidP="00C02EB8">
      <w:r w:rsidRPr="00A25AD9">
        <w:rPr>
          <w:b/>
        </w:rPr>
        <w:t>Values:</w:t>
      </w:r>
      <w:r w:rsidRPr="00A25AD9">
        <w:t xml:space="preserve"> </w:t>
      </w:r>
      <w:proofErr w:type="spellStart"/>
      <w:r>
        <w:t>Alphaumeric</w:t>
      </w:r>
      <w:proofErr w:type="spellEnd"/>
    </w:p>
    <w:p w14:paraId="4FAA5300" w14:textId="77777777" w:rsidR="006156FC" w:rsidRDefault="006156FC">
      <w:pPr>
        <w:pStyle w:val="HeadSR"/>
        <w:rPr>
          <w:snapToGrid w:val="0"/>
        </w:rPr>
      </w:pPr>
      <w:r>
        <w:rPr>
          <w:color w:val="000000"/>
          <w:sz w:val="20"/>
        </w:rPr>
        <w:br w:type="page"/>
      </w:r>
      <w:bookmarkStart w:id="47" w:name="_Toc157219504"/>
      <w:r>
        <w:rPr>
          <w:snapToGrid w:val="0"/>
        </w:rPr>
        <w:lastRenderedPageBreak/>
        <w:t>Degree Institution 1</w:t>
      </w:r>
      <w:bookmarkEnd w:id="47"/>
    </w:p>
    <w:p w14:paraId="4FAA5301" w14:textId="77777777" w:rsidR="006156FC" w:rsidRDefault="006156FC">
      <w:pPr>
        <w:pStyle w:val="BodyTextIndent2"/>
      </w:pPr>
      <w:r>
        <w:t>The educational institution from which the individual received the corresponding degree (</w:t>
      </w:r>
      <w:r>
        <w:rPr>
          <w:i/>
          <w:iCs/>
        </w:rPr>
        <w:t>Degree Type 1</w:t>
      </w:r>
      <w:r>
        <w:t>), or the code for out-of-country institutions.</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07" w14:textId="77777777">
        <w:trPr>
          <w:cantSplit/>
          <w:trHeight w:val="576"/>
        </w:trPr>
        <w:tc>
          <w:tcPr>
            <w:tcW w:w="1003" w:type="dxa"/>
          </w:tcPr>
          <w:p w14:paraId="4FAA5302" w14:textId="77777777" w:rsidR="006156FC" w:rsidRDefault="006156FC">
            <w:r>
              <w:rPr>
                <w:b/>
              </w:rPr>
              <w:t>Type:</w:t>
            </w:r>
          </w:p>
        </w:tc>
        <w:tc>
          <w:tcPr>
            <w:tcW w:w="3785" w:type="dxa"/>
          </w:tcPr>
          <w:p w14:paraId="4FAA5303" w14:textId="77777777" w:rsidR="006156FC" w:rsidRDefault="006156FC">
            <w:pPr>
              <w:pStyle w:val="BodyTextinTable"/>
              <w:rPr>
                <w:b/>
                <w:bCs/>
              </w:rPr>
            </w:pPr>
            <w:r>
              <w:t>Alphanumeric</w:t>
            </w:r>
          </w:p>
        </w:tc>
        <w:tc>
          <w:tcPr>
            <w:tcW w:w="1200" w:type="dxa"/>
          </w:tcPr>
          <w:p w14:paraId="4FAA5304" w14:textId="77777777" w:rsidR="006156FC" w:rsidRDefault="006156FC">
            <w:pPr>
              <w:pStyle w:val="BodyTextinTableBold"/>
            </w:pPr>
            <w:r>
              <w:t>Length:</w:t>
            </w:r>
          </w:p>
        </w:tc>
        <w:tc>
          <w:tcPr>
            <w:tcW w:w="4080" w:type="dxa"/>
          </w:tcPr>
          <w:p w14:paraId="4FAA5305" w14:textId="77777777" w:rsidR="006156FC" w:rsidRDefault="006156FC">
            <w:pPr>
              <w:pStyle w:val="BodyTextinTable"/>
            </w:pPr>
            <w:r>
              <w:t>Minimum 4</w:t>
            </w:r>
          </w:p>
          <w:p w14:paraId="4FAA5306" w14:textId="77777777" w:rsidR="006156FC" w:rsidRDefault="006156FC">
            <w:pPr>
              <w:pStyle w:val="BodyTextinTable"/>
              <w:rPr>
                <w:b/>
                <w:bCs/>
              </w:rPr>
            </w:pPr>
            <w:r>
              <w:t>Maximum 4</w:t>
            </w:r>
          </w:p>
        </w:tc>
      </w:tr>
    </w:tbl>
    <w:p w14:paraId="4FAA5308"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r>
        <w:rPr>
          <w:snapToGrid w:val="0"/>
        </w:rPr>
        <w:t xml:space="preserve">  </w:t>
      </w:r>
    </w:p>
    <w:p w14:paraId="4FAA5309" w14:textId="77777777" w:rsidR="006156FC" w:rsidRDefault="006156FC">
      <w:pPr>
        <w:pStyle w:val="BodyText"/>
      </w:pPr>
      <w:r>
        <w:t xml:space="preserve">The four character codes used by the College Board to identify domestic colleges is provided in the </w:t>
      </w:r>
      <w:r>
        <w:rPr>
          <w:i/>
          <w:iCs/>
        </w:rPr>
        <w:t>Excel</w:t>
      </w:r>
      <w:r>
        <w:t xml:space="preserve"> file </w:t>
      </w:r>
      <w:r w:rsidR="009F1EEC">
        <w:rPr>
          <w:i/>
          <w:iCs/>
        </w:rPr>
        <w:t>DHAppendices.xlsx</w:t>
      </w:r>
      <w:r>
        <w:t>.</w:t>
      </w:r>
    </w:p>
    <w:p w14:paraId="4FAA530A" w14:textId="77777777" w:rsidR="006156FC" w:rsidRDefault="006156FC">
      <w:pPr>
        <w:pStyle w:val="ListNoBullet"/>
      </w:pPr>
      <w:r>
        <w:t>0000 = Not Applicable</w:t>
      </w:r>
    </w:p>
    <w:p w14:paraId="4FAA530B" w14:textId="77777777" w:rsidR="006156FC" w:rsidRDefault="006156FC">
      <w:pPr>
        <w:pStyle w:val="ListNoBullet"/>
      </w:pPr>
      <w:r>
        <w:t>7777 = Foreign Educational Institution</w:t>
      </w:r>
    </w:p>
    <w:p w14:paraId="4FAA530C" w14:textId="77777777" w:rsidR="006156FC" w:rsidRDefault="006156FC">
      <w:pPr>
        <w:pStyle w:val="ListNoBullet"/>
      </w:pPr>
      <w:r>
        <w:t>8888 = Other Domestic Educational Institution</w:t>
      </w:r>
    </w:p>
    <w:p w14:paraId="4FAA530D" w14:textId="77777777" w:rsidR="006156FC" w:rsidRDefault="006156FC">
      <w:pPr>
        <w:pStyle w:val="LineAboveText"/>
      </w:pPr>
      <w:r>
        <w:t>Notes:</w:t>
      </w:r>
    </w:p>
    <w:p w14:paraId="4FAA530E" w14:textId="77777777" w:rsidR="006156FC" w:rsidRDefault="006156FC">
      <w:pPr>
        <w:pStyle w:val="BodyText"/>
      </w:pPr>
      <w:r>
        <w:t>An updated list will be provided at the time of the collection.</w:t>
      </w:r>
    </w:p>
    <w:p w14:paraId="4FAA530F" w14:textId="77777777" w:rsidR="006156FC" w:rsidRDefault="006156FC">
      <w:pPr>
        <w:pStyle w:val="BodyText"/>
      </w:pPr>
      <w:r>
        <w:t>When ELAR is modified, this same</w:t>
      </w:r>
      <w:r>
        <w:rPr>
          <w:b/>
          <w:bCs/>
        </w:rPr>
        <w:t xml:space="preserve"> </w:t>
      </w:r>
      <w:r>
        <w:t>list of codes will be used by ELAR.</w:t>
      </w:r>
    </w:p>
    <w:p w14:paraId="4FAA5310" w14:textId="77777777" w:rsidR="006156FC" w:rsidRDefault="006156FC">
      <w:pPr>
        <w:pStyle w:val="BodyText"/>
      </w:pPr>
      <w:r>
        <w:rPr>
          <w:i/>
        </w:rPr>
        <w:t>Degree Institution 1</w:t>
      </w:r>
      <w:r>
        <w:t xml:space="preserve"> is associated with </w:t>
      </w:r>
      <w:r>
        <w:rPr>
          <w:i/>
        </w:rPr>
        <w:t>Degree Type 1</w:t>
      </w:r>
      <w:r>
        <w:t xml:space="preserve"> and with </w:t>
      </w:r>
      <w:r>
        <w:rPr>
          <w:i/>
        </w:rPr>
        <w:t>Degree Subject 1</w:t>
      </w:r>
      <w:r>
        <w:t xml:space="preserve">. If any one of these fields is “not applicable,” they should all be “not applicable.” Also, if </w:t>
      </w:r>
      <w:r>
        <w:rPr>
          <w:i/>
          <w:iCs/>
        </w:rPr>
        <w:t xml:space="preserve">Degree Type 1 </w:t>
      </w:r>
      <w:r>
        <w:t xml:space="preserve">= 009–013, </w:t>
      </w:r>
      <w:r>
        <w:rPr>
          <w:i/>
        </w:rPr>
        <w:t>Degree Institution 1</w:t>
      </w:r>
      <w:r>
        <w:t xml:space="preserve"> and </w:t>
      </w:r>
      <w:r>
        <w:rPr>
          <w:i/>
        </w:rPr>
        <w:t>Degree Subject 1</w:t>
      </w:r>
      <w:r>
        <w:t xml:space="preserve"> must be “not applicable.”</w:t>
      </w:r>
    </w:p>
    <w:p w14:paraId="4FAA5311" w14:textId="77777777" w:rsidR="006156FC" w:rsidRDefault="006156FC">
      <w:pPr>
        <w:pStyle w:val="BodyText"/>
        <w:rPr>
          <w:i/>
          <w:iCs/>
        </w:rPr>
      </w:pPr>
      <w:r>
        <w:t xml:space="preserve">This is the first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5F24D3E8" w14:textId="77777777" w:rsidR="00343EAB" w:rsidRDefault="00343EAB">
      <w:pPr>
        <w:pStyle w:val="BodyText"/>
        <w:rPr>
          <w:i/>
          <w:iCs/>
        </w:rPr>
      </w:pPr>
    </w:p>
    <w:p w14:paraId="627ECE83" w14:textId="77777777" w:rsidR="00343EAB" w:rsidRDefault="00343EAB">
      <w:pPr>
        <w:pStyle w:val="BodyText"/>
        <w:rPr>
          <w:i/>
          <w:iCs/>
        </w:rPr>
      </w:pPr>
    </w:p>
    <w:p w14:paraId="6F80E73B" w14:textId="77777777" w:rsidR="00343EAB" w:rsidRDefault="00343EAB">
      <w:pPr>
        <w:pStyle w:val="BodyText"/>
        <w:rPr>
          <w:i/>
          <w:iCs/>
        </w:rPr>
      </w:pPr>
    </w:p>
    <w:p w14:paraId="3F06C13D" w14:textId="77777777" w:rsidR="00343EAB" w:rsidRDefault="00343EAB">
      <w:pPr>
        <w:pStyle w:val="BodyText"/>
        <w:rPr>
          <w:i/>
          <w:iCs/>
        </w:rPr>
      </w:pPr>
    </w:p>
    <w:p w14:paraId="2DCABDB3" w14:textId="77777777" w:rsidR="00343EAB" w:rsidRDefault="00343EAB">
      <w:pPr>
        <w:pStyle w:val="BodyText"/>
        <w:rPr>
          <w:i/>
          <w:iCs/>
        </w:rPr>
      </w:pPr>
    </w:p>
    <w:p w14:paraId="7E1102C3" w14:textId="77777777" w:rsidR="00343EAB" w:rsidRDefault="00343EAB">
      <w:pPr>
        <w:pStyle w:val="BodyText"/>
        <w:rPr>
          <w:i/>
          <w:iCs/>
        </w:rPr>
      </w:pPr>
    </w:p>
    <w:p w14:paraId="4522E528" w14:textId="77777777" w:rsidR="00343EAB" w:rsidRDefault="00343EAB">
      <w:pPr>
        <w:pStyle w:val="BodyText"/>
        <w:rPr>
          <w:i/>
          <w:iCs/>
        </w:rPr>
      </w:pPr>
    </w:p>
    <w:p w14:paraId="2146EC89" w14:textId="77777777" w:rsidR="00343EAB" w:rsidRDefault="00343EAB">
      <w:pPr>
        <w:pStyle w:val="BodyText"/>
        <w:rPr>
          <w:i/>
          <w:iCs/>
        </w:rPr>
      </w:pPr>
    </w:p>
    <w:p w14:paraId="4FAA5312"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13" w14:textId="77777777" w:rsidR="00C02EB8" w:rsidRPr="00A25AD9" w:rsidRDefault="00C02EB8" w:rsidP="00C02EB8">
      <w:r w:rsidRPr="00A25AD9">
        <w:rPr>
          <w:b/>
        </w:rPr>
        <w:t>Object</w:t>
      </w:r>
      <w:r w:rsidRPr="00A25AD9">
        <w:t xml:space="preserve">: </w:t>
      </w:r>
      <w:proofErr w:type="spellStart"/>
      <w:r>
        <w:t>StaffPersonal</w:t>
      </w:r>
      <w:proofErr w:type="spellEnd"/>
    </w:p>
    <w:p w14:paraId="4FAA5314"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15" w14:textId="77777777" w:rsidR="00C02EB8" w:rsidRDefault="00C02EB8" w:rsidP="00C02EB8">
      <w:r w:rsidRPr="00A25AD9">
        <w:rPr>
          <w:b/>
        </w:rPr>
        <w:t>Values:</w:t>
      </w:r>
      <w:r w:rsidRPr="00A25AD9">
        <w:t xml:space="preserve"> </w:t>
      </w:r>
      <w:proofErr w:type="spellStart"/>
      <w:r>
        <w:t>Alphaumeric</w:t>
      </w:r>
      <w:proofErr w:type="spellEnd"/>
    </w:p>
    <w:p w14:paraId="4FAA5316" w14:textId="77777777" w:rsidR="00C02EB8" w:rsidRDefault="00C02EB8">
      <w:pPr>
        <w:pStyle w:val="BodyText"/>
      </w:pPr>
    </w:p>
    <w:p w14:paraId="4FAA5317" w14:textId="77777777" w:rsidR="006156FC" w:rsidRDefault="006156FC">
      <w:pPr>
        <w:pStyle w:val="HeadSR"/>
        <w:rPr>
          <w:snapToGrid w:val="0"/>
        </w:rPr>
      </w:pPr>
      <w:r>
        <w:br w:type="page"/>
      </w:r>
      <w:bookmarkStart w:id="48" w:name="_Toc157219505"/>
      <w:r>
        <w:rPr>
          <w:snapToGrid w:val="0"/>
        </w:rPr>
        <w:lastRenderedPageBreak/>
        <w:t>Degree Subject 1</w:t>
      </w:r>
      <w:bookmarkEnd w:id="48"/>
    </w:p>
    <w:p w14:paraId="4FAA5318" w14:textId="77777777" w:rsidR="006156FC" w:rsidRDefault="006156FC">
      <w:pPr>
        <w:pStyle w:val="BodyTextIndent2"/>
      </w:pPr>
      <w:bookmarkStart w:id="49" w:name="OLE_LINK7"/>
      <w:r>
        <w:t>The major subject area in which the corresponding degree (</w:t>
      </w:r>
      <w:r>
        <w:rPr>
          <w:i/>
          <w:iCs/>
        </w:rPr>
        <w:t>Degree Type 1</w:t>
      </w:r>
      <w:r>
        <w:t>) was achieved.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1E" w14:textId="77777777">
        <w:trPr>
          <w:cantSplit/>
          <w:trHeight w:val="576"/>
        </w:trPr>
        <w:tc>
          <w:tcPr>
            <w:tcW w:w="1003" w:type="dxa"/>
          </w:tcPr>
          <w:p w14:paraId="4FAA5319" w14:textId="77777777" w:rsidR="006156FC" w:rsidRDefault="006156FC">
            <w:r>
              <w:rPr>
                <w:b/>
              </w:rPr>
              <w:t>Type:</w:t>
            </w:r>
          </w:p>
        </w:tc>
        <w:tc>
          <w:tcPr>
            <w:tcW w:w="3785" w:type="dxa"/>
          </w:tcPr>
          <w:p w14:paraId="4FAA531A" w14:textId="77777777" w:rsidR="006156FC" w:rsidRDefault="006156FC">
            <w:pPr>
              <w:pStyle w:val="BodyTextinTable"/>
              <w:rPr>
                <w:b/>
                <w:bCs/>
              </w:rPr>
            </w:pPr>
            <w:r>
              <w:t>Alphanumeric</w:t>
            </w:r>
          </w:p>
        </w:tc>
        <w:tc>
          <w:tcPr>
            <w:tcW w:w="1200" w:type="dxa"/>
          </w:tcPr>
          <w:p w14:paraId="4FAA531B" w14:textId="77777777" w:rsidR="006156FC" w:rsidRDefault="006156FC">
            <w:pPr>
              <w:pStyle w:val="BodyTextinTableBold"/>
            </w:pPr>
            <w:r>
              <w:t>Length:</w:t>
            </w:r>
          </w:p>
        </w:tc>
        <w:tc>
          <w:tcPr>
            <w:tcW w:w="4080" w:type="dxa"/>
          </w:tcPr>
          <w:p w14:paraId="4FAA531C" w14:textId="77777777" w:rsidR="006156FC" w:rsidRDefault="006156FC">
            <w:pPr>
              <w:pStyle w:val="BodyTextinTable"/>
            </w:pPr>
            <w:r>
              <w:t>Minimum 2</w:t>
            </w:r>
          </w:p>
          <w:p w14:paraId="4FAA531D" w14:textId="77777777" w:rsidR="006156FC" w:rsidRDefault="006156FC">
            <w:pPr>
              <w:pStyle w:val="BodyTextinTable"/>
              <w:rPr>
                <w:b/>
                <w:bCs/>
              </w:rPr>
            </w:pPr>
            <w:r>
              <w:t>Maximum 2</w:t>
            </w:r>
          </w:p>
        </w:tc>
      </w:tr>
    </w:tbl>
    <w:p w14:paraId="4FAA531F" w14:textId="77777777" w:rsidR="006156FC" w:rsidRDefault="006156FC">
      <w:pPr>
        <w:pStyle w:val="LineAboveText"/>
        <w:rPr>
          <w:snapToGrid w:val="0"/>
        </w:rPr>
      </w:pPr>
      <w:r>
        <w:t xml:space="preserve">Acceptable Values/Code </w:t>
      </w:r>
      <w:r>
        <w:rPr>
          <w:snapToGrid w:val="0"/>
        </w:rPr>
        <w:t>Description:</w:t>
      </w:r>
    </w:p>
    <w:p w14:paraId="4FAA5320" w14:textId="77777777" w:rsidR="006156FC" w:rsidRDefault="006156FC">
      <w:pPr>
        <w:pStyle w:val="BodyText"/>
      </w:pPr>
      <w:r>
        <w:t xml:space="preserve">Please see the </w:t>
      </w:r>
      <w:r>
        <w:rPr>
          <w:i/>
          <w:iCs/>
        </w:rPr>
        <w:t>Excel</w:t>
      </w:r>
      <w:r>
        <w:t xml:space="preserve"> file </w:t>
      </w:r>
      <w:r w:rsidR="009F1EEC">
        <w:rPr>
          <w:i/>
          <w:iCs/>
        </w:rPr>
        <w:t>DHAppendices.xlsx</w:t>
      </w:r>
      <w:r>
        <w:t xml:space="preserve"> for the list of degree subject codes.</w:t>
      </w:r>
    </w:p>
    <w:p w14:paraId="4FAA5321" w14:textId="77777777" w:rsidR="006156FC" w:rsidRDefault="006156FC">
      <w:pPr>
        <w:pStyle w:val="LineAboveText"/>
      </w:pPr>
      <w:r>
        <w:t>Notes:</w:t>
      </w:r>
    </w:p>
    <w:bookmarkEnd w:id="49"/>
    <w:p w14:paraId="4FAA5322" w14:textId="77777777" w:rsidR="006156FC" w:rsidRDefault="006156FC">
      <w:pPr>
        <w:pStyle w:val="BodyText"/>
      </w:pPr>
      <w:r>
        <w:t>When ELAR is modified, this same</w:t>
      </w:r>
      <w:r>
        <w:rPr>
          <w:b/>
          <w:bCs/>
        </w:rPr>
        <w:t xml:space="preserve"> </w:t>
      </w:r>
      <w:r>
        <w:t>list of codes will be used by ELAR.</w:t>
      </w:r>
    </w:p>
    <w:p w14:paraId="4FAA5323" w14:textId="77777777" w:rsidR="006156FC" w:rsidRDefault="006156FC">
      <w:pPr>
        <w:pStyle w:val="BodyText"/>
      </w:pPr>
      <w:r>
        <w:rPr>
          <w:i/>
        </w:rPr>
        <w:t>Degree Subject 1</w:t>
      </w:r>
      <w:r>
        <w:t xml:space="preserve"> is associated with </w:t>
      </w:r>
      <w:r>
        <w:rPr>
          <w:i/>
        </w:rPr>
        <w:t>Degree Type 1</w:t>
      </w:r>
      <w:r>
        <w:t xml:space="preserve"> and with </w:t>
      </w:r>
      <w:r>
        <w:rPr>
          <w:i/>
        </w:rPr>
        <w:t>Degree Institution 1</w:t>
      </w:r>
      <w:r>
        <w:t xml:space="preserve">. If any one of these fields is “not applicable,” they should all be “not applicable.” Also, if </w:t>
      </w:r>
      <w:r>
        <w:rPr>
          <w:i/>
          <w:iCs/>
        </w:rPr>
        <w:t xml:space="preserve">Degree Type 1 </w:t>
      </w:r>
      <w:r>
        <w:t xml:space="preserve">= 009–013, </w:t>
      </w:r>
      <w:r>
        <w:rPr>
          <w:i/>
        </w:rPr>
        <w:t>Degree Institution 1</w:t>
      </w:r>
      <w:r>
        <w:t xml:space="preserve"> and </w:t>
      </w:r>
      <w:r>
        <w:rPr>
          <w:i/>
        </w:rPr>
        <w:t>Degree Subject 1</w:t>
      </w:r>
      <w:r>
        <w:t xml:space="preserve"> must be “not applicable.”</w:t>
      </w:r>
    </w:p>
    <w:p w14:paraId="4FAA5324" w14:textId="77777777" w:rsidR="006156FC" w:rsidRDefault="006156FC">
      <w:pPr>
        <w:pStyle w:val="BodyText"/>
        <w:rPr>
          <w:i/>
          <w:iCs/>
        </w:rPr>
      </w:pPr>
      <w:r>
        <w:t xml:space="preserve">This is the first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4FAA5325"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26" w14:textId="77777777" w:rsidR="00C02EB8" w:rsidRPr="00A25AD9" w:rsidRDefault="00C02EB8" w:rsidP="00C02EB8">
      <w:r w:rsidRPr="00A25AD9">
        <w:rPr>
          <w:b/>
        </w:rPr>
        <w:t>Object</w:t>
      </w:r>
      <w:r w:rsidRPr="00A25AD9">
        <w:t xml:space="preserve">: </w:t>
      </w:r>
      <w:proofErr w:type="spellStart"/>
      <w:r>
        <w:t>StaffPersonal</w:t>
      </w:r>
      <w:proofErr w:type="spellEnd"/>
    </w:p>
    <w:p w14:paraId="4FAA5327"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28" w14:textId="77777777" w:rsidR="00C02EB8" w:rsidRDefault="00C02EB8" w:rsidP="00C02EB8">
      <w:r w:rsidRPr="00A25AD9">
        <w:rPr>
          <w:b/>
        </w:rPr>
        <w:t>Values:</w:t>
      </w:r>
      <w:r w:rsidRPr="00A25AD9">
        <w:t xml:space="preserve"> </w:t>
      </w:r>
      <w:proofErr w:type="spellStart"/>
      <w:r>
        <w:t>Alphaumeric</w:t>
      </w:r>
      <w:proofErr w:type="spellEnd"/>
    </w:p>
    <w:p w14:paraId="4FAA5329" w14:textId="77777777" w:rsidR="00C02EB8" w:rsidRDefault="00C02EB8">
      <w:pPr>
        <w:pStyle w:val="BodyText"/>
      </w:pPr>
    </w:p>
    <w:p w14:paraId="4FAA532A" w14:textId="77777777" w:rsidR="006156FC" w:rsidRDefault="006156FC">
      <w:pPr>
        <w:pStyle w:val="HeadSR"/>
        <w:rPr>
          <w:snapToGrid w:val="0"/>
        </w:rPr>
      </w:pPr>
      <w:r>
        <w:br w:type="page"/>
      </w:r>
      <w:bookmarkStart w:id="50" w:name="_Toc157219506"/>
      <w:r>
        <w:rPr>
          <w:snapToGrid w:val="0"/>
        </w:rPr>
        <w:lastRenderedPageBreak/>
        <w:t>Degree Type 2</w:t>
      </w:r>
      <w:bookmarkEnd w:id="50"/>
    </w:p>
    <w:p w14:paraId="4FAA532B" w14:textId="77777777" w:rsidR="006156FC" w:rsidRDefault="006156FC">
      <w:pPr>
        <w:pStyle w:val="BodyTextIndent2"/>
      </w:pPr>
      <w:r>
        <w:t xml:space="preserve">One of potentially multiple educational degrees (maximum of 3) achieved by paraprofessionals, special education, and instructional support staff who are not certified in ELAR and must be reported in </w:t>
      </w:r>
      <w:smartTag w:uri="urn:schemas-microsoft-com:office:smarttags" w:element="PersonName">
        <w:r>
          <w:t>EPIMS</w:t>
        </w:r>
      </w:smartTag>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31" w14:textId="77777777">
        <w:trPr>
          <w:cantSplit/>
          <w:trHeight w:val="576"/>
        </w:trPr>
        <w:tc>
          <w:tcPr>
            <w:tcW w:w="1003" w:type="dxa"/>
          </w:tcPr>
          <w:p w14:paraId="4FAA532C" w14:textId="77777777" w:rsidR="006156FC" w:rsidRDefault="006156FC">
            <w:r>
              <w:rPr>
                <w:b/>
              </w:rPr>
              <w:t>Type:</w:t>
            </w:r>
          </w:p>
        </w:tc>
        <w:tc>
          <w:tcPr>
            <w:tcW w:w="3785" w:type="dxa"/>
          </w:tcPr>
          <w:p w14:paraId="4FAA532D" w14:textId="77777777" w:rsidR="006156FC" w:rsidRDefault="006156FC">
            <w:pPr>
              <w:pStyle w:val="BodyTextinTable"/>
              <w:rPr>
                <w:b/>
                <w:bCs/>
              </w:rPr>
            </w:pPr>
            <w:r>
              <w:t>Alphanumeric</w:t>
            </w:r>
          </w:p>
        </w:tc>
        <w:tc>
          <w:tcPr>
            <w:tcW w:w="1200" w:type="dxa"/>
          </w:tcPr>
          <w:p w14:paraId="4FAA532E" w14:textId="77777777" w:rsidR="006156FC" w:rsidRDefault="006156FC">
            <w:pPr>
              <w:pStyle w:val="BodyTextinTableBold"/>
            </w:pPr>
            <w:r>
              <w:t>Length:</w:t>
            </w:r>
          </w:p>
        </w:tc>
        <w:tc>
          <w:tcPr>
            <w:tcW w:w="4080" w:type="dxa"/>
          </w:tcPr>
          <w:p w14:paraId="4FAA532F" w14:textId="77777777" w:rsidR="006156FC" w:rsidRDefault="006156FC">
            <w:pPr>
              <w:pStyle w:val="BodyTextinTable"/>
            </w:pPr>
            <w:r>
              <w:t>Minimum 3</w:t>
            </w:r>
          </w:p>
          <w:p w14:paraId="4FAA5330" w14:textId="77777777" w:rsidR="006156FC" w:rsidRDefault="006156FC">
            <w:pPr>
              <w:pStyle w:val="BodyTextinTable"/>
              <w:rPr>
                <w:b/>
                <w:bCs/>
              </w:rPr>
            </w:pPr>
            <w:r>
              <w:t>Maximum 3</w:t>
            </w:r>
          </w:p>
        </w:tc>
      </w:tr>
    </w:tbl>
    <w:p w14:paraId="4FAA5332" w14:textId="77777777" w:rsidR="006156FC" w:rsidRDefault="006156FC">
      <w:pPr>
        <w:pStyle w:val="LineAboveText"/>
        <w:rPr>
          <w:snapToGrid w:val="0"/>
        </w:rPr>
      </w:pPr>
      <w:r>
        <w:t xml:space="preserve">Acceptable Values/Code </w:t>
      </w:r>
      <w:r>
        <w:rPr>
          <w:snapToGrid w:val="0"/>
        </w:rPr>
        <w:t>Description:</w:t>
      </w:r>
    </w:p>
    <w:p w14:paraId="4FAA5333" w14:textId="77777777" w:rsidR="006156FC" w:rsidRDefault="006156FC">
      <w:pPr>
        <w:pStyle w:val="BodyText"/>
      </w:pPr>
      <w:r>
        <w:t xml:space="preserve">See </w:t>
      </w:r>
      <w:r>
        <w:rPr>
          <w:i/>
          <w:iCs/>
        </w:rPr>
        <w:t>Degree Type 1</w:t>
      </w:r>
    </w:p>
    <w:p w14:paraId="4FAA5334" w14:textId="77777777" w:rsidR="006156FC" w:rsidRDefault="006156FC">
      <w:pPr>
        <w:pStyle w:val="LineAboveText"/>
      </w:pPr>
      <w:r>
        <w:t>Notes:</w:t>
      </w:r>
    </w:p>
    <w:p w14:paraId="4FAA5335" w14:textId="77777777" w:rsidR="006156FC" w:rsidRDefault="006156FC">
      <w:pPr>
        <w:pStyle w:val="BodyText"/>
      </w:pPr>
      <w:r>
        <w:rPr>
          <w:i/>
        </w:rPr>
        <w:t>Degree Subject 2</w:t>
      </w:r>
      <w:r>
        <w:t xml:space="preserve"> is associated with </w:t>
      </w:r>
      <w:r>
        <w:rPr>
          <w:i/>
        </w:rPr>
        <w:t>Degree Type 2</w:t>
      </w:r>
      <w:r>
        <w:t xml:space="preserve"> and with </w:t>
      </w:r>
      <w:r>
        <w:rPr>
          <w:i/>
        </w:rPr>
        <w:t>Degree Institution 2</w:t>
      </w:r>
      <w:r>
        <w:t xml:space="preserve">. If any one of these fields is “not applicable,” they should all be “not applicable.” Also, if </w:t>
      </w:r>
      <w:r>
        <w:rPr>
          <w:i/>
          <w:iCs/>
        </w:rPr>
        <w:t xml:space="preserve">Degree Type 2 </w:t>
      </w:r>
      <w:r>
        <w:t xml:space="preserve">= 009–013, </w:t>
      </w:r>
      <w:r>
        <w:rPr>
          <w:i/>
        </w:rPr>
        <w:t>Degree Institution 2</w:t>
      </w:r>
      <w:r>
        <w:t xml:space="preserve"> and </w:t>
      </w:r>
      <w:r>
        <w:rPr>
          <w:i/>
        </w:rPr>
        <w:t>Degree Subject 2</w:t>
      </w:r>
      <w:r>
        <w:t xml:space="preserve"> must be “not applicable.”</w:t>
      </w:r>
    </w:p>
    <w:p w14:paraId="4FAA5336" w14:textId="77777777" w:rsidR="006156FC" w:rsidRDefault="006156FC">
      <w:pPr>
        <w:pStyle w:val="BodyText"/>
      </w:pPr>
      <w:r>
        <w:t xml:space="preserve">This is the second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4FAA5337" w14:textId="77777777" w:rsidR="006156FC" w:rsidRDefault="006156FC">
      <w:pPr>
        <w:pStyle w:val="BodyText"/>
      </w:pPr>
      <w:r>
        <w:t xml:space="preserve">The following job classifications must submit degree information in </w:t>
      </w:r>
      <w:smartTag w:uri="urn:schemas-microsoft-com:office:smarttags" w:element="PersonName">
        <w:r>
          <w:t>EPIMS</w:t>
        </w:r>
      </w:smartTag>
      <w:r>
        <w:t xml:space="preserve"> if they do not hold a Massachusetts </w:t>
      </w:r>
      <w:r w:rsidR="002D5183">
        <w:t>ESE</w:t>
      </w:r>
      <w:r>
        <w:t xml:space="preserve"> license: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3000"/>
        <w:gridCol w:w="3372"/>
      </w:tblGrid>
      <w:tr w:rsidR="006156FC" w14:paraId="4FAA533B" w14:textId="77777777">
        <w:trPr>
          <w:trHeight w:hRule="exact" w:val="288"/>
        </w:trPr>
        <w:tc>
          <w:tcPr>
            <w:tcW w:w="2868" w:type="dxa"/>
          </w:tcPr>
          <w:p w14:paraId="4FAA5338" w14:textId="77777777" w:rsidR="006156FC" w:rsidRDefault="006156FC">
            <w:pPr>
              <w:pStyle w:val="BodyText"/>
              <w:spacing w:before="0" w:after="0"/>
              <w:rPr>
                <w:sz w:val="22"/>
              </w:rPr>
            </w:pPr>
            <w:r>
              <w:rPr>
                <w:sz w:val="22"/>
              </w:rPr>
              <w:t>Paraprofessional</w:t>
            </w:r>
          </w:p>
        </w:tc>
        <w:tc>
          <w:tcPr>
            <w:tcW w:w="3000" w:type="dxa"/>
          </w:tcPr>
          <w:p w14:paraId="4FAA5339" w14:textId="77777777" w:rsidR="006156FC" w:rsidRDefault="006156FC">
            <w:pPr>
              <w:pStyle w:val="BodyText"/>
              <w:spacing w:before="0" w:after="0"/>
              <w:rPr>
                <w:sz w:val="22"/>
              </w:rPr>
            </w:pPr>
            <w:r>
              <w:rPr>
                <w:sz w:val="22"/>
              </w:rPr>
              <w:t>Physical Therapist</w:t>
            </w:r>
          </w:p>
        </w:tc>
        <w:tc>
          <w:tcPr>
            <w:tcW w:w="3372" w:type="dxa"/>
          </w:tcPr>
          <w:p w14:paraId="4FAA533A" w14:textId="77777777" w:rsidR="006156FC" w:rsidRDefault="006156FC">
            <w:pPr>
              <w:pStyle w:val="BodyText"/>
              <w:spacing w:before="0" w:after="0"/>
              <w:rPr>
                <w:sz w:val="22"/>
              </w:rPr>
            </w:pPr>
            <w:r>
              <w:rPr>
                <w:sz w:val="22"/>
              </w:rPr>
              <w:t>Diagnostic and Evaluation Staff</w:t>
            </w:r>
          </w:p>
        </w:tc>
      </w:tr>
      <w:tr w:rsidR="006156FC" w14:paraId="4FAA533F" w14:textId="77777777">
        <w:trPr>
          <w:trHeight w:hRule="exact" w:val="288"/>
        </w:trPr>
        <w:tc>
          <w:tcPr>
            <w:tcW w:w="2868" w:type="dxa"/>
          </w:tcPr>
          <w:p w14:paraId="4FAA533C" w14:textId="77777777" w:rsidR="006156FC" w:rsidRDefault="006156FC">
            <w:pPr>
              <w:pStyle w:val="BodyText"/>
              <w:spacing w:before="0" w:after="0"/>
              <w:rPr>
                <w:sz w:val="22"/>
              </w:rPr>
            </w:pPr>
            <w:r>
              <w:rPr>
                <w:sz w:val="22"/>
              </w:rPr>
              <w:t>Audiologist</w:t>
            </w:r>
          </w:p>
        </w:tc>
        <w:tc>
          <w:tcPr>
            <w:tcW w:w="3000" w:type="dxa"/>
          </w:tcPr>
          <w:p w14:paraId="4FAA533D" w14:textId="77777777" w:rsidR="006156FC" w:rsidRDefault="006156FC">
            <w:pPr>
              <w:pStyle w:val="BodyText"/>
              <w:spacing w:before="0" w:after="0"/>
              <w:rPr>
                <w:sz w:val="22"/>
              </w:rPr>
            </w:pPr>
            <w:r>
              <w:rPr>
                <w:sz w:val="22"/>
              </w:rPr>
              <w:t>Speech Pathologist</w:t>
            </w:r>
          </w:p>
        </w:tc>
        <w:tc>
          <w:tcPr>
            <w:tcW w:w="3372" w:type="dxa"/>
          </w:tcPr>
          <w:p w14:paraId="4FAA533E" w14:textId="77777777" w:rsidR="006156FC" w:rsidRDefault="006156FC">
            <w:pPr>
              <w:pStyle w:val="BodyText"/>
              <w:spacing w:before="0" w:after="0"/>
              <w:rPr>
                <w:sz w:val="22"/>
              </w:rPr>
            </w:pPr>
            <w:r>
              <w:rPr>
                <w:sz w:val="22"/>
              </w:rPr>
              <w:t>Rehabilitation Counselor</w:t>
            </w:r>
          </w:p>
        </w:tc>
      </w:tr>
      <w:tr w:rsidR="006156FC" w14:paraId="4FAA5343" w14:textId="77777777">
        <w:trPr>
          <w:trHeight w:hRule="exact" w:val="288"/>
        </w:trPr>
        <w:tc>
          <w:tcPr>
            <w:tcW w:w="2868" w:type="dxa"/>
          </w:tcPr>
          <w:p w14:paraId="4FAA5340" w14:textId="77777777" w:rsidR="006156FC" w:rsidRDefault="006156FC">
            <w:pPr>
              <w:pStyle w:val="BodyText"/>
              <w:spacing w:before="0" w:after="0"/>
              <w:rPr>
                <w:sz w:val="22"/>
              </w:rPr>
            </w:pPr>
            <w:r>
              <w:rPr>
                <w:sz w:val="22"/>
              </w:rPr>
              <w:t>Occupational Therapist</w:t>
            </w:r>
          </w:p>
        </w:tc>
        <w:tc>
          <w:tcPr>
            <w:tcW w:w="3000" w:type="dxa"/>
          </w:tcPr>
          <w:p w14:paraId="4FAA5341" w14:textId="77777777" w:rsidR="006156FC" w:rsidRDefault="006156FC">
            <w:pPr>
              <w:pStyle w:val="BodyText"/>
              <w:spacing w:before="0" w:after="0"/>
              <w:rPr>
                <w:sz w:val="22"/>
              </w:rPr>
            </w:pPr>
            <w:r>
              <w:rPr>
                <w:sz w:val="22"/>
              </w:rPr>
              <w:t>Educational Interpreters</w:t>
            </w:r>
          </w:p>
        </w:tc>
        <w:tc>
          <w:tcPr>
            <w:tcW w:w="3372" w:type="dxa"/>
          </w:tcPr>
          <w:p w14:paraId="4FAA5342" w14:textId="77777777" w:rsidR="006156FC" w:rsidRDefault="006156FC">
            <w:pPr>
              <w:pStyle w:val="BodyText"/>
              <w:spacing w:before="0" w:after="0"/>
              <w:rPr>
                <w:sz w:val="22"/>
              </w:rPr>
            </w:pPr>
            <w:r>
              <w:rPr>
                <w:sz w:val="22"/>
              </w:rPr>
              <w:t>Work Study Coordinator</w:t>
            </w:r>
          </w:p>
        </w:tc>
      </w:tr>
      <w:tr w:rsidR="006156FC" w14:paraId="4FAA5347" w14:textId="77777777">
        <w:trPr>
          <w:trHeight w:hRule="exact" w:val="547"/>
        </w:trPr>
        <w:tc>
          <w:tcPr>
            <w:tcW w:w="2868" w:type="dxa"/>
          </w:tcPr>
          <w:p w14:paraId="4FAA5344" w14:textId="77777777" w:rsidR="006156FC" w:rsidRDefault="006156FC">
            <w:pPr>
              <w:pStyle w:val="BodyText"/>
              <w:spacing w:before="0" w:after="0"/>
              <w:rPr>
                <w:sz w:val="22"/>
              </w:rPr>
            </w:pPr>
            <w:r>
              <w:rPr>
                <w:sz w:val="22"/>
              </w:rPr>
              <w:t>Orientation and Mobility Instructor (</w:t>
            </w:r>
            <w:proofErr w:type="spellStart"/>
            <w:r>
              <w:rPr>
                <w:sz w:val="22"/>
              </w:rPr>
              <w:t>Peripatologist</w:t>
            </w:r>
            <w:proofErr w:type="spellEnd"/>
            <w:r>
              <w:rPr>
                <w:sz w:val="22"/>
              </w:rPr>
              <w:t>)</w:t>
            </w:r>
          </w:p>
        </w:tc>
        <w:tc>
          <w:tcPr>
            <w:tcW w:w="3000" w:type="dxa"/>
          </w:tcPr>
          <w:p w14:paraId="4FAA5345" w14:textId="77777777" w:rsidR="006156FC" w:rsidRDefault="006156FC">
            <w:pPr>
              <w:pStyle w:val="BodyText"/>
              <w:spacing w:before="0" w:after="0"/>
              <w:rPr>
                <w:sz w:val="22"/>
              </w:rPr>
            </w:pPr>
            <w:r>
              <w:rPr>
                <w:sz w:val="22"/>
              </w:rPr>
              <w:t>Recreation and Therapeutic Recreation Specialist</w:t>
            </w:r>
          </w:p>
        </w:tc>
        <w:tc>
          <w:tcPr>
            <w:tcW w:w="3372" w:type="dxa"/>
          </w:tcPr>
          <w:p w14:paraId="4FAA5346" w14:textId="77777777" w:rsidR="006156FC" w:rsidRDefault="006156FC">
            <w:pPr>
              <w:pStyle w:val="BodyText"/>
              <w:spacing w:before="0" w:after="0"/>
              <w:rPr>
                <w:sz w:val="22"/>
              </w:rPr>
            </w:pPr>
            <w:r>
              <w:rPr>
                <w:sz w:val="22"/>
              </w:rPr>
              <w:t>Other Related Special Education Staff</w:t>
            </w:r>
          </w:p>
        </w:tc>
      </w:tr>
      <w:tr w:rsidR="006156FC" w14:paraId="4FAA534B" w14:textId="77777777">
        <w:trPr>
          <w:trHeight w:hRule="exact" w:val="288"/>
        </w:trPr>
        <w:tc>
          <w:tcPr>
            <w:tcW w:w="2868" w:type="dxa"/>
          </w:tcPr>
          <w:p w14:paraId="4FAA5348" w14:textId="77777777" w:rsidR="006156FC" w:rsidRDefault="006156FC">
            <w:pPr>
              <w:pStyle w:val="BodyText"/>
              <w:spacing w:before="0" w:after="0"/>
              <w:rPr>
                <w:sz w:val="22"/>
              </w:rPr>
            </w:pPr>
            <w:r>
              <w:rPr>
                <w:sz w:val="22"/>
              </w:rPr>
              <w:t>Teacher (not licensed)</w:t>
            </w:r>
          </w:p>
        </w:tc>
        <w:tc>
          <w:tcPr>
            <w:tcW w:w="3000" w:type="dxa"/>
          </w:tcPr>
          <w:p w14:paraId="4FAA5349" w14:textId="77777777" w:rsidR="006156FC" w:rsidRDefault="006156FC">
            <w:pPr>
              <w:pStyle w:val="BodyText"/>
              <w:spacing w:before="0" w:after="0"/>
              <w:rPr>
                <w:sz w:val="22"/>
              </w:rPr>
            </w:pPr>
          </w:p>
        </w:tc>
        <w:tc>
          <w:tcPr>
            <w:tcW w:w="3372" w:type="dxa"/>
          </w:tcPr>
          <w:p w14:paraId="4FAA534A" w14:textId="77777777" w:rsidR="006156FC" w:rsidRDefault="006156FC">
            <w:pPr>
              <w:pStyle w:val="BodyText"/>
              <w:spacing w:before="0" w:after="0"/>
              <w:rPr>
                <w:sz w:val="22"/>
              </w:rPr>
            </w:pPr>
          </w:p>
        </w:tc>
      </w:tr>
    </w:tbl>
    <w:p w14:paraId="4FAA534C"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4D" w14:textId="77777777" w:rsidR="00C02EB8" w:rsidRPr="00A25AD9" w:rsidRDefault="00C02EB8" w:rsidP="00C02EB8">
      <w:r w:rsidRPr="00A25AD9">
        <w:rPr>
          <w:b/>
        </w:rPr>
        <w:t>Object</w:t>
      </w:r>
      <w:r w:rsidRPr="00A25AD9">
        <w:t xml:space="preserve">: </w:t>
      </w:r>
      <w:proofErr w:type="spellStart"/>
      <w:r>
        <w:t>StaffPersonal</w:t>
      </w:r>
      <w:proofErr w:type="spellEnd"/>
    </w:p>
    <w:p w14:paraId="4FAA534E"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4F" w14:textId="77777777" w:rsidR="00C02EB8" w:rsidRDefault="00C02EB8" w:rsidP="00C02EB8">
      <w:r w:rsidRPr="00A25AD9">
        <w:rPr>
          <w:b/>
        </w:rPr>
        <w:t>Values:</w:t>
      </w:r>
      <w:r w:rsidRPr="00A25AD9">
        <w:t xml:space="preserve"> </w:t>
      </w:r>
      <w:proofErr w:type="spellStart"/>
      <w:r>
        <w:t>Alphaumeric</w:t>
      </w:r>
      <w:proofErr w:type="spellEnd"/>
    </w:p>
    <w:p w14:paraId="4FAA5350" w14:textId="77777777" w:rsidR="00C02EB8" w:rsidRPr="00C02EB8" w:rsidRDefault="00C02EB8" w:rsidP="00C02EB8">
      <w:pPr>
        <w:pStyle w:val="HeadSR"/>
        <w:numPr>
          <w:ilvl w:val="0"/>
          <w:numId w:val="0"/>
        </w:numPr>
        <w:rPr>
          <w:snapToGrid w:val="0"/>
        </w:rPr>
      </w:pPr>
    </w:p>
    <w:p w14:paraId="4FAA5351" w14:textId="77777777" w:rsidR="006156FC" w:rsidRDefault="006156FC">
      <w:pPr>
        <w:pStyle w:val="HeadSR"/>
        <w:rPr>
          <w:snapToGrid w:val="0"/>
        </w:rPr>
      </w:pPr>
      <w:r>
        <w:br w:type="page"/>
      </w:r>
      <w:bookmarkStart w:id="51" w:name="_Toc157219507"/>
      <w:r>
        <w:rPr>
          <w:snapToGrid w:val="0"/>
        </w:rPr>
        <w:lastRenderedPageBreak/>
        <w:t>Degree Institution 2</w:t>
      </w:r>
      <w:bookmarkEnd w:id="51"/>
    </w:p>
    <w:p w14:paraId="4FAA5352" w14:textId="77777777" w:rsidR="006156FC" w:rsidRDefault="006156FC">
      <w:pPr>
        <w:pStyle w:val="BodyTextIndent2"/>
      </w:pPr>
      <w:r>
        <w:t>The educational institution from which the individual received the corresponding degree (</w:t>
      </w:r>
      <w:r>
        <w:rPr>
          <w:i/>
          <w:iCs/>
        </w:rPr>
        <w:t>Degree Type 2</w:t>
      </w:r>
      <w:r>
        <w:t>), or the code for out-of-country institutions.</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58" w14:textId="77777777">
        <w:trPr>
          <w:cantSplit/>
          <w:trHeight w:val="576"/>
        </w:trPr>
        <w:tc>
          <w:tcPr>
            <w:tcW w:w="1003" w:type="dxa"/>
          </w:tcPr>
          <w:p w14:paraId="4FAA5353" w14:textId="77777777" w:rsidR="006156FC" w:rsidRDefault="006156FC">
            <w:r>
              <w:rPr>
                <w:b/>
              </w:rPr>
              <w:t>Type:</w:t>
            </w:r>
          </w:p>
        </w:tc>
        <w:tc>
          <w:tcPr>
            <w:tcW w:w="3785" w:type="dxa"/>
          </w:tcPr>
          <w:p w14:paraId="4FAA5354" w14:textId="77777777" w:rsidR="006156FC" w:rsidRDefault="006156FC">
            <w:pPr>
              <w:pStyle w:val="BodyTextinTable"/>
              <w:rPr>
                <w:b/>
                <w:bCs/>
              </w:rPr>
            </w:pPr>
            <w:r>
              <w:t>Alphanumeric</w:t>
            </w:r>
          </w:p>
        </w:tc>
        <w:tc>
          <w:tcPr>
            <w:tcW w:w="1200" w:type="dxa"/>
          </w:tcPr>
          <w:p w14:paraId="4FAA5355" w14:textId="77777777" w:rsidR="006156FC" w:rsidRDefault="006156FC">
            <w:pPr>
              <w:pStyle w:val="BodyTextinTableBold"/>
            </w:pPr>
            <w:r>
              <w:t>Length:</w:t>
            </w:r>
          </w:p>
        </w:tc>
        <w:tc>
          <w:tcPr>
            <w:tcW w:w="4080" w:type="dxa"/>
          </w:tcPr>
          <w:p w14:paraId="4FAA5356" w14:textId="77777777" w:rsidR="006156FC" w:rsidRDefault="006156FC">
            <w:pPr>
              <w:pStyle w:val="BodyTextinTable"/>
            </w:pPr>
            <w:r>
              <w:t>Minimum 4</w:t>
            </w:r>
          </w:p>
          <w:p w14:paraId="4FAA5357" w14:textId="77777777" w:rsidR="006156FC" w:rsidRDefault="006156FC">
            <w:pPr>
              <w:pStyle w:val="BodyTextinTable"/>
              <w:rPr>
                <w:b/>
                <w:bCs/>
              </w:rPr>
            </w:pPr>
            <w:r>
              <w:t>Maximum 4</w:t>
            </w:r>
          </w:p>
        </w:tc>
      </w:tr>
    </w:tbl>
    <w:p w14:paraId="4FAA5359"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r>
        <w:rPr>
          <w:snapToGrid w:val="0"/>
        </w:rPr>
        <w:t xml:space="preserve">  </w:t>
      </w:r>
    </w:p>
    <w:p w14:paraId="4FAA535A" w14:textId="77777777" w:rsidR="006156FC" w:rsidRDefault="006156FC">
      <w:pPr>
        <w:pStyle w:val="BodyText"/>
      </w:pPr>
      <w:r>
        <w:t xml:space="preserve">The four character codes used by the College Board to identify domestic colleges is provided in the </w:t>
      </w:r>
      <w:r>
        <w:rPr>
          <w:i/>
          <w:iCs/>
        </w:rPr>
        <w:t>Excel</w:t>
      </w:r>
      <w:r>
        <w:t xml:space="preserve"> file </w:t>
      </w:r>
      <w:r w:rsidR="009F1EEC">
        <w:rPr>
          <w:i/>
          <w:iCs/>
        </w:rPr>
        <w:t>DHAppendices.xlsx</w:t>
      </w:r>
      <w:r>
        <w:t>.</w:t>
      </w:r>
    </w:p>
    <w:p w14:paraId="4FAA535B" w14:textId="77777777" w:rsidR="006156FC" w:rsidRDefault="006156FC">
      <w:pPr>
        <w:pStyle w:val="ListNoBullet"/>
      </w:pPr>
      <w:r>
        <w:t>0000 = Not Applicable</w:t>
      </w:r>
    </w:p>
    <w:p w14:paraId="4FAA535C" w14:textId="77777777" w:rsidR="006156FC" w:rsidRDefault="006156FC">
      <w:pPr>
        <w:pStyle w:val="ListNoBullet"/>
      </w:pPr>
      <w:r>
        <w:t>7777 = Foreign Educational Institution</w:t>
      </w:r>
    </w:p>
    <w:p w14:paraId="4FAA535D" w14:textId="77777777" w:rsidR="006156FC" w:rsidRDefault="006156FC">
      <w:pPr>
        <w:pStyle w:val="ListNoBullet"/>
      </w:pPr>
      <w:r>
        <w:t>8888 = Other Domestic Educational Institution</w:t>
      </w:r>
    </w:p>
    <w:p w14:paraId="4FAA535E" w14:textId="77777777" w:rsidR="006156FC" w:rsidRDefault="006156FC">
      <w:pPr>
        <w:pStyle w:val="LineAboveText"/>
      </w:pPr>
      <w:r>
        <w:t>Notes:</w:t>
      </w:r>
    </w:p>
    <w:p w14:paraId="4FAA535F" w14:textId="77777777" w:rsidR="006156FC" w:rsidRDefault="006156FC">
      <w:pPr>
        <w:pStyle w:val="BodyText"/>
      </w:pPr>
      <w:r>
        <w:t>An updated list will be provided at the time of the collection.</w:t>
      </w:r>
    </w:p>
    <w:p w14:paraId="4FAA5360" w14:textId="77777777" w:rsidR="006156FC" w:rsidRDefault="006156FC">
      <w:pPr>
        <w:pStyle w:val="BodyText"/>
      </w:pPr>
      <w:r>
        <w:t>When ELAR is modified, this same</w:t>
      </w:r>
      <w:r>
        <w:rPr>
          <w:b/>
          <w:bCs/>
        </w:rPr>
        <w:t xml:space="preserve"> </w:t>
      </w:r>
      <w:r>
        <w:t>list of codes will be used by ELAR.</w:t>
      </w:r>
    </w:p>
    <w:p w14:paraId="4FAA5361" w14:textId="77777777" w:rsidR="006156FC" w:rsidRDefault="006156FC">
      <w:pPr>
        <w:pStyle w:val="BodyText"/>
      </w:pPr>
      <w:r>
        <w:rPr>
          <w:i/>
        </w:rPr>
        <w:t>Degree Subject 2</w:t>
      </w:r>
      <w:r>
        <w:t xml:space="preserve"> is associated with </w:t>
      </w:r>
      <w:r>
        <w:rPr>
          <w:i/>
        </w:rPr>
        <w:t>Degree Type 2</w:t>
      </w:r>
      <w:r>
        <w:t xml:space="preserve"> and with </w:t>
      </w:r>
      <w:r>
        <w:rPr>
          <w:i/>
        </w:rPr>
        <w:t>Degree Institution 2</w:t>
      </w:r>
      <w:r>
        <w:t xml:space="preserve">. If any one of these fields is “not applicable,” they should all be “not applicable.” Also, if </w:t>
      </w:r>
      <w:r>
        <w:rPr>
          <w:i/>
          <w:iCs/>
        </w:rPr>
        <w:t xml:space="preserve">Degree Type 2 </w:t>
      </w:r>
      <w:r>
        <w:t xml:space="preserve">= 009–013, </w:t>
      </w:r>
      <w:r>
        <w:rPr>
          <w:i/>
        </w:rPr>
        <w:t>Degree Institution 2</w:t>
      </w:r>
      <w:r>
        <w:t xml:space="preserve"> and </w:t>
      </w:r>
      <w:r>
        <w:rPr>
          <w:i/>
        </w:rPr>
        <w:t>Degree Subject 2</w:t>
      </w:r>
      <w:r>
        <w:t xml:space="preserve"> must be “not applicable.”</w:t>
      </w:r>
    </w:p>
    <w:p w14:paraId="4FAA5362" w14:textId="77777777" w:rsidR="006156FC" w:rsidRDefault="006156FC">
      <w:pPr>
        <w:pStyle w:val="BodyText"/>
        <w:rPr>
          <w:i/>
          <w:iCs/>
        </w:rPr>
      </w:pPr>
      <w:r>
        <w:t xml:space="preserve">This is the second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4FAA5363"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64" w14:textId="77777777" w:rsidR="00C02EB8" w:rsidRPr="00A25AD9" w:rsidRDefault="00C02EB8" w:rsidP="00C02EB8">
      <w:r w:rsidRPr="00A25AD9">
        <w:rPr>
          <w:b/>
        </w:rPr>
        <w:t>Object</w:t>
      </w:r>
      <w:r w:rsidRPr="00A25AD9">
        <w:t xml:space="preserve">: </w:t>
      </w:r>
      <w:proofErr w:type="spellStart"/>
      <w:r>
        <w:t>StaffPersonal</w:t>
      </w:r>
      <w:proofErr w:type="spellEnd"/>
    </w:p>
    <w:p w14:paraId="4FAA5365"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66" w14:textId="77777777" w:rsidR="00C02EB8" w:rsidRDefault="00C02EB8" w:rsidP="00C02EB8">
      <w:r w:rsidRPr="00A25AD9">
        <w:rPr>
          <w:b/>
        </w:rPr>
        <w:t>Values:</w:t>
      </w:r>
      <w:r w:rsidRPr="00A25AD9">
        <w:t xml:space="preserve"> </w:t>
      </w:r>
      <w:proofErr w:type="spellStart"/>
      <w:r>
        <w:t>Alphaumeric</w:t>
      </w:r>
      <w:proofErr w:type="spellEnd"/>
    </w:p>
    <w:p w14:paraId="4FAA5367" w14:textId="77777777" w:rsidR="00C02EB8" w:rsidRDefault="00C02EB8">
      <w:pPr>
        <w:pStyle w:val="BodyText"/>
      </w:pPr>
    </w:p>
    <w:p w14:paraId="4FAA5368" w14:textId="77777777" w:rsidR="006156FC" w:rsidRDefault="006156FC">
      <w:pPr>
        <w:pStyle w:val="HeadSR"/>
        <w:rPr>
          <w:snapToGrid w:val="0"/>
        </w:rPr>
      </w:pPr>
      <w:r>
        <w:br w:type="page"/>
      </w:r>
      <w:bookmarkStart w:id="52" w:name="_Toc157219508"/>
      <w:r>
        <w:rPr>
          <w:snapToGrid w:val="0"/>
        </w:rPr>
        <w:lastRenderedPageBreak/>
        <w:t>Degree Subject 2</w:t>
      </w:r>
      <w:bookmarkEnd w:id="52"/>
    </w:p>
    <w:p w14:paraId="4FAA5369" w14:textId="77777777" w:rsidR="006156FC" w:rsidRDefault="006156FC">
      <w:pPr>
        <w:pStyle w:val="BodyTextIndent2"/>
      </w:pPr>
      <w:r>
        <w:t>The major subject area in which the corresponding degree (</w:t>
      </w:r>
      <w:r>
        <w:rPr>
          <w:i/>
          <w:iCs/>
        </w:rPr>
        <w:t>Degree Type 2</w:t>
      </w:r>
      <w:r>
        <w:t>) was achieved.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6F" w14:textId="77777777">
        <w:trPr>
          <w:cantSplit/>
          <w:trHeight w:val="576"/>
        </w:trPr>
        <w:tc>
          <w:tcPr>
            <w:tcW w:w="1003" w:type="dxa"/>
          </w:tcPr>
          <w:p w14:paraId="4FAA536A" w14:textId="77777777" w:rsidR="006156FC" w:rsidRDefault="006156FC">
            <w:r>
              <w:rPr>
                <w:b/>
              </w:rPr>
              <w:t>Type:</w:t>
            </w:r>
          </w:p>
        </w:tc>
        <w:tc>
          <w:tcPr>
            <w:tcW w:w="3785" w:type="dxa"/>
          </w:tcPr>
          <w:p w14:paraId="4FAA536B" w14:textId="77777777" w:rsidR="006156FC" w:rsidRDefault="006156FC">
            <w:pPr>
              <w:pStyle w:val="BodyTextinTable"/>
              <w:rPr>
                <w:b/>
                <w:bCs/>
              </w:rPr>
            </w:pPr>
            <w:r>
              <w:t>Alphanumeric</w:t>
            </w:r>
          </w:p>
        </w:tc>
        <w:tc>
          <w:tcPr>
            <w:tcW w:w="1200" w:type="dxa"/>
          </w:tcPr>
          <w:p w14:paraId="4FAA536C" w14:textId="77777777" w:rsidR="006156FC" w:rsidRDefault="006156FC">
            <w:pPr>
              <w:pStyle w:val="BodyTextinTableBold"/>
            </w:pPr>
            <w:r>
              <w:t>Length:</w:t>
            </w:r>
          </w:p>
        </w:tc>
        <w:tc>
          <w:tcPr>
            <w:tcW w:w="4080" w:type="dxa"/>
          </w:tcPr>
          <w:p w14:paraId="4FAA536D" w14:textId="77777777" w:rsidR="006156FC" w:rsidRDefault="006156FC">
            <w:pPr>
              <w:pStyle w:val="BodyTextinTable"/>
            </w:pPr>
            <w:r>
              <w:t>Minimum 2</w:t>
            </w:r>
          </w:p>
          <w:p w14:paraId="4FAA536E" w14:textId="77777777" w:rsidR="006156FC" w:rsidRDefault="006156FC">
            <w:pPr>
              <w:pStyle w:val="BodyTextinTable"/>
              <w:rPr>
                <w:b/>
                <w:bCs/>
              </w:rPr>
            </w:pPr>
            <w:r>
              <w:t>Maximum 2</w:t>
            </w:r>
          </w:p>
        </w:tc>
      </w:tr>
    </w:tbl>
    <w:p w14:paraId="4FAA5370" w14:textId="77777777" w:rsidR="006156FC" w:rsidRDefault="006156FC">
      <w:pPr>
        <w:pStyle w:val="LineAboveText"/>
        <w:rPr>
          <w:snapToGrid w:val="0"/>
        </w:rPr>
      </w:pPr>
      <w:r>
        <w:t xml:space="preserve">Acceptable Values/Code </w:t>
      </w:r>
      <w:r>
        <w:rPr>
          <w:snapToGrid w:val="0"/>
        </w:rPr>
        <w:t>Description:</w:t>
      </w:r>
    </w:p>
    <w:p w14:paraId="4FAA5371" w14:textId="77777777" w:rsidR="006156FC" w:rsidRDefault="006156FC">
      <w:pPr>
        <w:pStyle w:val="BodyText"/>
      </w:pPr>
      <w:r>
        <w:t xml:space="preserve">Please see the </w:t>
      </w:r>
      <w:r>
        <w:rPr>
          <w:i/>
          <w:iCs/>
        </w:rPr>
        <w:t>Excel</w:t>
      </w:r>
      <w:r>
        <w:t xml:space="preserve"> file </w:t>
      </w:r>
      <w:r w:rsidR="009F1EEC">
        <w:rPr>
          <w:i/>
          <w:iCs/>
        </w:rPr>
        <w:t>DHAppendices.xlsx</w:t>
      </w:r>
      <w:r>
        <w:t xml:space="preserve"> for the list of degree subject codes.</w:t>
      </w:r>
    </w:p>
    <w:p w14:paraId="4FAA5372" w14:textId="77777777" w:rsidR="006156FC" w:rsidRDefault="006156FC">
      <w:pPr>
        <w:pStyle w:val="LineAboveText"/>
      </w:pPr>
      <w:r>
        <w:t>Notes:</w:t>
      </w:r>
    </w:p>
    <w:p w14:paraId="4FAA5373" w14:textId="77777777" w:rsidR="006156FC" w:rsidRDefault="006156FC">
      <w:pPr>
        <w:pStyle w:val="BodyText"/>
      </w:pPr>
      <w:r>
        <w:t>When ELAR is modified, this same</w:t>
      </w:r>
      <w:r>
        <w:rPr>
          <w:b/>
          <w:bCs/>
        </w:rPr>
        <w:t xml:space="preserve"> </w:t>
      </w:r>
      <w:r>
        <w:t>list of codes will be used by ELAR.</w:t>
      </w:r>
    </w:p>
    <w:p w14:paraId="4FAA5374" w14:textId="77777777" w:rsidR="006156FC" w:rsidRDefault="006156FC">
      <w:pPr>
        <w:pStyle w:val="BodyText"/>
      </w:pPr>
      <w:r>
        <w:rPr>
          <w:i/>
        </w:rPr>
        <w:t>Degree Subject 2</w:t>
      </w:r>
      <w:r>
        <w:t xml:space="preserve"> is associated with </w:t>
      </w:r>
      <w:r>
        <w:rPr>
          <w:i/>
        </w:rPr>
        <w:t>Degree Type 2</w:t>
      </w:r>
      <w:r>
        <w:t xml:space="preserve"> and with </w:t>
      </w:r>
      <w:r>
        <w:rPr>
          <w:i/>
        </w:rPr>
        <w:t>Degree Institution 2</w:t>
      </w:r>
      <w:r>
        <w:t xml:space="preserve">. If any one of these fields is “not applicable,” they should all be “not applicable.” Also, if </w:t>
      </w:r>
      <w:r>
        <w:rPr>
          <w:i/>
          <w:iCs/>
        </w:rPr>
        <w:t xml:space="preserve">Degree Type 2 </w:t>
      </w:r>
      <w:r>
        <w:t xml:space="preserve">= 009–013, </w:t>
      </w:r>
      <w:r>
        <w:rPr>
          <w:i/>
        </w:rPr>
        <w:t>Degree Institution 2</w:t>
      </w:r>
      <w:r>
        <w:t xml:space="preserve"> and </w:t>
      </w:r>
      <w:r>
        <w:rPr>
          <w:i/>
        </w:rPr>
        <w:t>Degree Subject 2</w:t>
      </w:r>
      <w:r>
        <w:t xml:space="preserve"> must be “not applicable.”</w:t>
      </w:r>
    </w:p>
    <w:p w14:paraId="4FAA5375" w14:textId="77777777" w:rsidR="006156FC" w:rsidRDefault="006156FC">
      <w:pPr>
        <w:pStyle w:val="BodyText"/>
        <w:rPr>
          <w:i/>
          <w:iCs/>
        </w:rPr>
      </w:pPr>
      <w:r>
        <w:t xml:space="preserve">This is the second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4FAA5376"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77" w14:textId="77777777" w:rsidR="00C02EB8" w:rsidRPr="00A25AD9" w:rsidRDefault="00C02EB8" w:rsidP="00C02EB8">
      <w:r w:rsidRPr="00A25AD9">
        <w:rPr>
          <w:b/>
        </w:rPr>
        <w:t>Object</w:t>
      </w:r>
      <w:r w:rsidRPr="00A25AD9">
        <w:t xml:space="preserve">: </w:t>
      </w:r>
      <w:proofErr w:type="spellStart"/>
      <w:r>
        <w:t>StaffPersonal</w:t>
      </w:r>
      <w:proofErr w:type="spellEnd"/>
    </w:p>
    <w:p w14:paraId="4FAA5378"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79" w14:textId="77777777" w:rsidR="00C02EB8" w:rsidRDefault="00C02EB8" w:rsidP="00C02EB8">
      <w:r w:rsidRPr="00A25AD9">
        <w:rPr>
          <w:b/>
        </w:rPr>
        <w:t>Values:</w:t>
      </w:r>
      <w:r w:rsidRPr="00A25AD9">
        <w:t xml:space="preserve"> </w:t>
      </w:r>
      <w:proofErr w:type="spellStart"/>
      <w:r>
        <w:t>Alphaumeric</w:t>
      </w:r>
      <w:proofErr w:type="spellEnd"/>
    </w:p>
    <w:p w14:paraId="4FAA537A" w14:textId="77777777" w:rsidR="00C02EB8" w:rsidRDefault="00C02EB8">
      <w:pPr>
        <w:pStyle w:val="BodyText"/>
      </w:pPr>
    </w:p>
    <w:p w14:paraId="4FAA537B" w14:textId="77777777" w:rsidR="006156FC" w:rsidRDefault="006156FC">
      <w:pPr>
        <w:pStyle w:val="HeadSR"/>
        <w:rPr>
          <w:snapToGrid w:val="0"/>
        </w:rPr>
      </w:pPr>
      <w:r>
        <w:br w:type="page"/>
      </w:r>
      <w:bookmarkStart w:id="53" w:name="_Toc157219509"/>
      <w:r>
        <w:rPr>
          <w:snapToGrid w:val="0"/>
        </w:rPr>
        <w:lastRenderedPageBreak/>
        <w:t>Degree Type 3</w:t>
      </w:r>
      <w:bookmarkEnd w:id="53"/>
    </w:p>
    <w:p w14:paraId="4FAA537C" w14:textId="77777777" w:rsidR="006156FC" w:rsidRDefault="006156FC">
      <w:pPr>
        <w:pStyle w:val="BodyTextIndent2"/>
      </w:pPr>
      <w:r>
        <w:t xml:space="preserve">One of potentially multiple educational degrees (maximum of 3) achieved by paraprofessionals, special education, and instructional support staff who are not certified in ELAR and must be reported in </w:t>
      </w:r>
      <w:smartTag w:uri="urn:schemas-microsoft-com:office:smarttags" w:element="PersonName">
        <w:r>
          <w:t>EPIMS</w:t>
        </w:r>
      </w:smartTag>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82" w14:textId="77777777">
        <w:trPr>
          <w:cantSplit/>
          <w:trHeight w:val="576"/>
        </w:trPr>
        <w:tc>
          <w:tcPr>
            <w:tcW w:w="1003" w:type="dxa"/>
          </w:tcPr>
          <w:p w14:paraId="4FAA537D" w14:textId="77777777" w:rsidR="006156FC" w:rsidRDefault="006156FC">
            <w:r>
              <w:rPr>
                <w:b/>
              </w:rPr>
              <w:t>Type:</w:t>
            </w:r>
          </w:p>
        </w:tc>
        <w:tc>
          <w:tcPr>
            <w:tcW w:w="3785" w:type="dxa"/>
          </w:tcPr>
          <w:p w14:paraId="4FAA537E" w14:textId="77777777" w:rsidR="006156FC" w:rsidRDefault="006156FC">
            <w:pPr>
              <w:pStyle w:val="BodyTextinTable"/>
              <w:rPr>
                <w:b/>
                <w:bCs/>
              </w:rPr>
            </w:pPr>
            <w:r>
              <w:t>Alphanumeric</w:t>
            </w:r>
          </w:p>
        </w:tc>
        <w:tc>
          <w:tcPr>
            <w:tcW w:w="1200" w:type="dxa"/>
          </w:tcPr>
          <w:p w14:paraId="4FAA537F" w14:textId="77777777" w:rsidR="006156FC" w:rsidRDefault="006156FC">
            <w:pPr>
              <w:pStyle w:val="BodyTextinTableBold"/>
            </w:pPr>
            <w:r>
              <w:t>Length:</w:t>
            </w:r>
          </w:p>
        </w:tc>
        <w:tc>
          <w:tcPr>
            <w:tcW w:w="4080" w:type="dxa"/>
          </w:tcPr>
          <w:p w14:paraId="4FAA5380" w14:textId="77777777" w:rsidR="006156FC" w:rsidRDefault="006156FC">
            <w:pPr>
              <w:pStyle w:val="BodyTextinTable"/>
            </w:pPr>
            <w:r>
              <w:t>Minimum 3</w:t>
            </w:r>
          </w:p>
          <w:p w14:paraId="4FAA5381" w14:textId="77777777" w:rsidR="006156FC" w:rsidRDefault="006156FC">
            <w:pPr>
              <w:pStyle w:val="BodyTextinTable"/>
              <w:rPr>
                <w:b/>
                <w:bCs/>
              </w:rPr>
            </w:pPr>
            <w:r>
              <w:t>Maximum 3</w:t>
            </w:r>
          </w:p>
        </w:tc>
      </w:tr>
    </w:tbl>
    <w:p w14:paraId="4FAA5383" w14:textId="77777777" w:rsidR="006156FC" w:rsidRDefault="006156FC">
      <w:pPr>
        <w:pStyle w:val="LineAboveText"/>
      </w:pPr>
      <w:r>
        <w:t xml:space="preserve">Acceptable Values/Code </w:t>
      </w:r>
      <w:r>
        <w:rPr>
          <w:snapToGrid w:val="0"/>
        </w:rPr>
        <w:t>Description:</w:t>
      </w:r>
    </w:p>
    <w:p w14:paraId="4FAA5384" w14:textId="77777777" w:rsidR="006156FC" w:rsidRDefault="006156FC">
      <w:pPr>
        <w:pStyle w:val="BodyText"/>
      </w:pPr>
      <w:r>
        <w:t xml:space="preserve">See </w:t>
      </w:r>
      <w:r>
        <w:rPr>
          <w:i/>
          <w:iCs/>
        </w:rPr>
        <w:t>Degree Type 1</w:t>
      </w:r>
    </w:p>
    <w:p w14:paraId="4FAA5385" w14:textId="77777777" w:rsidR="006156FC" w:rsidRDefault="006156FC">
      <w:pPr>
        <w:pStyle w:val="LineAboveText"/>
      </w:pPr>
      <w:r>
        <w:t>Notes:</w:t>
      </w:r>
    </w:p>
    <w:p w14:paraId="4FAA5386" w14:textId="77777777" w:rsidR="006156FC" w:rsidRDefault="006156FC">
      <w:pPr>
        <w:pStyle w:val="BodyText"/>
      </w:pPr>
      <w:r>
        <w:rPr>
          <w:i/>
        </w:rPr>
        <w:t>Degree Subject 3</w:t>
      </w:r>
      <w:r>
        <w:t xml:space="preserve"> is associated with </w:t>
      </w:r>
      <w:r>
        <w:rPr>
          <w:i/>
        </w:rPr>
        <w:t>Degree Type 3</w:t>
      </w:r>
      <w:r>
        <w:t xml:space="preserve"> and with </w:t>
      </w:r>
      <w:r>
        <w:rPr>
          <w:i/>
        </w:rPr>
        <w:t>Degree Institution 3</w:t>
      </w:r>
      <w:r>
        <w:t xml:space="preserve">. If any one of these fields is “not applicable,” they should all be “not applicable.” Also, if </w:t>
      </w:r>
      <w:r>
        <w:rPr>
          <w:i/>
          <w:iCs/>
        </w:rPr>
        <w:t xml:space="preserve">Degree Type 3 </w:t>
      </w:r>
      <w:r>
        <w:t xml:space="preserve">= 009–013, </w:t>
      </w:r>
      <w:r>
        <w:rPr>
          <w:i/>
        </w:rPr>
        <w:t>Degree Institution 3</w:t>
      </w:r>
      <w:r>
        <w:t xml:space="preserve"> and </w:t>
      </w:r>
      <w:r>
        <w:rPr>
          <w:i/>
        </w:rPr>
        <w:t>Degree Subject 3</w:t>
      </w:r>
      <w:r>
        <w:t xml:space="preserve"> must be “not applicable.”</w:t>
      </w:r>
    </w:p>
    <w:p w14:paraId="4FAA5387" w14:textId="77777777" w:rsidR="006156FC" w:rsidRDefault="006156FC">
      <w:pPr>
        <w:pStyle w:val="BodyText"/>
      </w:pPr>
      <w:r>
        <w:t xml:space="preserve">This is the third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4FAA5388" w14:textId="77777777" w:rsidR="006156FC" w:rsidRDefault="006156FC">
      <w:pPr>
        <w:pStyle w:val="BodyText"/>
      </w:pPr>
      <w:r>
        <w:t xml:space="preserve">The following job classifications must submit degree information in </w:t>
      </w:r>
      <w:smartTag w:uri="urn:schemas-microsoft-com:office:smarttags" w:element="PersonName">
        <w:r>
          <w:t>EPIMS</w:t>
        </w:r>
      </w:smartTag>
      <w:r>
        <w:t xml:space="preserve"> if they do not hold a Massachusetts </w:t>
      </w:r>
      <w:r w:rsidR="002D5183">
        <w:t>ESE</w:t>
      </w:r>
      <w:r>
        <w:t xml:space="preserve"> license: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3000"/>
        <w:gridCol w:w="3372"/>
      </w:tblGrid>
      <w:tr w:rsidR="006156FC" w14:paraId="4FAA538C" w14:textId="77777777">
        <w:trPr>
          <w:trHeight w:hRule="exact" w:val="288"/>
        </w:trPr>
        <w:tc>
          <w:tcPr>
            <w:tcW w:w="2868" w:type="dxa"/>
          </w:tcPr>
          <w:p w14:paraId="4FAA5389" w14:textId="77777777" w:rsidR="006156FC" w:rsidRDefault="006156FC">
            <w:pPr>
              <w:pStyle w:val="BodyText"/>
              <w:spacing w:before="0" w:after="0"/>
              <w:rPr>
                <w:sz w:val="22"/>
              </w:rPr>
            </w:pPr>
            <w:r>
              <w:rPr>
                <w:sz w:val="22"/>
              </w:rPr>
              <w:t>Paraprofessional</w:t>
            </w:r>
          </w:p>
        </w:tc>
        <w:tc>
          <w:tcPr>
            <w:tcW w:w="3000" w:type="dxa"/>
          </w:tcPr>
          <w:p w14:paraId="4FAA538A" w14:textId="77777777" w:rsidR="006156FC" w:rsidRDefault="006156FC">
            <w:pPr>
              <w:pStyle w:val="BodyText"/>
              <w:spacing w:before="0" w:after="0"/>
              <w:rPr>
                <w:sz w:val="22"/>
              </w:rPr>
            </w:pPr>
            <w:r>
              <w:rPr>
                <w:sz w:val="22"/>
              </w:rPr>
              <w:t>Physical Therapist</w:t>
            </w:r>
          </w:p>
        </w:tc>
        <w:tc>
          <w:tcPr>
            <w:tcW w:w="3372" w:type="dxa"/>
          </w:tcPr>
          <w:p w14:paraId="4FAA538B" w14:textId="77777777" w:rsidR="006156FC" w:rsidRDefault="006156FC">
            <w:pPr>
              <w:pStyle w:val="BodyText"/>
              <w:spacing w:before="0" w:after="0"/>
              <w:rPr>
                <w:sz w:val="22"/>
              </w:rPr>
            </w:pPr>
            <w:r>
              <w:rPr>
                <w:sz w:val="22"/>
              </w:rPr>
              <w:t>Diagnostic and Evaluation Staff</w:t>
            </w:r>
          </w:p>
        </w:tc>
      </w:tr>
      <w:tr w:rsidR="006156FC" w14:paraId="4FAA5390" w14:textId="77777777">
        <w:trPr>
          <w:trHeight w:hRule="exact" w:val="288"/>
        </w:trPr>
        <w:tc>
          <w:tcPr>
            <w:tcW w:w="2868" w:type="dxa"/>
          </w:tcPr>
          <w:p w14:paraId="4FAA538D" w14:textId="77777777" w:rsidR="006156FC" w:rsidRDefault="006156FC">
            <w:pPr>
              <w:pStyle w:val="BodyText"/>
              <w:spacing w:before="0" w:after="0"/>
              <w:rPr>
                <w:sz w:val="22"/>
              </w:rPr>
            </w:pPr>
            <w:r>
              <w:rPr>
                <w:sz w:val="22"/>
              </w:rPr>
              <w:t>Audiologist</w:t>
            </w:r>
          </w:p>
        </w:tc>
        <w:tc>
          <w:tcPr>
            <w:tcW w:w="3000" w:type="dxa"/>
          </w:tcPr>
          <w:p w14:paraId="4FAA538E" w14:textId="77777777" w:rsidR="006156FC" w:rsidRDefault="006156FC">
            <w:pPr>
              <w:pStyle w:val="BodyText"/>
              <w:spacing w:before="0" w:after="0"/>
              <w:rPr>
                <w:sz w:val="22"/>
              </w:rPr>
            </w:pPr>
            <w:r>
              <w:rPr>
                <w:sz w:val="22"/>
              </w:rPr>
              <w:t>Speech Pathologist</w:t>
            </w:r>
          </w:p>
        </w:tc>
        <w:tc>
          <w:tcPr>
            <w:tcW w:w="3372" w:type="dxa"/>
          </w:tcPr>
          <w:p w14:paraId="4FAA538F" w14:textId="77777777" w:rsidR="006156FC" w:rsidRDefault="006156FC">
            <w:pPr>
              <w:pStyle w:val="BodyText"/>
              <w:spacing w:before="0" w:after="0"/>
              <w:rPr>
                <w:sz w:val="22"/>
              </w:rPr>
            </w:pPr>
            <w:r>
              <w:rPr>
                <w:sz w:val="22"/>
              </w:rPr>
              <w:t>Rehabilitation Counselor</w:t>
            </w:r>
          </w:p>
        </w:tc>
      </w:tr>
      <w:tr w:rsidR="006156FC" w14:paraId="4FAA5394" w14:textId="77777777">
        <w:trPr>
          <w:trHeight w:hRule="exact" w:val="288"/>
        </w:trPr>
        <w:tc>
          <w:tcPr>
            <w:tcW w:w="2868" w:type="dxa"/>
          </w:tcPr>
          <w:p w14:paraId="4FAA5391" w14:textId="77777777" w:rsidR="006156FC" w:rsidRDefault="006156FC">
            <w:pPr>
              <w:pStyle w:val="BodyText"/>
              <w:spacing w:before="0" w:after="0"/>
              <w:rPr>
                <w:sz w:val="22"/>
              </w:rPr>
            </w:pPr>
            <w:r>
              <w:rPr>
                <w:sz w:val="22"/>
              </w:rPr>
              <w:t>Occupational Therapist</w:t>
            </w:r>
          </w:p>
        </w:tc>
        <w:tc>
          <w:tcPr>
            <w:tcW w:w="3000" w:type="dxa"/>
          </w:tcPr>
          <w:p w14:paraId="4FAA5392" w14:textId="77777777" w:rsidR="006156FC" w:rsidRDefault="006156FC">
            <w:pPr>
              <w:pStyle w:val="BodyText"/>
              <w:spacing w:before="0" w:after="0"/>
              <w:rPr>
                <w:sz w:val="22"/>
              </w:rPr>
            </w:pPr>
            <w:r>
              <w:rPr>
                <w:sz w:val="22"/>
              </w:rPr>
              <w:t>Educational Interpreters</w:t>
            </w:r>
          </w:p>
        </w:tc>
        <w:tc>
          <w:tcPr>
            <w:tcW w:w="3372" w:type="dxa"/>
          </w:tcPr>
          <w:p w14:paraId="4FAA5393" w14:textId="77777777" w:rsidR="006156FC" w:rsidRDefault="006156FC">
            <w:pPr>
              <w:pStyle w:val="BodyText"/>
              <w:spacing w:before="0" w:after="0"/>
              <w:rPr>
                <w:sz w:val="22"/>
              </w:rPr>
            </w:pPr>
            <w:r>
              <w:rPr>
                <w:sz w:val="22"/>
              </w:rPr>
              <w:t>Work Study Coordinator</w:t>
            </w:r>
          </w:p>
        </w:tc>
      </w:tr>
      <w:tr w:rsidR="006156FC" w14:paraId="4FAA5398" w14:textId="77777777">
        <w:trPr>
          <w:trHeight w:hRule="exact" w:val="547"/>
        </w:trPr>
        <w:tc>
          <w:tcPr>
            <w:tcW w:w="2868" w:type="dxa"/>
          </w:tcPr>
          <w:p w14:paraId="4FAA5395" w14:textId="77777777" w:rsidR="006156FC" w:rsidRDefault="006156FC">
            <w:pPr>
              <w:pStyle w:val="BodyText"/>
              <w:spacing w:before="0" w:after="0"/>
              <w:rPr>
                <w:sz w:val="22"/>
              </w:rPr>
            </w:pPr>
            <w:r>
              <w:rPr>
                <w:sz w:val="22"/>
              </w:rPr>
              <w:t>Orientation and Mobility Instructor (</w:t>
            </w:r>
            <w:proofErr w:type="spellStart"/>
            <w:r>
              <w:rPr>
                <w:sz w:val="22"/>
              </w:rPr>
              <w:t>Peripatologist</w:t>
            </w:r>
            <w:proofErr w:type="spellEnd"/>
            <w:r>
              <w:rPr>
                <w:sz w:val="22"/>
              </w:rPr>
              <w:t>)</w:t>
            </w:r>
          </w:p>
        </w:tc>
        <w:tc>
          <w:tcPr>
            <w:tcW w:w="3000" w:type="dxa"/>
          </w:tcPr>
          <w:p w14:paraId="4FAA5396" w14:textId="77777777" w:rsidR="006156FC" w:rsidRDefault="006156FC">
            <w:pPr>
              <w:pStyle w:val="BodyText"/>
              <w:spacing w:before="0" w:after="0"/>
              <w:rPr>
                <w:sz w:val="22"/>
              </w:rPr>
            </w:pPr>
            <w:r>
              <w:rPr>
                <w:sz w:val="22"/>
              </w:rPr>
              <w:t>Recreation and Therapeutic Recreation Specialist</w:t>
            </w:r>
          </w:p>
        </w:tc>
        <w:tc>
          <w:tcPr>
            <w:tcW w:w="3372" w:type="dxa"/>
          </w:tcPr>
          <w:p w14:paraId="4FAA5397" w14:textId="77777777" w:rsidR="006156FC" w:rsidRDefault="006156FC">
            <w:pPr>
              <w:pStyle w:val="BodyText"/>
              <w:spacing w:before="0" w:after="0"/>
              <w:rPr>
                <w:sz w:val="22"/>
              </w:rPr>
            </w:pPr>
            <w:r>
              <w:rPr>
                <w:sz w:val="22"/>
              </w:rPr>
              <w:t>Other Related Special Education Staff</w:t>
            </w:r>
          </w:p>
        </w:tc>
      </w:tr>
      <w:tr w:rsidR="006156FC" w14:paraId="4FAA539C" w14:textId="77777777">
        <w:trPr>
          <w:trHeight w:hRule="exact" w:val="288"/>
        </w:trPr>
        <w:tc>
          <w:tcPr>
            <w:tcW w:w="2868" w:type="dxa"/>
          </w:tcPr>
          <w:p w14:paraId="4FAA5399" w14:textId="77777777" w:rsidR="006156FC" w:rsidRDefault="006156FC">
            <w:pPr>
              <w:pStyle w:val="BodyText"/>
              <w:spacing w:before="0" w:after="0"/>
              <w:rPr>
                <w:sz w:val="22"/>
              </w:rPr>
            </w:pPr>
            <w:r>
              <w:rPr>
                <w:sz w:val="22"/>
              </w:rPr>
              <w:t>Teacher (not licensed)</w:t>
            </w:r>
          </w:p>
        </w:tc>
        <w:tc>
          <w:tcPr>
            <w:tcW w:w="3000" w:type="dxa"/>
          </w:tcPr>
          <w:p w14:paraId="4FAA539A" w14:textId="77777777" w:rsidR="006156FC" w:rsidRDefault="006156FC">
            <w:pPr>
              <w:pStyle w:val="BodyText"/>
              <w:spacing w:before="0" w:after="0"/>
              <w:rPr>
                <w:sz w:val="22"/>
              </w:rPr>
            </w:pPr>
          </w:p>
        </w:tc>
        <w:tc>
          <w:tcPr>
            <w:tcW w:w="3372" w:type="dxa"/>
          </w:tcPr>
          <w:p w14:paraId="4FAA539B" w14:textId="77777777" w:rsidR="006156FC" w:rsidRDefault="006156FC">
            <w:pPr>
              <w:pStyle w:val="BodyText"/>
              <w:spacing w:before="0" w:after="0"/>
              <w:rPr>
                <w:sz w:val="22"/>
              </w:rPr>
            </w:pPr>
          </w:p>
        </w:tc>
      </w:tr>
    </w:tbl>
    <w:p w14:paraId="4FAA539D"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9E" w14:textId="77777777" w:rsidR="00C02EB8" w:rsidRPr="00A25AD9" w:rsidRDefault="00C02EB8" w:rsidP="00C02EB8">
      <w:r w:rsidRPr="00A25AD9">
        <w:rPr>
          <w:b/>
        </w:rPr>
        <w:t>Object</w:t>
      </w:r>
      <w:r w:rsidRPr="00A25AD9">
        <w:t xml:space="preserve">: </w:t>
      </w:r>
      <w:proofErr w:type="spellStart"/>
      <w:r>
        <w:t>StaffPersonal</w:t>
      </w:r>
      <w:proofErr w:type="spellEnd"/>
    </w:p>
    <w:p w14:paraId="4FAA539F"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A0" w14:textId="77777777" w:rsidR="00C02EB8" w:rsidRDefault="00C02EB8" w:rsidP="00C02EB8">
      <w:r w:rsidRPr="00A25AD9">
        <w:rPr>
          <w:b/>
        </w:rPr>
        <w:t>Values:</w:t>
      </w:r>
      <w:r w:rsidRPr="00A25AD9">
        <w:t xml:space="preserve"> </w:t>
      </w:r>
      <w:proofErr w:type="spellStart"/>
      <w:r>
        <w:t>Alphaumeric</w:t>
      </w:r>
      <w:proofErr w:type="spellEnd"/>
    </w:p>
    <w:p w14:paraId="4FAA53A1" w14:textId="77777777" w:rsidR="00C02EB8" w:rsidRPr="00C02EB8" w:rsidRDefault="00C02EB8" w:rsidP="00C02EB8">
      <w:pPr>
        <w:pStyle w:val="HeadSR"/>
        <w:numPr>
          <w:ilvl w:val="0"/>
          <w:numId w:val="0"/>
        </w:numPr>
        <w:rPr>
          <w:snapToGrid w:val="0"/>
        </w:rPr>
      </w:pPr>
    </w:p>
    <w:p w14:paraId="4FAA53A2" w14:textId="77777777" w:rsidR="006156FC" w:rsidRDefault="006156FC">
      <w:pPr>
        <w:pStyle w:val="HeadSR"/>
        <w:rPr>
          <w:snapToGrid w:val="0"/>
        </w:rPr>
      </w:pPr>
      <w:r>
        <w:br w:type="page"/>
      </w:r>
      <w:bookmarkStart w:id="54" w:name="_Toc157219510"/>
      <w:r>
        <w:rPr>
          <w:snapToGrid w:val="0"/>
        </w:rPr>
        <w:lastRenderedPageBreak/>
        <w:t>Degree Institution 3</w:t>
      </w:r>
      <w:bookmarkEnd w:id="54"/>
    </w:p>
    <w:p w14:paraId="4FAA53A3" w14:textId="77777777" w:rsidR="006156FC" w:rsidRDefault="006156FC">
      <w:pPr>
        <w:pStyle w:val="BodyTextIndent2"/>
      </w:pPr>
      <w:r>
        <w:t>The educational institution from which the individual received the corresponding degree (</w:t>
      </w:r>
      <w:r>
        <w:rPr>
          <w:i/>
          <w:iCs/>
        </w:rPr>
        <w:t>Degree Type 3</w:t>
      </w:r>
      <w:r>
        <w:t>), or the code for out-of-country institutions.</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A9" w14:textId="77777777">
        <w:trPr>
          <w:cantSplit/>
          <w:trHeight w:val="576"/>
        </w:trPr>
        <w:tc>
          <w:tcPr>
            <w:tcW w:w="1003" w:type="dxa"/>
          </w:tcPr>
          <w:p w14:paraId="4FAA53A4" w14:textId="77777777" w:rsidR="006156FC" w:rsidRDefault="006156FC">
            <w:r>
              <w:rPr>
                <w:b/>
              </w:rPr>
              <w:t>Type:</w:t>
            </w:r>
          </w:p>
        </w:tc>
        <w:tc>
          <w:tcPr>
            <w:tcW w:w="3785" w:type="dxa"/>
          </w:tcPr>
          <w:p w14:paraId="4FAA53A5" w14:textId="77777777" w:rsidR="006156FC" w:rsidRDefault="006156FC">
            <w:pPr>
              <w:pStyle w:val="BodyTextinTable"/>
              <w:rPr>
                <w:b/>
                <w:bCs/>
              </w:rPr>
            </w:pPr>
            <w:r>
              <w:t>Alphanumeric</w:t>
            </w:r>
          </w:p>
        </w:tc>
        <w:tc>
          <w:tcPr>
            <w:tcW w:w="1200" w:type="dxa"/>
          </w:tcPr>
          <w:p w14:paraId="4FAA53A6" w14:textId="77777777" w:rsidR="006156FC" w:rsidRDefault="006156FC">
            <w:pPr>
              <w:pStyle w:val="BodyTextinTableBold"/>
            </w:pPr>
            <w:r>
              <w:t>Length:</w:t>
            </w:r>
          </w:p>
        </w:tc>
        <w:tc>
          <w:tcPr>
            <w:tcW w:w="4080" w:type="dxa"/>
          </w:tcPr>
          <w:p w14:paraId="4FAA53A7" w14:textId="77777777" w:rsidR="006156FC" w:rsidRDefault="006156FC">
            <w:pPr>
              <w:pStyle w:val="BodyTextinTable"/>
            </w:pPr>
            <w:r>
              <w:t>Minimum 4</w:t>
            </w:r>
          </w:p>
          <w:p w14:paraId="4FAA53A8" w14:textId="77777777" w:rsidR="006156FC" w:rsidRDefault="006156FC">
            <w:pPr>
              <w:pStyle w:val="BodyTextinTable"/>
              <w:rPr>
                <w:b/>
                <w:bCs/>
              </w:rPr>
            </w:pPr>
            <w:r>
              <w:t>Maximum 4</w:t>
            </w:r>
          </w:p>
        </w:tc>
      </w:tr>
    </w:tbl>
    <w:p w14:paraId="4FAA53AA"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r>
        <w:rPr>
          <w:snapToGrid w:val="0"/>
        </w:rPr>
        <w:t xml:space="preserve">  </w:t>
      </w:r>
    </w:p>
    <w:p w14:paraId="4FAA53AB" w14:textId="77777777" w:rsidR="006156FC" w:rsidRDefault="006156FC">
      <w:pPr>
        <w:pStyle w:val="BodyText"/>
      </w:pPr>
      <w:r>
        <w:t xml:space="preserve">The four character codes used by the College Board to identify domestic colleges </w:t>
      </w:r>
      <w:r w:rsidR="00D5204E">
        <w:t>are</w:t>
      </w:r>
      <w:r>
        <w:t xml:space="preserve"> provided in the </w:t>
      </w:r>
      <w:r>
        <w:rPr>
          <w:i/>
          <w:iCs/>
        </w:rPr>
        <w:t>Excel</w:t>
      </w:r>
      <w:r>
        <w:t xml:space="preserve"> file </w:t>
      </w:r>
      <w:r w:rsidR="009F1EEC">
        <w:rPr>
          <w:i/>
          <w:iCs/>
        </w:rPr>
        <w:t>DHAppendices.xlsx</w:t>
      </w:r>
      <w:r>
        <w:t>.</w:t>
      </w:r>
    </w:p>
    <w:p w14:paraId="4FAA53AC" w14:textId="77777777" w:rsidR="006156FC" w:rsidRDefault="006156FC">
      <w:pPr>
        <w:pStyle w:val="ListNoBullet"/>
      </w:pPr>
      <w:r>
        <w:t>0000 = Not Applicable</w:t>
      </w:r>
    </w:p>
    <w:p w14:paraId="4FAA53AD" w14:textId="77777777" w:rsidR="006156FC" w:rsidRDefault="006156FC">
      <w:pPr>
        <w:pStyle w:val="ListNoBullet"/>
      </w:pPr>
      <w:r>
        <w:t>7777 = Foreign Educational Institution</w:t>
      </w:r>
    </w:p>
    <w:p w14:paraId="4FAA53AE" w14:textId="77777777" w:rsidR="006156FC" w:rsidRDefault="006156FC">
      <w:pPr>
        <w:pStyle w:val="ListNoBullet"/>
      </w:pPr>
      <w:r>
        <w:t>8888 = Other Domestic Educational Institution</w:t>
      </w:r>
    </w:p>
    <w:p w14:paraId="4FAA53AF" w14:textId="77777777" w:rsidR="006156FC" w:rsidRDefault="006156FC">
      <w:pPr>
        <w:pStyle w:val="LineAboveText"/>
      </w:pPr>
      <w:r>
        <w:t>Notes:</w:t>
      </w:r>
    </w:p>
    <w:p w14:paraId="4FAA53B0" w14:textId="77777777" w:rsidR="006156FC" w:rsidRDefault="006156FC">
      <w:pPr>
        <w:pStyle w:val="BodyText"/>
      </w:pPr>
      <w:r>
        <w:t>An updated list will be provided at the time of the collection.</w:t>
      </w:r>
    </w:p>
    <w:p w14:paraId="4FAA53B1" w14:textId="77777777" w:rsidR="006156FC" w:rsidRDefault="006156FC">
      <w:pPr>
        <w:pStyle w:val="BodyText"/>
      </w:pPr>
      <w:r>
        <w:t>When ELAR is modified, this same</w:t>
      </w:r>
      <w:r>
        <w:rPr>
          <w:b/>
          <w:bCs/>
        </w:rPr>
        <w:t xml:space="preserve"> </w:t>
      </w:r>
      <w:r>
        <w:t>list of codes will be used by ELAR.</w:t>
      </w:r>
    </w:p>
    <w:p w14:paraId="4FAA53B2" w14:textId="77777777" w:rsidR="006156FC" w:rsidRDefault="006156FC">
      <w:pPr>
        <w:pStyle w:val="BodyText"/>
      </w:pPr>
      <w:r>
        <w:rPr>
          <w:i/>
        </w:rPr>
        <w:t>Degree Subject 3</w:t>
      </w:r>
      <w:r>
        <w:t xml:space="preserve"> is associated with </w:t>
      </w:r>
      <w:r>
        <w:rPr>
          <w:i/>
        </w:rPr>
        <w:t>Degree Type 3</w:t>
      </w:r>
      <w:r>
        <w:t xml:space="preserve"> and with </w:t>
      </w:r>
      <w:r>
        <w:rPr>
          <w:i/>
        </w:rPr>
        <w:t>Degree Institution 3</w:t>
      </w:r>
      <w:r>
        <w:t xml:space="preserve">. If any one of these fields is “not applicable,” they should all be “not applicable.” Also, if </w:t>
      </w:r>
      <w:r>
        <w:rPr>
          <w:i/>
          <w:iCs/>
        </w:rPr>
        <w:t xml:space="preserve">Degree Type 3 </w:t>
      </w:r>
      <w:r>
        <w:t xml:space="preserve">= 009–013, </w:t>
      </w:r>
      <w:r>
        <w:rPr>
          <w:i/>
        </w:rPr>
        <w:t>Degree Institution 3</w:t>
      </w:r>
      <w:r>
        <w:t xml:space="preserve"> and </w:t>
      </w:r>
      <w:r>
        <w:rPr>
          <w:i/>
        </w:rPr>
        <w:t>Degree Subject 3</w:t>
      </w:r>
      <w:r>
        <w:t xml:space="preserve"> must be “not applicable.”</w:t>
      </w:r>
    </w:p>
    <w:p w14:paraId="4FAA53B3" w14:textId="77777777" w:rsidR="006156FC" w:rsidRDefault="006156FC">
      <w:pPr>
        <w:pStyle w:val="BodyText"/>
        <w:rPr>
          <w:i/>
          <w:iCs/>
        </w:rPr>
      </w:pPr>
      <w:r>
        <w:t xml:space="preserve">This is the third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2FF224EF" w14:textId="77777777" w:rsidR="00363515" w:rsidRDefault="00363515">
      <w:pPr>
        <w:pStyle w:val="BodyText"/>
        <w:rPr>
          <w:i/>
          <w:iCs/>
        </w:rPr>
      </w:pPr>
    </w:p>
    <w:p w14:paraId="77CE5370" w14:textId="77777777" w:rsidR="00363515" w:rsidRDefault="00363515">
      <w:pPr>
        <w:pStyle w:val="BodyText"/>
        <w:rPr>
          <w:i/>
          <w:iCs/>
        </w:rPr>
      </w:pPr>
    </w:p>
    <w:p w14:paraId="335B3F8A" w14:textId="77777777" w:rsidR="00363515" w:rsidRDefault="00363515">
      <w:pPr>
        <w:pStyle w:val="BodyText"/>
        <w:rPr>
          <w:i/>
          <w:iCs/>
        </w:rPr>
      </w:pPr>
    </w:p>
    <w:p w14:paraId="20B44E17" w14:textId="77777777" w:rsidR="00363515" w:rsidRDefault="00363515">
      <w:pPr>
        <w:pStyle w:val="BodyText"/>
        <w:rPr>
          <w:i/>
          <w:iCs/>
        </w:rPr>
      </w:pPr>
    </w:p>
    <w:p w14:paraId="542DBAD9" w14:textId="77777777" w:rsidR="00363515" w:rsidRDefault="00363515">
      <w:pPr>
        <w:pStyle w:val="BodyText"/>
        <w:rPr>
          <w:i/>
          <w:iCs/>
        </w:rPr>
      </w:pPr>
    </w:p>
    <w:p w14:paraId="5AD6B9BA" w14:textId="77777777" w:rsidR="00363515" w:rsidRDefault="00363515">
      <w:pPr>
        <w:pStyle w:val="BodyText"/>
        <w:rPr>
          <w:i/>
          <w:iCs/>
        </w:rPr>
      </w:pPr>
    </w:p>
    <w:p w14:paraId="66FCA79F" w14:textId="77777777" w:rsidR="00363515" w:rsidRDefault="00363515">
      <w:pPr>
        <w:pStyle w:val="BodyText"/>
        <w:rPr>
          <w:i/>
          <w:iCs/>
        </w:rPr>
      </w:pPr>
    </w:p>
    <w:p w14:paraId="4FAA53B4"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B5" w14:textId="77777777" w:rsidR="00C02EB8" w:rsidRPr="00A25AD9" w:rsidRDefault="00C02EB8" w:rsidP="00C02EB8">
      <w:r w:rsidRPr="00A25AD9">
        <w:rPr>
          <w:b/>
        </w:rPr>
        <w:t>Object</w:t>
      </w:r>
      <w:r w:rsidRPr="00A25AD9">
        <w:t xml:space="preserve">: </w:t>
      </w:r>
      <w:proofErr w:type="spellStart"/>
      <w:r>
        <w:t>StaffPersonal</w:t>
      </w:r>
      <w:proofErr w:type="spellEnd"/>
    </w:p>
    <w:p w14:paraId="4FAA53B6"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B7" w14:textId="77777777" w:rsidR="00C02EB8" w:rsidRDefault="00C02EB8" w:rsidP="00C02EB8">
      <w:r w:rsidRPr="00A25AD9">
        <w:rPr>
          <w:b/>
        </w:rPr>
        <w:t>Values:</w:t>
      </w:r>
      <w:r w:rsidRPr="00A25AD9">
        <w:t xml:space="preserve"> </w:t>
      </w:r>
      <w:proofErr w:type="spellStart"/>
      <w:r>
        <w:t>Alphaumeric</w:t>
      </w:r>
      <w:proofErr w:type="spellEnd"/>
    </w:p>
    <w:p w14:paraId="4FAA53B8" w14:textId="77777777" w:rsidR="00C02EB8" w:rsidRDefault="00C02EB8">
      <w:pPr>
        <w:pStyle w:val="BodyText"/>
      </w:pPr>
    </w:p>
    <w:p w14:paraId="4FAA53B9" w14:textId="77777777" w:rsidR="006156FC" w:rsidRDefault="006156FC">
      <w:pPr>
        <w:pStyle w:val="HeadSR"/>
        <w:rPr>
          <w:snapToGrid w:val="0"/>
        </w:rPr>
      </w:pPr>
      <w:r>
        <w:br w:type="page"/>
      </w:r>
      <w:bookmarkStart w:id="55" w:name="_Toc157219511"/>
      <w:r>
        <w:rPr>
          <w:snapToGrid w:val="0"/>
        </w:rPr>
        <w:lastRenderedPageBreak/>
        <w:t>Degree Subject 3</w:t>
      </w:r>
      <w:bookmarkEnd w:id="55"/>
    </w:p>
    <w:p w14:paraId="4FAA53BA" w14:textId="77777777" w:rsidR="006156FC" w:rsidRDefault="006156FC">
      <w:pPr>
        <w:pStyle w:val="BodyTextIndent2"/>
      </w:pPr>
      <w:r>
        <w:t>The major subject area in which the corresponding degree (</w:t>
      </w:r>
      <w:r>
        <w:rPr>
          <w:i/>
          <w:iCs/>
        </w:rPr>
        <w:t>Degree Type 3</w:t>
      </w:r>
      <w:r>
        <w:t>) was achieved.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3C0" w14:textId="77777777">
        <w:trPr>
          <w:cantSplit/>
          <w:trHeight w:val="576"/>
        </w:trPr>
        <w:tc>
          <w:tcPr>
            <w:tcW w:w="1003" w:type="dxa"/>
          </w:tcPr>
          <w:p w14:paraId="4FAA53BB" w14:textId="77777777" w:rsidR="006156FC" w:rsidRDefault="006156FC">
            <w:r>
              <w:rPr>
                <w:b/>
              </w:rPr>
              <w:t>Type:</w:t>
            </w:r>
          </w:p>
        </w:tc>
        <w:tc>
          <w:tcPr>
            <w:tcW w:w="3785" w:type="dxa"/>
          </w:tcPr>
          <w:p w14:paraId="4FAA53BC" w14:textId="77777777" w:rsidR="006156FC" w:rsidRDefault="006156FC">
            <w:pPr>
              <w:pStyle w:val="BodyTextinTable"/>
              <w:rPr>
                <w:b/>
                <w:bCs/>
              </w:rPr>
            </w:pPr>
            <w:r>
              <w:t>Alphanumeric</w:t>
            </w:r>
          </w:p>
        </w:tc>
        <w:tc>
          <w:tcPr>
            <w:tcW w:w="1200" w:type="dxa"/>
          </w:tcPr>
          <w:p w14:paraId="4FAA53BD" w14:textId="77777777" w:rsidR="006156FC" w:rsidRDefault="006156FC">
            <w:pPr>
              <w:pStyle w:val="BodyTextinTableBold"/>
            </w:pPr>
            <w:r>
              <w:t>Length:</w:t>
            </w:r>
          </w:p>
        </w:tc>
        <w:tc>
          <w:tcPr>
            <w:tcW w:w="4080" w:type="dxa"/>
          </w:tcPr>
          <w:p w14:paraId="4FAA53BE" w14:textId="77777777" w:rsidR="006156FC" w:rsidRDefault="006156FC">
            <w:pPr>
              <w:pStyle w:val="BodyTextinTable"/>
            </w:pPr>
            <w:r>
              <w:t>Minimum 2</w:t>
            </w:r>
          </w:p>
          <w:p w14:paraId="4FAA53BF" w14:textId="77777777" w:rsidR="006156FC" w:rsidRDefault="006156FC">
            <w:pPr>
              <w:pStyle w:val="BodyTextinTable"/>
              <w:rPr>
                <w:b/>
                <w:bCs/>
              </w:rPr>
            </w:pPr>
            <w:r>
              <w:t>Maximum 2</w:t>
            </w:r>
          </w:p>
        </w:tc>
      </w:tr>
    </w:tbl>
    <w:p w14:paraId="4FAA53C1" w14:textId="77777777" w:rsidR="006156FC" w:rsidRDefault="006156FC">
      <w:pPr>
        <w:pStyle w:val="LineAboveText"/>
        <w:rPr>
          <w:snapToGrid w:val="0"/>
        </w:rPr>
      </w:pPr>
      <w:r>
        <w:t xml:space="preserve">Acceptable Values/Code </w:t>
      </w:r>
      <w:r>
        <w:rPr>
          <w:snapToGrid w:val="0"/>
        </w:rPr>
        <w:t>Description:</w:t>
      </w:r>
    </w:p>
    <w:p w14:paraId="4FAA53C2" w14:textId="77777777" w:rsidR="006156FC" w:rsidRDefault="006156FC">
      <w:pPr>
        <w:pStyle w:val="BodyText"/>
      </w:pPr>
      <w:r>
        <w:t xml:space="preserve">Please see the </w:t>
      </w:r>
      <w:r>
        <w:rPr>
          <w:i/>
          <w:iCs/>
        </w:rPr>
        <w:t>Excel</w:t>
      </w:r>
      <w:r>
        <w:t xml:space="preserve"> file </w:t>
      </w:r>
      <w:r w:rsidR="009F1EEC">
        <w:rPr>
          <w:i/>
          <w:iCs/>
        </w:rPr>
        <w:t>DHAppendices.xlsx</w:t>
      </w:r>
      <w:r>
        <w:t xml:space="preserve"> for the list of degree subject codes.</w:t>
      </w:r>
    </w:p>
    <w:p w14:paraId="4FAA53C3" w14:textId="77777777" w:rsidR="006156FC" w:rsidRDefault="006156FC">
      <w:pPr>
        <w:pStyle w:val="LineAboveText"/>
      </w:pPr>
      <w:r>
        <w:t>Notes:</w:t>
      </w:r>
    </w:p>
    <w:p w14:paraId="4FAA53C4" w14:textId="77777777" w:rsidR="006156FC" w:rsidRDefault="006156FC">
      <w:pPr>
        <w:pStyle w:val="BodyText"/>
      </w:pPr>
      <w:r>
        <w:t>When ELAR is modified, this same</w:t>
      </w:r>
      <w:r>
        <w:rPr>
          <w:b/>
          <w:bCs/>
        </w:rPr>
        <w:t xml:space="preserve"> </w:t>
      </w:r>
      <w:r>
        <w:t>list of codes will be used by ELAR.</w:t>
      </w:r>
    </w:p>
    <w:p w14:paraId="4FAA53C5" w14:textId="77777777" w:rsidR="006156FC" w:rsidRDefault="006156FC">
      <w:pPr>
        <w:pStyle w:val="BodyText"/>
      </w:pPr>
      <w:r>
        <w:rPr>
          <w:i/>
        </w:rPr>
        <w:t>Degree Subject 3</w:t>
      </w:r>
      <w:r>
        <w:t xml:space="preserve"> is associated with </w:t>
      </w:r>
      <w:r>
        <w:rPr>
          <w:i/>
        </w:rPr>
        <w:t>Degree Type 3</w:t>
      </w:r>
      <w:r>
        <w:t xml:space="preserve"> and with </w:t>
      </w:r>
      <w:r>
        <w:rPr>
          <w:i/>
        </w:rPr>
        <w:t>Degree Institution 3</w:t>
      </w:r>
      <w:r>
        <w:t xml:space="preserve">. If any one of these fields is “not applicable,” they should all be “not applicable.” Also, if </w:t>
      </w:r>
      <w:r>
        <w:rPr>
          <w:i/>
          <w:iCs/>
        </w:rPr>
        <w:t xml:space="preserve">Degree Type 3 </w:t>
      </w:r>
      <w:r>
        <w:t xml:space="preserve">= 009–013, </w:t>
      </w:r>
      <w:r>
        <w:rPr>
          <w:i/>
        </w:rPr>
        <w:t>Degree Institution 3</w:t>
      </w:r>
      <w:r>
        <w:t xml:space="preserve"> and </w:t>
      </w:r>
      <w:r>
        <w:rPr>
          <w:i/>
        </w:rPr>
        <w:t>Degree Subject 3</w:t>
      </w:r>
      <w:r>
        <w:t xml:space="preserve"> must be “not applicable.”</w:t>
      </w:r>
    </w:p>
    <w:p w14:paraId="4FAA53C6" w14:textId="77777777" w:rsidR="001851C7" w:rsidRDefault="006156FC" w:rsidP="001851C7">
      <w:pPr>
        <w:pStyle w:val="BodyText"/>
        <w:rPr>
          <w:i/>
          <w:iCs/>
        </w:rPr>
      </w:pPr>
      <w:r>
        <w:t xml:space="preserve">This is the third degree set to be completed. Complete </w:t>
      </w:r>
      <w:r>
        <w:rPr>
          <w:i/>
          <w:iCs/>
        </w:rPr>
        <w:t xml:space="preserve">Degree Type 1, Degree Institution 1, </w:t>
      </w:r>
      <w:r>
        <w:t>and</w:t>
      </w:r>
      <w:r>
        <w:rPr>
          <w:i/>
          <w:iCs/>
        </w:rPr>
        <w:t xml:space="preserve"> Degree Subject 1</w:t>
      </w:r>
      <w:r>
        <w:t xml:space="preserve"> before completing </w:t>
      </w:r>
      <w:r>
        <w:rPr>
          <w:i/>
          <w:iCs/>
        </w:rPr>
        <w:t xml:space="preserve">Degree Type 2, Degree Institution 2, </w:t>
      </w:r>
      <w:r>
        <w:t>and</w:t>
      </w:r>
      <w:r>
        <w:rPr>
          <w:i/>
          <w:iCs/>
        </w:rPr>
        <w:t xml:space="preserve"> Degree Subject 2 </w:t>
      </w:r>
      <w:r>
        <w:t>and</w:t>
      </w:r>
      <w:r>
        <w:rPr>
          <w:i/>
          <w:iCs/>
        </w:rPr>
        <w:t xml:space="preserve"> Degree Type 3, Degree Institution 3, </w:t>
      </w:r>
      <w:r>
        <w:t>and</w:t>
      </w:r>
      <w:r>
        <w:rPr>
          <w:i/>
          <w:iCs/>
        </w:rPr>
        <w:t xml:space="preserve"> Degree Subject 3</w:t>
      </w:r>
    </w:p>
    <w:p w14:paraId="1A6BB42C" w14:textId="77777777" w:rsidR="00363515" w:rsidRDefault="00363515" w:rsidP="001851C7">
      <w:pPr>
        <w:pStyle w:val="BodyText"/>
        <w:rPr>
          <w:i/>
          <w:iCs/>
        </w:rPr>
      </w:pPr>
    </w:p>
    <w:p w14:paraId="616E5D38" w14:textId="77777777" w:rsidR="00363515" w:rsidRDefault="00363515" w:rsidP="001851C7">
      <w:pPr>
        <w:pStyle w:val="BodyText"/>
        <w:rPr>
          <w:i/>
          <w:iCs/>
        </w:rPr>
      </w:pPr>
    </w:p>
    <w:p w14:paraId="7B516E10" w14:textId="77777777" w:rsidR="00363515" w:rsidRDefault="00363515" w:rsidP="001851C7">
      <w:pPr>
        <w:pStyle w:val="BodyText"/>
        <w:rPr>
          <w:i/>
          <w:iCs/>
        </w:rPr>
      </w:pPr>
    </w:p>
    <w:p w14:paraId="3C61D207" w14:textId="77777777" w:rsidR="00363515" w:rsidRDefault="00363515" w:rsidP="001851C7">
      <w:pPr>
        <w:pStyle w:val="BodyText"/>
        <w:rPr>
          <w:i/>
          <w:iCs/>
        </w:rPr>
      </w:pPr>
    </w:p>
    <w:p w14:paraId="4D6BF98D" w14:textId="77777777" w:rsidR="00363515" w:rsidRDefault="00363515" w:rsidP="001851C7">
      <w:pPr>
        <w:pStyle w:val="BodyText"/>
        <w:rPr>
          <w:i/>
          <w:iCs/>
        </w:rPr>
      </w:pPr>
    </w:p>
    <w:p w14:paraId="487BB089" w14:textId="77777777" w:rsidR="00363515" w:rsidRDefault="00363515" w:rsidP="001851C7">
      <w:pPr>
        <w:pStyle w:val="BodyText"/>
        <w:rPr>
          <w:i/>
          <w:iCs/>
        </w:rPr>
      </w:pPr>
    </w:p>
    <w:p w14:paraId="77A2FDB7" w14:textId="77777777" w:rsidR="00363515" w:rsidRDefault="00363515" w:rsidP="001851C7">
      <w:pPr>
        <w:pStyle w:val="BodyText"/>
        <w:rPr>
          <w:i/>
          <w:iCs/>
        </w:rPr>
      </w:pPr>
    </w:p>
    <w:p w14:paraId="7FF62870" w14:textId="77777777" w:rsidR="00363515" w:rsidRDefault="00363515" w:rsidP="001851C7">
      <w:pPr>
        <w:pStyle w:val="BodyText"/>
        <w:rPr>
          <w:i/>
          <w:iCs/>
        </w:rPr>
      </w:pPr>
    </w:p>
    <w:p w14:paraId="6C306FFD" w14:textId="77777777" w:rsidR="00363515" w:rsidRDefault="00363515" w:rsidP="001851C7">
      <w:pPr>
        <w:pStyle w:val="BodyText"/>
        <w:rPr>
          <w:i/>
          <w:iCs/>
        </w:rPr>
      </w:pPr>
    </w:p>
    <w:p w14:paraId="0FA27ABB" w14:textId="77777777" w:rsidR="00363515" w:rsidRDefault="00363515" w:rsidP="001851C7">
      <w:pPr>
        <w:pStyle w:val="BodyText"/>
        <w:rPr>
          <w:i/>
          <w:iCs/>
        </w:rPr>
      </w:pPr>
    </w:p>
    <w:p w14:paraId="47BC0D64" w14:textId="77777777" w:rsidR="00363515" w:rsidRDefault="00363515" w:rsidP="001851C7">
      <w:pPr>
        <w:pStyle w:val="BodyText"/>
        <w:rPr>
          <w:i/>
          <w:iCs/>
        </w:rPr>
      </w:pPr>
    </w:p>
    <w:p w14:paraId="70899DEC" w14:textId="77777777" w:rsidR="00363515" w:rsidRDefault="00363515" w:rsidP="001851C7">
      <w:pPr>
        <w:pStyle w:val="BodyText"/>
        <w:rPr>
          <w:i/>
          <w:iCs/>
        </w:rPr>
      </w:pPr>
    </w:p>
    <w:p w14:paraId="1D8B7C1E" w14:textId="77777777" w:rsidR="00363515" w:rsidRDefault="00363515" w:rsidP="001851C7">
      <w:pPr>
        <w:pStyle w:val="BodyText"/>
        <w:rPr>
          <w:i/>
          <w:iCs/>
        </w:rPr>
      </w:pPr>
    </w:p>
    <w:p w14:paraId="4FAA53C7"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C8" w14:textId="77777777" w:rsidR="00C02EB8" w:rsidRPr="00A25AD9" w:rsidRDefault="00C02EB8" w:rsidP="00C02EB8">
      <w:r w:rsidRPr="00A25AD9">
        <w:rPr>
          <w:b/>
        </w:rPr>
        <w:t>Object</w:t>
      </w:r>
      <w:r w:rsidRPr="00A25AD9">
        <w:t xml:space="preserve">: </w:t>
      </w:r>
      <w:proofErr w:type="spellStart"/>
      <w:r>
        <w:t>StaffPersonal</w:t>
      </w:r>
      <w:proofErr w:type="spellEnd"/>
    </w:p>
    <w:p w14:paraId="4FAA53C9" w14:textId="77777777" w:rsidR="00C02EB8" w:rsidRPr="00A25AD9" w:rsidRDefault="00C02EB8" w:rsidP="00C02EB8">
      <w:pPr>
        <w:rPr>
          <w:color w:val="000000"/>
          <w:sz w:val="22"/>
          <w:szCs w:val="22"/>
        </w:rPr>
      </w:pPr>
      <w:r w:rsidRPr="00A25AD9">
        <w:rPr>
          <w:b/>
        </w:rPr>
        <w:t>Element</w:t>
      </w:r>
      <w:r w:rsidRPr="00A25AD9">
        <w:t xml:space="preserve">: </w:t>
      </w:r>
      <w:r>
        <w:t xml:space="preserve">Extended Element: </w:t>
      </w:r>
      <w:proofErr w:type="spellStart"/>
      <w:r w:rsidRPr="00C02EB8">
        <w:t>MADegreeInfo</w:t>
      </w:r>
      <w:proofErr w:type="spellEnd"/>
      <w:r w:rsidRPr="00C02EB8">
        <w:t xml:space="preserve"> </w:t>
      </w:r>
      <w:r>
        <w:t>(see MA SIF documentation for how to format)</w:t>
      </w:r>
    </w:p>
    <w:p w14:paraId="4FAA53CA" w14:textId="77777777" w:rsidR="00C02EB8" w:rsidRDefault="00C02EB8" w:rsidP="00C02EB8">
      <w:r w:rsidRPr="00A25AD9">
        <w:rPr>
          <w:b/>
        </w:rPr>
        <w:t>Values:</w:t>
      </w:r>
      <w:r w:rsidRPr="00A25AD9">
        <w:t xml:space="preserve"> </w:t>
      </w:r>
      <w:proofErr w:type="spellStart"/>
      <w:r>
        <w:t>Alphaumeric</w:t>
      </w:r>
      <w:proofErr w:type="spellEnd"/>
    </w:p>
    <w:p w14:paraId="4FAA53CB" w14:textId="77777777" w:rsidR="00C02EB8" w:rsidRDefault="00C02EB8" w:rsidP="001851C7">
      <w:pPr>
        <w:pStyle w:val="BodyText"/>
        <w:rPr>
          <w:i/>
          <w:iCs/>
        </w:rPr>
      </w:pPr>
    </w:p>
    <w:p w14:paraId="4FAA53CC" w14:textId="77777777" w:rsidR="001851C7" w:rsidRDefault="001851C7">
      <w:pPr>
        <w:rPr>
          <w:i/>
          <w:iCs/>
          <w:snapToGrid w:val="0"/>
          <w:color w:val="000000"/>
        </w:rPr>
      </w:pPr>
      <w:r>
        <w:rPr>
          <w:i/>
          <w:iCs/>
        </w:rPr>
        <w:br w:type="page"/>
      </w:r>
    </w:p>
    <w:p w14:paraId="4FAA53CD" w14:textId="77777777" w:rsidR="001851C7" w:rsidRPr="001851C7" w:rsidRDefault="001851C7" w:rsidP="001851C7">
      <w:pPr>
        <w:pStyle w:val="HeadSR"/>
        <w:rPr>
          <w:snapToGrid w:val="0"/>
        </w:rPr>
      </w:pPr>
      <w:r w:rsidRPr="001851C7">
        <w:rPr>
          <w:snapToGrid w:val="0"/>
        </w:rPr>
        <w:lastRenderedPageBreak/>
        <w:t>Exit Date</w:t>
      </w:r>
    </w:p>
    <w:p w14:paraId="4FAA53CE" w14:textId="77777777" w:rsidR="001851C7" w:rsidRPr="001851C7" w:rsidRDefault="001851C7" w:rsidP="001851C7">
      <w:pPr>
        <w:pStyle w:val="BodyTextIndent2"/>
      </w:pPr>
      <w:r w:rsidRPr="001851C7">
        <w:t xml:space="preserve">The month, day, and year in which an individual exits the district.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94739A" w14:paraId="4FAA53D4" w14:textId="77777777" w:rsidTr="00CF0A29">
        <w:trPr>
          <w:cantSplit/>
          <w:trHeight w:val="576"/>
        </w:trPr>
        <w:tc>
          <w:tcPr>
            <w:tcW w:w="1003" w:type="dxa"/>
          </w:tcPr>
          <w:p w14:paraId="4FAA53CF" w14:textId="77777777" w:rsidR="0094739A" w:rsidRDefault="0094739A" w:rsidP="00CF0A29">
            <w:r>
              <w:rPr>
                <w:b/>
              </w:rPr>
              <w:t>Type:</w:t>
            </w:r>
          </w:p>
        </w:tc>
        <w:tc>
          <w:tcPr>
            <w:tcW w:w="3785" w:type="dxa"/>
          </w:tcPr>
          <w:p w14:paraId="4FAA53D0" w14:textId="77777777" w:rsidR="0094739A" w:rsidRDefault="0094739A" w:rsidP="00CF0A29">
            <w:pPr>
              <w:pStyle w:val="BodyTextinTable"/>
              <w:rPr>
                <w:b/>
                <w:bCs/>
              </w:rPr>
            </w:pPr>
            <w:r>
              <w:t>Alphanumeric</w:t>
            </w:r>
          </w:p>
        </w:tc>
        <w:tc>
          <w:tcPr>
            <w:tcW w:w="1200" w:type="dxa"/>
          </w:tcPr>
          <w:p w14:paraId="4FAA53D1" w14:textId="77777777" w:rsidR="0094739A" w:rsidRDefault="0094739A" w:rsidP="00CF0A29">
            <w:pPr>
              <w:pStyle w:val="BodyTextinTableBold"/>
            </w:pPr>
            <w:r>
              <w:t>Length:</w:t>
            </w:r>
          </w:p>
        </w:tc>
        <w:tc>
          <w:tcPr>
            <w:tcW w:w="4080" w:type="dxa"/>
          </w:tcPr>
          <w:p w14:paraId="4FAA53D2" w14:textId="77777777" w:rsidR="0094739A" w:rsidRDefault="0094739A" w:rsidP="00CF0A29">
            <w:pPr>
              <w:pStyle w:val="BodyTextinTable"/>
            </w:pPr>
            <w:r>
              <w:t>Minimum 10</w:t>
            </w:r>
          </w:p>
          <w:p w14:paraId="4FAA53D3" w14:textId="77777777" w:rsidR="0094739A" w:rsidRDefault="0094739A" w:rsidP="0094739A">
            <w:pPr>
              <w:pStyle w:val="BodyTextinTable"/>
              <w:rPr>
                <w:b/>
                <w:bCs/>
              </w:rPr>
            </w:pPr>
            <w:r>
              <w:t>Maximum 10</w:t>
            </w:r>
          </w:p>
        </w:tc>
      </w:tr>
    </w:tbl>
    <w:p w14:paraId="4FAA53D5" w14:textId="77777777" w:rsidR="001851C7" w:rsidRPr="001851C7" w:rsidRDefault="001851C7" w:rsidP="001851C7">
      <w:pPr>
        <w:pStyle w:val="LineAboveText"/>
      </w:pPr>
      <w:r w:rsidRPr="001851C7">
        <w:t xml:space="preserve">Acceptable Values/Code Description: </w:t>
      </w:r>
    </w:p>
    <w:p w14:paraId="4FAA53D6" w14:textId="77777777" w:rsidR="001851C7" w:rsidRPr="001851C7" w:rsidRDefault="001851C7" w:rsidP="001851C7">
      <w:pPr>
        <w:pStyle w:val="BodyText"/>
      </w:pPr>
      <w:r w:rsidRPr="001851C7">
        <w:t>Must be mm/dd/</w:t>
      </w:r>
      <w:proofErr w:type="spellStart"/>
      <w:r w:rsidRPr="001851C7">
        <w:t>yyyy</w:t>
      </w:r>
      <w:proofErr w:type="spellEnd"/>
    </w:p>
    <w:p w14:paraId="4FAA53D7" w14:textId="77777777" w:rsidR="0094739A" w:rsidRDefault="0094739A" w:rsidP="0094739A">
      <w:pPr>
        <w:pStyle w:val="LineAboveText"/>
      </w:pPr>
      <w:r>
        <w:t>Notes:</w:t>
      </w:r>
    </w:p>
    <w:p w14:paraId="4FAA53D8" w14:textId="77777777" w:rsidR="0094739A" w:rsidRDefault="0094739A" w:rsidP="0094739A">
      <w:pPr>
        <w:pStyle w:val="BodyText"/>
      </w:pPr>
      <w:r>
        <w:t>The date reported in this field must be greater than SR11 (Date of Hire) and less than or equal to the collection date.</w:t>
      </w:r>
    </w:p>
    <w:p w14:paraId="4FAA53D9" w14:textId="77777777" w:rsidR="0094739A" w:rsidRDefault="0094739A" w:rsidP="0094739A">
      <w:pPr>
        <w:pStyle w:val="BodyText"/>
      </w:pPr>
      <w:r>
        <w:t>If an exit date is reported then the value of SR09 must be 04.</w:t>
      </w:r>
    </w:p>
    <w:p w14:paraId="4FAA53DA" w14:textId="77777777" w:rsidR="0094739A" w:rsidRDefault="0094739A" w:rsidP="0094739A">
      <w:pPr>
        <w:pStyle w:val="BodyText"/>
      </w:pPr>
      <w:r>
        <w:t>If an individual has not exited, then report “</w:t>
      </w:r>
      <w:r w:rsidR="00C6492F">
        <w:t>NA</w:t>
      </w:r>
      <w:r>
        <w:t>” in this field.</w:t>
      </w:r>
    </w:p>
    <w:p w14:paraId="222BF925" w14:textId="77777777" w:rsidR="00363515" w:rsidRDefault="00363515" w:rsidP="0094739A">
      <w:pPr>
        <w:pStyle w:val="BodyText"/>
      </w:pPr>
    </w:p>
    <w:p w14:paraId="3832121D" w14:textId="77777777" w:rsidR="00363515" w:rsidRDefault="00363515" w:rsidP="0094739A">
      <w:pPr>
        <w:pStyle w:val="BodyText"/>
      </w:pPr>
    </w:p>
    <w:p w14:paraId="00B153F3" w14:textId="77777777" w:rsidR="00363515" w:rsidRDefault="00363515" w:rsidP="0094739A">
      <w:pPr>
        <w:pStyle w:val="BodyText"/>
      </w:pPr>
    </w:p>
    <w:p w14:paraId="2965EB10" w14:textId="77777777" w:rsidR="00363515" w:rsidRDefault="00363515" w:rsidP="0094739A">
      <w:pPr>
        <w:pStyle w:val="BodyText"/>
      </w:pPr>
    </w:p>
    <w:p w14:paraId="45D7E210" w14:textId="77777777" w:rsidR="00363515" w:rsidRDefault="00363515" w:rsidP="0094739A">
      <w:pPr>
        <w:pStyle w:val="BodyText"/>
      </w:pPr>
    </w:p>
    <w:p w14:paraId="08A39602" w14:textId="77777777" w:rsidR="00363515" w:rsidRDefault="00363515" w:rsidP="0094739A">
      <w:pPr>
        <w:pStyle w:val="BodyText"/>
      </w:pPr>
    </w:p>
    <w:p w14:paraId="560D7647" w14:textId="77777777" w:rsidR="00363515" w:rsidRDefault="00363515" w:rsidP="0094739A">
      <w:pPr>
        <w:pStyle w:val="BodyText"/>
      </w:pPr>
    </w:p>
    <w:p w14:paraId="78AC15E0" w14:textId="77777777" w:rsidR="00363515" w:rsidRDefault="00363515" w:rsidP="0094739A">
      <w:pPr>
        <w:pStyle w:val="BodyText"/>
      </w:pPr>
    </w:p>
    <w:p w14:paraId="59AFCF68" w14:textId="77777777" w:rsidR="00363515" w:rsidRDefault="00363515" w:rsidP="0094739A">
      <w:pPr>
        <w:pStyle w:val="BodyText"/>
      </w:pPr>
    </w:p>
    <w:p w14:paraId="01FFE652" w14:textId="77777777" w:rsidR="00BB6A94" w:rsidRDefault="00BB6A94" w:rsidP="0094739A">
      <w:pPr>
        <w:pStyle w:val="BodyText"/>
      </w:pPr>
    </w:p>
    <w:p w14:paraId="4360EB22" w14:textId="77777777" w:rsidR="00BB6A94" w:rsidRDefault="00BB6A94" w:rsidP="0094739A">
      <w:pPr>
        <w:pStyle w:val="BodyText"/>
      </w:pPr>
    </w:p>
    <w:p w14:paraId="64C06F19" w14:textId="77777777" w:rsidR="00BB6A94" w:rsidRDefault="00BB6A94" w:rsidP="0094739A">
      <w:pPr>
        <w:pStyle w:val="BodyText"/>
      </w:pPr>
    </w:p>
    <w:p w14:paraId="69CDD4FC" w14:textId="77777777" w:rsidR="00BB6A94" w:rsidRDefault="00BB6A94" w:rsidP="0094739A">
      <w:pPr>
        <w:pStyle w:val="BodyText"/>
      </w:pPr>
    </w:p>
    <w:p w14:paraId="359B513D" w14:textId="77777777" w:rsidR="00BB6A94" w:rsidRDefault="00BB6A94" w:rsidP="0094739A">
      <w:pPr>
        <w:pStyle w:val="BodyText"/>
      </w:pPr>
    </w:p>
    <w:p w14:paraId="55E37304" w14:textId="77777777" w:rsidR="00363515" w:rsidRDefault="00363515" w:rsidP="0094739A">
      <w:pPr>
        <w:pStyle w:val="BodyText"/>
      </w:pPr>
    </w:p>
    <w:p w14:paraId="4FAA53DB" w14:textId="77777777" w:rsidR="00C02EB8" w:rsidRPr="00A25AD9" w:rsidRDefault="00C02EB8" w:rsidP="00C02EB8">
      <w:pPr>
        <w:pStyle w:val="Heading4"/>
        <w:pBdr>
          <w:top w:val="single" w:sz="4" w:space="1" w:color="auto"/>
        </w:pBdr>
        <w:rPr>
          <w:rFonts w:ascii="Times New Roman" w:hAnsi="Times New Roman"/>
        </w:rPr>
      </w:pPr>
      <w:r w:rsidRPr="00A25AD9">
        <w:rPr>
          <w:rFonts w:ascii="Times New Roman" w:hAnsi="Times New Roman"/>
        </w:rPr>
        <w:t>SIF Information</w:t>
      </w:r>
    </w:p>
    <w:p w14:paraId="4FAA53DC" w14:textId="77777777" w:rsidR="00C02EB8" w:rsidRPr="00A25AD9" w:rsidRDefault="00C02EB8" w:rsidP="00C02EB8">
      <w:r w:rsidRPr="00A25AD9">
        <w:rPr>
          <w:b/>
        </w:rPr>
        <w:t>Object</w:t>
      </w:r>
      <w:r w:rsidRPr="00A25AD9">
        <w:t xml:space="preserve">: </w:t>
      </w:r>
      <w:proofErr w:type="spellStart"/>
      <w:r>
        <w:t>EmploymentRecord</w:t>
      </w:r>
      <w:proofErr w:type="spellEnd"/>
    </w:p>
    <w:p w14:paraId="4FAA53DD" w14:textId="77777777" w:rsidR="00C02EB8" w:rsidRPr="00A25AD9" w:rsidRDefault="00C02EB8" w:rsidP="00C02EB8">
      <w:pPr>
        <w:rPr>
          <w:color w:val="000000"/>
          <w:sz w:val="22"/>
          <w:szCs w:val="22"/>
        </w:rPr>
      </w:pPr>
      <w:r w:rsidRPr="00A25AD9">
        <w:rPr>
          <w:b/>
        </w:rPr>
        <w:t>Element</w:t>
      </w:r>
      <w:r w:rsidRPr="00A25AD9">
        <w:t xml:space="preserve">: </w:t>
      </w:r>
      <w:proofErr w:type="spellStart"/>
      <w:r w:rsidR="003C02CF">
        <w:t>TerminationDate</w:t>
      </w:r>
      <w:proofErr w:type="spellEnd"/>
    </w:p>
    <w:p w14:paraId="4FAA53DE" w14:textId="77777777" w:rsidR="00C02EB8" w:rsidRDefault="00C02EB8" w:rsidP="00C02EB8">
      <w:r w:rsidRPr="00A25AD9">
        <w:rPr>
          <w:b/>
        </w:rPr>
        <w:t>Values:</w:t>
      </w:r>
      <w:r w:rsidRPr="00A25AD9">
        <w:t xml:space="preserve"> </w:t>
      </w:r>
      <w:r w:rsidR="003C02CF">
        <w:t>SIF date format</w:t>
      </w:r>
    </w:p>
    <w:p w14:paraId="4FAA53DF" w14:textId="77777777" w:rsidR="00C02EB8" w:rsidRDefault="00C02EB8" w:rsidP="0094739A">
      <w:pPr>
        <w:pStyle w:val="BodyText"/>
      </w:pPr>
    </w:p>
    <w:p w14:paraId="4FAA53E0" w14:textId="77777777" w:rsidR="00DC2456" w:rsidRDefault="00DC2456">
      <w:pPr>
        <w:rPr>
          <w:sz w:val="20"/>
          <w:szCs w:val="20"/>
        </w:rPr>
      </w:pPr>
      <w:r>
        <w:rPr>
          <w:sz w:val="20"/>
          <w:szCs w:val="20"/>
        </w:rPr>
        <w:br w:type="page"/>
      </w:r>
    </w:p>
    <w:p w14:paraId="4FAA53E1" w14:textId="77777777" w:rsidR="00DC2456" w:rsidRPr="00DC2456" w:rsidRDefault="00DC2456" w:rsidP="00DC2456">
      <w:pPr>
        <w:pStyle w:val="HeadSR"/>
        <w:rPr>
          <w:snapToGrid w:val="0"/>
        </w:rPr>
      </w:pPr>
      <w:r w:rsidRPr="00DC2456">
        <w:rPr>
          <w:snapToGrid w:val="0"/>
        </w:rPr>
        <w:lastRenderedPageBreak/>
        <w:t>District Level Educator’s Professional Teacher Status</w:t>
      </w:r>
    </w:p>
    <w:p w14:paraId="4FAA53E2" w14:textId="77777777" w:rsidR="005E3253" w:rsidRDefault="00DC2456" w:rsidP="00DC2456">
      <w:pPr>
        <w:pStyle w:val="BodyTextIndent2"/>
      </w:pPr>
      <w:r w:rsidRPr="00DC2456">
        <w:t>Educator’s current professional teacher status as determined by district policies. This element should be completed for all staff</w:t>
      </w:r>
      <w:r w:rsidR="008C4EE3">
        <w:t xml:space="preserve">.  </w:t>
      </w:r>
    </w:p>
    <w:p w14:paraId="4FAA53E3" w14:textId="77777777" w:rsidR="005E3253" w:rsidRDefault="008C4EE3" w:rsidP="00DC2456">
      <w:pPr>
        <w:pStyle w:val="BodyTextIndent2"/>
      </w:pPr>
      <w:r>
        <w:t>Report</w:t>
      </w:r>
      <w:r w:rsidR="00DC2456" w:rsidRPr="00DC2456">
        <w:t xml:space="preserve"> </w:t>
      </w:r>
      <w:r w:rsidR="007658DA">
        <w:t>99</w:t>
      </w:r>
      <w:r w:rsidR="005E3253">
        <w:t>:</w:t>
      </w:r>
    </w:p>
    <w:p w14:paraId="4FAA53E4" w14:textId="77777777" w:rsidR="005E3253" w:rsidRDefault="00DC2456" w:rsidP="005E3253">
      <w:pPr>
        <w:pStyle w:val="BodyTextIndent2"/>
        <w:numPr>
          <w:ilvl w:val="0"/>
          <w:numId w:val="17"/>
        </w:numPr>
      </w:pPr>
      <w:r w:rsidRPr="00DC2456">
        <w:t>if the status is not relevant for a specific educator</w:t>
      </w:r>
      <w:r w:rsidR="00690A36">
        <w:t xml:space="preserve"> or </w:t>
      </w:r>
    </w:p>
    <w:p w14:paraId="4FAA53E5" w14:textId="77777777" w:rsidR="001851C7" w:rsidRPr="00DC2456" w:rsidRDefault="00690A36" w:rsidP="005E3253">
      <w:pPr>
        <w:pStyle w:val="BodyTextIndent2"/>
        <w:numPr>
          <w:ilvl w:val="0"/>
          <w:numId w:val="17"/>
        </w:numPr>
      </w:pPr>
      <w:r>
        <w:t>if reporting for a charter school</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DC2456" w14:paraId="4FAA53EB" w14:textId="77777777" w:rsidTr="00DC2456">
        <w:trPr>
          <w:cantSplit/>
          <w:trHeight w:val="576"/>
        </w:trPr>
        <w:tc>
          <w:tcPr>
            <w:tcW w:w="962" w:type="dxa"/>
          </w:tcPr>
          <w:p w14:paraId="4FAA53E6" w14:textId="77777777" w:rsidR="00DC2456" w:rsidRDefault="00DC2456" w:rsidP="00DC2456">
            <w:r>
              <w:rPr>
                <w:b/>
              </w:rPr>
              <w:t>Type:</w:t>
            </w:r>
          </w:p>
        </w:tc>
        <w:tc>
          <w:tcPr>
            <w:tcW w:w="3541" w:type="dxa"/>
          </w:tcPr>
          <w:p w14:paraId="4FAA53E7" w14:textId="77777777" w:rsidR="00DC2456" w:rsidRDefault="00DC2456" w:rsidP="00DC2456">
            <w:pPr>
              <w:pStyle w:val="BodyTextinTable"/>
              <w:rPr>
                <w:b/>
                <w:bCs/>
              </w:rPr>
            </w:pPr>
            <w:r>
              <w:t>Alphanumeric</w:t>
            </w:r>
          </w:p>
        </w:tc>
        <w:tc>
          <w:tcPr>
            <w:tcW w:w="1161" w:type="dxa"/>
          </w:tcPr>
          <w:p w14:paraId="4FAA53E8" w14:textId="77777777" w:rsidR="00DC2456" w:rsidRDefault="00DC2456" w:rsidP="00DC2456">
            <w:pPr>
              <w:pStyle w:val="BodyTextinTableBold"/>
            </w:pPr>
            <w:r>
              <w:t>Length:</w:t>
            </w:r>
          </w:p>
        </w:tc>
        <w:tc>
          <w:tcPr>
            <w:tcW w:w="3768" w:type="dxa"/>
          </w:tcPr>
          <w:p w14:paraId="4FAA53E9" w14:textId="77777777" w:rsidR="00DC2456" w:rsidRDefault="00DC2456" w:rsidP="00DC2456">
            <w:pPr>
              <w:pStyle w:val="BodyTextinTable"/>
            </w:pPr>
            <w:r>
              <w:t>Minimum 2</w:t>
            </w:r>
          </w:p>
          <w:p w14:paraId="4FAA53EA" w14:textId="77777777" w:rsidR="00DC2456" w:rsidRDefault="00DC2456" w:rsidP="00DC2456">
            <w:pPr>
              <w:pStyle w:val="BodyTextinTable"/>
              <w:rPr>
                <w:b/>
                <w:bCs/>
              </w:rPr>
            </w:pPr>
            <w:r>
              <w:t>Maximum 2</w:t>
            </w:r>
          </w:p>
        </w:tc>
      </w:tr>
    </w:tbl>
    <w:p w14:paraId="4FAA53EC" w14:textId="77777777" w:rsidR="00DC2456" w:rsidRPr="00DC2456" w:rsidRDefault="00DC2456" w:rsidP="00DC2456">
      <w:pPr>
        <w:pStyle w:val="LineAboveText"/>
      </w:pPr>
      <w:r w:rsidRPr="00DC2456">
        <w:t xml:space="preserve">Acceptable Values/Code Description: </w:t>
      </w:r>
    </w:p>
    <w:p w14:paraId="4FAA53ED" w14:textId="77777777" w:rsidR="00DC2456" w:rsidRPr="00DC2456" w:rsidRDefault="00DC2456" w:rsidP="00F7378B">
      <w:pPr>
        <w:pStyle w:val="BodyText"/>
      </w:pPr>
      <w:r w:rsidRPr="00DC2456">
        <w:t xml:space="preserve">01 = Yes </w:t>
      </w:r>
    </w:p>
    <w:p w14:paraId="4FAA53EE" w14:textId="77777777" w:rsidR="00DC2456" w:rsidRDefault="00DC2456" w:rsidP="00F7378B">
      <w:pPr>
        <w:pStyle w:val="BodyText"/>
      </w:pPr>
      <w:r w:rsidRPr="00DC2456">
        <w:t xml:space="preserve">02 = No </w:t>
      </w:r>
    </w:p>
    <w:p w14:paraId="4FAA53EF" w14:textId="77777777" w:rsidR="00FC4904" w:rsidRPr="00806C51" w:rsidRDefault="00FC4904" w:rsidP="00FC4904">
      <w:pPr>
        <w:pStyle w:val="BodyText"/>
      </w:pPr>
      <w:r w:rsidRPr="00826F91">
        <w:t xml:space="preserve">99 = </w:t>
      </w:r>
      <w:r>
        <w:t>Not Applicable</w:t>
      </w:r>
    </w:p>
    <w:p w14:paraId="4FAA53F0" w14:textId="77777777" w:rsidR="00F7378B" w:rsidRPr="00F7378B" w:rsidRDefault="00F7378B" w:rsidP="00F7378B">
      <w:pPr>
        <w:pStyle w:val="LineAboveText"/>
      </w:pPr>
      <w:r w:rsidRPr="00F7378B">
        <w:t>Notes:</w:t>
      </w:r>
    </w:p>
    <w:p w14:paraId="4FAA53F1" w14:textId="77777777" w:rsidR="00F7378B" w:rsidRPr="00F7378B" w:rsidRDefault="00F7378B" w:rsidP="00F7378B">
      <w:pPr>
        <w:pStyle w:val="BodyText"/>
      </w:pPr>
      <w:r w:rsidRPr="00F7378B">
        <w:t>Professional teacher status should be supplied for all educators. Reference regulations below:</w:t>
      </w:r>
    </w:p>
    <w:p w14:paraId="4FAA53F2" w14:textId="77777777" w:rsidR="00F7378B" w:rsidRPr="00F7378B" w:rsidRDefault="00F7378B" w:rsidP="00F7378B">
      <w:pPr>
        <w:pStyle w:val="BodyText"/>
      </w:pPr>
      <w:r w:rsidRPr="00F7378B">
        <w:t>35.08: Performance Level Ratings</w:t>
      </w:r>
    </w:p>
    <w:p w14:paraId="4FAA53F3" w14:textId="77777777" w:rsidR="00F7378B" w:rsidRDefault="00F7378B" w:rsidP="00AC05B3">
      <w:pPr>
        <w:pStyle w:val="BodyText"/>
        <w:ind w:left="720"/>
      </w:pPr>
      <w:r w:rsidRPr="00F7378B">
        <w:t xml:space="preserve">(6) Professional teacher status, pursuant to G.L. </w:t>
      </w:r>
      <w:proofErr w:type="spellStart"/>
      <w:r w:rsidRPr="00F7378B">
        <w:t>ch.</w:t>
      </w:r>
      <w:proofErr w:type="spellEnd"/>
      <w:r w:rsidRPr="00F7378B">
        <w:t xml:space="preserve"> 71, § 41, should be granted only to educators who have achieved ratings of proficient or exemplary on each Performance Standard and overall. A principal considering making an employment decision that would lead to professional teacher status for any educator who has not been rated proficient or exemplary on each Performance Standard and overall on the most recent evaluation shall confer with the superintendent of schools by May 1. The principal's decision is subject to review and approval by the superintendent.</w:t>
      </w:r>
    </w:p>
    <w:p w14:paraId="67C8A810" w14:textId="342ED244" w:rsidR="00363515" w:rsidRPr="00FD261C" w:rsidRDefault="00A40C23" w:rsidP="00363515">
      <w:pPr>
        <w:pStyle w:val="BodyText"/>
        <w:pBdr>
          <w:top w:val="single" w:sz="4" w:space="1" w:color="auto"/>
          <w:left w:val="single" w:sz="4" w:space="4" w:color="auto"/>
          <w:bottom w:val="single" w:sz="4" w:space="1" w:color="auto"/>
          <w:right w:val="single" w:sz="4" w:space="4" w:color="auto"/>
        </w:pBdr>
        <w:jc w:val="center"/>
        <w:rPr>
          <w:b/>
        </w:rPr>
      </w:pPr>
      <w:r w:rsidRPr="00FD261C">
        <w:rPr>
          <w:b/>
        </w:rPr>
        <w:t xml:space="preserve">Please refer to Appendix </w:t>
      </w:r>
      <w:r>
        <w:rPr>
          <w:b/>
        </w:rPr>
        <w:t>H in the back of this manual</w:t>
      </w:r>
      <w:r w:rsidRPr="00FD261C">
        <w:rPr>
          <w:b/>
        </w:rPr>
        <w:t xml:space="preserve"> to determine what values are permissible for each particular district and staff member.</w:t>
      </w:r>
    </w:p>
    <w:p w14:paraId="745ACBA2" w14:textId="77777777" w:rsidR="00363515" w:rsidRDefault="00363515" w:rsidP="00363515">
      <w:pPr>
        <w:pStyle w:val="Heading4"/>
        <w:pBdr>
          <w:top w:val="single" w:sz="4" w:space="1" w:color="auto"/>
        </w:pBdr>
        <w:rPr>
          <w:rFonts w:ascii="Times New Roman" w:hAnsi="Times New Roman"/>
        </w:rPr>
      </w:pPr>
    </w:p>
    <w:p w14:paraId="5438A7B4" w14:textId="77777777" w:rsidR="00363515" w:rsidRDefault="00363515" w:rsidP="00363515">
      <w:pPr>
        <w:pStyle w:val="Heading4"/>
        <w:pBdr>
          <w:top w:val="single" w:sz="4" w:space="1" w:color="auto"/>
        </w:pBdr>
        <w:rPr>
          <w:rFonts w:ascii="Times New Roman" w:hAnsi="Times New Roman"/>
        </w:rPr>
      </w:pPr>
    </w:p>
    <w:p w14:paraId="6E8B9044" w14:textId="77777777" w:rsidR="00363515" w:rsidRDefault="00363515" w:rsidP="00363515">
      <w:pPr>
        <w:pStyle w:val="Heading4"/>
        <w:pBdr>
          <w:top w:val="single" w:sz="4" w:space="1" w:color="auto"/>
        </w:pBdr>
        <w:rPr>
          <w:rFonts w:ascii="Times New Roman" w:hAnsi="Times New Roman"/>
        </w:rPr>
      </w:pPr>
    </w:p>
    <w:p w14:paraId="738CA137" w14:textId="7B2A7F2E" w:rsidR="00363515" w:rsidRPr="00363515" w:rsidRDefault="003C02CF" w:rsidP="00363515">
      <w:pPr>
        <w:pStyle w:val="Heading4"/>
        <w:pBdr>
          <w:top w:val="single" w:sz="4" w:space="1" w:color="auto"/>
        </w:pBdr>
        <w:rPr>
          <w:rFonts w:ascii="Times New Roman" w:hAnsi="Times New Roman"/>
        </w:rPr>
      </w:pPr>
      <w:r w:rsidRPr="00A25AD9">
        <w:rPr>
          <w:rFonts w:ascii="Times New Roman" w:hAnsi="Times New Roman"/>
        </w:rPr>
        <w:t>SIF Information</w:t>
      </w:r>
    </w:p>
    <w:p w14:paraId="4FAA53F6" w14:textId="77777777" w:rsidR="003C02CF" w:rsidRPr="00A25AD9" w:rsidRDefault="003C02CF" w:rsidP="003C02CF">
      <w:r w:rsidRPr="00A25AD9">
        <w:rPr>
          <w:b/>
        </w:rPr>
        <w:t>Object</w:t>
      </w:r>
      <w:r w:rsidRPr="00A25AD9">
        <w:t xml:space="preserve">: </w:t>
      </w:r>
      <w:proofErr w:type="spellStart"/>
      <w:r>
        <w:t>EmploymentRecord</w:t>
      </w:r>
      <w:proofErr w:type="spellEnd"/>
    </w:p>
    <w:p w14:paraId="4FAA53F7" w14:textId="77777777" w:rsidR="003C02CF" w:rsidRDefault="003C02CF" w:rsidP="003C02CF">
      <w:r w:rsidRPr="00A25AD9">
        <w:rPr>
          <w:b/>
        </w:rPr>
        <w:t>Element</w:t>
      </w:r>
      <w:r w:rsidRPr="00A25AD9">
        <w:t xml:space="preserve">: </w:t>
      </w:r>
      <w:r>
        <w:t xml:space="preserve">Extended Element: </w:t>
      </w:r>
      <w:proofErr w:type="spellStart"/>
      <w:r w:rsidRPr="003C02CF">
        <w:t>MADistrictLevelProfessionalTeacher</w:t>
      </w:r>
      <w:proofErr w:type="spellEnd"/>
      <w:r w:rsidRPr="003C02CF">
        <w:t xml:space="preserve"> </w:t>
      </w:r>
    </w:p>
    <w:p w14:paraId="4FAA53F8" w14:textId="77777777" w:rsidR="003C02CF" w:rsidRDefault="003C02CF" w:rsidP="003C02CF">
      <w:r w:rsidRPr="00A25AD9">
        <w:rPr>
          <w:b/>
        </w:rPr>
        <w:t>Values:</w:t>
      </w:r>
      <w:r w:rsidRPr="00A25AD9">
        <w:t xml:space="preserve"> </w:t>
      </w:r>
      <w:proofErr w:type="spellStart"/>
      <w:r>
        <w:t>Alphaumeric</w:t>
      </w:r>
      <w:proofErr w:type="spellEnd"/>
    </w:p>
    <w:p w14:paraId="4FAA53F9" w14:textId="77777777" w:rsidR="004F0733" w:rsidRDefault="004F0733" w:rsidP="007B35CD">
      <w:pPr>
        <w:pStyle w:val="BodyText"/>
      </w:pPr>
    </w:p>
    <w:p w14:paraId="4FAA53FA" w14:textId="77777777" w:rsidR="00F7378B" w:rsidRDefault="00F7378B">
      <w:pPr>
        <w:rPr>
          <w:snapToGrid w:val="0"/>
          <w:color w:val="000000"/>
        </w:rPr>
      </w:pPr>
      <w:r>
        <w:br w:type="page"/>
      </w:r>
    </w:p>
    <w:p w14:paraId="4FAA53FB" w14:textId="77777777" w:rsidR="00502097" w:rsidRPr="00295661" w:rsidRDefault="00502097" w:rsidP="00502097">
      <w:pPr>
        <w:pStyle w:val="HeadSR"/>
        <w:numPr>
          <w:ilvl w:val="0"/>
          <w:numId w:val="12"/>
        </w:numPr>
        <w:rPr>
          <w:snapToGrid w:val="0"/>
          <w:sz w:val="22"/>
          <w:szCs w:val="22"/>
        </w:rPr>
      </w:pPr>
      <w:bookmarkStart w:id="56" w:name="_Toc157219513"/>
      <w:r w:rsidRPr="00295661">
        <w:rPr>
          <w:snapToGrid w:val="0"/>
          <w:sz w:val="22"/>
          <w:szCs w:val="22"/>
        </w:rPr>
        <w:lastRenderedPageBreak/>
        <w:t>Overall Annual Summative Evaluation or Formative Evaluation Rating</w:t>
      </w:r>
    </w:p>
    <w:p w14:paraId="4FAA53FC" w14:textId="77777777" w:rsidR="00502097" w:rsidRPr="00295661" w:rsidRDefault="00502097" w:rsidP="00502097">
      <w:pPr>
        <w:pStyle w:val="BodyTextIndent2"/>
        <w:rPr>
          <w:sz w:val="22"/>
          <w:szCs w:val="22"/>
        </w:rPr>
      </w:pPr>
      <w:r w:rsidRPr="00295661">
        <w:rPr>
          <w:sz w:val="22"/>
          <w:szCs w:val="22"/>
        </w:rPr>
        <w:t xml:space="preserve">Educator’s current school year overall Summative Evaluation rating or Formative Evaluation rating defined in 603 CMR 35.00.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402" w14:textId="77777777" w:rsidTr="00A123AD">
        <w:trPr>
          <w:cantSplit/>
          <w:trHeight w:val="576"/>
        </w:trPr>
        <w:tc>
          <w:tcPr>
            <w:tcW w:w="962" w:type="dxa"/>
          </w:tcPr>
          <w:p w14:paraId="4FAA53FD" w14:textId="77777777" w:rsidR="00502097" w:rsidRPr="00295661" w:rsidRDefault="00502097" w:rsidP="00A123AD">
            <w:pPr>
              <w:rPr>
                <w:sz w:val="22"/>
                <w:szCs w:val="22"/>
              </w:rPr>
            </w:pPr>
            <w:r w:rsidRPr="00295661">
              <w:rPr>
                <w:b/>
                <w:sz w:val="22"/>
                <w:szCs w:val="22"/>
              </w:rPr>
              <w:t>Type:</w:t>
            </w:r>
          </w:p>
        </w:tc>
        <w:tc>
          <w:tcPr>
            <w:tcW w:w="3541" w:type="dxa"/>
          </w:tcPr>
          <w:p w14:paraId="4FAA53FE" w14:textId="77777777" w:rsidR="00502097" w:rsidRPr="00295661" w:rsidRDefault="00502097" w:rsidP="00A123AD">
            <w:pPr>
              <w:pStyle w:val="BodyTextinTable"/>
              <w:rPr>
                <w:b/>
                <w:bCs/>
                <w:sz w:val="22"/>
                <w:szCs w:val="22"/>
              </w:rPr>
            </w:pPr>
            <w:r w:rsidRPr="00295661">
              <w:rPr>
                <w:sz w:val="22"/>
                <w:szCs w:val="22"/>
              </w:rPr>
              <w:t>Alphanumeric</w:t>
            </w:r>
          </w:p>
        </w:tc>
        <w:tc>
          <w:tcPr>
            <w:tcW w:w="1161" w:type="dxa"/>
          </w:tcPr>
          <w:p w14:paraId="4FAA53FF" w14:textId="77777777" w:rsidR="00502097" w:rsidRPr="00295661" w:rsidRDefault="00502097" w:rsidP="00A123AD">
            <w:pPr>
              <w:pStyle w:val="BodyTextinTableBold"/>
              <w:rPr>
                <w:sz w:val="22"/>
                <w:szCs w:val="22"/>
              </w:rPr>
            </w:pPr>
            <w:r w:rsidRPr="00295661">
              <w:rPr>
                <w:sz w:val="22"/>
                <w:szCs w:val="22"/>
              </w:rPr>
              <w:t>Length:</w:t>
            </w:r>
          </w:p>
        </w:tc>
        <w:tc>
          <w:tcPr>
            <w:tcW w:w="3768" w:type="dxa"/>
          </w:tcPr>
          <w:p w14:paraId="4FAA5400" w14:textId="77777777" w:rsidR="00502097" w:rsidRPr="00295661" w:rsidRDefault="00502097" w:rsidP="00A123AD">
            <w:pPr>
              <w:pStyle w:val="BodyTextinTable"/>
              <w:rPr>
                <w:sz w:val="22"/>
                <w:szCs w:val="22"/>
              </w:rPr>
            </w:pPr>
            <w:r w:rsidRPr="00295661">
              <w:rPr>
                <w:sz w:val="22"/>
                <w:szCs w:val="22"/>
              </w:rPr>
              <w:t>Minimum 2</w:t>
            </w:r>
          </w:p>
          <w:p w14:paraId="4FAA5401" w14:textId="77777777" w:rsidR="00502097" w:rsidRPr="00295661" w:rsidRDefault="00502097" w:rsidP="00A123AD">
            <w:pPr>
              <w:pStyle w:val="BodyTextinTable"/>
              <w:rPr>
                <w:b/>
                <w:bCs/>
                <w:sz w:val="22"/>
                <w:szCs w:val="22"/>
              </w:rPr>
            </w:pPr>
            <w:r w:rsidRPr="00295661">
              <w:rPr>
                <w:sz w:val="22"/>
                <w:szCs w:val="22"/>
              </w:rPr>
              <w:t>Maximum 2</w:t>
            </w:r>
          </w:p>
        </w:tc>
      </w:tr>
    </w:tbl>
    <w:p w14:paraId="4FAA5403" w14:textId="77777777" w:rsidR="00502097" w:rsidRPr="00295661" w:rsidRDefault="00502097" w:rsidP="00502097">
      <w:pPr>
        <w:pStyle w:val="LineAboveText"/>
        <w:rPr>
          <w:sz w:val="20"/>
        </w:rPr>
      </w:pPr>
      <w:r w:rsidRPr="00295661">
        <w:rPr>
          <w:sz w:val="20"/>
        </w:rPr>
        <w:t xml:space="preserve">Acceptable Values/Code Description: </w:t>
      </w:r>
    </w:p>
    <w:tbl>
      <w:tblPr>
        <w:tblW w:w="8745" w:type="dxa"/>
        <w:tblInd w:w="93" w:type="dxa"/>
        <w:tblLook w:val="04A0" w:firstRow="1" w:lastRow="0" w:firstColumn="1" w:lastColumn="0" w:noHBand="0" w:noVBand="1"/>
      </w:tblPr>
      <w:tblGrid>
        <w:gridCol w:w="960"/>
        <w:gridCol w:w="7785"/>
      </w:tblGrid>
      <w:tr w:rsidR="00502097" w:rsidRPr="00295661" w14:paraId="4FAA5406" w14:textId="77777777" w:rsidTr="00A123AD">
        <w:trPr>
          <w:trHeight w:val="255"/>
        </w:trPr>
        <w:tc>
          <w:tcPr>
            <w:tcW w:w="960" w:type="dxa"/>
            <w:tcBorders>
              <w:top w:val="nil"/>
              <w:left w:val="nil"/>
              <w:bottom w:val="nil"/>
              <w:right w:val="nil"/>
            </w:tcBorders>
            <w:shd w:val="clear" w:color="auto" w:fill="auto"/>
            <w:noWrap/>
            <w:vAlign w:val="bottom"/>
            <w:hideMark/>
          </w:tcPr>
          <w:p w14:paraId="4FAA5404"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00</w:t>
            </w:r>
          </w:p>
        </w:tc>
        <w:tc>
          <w:tcPr>
            <w:tcW w:w="7785" w:type="dxa"/>
            <w:tcBorders>
              <w:top w:val="nil"/>
              <w:left w:val="nil"/>
              <w:bottom w:val="nil"/>
              <w:right w:val="nil"/>
            </w:tcBorders>
            <w:shd w:val="clear" w:color="auto" w:fill="auto"/>
            <w:noWrap/>
            <w:vAlign w:val="bottom"/>
            <w:hideMark/>
          </w:tcPr>
          <w:p w14:paraId="4FAA5405" w14:textId="77777777" w:rsidR="00502097" w:rsidRPr="00295661" w:rsidRDefault="00502097" w:rsidP="00A123AD">
            <w:pPr>
              <w:rPr>
                <w:rFonts w:ascii="Arial" w:hAnsi="Arial" w:cs="Arial"/>
                <w:sz w:val="20"/>
                <w:szCs w:val="20"/>
              </w:rPr>
            </w:pPr>
            <w:r w:rsidRPr="00295661">
              <w:rPr>
                <w:rFonts w:ascii="Arial" w:hAnsi="Arial" w:cs="Arial"/>
                <w:sz w:val="20"/>
                <w:szCs w:val="20"/>
              </w:rPr>
              <w:t>Not Evaluated</w:t>
            </w:r>
          </w:p>
        </w:tc>
      </w:tr>
      <w:tr w:rsidR="00502097" w:rsidRPr="00295661" w14:paraId="4FAA5409" w14:textId="77777777" w:rsidTr="00A123AD">
        <w:trPr>
          <w:trHeight w:val="255"/>
        </w:trPr>
        <w:tc>
          <w:tcPr>
            <w:tcW w:w="960" w:type="dxa"/>
            <w:tcBorders>
              <w:top w:val="nil"/>
              <w:left w:val="nil"/>
              <w:bottom w:val="nil"/>
              <w:right w:val="nil"/>
            </w:tcBorders>
            <w:shd w:val="clear" w:color="auto" w:fill="auto"/>
            <w:noWrap/>
            <w:vAlign w:val="bottom"/>
            <w:hideMark/>
          </w:tcPr>
          <w:p w14:paraId="4FAA5407"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01</w:t>
            </w:r>
          </w:p>
        </w:tc>
        <w:tc>
          <w:tcPr>
            <w:tcW w:w="7785" w:type="dxa"/>
            <w:tcBorders>
              <w:top w:val="nil"/>
              <w:left w:val="nil"/>
              <w:bottom w:val="nil"/>
              <w:right w:val="nil"/>
            </w:tcBorders>
            <w:shd w:val="clear" w:color="auto" w:fill="auto"/>
            <w:noWrap/>
            <w:vAlign w:val="bottom"/>
            <w:hideMark/>
          </w:tcPr>
          <w:p w14:paraId="4FAA5408" w14:textId="7155C91E" w:rsidR="00502097" w:rsidRPr="00295661" w:rsidRDefault="00EE2F25" w:rsidP="00A123AD">
            <w:pPr>
              <w:rPr>
                <w:rFonts w:ascii="Arial" w:hAnsi="Arial" w:cs="Arial"/>
                <w:sz w:val="20"/>
                <w:szCs w:val="20"/>
              </w:rPr>
            </w:pPr>
            <w:r w:rsidRPr="00295661">
              <w:rPr>
                <w:rFonts w:ascii="Arial" w:hAnsi="Arial" w:cs="Arial"/>
                <w:sz w:val="20"/>
                <w:szCs w:val="20"/>
              </w:rPr>
              <w:t>Discontinued</w:t>
            </w:r>
          </w:p>
        </w:tc>
      </w:tr>
      <w:tr w:rsidR="00502097" w:rsidRPr="00295661" w14:paraId="4FAA540C" w14:textId="77777777" w:rsidTr="00A123AD">
        <w:trPr>
          <w:trHeight w:val="255"/>
        </w:trPr>
        <w:tc>
          <w:tcPr>
            <w:tcW w:w="960" w:type="dxa"/>
            <w:tcBorders>
              <w:top w:val="nil"/>
              <w:left w:val="nil"/>
              <w:bottom w:val="nil"/>
              <w:right w:val="nil"/>
            </w:tcBorders>
            <w:shd w:val="clear" w:color="auto" w:fill="auto"/>
            <w:noWrap/>
            <w:vAlign w:val="bottom"/>
            <w:hideMark/>
          </w:tcPr>
          <w:p w14:paraId="4FAA540A"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02</w:t>
            </w:r>
          </w:p>
        </w:tc>
        <w:tc>
          <w:tcPr>
            <w:tcW w:w="7785" w:type="dxa"/>
            <w:tcBorders>
              <w:top w:val="nil"/>
              <w:left w:val="nil"/>
              <w:bottom w:val="nil"/>
              <w:right w:val="nil"/>
            </w:tcBorders>
            <w:shd w:val="clear" w:color="auto" w:fill="auto"/>
            <w:noWrap/>
            <w:vAlign w:val="bottom"/>
            <w:hideMark/>
          </w:tcPr>
          <w:p w14:paraId="4FAA540B" w14:textId="5025A0B7" w:rsidR="00502097" w:rsidRPr="00295661" w:rsidRDefault="00EE2F25" w:rsidP="00A123AD">
            <w:pPr>
              <w:rPr>
                <w:rFonts w:ascii="Arial" w:hAnsi="Arial" w:cs="Arial"/>
                <w:sz w:val="20"/>
                <w:szCs w:val="20"/>
              </w:rPr>
            </w:pPr>
            <w:r w:rsidRPr="00295661">
              <w:rPr>
                <w:rFonts w:ascii="Arial" w:hAnsi="Arial" w:cs="Arial"/>
                <w:sz w:val="20"/>
                <w:szCs w:val="20"/>
              </w:rPr>
              <w:t>Discontinued</w:t>
            </w:r>
          </w:p>
        </w:tc>
      </w:tr>
      <w:tr w:rsidR="00502097" w:rsidRPr="00295661" w14:paraId="4FAA540F" w14:textId="77777777" w:rsidTr="00A123AD">
        <w:trPr>
          <w:trHeight w:val="255"/>
        </w:trPr>
        <w:tc>
          <w:tcPr>
            <w:tcW w:w="960" w:type="dxa"/>
            <w:tcBorders>
              <w:top w:val="nil"/>
              <w:left w:val="nil"/>
              <w:bottom w:val="nil"/>
              <w:right w:val="nil"/>
            </w:tcBorders>
            <w:shd w:val="clear" w:color="auto" w:fill="auto"/>
            <w:noWrap/>
            <w:vAlign w:val="bottom"/>
            <w:hideMark/>
          </w:tcPr>
          <w:p w14:paraId="4FAA540D"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03</w:t>
            </w:r>
          </w:p>
        </w:tc>
        <w:tc>
          <w:tcPr>
            <w:tcW w:w="7785" w:type="dxa"/>
            <w:tcBorders>
              <w:top w:val="nil"/>
              <w:left w:val="nil"/>
              <w:bottom w:val="nil"/>
              <w:right w:val="nil"/>
            </w:tcBorders>
            <w:shd w:val="clear" w:color="auto" w:fill="auto"/>
            <w:noWrap/>
            <w:vAlign w:val="bottom"/>
            <w:hideMark/>
          </w:tcPr>
          <w:p w14:paraId="4FAA540E" w14:textId="075EE541" w:rsidR="00502097" w:rsidRPr="00295661" w:rsidRDefault="00EE2F25" w:rsidP="00A123AD">
            <w:pPr>
              <w:rPr>
                <w:rFonts w:ascii="Arial" w:hAnsi="Arial" w:cs="Arial"/>
                <w:sz w:val="20"/>
                <w:szCs w:val="20"/>
              </w:rPr>
            </w:pPr>
            <w:r w:rsidRPr="00295661">
              <w:rPr>
                <w:rFonts w:ascii="Arial" w:hAnsi="Arial" w:cs="Arial"/>
                <w:sz w:val="20"/>
                <w:szCs w:val="20"/>
              </w:rPr>
              <w:t>Discontinued</w:t>
            </w:r>
          </w:p>
        </w:tc>
      </w:tr>
      <w:tr w:rsidR="00502097" w:rsidRPr="00295661" w14:paraId="4FAA5412" w14:textId="77777777" w:rsidTr="00A123AD">
        <w:trPr>
          <w:trHeight w:val="255"/>
        </w:trPr>
        <w:tc>
          <w:tcPr>
            <w:tcW w:w="960" w:type="dxa"/>
            <w:tcBorders>
              <w:top w:val="nil"/>
              <w:left w:val="nil"/>
              <w:bottom w:val="nil"/>
              <w:right w:val="nil"/>
            </w:tcBorders>
            <w:shd w:val="clear" w:color="auto" w:fill="auto"/>
            <w:noWrap/>
            <w:vAlign w:val="bottom"/>
            <w:hideMark/>
          </w:tcPr>
          <w:p w14:paraId="4FAA5410"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04</w:t>
            </w:r>
          </w:p>
        </w:tc>
        <w:tc>
          <w:tcPr>
            <w:tcW w:w="7785" w:type="dxa"/>
            <w:tcBorders>
              <w:top w:val="nil"/>
              <w:left w:val="nil"/>
              <w:bottom w:val="nil"/>
              <w:right w:val="nil"/>
            </w:tcBorders>
            <w:shd w:val="clear" w:color="auto" w:fill="auto"/>
            <w:noWrap/>
            <w:vAlign w:val="bottom"/>
            <w:hideMark/>
          </w:tcPr>
          <w:p w14:paraId="4FAA5411" w14:textId="78FDB021" w:rsidR="00502097" w:rsidRPr="00295661" w:rsidRDefault="00EE2F25" w:rsidP="00A123AD">
            <w:pPr>
              <w:rPr>
                <w:rFonts w:ascii="Arial" w:hAnsi="Arial" w:cs="Arial"/>
                <w:sz w:val="20"/>
                <w:szCs w:val="20"/>
              </w:rPr>
            </w:pPr>
            <w:r w:rsidRPr="00295661">
              <w:rPr>
                <w:rFonts w:ascii="Arial" w:hAnsi="Arial" w:cs="Arial"/>
                <w:sz w:val="20"/>
                <w:szCs w:val="20"/>
              </w:rPr>
              <w:t>Discontinued</w:t>
            </w:r>
          </w:p>
        </w:tc>
      </w:tr>
      <w:tr w:rsidR="00502097" w:rsidRPr="00295661" w14:paraId="4FAA5415" w14:textId="77777777" w:rsidTr="00A123AD">
        <w:trPr>
          <w:trHeight w:val="255"/>
        </w:trPr>
        <w:tc>
          <w:tcPr>
            <w:tcW w:w="960" w:type="dxa"/>
            <w:tcBorders>
              <w:top w:val="nil"/>
              <w:left w:val="nil"/>
              <w:bottom w:val="nil"/>
              <w:right w:val="nil"/>
            </w:tcBorders>
            <w:shd w:val="clear" w:color="auto" w:fill="auto"/>
            <w:noWrap/>
            <w:vAlign w:val="bottom"/>
            <w:hideMark/>
          </w:tcPr>
          <w:p w14:paraId="4FAA5413"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05</w:t>
            </w:r>
          </w:p>
        </w:tc>
        <w:tc>
          <w:tcPr>
            <w:tcW w:w="7785" w:type="dxa"/>
            <w:tcBorders>
              <w:top w:val="nil"/>
              <w:left w:val="nil"/>
              <w:bottom w:val="nil"/>
              <w:right w:val="nil"/>
            </w:tcBorders>
            <w:shd w:val="clear" w:color="auto" w:fill="auto"/>
            <w:noWrap/>
            <w:vAlign w:val="bottom"/>
            <w:hideMark/>
          </w:tcPr>
          <w:p w14:paraId="4FAA5414" w14:textId="77777777" w:rsidR="00502097" w:rsidRPr="00295661" w:rsidRDefault="00502097" w:rsidP="00A123AD">
            <w:pPr>
              <w:rPr>
                <w:rFonts w:ascii="Arial" w:hAnsi="Arial" w:cs="Arial"/>
                <w:sz w:val="20"/>
                <w:szCs w:val="20"/>
              </w:rPr>
            </w:pPr>
            <w:r w:rsidRPr="00295661">
              <w:rPr>
                <w:rFonts w:ascii="Arial" w:hAnsi="Arial" w:cs="Arial"/>
                <w:sz w:val="20"/>
                <w:szCs w:val="20"/>
              </w:rPr>
              <w:t>Unsatisfactory – Formative - Teacher</w:t>
            </w:r>
          </w:p>
        </w:tc>
      </w:tr>
      <w:tr w:rsidR="00502097" w:rsidRPr="00295661" w14:paraId="4FAA5418" w14:textId="77777777" w:rsidTr="00A123AD">
        <w:trPr>
          <w:trHeight w:val="255"/>
        </w:trPr>
        <w:tc>
          <w:tcPr>
            <w:tcW w:w="960" w:type="dxa"/>
            <w:tcBorders>
              <w:top w:val="nil"/>
              <w:left w:val="nil"/>
              <w:bottom w:val="nil"/>
              <w:right w:val="nil"/>
            </w:tcBorders>
            <w:shd w:val="clear" w:color="auto" w:fill="auto"/>
            <w:noWrap/>
            <w:vAlign w:val="bottom"/>
            <w:hideMark/>
          </w:tcPr>
          <w:p w14:paraId="4FAA5416"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06</w:t>
            </w:r>
          </w:p>
        </w:tc>
        <w:tc>
          <w:tcPr>
            <w:tcW w:w="7785" w:type="dxa"/>
            <w:tcBorders>
              <w:top w:val="nil"/>
              <w:left w:val="nil"/>
              <w:bottom w:val="nil"/>
              <w:right w:val="nil"/>
            </w:tcBorders>
            <w:shd w:val="clear" w:color="auto" w:fill="auto"/>
            <w:noWrap/>
            <w:vAlign w:val="bottom"/>
            <w:hideMark/>
          </w:tcPr>
          <w:p w14:paraId="4FAA5417" w14:textId="77777777" w:rsidR="00502097" w:rsidRPr="00295661" w:rsidRDefault="00502097" w:rsidP="00A123AD">
            <w:pPr>
              <w:rPr>
                <w:rFonts w:ascii="Arial" w:hAnsi="Arial" w:cs="Arial"/>
                <w:sz w:val="20"/>
                <w:szCs w:val="20"/>
              </w:rPr>
            </w:pPr>
            <w:r w:rsidRPr="00295661">
              <w:rPr>
                <w:rFonts w:ascii="Arial" w:hAnsi="Arial" w:cs="Arial"/>
                <w:sz w:val="20"/>
                <w:szCs w:val="20"/>
              </w:rPr>
              <w:t>Unsatisfactory – Summative – Teacher</w:t>
            </w:r>
          </w:p>
        </w:tc>
      </w:tr>
      <w:tr w:rsidR="00502097" w:rsidRPr="00295661" w14:paraId="4FAA541B" w14:textId="77777777" w:rsidTr="00A123AD">
        <w:trPr>
          <w:trHeight w:val="255"/>
        </w:trPr>
        <w:tc>
          <w:tcPr>
            <w:tcW w:w="960" w:type="dxa"/>
            <w:tcBorders>
              <w:top w:val="nil"/>
              <w:left w:val="nil"/>
              <w:bottom w:val="nil"/>
              <w:right w:val="nil"/>
            </w:tcBorders>
            <w:shd w:val="clear" w:color="auto" w:fill="auto"/>
            <w:noWrap/>
            <w:vAlign w:val="bottom"/>
            <w:hideMark/>
          </w:tcPr>
          <w:p w14:paraId="4FAA5419"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07</w:t>
            </w:r>
          </w:p>
        </w:tc>
        <w:tc>
          <w:tcPr>
            <w:tcW w:w="7785" w:type="dxa"/>
            <w:tcBorders>
              <w:top w:val="nil"/>
              <w:left w:val="nil"/>
              <w:bottom w:val="nil"/>
              <w:right w:val="nil"/>
            </w:tcBorders>
            <w:shd w:val="clear" w:color="auto" w:fill="auto"/>
            <w:noWrap/>
            <w:vAlign w:val="bottom"/>
            <w:hideMark/>
          </w:tcPr>
          <w:p w14:paraId="4FAA541A" w14:textId="77777777" w:rsidR="00502097" w:rsidRPr="00295661" w:rsidRDefault="00502097" w:rsidP="00A123AD">
            <w:pPr>
              <w:rPr>
                <w:rFonts w:ascii="Arial" w:hAnsi="Arial" w:cs="Arial"/>
                <w:sz w:val="20"/>
                <w:szCs w:val="20"/>
              </w:rPr>
            </w:pPr>
            <w:r w:rsidRPr="00295661">
              <w:rPr>
                <w:rFonts w:ascii="Arial" w:hAnsi="Arial" w:cs="Arial"/>
                <w:sz w:val="20"/>
                <w:szCs w:val="20"/>
              </w:rPr>
              <w:t>Unsatisfactory – Formative - Administrator</w:t>
            </w:r>
          </w:p>
        </w:tc>
      </w:tr>
      <w:tr w:rsidR="00502097" w:rsidRPr="00295661" w14:paraId="4FAA541E" w14:textId="77777777" w:rsidTr="00A123AD">
        <w:trPr>
          <w:trHeight w:val="255"/>
        </w:trPr>
        <w:tc>
          <w:tcPr>
            <w:tcW w:w="960" w:type="dxa"/>
            <w:tcBorders>
              <w:top w:val="nil"/>
              <w:left w:val="nil"/>
              <w:bottom w:val="nil"/>
              <w:right w:val="nil"/>
            </w:tcBorders>
            <w:shd w:val="clear" w:color="auto" w:fill="auto"/>
            <w:noWrap/>
            <w:vAlign w:val="bottom"/>
            <w:hideMark/>
          </w:tcPr>
          <w:p w14:paraId="4FAA541C"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08</w:t>
            </w:r>
          </w:p>
        </w:tc>
        <w:tc>
          <w:tcPr>
            <w:tcW w:w="7785" w:type="dxa"/>
            <w:tcBorders>
              <w:top w:val="nil"/>
              <w:left w:val="nil"/>
              <w:bottom w:val="nil"/>
              <w:right w:val="nil"/>
            </w:tcBorders>
            <w:shd w:val="clear" w:color="auto" w:fill="auto"/>
            <w:noWrap/>
            <w:vAlign w:val="bottom"/>
            <w:hideMark/>
          </w:tcPr>
          <w:p w14:paraId="4FAA541D" w14:textId="77777777" w:rsidR="00502097" w:rsidRPr="00295661" w:rsidRDefault="00502097" w:rsidP="00A123AD">
            <w:pPr>
              <w:rPr>
                <w:rFonts w:ascii="Arial" w:hAnsi="Arial" w:cs="Arial"/>
                <w:sz w:val="20"/>
                <w:szCs w:val="20"/>
              </w:rPr>
            </w:pPr>
            <w:r w:rsidRPr="00295661">
              <w:rPr>
                <w:rFonts w:ascii="Arial" w:hAnsi="Arial" w:cs="Arial"/>
                <w:sz w:val="20"/>
                <w:szCs w:val="20"/>
              </w:rPr>
              <w:t>Unsatisfactory – Summative - Administrator</w:t>
            </w:r>
          </w:p>
        </w:tc>
      </w:tr>
      <w:tr w:rsidR="00502097" w:rsidRPr="00295661" w14:paraId="4FAA5421" w14:textId="77777777" w:rsidTr="00A123AD">
        <w:trPr>
          <w:trHeight w:val="255"/>
        </w:trPr>
        <w:tc>
          <w:tcPr>
            <w:tcW w:w="960" w:type="dxa"/>
            <w:tcBorders>
              <w:top w:val="nil"/>
              <w:left w:val="nil"/>
              <w:bottom w:val="nil"/>
              <w:right w:val="nil"/>
            </w:tcBorders>
            <w:shd w:val="clear" w:color="auto" w:fill="auto"/>
            <w:noWrap/>
            <w:vAlign w:val="bottom"/>
            <w:hideMark/>
          </w:tcPr>
          <w:p w14:paraId="4FAA541F"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09</w:t>
            </w:r>
          </w:p>
        </w:tc>
        <w:tc>
          <w:tcPr>
            <w:tcW w:w="7785" w:type="dxa"/>
            <w:tcBorders>
              <w:top w:val="nil"/>
              <w:left w:val="nil"/>
              <w:bottom w:val="nil"/>
              <w:right w:val="nil"/>
            </w:tcBorders>
            <w:shd w:val="clear" w:color="auto" w:fill="auto"/>
            <w:noWrap/>
            <w:vAlign w:val="bottom"/>
            <w:hideMark/>
          </w:tcPr>
          <w:p w14:paraId="4FAA5420" w14:textId="77777777" w:rsidR="00502097" w:rsidRPr="00295661" w:rsidRDefault="00502097" w:rsidP="00A123AD">
            <w:pPr>
              <w:rPr>
                <w:rFonts w:ascii="Arial" w:hAnsi="Arial" w:cs="Arial"/>
                <w:sz w:val="20"/>
                <w:szCs w:val="20"/>
              </w:rPr>
            </w:pPr>
            <w:r w:rsidRPr="00295661">
              <w:rPr>
                <w:rFonts w:ascii="Arial" w:hAnsi="Arial" w:cs="Arial"/>
                <w:sz w:val="20"/>
                <w:szCs w:val="20"/>
              </w:rPr>
              <w:t>Needs Improvement - Formative - Teacher</w:t>
            </w:r>
          </w:p>
        </w:tc>
      </w:tr>
      <w:tr w:rsidR="00502097" w:rsidRPr="00295661" w14:paraId="4FAA5424" w14:textId="77777777" w:rsidTr="00A123AD">
        <w:trPr>
          <w:trHeight w:val="255"/>
        </w:trPr>
        <w:tc>
          <w:tcPr>
            <w:tcW w:w="960" w:type="dxa"/>
            <w:tcBorders>
              <w:top w:val="nil"/>
              <w:left w:val="nil"/>
              <w:bottom w:val="nil"/>
              <w:right w:val="nil"/>
            </w:tcBorders>
            <w:shd w:val="clear" w:color="auto" w:fill="auto"/>
            <w:noWrap/>
            <w:vAlign w:val="bottom"/>
            <w:hideMark/>
          </w:tcPr>
          <w:p w14:paraId="4FAA5422"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10</w:t>
            </w:r>
          </w:p>
        </w:tc>
        <w:tc>
          <w:tcPr>
            <w:tcW w:w="7785" w:type="dxa"/>
            <w:tcBorders>
              <w:top w:val="nil"/>
              <w:left w:val="nil"/>
              <w:bottom w:val="nil"/>
              <w:right w:val="nil"/>
            </w:tcBorders>
            <w:shd w:val="clear" w:color="auto" w:fill="auto"/>
            <w:noWrap/>
            <w:vAlign w:val="bottom"/>
            <w:hideMark/>
          </w:tcPr>
          <w:p w14:paraId="4FAA5423" w14:textId="77777777" w:rsidR="00502097" w:rsidRPr="00295661" w:rsidRDefault="00502097" w:rsidP="00A123AD">
            <w:pPr>
              <w:rPr>
                <w:rFonts w:ascii="Arial" w:hAnsi="Arial" w:cs="Arial"/>
                <w:sz w:val="20"/>
                <w:szCs w:val="20"/>
              </w:rPr>
            </w:pPr>
            <w:r w:rsidRPr="00295661">
              <w:rPr>
                <w:rFonts w:ascii="Arial" w:hAnsi="Arial" w:cs="Arial"/>
                <w:sz w:val="20"/>
                <w:szCs w:val="20"/>
              </w:rPr>
              <w:t>Needs Improvement - Summative – Teacher</w:t>
            </w:r>
          </w:p>
        </w:tc>
      </w:tr>
      <w:tr w:rsidR="00502097" w:rsidRPr="00295661" w14:paraId="4FAA5427" w14:textId="77777777" w:rsidTr="00A123AD">
        <w:trPr>
          <w:trHeight w:val="255"/>
        </w:trPr>
        <w:tc>
          <w:tcPr>
            <w:tcW w:w="960" w:type="dxa"/>
            <w:tcBorders>
              <w:top w:val="nil"/>
              <w:left w:val="nil"/>
              <w:bottom w:val="nil"/>
              <w:right w:val="nil"/>
            </w:tcBorders>
            <w:shd w:val="clear" w:color="auto" w:fill="auto"/>
            <w:noWrap/>
            <w:vAlign w:val="bottom"/>
            <w:hideMark/>
          </w:tcPr>
          <w:p w14:paraId="4FAA5425"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11</w:t>
            </w:r>
          </w:p>
        </w:tc>
        <w:tc>
          <w:tcPr>
            <w:tcW w:w="7785" w:type="dxa"/>
            <w:tcBorders>
              <w:top w:val="nil"/>
              <w:left w:val="nil"/>
              <w:bottom w:val="nil"/>
              <w:right w:val="nil"/>
            </w:tcBorders>
            <w:shd w:val="clear" w:color="auto" w:fill="auto"/>
            <w:noWrap/>
            <w:vAlign w:val="bottom"/>
            <w:hideMark/>
          </w:tcPr>
          <w:p w14:paraId="4FAA5426" w14:textId="77777777" w:rsidR="00502097" w:rsidRPr="00295661" w:rsidRDefault="00502097" w:rsidP="00A123AD">
            <w:pPr>
              <w:rPr>
                <w:rFonts w:ascii="Arial" w:hAnsi="Arial" w:cs="Arial"/>
                <w:sz w:val="20"/>
                <w:szCs w:val="20"/>
              </w:rPr>
            </w:pPr>
            <w:r w:rsidRPr="00295661">
              <w:rPr>
                <w:rFonts w:ascii="Arial" w:hAnsi="Arial" w:cs="Arial"/>
                <w:sz w:val="20"/>
                <w:szCs w:val="20"/>
              </w:rPr>
              <w:t>Needs Improvement - Formative - Administrator</w:t>
            </w:r>
          </w:p>
        </w:tc>
      </w:tr>
      <w:tr w:rsidR="00502097" w:rsidRPr="00295661" w14:paraId="4FAA542A" w14:textId="77777777" w:rsidTr="00A123AD">
        <w:trPr>
          <w:trHeight w:val="255"/>
        </w:trPr>
        <w:tc>
          <w:tcPr>
            <w:tcW w:w="960" w:type="dxa"/>
            <w:tcBorders>
              <w:top w:val="nil"/>
              <w:left w:val="nil"/>
              <w:bottom w:val="nil"/>
              <w:right w:val="nil"/>
            </w:tcBorders>
            <w:shd w:val="clear" w:color="auto" w:fill="auto"/>
            <w:noWrap/>
            <w:vAlign w:val="bottom"/>
            <w:hideMark/>
          </w:tcPr>
          <w:p w14:paraId="4FAA5428"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12</w:t>
            </w:r>
          </w:p>
        </w:tc>
        <w:tc>
          <w:tcPr>
            <w:tcW w:w="7785" w:type="dxa"/>
            <w:tcBorders>
              <w:top w:val="nil"/>
              <w:left w:val="nil"/>
              <w:bottom w:val="nil"/>
              <w:right w:val="nil"/>
            </w:tcBorders>
            <w:shd w:val="clear" w:color="auto" w:fill="auto"/>
            <w:noWrap/>
            <w:vAlign w:val="bottom"/>
            <w:hideMark/>
          </w:tcPr>
          <w:p w14:paraId="4FAA5429" w14:textId="77777777" w:rsidR="00502097" w:rsidRPr="00295661" w:rsidRDefault="00502097" w:rsidP="00A123AD">
            <w:pPr>
              <w:rPr>
                <w:rFonts w:ascii="Arial" w:hAnsi="Arial" w:cs="Arial"/>
                <w:sz w:val="20"/>
                <w:szCs w:val="20"/>
              </w:rPr>
            </w:pPr>
            <w:r w:rsidRPr="00295661">
              <w:rPr>
                <w:rFonts w:ascii="Arial" w:hAnsi="Arial" w:cs="Arial"/>
                <w:sz w:val="20"/>
                <w:szCs w:val="20"/>
              </w:rPr>
              <w:t>Needs Improvement - Summative - Administrator</w:t>
            </w:r>
          </w:p>
        </w:tc>
      </w:tr>
      <w:tr w:rsidR="00502097" w:rsidRPr="00295661" w14:paraId="4FAA542D" w14:textId="77777777" w:rsidTr="00A123AD">
        <w:trPr>
          <w:trHeight w:val="255"/>
        </w:trPr>
        <w:tc>
          <w:tcPr>
            <w:tcW w:w="960" w:type="dxa"/>
            <w:tcBorders>
              <w:top w:val="nil"/>
              <w:left w:val="nil"/>
              <w:bottom w:val="nil"/>
              <w:right w:val="nil"/>
            </w:tcBorders>
            <w:shd w:val="clear" w:color="auto" w:fill="auto"/>
            <w:noWrap/>
            <w:vAlign w:val="bottom"/>
            <w:hideMark/>
          </w:tcPr>
          <w:p w14:paraId="4FAA542B"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13</w:t>
            </w:r>
          </w:p>
        </w:tc>
        <w:tc>
          <w:tcPr>
            <w:tcW w:w="7785" w:type="dxa"/>
            <w:tcBorders>
              <w:top w:val="nil"/>
              <w:left w:val="nil"/>
              <w:bottom w:val="nil"/>
              <w:right w:val="nil"/>
            </w:tcBorders>
            <w:shd w:val="clear" w:color="auto" w:fill="auto"/>
            <w:noWrap/>
            <w:vAlign w:val="bottom"/>
            <w:hideMark/>
          </w:tcPr>
          <w:p w14:paraId="4FAA542C" w14:textId="77777777" w:rsidR="00502097" w:rsidRPr="00295661" w:rsidRDefault="00502097" w:rsidP="00A123AD">
            <w:pPr>
              <w:rPr>
                <w:rFonts w:ascii="Arial" w:hAnsi="Arial" w:cs="Arial"/>
                <w:sz w:val="20"/>
                <w:szCs w:val="20"/>
              </w:rPr>
            </w:pPr>
            <w:r w:rsidRPr="00295661">
              <w:rPr>
                <w:rFonts w:ascii="Arial" w:hAnsi="Arial" w:cs="Arial"/>
                <w:sz w:val="20"/>
                <w:szCs w:val="20"/>
              </w:rPr>
              <w:t>Proficient - Formative - Teacher</w:t>
            </w:r>
          </w:p>
        </w:tc>
      </w:tr>
      <w:tr w:rsidR="00502097" w:rsidRPr="00295661" w14:paraId="4FAA5430" w14:textId="77777777" w:rsidTr="00A123AD">
        <w:trPr>
          <w:trHeight w:val="255"/>
        </w:trPr>
        <w:tc>
          <w:tcPr>
            <w:tcW w:w="960" w:type="dxa"/>
            <w:tcBorders>
              <w:top w:val="nil"/>
              <w:left w:val="nil"/>
              <w:bottom w:val="nil"/>
              <w:right w:val="nil"/>
            </w:tcBorders>
            <w:shd w:val="clear" w:color="auto" w:fill="auto"/>
            <w:noWrap/>
            <w:vAlign w:val="bottom"/>
            <w:hideMark/>
          </w:tcPr>
          <w:p w14:paraId="4FAA542E"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14</w:t>
            </w:r>
          </w:p>
        </w:tc>
        <w:tc>
          <w:tcPr>
            <w:tcW w:w="7785" w:type="dxa"/>
            <w:tcBorders>
              <w:top w:val="nil"/>
              <w:left w:val="nil"/>
              <w:bottom w:val="nil"/>
              <w:right w:val="nil"/>
            </w:tcBorders>
            <w:shd w:val="clear" w:color="auto" w:fill="auto"/>
            <w:noWrap/>
            <w:vAlign w:val="bottom"/>
            <w:hideMark/>
          </w:tcPr>
          <w:p w14:paraId="4FAA542F" w14:textId="77777777" w:rsidR="00502097" w:rsidRPr="00295661" w:rsidRDefault="00502097" w:rsidP="00A123AD">
            <w:pPr>
              <w:rPr>
                <w:rFonts w:ascii="Arial" w:hAnsi="Arial" w:cs="Arial"/>
                <w:sz w:val="20"/>
                <w:szCs w:val="20"/>
              </w:rPr>
            </w:pPr>
            <w:r w:rsidRPr="00295661">
              <w:rPr>
                <w:rFonts w:ascii="Arial" w:hAnsi="Arial" w:cs="Arial"/>
                <w:sz w:val="20"/>
                <w:szCs w:val="20"/>
              </w:rPr>
              <w:t>Proficient - Summative – Teacher</w:t>
            </w:r>
          </w:p>
        </w:tc>
      </w:tr>
      <w:tr w:rsidR="00502097" w:rsidRPr="00295661" w14:paraId="4FAA5433" w14:textId="77777777" w:rsidTr="00A123AD">
        <w:trPr>
          <w:trHeight w:val="255"/>
        </w:trPr>
        <w:tc>
          <w:tcPr>
            <w:tcW w:w="960" w:type="dxa"/>
            <w:tcBorders>
              <w:top w:val="nil"/>
              <w:left w:val="nil"/>
              <w:bottom w:val="nil"/>
              <w:right w:val="nil"/>
            </w:tcBorders>
            <w:shd w:val="clear" w:color="auto" w:fill="auto"/>
            <w:noWrap/>
            <w:vAlign w:val="bottom"/>
            <w:hideMark/>
          </w:tcPr>
          <w:p w14:paraId="4FAA5431"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15</w:t>
            </w:r>
          </w:p>
        </w:tc>
        <w:tc>
          <w:tcPr>
            <w:tcW w:w="7785" w:type="dxa"/>
            <w:tcBorders>
              <w:top w:val="nil"/>
              <w:left w:val="nil"/>
              <w:bottom w:val="nil"/>
              <w:right w:val="nil"/>
            </w:tcBorders>
            <w:shd w:val="clear" w:color="auto" w:fill="auto"/>
            <w:noWrap/>
            <w:vAlign w:val="bottom"/>
            <w:hideMark/>
          </w:tcPr>
          <w:p w14:paraId="4FAA5432" w14:textId="77777777" w:rsidR="00502097" w:rsidRPr="00295661" w:rsidRDefault="00502097" w:rsidP="00A123AD">
            <w:pPr>
              <w:rPr>
                <w:rFonts w:ascii="Arial" w:hAnsi="Arial" w:cs="Arial"/>
                <w:sz w:val="20"/>
                <w:szCs w:val="20"/>
              </w:rPr>
            </w:pPr>
            <w:r w:rsidRPr="00295661">
              <w:rPr>
                <w:rFonts w:ascii="Arial" w:hAnsi="Arial" w:cs="Arial"/>
                <w:sz w:val="20"/>
                <w:szCs w:val="20"/>
              </w:rPr>
              <w:t>Proficient - Formative - Administrator</w:t>
            </w:r>
          </w:p>
        </w:tc>
      </w:tr>
      <w:tr w:rsidR="00502097" w:rsidRPr="00295661" w14:paraId="4FAA5436" w14:textId="77777777" w:rsidTr="00A123AD">
        <w:trPr>
          <w:trHeight w:val="255"/>
        </w:trPr>
        <w:tc>
          <w:tcPr>
            <w:tcW w:w="960" w:type="dxa"/>
            <w:tcBorders>
              <w:top w:val="nil"/>
              <w:left w:val="nil"/>
              <w:bottom w:val="nil"/>
              <w:right w:val="nil"/>
            </w:tcBorders>
            <w:shd w:val="clear" w:color="auto" w:fill="auto"/>
            <w:noWrap/>
            <w:vAlign w:val="bottom"/>
            <w:hideMark/>
          </w:tcPr>
          <w:p w14:paraId="4FAA5434"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16</w:t>
            </w:r>
          </w:p>
        </w:tc>
        <w:tc>
          <w:tcPr>
            <w:tcW w:w="7785" w:type="dxa"/>
            <w:tcBorders>
              <w:top w:val="nil"/>
              <w:left w:val="nil"/>
              <w:bottom w:val="nil"/>
              <w:right w:val="nil"/>
            </w:tcBorders>
            <w:shd w:val="clear" w:color="auto" w:fill="auto"/>
            <w:noWrap/>
            <w:vAlign w:val="bottom"/>
            <w:hideMark/>
          </w:tcPr>
          <w:p w14:paraId="4FAA5435" w14:textId="77777777" w:rsidR="00502097" w:rsidRPr="00295661" w:rsidRDefault="00502097" w:rsidP="00A123AD">
            <w:pPr>
              <w:rPr>
                <w:rFonts w:ascii="Arial" w:hAnsi="Arial" w:cs="Arial"/>
                <w:sz w:val="20"/>
                <w:szCs w:val="20"/>
              </w:rPr>
            </w:pPr>
            <w:r w:rsidRPr="00295661">
              <w:rPr>
                <w:rFonts w:ascii="Arial" w:hAnsi="Arial" w:cs="Arial"/>
                <w:sz w:val="20"/>
                <w:szCs w:val="20"/>
              </w:rPr>
              <w:t>Proficient - Summative - Administrator</w:t>
            </w:r>
          </w:p>
        </w:tc>
      </w:tr>
      <w:tr w:rsidR="00502097" w:rsidRPr="00295661" w14:paraId="4FAA5439" w14:textId="77777777" w:rsidTr="00A123AD">
        <w:trPr>
          <w:trHeight w:val="255"/>
        </w:trPr>
        <w:tc>
          <w:tcPr>
            <w:tcW w:w="960" w:type="dxa"/>
            <w:tcBorders>
              <w:top w:val="nil"/>
              <w:left w:val="nil"/>
              <w:bottom w:val="nil"/>
              <w:right w:val="nil"/>
            </w:tcBorders>
            <w:shd w:val="clear" w:color="auto" w:fill="auto"/>
            <w:noWrap/>
            <w:vAlign w:val="bottom"/>
            <w:hideMark/>
          </w:tcPr>
          <w:p w14:paraId="4FAA5437"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17</w:t>
            </w:r>
          </w:p>
        </w:tc>
        <w:tc>
          <w:tcPr>
            <w:tcW w:w="7785" w:type="dxa"/>
            <w:tcBorders>
              <w:top w:val="nil"/>
              <w:left w:val="nil"/>
              <w:bottom w:val="nil"/>
              <w:right w:val="nil"/>
            </w:tcBorders>
            <w:shd w:val="clear" w:color="auto" w:fill="auto"/>
            <w:noWrap/>
            <w:vAlign w:val="bottom"/>
            <w:hideMark/>
          </w:tcPr>
          <w:p w14:paraId="4FAA5438" w14:textId="77777777" w:rsidR="00502097" w:rsidRPr="00295661" w:rsidRDefault="00502097" w:rsidP="00A123AD">
            <w:pPr>
              <w:rPr>
                <w:rFonts w:ascii="Arial" w:hAnsi="Arial" w:cs="Arial"/>
                <w:sz w:val="20"/>
                <w:szCs w:val="20"/>
              </w:rPr>
            </w:pPr>
            <w:r w:rsidRPr="00295661">
              <w:rPr>
                <w:rFonts w:ascii="Arial" w:hAnsi="Arial" w:cs="Arial"/>
                <w:sz w:val="20"/>
                <w:szCs w:val="20"/>
              </w:rPr>
              <w:t>Exemplary - Formative - Teacher</w:t>
            </w:r>
          </w:p>
        </w:tc>
      </w:tr>
      <w:tr w:rsidR="00502097" w:rsidRPr="00295661" w14:paraId="4FAA543C" w14:textId="77777777" w:rsidTr="00A123AD">
        <w:trPr>
          <w:trHeight w:val="255"/>
        </w:trPr>
        <w:tc>
          <w:tcPr>
            <w:tcW w:w="960" w:type="dxa"/>
            <w:tcBorders>
              <w:top w:val="nil"/>
              <w:left w:val="nil"/>
              <w:bottom w:val="nil"/>
              <w:right w:val="nil"/>
            </w:tcBorders>
            <w:shd w:val="clear" w:color="auto" w:fill="auto"/>
            <w:noWrap/>
            <w:vAlign w:val="bottom"/>
            <w:hideMark/>
          </w:tcPr>
          <w:p w14:paraId="4FAA543A"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18</w:t>
            </w:r>
          </w:p>
        </w:tc>
        <w:tc>
          <w:tcPr>
            <w:tcW w:w="7785" w:type="dxa"/>
            <w:tcBorders>
              <w:top w:val="nil"/>
              <w:left w:val="nil"/>
              <w:bottom w:val="nil"/>
              <w:right w:val="nil"/>
            </w:tcBorders>
            <w:shd w:val="clear" w:color="auto" w:fill="auto"/>
            <w:noWrap/>
            <w:vAlign w:val="bottom"/>
            <w:hideMark/>
          </w:tcPr>
          <w:p w14:paraId="4FAA543B" w14:textId="77777777" w:rsidR="00502097" w:rsidRPr="00295661" w:rsidRDefault="00502097" w:rsidP="00A123AD">
            <w:pPr>
              <w:rPr>
                <w:rFonts w:ascii="Arial" w:hAnsi="Arial" w:cs="Arial"/>
                <w:sz w:val="20"/>
                <w:szCs w:val="20"/>
              </w:rPr>
            </w:pPr>
            <w:r w:rsidRPr="00295661">
              <w:rPr>
                <w:rFonts w:ascii="Arial" w:hAnsi="Arial" w:cs="Arial"/>
                <w:sz w:val="20"/>
                <w:szCs w:val="20"/>
              </w:rPr>
              <w:t>Exemplary - Summative – Teacher</w:t>
            </w:r>
          </w:p>
        </w:tc>
      </w:tr>
      <w:tr w:rsidR="00502097" w:rsidRPr="00295661" w14:paraId="4FAA543F" w14:textId="77777777" w:rsidTr="00A123AD">
        <w:trPr>
          <w:trHeight w:val="255"/>
        </w:trPr>
        <w:tc>
          <w:tcPr>
            <w:tcW w:w="960" w:type="dxa"/>
            <w:tcBorders>
              <w:top w:val="nil"/>
              <w:left w:val="nil"/>
              <w:bottom w:val="nil"/>
              <w:right w:val="nil"/>
            </w:tcBorders>
            <w:shd w:val="clear" w:color="auto" w:fill="auto"/>
            <w:noWrap/>
            <w:vAlign w:val="bottom"/>
            <w:hideMark/>
          </w:tcPr>
          <w:p w14:paraId="4FAA543D"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19</w:t>
            </w:r>
          </w:p>
        </w:tc>
        <w:tc>
          <w:tcPr>
            <w:tcW w:w="7785" w:type="dxa"/>
            <w:tcBorders>
              <w:top w:val="nil"/>
              <w:left w:val="nil"/>
              <w:bottom w:val="nil"/>
              <w:right w:val="nil"/>
            </w:tcBorders>
            <w:shd w:val="clear" w:color="auto" w:fill="auto"/>
            <w:noWrap/>
            <w:vAlign w:val="bottom"/>
            <w:hideMark/>
          </w:tcPr>
          <w:p w14:paraId="4FAA543E" w14:textId="77777777" w:rsidR="00502097" w:rsidRPr="00295661" w:rsidRDefault="00502097" w:rsidP="00A123AD">
            <w:pPr>
              <w:rPr>
                <w:rFonts w:ascii="Arial" w:hAnsi="Arial" w:cs="Arial"/>
                <w:sz w:val="20"/>
                <w:szCs w:val="20"/>
              </w:rPr>
            </w:pPr>
            <w:r w:rsidRPr="00295661">
              <w:rPr>
                <w:rFonts w:ascii="Arial" w:hAnsi="Arial" w:cs="Arial"/>
                <w:sz w:val="20"/>
                <w:szCs w:val="20"/>
              </w:rPr>
              <w:t>Exemplary - Formative - Administrator</w:t>
            </w:r>
          </w:p>
        </w:tc>
      </w:tr>
      <w:tr w:rsidR="00502097" w:rsidRPr="00295661" w14:paraId="4FAA5442" w14:textId="77777777" w:rsidTr="00A123AD">
        <w:trPr>
          <w:trHeight w:val="255"/>
        </w:trPr>
        <w:tc>
          <w:tcPr>
            <w:tcW w:w="960" w:type="dxa"/>
            <w:tcBorders>
              <w:top w:val="nil"/>
              <w:left w:val="nil"/>
              <w:bottom w:val="nil"/>
              <w:right w:val="nil"/>
            </w:tcBorders>
            <w:shd w:val="clear" w:color="auto" w:fill="auto"/>
            <w:noWrap/>
            <w:vAlign w:val="bottom"/>
            <w:hideMark/>
          </w:tcPr>
          <w:p w14:paraId="4FAA5440"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20</w:t>
            </w:r>
          </w:p>
        </w:tc>
        <w:tc>
          <w:tcPr>
            <w:tcW w:w="7785" w:type="dxa"/>
            <w:tcBorders>
              <w:top w:val="nil"/>
              <w:left w:val="nil"/>
              <w:bottom w:val="nil"/>
              <w:right w:val="nil"/>
            </w:tcBorders>
            <w:shd w:val="clear" w:color="auto" w:fill="auto"/>
            <w:noWrap/>
            <w:vAlign w:val="bottom"/>
            <w:hideMark/>
          </w:tcPr>
          <w:p w14:paraId="4FAA5441" w14:textId="77777777" w:rsidR="00502097" w:rsidRPr="00295661" w:rsidRDefault="00502097" w:rsidP="00A123AD">
            <w:pPr>
              <w:rPr>
                <w:rFonts w:ascii="Arial" w:hAnsi="Arial" w:cs="Arial"/>
                <w:sz w:val="20"/>
                <w:szCs w:val="20"/>
              </w:rPr>
            </w:pPr>
            <w:r w:rsidRPr="00295661">
              <w:rPr>
                <w:rFonts w:ascii="Arial" w:hAnsi="Arial" w:cs="Arial"/>
                <w:sz w:val="20"/>
                <w:szCs w:val="20"/>
              </w:rPr>
              <w:t>Exemplary - Summative - Administrator</w:t>
            </w:r>
          </w:p>
        </w:tc>
      </w:tr>
      <w:tr w:rsidR="00502097" w:rsidRPr="00295661" w14:paraId="4FAA5445" w14:textId="77777777" w:rsidTr="00A123AD">
        <w:trPr>
          <w:trHeight w:val="255"/>
        </w:trPr>
        <w:tc>
          <w:tcPr>
            <w:tcW w:w="960" w:type="dxa"/>
            <w:tcBorders>
              <w:top w:val="nil"/>
              <w:left w:val="nil"/>
              <w:bottom w:val="nil"/>
              <w:right w:val="nil"/>
            </w:tcBorders>
            <w:shd w:val="clear" w:color="auto" w:fill="auto"/>
            <w:noWrap/>
            <w:vAlign w:val="bottom"/>
            <w:hideMark/>
          </w:tcPr>
          <w:p w14:paraId="4FAA5443" w14:textId="77777777" w:rsidR="00502097" w:rsidRPr="00295661" w:rsidRDefault="00502097" w:rsidP="00A123AD">
            <w:pPr>
              <w:jc w:val="center"/>
              <w:rPr>
                <w:rFonts w:ascii="Arial" w:hAnsi="Arial" w:cs="Arial"/>
                <w:sz w:val="20"/>
                <w:szCs w:val="20"/>
              </w:rPr>
            </w:pPr>
            <w:r w:rsidRPr="00295661">
              <w:rPr>
                <w:rFonts w:ascii="Arial" w:hAnsi="Arial" w:cs="Arial"/>
                <w:sz w:val="20"/>
                <w:szCs w:val="20"/>
              </w:rPr>
              <w:t>99</w:t>
            </w:r>
          </w:p>
        </w:tc>
        <w:tc>
          <w:tcPr>
            <w:tcW w:w="7785" w:type="dxa"/>
            <w:tcBorders>
              <w:top w:val="nil"/>
              <w:left w:val="nil"/>
              <w:bottom w:val="nil"/>
              <w:right w:val="nil"/>
            </w:tcBorders>
            <w:shd w:val="clear" w:color="auto" w:fill="auto"/>
            <w:noWrap/>
            <w:vAlign w:val="bottom"/>
            <w:hideMark/>
          </w:tcPr>
          <w:p w14:paraId="4FAA5444" w14:textId="77777777" w:rsidR="00502097" w:rsidRPr="00295661" w:rsidRDefault="00502097" w:rsidP="00A123AD">
            <w:pPr>
              <w:rPr>
                <w:rFonts w:ascii="Arial" w:hAnsi="Arial" w:cs="Arial"/>
                <w:sz w:val="20"/>
                <w:szCs w:val="20"/>
              </w:rPr>
            </w:pPr>
            <w:r w:rsidRPr="00295661">
              <w:rPr>
                <w:rFonts w:ascii="Arial" w:hAnsi="Arial" w:cs="Arial"/>
                <w:sz w:val="20"/>
                <w:szCs w:val="20"/>
              </w:rPr>
              <w:t>Not Applicable</w:t>
            </w:r>
          </w:p>
        </w:tc>
      </w:tr>
    </w:tbl>
    <w:p w14:paraId="4FAA5446" w14:textId="77777777" w:rsidR="00502097" w:rsidRPr="00295661" w:rsidRDefault="00502097" w:rsidP="003B22BF">
      <w:pPr>
        <w:pStyle w:val="LineAboveText"/>
        <w:spacing w:before="0" w:after="0"/>
        <w:rPr>
          <w:sz w:val="20"/>
        </w:rPr>
      </w:pPr>
      <w:r w:rsidRPr="00295661">
        <w:rPr>
          <w:sz w:val="20"/>
        </w:rPr>
        <w:t>Notes:</w:t>
      </w:r>
    </w:p>
    <w:p w14:paraId="4FAA5447" w14:textId="77777777" w:rsidR="00502097" w:rsidRPr="005904EE" w:rsidRDefault="00502097" w:rsidP="003B22BF">
      <w:pPr>
        <w:pStyle w:val="BodyText"/>
        <w:spacing w:before="0" w:after="0"/>
        <w:rPr>
          <w:sz w:val="16"/>
          <w:szCs w:val="16"/>
        </w:rPr>
      </w:pPr>
      <w:r w:rsidRPr="005904EE">
        <w:rPr>
          <w:sz w:val="16"/>
          <w:szCs w:val="16"/>
        </w:rPr>
        <w:t>An educator’s overall performance rating for standard will be phased in through 2015. Reference regulations below:</w:t>
      </w:r>
    </w:p>
    <w:p w14:paraId="4FAA5448" w14:textId="77777777" w:rsidR="00502097" w:rsidRPr="005904EE" w:rsidRDefault="00502097" w:rsidP="003B22BF">
      <w:pPr>
        <w:pStyle w:val="BodyText"/>
        <w:spacing w:before="0" w:after="0"/>
        <w:rPr>
          <w:sz w:val="16"/>
          <w:szCs w:val="16"/>
        </w:rPr>
      </w:pPr>
      <w:r w:rsidRPr="005904EE">
        <w:rPr>
          <w:sz w:val="16"/>
          <w:szCs w:val="16"/>
        </w:rPr>
        <w:t>35.08: Performance Level Ratings</w:t>
      </w:r>
    </w:p>
    <w:p w14:paraId="4FAA5449" w14:textId="77777777" w:rsidR="00502097" w:rsidRPr="005904EE" w:rsidRDefault="00502097" w:rsidP="003B22BF">
      <w:pPr>
        <w:pStyle w:val="BodyText"/>
        <w:spacing w:before="0" w:after="0"/>
        <w:ind w:left="720"/>
        <w:rPr>
          <w:sz w:val="16"/>
          <w:szCs w:val="16"/>
        </w:rPr>
      </w:pPr>
      <w:r w:rsidRPr="005904EE">
        <w:rPr>
          <w:sz w:val="16"/>
          <w:szCs w:val="16"/>
        </w:rPr>
        <w:t>(1) Each educator shall receive one of four ratings on each Performance Standard and overall.</w:t>
      </w:r>
    </w:p>
    <w:p w14:paraId="4FAA544A" w14:textId="77777777" w:rsidR="00502097" w:rsidRPr="005904EE" w:rsidRDefault="00502097" w:rsidP="003B22BF">
      <w:pPr>
        <w:pStyle w:val="BodyText"/>
        <w:spacing w:before="0" w:after="0"/>
        <w:ind w:left="720"/>
        <w:rPr>
          <w:sz w:val="16"/>
          <w:szCs w:val="16"/>
        </w:rPr>
      </w:pPr>
      <w:r w:rsidRPr="005904EE">
        <w:rPr>
          <w:sz w:val="16"/>
          <w:szCs w:val="16"/>
        </w:rPr>
        <w:t>(a)Exemplary, (b)Proficient, (c)Needs Improvement, (d)Unsatisfactory</w:t>
      </w:r>
    </w:p>
    <w:p w14:paraId="4FAA544B" w14:textId="77777777" w:rsidR="00502097" w:rsidRPr="005904EE" w:rsidRDefault="00502097" w:rsidP="003B22BF">
      <w:pPr>
        <w:pStyle w:val="BodyText"/>
        <w:spacing w:before="0" w:after="0"/>
        <w:rPr>
          <w:sz w:val="16"/>
          <w:szCs w:val="16"/>
        </w:rPr>
      </w:pPr>
      <w:r w:rsidRPr="005904EE">
        <w:rPr>
          <w:sz w:val="16"/>
          <w:szCs w:val="16"/>
        </w:rPr>
        <w:t>35.11: Implementation and Reporting</w:t>
      </w:r>
    </w:p>
    <w:p w14:paraId="4FAA544C" w14:textId="77777777" w:rsidR="00502097" w:rsidRPr="005904EE" w:rsidRDefault="00502097" w:rsidP="003B22BF">
      <w:pPr>
        <w:pStyle w:val="BodyText"/>
        <w:spacing w:before="0" w:after="0"/>
        <w:ind w:left="720"/>
        <w:rPr>
          <w:sz w:val="16"/>
          <w:szCs w:val="16"/>
        </w:rPr>
      </w:pPr>
      <w:r w:rsidRPr="005904EE">
        <w:rPr>
          <w:sz w:val="16"/>
          <w:szCs w:val="16"/>
        </w:rPr>
        <w:t>(1) 603 CMR 35.00 shall take effect according to the following schedule:</w:t>
      </w:r>
    </w:p>
    <w:p w14:paraId="4FAA544D" w14:textId="77777777" w:rsidR="00502097" w:rsidRPr="005904EE" w:rsidRDefault="00502097" w:rsidP="003B22BF">
      <w:pPr>
        <w:pStyle w:val="BodyText"/>
        <w:spacing w:before="0" w:after="0"/>
        <w:ind w:left="720"/>
        <w:rPr>
          <w:sz w:val="16"/>
          <w:szCs w:val="16"/>
        </w:rPr>
      </w:pPr>
      <w:r w:rsidRPr="005904EE">
        <w:rPr>
          <w:sz w:val="16"/>
          <w:szCs w:val="16"/>
        </w:rPr>
        <w:t>(a)Districts with Level 4 schools, as defined in 603 CMR 2.05, shall adopt and implement in the Level 4 schools evaluation systems consistent with 603 CMR 35.00 for the 2011-2012 school year.(b)Districts that are participating in the Commonwealth's Race to the Top activities shall adopt and implement evaluation systems consistent with 603 CMR 35.00 for the 2012-2013 school year.(c)All school districts shall adopt and implement evaluation systems consistent with 603 CMR 35.00 by the beginning of the 2013-2014 school year.</w:t>
      </w:r>
    </w:p>
    <w:p w14:paraId="4FAA544E" w14:textId="77777777" w:rsidR="00502097" w:rsidRDefault="00502097" w:rsidP="00502097">
      <w:pPr>
        <w:pStyle w:val="BodyText"/>
        <w:pBdr>
          <w:top w:val="single" w:sz="4" w:space="1" w:color="auto"/>
          <w:left w:val="single" w:sz="4" w:space="4" w:color="auto"/>
          <w:bottom w:val="single" w:sz="4" w:space="1" w:color="auto"/>
          <w:right w:val="single" w:sz="4" w:space="4" w:color="auto"/>
        </w:pBdr>
        <w:jc w:val="center"/>
        <w:rPr>
          <w:b/>
        </w:rPr>
      </w:pPr>
      <w:r w:rsidRPr="00E06127">
        <w:rPr>
          <w:b/>
          <w:sz w:val="20"/>
          <w:szCs w:val="20"/>
        </w:rPr>
        <w:t>Please refer to Appendix H in the back of this manual to determine what values are permissible for each particular district and staff member</w:t>
      </w:r>
      <w:r w:rsidRPr="00FD261C">
        <w:rPr>
          <w:b/>
        </w:rPr>
        <w:t>.</w:t>
      </w:r>
    </w:p>
    <w:p w14:paraId="4FAA544F"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450" w14:textId="77777777" w:rsidR="003B22BF" w:rsidRPr="00A25AD9" w:rsidRDefault="003B22BF" w:rsidP="003B22BF">
      <w:r w:rsidRPr="00A25AD9">
        <w:rPr>
          <w:b/>
        </w:rPr>
        <w:t>Object</w:t>
      </w:r>
      <w:r w:rsidRPr="00A25AD9">
        <w:t xml:space="preserve">: </w:t>
      </w:r>
      <w:proofErr w:type="spellStart"/>
      <w:r>
        <w:t>StaffEvaluation</w:t>
      </w:r>
      <w:proofErr w:type="spellEnd"/>
    </w:p>
    <w:p w14:paraId="4FAA5451" w14:textId="77777777" w:rsidR="003B22BF" w:rsidRDefault="003B22BF" w:rsidP="003B22BF">
      <w:r w:rsidRPr="00A25AD9">
        <w:rPr>
          <w:b/>
        </w:rPr>
        <w:t>Element</w:t>
      </w:r>
      <w:r w:rsidRPr="00A25AD9">
        <w:t xml:space="preserve">: </w:t>
      </w:r>
      <w:proofErr w:type="spellStart"/>
      <w:r w:rsidRPr="003B22BF">
        <w:t>EvaluationHolisticScore</w:t>
      </w:r>
      <w:proofErr w:type="spellEnd"/>
    </w:p>
    <w:p w14:paraId="4FAA5452" w14:textId="77777777" w:rsidR="003B22BF" w:rsidRDefault="003B22BF" w:rsidP="003B22BF">
      <w:r w:rsidRPr="00A25AD9">
        <w:rPr>
          <w:b/>
        </w:rPr>
        <w:t>Values:</w:t>
      </w:r>
      <w:r w:rsidRPr="00A25AD9">
        <w:t xml:space="preserve"> </w:t>
      </w:r>
      <w:proofErr w:type="spellStart"/>
      <w:r>
        <w:t>Alphaumeric</w:t>
      </w:r>
      <w:proofErr w:type="spellEnd"/>
    </w:p>
    <w:p w14:paraId="4FAA5453" w14:textId="77777777" w:rsidR="00502097" w:rsidRDefault="00502097">
      <w:pPr>
        <w:rPr>
          <w:b/>
          <w:snapToGrid w:val="0"/>
          <w:color w:val="000000"/>
        </w:rPr>
      </w:pPr>
      <w:r>
        <w:rPr>
          <w:b/>
        </w:rPr>
        <w:br w:type="page"/>
      </w:r>
    </w:p>
    <w:p w14:paraId="4FAA5454" w14:textId="77777777" w:rsidR="00502097" w:rsidRPr="00F7378B" w:rsidRDefault="00502097" w:rsidP="00502097">
      <w:pPr>
        <w:pStyle w:val="HeadSR"/>
        <w:rPr>
          <w:snapToGrid w:val="0"/>
        </w:rPr>
      </w:pPr>
      <w:r w:rsidRPr="00F7378B">
        <w:rPr>
          <w:snapToGrid w:val="0"/>
        </w:rPr>
        <w:lastRenderedPageBreak/>
        <w:t>Standard (1) Evaluation Rating</w:t>
      </w:r>
    </w:p>
    <w:p w14:paraId="4FAA5455" w14:textId="77777777" w:rsidR="00502097" w:rsidRPr="00F7378B" w:rsidRDefault="00502097" w:rsidP="00502097">
      <w:pPr>
        <w:pStyle w:val="BodyTextIndent2"/>
      </w:pPr>
      <w:r w:rsidRPr="00F7378B">
        <w:t xml:space="preserve">Educator’s current school year evaluation rating on Standard (1).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45B" w14:textId="77777777" w:rsidTr="00A123AD">
        <w:trPr>
          <w:cantSplit/>
          <w:trHeight w:val="576"/>
        </w:trPr>
        <w:tc>
          <w:tcPr>
            <w:tcW w:w="962" w:type="dxa"/>
          </w:tcPr>
          <w:p w14:paraId="4FAA5456" w14:textId="77777777" w:rsidR="00502097" w:rsidRDefault="00502097" w:rsidP="00A123AD">
            <w:r>
              <w:rPr>
                <w:b/>
              </w:rPr>
              <w:t>Type:</w:t>
            </w:r>
          </w:p>
        </w:tc>
        <w:tc>
          <w:tcPr>
            <w:tcW w:w="3541" w:type="dxa"/>
          </w:tcPr>
          <w:p w14:paraId="4FAA5457" w14:textId="77777777" w:rsidR="00502097" w:rsidRDefault="00502097" w:rsidP="00A123AD">
            <w:pPr>
              <w:pStyle w:val="BodyTextinTable"/>
              <w:rPr>
                <w:b/>
                <w:bCs/>
              </w:rPr>
            </w:pPr>
            <w:r>
              <w:t>Alphanumeric</w:t>
            </w:r>
          </w:p>
        </w:tc>
        <w:tc>
          <w:tcPr>
            <w:tcW w:w="1161" w:type="dxa"/>
          </w:tcPr>
          <w:p w14:paraId="4FAA5458" w14:textId="77777777" w:rsidR="00502097" w:rsidRDefault="00502097" w:rsidP="00A123AD">
            <w:pPr>
              <w:pStyle w:val="BodyTextinTableBold"/>
            </w:pPr>
            <w:r>
              <w:t>Length:</w:t>
            </w:r>
          </w:p>
        </w:tc>
        <w:tc>
          <w:tcPr>
            <w:tcW w:w="3768" w:type="dxa"/>
          </w:tcPr>
          <w:p w14:paraId="4FAA5459" w14:textId="77777777" w:rsidR="00502097" w:rsidRDefault="00502097" w:rsidP="00A123AD">
            <w:pPr>
              <w:pStyle w:val="BodyTextinTable"/>
            </w:pPr>
            <w:r>
              <w:t>Minimum 2</w:t>
            </w:r>
          </w:p>
          <w:p w14:paraId="4FAA545A" w14:textId="77777777" w:rsidR="00502097" w:rsidRDefault="00502097" w:rsidP="00A123AD">
            <w:pPr>
              <w:pStyle w:val="BodyTextinTable"/>
              <w:rPr>
                <w:b/>
                <w:bCs/>
              </w:rPr>
            </w:pPr>
            <w:r>
              <w:t>Maximum 2</w:t>
            </w:r>
          </w:p>
        </w:tc>
      </w:tr>
    </w:tbl>
    <w:p w14:paraId="4FAA545C" w14:textId="77777777" w:rsidR="00502097" w:rsidRPr="00F7378B" w:rsidRDefault="00502097" w:rsidP="00502097">
      <w:pPr>
        <w:pStyle w:val="LineAboveText"/>
      </w:pPr>
      <w:r w:rsidRPr="00F7378B">
        <w:t xml:space="preserve">Acceptable Values/Code Description: </w:t>
      </w:r>
    </w:p>
    <w:tbl>
      <w:tblPr>
        <w:tblW w:w="8745" w:type="dxa"/>
        <w:tblInd w:w="93" w:type="dxa"/>
        <w:tblLook w:val="04A0" w:firstRow="1" w:lastRow="0" w:firstColumn="1" w:lastColumn="0" w:noHBand="0" w:noVBand="1"/>
      </w:tblPr>
      <w:tblGrid>
        <w:gridCol w:w="960"/>
        <w:gridCol w:w="7785"/>
      </w:tblGrid>
      <w:tr w:rsidR="00502097" w14:paraId="4FAA545F" w14:textId="77777777" w:rsidTr="00A123AD">
        <w:trPr>
          <w:trHeight w:val="255"/>
        </w:trPr>
        <w:tc>
          <w:tcPr>
            <w:tcW w:w="960" w:type="dxa"/>
            <w:tcBorders>
              <w:top w:val="nil"/>
              <w:left w:val="nil"/>
              <w:bottom w:val="nil"/>
              <w:right w:val="nil"/>
            </w:tcBorders>
            <w:shd w:val="clear" w:color="auto" w:fill="auto"/>
            <w:noWrap/>
            <w:vAlign w:val="bottom"/>
            <w:hideMark/>
          </w:tcPr>
          <w:p w14:paraId="4FAA545D" w14:textId="77777777" w:rsidR="00502097" w:rsidRDefault="00502097" w:rsidP="00A123AD">
            <w:pPr>
              <w:jc w:val="center"/>
              <w:rPr>
                <w:rFonts w:ascii="Arial" w:hAnsi="Arial" w:cs="Arial"/>
                <w:sz w:val="20"/>
                <w:szCs w:val="20"/>
              </w:rPr>
            </w:pPr>
            <w:r>
              <w:rPr>
                <w:rFonts w:ascii="Arial" w:hAnsi="Arial" w:cs="Arial"/>
                <w:sz w:val="20"/>
                <w:szCs w:val="20"/>
              </w:rPr>
              <w:t>00</w:t>
            </w:r>
          </w:p>
        </w:tc>
        <w:tc>
          <w:tcPr>
            <w:tcW w:w="7785" w:type="dxa"/>
            <w:tcBorders>
              <w:top w:val="nil"/>
              <w:left w:val="nil"/>
              <w:bottom w:val="nil"/>
              <w:right w:val="nil"/>
            </w:tcBorders>
            <w:shd w:val="clear" w:color="auto" w:fill="auto"/>
            <w:noWrap/>
            <w:vAlign w:val="bottom"/>
            <w:hideMark/>
          </w:tcPr>
          <w:p w14:paraId="4FAA545E" w14:textId="77777777" w:rsidR="00502097" w:rsidRDefault="00502097" w:rsidP="00A123AD">
            <w:pPr>
              <w:rPr>
                <w:rFonts w:ascii="Arial" w:hAnsi="Arial" w:cs="Arial"/>
                <w:sz w:val="20"/>
                <w:szCs w:val="20"/>
              </w:rPr>
            </w:pPr>
            <w:r>
              <w:rPr>
                <w:rFonts w:ascii="Arial" w:hAnsi="Arial" w:cs="Arial"/>
                <w:sz w:val="20"/>
                <w:szCs w:val="20"/>
              </w:rPr>
              <w:t>Not Evaluated</w:t>
            </w:r>
          </w:p>
        </w:tc>
      </w:tr>
      <w:tr w:rsidR="00502097" w14:paraId="4FAA5462" w14:textId="77777777" w:rsidTr="00A123AD">
        <w:trPr>
          <w:trHeight w:val="255"/>
        </w:trPr>
        <w:tc>
          <w:tcPr>
            <w:tcW w:w="960" w:type="dxa"/>
            <w:tcBorders>
              <w:top w:val="nil"/>
              <w:left w:val="nil"/>
              <w:bottom w:val="nil"/>
              <w:right w:val="nil"/>
            </w:tcBorders>
            <w:shd w:val="clear" w:color="auto" w:fill="auto"/>
            <w:noWrap/>
            <w:vAlign w:val="bottom"/>
            <w:hideMark/>
          </w:tcPr>
          <w:p w14:paraId="4FAA5460" w14:textId="77777777" w:rsidR="00502097" w:rsidRDefault="00502097" w:rsidP="00A123AD">
            <w:pPr>
              <w:jc w:val="center"/>
              <w:rPr>
                <w:rFonts w:ascii="Arial" w:hAnsi="Arial" w:cs="Arial"/>
                <w:sz w:val="20"/>
                <w:szCs w:val="20"/>
              </w:rPr>
            </w:pPr>
            <w:r>
              <w:rPr>
                <w:rFonts w:ascii="Arial" w:hAnsi="Arial" w:cs="Arial"/>
                <w:sz w:val="20"/>
                <w:szCs w:val="20"/>
              </w:rPr>
              <w:t>01</w:t>
            </w:r>
          </w:p>
        </w:tc>
        <w:tc>
          <w:tcPr>
            <w:tcW w:w="7785" w:type="dxa"/>
            <w:tcBorders>
              <w:top w:val="nil"/>
              <w:left w:val="nil"/>
              <w:bottom w:val="nil"/>
              <w:right w:val="nil"/>
            </w:tcBorders>
            <w:shd w:val="clear" w:color="auto" w:fill="auto"/>
            <w:noWrap/>
            <w:vAlign w:val="bottom"/>
            <w:hideMark/>
          </w:tcPr>
          <w:p w14:paraId="4FAA5461" w14:textId="0B57E81D"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65" w14:textId="77777777" w:rsidTr="00A123AD">
        <w:trPr>
          <w:trHeight w:val="255"/>
        </w:trPr>
        <w:tc>
          <w:tcPr>
            <w:tcW w:w="960" w:type="dxa"/>
            <w:tcBorders>
              <w:top w:val="nil"/>
              <w:left w:val="nil"/>
              <w:bottom w:val="nil"/>
              <w:right w:val="nil"/>
            </w:tcBorders>
            <w:shd w:val="clear" w:color="auto" w:fill="auto"/>
            <w:noWrap/>
            <w:vAlign w:val="bottom"/>
            <w:hideMark/>
          </w:tcPr>
          <w:p w14:paraId="4FAA5463" w14:textId="77777777" w:rsidR="00502097" w:rsidRDefault="00502097" w:rsidP="00A123AD">
            <w:pPr>
              <w:jc w:val="center"/>
              <w:rPr>
                <w:rFonts w:ascii="Arial" w:hAnsi="Arial" w:cs="Arial"/>
                <w:sz w:val="20"/>
                <w:szCs w:val="20"/>
              </w:rPr>
            </w:pPr>
            <w:r>
              <w:rPr>
                <w:rFonts w:ascii="Arial" w:hAnsi="Arial" w:cs="Arial"/>
                <w:sz w:val="20"/>
                <w:szCs w:val="20"/>
              </w:rPr>
              <w:t>02</w:t>
            </w:r>
          </w:p>
        </w:tc>
        <w:tc>
          <w:tcPr>
            <w:tcW w:w="7785" w:type="dxa"/>
            <w:tcBorders>
              <w:top w:val="nil"/>
              <w:left w:val="nil"/>
              <w:bottom w:val="nil"/>
              <w:right w:val="nil"/>
            </w:tcBorders>
            <w:shd w:val="clear" w:color="auto" w:fill="auto"/>
            <w:noWrap/>
            <w:vAlign w:val="bottom"/>
            <w:hideMark/>
          </w:tcPr>
          <w:p w14:paraId="4FAA5464" w14:textId="61088998"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68" w14:textId="77777777" w:rsidTr="00A123AD">
        <w:trPr>
          <w:trHeight w:val="255"/>
        </w:trPr>
        <w:tc>
          <w:tcPr>
            <w:tcW w:w="960" w:type="dxa"/>
            <w:tcBorders>
              <w:top w:val="nil"/>
              <w:left w:val="nil"/>
              <w:bottom w:val="nil"/>
              <w:right w:val="nil"/>
            </w:tcBorders>
            <w:shd w:val="clear" w:color="auto" w:fill="auto"/>
            <w:noWrap/>
            <w:vAlign w:val="bottom"/>
            <w:hideMark/>
          </w:tcPr>
          <w:p w14:paraId="4FAA5466" w14:textId="77777777" w:rsidR="00502097" w:rsidRDefault="00502097" w:rsidP="00A123AD">
            <w:pPr>
              <w:jc w:val="center"/>
              <w:rPr>
                <w:rFonts w:ascii="Arial" w:hAnsi="Arial" w:cs="Arial"/>
                <w:sz w:val="20"/>
                <w:szCs w:val="20"/>
              </w:rPr>
            </w:pPr>
            <w:r>
              <w:rPr>
                <w:rFonts w:ascii="Arial" w:hAnsi="Arial" w:cs="Arial"/>
                <w:sz w:val="20"/>
                <w:szCs w:val="20"/>
              </w:rPr>
              <w:t>03</w:t>
            </w:r>
          </w:p>
        </w:tc>
        <w:tc>
          <w:tcPr>
            <w:tcW w:w="7785" w:type="dxa"/>
            <w:tcBorders>
              <w:top w:val="nil"/>
              <w:left w:val="nil"/>
              <w:bottom w:val="nil"/>
              <w:right w:val="nil"/>
            </w:tcBorders>
            <w:shd w:val="clear" w:color="auto" w:fill="auto"/>
            <w:noWrap/>
            <w:vAlign w:val="bottom"/>
            <w:hideMark/>
          </w:tcPr>
          <w:p w14:paraId="4FAA5467" w14:textId="7551B886"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6B" w14:textId="77777777" w:rsidTr="00A123AD">
        <w:trPr>
          <w:trHeight w:val="255"/>
        </w:trPr>
        <w:tc>
          <w:tcPr>
            <w:tcW w:w="960" w:type="dxa"/>
            <w:tcBorders>
              <w:top w:val="nil"/>
              <w:left w:val="nil"/>
              <w:bottom w:val="nil"/>
              <w:right w:val="nil"/>
            </w:tcBorders>
            <w:shd w:val="clear" w:color="auto" w:fill="auto"/>
            <w:noWrap/>
            <w:vAlign w:val="bottom"/>
            <w:hideMark/>
          </w:tcPr>
          <w:p w14:paraId="4FAA5469" w14:textId="77777777" w:rsidR="00502097" w:rsidRDefault="00502097" w:rsidP="00A123AD">
            <w:pPr>
              <w:jc w:val="center"/>
              <w:rPr>
                <w:rFonts w:ascii="Arial" w:hAnsi="Arial" w:cs="Arial"/>
                <w:sz w:val="20"/>
                <w:szCs w:val="20"/>
              </w:rPr>
            </w:pPr>
            <w:r>
              <w:rPr>
                <w:rFonts w:ascii="Arial" w:hAnsi="Arial" w:cs="Arial"/>
                <w:sz w:val="20"/>
                <w:szCs w:val="20"/>
              </w:rPr>
              <w:t>04</w:t>
            </w:r>
          </w:p>
        </w:tc>
        <w:tc>
          <w:tcPr>
            <w:tcW w:w="7785" w:type="dxa"/>
            <w:tcBorders>
              <w:top w:val="nil"/>
              <w:left w:val="nil"/>
              <w:bottom w:val="nil"/>
              <w:right w:val="nil"/>
            </w:tcBorders>
            <w:shd w:val="clear" w:color="auto" w:fill="auto"/>
            <w:noWrap/>
            <w:vAlign w:val="bottom"/>
            <w:hideMark/>
          </w:tcPr>
          <w:p w14:paraId="4FAA546A" w14:textId="165AEC3D"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6E" w14:textId="77777777" w:rsidTr="00A123AD">
        <w:trPr>
          <w:trHeight w:val="255"/>
        </w:trPr>
        <w:tc>
          <w:tcPr>
            <w:tcW w:w="960" w:type="dxa"/>
            <w:tcBorders>
              <w:top w:val="nil"/>
              <w:left w:val="nil"/>
              <w:bottom w:val="nil"/>
              <w:right w:val="nil"/>
            </w:tcBorders>
            <w:shd w:val="clear" w:color="auto" w:fill="auto"/>
            <w:noWrap/>
            <w:vAlign w:val="bottom"/>
            <w:hideMark/>
          </w:tcPr>
          <w:p w14:paraId="4FAA546C" w14:textId="77777777" w:rsidR="00502097" w:rsidRDefault="00502097" w:rsidP="00A123AD">
            <w:pPr>
              <w:jc w:val="center"/>
              <w:rPr>
                <w:rFonts w:ascii="Arial" w:hAnsi="Arial" w:cs="Arial"/>
                <w:sz w:val="20"/>
                <w:szCs w:val="20"/>
              </w:rPr>
            </w:pPr>
            <w:r>
              <w:rPr>
                <w:rFonts w:ascii="Arial" w:hAnsi="Arial" w:cs="Arial"/>
                <w:sz w:val="20"/>
                <w:szCs w:val="20"/>
              </w:rPr>
              <w:t>05</w:t>
            </w:r>
          </w:p>
        </w:tc>
        <w:tc>
          <w:tcPr>
            <w:tcW w:w="7785" w:type="dxa"/>
            <w:tcBorders>
              <w:top w:val="nil"/>
              <w:left w:val="nil"/>
              <w:bottom w:val="nil"/>
              <w:right w:val="nil"/>
            </w:tcBorders>
            <w:shd w:val="clear" w:color="auto" w:fill="auto"/>
            <w:noWrap/>
            <w:vAlign w:val="bottom"/>
            <w:hideMark/>
          </w:tcPr>
          <w:p w14:paraId="4FAA546D" w14:textId="77777777" w:rsidR="00502097" w:rsidRDefault="00502097" w:rsidP="00A123AD">
            <w:pPr>
              <w:rPr>
                <w:rFonts w:ascii="Arial" w:hAnsi="Arial" w:cs="Arial"/>
                <w:sz w:val="20"/>
                <w:szCs w:val="20"/>
              </w:rPr>
            </w:pPr>
            <w:r>
              <w:rPr>
                <w:rFonts w:ascii="Arial" w:hAnsi="Arial" w:cs="Arial"/>
                <w:sz w:val="20"/>
                <w:szCs w:val="20"/>
              </w:rPr>
              <w:t>Unsatisfactory – Formative - Teacher</w:t>
            </w:r>
          </w:p>
        </w:tc>
      </w:tr>
      <w:tr w:rsidR="00502097" w14:paraId="4FAA5471" w14:textId="77777777" w:rsidTr="00A123AD">
        <w:trPr>
          <w:trHeight w:val="255"/>
        </w:trPr>
        <w:tc>
          <w:tcPr>
            <w:tcW w:w="960" w:type="dxa"/>
            <w:tcBorders>
              <w:top w:val="nil"/>
              <w:left w:val="nil"/>
              <w:bottom w:val="nil"/>
              <w:right w:val="nil"/>
            </w:tcBorders>
            <w:shd w:val="clear" w:color="auto" w:fill="auto"/>
            <w:noWrap/>
            <w:vAlign w:val="bottom"/>
            <w:hideMark/>
          </w:tcPr>
          <w:p w14:paraId="4FAA546F" w14:textId="77777777" w:rsidR="00502097" w:rsidRDefault="00502097" w:rsidP="00A123AD">
            <w:pPr>
              <w:jc w:val="center"/>
              <w:rPr>
                <w:rFonts w:ascii="Arial" w:hAnsi="Arial" w:cs="Arial"/>
                <w:sz w:val="20"/>
                <w:szCs w:val="20"/>
              </w:rPr>
            </w:pPr>
            <w:r>
              <w:rPr>
                <w:rFonts w:ascii="Arial" w:hAnsi="Arial" w:cs="Arial"/>
                <w:sz w:val="20"/>
                <w:szCs w:val="20"/>
              </w:rPr>
              <w:t>06</w:t>
            </w:r>
          </w:p>
        </w:tc>
        <w:tc>
          <w:tcPr>
            <w:tcW w:w="7785" w:type="dxa"/>
            <w:tcBorders>
              <w:top w:val="nil"/>
              <w:left w:val="nil"/>
              <w:bottom w:val="nil"/>
              <w:right w:val="nil"/>
            </w:tcBorders>
            <w:shd w:val="clear" w:color="auto" w:fill="auto"/>
            <w:noWrap/>
            <w:vAlign w:val="bottom"/>
            <w:hideMark/>
          </w:tcPr>
          <w:p w14:paraId="4FAA5470" w14:textId="77777777" w:rsidR="00502097" w:rsidRDefault="00502097" w:rsidP="00A123AD">
            <w:pPr>
              <w:rPr>
                <w:rFonts w:ascii="Arial" w:hAnsi="Arial" w:cs="Arial"/>
                <w:sz w:val="20"/>
                <w:szCs w:val="20"/>
              </w:rPr>
            </w:pPr>
            <w:r>
              <w:rPr>
                <w:rFonts w:ascii="Arial" w:hAnsi="Arial" w:cs="Arial"/>
                <w:sz w:val="20"/>
                <w:szCs w:val="20"/>
              </w:rPr>
              <w:t>Unsatisfactory – Summative – Teacher</w:t>
            </w:r>
          </w:p>
        </w:tc>
      </w:tr>
      <w:tr w:rsidR="00502097" w14:paraId="4FAA5474" w14:textId="77777777" w:rsidTr="00A123AD">
        <w:trPr>
          <w:trHeight w:val="255"/>
        </w:trPr>
        <w:tc>
          <w:tcPr>
            <w:tcW w:w="960" w:type="dxa"/>
            <w:tcBorders>
              <w:top w:val="nil"/>
              <w:left w:val="nil"/>
              <w:bottom w:val="nil"/>
              <w:right w:val="nil"/>
            </w:tcBorders>
            <w:shd w:val="clear" w:color="auto" w:fill="auto"/>
            <w:noWrap/>
            <w:vAlign w:val="bottom"/>
            <w:hideMark/>
          </w:tcPr>
          <w:p w14:paraId="4FAA5472" w14:textId="77777777" w:rsidR="00502097" w:rsidRDefault="00502097" w:rsidP="00A123AD">
            <w:pPr>
              <w:jc w:val="center"/>
              <w:rPr>
                <w:rFonts w:ascii="Arial" w:hAnsi="Arial" w:cs="Arial"/>
                <w:sz w:val="20"/>
                <w:szCs w:val="20"/>
              </w:rPr>
            </w:pPr>
            <w:r>
              <w:rPr>
                <w:rFonts w:ascii="Arial" w:hAnsi="Arial" w:cs="Arial"/>
                <w:sz w:val="20"/>
                <w:szCs w:val="20"/>
              </w:rPr>
              <w:t>07</w:t>
            </w:r>
          </w:p>
        </w:tc>
        <w:tc>
          <w:tcPr>
            <w:tcW w:w="7785" w:type="dxa"/>
            <w:tcBorders>
              <w:top w:val="nil"/>
              <w:left w:val="nil"/>
              <w:bottom w:val="nil"/>
              <w:right w:val="nil"/>
            </w:tcBorders>
            <w:shd w:val="clear" w:color="auto" w:fill="auto"/>
            <w:noWrap/>
            <w:vAlign w:val="bottom"/>
            <w:hideMark/>
          </w:tcPr>
          <w:p w14:paraId="4FAA5473" w14:textId="77777777" w:rsidR="00502097" w:rsidRDefault="00502097" w:rsidP="00A123AD">
            <w:pPr>
              <w:rPr>
                <w:rFonts w:ascii="Arial" w:hAnsi="Arial" w:cs="Arial"/>
                <w:sz w:val="20"/>
                <w:szCs w:val="20"/>
              </w:rPr>
            </w:pPr>
            <w:r>
              <w:rPr>
                <w:rFonts w:ascii="Arial" w:hAnsi="Arial" w:cs="Arial"/>
                <w:sz w:val="20"/>
                <w:szCs w:val="20"/>
              </w:rPr>
              <w:t>Unsatisfactory – Formative - Administrator</w:t>
            </w:r>
          </w:p>
        </w:tc>
      </w:tr>
      <w:tr w:rsidR="00502097" w14:paraId="4FAA5477" w14:textId="77777777" w:rsidTr="00A123AD">
        <w:trPr>
          <w:trHeight w:val="255"/>
        </w:trPr>
        <w:tc>
          <w:tcPr>
            <w:tcW w:w="960" w:type="dxa"/>
            <w:tcBorders>
              <w:top w:val="nil"/>
              <w:left w:val="nil"/>
              <w:bottom w:val="nil"/>
              <w:right w:val="nil"/>
            </w:tcBorders>
            <w:shd w:val="clear" w:color="auto" w:fill="auto"/>
            <w:noWrap/>
            <w:vAlign w:val="bottom"/>
            <w:hideMark/>
          </w:tcPr>
          <w:p w14:paraId="4FAA5475" w14:textId="77777777" w:rsidR="00502097" w:rsidRDefault="00502097" w:rsidP="00A123AD">
            <w:pPr>
              <w:jc w:val="center"/>
              <w:rPr>
                <w:rFonts w:ascii="Arial" w:hAnsi="Arial" w:cs="Arial"/>
                <w:sz w:val="20"/>
                <w:szCs w:val="20"/>
              </w:rPr>
            </w:pPr>
            <w:r>
              <w:rPr>
                <w:rFonts w:ascii="Arial" w:hAnsi="Arial" w:cs="Arial"/>
                <w:sz w:val="20"/>
                <w:szCs w:val="20"/>
              </w:rPr>
              <w:t>08</w:t>
            </w:r>
          </w:p>
        </w:tc>
        <w:tc>
          <w:tcPr>
            <w:tcW w:w="7785" w:type="dxa"/>
            <w:tcBorders>
              <w:top w:val="nil"/>
              <w:left w:val="nil"/>
              <w:bottom w:val="nil"/>
              <w:right w:val="nil"/>
            </w:tcBorders>
            <w:shd w:val="clear" w:color="auto" w:fill="auto"/>
            <w:noWrap/>
            <w:vAlign w:val="bottom"/>
            <w:hideMark/>
          </w:tcPr>
          <w:p w14:paraId="4FAA5476" w14:textId="77777777" w:rsidR="00502097" w:rsidRDefault="00502097" w:rsidP="00A123AD">
            <w:pPr>
              <w:rPr>
                <w:rFonts w:ascii="Arial" w:hAnsi="Arial" w:cs="Arial"/>
                <w:sz w:val="20"/>
                <w:szCs w:val="20"/>
              </w:rPr>
            </w:pPr>
            <w:r>
              <w:rPr>
                <w:rFonts w:ascii="Arial" w:hAnsi="Arial" w:cs="Arial"/>
                <w:sz w:val="20"/>
                <w:szCs w:val="20"/>
              </w:rPr>
              <w:t>Unsatisfactory – Summative - Administrator</w:t>
            </w:r>
          </w:p>
        </w:tc>
      </w:tr>
      <w:tr w:rsidR="00502097" w14:paraId="4FAA547A" w14:textId="77777777" w:rsidTr="00A123AD">
        <w:trPr>
          <w:trHeight w:val="255"/>
        </w:trPr>
        <w:tc>
          <w:tcPr>
            <w:tcW w:w="960" w:type="dxa"/>
            <w:tcBorders>
              <w:top w:val="nil"/>
              <w:left w:val="nil"/>
              <w:bottom w:val="nil"/>
              <w:right w:val="nil"/>
            </w:tcBorders>
            <w:shd w:val="clear" w:color="auto" w:fill="auto"/>
            <w:noWrap/>
            <w:vAlign w:val="bottom"/>
            <w:hideMark/>
          </w:tcPr>
          <w:p w14:paraId="4FAA5478" w14:textId="77777777" w:rsidR="00502097" w:rsidRDefault="00502097" w:rsidP="00A123AD">
            <w:pPr>
              <w:jc w:val="center"/>
              <w:rPr>
                <w:rFonts w:ascii="Arial" w:hAnsi="Arial" w:cs="Arial"/>
                <w:sz w:val="20"/>
                <w:szCs w:val="20"/>
              </w:rPr>
            </w:pPr>
            <w:r>
              <w:rPr>
                <w:rFonts w:ascii="Arial" w:hAnsi="Arial" w:cs="Arial"/>
                <w:sz w:val="20"/>
                <w:szCs w:val="20"/>
              </w:rPr>
              <w:t>09</w:t>
            </w:r>
          </w:p>
        </w:tc>
        <w:tc>
          <w:tcPr>
            <w:tcW w:w="7785" w:type="dxa"/>
            <w:tcBorders>
              <w:top w:val="nil"/>
              <w:left w:val="nil"/>
              <w:bottom w:val="nil"/>
              <w:right w:val="nil"/>
            </w:tcBorders>
            <w:shd w:val="clear" w:color="auto" w:fill="auto"/>
            <w:noWrap/>
            <w:vAlign w:val="bottom"/>
            <w:hideMark/>
          </w:tcPr>
          <w:p w14:paraId="4FAA5479" w14:textId="77777777" w:rsidR="00502097" w:rsidRDefault="00502097" w:rsidP="00A123AD">
            <w:pPr>
              <w:rPr>
                <w:rFonts w:ascii="Arial" w:hAnsi="Arial" w:cs="Arial"/>
                <w:sz w:val="20"/>
                <w:szCs w:val="20"/>
              </w:rPr>
            </w:pPr>
            <w:r>
              <w:rPr>
                <w:rFonts w:ascii="Arial" w:hAnsi="Arial" w:cs="Arial"/>
                <w:sz w:val="20"/>
                <w:szCs w:val="20"/>
              </w:rPr>
              <w:t>Needs Improvement - Formative - Teacher</w:t>
            </w:r>
          </w:p>
        </w:tc>
      </w:tr>
      <w:tr w:rsidR="00502097" w14:paraId="4FAA547D" w14:textId="77777777" w:rsidTr="00A123AD">
        <w:trPr>
          <w:trHeight w:val="255"/>
        </w:trPr>
        <w:tc>
          <w:tcPr>
            <w:tcW w:w="960" w:type="dxa"/>
            <w:tcBorders>
              <w:top w:val="nil"/>
              <w:left w:val="nil"/>
              <w:bottom w:val="nil"/>
              <w:right w:val="nil"/>
            </w:tcBorders>
            <w:shd w:val="clear" w:color="auto" w:fill="auto"/>
            <w:noWrap/>
            <w:vAlign w:val="bottom"/>
            <w:hideMark/>
          </w:tcPr>
          <w:p w14:paraId="4FAA547B" w14:textId="77777777" w:rsidR="00502097" w:rsidRDefault="00502097" w:rsidP="00A123AD">
            <w:pPr>
              <w:jc w:val="center"/>
              <w:rPr>
                <w:rFonts w:ascii="Arial" w:hAnsi="Arial" w:cs="Arial"/>
                <w:sz w:val="20"/>
                <w:szCs w:val="20"/>
              </w:rPr>
            </w:pPr>
            <w:r>
              <w:rPr>
                <w:rFonts w:ascii="Arial" w:hAnsi="Arial" w:cs="Arial"/>
                <w:sz w:val="20"/>
                <w:szCs w:val="20"/>
              </w:rPr>
              <w:t>10</w:t>
            </w:r>
          </w:p>
        </w:tc>
        <w:tc>
          <w:tcPr>
            <w:tcW w:w="7785" w:type="dxa"/>
            <w:tcBorders>
              <w:top w:val="nil"/>
              <w:left w:val="nil"/>
              <w:bottom w:val="nil"/>
              <w:right w:val="nil"/>
            </w:tcBorders>
            <w:shd w:val="clear" w:color="auto" w:fill="auto"/>
            <w:noWrap/>
            <w:vAlign w:val="bottom"/>
            <w:hideMark/>
          </w:tcPr>
          <w:p w14:paraId="4FAA547C" w14:textId="77777777" w:rsidR="00502097" w:rsidRDefault="00502097" w:rsidP="00A123AD">
            <w:pPr>
              <w:rPr>
                <w:rFonts w:ascii="Arial" w:hAnsi="Arial" w:cs="Arial"/>
                <w:sz w:val="20"/>
                <w:szCs w:val="20"/>
              </w:rPr>
            </w:pPr>
            <w:r>
              <w:rPr>
                <w:rFonts w:ascii="Arial" w:hAnsi="Arial" w:cs="Arial"/>
                <w:sz w:val="20"/>
                <w:szCs w:val="20"/>
              </w:rPr>
              <w:t>Needs Improvement - Summative – Teacher</w:t>
            </w:r>
          </w:p>
        </w:tc>
      </w:tr>
      <w:tr w:rsidR="00502097" w14:paraId="4FAA5480" w14:textId="77777777" w:rsidTr="00A123AD">
        <w:trPr>
          <w:trHeight w:val="255"/>
        </w:trPr>
        <w:tc>
          <w:tcPr>
            <w:tcW w:w="960" w:type="dxa"/>
            <w:tcBorders>
              <w:top w:val="nil"/>
              <w:left w:val="nil"/>
              <w:bottom w:val="nil"/>
              <w:right w:val="nil"/>
            </w:tcBorders>
            <w:shd w:val="clear" w:color="auto" w:fill="auto"/>
            <w:noWrap/>
            <w:vAlign w:val="bottom"/>
            <w:hideMark/>
          </w:tcPr>
          <w:p w14:paraId="4FAA547E" w14:textId="77777777" w:rsidR="00502097" w:rsidRDefault="00502097" w:rsidP="00A123AD">
            <w:pPr>
              <w:jc w:val="center"/>
              <w:rPr>
                <w:rFonts w:ascii="Arial" w:hAnsi="Arial" w:cs="Arial"/>
                <w:sz w:val="20"/>
                <w:szCs w:val="20"/>
              </w:rPr>
            </w:pPr>
            <w:r>
              <w:rPr>
                <w:rFonts w:ascii="Arial" w:hAnsi="Arial" w:cs="Arial"/>
                <w:sz w:val="20"/>
                <w:szCs w:val="20"/>
              </w:rPr>
              <w:t>11</w:t>
            </w:r>
          </w:p>
        </w:tc>
        <w:tc>
          <w:tcPr>
            <w:tcW w:w="7785" w:type="dxa"/>
            <w:tcBorders>
              <w:top w:val="nil"/>
              <w:left w:val="nil"/>
              <w:bottom w:val="nil"/>
              <w:right w:val="nil"/>
            </w:tcBorders>
            <w:shd w:val="clear" w:color="auto" w:fill="auto"/>
            <w:noWrap/>
            <w:vAlign w:val="bottom"/>
            <w:hideMark/>
          </w:tcPr>
          <w:p w14:paraId="4FAA547F" w14:textId="77777777" w:rsidR="00502097" w:rsidRDefault="00502097" w:rsidP="00A123AD">
            <w:pPr>
              <w:rPr>
                <w:rFonts w:ascii="Arial" w:hAnsi="Arial" w:cs="Arial"/>
                <w:sz w:val="20"/>
                <w:szCs w:val="20"/>
              </w:rPr>
            </w:pPr>
            <w:r>
              <w:rPr>
                <w:rFonts w:ascii="Arial" w:hAnsi="Arial" w:cs="Arial"/>
                <w:sz w:val="20"/>
                <w:szCs w:val="20"/>
              </w:rPr>
              <w:t>Needs Improvement - Formative - Administrator</w:t>
            </w:r>
          </w:p>
        </w:tc>
      </w:tr>
      <w:tr w:rsidR="00502097" w14:paraId="4FAA5483" w14:textId="77777777" w:rsidTr="00A123AD">
        <w:trPr>
          <w:trHeight w:val="255"/>
        </w:trPr>
        <w:tc>
          <w:tcPr>
            <w:tcW w:w="960" w:type="dxa"/>
            <w:tcBorders>
              <w:top w:val="nil"/>
              <w:left w:val="nil"/>
              <w:bottom w:val="nil"/>
              <w:right w:val="nil"/>
            </w:tcBorders>
            <w:shd w:val="clear" w:color="auto" w:fill="auto"/>
            <w:noWrap/>
            <w:vAlign w:val="bottom"/>
            <w:hideMark/>
          </w:tcPr>
          <w:p w14:paraId="4FAA5481" w14:textId="77777777" w:rsidR="00502097" w:rsidRDefault="00502097" w:rsidP="00A123AD">
            <w:pPr>
              <w:jc w:val="center"/>
              <w:rPr>
                <w:rFonts w:ascii="Arial" w:hAnsi="Arial" w:cs="Arial"/>
                <w:sz w:val="20"/>
                <w:szCs w:val="20"/>
              </w:rPr>
            </w:pPr>
            <w:r>
              <w:rPr>
                <w:rFonts w:ascii="Arial" w:hAnsi="Arial" w:cs="Arial"/>
                <w:sz w:val="20"/>
                <w:szCs w:val="20"/>
              </w:rPr>
              <w:t>12</w:t>
            </w:r>
          </w:p>
        </w:tc>
        <w:tc>
          <w:tcPr>
            <w:tcW w:w="7785" w:type="dxa"/>
            <w:tcBorders>
              <w:top w:val="nil"/>
              <w:left w:val="nil"/>
              <w:bottom w:val="nil"/>
              <w:right w:val="nil"/>
            </w:tcBorders>
            <w:shd w:val="clear" w:color="auto" w:fill="auto"/>
            <w:noWrap/>
            <w:vAlign w:val="bottom"/>
            <w:hideMark/>
          </w:tcPr>
          <w:p w14:paraId="4FAA5482" w14:textId="77777777" w:rsidR="00502097" w:rsidRDefault="00502097" w:rsidP="00A123AD">
            <w:pPr>
              <w:rPr>
                <w:rFonts w:ascii="Arial" w:hAnsi="Arial" w:cs="Arial"/>
                <w:sz w:val="20"/>
                <w:szCs w:val="20"/>
              </w:rPr>
            </w:pPr>
            <w:r>
              <w:rPr>
                <w:rFonts w:ascii="Arial" w:hAnsi="Arial" w:cs="Arial"/>
                <w:sz w:val="20"/>
                <w:szCs w:val="20"/>
              </w:rPr>
              <w:t>Needs Improvement - Summative - Administrator</w:t>
            </w:r>
          </w:p>
        </w:tc>
      </w:tr>
      <w:tr w:rsidR="00502097" w14:paraId="4FAA5486" w14:textId="77777777" w:rsidTr="00A123AD">
        <w:trPr>
          <w:trHeight w:val="255"/>
        </w:trPr>
        <w:tc>
          <w:tcPr>
            <w:tcW w:w="960" w:type="dxa"/>
            <w:tcBorders>
              <w:top w:val="nil"/>
              <w:left w:val="nil"/>
              <w:bottom w:val="nil"/>
              <w:right w:val="nil"/>
            </w:tcBorders>
            <w:shd w:val="clear" w:color="auto" w:fill="auto"/>
            <w:noWrap/>
            <w:vAlign w:val="bottom"/>
            <w:hideMark/>
          </w:tcPr>
          <w:p w14:paraId="4FAA5484" w14:textId="77777777" w:rsidR="00502097" w:rsidRDefault="00502097" w:rsidP="00A123AD">
            <w:pPr>
              <w:jc w:val="center"/>
              <w:rPr>
                <w:rFonts w:ascii="Arial" w:hAnsi="Arial" w:cs="Arial"/>
                <w:sz w:val="20"/>
                <w:szCs w:val="20"/>
              </w:rPr>
            </w:pPr>
            <w:r>
              <w:rPr>
                <w:rFonts w:ascii="Arial" w:hAnsi="Arial" w:cs="Arial"/>
                <w:sz w:val="20"/>
                <w:szCs w:val="20"/>
              </w:rPr>
              <w:t>13</w:t>
            </w:r>
          </w:p>
        </w:tc>
        <w:tc>
          <w:tcPr>
            <w:tcW w:w="7785" w:type="dxa"/>
            <w:tcBorders>
              <w:top w:val="nil"/>
              <w:left w:val="nil"/>
              <w:bottom w:val="nil"/>
              <w:right w:val="nil"/>
            </w:tcBorders>
            <w:shd w:val="clear" w:color="auto" w:fill="auto"/>
            <w:noWrap/>
            <w:vAlign w:val="bottom"/>
            <w:hideMark/>
          </w:tcPr>
          <w:p w14:paraId="4FAA5485" w14:textId="77777777" w:rsidR="00502097" w:rsidRDefault="00502097" w:rsidP="00A123AD">
            <w:pPr>
              <w:rPr>
                <w:rFonts w:ascii="Arial" w:hAnsi="Arial" w:cs="Arial"/>
                <w:sz w:val="20"/>
                <w:szCs w:val="20"/>
              </w:rPr>
            </w:pPr>
            <w:r>
              <w:rPr>
                <w:rFonts w:ascii="Arial" w:hAnsi="Arial" w:cs="Arial"/>
                <w:sz w:val="20"/>
                <w:szCs w:val="20"/>
              </w:rPr>
              <w:t>Proficient - Formative - Teacher</w:t>
            </w:r>
          </w:p>
        </w:tc>
      </w:tr>
      <w:tr w:rsidR="00502097" w14:paraId="4FAA5489" w14:textId="77777777" w:rsidTr="00A123AD">
        <w:trPr>
          <w:trHeight w:val="255"/>
        </w:trPr>
        <w:tc>
          <w:tcPr>
            <w:tcW w:w="960" w:type="dxa"/>
            <w:tcBorders>
              <w:top w:val="nil"/>
              <w:left w:val="nil"/>
              <w:bottom w:val="nil"/>
              <w:right w:val="nil"/>
            </w:tcBorders>
            <w:shd w:val="clear" w:color="auto" w:fill="auto"/>
            <w:noWrap/>
            <w:vAlign w:val="bottom"/>
            <w:hideMark/>
          </w:tcPr>
          <w:p w14:paraId="4FAA5487" w14:textId="77777777" w:rsidR="00502097" w:rsidRDefault="00502097" w:rsidP="00A123AD">
            <w:pPr>
              <w:jc w:val="center"/>
              <w:rPr>
                <w:rFonts w:ascii="Arial" w:hAnsi="Arial" w:cs="Arial"/>
                <w:sz w:val="20"/>
                <w:szCs w:val="20"/>
              </w:rPr>
            </w:pPr>
            <w:r>
              <w:rPr>
                <w:rFonts w:ascii="Arial" w:hAnsi="Arial" w:cs="Arial"/>
                <w:sz w:val="20"/>
                <w:szCs w:val="20"/>
              </w:rPr>
              <w:t>14</w:t>
            </w:r>
          </w:p>
        </w:tc>
        <w:tc>
          <w:tcPr>
            <w:tcW w:w="7785" w:type="dxa"/>
            <w:tcBorders>
              <w:top w:val="nil"/>
              <w:left w:val="nil"/>
              <w:bottom w:val="nil"/>
              <w:right w:val="nil"/>
            </w:tcBorders>
            <w:shd w:val="clear" w:color="auto" w:fill="auto"/>
            <w:noWrap/>
            <w:vAlign w:val="bottom"/>
            <w:hideMark/>
          </w:tcPr>
          <w:p w14:paraId="4FAA5488" w14:textId="77777777" w:rsidR="00502097" w:rsidRDefault="00502097" w:rsidP="00A123AD">
            <w:pPr>
              <w:rPr>
                <w:rFonts w:ascii="Arial" w:hAnsi="Arial" w:cs="Arial"/>
                <w:sz w:val="20"/>
                <w:szCs w:val="20"/>
              </w:rPr>
            </w:pPr>
            <w:r>
              <w:rPr>
                <w:rFonts w:ascii="Arial" w:hAnsi="Arial" w:cs="Arial"/>
                <w:sz w:val="20"/>
                <w:szCs w:val="20"/>
              </w:rPr>
              <w:t>Proficient - Summative – Teacher</w:t>
            </w:r>
          </w:p>
        </w:tc>
      </w:tr>
      <w:tr w:rsidR="00502097" w14:paraId="4FAA548C" w14:textId="77777777" w:rsidTr="00A123AD">
        <w:trPr>
          <w:trHeight w:val="255"/>
        </w:trPr>
        <w:tc>
          <w:tcPr>
            <w:tcW w:w="960" w:type="dxa"/>
            <w:tcBorders>
              <w:top w:val="nil"/>
              <w:left w:val="nil"/>
              <w:bottom w:val="nil"/>
              <w:right w:val="nil"/>
            </w:tcBorders>
            <w:shd w:val="clear" w:color="auto" w:fill="auto"/>
            <w:noWrap/>
            <w:vAlign w:val="bottom"/>
            <w:hideMark/>
          </w:tcPr>
          <w:p w14:paraId="4FAA548A" w14:textId="77777777" w:rsidR="00502097" w:rsidRDefault="00502097" w:rsidP="00A123AD">
            <w:pPr>
              <w:jc w:val="center"/>
              <w:rPr>
                <w:rFonts w:ascii="Arial" w:hAnsi="Arial" w:cs="Arial"/>
                <w:sz w:val="20"/>
                <w:szCs w:val="20"/>
              </w:rPr>
            </w:pPr>
            <w:r>
              <w:rPr>
                <w:rFonts w:ascii="Arial" w:hAnsi="Arial" w:cs="Arial"/>
                <w:sz w:val="20"/>
                <w:szCs w:val="20"/>
              </w:rPr>
              <w:t>15</w:t>
            </w:r>
          </w:p>
        </w:tc>
        <w:tc>
          <w:tcPr>
            <w:tcW w:w="7785" w:type="dxa"/>
            <w:tcBorders>
              <w:top w:val="nil"/>
              <w:left w:val="nil"/>
              <w:bottom w:val="nil"/>
              <w:right w:val="nil"/>
            </w:tcBorders>
            <w:shd w:val="clear" w:color="auto" w:fill="auto"/>
            <w:noWrap/>
            <w:vAlign w:val="bottom"/>
            <w:hideMark/>
          </w:tcPr>
          <w:p w14:paraId="4FAA548B" w14:textId="77777777" w:rsidR="00502097" w:rsidRDefault="00502097" w:rsidP="00A123AD">
            <w:pPr>
              <w:rPr>
                <w:rFonts w:ascii="Arial" w:hAnsi="Arial" w:cs="Arial"/>
                <w:sz w:val="20"/>
                <w:szCs w:val="20"/>
              </w:rPr>
            </w:pPr>
            <w:r>
              <w:rPr>
                <w:rFonts w:ascii="Arial" w:hAnsi="Arial" w:cs="Arial"/>
                <w:sz w:val="20"/>
                <w:szCs w:val="20"/>
              </w:rPr>
              <w:t>Proficient - Formative - Administrator</w:t>
            </w:r>
          </w:p>
        </w:tc>
      </w:tr>
      <w:tr w:rsidR="00502097" w14:paraId="4FAA548F" w14:textId="77777777" w:rsidTr="00A123AD">
        <w:trPr>
          <w:trHeight w:val="255"/>
        </w:trPr>
        <w:tc>
          <w:tcPr>
            <w:tcW w:w="960" w:type="dxa"/>
            <w:tcBorders>
              <w:top w:val="nil"/>
              <w:left w:val="nil"/>
              <w:bottom w:val="nil"/>
              <w:right w:val="nil"/>
            </w:tcBorders>
            <w:shd w:val="clear" w:color="auto" w:fill="auto"/>
            <w:noWrap/>
            <w:vAlign w:val="bottom"/>
            <w:hideMark/>
          </w:tcPr>
          <w:p w14:paraId="4FAA548D" w14:textId="77777777" w:rsidR="00502097" w:rsidRDefault="00502097" w:rsidP="00A123AD">
            <w:pPr>
              <w:jc w:val="center"/>
              <w:rPr>
                <w:rFonts w:ascii="Arial" w:hAnsi="Arial" w:cs="Arial"/>
                <w:sz w:val="20"/>
                <w:szCs w:val="20"/>
              </w:rPr>
            </w:pPr>
            <w:r>
              <w:rPr>
                <w:rFonts w:ascii="Arial" w:hAnsi="Arial" w:cs="Arial"/>
                <w:sz w:val="20"/>
                <w:szCs w:val="20"/>
              </w:rPr>
              <w:t>16</w:t>
            </w:r>
          </w:p>
        </w:tc>
        <w:tc>
          <w:tcPr>
            <w:tcW w:w="7785" w:type="dxa"/>
            <w:tcBorders>
              <w:top w:val="nil"/>
              <w:left w:val="nil"/>
              <w:bottom w:val="nil"/>
              <w:right w:val="nil"/>
            </w:tcBorders>
            <w:shd w:val="clear" w:color="auto" w:fill="auto"/>
            <w:noWrap/>
            <w:vAlign w:val="bottom"/>
            <w:hideMark/>
          </w:tcPr>
          <w:p w14:paraId="4FAA548E" w14:textId="77777777" w:rsidR="00502097" w:rsidRDefault="00502097" w:rsidP="00A123AD">
            <w:pPr>
              <w:rPr>
                <w:rFonts w:ascii="Arial" w:hAnsi="Arial" w:cs="Arial"/>
                <w:sz w:val="20"/>
                <w:szCs w:val="20"/>
              </w:rPr>
            </w:pPr>
            <w:r>
              <w:rPr>
                <w:rFonts w:ascii="Arial" w:hAnsi="Arial" w:cs="Arial"/>
                <w:sz w:val="20"/>
                <w:szCs w:val="20"/>
              </w:rPr>
              <w:t>Proficient - Summative - Administrator</w:t>
            </w:r>
          </w:p>
        </w:tc>
      </w:tr>
      <w:tr w:rsidR="00502097" w14:paraId="4FAA5492" w14:textId="77777777" w:rsidTr="00A123AD">
        <w:trPr>
          <w:trHeight w:val="255"/>
        </w:trPr>
        <w:tc>
          <w:tcPr>
            <w:tcW w:w="960" w:type="dxa"/>
            <w:tcBorders>
              <w:top w:val="nil"/>
              <w:left w:val="nil"/>
              <w:bottom w:val="nil"/>
              <w:right w:val="nil"/>
            </w:tcBorders>
            <w:shd w:val="clear" w:color="auto" w:fill="auto"/>
            <w:noWrap/>
            <w:vAlign w:val="bottom"/>
            <w:hideMark/>
          </w:tcPr>
          <w:p w14:paraId="4FAA5490" w14:textId="77777777" w:rsidR="00502097" w:rsidRDefault="00502097" w:rsidP="00A123AD">
            <w:pPr>
              <w:jc w:val="center"/>
              <w:rPr>
                <w:rFonts w:ascii="Arial" w:hAnsi="Arial" w:cs="Arial"/>
                <w:sz w:val="20"/>
                <w:szCs w:val="20"/>
              </w:rPr>
            </w:pPr>
            <w:r>
              <w:rPr>
                <w:rFonts w:ascii="Arial" w:hAnsi="Arial" w:cs="Arial"/>
                <w:sz w:val="20"/>
                <w:szCs w:val="20"/>
              </w:rPr>
              <w:t>17</w:t>
            </w:r>
          </w:p>
        </w:tc>
        <w:tc>
          <w:tcPr>
            <w:tcW w:w="7785" w:type="dxa"/>
            <w:tcBorders>
              <w:top w:val="nil"/>
              <w:left w:val="nil"/>
              <w:bottom w:val="nil"/>
              <w:right w:val="nil"/>
            </w:tcBorders>
            <w:shd w:val="clear" w:color="auto" w:fill="auto"/>
            <w:noWrap/>
            <w:vAlign w:val="bottom"/>
            <w:hideMark/>
          </w:tcPr>
          <w:p w14:paraId="4FAA5491" w14:textId="77777777" w:rsidR="00502097" w:rsidRDefault="00502097" w:rsidP="00A123AD">
            <w:pPr>
              <w:rPr>
                <w:rFonts w:ascii="Arial" w:hAnsi="Arial" w:cs="Arial"/>
                <w:sz w:val="20"/>
                <w:szCs w:val="20"/>
              </w:rPr>
            </w:pPr>
            <w:r>
              <w:rPr>
                <w:rFonts w:ascii="Arial" w:hAnsi="Arial" w:cs="Arial"/>
                <w:sz w:val="20"/>
                <w:szCs w:val="20"/>
              </w:rPr>
              <w:t>Exemplary - Formative - Teacher</w:t>
            </w:r>
          </w:p>
        </w:tc>
      </w:tr>
      <w:tr w:rsidR="00502097" w14:paraId="4FAA5495" w14:textId="77777777" w:rsidTr="00A123AD">
        <w:trPr>
          <w:trHeight w:val="255"/>
        </w:trPr>
        <w:tc>
          <w:tcPr>
            <w:tcW w:w="960" w:type="dxa"/>
            <w:tcBorders>
              <w:top w:val="nil"/>
              <w:left w:val="nil"/>
              <w:bottom w:val="nil"/>
              <w:right w:val="nil"/>
            </w:tcBorders>
            <w:shd w:val="clear" w:color="auto" w:fill="auto"/>
            <w:noWrap/>
            <w:vAlign w:val="bottom"/>
            <w:hideMark/>
          </w:tcPr>
          <w:p w14:paraId="4FAA5493" w14:textId="77777777" w:rsidR="00502097" w:rsidRDefault="00502097" w:rsidP="00A123AD">
            <w:pPr>
              <w:jc w:val="center"/>
              <w:rPr>
                <w:rFonts w:ascii="Arial" w:hAnsi="Arial" w:cs="Arial"/>
                <w:sz w:val="20"/>
                <w:szCs w:val="20"/>
              </w:rPr>
            </w:pPr>
            <w:r>
              <w:rPr>
                <w:rFonts w:ascii="Arial" w:hAnsi="Arial" w:cs="Arial"/>
                <w:sz w:val="20"/>
                <w:szCs w:val="20"/>
              </w:rPr>
              <w:t>18</w:t>
            </w:r>
          </w:p>
        </w:tc>
        <w:tc>
          <w:tcPr>
            <w:tcW w:w="7785" w:type="dxa"/>
            <w:tcBorders>
              <w:top w:val="nil"/>
              <w:left w:val="nil"/>
              <w:bottom w:val="nil"/>
              <w:right w:val="nil"/>
            </w:tcBorders>
            <w:shd w:val="clear" w:color="auto" w:fill="auto"/>
            <w:noWrap/>
            <w:vAlign w:val="bottom"/>
            <w:hideMark/>
          </w:tcPr>
          <w:p w14:paraId="4FAA5494" w14:textId="77777777" w:rsidR="00502097" w:rsidRDefault="00502097" w:rsidP="00A123AD">
            <w:pPr>
              <w:rPr>
                <w:rFonts w:ascii="Arial" w:hAnsi="Arial" w:cs="Arial"/>
                <w:sz w:val="20"/>
                <w:szCs w:val="20"/>
              </w:rPr>
            </w:pPr>
            <w:r>
              <w:rPr>
                <w:rFonts w:ascii="Arial" w:hAnsi="Arial" w:cs="Arial"/>
                <w:sz w:val="20"/>
                <w:szCs w:val="20"/>
              </w:rPr>
              <w:t>Exemplary - Summative – Teacher</w:t>
            </w:r>
          </w:p>
        </w:tc>
      </w:tr>
      <w:tr w:rsidR="00502097" w14:paraId="4FAA5498" w14:textId="77777777" w:rsidTr="00A123AD">
        <w:trPr>
          <w:trHeight w:val="255"/>
        </w:trPr>
        <w:tc>
          <w:tcPr>
            <w:tcW w:w="960" w:type="dxa"/>
            <w:tcBorders>
              <w:top w:val="nil"/>
              <w:left w:val="nil"/>
              <w:bottom w:val="nil"/>
              <w:right w:val="nil"/>
            </w:tcBorders>
            <w:shd w:val="clear" w:color="auto" w:fill="auto"/>
            <w:noWrap/>
            <w:vAlign w:val="bottom"/>
            <w:hideMark/>
          </w:tcPr>
          <w:p w14:paraId="4FAA5496" w14:textId="77777777" w:rsidR="00502097" w:rsidRDefault="00502097" w:rsidP="00A123AD">
            <w:pPr>
              <w:jc w:val="center"/>
              <w:rPr>
                <w:rFonts w:ascii="Arial" w:hAnsi="Arial" w:cs="Arial"/>
                <w:sz w:val="20"/>
                <w:szCs w:val="20"/>
              </w:rPr>
            </w:pPr>
            <w:r>
              <w:rPr>
                <w:rFonts w:ascii="Arial" w:hAnsi="Arial" w:cs="Arial"/>
                <w:sz w:val="20"/>
                <w:szCs w:val="20"/>
              </w:rPr>
              <w:t>19</w:t>
            </w:r>
          </w:p>
        </w:tc>
        <w:tc>
          <w:tcPr>
            <w:tcW w:w="7785" w:type="dxa"/>
            <w:tcBorders>
              <w:top w:val="nil"/>
              <w:left w:val="nil"/>
              <w:bottom w:val="nil"/>
              <w:right w:val="nil"/>
            </w:tcBorders>
            <w:shd w:val="clear" w:color="auto" w:fill="auto"/>
            <w:noWrap/>
            <w:vAlign w:val="bottom"/>
            <w:hideMark/>
          </w:tcPr>
          <w:p w14:paraId="4FAA5497" w14:textId="77777777" w:rsidR="00502097" w:rsidRDefault="00502097" w:rsidP="00A123AD">
            <w:pPr>
              <w:rPr>
                <w:rFonts w:ascii="Arial" w:hAnsi="Arial" w:cs="Arial"/>
                <w:sz w:val="20"/>
                <w:szCs w:val="20"/>
              </w:rPr>
            </w:pPr>
            <w:r>
              <w:rPr>
                <w:rFonts w:ascii="Arial" w:hAnsi="Arial" w:cs="Arial"/>
                <w:sz w:val="20"/>
                <w:szCs w:val="20"/>
              </w:rPr>
              <w:t>Exemplary - Formative - Administrator</w:t>
            </w:r>
          </w:p>
        </w:tc>
      </w:tr>
      <w:tr w:rsidR="00502097" w14:paraId="4FAA549B" w14:textId="77777777" w:rsidTr="00A123AD">
        <w:trPr>
          <w:trHeight w:val="255"/>
        </w:trPr>
        <w:tc>
          <w:tcPr>
            <w:tcW w:w="960" w:type="dxa"/>
            <w:tcBorders>
              <w:top w:val="nil"/>
              <w:left w:val="nil"/>
              <w:bottom w:val="nil"/>
              <w:right w:val="nil"/>
            </w:tcBorders>
            <w:shd w:val="clear" w:color="auto" w:fill="auto"/>
            <w:noWrap/>
            <w:vAlign w:val="bottom"/>
            <w:hideMark/>
          </w:tcPr>
          <w:p w14:paraId="4FAA5499" w14:textId="77777777" w:rsidR="00502097" w:rsidRDefault="00502097" w:rsidP="00A123AD">
            <w:pPr>
              <w:jc w:val="center"/>
              <w:rPr>
                <w:rFonts w:ascii="Arial" w:hAnsi="Arial" w:cs="Arial"/>
                <w:sz w:val="20"/>
                <w:szCs w:val="20"/>
              </w:rPr>
            </w:pPr>
            <w:r>
              <w:rPr>
                <w:rFonts w:ascii="Arial" w:hAnsi="Arial" w:cs="Arial"/>
                <w:sz w:val="20"/>
                <w:szCs w:val="20"/>
              </w:rPr>
              <w:t>20</w:t>
            </w:r>
          </w:p>
        </w:tc>
        <w:tc>
          <w:tcPr>
            <w:tcW w:w="7785" w:type="dxa"/>
            <w:tcBorders>
              <w:top w:val="nil"/>
              <w:left w:val="nil"/>
              <w:bottom w:val="nil"/>
              <w:right w:val="nil"/>
            </w:tcBorders>
            <w:shd w:val="clear" w:color="auto" w:fill="auto"/>
            <w:noWrap/>
            <w:vAlign w:val="bottom"/>
            <w:hideMark/>
          </w:tcPr>
          <w:p w14:paraId="4FAA549A" w14:textId="77777777" w:rsidR="00502097" w:rsidRDefault="00502097" w:rsidP="00A123AD">
            <w:pPr>
              <w:rPr>
                <w:rFonts w:ascii="Arial" w:hAnsi="Arial" w:cs="Arial"/>
                <w:sz w:val="20"/>
                <w:szCs w:val="20"/>
              </w:rPr>
            </w:pPr>
            <w:r>
              <w:rPr>
                <w:rFonts w:ascii="Arial" w:hAnsi="Arial" w:cs="Arial"/>
                <w:sz w:val="20"/>
                <w:szCs w:val="20"/>
              </w:rPr>
              <w:t>Exemplary - Summative - Administrator</w:t>
            </w:r>
          </w:p>
        </w:tc>
      </w:tr>
      <w:tr w:rsidR="00502097" w14:paraId="4FAA549E" w14:textId="77777777" w:rsidTr="00A123AD">
        <w:trPr>
          <w:trHeight w:val="255"/>
        </w:trPr>
        <w:tc>
          <w:tcPr>
            <w:tcW w:w="960" w:type="dxa"/>
            <w:tcBorders>
              <w:top w:val="nil"/>
              <w:left w:val="nil"/>
              <w:bottom w:val="nil"/>
              <w:right w:val="nil"/>
            </w:tcBorders>
            <w:shd w:val="clear" w:color="auto" w:fill="auto"/>
            <w:noWrap/>
            <w:vAlign w:val="bottom"/>
            <w:hideMark/>
          </w:tcPr>
          <w:p w14:paraId="4FAA549C" w14:textId="77777777" w:rsidR="00502097" w:rsidRDefault="00502097" w:rsidP="00A123AD">
            <w:pPr>
              <w:jc w:val="center"/>
              <w:rPr>
                <w:rFonts w:ascii="Arial" w:hAnsi="Arial" w:cs="Arial"/>
                <w:sz w:val="20"/>
                <w:szCs w:val="20"/>
              </w:rPr>
            </w:pPr>
            <w:r>
              <w:rPr>
                <w:rFonts w:ascii="Arial" w:hAnsi="Arial" w:cs="Arial"/>
                <w:sz w:val="20"/>
                <w:szCs w:val="20"/>
              </w:rPr>
              <w:t>99</w:t>
            </w:r>
          </w:p>
        </w:tc>
        <w:tc>
          <w:tcPr>
            <w:tcW w:w="7785" w:type="dxa"/>
            <w:tcBorders>
              <w:top w:val="nil"/>
              <w:left w:val="nil"/>
              <w:bottom w:val="nil"/>
              <w:right w:val="nil"/>
            </w:tcBorders>
            <w:shd w:val="clear" w:color="auto" w:fill="auto"/>
            <w:noWrap/>
            <w:vAlign w:val="bottom"/>
            <w:hideMark/>
          </w:tcPr>
          <w:p w14:paraId="4FAA549D" w14:textId="77777777" w:rsidR="00502097" w:rsidRDefault="00502097" w:rsidP="00A123AD">
            <w:pPr>
              <w:rPr>
                <w:rFonts w:ascii="Arial" w:hAnsi="Arial" w:cs="Arial"/>
                <w:sz w:val="20"/>
                <w:szCs w:val="20"/>
              </w:rPr>
            </w:pPr>
            <w:r>
              <w:rPr>
                <w:rFonts w:ascii="Arial" w:hAnsi="Arial" w:cs="Arial"/>
                <w:sz w:val="20"/>
                <w:szCs w:val="20"/>
              </w:rPr>
              <w:t>Not Applicable</w:t>
            </w:r>
          </w:p>
        </w:tc>
      </w:tr>
    </w:tbl>
    <w:p w14:paraId="4FAA549F" w14:textId="77777777" w:rsidR="00502097" w:rsidRPr="00ED7CD9" w:rsidRDefault="00502097" w:rsidP="003B22BF">
      <w:pPr>
        <w:pStyle w:val="LineAboveText"/>
        <w:spacing w:before="0" w:after="0"/>
      </w:pPr>
      <w:r w:rsidRPr="00ED7CD9">
        <w:t>Notes:</w:t>
      </w:r>
    </w:p>
    <w:p w14:paraId="4FAA54A0" w14:textId="77777777" w:rsidR="00502097" w:rsidRPr="00FF7C4F" w:rsidRDefault="00502097" w:rsidP="003B22BF">
      <w:pPr>
        <w:pStyle w:val="BodyText"/>
        <w:spacing w:before="0" w:after="0"/>
        <w:rPr>
          <w:sz w:val="16"/>
          <w:szCs w:val="16"/>
        </w:rPr>
      </w:pPr>
      <w:r w:rsidRPr="00FF7C4F">
        <w:rPr>
          <w:sz w:val="16"/>
          <w:szCs w:val="16"/>
        </w:rPr>
        <w:t>An educator’s overall performance rating for standard will be phased in through 2015. Reference regulations below:</w:t>
      </w:r>
    </w:p>
    <w:p w14:paraId="4FAA54A1" w14:textId="77777777" w:rsidR="00502097" w:rsidRPr="00FF7C4F" w:rsidRDefault="00502097" w:rsidP="003B22BF">
      <w:pPr>
        <w:pStyle w:val="BodyText"/>
        <w:spacing w:before="0" w:after="0"/>
        <w:rPr>
          <w:sz w:val="16"/>
          <w:szCs w:val="16"/>
        </w:rPr>
      </w:pPr>
      <w:r w:rsidRPr="00FF7C4F">
        <w:rPr>
          <w:sz w:val="16"/>
          <w:szCs w:val="16"/>
        </w:rPr>
        <w:t xml:space="preserve">35.03: Standards and Indicators of Effective Teaching Practice </w:t>
      </w:r>
    </w:p>
    <w:p w14:paraId="4FAA54A2" w14:textId="77777777" w:rsidR="00502097" w:rsidRPr="00FF7C4F" w:rsidRDefault="00502097" w:rsidP="003B22BF">
      <w:pPr>
        <w:pStyle w:val="BodyText"/>
        <w:spacing w:before="0" w:after="0"/>
        <w:ind w:left="720"/>
        <w:rPr>
          <w:sz w:val="16"/>
          <w:szCs w:val="16"/>
        </w:rPr>
      </w:pPr>
      <w:r w:rsidRPr="00FF7C4F">
        <w:rPr>
          <w:sz w:val="16"/>
          <w:szCs w:val="16"/>
        </w:rPr>
        <w:t>(1) Curriculum, Planning, and Assessment standard: Promotes the learning and growth of all students by providing high quality and coherent instruction, designing and administering authentic and meaningful student assessments, analyzing student performance and growth data, using this data to improve instruction, providing students with constructive feedback on an on-going basis, and continuously refining learning objectives.</w:t>
      </w:r>
    </w:p>
    <w:p w14:paraId="4FAA54A3" w14:textId="77777777" w:rsidR="00502097" w:rsidRPr="00FF7C4F" w:rsidRDefault="00502097" w:rsidP="003B22BF">
      <w:pPr>
        <w:pStyle w:val="BodyText"/>
        <w:spacing w:before="0" w:after="0"/>
        <w:rPr>
          <w:sz w:val="16"/>
          <w:szCs w:val="16"/>
        </w:rPr>
      </w:pPr>
      <w:r w:rsidRPr="00FF7C4F">
        <w:rPr>
          <w:sz w:val="16"/>
          <w:szCs w:val="16"/>
        </w:rPr>
        <w:t>Or</w:t>
      </w:r>
    </w:p>
    <w:p w14:paraId="4FAA54A4" w14:textId="77777777" w:rsidR="00502097" w:rsidRPr="00FF7C4F" w:rsidRDefault="00502097" w:rsidP="003B22BF">
      <w:pPr>
        <w:pStyle w:val="BodyText"/>
        <w:spacing w:before="0" w:after="0"/>
        <w:rPr>
          <w:sz w:val="16"/>
          <w:szCs w:val="16"/>
        </w:rPr>
      </w:pPr>
      <w:r w:rsidRPr="00FF7C4F">
        <w:rPr>
          <w:sz w:val="16"/>
          <w:szCs w:val="16"/>
        </w:rPr>
        <w:t>35.04: Standards and Indicators of Effective Administrative Leadership Practice</w:t>
      </w:r>
    </w:p>
    <w:p w14:paraId="4FAA54A5" w14:textId="77777777" w:rsidR="00502097" w:rsidRPr="00FF7C4F" w:rsidRDefault="00502097" w:rsidP="003B22BF">
      <w:pPr>
        <w:pStyle w:val="BodyText"/>
        <w:spacing w:before="0" w:after="0"/>
        <w:ind w:left="720"/>
        <w:rPr>
          <w:sz w:val="16"/>
          <w:szCs w:val="16"/>
        </w:rPr>
      </w:pPr>
      <w:r w:rsidRPr="00FF7C4F">
        <w:rPr>
          <w:sz w:val="16"/>
          <w:szCs w:val="16"/>
        </w:rPr>
        <w:t>(1) Instructional Leadership standard: Promotes the learning and growth of all students and the success of all staff by cultivating a shared vision that makes effective teaching and learning the central focus of schooling.</w:t>
      </w:r>
    </w:p>
    <w:p w14:paraId="4FAA54A6" w14:textId="77777777" w:rsidR="00502097" w:rsidRPr="00FD261C" w:rsidRDefault="00502097" w:rsidP="00502097">
      <w:pPr>
        <w:pStyle w:val="BodyText"/>
        <w:pBdr>
          <w:top w:val="single" w:sz="4" w:space="1" w:color="auto"/>
          <w:left w:val="single" w:sz="4" w:space="4" w:color="auto"/>
          <w:bottom w:val="single" w:sz="4" w:space="1" w:color="auto"/>
          <w:right w:val="single" w:sz="4" w:space="4" w:color="auto"/>
        </w:pBdr>
        <w:jc w:val="center"/>
        <w:rPr>
          <w:b/>
        </w:rPr>
      </w:pPr>
      <w:r w:rsidRPr="00FD261C">
        <w:rPr>
          <w:b/>
        </w:rPr>
        <w:t xml:space="preserve">Please refer to Appendix </w:t>
      </w:r>
      <w:r>
        <w:rPr>
          <w:b/>
        </w:rPr>
        <w:t>H in the back of this manual</w:t>
      </w:r>
      <w:r w:rsidRPr="00FD261C">
        <w:rPr>
          <w:b/>
        </w:rPr>
        <w:t xml:space="preserve"> to determine what values are permissible for each particular district and staff member.</w:t>
      </w:r>
    </w:p>
    <w:p w14:paraId="4FAA54A7"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4A8" w14:textId="77777777" w:rsidR="003B22BF" w:rsidRPr="00A25AD9" w:rsidRDefault="003B22BF" w:rsidP="003B22BF">
      <w:r w:rsidRPr="00A25AD9">
        <w:rPr>
          <w:b/>
        </w:rPr>
        <w:t>Object</w:t>
      </w:r>
      <w:r w:rsidRPr="00A25AD9">
        <w:t xml:space="preserve">: </w:t>
      </w:r>
      <w:proofErr w:type="spellStart"/>
      <w:r>
        <w:t>StaffEvaluation</w:t>
      </w:r>
      <w:proofErr w:type="spellEnd"/>
    </w:p>
    <w:p w14:paraId="4FAA54A9" w14:textId="77777777" w:rsidR="003B22BF" w:rsidRDefault="003B22BF" w:rsidP="003B22BF">
      <w:r w:rsidRPr="00A25AD9">
        <w:rPr>
          <w:b/>
        </w:rPr>
        <w:t>Element</w:t>
      </w:r>
      <w:r w:rsidRPr="00A25AD9">
        <w:t xml:space="preserve">: </w:t>
      </w:r>
      <w:proofErr w:type="spellStart"/>
      <w:r w:rsidRPr="003B22BF">
        <w:t>EvaluationParts</w:t>
      </w:r>
      <w:proofErr w:type="spellEnd"/>
      <w:r w:rsidRPr="003B22BF">
        <w:t>/</w:t>
      </w:r>
      <w:proofErr w:type="spellStart"/>
      <w:r w:rsidRPr="003B22BF">
        <w:t>EvaluationPart</w:t>
      </w:r>
      <w:proofErr w:type="spellEnd"/>
      <w:r w:rsidRPr="003B22BF">
        <w:t>/Score</w:t>
      </w:r>
      <w:r>
        <w:t xml:space="preserve"> (See SIF profile)</w:t>
      </w:r>
    </w:p>
    <w:p w14:paraId="4FAA54AA" w14:textId="77777777" w:rsidR="003B22BF" w:rsidRDefault="003B22BF" w:rsidP="003B22BF">
      <w:r w:rsidRPr="00A25AD9">
        <w:rPr>
          <w:b/>
        </w:rPr>
        <w:t>Values:</w:t>
      </w:r>
      <w:r w:rsidRPr="00A25AD9">
        <w:t xml:space="preserve"> </w:t>
      </w:r>
      <w:proofErr w:type="spellStart"/>
      <w:r>
        <w:t>Alphaumeric</w:t>
      </w:r>
      <w:proofErr w:type="spellEnd"/>
    </w:p>
    <w:p w14:paraId="4FAA54AB" w14:textId="77777777" w:rsidR="00502097" w:rsidRDefault="00502097" w:rsidP="00502097">
      <w:pPr>
        <w:rPr>
          <w:sz w:val="20"/>
          <w:szCs w:val="20"/>
        </w:rPr>
      </w:pPr>
      <w:r>
        <w:rPr>
          <w:sz w:val="20"/>
          <w:szCs w:val="20"/>
        </w:rPr>
        <w:br w:type="page"/>
      </w:r>
    </w:p>
    <w:p w14:paraId="4FAA54AC" w14:textId="77777777" w:rsidR="00502097" w:rsidRPr="00F7378B" w:rsidRDefault="00502097" w:rsidP="00502097">
      <w:pPr>
        <w:pStyle w:val="HeadSR"/>
        <w:rPr>
          <w:snapToGrid w:val="0"/>
        </w:rPr>
      </w:pPr>
      <w:r w:rsidRPr="00F7378B">
        <w:rPr>
          <w:snapToGrid w:val="0"/>
        </w:rPr>
        <w:lastRenderedPageBreak/>
        <w:t>Standard (2) Evaluation Rating</w:t>
      </w:r>
    </w:p>
    <w:p w14:paraId="4FAA54AD" w14:textId="77777777" w:rsidR="00502097" w:rsidRPr="00F7378B" w:rsidRDefault="00502097" w:rsidP="00502097">
      <w:pPr>
        <w:pStyle w:val="BodyTextIndent2"/>
      </w:pPr>
      <w:r w:rsidRPr="00F7378B">
        <w:t xml:space="preserve">Educator’s current school year evaluation rating on Standard (2).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4B3" w14:textId="77777777" w:rsidTr="00A123AD">
        <w:trPr>
          <w:cantSplit/>
          <w:trHeight w:val="576"/>
        </w:trPr>
        <w:tc>
          <w:tcPr>
            <w:tcW w:w="962" w:type="dxa"/>
          </w:tcPr>
          <w:p w14:paraId="4FAA54AE" w14:textId="77777777" w:rsidR="00502097" w:rsidRDefault="00502097" w:rsidP="00A123AD">
            <w:r>
              <w:rPr>
                <w:b/>
              </w:rPr>
              <w:t>Type:</w:t>
            </w:r>
          </w:p>
        </w:tc>
        <w:tc>
          <w:tcPr>
            <w:tcW w:w="3541" w:type="dxa"/>
          </w:tcPr>
          <w:p w14:paraId="4FAA54AF" w14:textId="77777777" w:rsidR="00502097" w:rsidRDefault="00502097" w:rsidP="00A123AD">
            <w:pPr>
              <w:pStyle w:val="BodyTextinTable"/>
              <w:rPr>
                <w:b/>
                <w:bCs/>
              </w:rPr>
            </w:pPr>
            <w:r>
              <w:t>Alphanumeric</w:t>
            </w:r>
          </w:p>
        </w:tc>
        <w:tc>
          <w:tcPr>
            <w:tcW w:w="1161" w:type="dxa"/>
          </w:tcPr>
          <w:p w14:paraId="4FAA54B0" w14:textId="77777777" w:rsidR="00502097" w:rsidRDefault="00502097" w:rsidP="00A123AD">
            <w:pPr>
              <w:pStyle w:val="BodyTextinTableBold"/>
            </w:pPr>
            <w:r>
              <w:t>Length:</w:t>
            </w:r>
          </w:p>
        </w:tc>
        <w:tc>
          <w:tcPr>
            <w:tcW w:w="3768" w:type="dxa"/>
          </w:tcPr>
          <w:p w14:paraId="4FAA54B1" w14:textId="77777777" w:rsidR="00502097" w:rsidRDefault="00502097" w:rsidP="00A123AD">
            <w:pPr>
              <w:pStyle w:val="BodyTextinTable"/>
            </w:pPr>
            <w:r>
              <w:t>Minimum 2</w:t>
            </w:r>
          </w:p>
          <w:p w14:paraId="4FAA54B2" w14:textId="77777777" w:rsidR="00502097" w:rsidRDefault="00502097" w:rsidP="00A123AD">
            <w:pPr>
              <w:pStyle w:val="BodyTextinTable"/>
              <w:rPr>
                <w:b/>
                <w:bCs/>
              </w:rPr>
            </w:pPr>
            <w:r>
              <w:t>Maximum 2</w:t>
            </w:r>
          </w:p>
        </w:tc>
      </w:tr>
    </w:tbl>
    <w:p w14:paraId="4FAA54B4" w14:textId="77777777" w:rsidR="00502097" w:rsidRPr="00F7378B" w:rsidRDefault="00502097" w:rsidP="00502097">
      <w:pPr>
        <w:pStyle w:val="LineAboveText"/>
      </w:pPr>
      <w:r w:rsidRPr="00F7378B">
        <w:t xml:space="preserve">Acceptable Values/Code Description: </w:t>
      </w:r>
    </w:p>
    <w:tbl>
      <w:tblPr>
        <w:tblW w:w="8745" w:type="dxa"/>
        <w:tblInd w:w="93" w:type="dxa"/>
        <w:tblLook w:val="04A0" w:firstRow="1" w:lastRow="0" w:firstColumn="1" w:lastColumn="0" w:noHBand="0" w:noVBand="1"/>
      </w:tblPr>
      <w:tblGrid>
        <w:gridCol w:w="960"/>
        <w:gridCol w:w="7785"/>
      </w:tblGrid>
      <w:tr w:rsidR="00502097" w14:paraId="4FAA54B7" w14:textId="77777777" w:rsidTr="00A123AD">
        <w:trPr>
          <w:trHeight w:val="255"/>
        </w:trPr>
        <w:tc>
          <w:tcPr>
            <w:tcW w:w="960" w:type="dxa"/>
            <w:tcBorders>
              <w:top w:val="nil"/>
              <w:left w:val="nil"/>
              <w:bottom w:val="nil"/>
              <w:right w:val="nil"/>
            </w:tcBorders>
            <w:shd w:val="clear" w:color="auto" w:fill="auto"/>
            <w:noWrap/>
            <w:vAlign w:val="bottom"/>
            <w:hideMark/>
          </w:tcPr>
          <w:p w14:paraId="4FAA54B5" w14:textId="77777777" w:rsidR="00502097" w:rsidRDefault="00502097" w:rsidP="00A123AD">
            <w:pPr>
              <w:jc w:val="center"/>
              <w:rPr>
                <w:rFonts w:ascii="Arial" w:hAnsi="Arial" w:cs="Arial"/>
                <w:sz w:val="20"/>
                <w:szCs w:val="20"/>
              </w:rPr>
            </w:pPr>
            <w:r>
              <w:rPr>
                <w:rFonts w:ascii="Arial" w:hAnsi="Arial" w:cs="Arial"/>
                <w:sz w:val="20"/>
                <w:szCs w:val="20"/>
              </w:rPr>
              <w:t>00</w:t>
            </w:r>
          </w:p>
        </w:tc>
        <w:tc>
          <w:tcPr>
            <w:tcW w:w="7785" w:type="dxa"/>
            <w:tcBorders>
              <w:top w:val="nil"/>
              <w:left w:val="nil"/>
              <w:bottom w:val="nil"/>
              <w:right w:val="nil"/>
            </w:tcBorders>
            <w:shd w:val="clear" w:color="auto" w:fill="auto"/>
            <w:noWrap/>
            <w:vAlign w:val="bottom"/>
            <w:hideMark/>
          </w:tcPr>
          <w:p w14:paraId="4FAA54B6" w14:textId="77777777" w:rsidR="00502097" w:rsidRDefault="00502097" w:rsidP="00A123AD">
            <w:pPr>
              <w:rPr>
                <w:rFonts w:ascii="Arial" w:hAnsi="Arial" w:cs="Arial"/>
                <w:sz w:val="20"/>
                <w:szCs w:val="20"/>
              </w:rPr>
            </w:pPr>
            <w:r>
              <w:rPr>
                <w:rFonts w:ascii="Arial" w:hAnsi="Arial" w:cs="Arial"/>
                <w:sz w:val="20"/>
                <w:szCs w:val="20"/>
              </w:rPr>
              <w:t>Not Evaluated</w:t>
            </w:r>
          </w:p>
        </w:tc>
      </w:tr>
      <w:tr w:rsidR="00502097" w14:paraId="4FAA54BA" w14:textId="77777777" w:rsidTr="00A123AD">
        <w:trPr>
          <w:trHeight w:val="255"/>
        </w:trPr>
        <w:tc>
          <w:tcPr>
            <w:tcW w:w="960" w:type="dxa"/>
            <w:tcBorders>
              <w:top w:val="nil"/>
              <w:left w:val="nil"/>
              <w:bottom w:val="nil"/>
              <w:right w:val="nil"/>
            </w:tcBorders>
            <w:shd w:val="clear" w:color="auto" w:fill="auto"/>
            <w:noWrap/>
            <w:vAlign w:val="bottom"/>
            <w:hideMark/>
          </w:tcPr>
          <w:p w14:paraId="4FAA54B8" w14:textId="77777777" w:rsidR="00502097" w:rsidRDefault="00502097" w:rsidP="00A123AD">
            <w:pPr>
              <w:jc w:val="center"/>
              <w:rPr>
                <w:rFonts w:ascii="Arial" w:hAnsi="Arial" w:cs="Arial"/>
                <w:sz w:val="20"/>
                <w:szCs w:val="20"/>
              </w:rPr>
            </w:pPr>
            <w:r>
              <w:rPr>
                <w:rFonts w:ascii="Arial" w:hAnsi="Arial" w:cs="Arial"/>
                <w:sz w:val="20"/>
                <w:szCs w:val="20"/>
              </w:rPr>
              <w:t>01</w:t>
            </w:r>
          </w:p>
        </w:tc>
        <w:tc>
          <w:tcPr>
            <w:tcW w:w="7785" w:type="dxa"/>
            <w:tcBorders>
              <w:top w:val="nil"/>
              <w:left w:val="nil"/>
              <w:bottom w:val="nil"/>
              <w:right w:val="nil"/>
            </w:tcBorders>
            <w:shd w:val="clear" w:color="auto" w:fill="auto"/>
            <w:noWrap/>
            <w:vAlign w:val="bottom"/>
            <w:hideMark/>
          </w:tcPr>
          <w:p w14:paraId="4FAA54B9" w14:textId="624D58A6"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BD" w14:textId="77777777" w:rsidTr="00A123AD">
        <w:trPr>
          <w:trHeight w:val="255"/>
        </w:trPr>
        <w:tc>
          <w:tcPr>
            <w:tcW w:w="960" w:type="dxa"/>
            <w:tcBorders>
              <w:top w:val="nil"/>
              <w:left w:val="nil"/>
              <w:bottom w:val="nil"/>
              <w:right w:val="nil"/>
            </w:tcBorders>
            <w:shd w:val="clear" w:color="auto" w:fill="auto"/>
            <w:noWrap/>
            <w:vAlign w:val="bottom"/>
            <w:hideMark/>
          </w:tcPr>
          <w:p w14:paraId="4FAA54BB" w14:textId="77777777" w:rsidR="00502097" w:rsidRDefault="00502097" w:rsidP="00A123AD">
            <w:pPr>
              <w:jc w:val="center"/>
              <w:rPr>
                <w:rFonts w:ascii="Arial" w:hAnsi="Arial" w:cs="Arial"/>
                <w:sz w:val="20"/>
                <w:szCs w:val="20"/>
              </w:rPr>
            </w:pPr>
            <w:r>
              <w:rPr>
                <w:rFonts w:ascii="Arial" w:hAnsi="Arial" w:cs="Arial"/>
                <w:sz w:val="20"/>
                <w:szCs w:val="20"/>
              </w:rPr>
              <w:t>02</w:t>
            </w:r>
          </w:p>
        </w:tc>
        <w:tc>
          <w:tcPr>
            <w:tcW w:w="7785" w:type="dxa"/>
            <w:tcBorders>
              <w:top w:val="nil"/>
              <w:left w:val="nil"/>
              <w:bottom w:val="nil"/>
              <w:right w:val="nil"/>
            </w:tcBorders>
            <w:shd w:val="clear" w:color="auto" w:fill="auto"/>
            <w:noWrap/>
            <w:vAlign w:val="bottom"/>
            <w:hideMark/>
          </w:tcPr>
          <w:p w14:paraId="4FAA54BC" w14:textId="05484242"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C0" w14:textId="77777777" w:rsidTr="00A123AD">
        <w:trPr>
          <w:trHeight w:val="255"/>
        </w:trPr>
        <w:tc>
          <w:tcPr>
            <w:tcW w:w="960" w:type="dxa"/>
            <w:tcBorders>
              <w:top w:val="nil"/>
              <w:left w:val="nil"/>
              <w:bottom w:val="nil"/>
              <w:right w:val="nil"/>
            </w:tcBorders>
            <w:shd w:val="clear" w:color="auto" w:fill="auto"/>
            <w:noWrap/>
            <w:vAlign w:val="bottom"/>
            <w:hideMark/>
          </w:tcPr>
          <w:p w14:paraId="4FAA54BE" w14:textId="77777777" w:rsidR="00502097" w:rsidRDefault="00502097" w:rsidP="00A123AD">
            <w:pPr>
              <w:jc w:val="center"/>
              <w:rPr>
                <w:rFonts w:ascii="Arial" w:hAnsi="Arial" w:cs="Arial"/>
                <w:sz w:val="20"/>
                <w:szCs w:val="20"/>
              </w:rPr>
            </w:pPr>
            <w:r>
              <w:rPr>
                <w:rFonts w:ascii="Arial" w:hAnsi="Arial" w:cs="Arial"/>
                <w:sz w:val="20"/>
                <w:szCs w:val="20"/>
              </w:rPr>
              <w:t>03</w:t>
            </w:r>
          </w:p>
        </w:tc>
        <w:tc>
          <w:tcPr>
            <w:tcW w:w="7785" w:type="dxa"/>
            <w:tcBorders>
              <w:top w:val="nil"/>
              <w:left w:val="nil"/>
              <w:bottom w:val="nil"/>
              <w:right w:val="nil"/>
            </w:tcBorders>
            <w:shd w:val="clear" w:color="auto" w:fill="auto"/>
            <w:noWrap/>
            <w:vAlign w:val="bottom"/>
            <w:hideMark/>
          </w:tcPr>
          <w:p w14:paraId="4FAA54BF" w14:textId="4829FBCE"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C3" w14:textId="77777777" w:rsidTr="00A123AD">
        <w:trPr>
          <w:trHeight w:val="255"/>
        </w:trPr>
        <w:tc>
          <w:tcPr>
            <w:tcW w:w="960" w:type="dxa"/>
            <w:tcBorders>
              <w:top w:val="nil"/>
              <w:left w:val="nil"/>
              <w:bottom w:val="nil"/>
              <w:right w:val="nil"/>
            </w:tcBorders>
            <w:shd w:val="clear" w:color="auto" w:fill="auto"/>
            <w:noWrap/>
            <w:vAlign w:val="bottom"/>
            <w:hideMark/>
          </w:tcPr>
          <w:p w14:paraId="4FAA54C1" w14:textId="77777777" w:rsidR="00502097" w:rsidRDefault="00502097" w:rsidP="00A123AD">
            <w:pPr>
              <w:jc w:val="center"/>
              <w:rPr>
                <w:rFonts w:ascii="Arial" w:hAnsi="Arial" w:cs="Arial"/>
                <w:sz w:val="20"/>
                <w:szCs w:val="20"/>
              </w:rPr>
            </w:pPr>
            <w:r>
              <w:rPr>
                <w:rFonts w:ascii="Arial" w:hAnsi="Arial" w:cs="Arial"/>
                <w:sz w:val="20"/>
                <w:szCs w:val="20"/>
              </w:rPr>
              <w:t>04</w:t>
            </w:r>
          </w:p>
        </w:tc>
        <w:tc>
          <w:tcPr>
            <w:tcW w:w="7785" w:type="dxa"/>
            <w:tcBorders>
              <w:top w:val="nil"/>
              <w:left w:val="nil"/>
              <w:bottom w:val="nil"/>
              <w:right w:val="nil"/>
            </w:tcBorders>
            <w:shd w:val="clear" w:color="auto" w:fill="auto"/>
            <w:noWrap/>
            <w:vAlign w:val="bottom"/>
            <w:hideMark/>
          </w:tcPr>
          <w:p w14:paraId="4FAA54C2" w14:textId="5EC79064"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4C6" w14:textId="77777777" w:rsidTr="00A123AD">
        <w:trPr>
          <w:trHeight w:val="255"/>
        </w:trPr>
        <w:tc>
          <w:tcPr>
            <w:tcW w:w="960" w:type="dxa"/>
            <w:tcBorders>
              <w:top w:val="nil"/>
              <w:left w:val="nil"/>
              <w:bottom w:val="nil"/>
              <w:right w:val="nil"/>
            </w:tcBorders>
            <w:shd w:val="clear" w:color="auto" w:fill="auto"/>
            <w:noWrap/>
            <w:vAlign w:val="bottom"/>
            <w:hideMark/>
          </w:tcPr>
          <w:p w14:paraId="4FAA54C4" w14:textId="77777777" w:rsidR="00502097" w:rsidRDefault="00502097" w:rsidP="00A123AD">
            <w:pPr>
              <w:jc w:val="center"/>
              <w:rPr>
                <w:rFonts w:ascii="Arial" w:hAnsi="Arial" w:cs="Arial"/>
                <w:sz w:val="20"/>
                <w:szCs w:val="20"/>
              </w:rPr>
            </w:pPr>
            <w:r>
              <w:rPr>
                <w:rFonts w:ascii="Arial" w:hAnsi="Arial" w:cs="Arial"/>
                <w:sz w:val="20"/>
                <w:szCs w:val="20"/>
              </w:rPr>
              <w:t>05</w:t>
            </w:r>
          </w:p>
        </w:tc>
        <w:tc>
          <w:tcPr>
            <w:tcW w:w="7785" w:type="dxa"/>
            <w:tcBorders>
              <w:top w:val="nil"/>
              <w:left w:val="nil"/>
              <w:bottom w:val="nil"/>
              <w:right w:val="nil"/>
            </w:tcBorders>
            <w:shd w:val="clear" w:color="auto" w:fill="auto"/>
            <w:noWrap/>
            <w:vAlign w:val="bottom"/>
            <w:hideMark/>
          </w:tcPr>
          <w:p w14:paraId="4FAA54C5" w14:textId="77777777" w:rsidR="00502097" w:rsidRDefault="00502097" w:rsidP="00A123AD">
            <w:pPr>
              <w:rPr>
                <w:rFonts w:ascii="Arial" w:hAnsi="Arial" w:cs="Arial"/>
                <w:sz w:val="20"/>
                <w:szCs w:val="20"/>
              </w:rPr>
            </w:pPr>
            <w:r>
              <w:rPr>
                <w:rFonts w:ascii="Arial" w:hAnsi="Arial" w:cs="Arial"/>
                <w:sz w:val="20"/>
                <w:szCs w:val="20"/>
              </w:rPr>
              <w:t>Unsatisfactory – Formative - Teacher</w:t>
            </w:r>
          </w:p>
        </w:tc>
      </w:tr>
      <w:tr w:rsidR="00502097" w14:paraId="4FAA54C9" w14:textId="77777777" w:rsidTr="00A123AD">
        <w:trPr>
          <w:trHeight w:val="255"/>
        </w:trPr>
        <w:tc>
          <w:tcPr>
            <w:tcW w:w="960" w:type="dxa"/>
            <w:tcBorders>
              <w:top w:val="nil"/>
              <w:left w:val="nil"/>
              <w:bottom w:val="nil"/>
              <w:right w:val="nil"/>
            </w:tcBorders>
            <w:shd w:val="clear" w:color="auto" w:fill="auto"/>
            <w:noWrap/>
            <w:vAlign w:val="bottom"/>
            <w:hideMark/>
          </w:tcPr>
          <w:p w14:paraId="4FAA54C7" w14:textId="77777777" w:rsidR="00502097" w:rsidRDefault="00502097" w:rsidP="00A123AD">
            <w:pPr>
              <w:jc w:val="center"/>
              <w:rPr>
                <w:rFonts w:ascii="Arial" w:hAnsi="Arial" w:cs="Arial"/>
                <w:sz w:val="20"/>
                <w:szCs w:val="20"/>
              </w:rPr>
            </w:pPr>
            <w:r>
              <w:rPr>
                <w:rFonts w:ascii="Arial" w:hAnsi="Arial" w:cs="Arial"/>
                <w:sz w:val="20"/>
                <w:szCs w:val="20"/>
              </w:rPr>
              <w:t>06</w:t>
            </w:r>
          </w:p>
        </w:tc>
        <w:tc>
          <w:tcPr>
            <w:tcW w:w="7785" w:type="dxa"/>
            <w:tcBorders>
              <w:top w:val="nil"/>
              <w:left w:val="nil"/>
              <w:bottom w:val="nil"/>
              <w:right w:val="nil"/>
            </w:tcBorders>
            <w:shd w:val="clear" w:color="auto" w:fill="auto"/>
            <w:noWrap/>
            <w:vAlign w:val="bottom"/>
            <w:hideMark/>
          </w:tcPr>
          <w:p w14:paraId="4FAA54C8" w14:textId="77777777" w:rsidR="00502097" w:rsidRDefault="00502097" w:rsidP="00A123AD">
            <w:pPr>
              <w:rPr>
                <w:rFonts w:ascii="Arial" w:hAnsi="Arial" w:cs="Arial"/>
                <w:sz w:val="20"/>
                <w:szCs w:val="20"/>
              </w:rPr>
            </w:pPr>
            <w:r>
              <w:rPr>
                <w:rFonts w:ascii="Arial" w:hAnsi="Arial" w:cs="Arial"/>
                <w:sz w:val="20"/>
                <w:szCs w:val="20"/>
              </w:rPr>
              <w:t>Unsatisfactory – Summative – Teacher</w:t>
            </w:r>
          </w:p>
        </w:tc>
      </w:tr>
      <w:tr w:rsidR="00502097" w14:paraId="4FAA54CC" w14:textId="77777777" w:rsidTr="00A123AD">
        <w:trPr>
          <w:trHeight w:val="255"/>
        </w:trPr>
        <w:tc>
          <w:tcPr>
            <w:tcW w:w="960" w:type="dxa"/>
            <w:tcBorders>
              <w:top w:val="nil"/>
              <w:left w:val="nil"/>
              <w:bottom w:val="nil"/>
              <w:right w:val="nil"/>
            </w:tcBorders>
            <w:shd w:val="clear" w:color="auto" w:fill="auto"/>
            <w:noWrap/>
            <w:vAlign w:val="bottom"/>
            <w:hideMark/>
          </w:tcPr>
          <w:p w14:paraId="4FAA54CA" w14:textId="77777777" w:rsidR="00502097" w:rsidRDefault="00502097" w:rsidP="00A123AD">
            <w:pPr>
              <w:jc w:val="center"/>
              <w:rPr>
                <w:rFonts w:ascii="Arial" w:hAnsi="Arial" w:cs="Arial"/>
                <w:sz w:val="20"/>
                <w:szCs w:val="20"/>
              </w:rPr>
            </w:pPr>
            <w:r>
              <w:rPr>
                <w:rFonts w:ascii="Arial" w:hAnsi="Arial" w:cs="Arial"/>
                <w:sz w:val="20"/>
                <w:szCs w:val="20"/>
              </w:rPr>
              <w:t>07</w:t>
            </w:r>
          </w:p>
        </w:tc>
        <w:tc>
          <w:tcPr>
            <w:tcW w:w="7785" w:type="dxa"/>
            <w:tcBorders>
              <w:top w:val="nil"/>
              <w:left w:val="nil"/>
              <w:bottom w:val="nil"/>
              <w:right w:val="nil"/>
            </w:tcBorders>
            <w:shd w:val="clear" w:color="auto" w:fill="auto"/>
            <w:noWrap/>
            <w:vAlign w:val="bottom"/>
            <w:hideMark/>
          </w:tcPr>
          <w:p w14:paraId="4FAA54CB" w14:textId="77777777" w:rsidR="00502097" w:rsidRDefault="00502097" w:rsidP="00A123AD">
            <w:pPr>
              <w:rPr>
                <w:rFonts w:ascii="Arial" w:hAnsi="Arial" w:cs="Arial"/>
                <w:sz w:val="20"/>
                <w:szCs w:val="20"/>
              </w:rPr>
            </w:pPr>
            <w:r>
              <w:rPr>
                <w:rFonts w:ascii="Arial" w:hAnsi="Arial" w:cs="Arial"/>
                <w:sz w:val="20"/>
                <w:szCs w:val="20"/>
              </w:rPr>
              <w:t>Unsatisfactory – Formative - Administrator</w:t>
            </w:r>
          </w:p>
        </w:tc>
      </w:tr>
      <w:tr w:rsidR="00502097" w14:paraId="4FAA54CF" w14:textId="77777777" w:rsidTr="00A123AD">
        <w:trPr>
          <w:trHeight w:val="255"/>
        </w:trPr>
        <w:tc>
          <w:tcPr>
            <w:tcW w:w="960" w:type="dxa"/>
            <w:tcBorders>
              <w:top w:val="nil"/>
              <w:left w:val="nil"/>
              <w:bottom w:val="nil"/>
              <w:right w:val="nil"/>
            </w:tcBorders>
            <w:shd w:val="clear" w:color="auto" w:fill="auto"/>
            <w:noWrap/>
            <w:vAlign w:val="bottom"/>
            <w:hideMark/>
          </w:tcPr>
          <w:p w14:paraId="4FAA54CD" w14:textId="77777777" w:rsidR="00502097" w:rsidRDefault="00502097" w:rsidP="00A123AD">
            <w:pPr>
              <w:jc w:val="center"/>
              <w:rPr>
                <w:rFonts w:ascii="Arial" w:hAnsi="Arial" w:cs="Arial"/>
                <w:sz w:val="20"/>
                <w:szCs w:val="20"/>
              </w:rPr>
            </w:pPr>
            <w:r>
              <w:rPr>
                <w:rFonts w:ascii="Arial" w:hAnsi="Arial" w:cs="Arial"/>
                <w:sz w:val="20"/>
                <w:szCs w:val="20"/>
              </w:rPr>
              <w:t>08</w:t>
            </w:r>
          </w:p>
        </w:tc>
        <w:tc>
          <w:tcPr>
            <w:tcW w:w="7785" w:type="dxa"/>
            <w:tcBorders>
              <w:top w:val="nil"/>
              <w:left w:val="nil"/>
              <w:bottom w:val="nil"/>
              <w:right w:val="nil"/>
            </w:tcBorders>
            <w:shd w:val="clear" w:color="auto" w:fill="auto"/>
            <w:noWrap/>
            <w:vAlign w:val="bottom"/>
            <w:hideMark/>
          </w:tcPr>
          <w:p w14:paraId="4FAA54CE" w14:textId="77777777" w:rsidR="00502097" w:rsidRDefault="00502097" w:rsidP="00A123AD">
            <w:pPr>
              <w:rPr>
                <w:rFonts w:ascii="Arial" w:hAnsi="Arial" w:cs="Arial"/>
                <w:sz w:val="20"/>
                <w:szCs w:val="20"/>
              </w:rPr>
            </w:pPr>
            <w:r>
              <w:rPr>
                <w:rFonts w:ascii="Arial" w:hAnsi="Arial" w:cs="Arial"/>
                <w:sz w:val="20"/>
                <w:szCs w:val="20"/>
              </w:rPr>
              <w:t>Unsatisfactory – Summative - Administrator</w:t>
            </w:r>
          </w:p>
        </w:tc>
      </w:tr>
      <w:tr w:rsidR="00502097" w14:paraId="4FAA54D2" w14:textId="77777777" w:rsidTr="00A123AD">
        <w:trPr>
          <w:trHeight w:val="255"/>
        </w:trPr>
        <w:tc>
          <w:tcPr>
            <w:tcW w:w="960" w:type="dxa"/>
            <w:tcBorders>
              <w:top w:val="nil"/>
              <w:left w:val="nil"/>
              <w:bottom w:val="nil"/>
              <w:right w:val="nil"/>
            </w:tcBorders>
            <w:shd w:val="clear" w:color="auto" w:fill="auto"/>
            <w:noWrap/>
            <w:vAlign w:val="bottom"/>
            <w:hideMark/>
          </w:tcPr>
          <w:p w14:paraId="4FAA54D0" w14:textId="77777777" w:rsidR="00502097" w:rsidRDefault="00502097" w:rsidP="00A123AD">
            <w:pPr>
              <w:jc w:val="center"/>
              <w:rPr>
                <w:rFonts w:ascii="Arial" w:hAnsi="Arial" w:cs="Arial"/>
                <w:sz w:val="20"/>
                <w:szCs w:val="20"/>
              </w:rPr>
            </w:pPr>
            <w:r>
              <w:rPr>
                <w:rFonts w:ascii="Arial" w:hAnsi="Arial" w:cs="Arial"/>
                <w:sz w:val="20"/>
                <w:szCs w:val="20"/>
              </w:rPr>
              <w:t>09</w:t>
            </w:r>
          </w:p>
        </w:tc>
        <w:tc>
          <w:tcPr>
            <w:tcW w:w="7785" w:type="dxa"/>
            <w:tcBorders>
              <w:top w:val="nil"/>
              <w:left w:val="nil"/>
              <w:bottom w:val="nil"/>
              <w:right w:val="nil"/>
            </w:tcBorders>
            <w:shd w:val="clear" w:color="auto" w:fill="auto"/>
            <w:noWrap/>
            <w:vAlign w:val="bottom"/>
            <w:hideMark/>
          </w:tcPr>
          <w:p w14:paraId="4FAA54D1" w14:textId="77777777" w:rsidR="00502097" w:rsidRDefault="00502097" w:rsidP="00A123AD">
            <w:pPr>
              <w:rPr>
                <w:rFonts w:ascii="Arial" w:hAnsi="Arial" w:cs="Arial"/>
                <w:sz w:val="20"/>
                <w:szCs w:val="20"/>
              </w:rPr>
            </w:pPr>
            <w:r>
              <w:rPr>
                <w:rFonts w:ascii="Arial" w:hAnsi="Arial" w:cs="Arial"/>
                <w:sz w:val="20"/>
                <w:szCs w:val="20"/>
              </w:rPr>
              <w:t>Needs Improvement - Formative - Teacher</w:t>
            </w:r>
          </w:p>
        </w:tc>
      </w:tr>
      <w:tr w:rsidR="00502097" w14:paraId="4FAA54D5" w14:textId="77777777" w:rsidTr="00A123AD">
        <w:trPr>
          <w:trHeight w:val="255"/>
        </w:trPr>
        <w:tc>
          <w:tcPr>
            <w:tcW w:w="960" w:type="dxa"/>
            <w:tcBorders>
              <w:top w:val="nil"/>
              <w:left w:val="nil"/>
              <w:bottom w:val="nil"/>
              <w:right w:val="nil"/>
            </w:tcBorders>
            <w:shd w:val="clear" w:color="auto" w:fill="auto"/>
            <w:noWrap/>
            <w:vAlign w:val="bottom"/>
            <w:hideMark/>
          </w:tcPr>
          <w:p w14:paraId="4FAA54D3" w14:textId="77777777" w:rsidR="00502097" w:rsidRDefault="00502097" w:rsidP="00A123AD">
            <w:pPr>
              <w:jc w:val="center"/>
              <w:rPr>
                <w:rFonts w:ascii="Arial" w:hAnsi="Arial" w:cs="Arial"/>
                <w:sz w:val="20"/>
                <w:szCs w:val="20"/>
              </w:rPr>
            </w:pPr>
            <w:r>
              <w:rPr>
                <w:rFonts w:ascii="Arial" w:hAnsi="Arial" w:cs="Arial"/>
                <w:sz w:val="20"/>
                <w:szCs w:val="20"/>
              </w:rPr>
              <w:t>10</w:t>
            </w:r>
          </w:p>
        </w:tc>
        <w:tc>
          <w:tcPr>
            <w:tcW w:w="7785" w:type="dxa"/>
            <w:tcBorders>
              <w:top w:val="nil"/>
              <w:left w:val="nil"/>
              <w:bottom w:val="nil"/>
              <w:right w:val="nil"/>
            </w:tcBorders>
            <w:shd w:val="clear" w:color="auto" w:fill="auto"/>
            <w:noWrap/>
            <w:vAlign w:val="bottom"/>
            <w:hideMark/>
          </w:tcPr>
          <w:p w14:paraId="4FAA54D4" w14:textId="77777777" w:rsidR="00502097" w:rsidRDefault="00502097" w:rsidP="00A123AD">
            <w:pPr>
              <w:rPr>
                <w:rFonts w:ascii="Arial" w:hAnsi="Arial" w:cs="Arial"/>
                <w:sz w:val="20"/>
                <w:szCs w:val="20"/>
              </w:rPr>
            </w:pPr>
            <w:r>
              <w:rPr>
                <w:rFonts w:ascii="Arial" w:hAnsi="Arial" w:cs="Arial"/>
                <w:sz w:val="20"/>
                <w:szCs w:val="20"/>
              </w:rPr>
              <w:t>Needs Improvement - Summative – Teacher</w:t>
            </w:r>
          </w:p>
        </w:tc>
      </w:tr>
      <w:tr w:rsidR="00502097" w14:paraId="4FAA54D8" w14:textId="77777777" w:rsidTr="00A123AD">
        <w:trPr>
          <w:trHeight w:val="255"/>
        </w:trPr>
        <w:tc>
          <w:tcPr>
            <w:tcW w:w="960" w:type="dxa"/>
            <w:tcBorders>
              <w:top w:val="nil"/>
              <w:left w:val="nil"/>
              <w:bottom w:val="nil"/>
              <w:right w:val="nil"/>
            </w:tcBorders>
            <w:shd w:val="clear" w:color="auto" w:fill="auto"/>
            <w:noWrap/>
            <w:vAlign w:val="bottom"/>
            <w:hideMark/>
          </w:tcPr>
          <w:p w14:paraId="4FAA54D6" w14:textId="77777777" w:rsidR="00502097" w:rsidRDefault="00502097" w:rsidP="00A123AD">
            <w:pPr>
              <w:jc w:val="center"/>
              <w:rPr>
                <w:rFonts w:ascii="Arial" w:hAnsi="Arial" w:cs="Arial"/>
                <w:sz w:val="20"/>
                <w:szCs w:val="20"/>
              </w:rPr>
            </w:pPr>
            <w:r>
              <w:rPr>
                <w:rFonts w:ascii="Arial" w:hAnsi="Arial" w:cs="Arial"/>
                <w:sz w:val="20"/>
                <w:szCs w:val="20"/>
              </w:rPr>
              <w:t>11</w:t>
            </w:r>
          </w:p>
        </w:tc>
        <w:tc>
          <w:tcPr>
            <w:tcW w:w="7785" w:type="dxa"/>
            <w:tcBorders>
              <w:top w:val="nil"/>
              <w:left w:val="nil"/>
              <w:bottom w:val="nil"/>
              <w:right w:val="nil"/>
            </w:tcBorders>
            <w:shd w:val="clear" w:color="auto" w:fill="auto"/>
            <w:noWrap/>
            <w:vAlign w:val="bottom"/>
            <w:hideMark/>
          </w:tcPr>
          <w:p w14:paraId="4FAA54D7" w14:textId="77777777" w:rsidR="00502097" w:rsidRDefault="00502097" w:rsidP="00A123AD">
            <w:pPr>
              <w:rPr>
                <w:rFonts w:ascii="Arial" w:hAnsi="Arial" w:cs="Arial"/>
                <w:sz w:val="20"/>
                <w:szCs w:val="20"/>
              </w:rPr>
            </w:pPr>
            <w:r>
              <w:rPr>
                <w:rFonts w:ascii="Arial" w:hAnsi="Arial" w:cs="Arial"/>
                <w:sz w:val="20"/>
                <w:szCs w:val="20"/>
              </w:rPr>
              <w:t>Needs Improvement - Formative - Administrator</w:t>
            </w:r>
          </w:p>
        </w:tc>
      </w:tr>
      <w:tr w:rsidR="00502097" w14:paraId="4FAA54DB" w14:textId="77777777" w:rsidTr="00A123AD">
        <w:trPr>
          <w:trHeight w:val="255"/>
        </w:trPr>
        <w:tc>
          <w:tcPr>
            <w:tcW w:w="960" w:type="dxa"/>
            <w:tcBorders>
              <w:top w:val="nil"/>
              <w:left w:val="nil"/>
              <w:bottom w:val="nil"/>
              <w:right w:val="nil"/>
            </w:tcBorders>
            <w:shd w:val="clear" w:color="auto" w:fill="auto"/>
            <w:noWrap/>
            <w:vAlign w:val="bottom"/>
            <w:hideMark/>
          </w:tcPr>
          <w:p w14:paraId="4FAA54D9" w14:textId="77777777" w:rsidR="00502097" w:rsidRDefault="00502097" w:rsidP="00A123AD">
            <w:pPr>
              <w:jc w:val="center"/>
              <w:rPr>
                <w:rFonts w:ascii="Arial" w:hAnsi="Arial" w:cs="Arial"/>
                <w:sz w:val="20"/>
                <w:szCs w:val="20"/>
              </w:rPr>
            </w:pPr>
            <w:r>
              <w:rPr>
                <w:rFonts w:ascii="Arial" w:hAnsi="Arial" w:cs="Arial"/>
                <w:sz w:val="20"/>
                <w:szCs w:val="20"/>
              </w:rPr>
              <w:t>12</w:t>
            </w:r>
          </w:p>
        </w:tc>
        <w:tc>
          <w:tcPr>
            <w:tcW w:w="7785" w:type="dxa"/>
            <w:tcBorders>
              <w:top w:val="nil"/>
              <w:left w:val="nil"/>
              <w:bottom w:val="nil"/>
              <w:right w:val="nil"/>
            </w:tcBorders>
            <w:shd w:val="clear" w:color="auto" w:fill="auto"/>
            <w:noWrap/>
            <w:vAlign w:val="bottom"/>
            <w:hideMark/>
          </w:tcPr>
          <w:p w14:paraId="4FAA54DA" w14:textId="77777777" w:rsidR="00502097" w:rsidRDefault="00502097" w:rsidP="00A123AD">
            <w:pPr>
              <w:rPr>
                <w:rFonts w:ascii="Arial" w:hAnsi="Arial" w:cs="Arial"/>
                <w:sz w:val="20"/>
                <w:szCs w:val="20"/>
              </w:rPr>
            </w:pPr>
            <w:r>
              <w:rPr>
                <w:rFonts w:ascii="Arial" w:hAnsi="Arial" w:cs="Arial"/>
                <w:sz w:val="20"/>
                <w:szCs w:val="20"/>
              </w:rPr>
              <w:t>Needs Improvement - Summative - Administrator</w:t>
            </w:r>
          </w:p>
        </w:tc>
      </w:tr>
      <w:tr w:rsidR="00502097" w14:paraId="4FAA54DE" w14:textId="77777777" w:rsidTr="00A123AD">
        <w:trPr>
          <w:trHeight w:val="255"/>
        </w:trPr>
        <w:tc>
          <w:tcPr>
            <w:tcW w:w="960" w:type="dxa"/>
            <w:tcBorders>
              <w:top w:val="nil"/>
              <w:left w:val="nil"/>
              <w:bottom w:val="nil"/>
              <w:right w:val="nil"/>
            </w:tcBorders>
            <w:shd w:val="clear" w:color="auto" w:fill="auto"/>
            <w:noWrap/>
            <w:vAlign w:val="bottom"/>
            <w:hideMark/>
          </w:tcPr>
          <w:p w14:paraId="4FAA54DC" w14:textId="77777777" w:rsidR="00502097" w:rsidRDefault="00502097" w:rsidP="00A123AD">
            <w:pPr>
              <w:jc w:val="center"/>
              <w:rPr>
                <w:rFonts w:ascii="Arial" w:hAnsi="Arial" w:cs="Arial"/>
                <w:sz w:val="20"/>
                <w:szCs w:val="20"/>
              </w:rPr>
            </w:pPr>
            <w:r>
              <w:rPr>
                <w:rFonts w:ascii="Arial" w:hAnsi="Arial" w:cs="Arial"/>
                <w:sz w:val="20"/>
                <w:szCs w:val="20"/>
              </w:rPr>
              <w:t>13</w:t>
            </w:r>
          </w:p>
        </w:tc>
        <w:tc>
          <w:tcPr>
            <w:tcW w:w="7785" w:type="dxa"/>
            <w:tcBorders>
              <w:top w:val="nil"/>
              <w:left w:val="nil"/>
              <w:bottom w:val="nil"/>
              <w:right w:val="nil"/>
            </w:tcBorders>
            <w:shd w:val="clear" w:color="auto" w:fill="auto"/>
            <w:noWrap/>
            <w:vAlign w:val="bottom"/>
            <w:hideMark/>
          </w:tcPr>
          <w:p w14:paraId="4FAA54DD" w14:textId="77777777" w:rsidR="00502097" w:rsidRDefault="00502097" w:rsidP="00A123AD">
            <w:pPr>
              <w:rPr>
                <w:rFonts w:ascii="Arial" w:hAnsi="Arial" w:cs="Arial"/>
                <w:sz w:val="20"/>
                <w:szCs w:val="20"/>
              </w:rPr>
            </w:pPr>
            <w:r>
              <w:rPr>
                <w:rFonts w:ascii="Arial" w:hAnsi="Arial" w:cs="Arial"/>
                <w:sz w:val="20"/>
                <w:szCs w:val="20"/>
              </w:rPr>
              <w:t>Proficient - Formative - Teacher</w:t>
            </w:r>
          </w:p>
        </w:tc>
      </w:tr>
      <w:tr w:rsidR="00502097" w14:paraId="4FAA54E1" w14:textId="77777777" w:rsidTr="00A123AD">
        <w:trPr>
          <w:trHeight w:val="255"/>
        </w:trPr>
        <w:tc>
          <w:tcPr>
            <w:tcW w:w="960" w:type="dxa"/>
            <w:tcBorders>
              <w:top w:val="nil"/>
              <w:left w:val="nil"/>
              <w:bottom w:val="nil"/>
              <w:right w:val="nil"/>
            </w:tcBorders>
            <w:shd w:val="clear" w:color="auto" w:fill="auto"/>
            <w:noWrap/>
            <w:vAlign w:val="bottom"/>
            <w:hideMark/>
          </w:tcPr>
          <w:p w14:paraId="4FAA54DF" w14:textId="77777777" w:rsidR="00502097" w:rsidRDefault="00502097" w:rsidP="00A123AD">
            <w:pPr>
              <w:jc w:val="center"/>
              <w:rPr>
                <w:rFonts w:ascii="Arial" w:hAnsi="Arial" w:cs="Arial"/>
                <w:sz w:val="20"/>
                <w:szCs w:val="20"/>
              </w:rPr>
            </w:pPr>
            <w:r>
              <w:rPr>
                <w:rFonts w:ascii="Arial" w:hAnsi="Arial" w:cs="Arial"/>
                <w:sz w:val="20"/>
                <w:szCs w:val="20"/>
              </w:rPr>
              <w:t>14</w:t>
            </w:r>
          </w:p>
        </w:tc>
        <w:tc>
          <w:tcPr>
            <w:tcW w:w="7785" w:type="dxa"/>
            <w:tcBorders>
              <w:top w:val="nil"/>
              <w:left w:val="nil"/>
              <w:bottom w:val="nil"/>
              <w:right w:val="nil"/>
            </w:tcBorders>
            <w:shd w:val="clear" w:color="auto" w:fill="auto"/>
            <w:noWrap/>
            <w:vAlign w:val="bottom"/>
            <w:hideMark/>
          </w:tcPr>
          <w:p w14:paraId="4FAA54E0" w14:textId="77777777" w:rsidR="00502097" w:rsidRDefault="00502097" w:rsidP="00A123AD">
            <w:pPr>
              <w:rPr>
                <w:rFonts w:ascii="Arial" w:hAnsi="Arial" w:cs="Arial"/>
                <w:sz w:val="20"/>
                <w:szCs w:val="20"/>
              </w:rPr>
            </w:pPr>
            <w:r>
              <w:rPr>
                <w:rFonts w:ascii="Arial" w:hAnsi="Arial" w:cs="Arial"/>
                <w:sz w:val="20"/>
                <w:szCs w:val="20"/>
              </w:rPr>
              <w:t>Proficient - Summative – Teacher</w:t>
            </w:r>
          </w:p>
        </w:tc>
      </w:tr>
      <w:tr w:rsidR="00502097" w14:paraId="4FAA54E4" w14:textId="77777777" w:rsidTr="00A123AD">
        <w:trPr>
          <w:trHeight w:val="255"/>
        </w:trPr>
        <w:tc>
          <w:tcPr>
            <w:tcW w:w="960" w:type="dxa"/>
            <w:tcBorders>
              <w:top w:val="nil"/>
              <w:left w:val="nil"/>
              <w:bottom w:val="nil"/>
              <w:right w:val="nil"/>
            </w:tcBorders>
            <w:shd w:val="clear" w:color="auto" w:fill="auto"/>
            <w:noWrap/>
            <w:vAlign w:val="bottom"/>
            <w:hideMark/>
          </w:tcPr>
          <w:p w14:paraId="4FAA54E2" w14:textId="77777777" w:rsidR="00502097" w:rsidRDefault="00502097" w:rsidP="00A123AD">
            <w:pPr>
              <w:jc w:val="center"/>
              <w:rPr>
                <w:rFonts w:ascii="Arial" w:hAnsi="Arial" w:cs="Arial"/>
                <w:sz w:val="20"/>
                <w:szCs w:val="20"/>
              </w:rPr>
            </w:pPr>
            <w:r>
              <w:rPr>
                <w:rFonts w:ascii="Arial" w:hAnsi="Arial" w:cs="Arial"/>
                <w:sz w:val="20"/>
                <w:szCs w:val="20"/>
              </w:rPr>
              <w:t>15</w:t>
            </w:r>
          </w:p>
        </w:tc>
        <w:tc>
          <w:tcPr>
            <w:tcW w:w="7785" w:type="dxa"/>
            <w:tcBorders>
              <w:top w:val="nil"/>
              <w:left w:val="nil"/>
              <w:bottom w:val="nil"/>
              <w:right w:val="nil"/>
            </w:tcBorders>
            <w:shd w:val="clear" w:color="auto" w:fill="auto"/>
            <w:noWrap/>
            <w:vAlign w:val="bottom"/>
            <w:hideMark/>
          </w:tcPr>
          <w:p w14:paraId="4FAA54E3" w14:textId="77777777" w:rsidR="00502097" w:rsidRDefault="00502097" w:rsidP="00A123AD">
            <w:pPr>
              <w:rPr>
                <w:rFonts w:ascii="Arial" w:hAnsi="Arial" w:cs="Arial"/>
                <w:sz w:val="20"/>
                <w:szCs w:val="20"/>
              </w:rPr>
            </w:pPr>
            <w:r>
              <w:rPr>
                <w:rFonts w:ascii="Arial" w:hAnsi="Arial" w:cs="Arial"/>
                <w:sz w:val="20"/>
                <w:szCs w:val="20"/>
              </w:rPr>
              <w:t>Proficient - Formative - Administrator</w:t>
            </w:r>
          </w:p>
        </w:tc>
      </w:tr>
      <w:tr w:rsidR="00502097" w14:paraId="4FAA54E7" w14:textId="77777777" w:rsidTr="00A123AD">
        <w:trPr>
          <w:trHeight w:val="255"/>
        </w:trPr>
        <w:tc>
          <w:tcPr>
            <w:tcW w:w="960" w:type="dxa"/>
            <w:tcBorders>
              <w:top w:val="nil"/>
              <w:left w:val="nil"/>
              <w:bottom w:val="nil"/>
              <w:right w:val="nil"/>
            </w:tcBorders>
            <w:shd w:val="clear" w:color="auto" w:fill="auto"/>
            <w:noWrap/>
            <w:vAlign w:val="bottom"/>
            <w:hideMark/>
          </w:tcPr>
          <w:p w14:paraId="4FAA54E5" w14:textId="77777777" w:rsidR="00502097" w:rsidRDefault="00502097" w:rsidP="00A123AD">
            <w:pPr>
              <w:jc w:val="center"/>
              <w:rPr>
                <w:rFonts w:ascii="Arial" w:hAnsi="Arial" w:cs="Arial"/>
                <w:sz w:val="20"/>
                <w:szCs w:val="20"/>
              </w:rPr>
            </w:pPr>
            <w:r>
              <w:rPr>
                <w:rFonts w:ascii="Arial" w:hAnsi="Arial" w:cs="Arial"/>
                <w:sz w:val="20"/>
                <w:szCs w:val="20"/>
              </w:rPr>
              <w:t>16</w:t>
            </w:r>
          </w:p>
        </w:tc>
        <w:tc>
          <w:tcPr>
            <w:tcW w:w="7785" w:type="dxa"/>
            <w:tcBorders>
              <w:top w:val="nil"/>
              <w:left w:val="nil"/>
              <w:bottom w:val="nil"/>
              <w:right w:val="nil"/>
            </w:tcBorders>
            <w:shd w:val="clear" w:color="auto" w:fill="auto"/>
            <w:noWrap/>
            <w:vAlign w:val="bottom"/>
            <w:hideMark/>
          </w:tcPr>
          <w:p w14:paraId="4FAA54E6" w14:textId="77777777" w:rsidR="00502097" w:rsidRDefault="00502097" w:rsidP="00A123AD">
            <w:pPr>
              <w:rPr>
                <w:rFonts w:ascii="Arial" w:hAnsi="Arial" w:cs="Arial"/>
                <w:sz w:val="20"/>
                <w:szCs w:val="20"/>
              </w:rPr>
            </w:pPr>
            <w:r>
              <w:rPr>
                <w:rFonts w:ascii="Arial" w:hAnsi="Arial" w:cs="Arial"/>
                <w:sz w:val="20"/>
                <w:szCs w:val="20"/>
              </w:rPr>
              <w:t>Proficient - Summative - Administrator</w:t>
            </w:r>
          </w:p>
        </w:tc>
      </w:tr>
      <w:tr w:rsidR="00502097" w14:paraId="4FAA54EA" w14:textId="77777777" w:rsidTr="00A123AD">
        <w:trPr>
          <w:trHeight w:val="255"/>
        </w:trPr>
        <w:tc>
          <w:tcPr>
            <w:tcW w:w="960" w:type="dxa"/>
            <w:tcBorders>
              <w:top w:val="nil"/>
              <w:left w:val="nil"/>
              <w:bottom w:val="nil"/>
              <w:right w:val="nil"/>
            </w:tcBorders>
            <w:shd w:val="clear" w:color="auto" w:fill="auto"/>
            <w:noWrap/>
            <w:vAlign w:val="bottom"/>
            <w:hideMark/>
          </w:tcPr>
          <w:p w14:paraId="4FAA54E8" w14:textId="77777777" w:rsidR="00502097" w:rsidRDefault="00502097" w:rsidP="00A123AD">
            <w:pPr>
              <w:jc w:val="center"/>
              <w:rPr>
                <w:rFonts w:ascii="Arial" w:hAnsi="Arial" w:cs="Arial"/>
                <w:sz w:val="20"/>
                <w:szCs w:val="20"/>
              </w:rPr>
            </w:pPr>
            <w:r>
              <w:rPr>
                <w:rFonts w:ascii="Arial" w:hAnsi="Arial" w:cs="Arial"/>
                <w:sz w:val="20"/>
                <w:szCs w:val="20"/>
              </w:rPr>
              <w:t>17</w:t>
            </w:r>
          </w:p>
        </w:tc>
        <w:tc>
          <w:tcPr>
            <w:tcW w:w="7785" w:type="dxa"/>
            <w:tcBorders>
              <w:top w:val="nil"/>
              <w:left w:val="nil"/>
              <w:bottom w:val="nil"/>
              <w:right w:val="nil"/>
            </w:tcBorders>
            <w:shd w:val="clear" w:color="auto" w:fill="auto"/>
            <w:noWrap/>
            <w:vAlign w:val="bottom"/>
            <w:hideMark/>
          </w:tcPr>
          <w:p w14:paraId="4FAA54E9" w14:textId="77777777" w:rsidR="00502097" w:rsidRDefault="00502097" w:rsidP="00A123AD">
            <w:pPr>
              <w:rPr>
                <w:rFonts w:ascii="Arial" w:hAnsi="Arial" w:cs="Arial"/>
                <w:sz w:val="20"/>
                <w:szCs w:val="20"/>
              </w:rPr>
            </w:pPr>
            <w:r>
              <w:rPr>
                <w:rFonts w:ascii="Arial" w:hAnsi="Arial" w:cs="Arial"/>
                <w:sz w:val="20"/>
                <w:szCs w:val="20"/>
              </w:rPr>
              <w:t>Exemplary - Formative - Teacher</w:t>
            </w:r>
          </w:p>
        </w:tc>
      </w:tr>
      <w:tr w:rsidR="00502097" w14:paraId="4FAA54ED" w14:textId="77777777" w:rsidTr="00A123AD">
        <w:trPr>
          <w:trHeight w:val="255"/>
        </w:trPr>
        <w:tc>
          <w:tcPr>
            <w:tcW w:w="960" w:type="dxa"/>
            <w:tcBorders>
              <w:top w:val="nil"/>
              <w:left w:val="nil"/>
              <w:bottom w:val="nil"/>
              <w:right w:val="nil"/>
            </w:tcBorders>
            <w:shd w:val="clear" w:color="auto" w:fill="auto"/>
            <w:noWrap/>
            <w:vAlign w:val="bottom"/>
            <w:hideMark/>
          </w:tcPr>
          <w:p w14:paraId="4FAA54EB" w14:textId="77777777" w:rsidR="00502097" w:rsidRDefault="00502097" w:rsidP="00A123AD">
            <w:pPr>
              <w:jc w:val="center"/>
              <w:rPr>
                <w:rFonts w:ascii="Arial" w:hAnsi="Arial" w:cs="Arial"/>
                <w:sz w:val="20"/>
                <w:szCs w:val="20"/>
              </w:rPr>
            </w:pPr>
            <w:r>
              <w:rPr>
                <w:rFonts w:ascii="Arial" w:hAnsi="Arial" w:cs="Arial"/>
                <w:sz w:val="20"/>
                <w:szCs w:val="20"/>
              </w:rPr>
              <w:t>18</w:t>
            </w:r>
          </w:p>
        </w:tc>
        <w:tc>
          <w:tcPr>
            <w:tcW w:w="7785" w:type="dxa"/>
            <w:tcBorders>
              <w:top w:val="nil"/>
              <w:left w:val="nil"/>
              <w:bottom w:val="nil"/>
              <w:right w:val="nil"/>
            </w:tcBorders>
            <w:shd w:val="clear" w:color="auto" w:fill="auto"/>
            <w:noWrap/>
            <w:vAlign w:val="bottom"/>
            <w:hideMark/>
          </w:tcPr>
          <w:p w14:paraId="4FAA54EC" w14:textId="77777777" w:rsidR="00502097" w:rsidRDefault="00502097" w:rsidP="00A123AD">
            <w:pPr>
              <w:rPr>
                <w:rFonts w:ascii="Arial" w:hAnsi="Arial" w:cs="Arial"/>
                <w:sz w:val="20"/>
                <w:szCs w:val="20"/>
              </w:rPr>
            </w:pPr>
            <w:r>
              <w:rPr>
                <w:rFonts w:ascii="Arial" w:hAnsi="Arial" w:cs="Arial"/>
                <w:sz w:val="20"/>
                <w:szCs w:val="20"/>
              </w:rPr>
              <w:t>Exemplary - Summative – Teacher</w:t>
            </w:r>
          </w:p>
        </w:tc>
      </w:tr>
      <w:tr w:rsidR="00502097" w14:paraId="4FAA54F0" w14:textId="77777777" w:rsidTr="00A123AD">
        <w:trPr>
          <w:trHeight w:val="255"/>
        </w:trPr>
        <w:tc>
          <w:tcPr>
            <w:tcW w:w="960" w:type="dxa"/>
            <w:tcBorders>
              <w:top w:val="nil"/>
              <w:left w:val="nil"/>
              <w:bottom w:val="nil"/>
              <w:right w:val="nil"/>
            </w:tcBorders>
            <w:shd w:val="clear" w:color="auto" w:fill="auto"/>
            <w:noWrap/>
            <w:vAlign w:val="bottom"/>
            <w:hideMark/>
          </w:tcPr>
          <w:p w14:paraId="4FAA54EE" w14:textId="77777777" w:rsidR="00502097" w:rsidRDefault="00502097" w:rsidP="00A123AD">
            <w:pPr>
              <w:jc w:val="center"/>
              <w:rPr>
                <w:rFonts w:ascii="Arial" w:hAnsi="Arial" w:cs="Arial"/>
                <w:sz w:val="20"/>
                <w:szCs w:val="20"/>
              </w:rPr>
            </w:pPr>
            <w:r>
              <w:rPr>
                <w:rFonts w:ascii="Arial" w:hAnsi="Arial" w:cs="Arial"/>
                <w:sz w:val="20"/>
                <w:szCs w:val="20"/>
              </w:rPr>
              <w:t>19</w:t>
            </w:r>
          </w:p>
        </w:tc>
        <w:tc>
          <w:tcPr>
            <w:tcW w:w="7785" w:type="dxa"/>
            <w:tcBorders>
              <w:top w:val="nil"/>
              <w:left w:val="nil"/>
              <w:bottom w:val="nil"/>
              <w:right w:val="nil"/>
            </w:tcBorders>
            <w:shd w:val="clear" w:color="auto" w:fill="auto"/>
            <w:noWrap/>
            <w:vAlign w:val="bottom"/>
            <w:hideMark/>
          </w:tcPr>
          <w:p w14:paraId="4FAA54EF" w14:textId="77777777" w:rsidR="00502097" w:rsidRDefault="00502097" w:rsidP="00A123AD">
            <w:pPr>
              <w:rPr>
                <w:rFonts w:ascii="Arial" w:hAnsi="Arial" w:cs="Arial"/>
                <w:sz w:val="20"/>
                <w:szCs w:val="20"/>
              </w:rPr>
            </w:pPr>
            <w:r>
              <w:rPr>
                <w:rFonts w:ascii="Arial" w:hAnsi="Arial" w:cs="Arial"/>
                <w:sz w:val="20"/>
                <w:szCs w:val="20"/>
              </w:rPr>
              <w:t>Exemplary - Formative - Administrator</w:t>
            </w:r>
          </w:p>
        </w:tc>
      </w:tr>
      <w:tr w:rsidR="00502097" w14:paraId="4FAA54F3" w14:textId="77777777" w:rsidTr="00A123AD">
        <w:trPr>
          <w:trHeight w:val="255"/>
        </w:trPr>
        <w:tc>
          <w:tcPr>
            <w:tcW w:w="960" w:type="dxa"/>
            <w:tcBorders>
              <w:top w:val="nil"/>
              <w:left w:val="nil"/>
              <w:bottom w:val="nil"/>
              <w:right w:val="nil"/>
            </w:tcBorders>
            <w:shd w:val="clear" w:color="auto" w:fill="auto"/>
            <w:noWrap/>
            <w:vAlign w:val="bottom"/>
            <w:hideMark/>
          </w:tcPr>
          <w:p w14:paraId="4FAA54F1" w14:textId="77777777" w:rsidR="00502097" w:rsidRDefault="00502097" w:rsidP="00A123AD">
            <w:pPr>
              <w:jc w:val="center"/>
              <w:rPr>
                <w:rFonts w:ascii="Arial" w:hAnsi="Arial" w:cs="Arial"/>
                <w:sz w:val="20"/>
                <w:szCs w:val="20"/>
              </w:rPr>
            </w:pPr>
            <w:r>
              <w:rPr>
                <w:rFonts w:ascii="Arial" w:hAnsi="Arial" w:cs="Arial"/>
                <w:sz w:val="20"/>
                <w:szCs w:val="20"/>
              </w:rPr>
              <w:t>20</w:t>
            </w:r>
          </w:p>
        </w:tc>
        <w:tc>
          <w:tcPr>
            <w:tcW w:w="7785" w:type="dxa"/>
            <w:tcBorders>
              <w:top w:val="nil"/>
              <w:left w:val="nil"/>
              <w:bottom w:val="nil"/>
              <w:right w:val="nil"/>
            </w:tcBorders>
            <w:shd w:val="clear" w:color="auto" w:fill="auto"/>
            <w:noWrap/>
            <w:vAlign w:val="bottom"/>
            <w:hideMark/>
          </w:tcPr>
          <w:p w14:paraId="4FAA54F2" w14:textId="77777777" w:rsidR="00502097" w:rsidRDefault="00502097" w:rsidP="00A123AD">
            <w:pPr>
              <w:rPr>
                <w:rFonts w:ascii="Arial" w:hAnsi="Arial" w:cs="Arial"/>
                <w:sz w:val="20"/>
                <w:szCs w:val="20"/>
              </w:rPr>
            </w:pPr>
            <w:r>
              <w:rPr>
                <w:rFonts w:ascii="Arial" w:hAnsi="Arial" w:cs="Arial"/>
                <w:sz w:val="20"/>
                <w:szCs w:val="20"/>
              </w:rPr>
              <w:t>Exemplary - Summative - Administrator</w:t>
            </w:r>
          </w:p>
        </w:tc>
      </w:tr>
      <w:tr w:rsidR="00502097" w14:paraId="4FAA54F6" w14:textId="77777777" w:rsidTr="00A123AD">
        <w:trPr>
          <w:trHeight w:val="255"/>
        </w:trPr>
        <w:tc>
          <w:tcPr>
            <w:tcW w:w="960" w:type="dxa"/>
            <w:tcBorders>
              <w:top w:val="nil"/>
              <w:left w:val="nil"/>
              <w:bottom w:val="nil"/>
              <w:right w:val="nil"/>
            </w:tcBorders>
            <w:shd w:val="clear" w:color="auto" w:fill="auto"/>
            <w:noWrap/>
            <w:vAlign w:val="bottom"/>
            <w:hideMark/>
          </w:tcPr>
          <w:p w14:paraId="4FAA54F4" w14:textId="77777777" w:rsidR="00502097" w:rsidRDefault="00502097" w:rsidP="00A123AD">
            <w:pPr>
              <w:jc w:val="center"/>
              <w:rPr>
                <w:rFonts w:ascii="Arial" w:hAnsi="Arial" w:cs="Arial"/>
                <w:sz w:val="20"/>
                <w:szCs w:val="20"/>
              </w:rPr>
            </w:pPr>
            <w:r>
              <w:rPr>
                <w:rFonts w:ascii="Arial" w:hAnsi="Arial" w:cs="Arial"/>
                <w:sz w:val="20"/>
                <w:szCs w:val="20"/>
              </w:rPr>
              <w:t>99</w:t>
            </w:r>
          </w:p>
        </w:tc>
        <w:tc>
          <w:tcPr>
            <w:tcW w:w="7785" w:type="dxa"/>
            <w:tcBorders>
              <w:top w:val="nil"/>
              <w:left w:val="nil"/>
              <w:bottom w:val="nil"/>
              <w:right w:val="nil"/>
            </w:tcBorders>
            <w:shd w:val="clear" w:color="auto" w:fill="auto"/>
            <w:noWrap/>
            <w:vAlign w:val="bottom"/>
            <w:hideMark/>
          </w:tcPr>
          <w:p w14:paraId="4FAA54F5" w14:textId="77777777" w:rsidR="00502097" w:rsidRDefault="00502097" w:rsidP="00A123AD">
            <w:pPr>
              <w:rPr>
                <w:rFonts w:ascii="Arial" w:hAnsi="Arial" w:cs="Arial"/>
                <w:sz w:val="20"/>
                <w:szCs w:val="20"/>
              </w:rPr>
            </w:pPr>
            <w:r>
              <w:rPr>
                <w:rFonts w:ascii="Arial" w:hAnsi="Arial" w:cs="Arial"/>
                <w:sz w:val="20"/>
                <w:szCs w:val="20"/>
              </w:rPr>
              <w:t>Not Applicable</w:t>
            </w:r>
          </w:p>
        </w:tc>
      </w:tr>
    </w:tbl>
    <w:p w14:paraId="4FAA54F7" w14:textId="77777777" w:rsidR="00502097" w:rsidRPr="00ED7CD9" w:rsidRDefault="00502097" w:rsidP="00502097">
      <w:pPr>
        <w:pStyle w:val="LineAboveText"/>
      </w:pPr>
      <w:r w:rsidRPr="00ED7CD9">
        <w:t>Notes:</w:t>
      </w:r>
    </w:p>
    <w:p w14:paraId="4FAA54F8" w14:textId="77777777" w:rsidR="00502097" w:rsidRPr="00FF7C4F" w:rsidRDefault="00502097" w:rsidP="00502097">
      <w:pPr>
        <w:pStyle w:val="BodyText"/>
        <w:rPr>
          <w:sz w:val="16"/>
          <w:szCs w:val="16"/>
        </w:rPr>
      </w:pPr>
      <w:r w:rsidRPr="00FF7C4F">
        <w:rPr>
          <w:sz w:val="16"/>
          <w:szCs w:val="16"/>
        </w:rPr>
        <w:t>An educator’s overall performance rating for standard will be phased in through 2015. Reference regulations below:</w:t>
      </w:r>
    </w:p>
    <w:p w14:paraId="4FAA54F9" w14:textId="77777777" w:rsidR="00502097" w:rsidRPr="00FF7C4F" w:rsidRDefault="00502097" w:rsidP="00502097">
      <w:pPr>
        <w:pStyle w:val="BodyText"/>
        <w:rPr>
          <w:sz w:val="16"/>
          <w:szCs w:val="16"/>
        </w:rPr>
      </w:pPr>
      <w:r w:rsidRPr="00FF7C4F">
        <w:rPr>
          <w:sz w:val="16"/>
          <w:szCs w:val="16"/>
        </w:rPr>
        <w:t xml:space="preserve">35.03: Standards and Indicators of Effective Teaching Practice </w:t>
      </w:r>
    </w:p>
    <w:p w14:paraId="4FAA54FA" w14:textId="77777777" w:rsidR="00502097" w:rsidRPr="00FF7C4F" w:rsidRDefault="00502097" w:rsidP="00502097">
      <w:pPr>
        <w:pStyle w:val="BodyText"/>
        <w:ind w:left="720"/>
        <w:rPr>
          <w:sz w:val="16"/>
          <w:szCs w:val="16"/>
        </w:rPr>
      </w:pPr>
      <w:r w:rsidRPr="00FF7C4F">
        <w:rPr>
          <w:sz w:val="16"/>
          <w:szCs w:val="16"/>
        </w:rPr>
        <w:t>(2) Teaching All Students standard: Promotes the learning and growth of all students through instructional practices that establish high expectations, create a safe and effective classroom environment, and demonstrate cultural proficiency.</w:t>
      </w:r>
    </w:p>
    <w:p w14:paraId="4FAA54FB" w14:textId="77777777" w:rsidR="00502097" w:rsidRPr="00FF7C4F" w:rsidRDefault="00502097" w:rsidP="00502097">
      <w:pPr>
        <w:pStyle w:val="BodyText"/>
        <w:rPr>
          <w:sz w:val="16"/>
          <w:szCs w:val="16"/>
        </w:rPr>
      </w:pPr>
      <w:r w:rsidRPr="00FF7C4F">
        <w:rPr>
          <w:sz w:val="16"/>
          <w:szCs w:val="16"/>
        </w:rPr>
        <w:t>Or</w:t>
      </w:r>
    </w:p>
    <w:p w14:paraId="4FAA54FC" w14:textId="77777777" w:rsidR="00502097" w:rsidRPr="00FF7C4F" w:rsidRDefault="00502097" w:rsidP="00502097">
      <w:pPr>
        <w:pStyle w:val="BodyText"/>
        <w:rPr>
          <w:sz w:val="16"/>
          <w:szCs w:val="16"/>
        </w:rPr>
      </w:pPr>
      <w:r w:rsidRPr="00FF7C4F">
        <w:rPr>
          <w:sz w:val="16"/>
          <w:szCs w:val="16"/>
        </w:rPr>
        <w:t>35.04: Standards and Indicators of Effective Administrative Leadership Practice</w:t>
      </w:r>
    </w:p>
    <w:p w14:paraId="4FAA54FD" w14:textId="77777777" w:rsidR="00502097" w:rsidRPr="00FF7C4F" w:rsidRDefault="00502097" w:rsidP="00502097">
      <w:pPr>
        <w:pStyle w:val="BodyText"/>
        <w:ind w:left="720"/>
        <w:rPr>
          <w:sz w:val="16"/>
          <w:szCs w:val="16"/>
        </w:rPr>
      </w:pPr>
      <w:r w:rsidRPr="00FF7C4F">
        <w:rPr>
          <w:sz w:val="16"/>
          <w:szCs w:val="16"/>
        </w:rPr>
        <w:t>(2) Management and Operations standard: Promotes the learning and growth of all students and the success of all staff by ensuring a safe, efficient, and effective learning environment, using resources to implement appropriate curriculum, staffing, and scheduling.</w:t>
      </w:r>
    </w:p>
    <w:p w14:paraId="4FAA54FE" w14:textId="77777777" w:rsidR="00502097" w:rsidRPr="00FD261C" w:rsidRDefault="00502097" w:rsidP="00502097">
      <w:pPr>
        <w:pStyle w:val="BodyText"/>
        <w:pBdr>
          <w:top w:val="single" w:sz="4" w:space="1" w:color="auto"/>
          <w:left w:val="single" w:sz="4" w:space="4" w:color="auto"/>
          <w:bottom w:val="single" w:sz="4" w:space="1" w:color="auto"/>
          <w:right w:val="single" w:sz="4" w:space="4" w:color="auto"/>
        </w:pBdr>
        <w:jc w:val="center"/>
        <w:rPr>
          <w:b/>
        </w:rPr>
      </w:pPr>
      <w:r w:rsidRPr="00FD261C">
        <w:rPr>
          <w:b/>
        </w:rPr>
        <w:t xml:space="preserve">Please refer to Appendix </w:t>
      </w:r>
      <w:r>
        <w:rPr>
          <w:b/>
        </w:rPr>
        <w:t>H in the back of this manual</w:t>
      </w:r>
      <w:r w:rsidRPr="00FD261C">
        <w:rPr>
          <w:b/>
        </w:rPr>
        <w:t xml:space="preserve"> to determine what values are permissible for each particular district and staff member.</w:t>
      </w:r>
    </w:p>
    <w:p w14:paraId="4FAA54FF"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500" w14:textId="77777777" w:rsidR="003B22BF" w:rsidRPr="00A25AD9" w:rsidRDefault="003B22BF" w:rsidP="003B22BF">
      <w:r w:rsidRPr="00A25AD9">
        <w:rPr>
          <w:b/>
        </w:rPr>
        <w:t>Object</w:t>
      </w:r>
      <w:r w:rsidRPr="00A25AD9">
        <w:t xml:space="preserve">: </w:t>
      </w:r>
      <w:proofErr w:type="spellStart"/>
      <w:r>
        <w:t>StaffEvaluation</w:t>
      </w:r>
      <w:proofErr w:type="spellEnd"/>
    </w:p>
    <w:p w14:paraId="4FAA5501" w14:textId="77777777" w:rsidR="003B22BF" w:rsidRDefault="003B22BF" w:rsidP="003B22BF">
      <w:r w:rsidRPr="00A25AD9">
        <w:rPr>
          <w:b/>
        </w:rPr>
        <w:t>Element</w:t>
      </w:r>
      <w:r w:rsidRPr="00A25AD9">
        <w:t xml:space="preserve">: </w:t>
      </w:r>
      <w:proofErr w:type="spellStart"/>
      <w:r w:rsidRPr="003B22BF">
        <w:t>EvaluationParts</w:t>
      </w:r>
      <w:proofErr w:type="spellEnd"/>
      <w:r w:rsidRPr="003B22BF">
        <w:t>/</w:t>
      </w:r>
      <w:proofErr w:type="spellStart"/>
      <w:r w:rsidRPr="003B22BF">
        <w:t>EvaluationPart</w:t>
      </w:r>
      <w:proofErr w:type="spellEnd"/>
      <w:r w:rsidRPr="003B22BF">
        <w:t>/Score</w:t>
      </w:r>
      <w:r>
        <w:t xml:space="preserve"> (See SIF profile)</w:t>
      </w:r>
    </w:p>
    <w:p w14:paraId="4FAA5502" w14:textId="77777777" w:rsidR="003B22BF" w:rsidRDefault="003B22BF" w:rsidP="003B22BF">
      <w:r w:rsidRPr="00A25AD9">
        <w:rPr>
          <w:b/>
        </w:rPr>
        <w:t>Values:</w:t>
      </w:r>
      <w:r w:rsidRPr="00A25AD9">
        <w:t xml:space="preserve"> </w:t>
      </w:r>
      <w:proofErr w:type="spellStart"/>
      <w:r>
        <w:t>Alphaumeric</w:t>
      </w:r>
      <w:proofErr w:type="spellEnd"/>
    </w:p>
    <w:p w14:paraId="4FAA5503" w14:textId="77777777" w:rsidR="00502097" w:rsidRDefault="00502097" w:rsidP="00502097">
      <w:pPr>
        <w:rPr>
          <w:sz w:val="20"/>
          <w:szCs w:val="20"/>
        </w:rPr>
      </w:pPr>
      <w:r>
        <w:rPr>
          <w:sz w:val="20"/>
          <w:szCs w:val="20"/>
        </w:rPr>
        <w:br w:type="page"/>
      </w:r>
    </w:p>
    <w:p w14:paraId="4FAA5504" w14:textId="77777777" w:rsidR="00502097" w:rsidRPr="00F7378B" w:rsidRDefault="00502097" w:rsidP="00502097">
      <w:pPr>
        <w:pStyle w:val="HeadSR"/>
        <w:rPr>
          <w:snapToGrid w:val="0"/>
        </w:rPr>
      </w:pPr>
      <w:r w:rsidRPr="00F7378B">
        <w:rPr>
          <w:snapToGrid w:val="0"/>
        </w:rPr>
        <w:lastRenderedPageBreak/>
        <w:t>Standard (3) Evaluation Rating</w:t>
      </w:r>
    </w:p>
    <w:p w14:paraId="4FAA5505" w14:textId="77777777" w:rsidR="00502097" w:rsidRPr="00F7378B" w:rsidRDefault="00502097" w:rsidP="00502097">
      <w:pPr>
        <w:pStyle w:val="BodyTextIndent2"/>
      </w:pPr>
      <w:r w:rsidRPr="00F7378B">
        <w:t xml:space="preserve">Educator’s current school year evaluation rating on Standard (3).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50B" w14:textId="77777777" w:rsidTr="00A123AD">
        <w:trPr>
          <w:cantSplit/>
          <w:trHeight w:val="576"/>
        </w:trPr>
        <w:tc>
          <w:tcPr>
            <w:tcW w:w="962" w:type="dxa"/>
          </w:tcPr>
          <w:p w14:paraId="4FAA5506" w14:textId="77777777" w:rsidR="00502097" w:rsidRDefault="00502097" w:rsidP="00A123AD">
            <w:r>
              <w:rPr>
                <w:b/>
              </w:rPr>
              <w:t>Type:</w:t>
            </w:r>
          </w:p>
        </w:tc>
        <w:tc>
          <w:tcPr>
            <w:tcW w:w="3541" w:type="dxa"/>
          </w:tcPr>
          <w:p w14:paraId="4FAA5507" w14:textId="77777777" w:rsidR="00502097" w:rsidRDefault="00502097" w:rsidP="00A123AD">
            <w:pPr>
              <w:pStyle w:val="BodyTextinTable"/>
              <w:rPr>
                <w:b/>
                <w:bCs/>
              </w:rPr>
            </w:pPr>
            <w:r>
              <w:t>Alphanumeric</w:t>
            </w:r>
          </w:p>
        </w:tc>
        <w:tc>
          <w:tcPr>
            <w:tcW w:w="1161" w:type="dxa"/>
          </w:tcPr>
          <w:p w14:paraId="4FAA5508" w14:textId="77777777" w:rsidR="00502097" w:rsidRDefault="00502097" w:rsidP="00A123AD">
            <w:pPr>
              <w:pStyle w:val="BodyTextinTableBold"/>
            </w:pPr>
            <w:r>
              <w:t>Length:</w:t>
            </w:r>
          </w:p>
        </w:tc>
        <w:tc>
          <w:tcPr>
            <w:tcW w:w="3768" w:type="dxa"/>
          </w:tcPr>
          <w:p w14:paraId="4FAA5509" w14:textId="77777777" w:rsidR="00502097" w:rsidRDefault="00502097" w:rsidP="00A123AD">
            <w:pPr>
              <w:pStyle w:val="BodyTextinTable"/>
            </w:pPr>
            <w:r>
              <w:t>Minimum 2</w:t>
            </w:r>
          </w:p>
          <w:p w14:paraId="4FAA550A" w14:textId="77777777" w:rsidR="00502097" w:rsidRDefault="00502097" w:rsidP="00A123AD">
            <w:pPr>
              <w:pStyle w:val="BodyTextinTable"/>
              <w:rPr>
                <w:b/>
                <w:bCs/>
              </w:rPr>
            </w:pPr>
            <w:r>
              <w:t>Maximum 2</w:t>
            </w:r>
          </w:p>
        </w:tc>
      </w:tr>
    </w:tbl>
    <w:p w14:paraId="4FAA550C" w14:textId="77777777" w:rsidR="00502097" w:rsidRPr="00F7378B" w:rsidRDefault="00502097" w:rsidP="00502097">
      <w:pPr>
        <w:pStyle w:val="LineAboveText"/>
      </w:pPr>
      <w:r w:rsidRPr="00F7378B">
        <w:t xml:space="preserve">Acceptable Values/Code Description: </w:t>
      </w:r>
    </w:p>
    <w:tbl>
      <w:tblPr>
        <w:tblW w:w="8745" w:type="dxa"/>
        <w:tblInd w:w="93" w:type="dxa"/>
        <w:tblLook w:val="04A0" w:firstRow="1" w:lastRow="0" w:firstColumn="1" w:lastColumn="0" w:noHBand="0" w:noVBand="1"/>
      </w:tblPr>
      <w:tblGrid>
        <w:gridCol w:w="960"/>
        <w:gridCol w:w="7785"/>
      </w:tblGrid>
      <w:tr w:rsidR="00502097" w14:paraId="4FAA550F" w14:textId="77777777" w:rsidTr="00A123AD">
        <w:trPr>
          <w:trHeight w:val="255"/>
        </w:trPr>
        <w:tc>
          <w:tcPr>
            <w:tcW w:w="960" w:type="dxa"/>
            <w:tcBorders>
              <w:top w:val="nil"/>
              <w:left w:val="nil"/>
              <w:bottom w:val="nil"/>
              <w:right w:val="nil"/>
            </w:tcBorders>
            <w:shd w:val="clear" w:color="auto" w:fill="auto"/>
            <w:noWrap/>
            <w:vAlign w:val="bottom"/>
            <w:hideMark/>
          </w:tcPr>
          <w:p w14:paraId="4FAA550D" w14:textId="77777777" w:rsidR="00502097" w:rsidRDefault="00502097" w:rsidP="00A123AD">
            <w:pPr>
              <w:jc w:val="center"/>
              <w:rPr>
                <w:rFonts w:ascii="Arial" w:hAnsi="Arial" w:cs="Arial"/>
                <w:sz w:val="20"/>
                <w:szCs w:val="20"/>
              </w:rPr>
            </w:pPr>
            <w:r>
              <w:rPr>
                <w:rFonts w:ascii="Arial" w:hAnsi="Arial" w:cs="Arial"/>
                <w:sz w:val="20"/>
                <w:szCs w:val="20"/>
              </w:rPr>
              <w:t>00</w:t>
            </w:r>
          </w:p>
        </w:tc>
        <w:tc>
          <w:tcPr>
            <w:tcW w:w="7785" w:type="dxa"/>
            <w:tcBorders>
              <w:top w:val="nil"/>
              <w:left w:val="nil"/>
              <w:bottom w:val="nil"/>
              <w:right w:val="nil"/>
            </w:tcBorders>
            <w:shd w:val="clear" w:color="auto" w:fill="auto"/>
            <w:noWrap/>
            <w:vAlign w:val="bottom"/>
            <w:hideMark/>
          </w:tcPr>
          <w:p w14:paraId="4FAA550E" w14:textId="77777777" w:rsidR="00502097" w:rsidRDefault="00502097" w:rsidP="00A123AD">
            <w:pPr>
              <w:rPr>
                <w:rFonts w:ascii="Arial" w:hAnsi="Arial" w:cs="Arial"/>
                <w:sz w:val="20"/>
                <w:szCs w:val="20"/>
              </w:rPr>
            </w:pPr>
            <w:r>
              <w:rPr>
                <w:rFonts w:ascii="Arial" w:hAnsi="Arial" w:cs="Arial"/>
                <w:sz w:val="20"/>
                <w:szCs w:val="20"/>
              </w:rPr>
              <w:t>Not Evaluated</w:t>
            </w:r>
          </w:p>
        </w:tc>
      </w:tr>
      <w:tr w:rsidR="00502097" w14:paraId="4FAA5512" w14:textId="77777777" w:rsidTr="00A123AD">
        <w:trPr>
          <w:trHeight w:val="255"/>
        </w:trPr>
        <w:tc>
          <w:tcPr>
            <w:tcW w:w="960" w:type="dxa"/>
            <w:tcBorders>
              <w:top w:val="nil"/>
              <w:left w:val="nil"/>
              <w:bottom w:val="nil"/>
              <w:right w:val="nil"/>
            </w:tcBorders>
            <w:shd w:val="clear" w:color="auto" w:fill="auto"/>
            <w:noWrap/>
            <w:vAlign w:val="bottom"/>
            <w:hideMark/>
          </w:tcPr>
          <w:p w14:paraId="4FAA5510" w14:textId="77777777" w:rsidR="00502097" w:rsidRDefault="00502097" w:rsidP="00A123AD">
            <w:pPr>
              <w:jc w:val="center"/>
              <w:rPr>
                <w:rFonts w:ascii="Arial" w:hAnsi="Arial" w:cs="Arial"/>
                <w:sz w:val="20"/>
                <w:szCs w:val="20"/>
              </w:rPr>
            </w:pPr>
            <w:r>
              <w:rPr>
                <w:rFonts w:ascii="Arial" w:hAnsi="Arial" w:cs="Arial"/>
                <w:sz w:val="20"/>
                <w:szCs w:val="20"/>
              </w:rPr>
              <w:t>01</w:t>
            </w:r>
          </w:p>
        </w:tc>
        <w:tc>
          <w:tcPr>
            <w:tcW w:w="7785" w:type="dxa"/>
            <w:tcBorders>
              <w:top w:val="nil"/>
              <w:left w:val="nil"/>
              <w:bottom w:val="nil"/>
              <w:right w:val="nil"/>
            </w:tcBorders>
            <w:shd w:val="clear" w:color="auto" w:fill="auto"/>
            <w:noWrap/>
            <w:vAlign w:val="bottom"/>
            <w:hideMark/>
          </w:tcPr>
          <w:p w14:paraId="4FAA5511" w14:textId="2784FC86"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15" w14:textId="77777777" w:rsidTr="00A123AD">
        <w:trPr>
          <w:trHeight w:val="255"/>
        </w:trPr>
        <w:tc>
          <w:tcPr>
            <w:tcW w:w="960" w:type="dxa"/>
            <w:tcBorders>
              <w:top w:val="nil"/>
              <w:left w:val="nil"/>
              <w:bottom w:val="nil"/>
              <w:right w:val="nil"/>
            </w:tcBorders>
            <w:shd w:val="clear" w:color="auto" w:fill="auto"/>
            <w:noWrap/>
            <w:vAlign w:val="bottom"/>
            <w:hideMark/>
          </w:tcPr>
          <w:p w14:paraId="4FAA5513" w14:textId="77777777" w:rsidR="00502097" w:rsidRDefault="00502097" w:rsidP="00A123AD">
            <w:pPr>
              <w:jc w:val="center"/>
              <w:rPr>
                <w:rFonts w:ascii="Arial" w:hAnsi="Arial" w:cs="Arial"/>
                <w:sz w:val="20"/>
                <w:szCs w:val="20"/>
              </w:rPr>
            </w:pPr>
            <w:r>
              <w:rPr>
                <w:rFonts w:ascii="Arial" w:hAnsi="Arial" w:cs="Arial"/>
                <w:sz w:val="20"/>
                <w:szCs w:val="20"/>
              </w:rPr>
              <w:t>02</w:t>
            </w:r>
          </w:p>
        </w:tc>
        <w:tc>
          <w:tcPr>
            <w:tcW w:w="7785" w:type="dxa"/>
            <w:tcBorders>
              <w:top w:val="nil"/>
              <w:left w:val="nil"/>
              <w:bottom w:val="nil"/>
              <w:right w:val="nil"/>
            </w:tcBorders>
            <w:shd w:val="clear" w:color="auto" w:fill="auto"/>
            <w:noWrap/>
            <w:vAlign w:val="bottom"/>
            <w:hideMark/>
          </w:tcPr>
          <w:p w14:paraId="4FAA5514" w14:textId="118DE140"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18" w14:textId="77777777" w:rsidTr="00A123AD">
        <w:trPr>
          <w:trHeight w:val="255"/>
        </w:trPr>
        <w:tc>
          <w:tcPr>
            <w:tcW w:w="960" w:type="dxa"/>
            <w:tcBorders>
              <w:top w:val="nil"/>
              <w:left w:val="nil"/>
              <w:bottom w:val="nil"/>
              <w:right w:val="nil"/>
            </w:tcBorders>
            <w:shd w:val="clear" w:color="auto" w:fill="auto"/>
            <w:noWrap/>
            <w:vAlign w:val="bottom"/>
            <w:hideMark/>
          </w:tcPr>
          <w:p w14:paraId="4FAA5516" w14:textId="77777777" w:rsidR="00502097" w:rsidRDefault="00502097" w:rsidP="00A123AD">
            <w:pPr>
              <w:jc w:val="center"/>
              <w:rPr>
                <w:rFonts w:ascii="Arial" w:hAnsi="Arial" w:cs="Arial"/>
                <w:sz w:val="20"/>
                <w:szCs w:val="20"/>
              </w:rPr>
            </w:pPr>
            <w:r>
              <w:rPr>
                <w:rFonts w:ascii="Arial" w:hAnsi="Arial" w:cs="Arial"/>
                <w:sz w:val="20"/>
                <w:szCs w:val="20"/>
              </w:rPr>
              <w:t>03</w:t>
            </w:r>
          </w:p>
        </w:tc>
        <w:tc>
          <w:tcPr>
            <w:tcW w:w="7785" w:type="dxa"/>
            <w:tcBorders>
              <w:top w:val="nil"/>
              <w:left w:val="nil"/>
              <w:bottom w:val="nil"/>
              <w:right w:val="nil"/>
            </w:tcBorders>
            <w:shd w:val="clear" w:color="auto" w:fill="auto"/>
            <w:noWrap/>
            <w:vAlign w:val="bottom"/>
            <w:hideMark/>
          </w:tcPr>
          <w:p w14:paraId="4FAA5517" w14:textId="2B919046"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1B" w14:textId="77777777" w:rsidTr="00A123AD">
        <w:trPr>
          <w:trHeight w:val="255"/>
        </w:trPr>
        <w:tc>
          <w:tcPr>
            <w:tcW w:w="960" w:type="dxa"/>
            <w:tcBorders>
              <w:top w:val="nil"/>
              <w:left w:val="nil"/>
              <w:bottom w:val="nil"/>
              <w:right w:val="nil"/>
            </w:tcBorders>
            <w:shd w:val="clear" w:color="auto" w:fill="auto"/>
            <w:noWrap/>
            <w:vAlign w:val="bottom"/>
            <w:hideMark/>
          </w:tcPr>
          <w:p w14:paraId="4FAA5519" w14:textId="77777777" w:rsidR="00502097" w:rsidRDefault="00502097" w:rsidP="00A123AD">
            <w:pPr>
              <w:jc w:val="center"/>
              <w:rPr>
                <w:rFonts w:ascii="Arial" w:hAnsi="Arial" w:cs="Arial"/>
                <w:sz w:val="20"/>
                <w:szCs w:val="20"/>
              </w:rPr>
            </w:pPr>
            <w:r>
              <w:rPr>
                <w:rFonts w:ascii="Arial" w:hAnsi="Arial" w:cs="Arial"/>
                <w:sz w:val="20"/>
                <w:szCs w:val="20"/>
              </w:rPr>
              <w:t>04</w:t>
            </w:r>
          </w:p>
        </w:tc>
        <w:tc>
          <w:tcPr>
            <w:tcW w:w="7785" w:type="dxa"/>
            <w:tcBorders>
              <w:top w:val="nil"/>
              <w:left w:val="nil"/>
              <w:bottom w:val="nil"/>
              <w:right w:val="nil"/>
            </w:tcBorders>
            <w:shd w:val="clear" w:color="auto" w:fill="auto"/>
            <w:noWrap/>
            <w:vAlign w:val="bottom"/>
            <w:hideMark/>
          </w:tcPr>
          <w:p w14:paraId="4FAA551A" w14:textId="0302372D"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1E" w14:textId="77777777" w:rsidTr="00A123AD">
        <w:trPr>
          <w:trHeight w:val="255"/>
        </w:trPr>
        <w:tc>
          <w:tcPr>
            <w:tcW w:w="960" w:type="dxa"/>
            <w:tcBorders>
              <w:top w:val="nil"/>
              <w:left w:val="nil"/>
              <w:bottom w:val="nil"/>
              <w:right w:val="nil"/>
            </w:tcBorders>
            <w:shd w:val="clear" w:color="auto" w:fill="auto"/>
            <w:noWrap/>
            <w:vAlign w:val="bottom"/>
            <w:hideMark/>
          </w:tcPr>
          <w:p w14:paraId="4FAA551C" w14:textId="77777777" w:rsidR="00502097" w:rsidRDefault="00502097" w:rsidP="00A123AD">
            <w:pPr>
              <w:jc w:val="center"/>
              <w:rPr>
                <w:rFonts w:ascii="Arial" w:hAnsi="Arial" w:cs="Arial"/>
                <w:sz w:val="20"/>
                <w:szCs w:val="20"/>
              </w:rPr>
            </w:pPr>
            <w:r>
              <w:rPr>
                <w:rFonts w:ascii="Arial" w:hAnsi="Arial" w:cs="Arial"/>
                <w:sz w:val="20"/>
                <w:szCs w:val="20"/>
              </w:rPr>
              <w:t>05</w:t>
            </w:r>
          </w:p>
        </w:tc>
        <w:tc>
          <w:tcPr>
            <w:tcW w:w="7785" w:type="dxa"/>
            <w:tcBorders>
              <w:top w:val="nil"/>
              <w:left w:val="nil"/>
              <w:bottom w:val="nil"/>
              <w:right w:val="nil"/>
            </w:tcBorders>
            <w:shd w:val="clear" w:color="auto" w:fill="auto"/>
            <w:noWrap/>
            <w:vAlign w:val="bottom"/>
            <w:hideMark/>
          </w:tcPr>
          <w:p w14:paraId="4FAA551D" w14:textId="77777777" w:rsidR="00502097" w:rsidRDefault="00502097" w:rsidP="00A123AD">
            <w:pPr>
              <w:rPr>
                <w:rFonts w:ascii="Arial" w:hAnsi="Arial" w:cs="Arial"/>
                <w:sz w:val="20"/>
                <w:szCs w:val="20"/>
              </w:rPr>
            </w:pPr>
            <w:r>
              <w:rPr>
                <w:rFonts w:ascii="Arial" w:hAnsi="Arial" w:cs="Arial"/>
                <w:sz w:val="20"/>
                <w:szCs w:val="20"/>
              </w:rPr>
              <w:t>Unsatisfactory – Formative - Teacher</w:t>
            </w:r>
          </w:p>
        </w:tc>
      </w:tr>
      <w:tr w:rsidR="00502097" w14:paraId="4FAA5521" w14:textId="77777777" w:rsidTr="00A123AD">
        <w:trPr>
          <w:trHeight w:val="255"/>
        </w:trPr>
        <w:tc>
          <w:tcPr>
            <w:tcW w:w="960" w:type="dxa"/>
            <w:tcBorders>
              <w:top w:val="nil"/>
              <w:left w:val="nil"/>
              <w:bottom w:val="nil"/>
              <w:right w:val="nil"/>
            </w:tcBorders>
            <w:shd w:val="clear" w:color="auto" w:fill="auto"/>
            <w:noWrap/>
            <w:vAlign w:val="bottom"/>
            <w:hideMark/>
          </w:tcPr>
          <w:p w14:paraId="4FAA551F" w14:textId="77777777" w:rsidR="00502097" w:rsidRDefault="00502097" w:rsidP="00A123AD">
            <w:pPr>
              <w:jc w:val="center"/>
              <w:rPr>
                <w:rFonts w:ascii="Arial" w:hAnsi="Arial" w:cs="Arial"/>
                <w:sz w:val="20"/>
                <w:szCs w:val="20"/>
              </w:rPr>
            </w:pPr>
            <w:r>
              <w:rPr>
                <w:rFonts w:ascii="Arial" w:hAnsi="Arial" w:cs="Arial"/>
                <w:sz w:val="20"/>
                <w:szCs w:val="20"/>
              </w:rPr>
              <w:t>06</w:t>
            </w:r>
          </w:p>
        </w:tc>
        <w:tc>
          <w:tcPr>
            <w:tcW w:w="7785" w:type="dxa"/>
            <w:tcBorders>
              <w:top w:val="nil"/>
              <w:left w:val="nil"/>
              <w:bottom w:val="nil"/>
              <w:right w:val="nil"/>
            </w:tcBorders>
            <w:shd w:val="clear" w:color="auto" w:fill="auto"/>
            <w:noWrap/>
            <w:vAlign w:val="bottom"/>
            <w:hideMark/>
          </w:tcPr>
          <w:p w14:paraId="4FAA5520" w14:textId="77777777" w:rsidR="00502097" w:rsidRDefault="00502097" w:rsidP="00A123AD">
            <w:pPr>
              <w:rPr>
                <w:rFonts w:ascii="Arial" w:hAnsi="Arial" w:cs="Arial"/>
                <w:sz w:val="20"/>
                <w:szCs w:val="20"/>
              </w:rPr>
            </w:pPr>
            <w:r>
              <w:rPr>
                <w:rFonts w:ascii="Arial" w:hAnsi="Arial" w:cs="Arial"/>
                <w:sz w:val="20"/>
                <w:szCs w:val="20"/>
              </w:rPr>
              <w:t>Unsatisfactory – Summative – Teacher</w:t>
            </w:r>
          </w:p>
        </w:tc>
      </w:tr>
      <w:tr w:rsidR="00502097" w14:paraId="4FAA5524" w14:textId="77777777" w:rsidTr="00A123AD">
        <w:trPr>
          <w:trHeight w:val="255"/>
        </w:trPr>
        <w:tc>
          <w:tcPr>
            <w:tcW w:w="960" w:type="dxa"/>
            <w:tcBorders>
              <w:top w:val="nil"/>
              <w:left w:val="nil"/>
              <w:bottom w:val="nil"/>
              <w:right w:val="nil"/>
            </w:tcBorders>
            <w:shd w:val="clear" w:color="auto" w:fill="auto"/>
            <w:noWrap/>
            <w:vAlign w:val="bottom"/>
            <w:hideMark/>
          </w:tcPr>
          <w:p w14:paraId="4FAA5522" w14:textId="77777777" w:rsidR="00502097" w:rsidRDefault="00502097" w:rsidP="00A123AD">
            <w:pPr>
              <w:jc w:val="center"/>
              <w:rPr>
                <w:rFonts w:ascii="Arial" w:hAnsi="Arial" w:cs="Arial"/>
                <w:sz w:val="20"/>
                <w:szCs w:val="20"/>
              </w:rPr>
            </w:pPr>
            <w:r>
              <w:rPr>
                <w:rFonts w:ascii="Arial" w:hAnsi="Arial" w:cs="Arial"/>
                <w:sz w:val="20"/>
                <w:szCs w:val="20"/>
              </w:rPr>
              <w:t>07</w:t>
            </w:r>
          </w:p>
        </w:tc>
        <w:tc>
          <w:tcPr>
            <w:tcW w:w="7785" w:type="dxa"/>
            <w:tcBorders>
              <w:top w:val="nil"/>
              <w:left w:val="nil"/>
              <w:bottom w:val="nil"/>
              <w:right w:val="nil"/>
            </w:tcBorders>
            <w:shd w:val="clear" w:color="auto" w:fill="auto"/>
            <w:noWrap/>
            <w:vAlign w:val="bottom"/>
            <w:hideMark/>
          </w:tcPr>
          <w:p w14:paraId="4FAA5523" w14:textId="77777777" w:rsidR="00502097" w:rsidRDefault="00502097" w:rsidP="00A123AD">
            <w:pPr>
              <w:rPr>
                <w:rFonts w:ascii="Arial" w:hAnsi="Arial" w:cs="Arial"/>
                <w:sz w:val="20"/>
                <w:szCs w:val="20"/>
              </w:rPr>
            </w:pPr>
            <w:r>
              <w:rPr>
                <w:rFonts w:ascii="Arial" w:hAnsi="Arial" w:cs="Arial"/>
                <w:sz w:val="20"/>
                <w:szCs w:val="20"/>
              </w:rPr>
              <w:t>Unsatisfactory – Formative - Administrator</w:t>
            </w:r>
          </w:p>
        </w:tc>
      </w:tr>
      <w:tr w:rsidR="00502097" w14:paraId="4FAA5527" w14:textId="77777777" w:rsidTr="00A123AD">
        <w:trPr>
          <w:trHeight w:val="255"/>
        </w:trPr>
        <w:tc>
          <w:tcPr>
            <w:tcW w:w="960" w:type="dxa"/>
            <w:tcBorders>
              <w:top w:val="nil"/>
              <w:left w:val="nil"/>
              <w:bottom w:val="nil"/>
              <w:right w:val="nil"/>
            </w:tcBorders>
            <w:shd w:val="clear" w:color="auto" w:fill="auto"/>
            <w:noWrap/>
            <w:vAlign w:val="bottom"/>
            <w:hideMark/>
          </w:tcPr>
          <w:p w14:paraId="4FAA5525" w14:textId="77777777" w:rsidR="00502097" w:rsidRDefault="00502097" w:rsidP="00A123AD">
            <w:pPr>
              <w:jc w:val="center"/>
              <w:rPr>
                <w:rFonts w:ascii="Arial" w:hAnsi="Arial" w:cs="Arial"/>
                <w:sz w:val="20"/>
                <w:szCs w:val="20"/>
              </w:rPr>
            </w:pPr>
            <w:r>
              <w:rPr>
                <w:rFonts w:ascii="Arial" w:hAnsi="Arial" w:cs="Arial"/>
                <w:sz w:val="20"/>
                <w:szCs w:val="20"/>
              </w:rPr>
              <w:t>08</w:t>
            </w:r>
          </w:p>
        </w:tc>
        <w:tc>
          <w:tcPr>
            <w:tcW w:w="7785" w:type="dxa"/>
            <w:tcBorders>
              <w:top w:val="nil"/>
              <w:left w:val="nil"/>
              <w:bottom w:val="nil"/>
              <w:right w:val="nil"/>
            </w:tcBorders>
            <w:shd w:val="clear" w:color="auto" w:fill="auto"/>
            <w:noWrap/>
            <w:vAlign w:val="bottom"/>
            <w:hideMark/>
          </w:tcPr>
          <w:p w14:paraId="4FAA5526" w14:textId="77777777" w:rsidR="00502097" w:rsidRDefault="00502097" w:rsidP="00A123AD">
            <w:pPr>
              <w:rPr>
                <w:rFonts w:ascii="Arial" w:hAnsi="Arial" w:cs="Arial"/>
                <w:sz w:val="20"/>
                <w:szCs w:val="20"/>
              </w:rPr>
            </w:pPr>
            <w:r>
              <w:rPr>
                <w:rFonts w:ascii="Arial" w:hAnsi="Arial" w:cs="Arial"/>
                <w:sz w:val="20"/>
                <w:szCs w:val="20"/>
              </w:rPr>
              <w:t>Unsatisfactory – Summative - Administrator</w:t>
            </w:r>
          </w:p>
        </w:tc>
      </w:tr>
      <w:tr w:rsidR="00502097" w14:paraId="4FAA552A" w14:textId="77777777" w:rsidTr="00A123AD">
        <w:trPr>
          <w:trHeight w:val="255"/>
        </w:trPr>
        <w:tc>
          <w:tcPr>
            <w:tcW w:w="960" w:type="dxa"/>
            <w:tcBorders>
              <w:top w:val="nil"/>
              <w:left w:val="nil"/>
              <w:bottom w:val="nil"/>
              <w:right w:val="nil"/>
            </w:tcBorders>
            <w:shd w:val="clear" w:color="auto" w:fill="auto"/>
            <w:noWrap/>
            <w:vAlign w:val="bottom"/>
            <w:hideMark/>
          </w:tcPr>
          <w:p w14:paraId="4FAA5528" w14:textId="77777777" w:rsidR="00502097" w:rsidRDefault="00502097" w:rsidP="00A123AD">
            <w:pPr>
              <w:jc w:val="center"/>
              <w:rPr>
                <w:rFonts w:ascii="Arial" w:hAnsi="Arial" w:cs="Arial"/>
                <w:sz w:val="20"/>
                <w:szCs w:val="20"/>
              </w:rPr>
            </w:pPr>
            <w:r>
              <w:rPr>
                <w:rFonts w:ascii="Arial" w:hAnsi="Arial" w:cs="Arial"/>
                <w:sz w:val="20"/>
                <w:szCs w:val="20"/>
              </w:rPr>
              <w:t>09</w:t>
            </w:r>
          </w:p>
        </w:tc>
        <w:tc>
          <w:tcPr>
            <w:tcW w:w="7785" w:type="dxa"/>
            <w:tcBorders>
              <w:top w:val="nil"/>
              <w:left w:val="nil"/>
              <w:bottom w:val="nil"/>
              <w:right w:val="nil"/>
            </w:tcBorders>
            <w:shd w:val="clear" w:color="auto" w:fill="auto"/>
            <w:noWrap/>
            <w:vAlign w:val="bottom"/>
            <w:hideMark/>
          </w:tcPr>
          <w:p w14:paraId="4FAA5529" w14:textId="77777777" w:rsidR="00502097" w:rsidRDefault="00502097" w:rsidP="00A123AD">
            <w:pPr>
              <w:rPr>
                <w:rFonts w:ascii="Arial" w:hAnsi="Arial" w:cs="Arial"/>
                <w:sz w:val="20"/>
                <w:szCs w:val="20"/>
              </w:rPr>
            </w:pPr>
            <w:r>
              <w:rPr>
                <w:rFonts w:ascii="Arial" w:hAnsi="Arial" w:cs="Arial"/>
                <w:sz w:val="20"/>
                <w:szCs w:val="20"/>
              </w:rPr>
              <w:t>Needs Improvement - Formative - Teacher</w:t>
            </w:r>
          </w:p>
        </w:tc>
      </w:tr>
      <w:tr w:rsidR="00502097" w14:paraId="4FAA552D" w14:textId="77777777" w:rsidTr="00A123AD">
        <w:trPr>
          <w:trHeight w:val="255"/>
        </w:trPr>
        <w:tc>
          <w:tcPr>
            <w:tcW w:w="960" w:type="dxa"/>
            <w:tcBorders>
              <w:top w:val="nil"/>
              <w:left w:val="nil"/>
              <w:bottom w:val="nil"/>
              <w:right w:val="nil"/>
            </w:tcBorders>
            <w:shd w:val="clear" w:color="auto" w:fill="auto"/>
            <w:noWrap/>
            <w:vAlign w:val="bottom"/>
            <w:hideMark/>
          </w:tcPr>
          <w:p w14:paraId="4FAA552B" w14:textId="77777777" w:rsidR="00502097" w:rsidRDefault="00502097" w:rsidP="00A123AD">
            <w:pPr>
              <w:jc w:val="center"/>
              <w:rPr>
                <w:rFonts w:ascii="Arial" w:hAnsi="Arial" w:cs="Arial"/>
                <w:sz w:val="20"/>
                <w:szCs w:val="20"/>
              </w:rPr>
            </w:pPr>
            <w:r>
              <w:rPr>
                <w:rFonts w:ascii="Arial" w:hAnsi="Arial" w:cs="Arial"/>
                <w:sz w:val="20"/>
                <w:szCs w:val="20"/>
              </w:rPr>
              <w:t>10</w:t>
            </w:r>
          </w:p>
        </w:tc>
        <w:tc>
          <w:tcPr>
            <w:tcW w:w="7785" w:type="dxa"/>
            <w:tcBorders>
              <w:top w:val="nil"/>
              <w:left w:val="nil"/>
              <w:bottom w:val="nil"/>
              <w:right w:val="nil"/>
            </w:tcBorders>
            <w:shd w:val="clear" w:color="auto" w:fill="auto"/>
            <w:noWrap/>
            <w:vAlign w:val="bottom"/>
            <w:hideMark/>
          </w:tcPr>
          <w:p w14:paraId="4FAA552C" w14:textId="77777777" w:rsidR="00502097" w:rsidRDefault="00502097" w:rsidP="00A123AD">
            <w:pPr>
              <w:rPr>
                <w:rFonts w:ascii="Arial" w:hAnsi="Arial" w:cs="Arial"/>
                <w:sz w:val="20"/>
                <w:szCs w:val="20"/>
              </w:rPr>
            </w:pPr>
            <w:r>
              <w:rPr>
                <w:rFonts w:ascii="Arial" w:hAnsi="Arial" w:cs="Arial"/>
                <w:sz w:val="20"/>
                <w:szCs w:val="20"/>
              </w:rPr>
              <w:t>Needs Improvement - Summative – Teacher</w:t>
            </w:r>
          </w:p>
        </w:tc>
      </w:tr>
      <w:tr w:rsidR="00502097" w14:paraId="4FAA5530" w14:textId="77777777" w:rsidTr="00A123AD">
        <w:trPr>
          <w:trHeight w:val="255"/>
        </w:trPr>
        <w:tc>
          <w:tcPr>
            <w:tcW w:w="960" w:type="dxa"/>
            <w:tcBorders>
              <w:top w:val="nil"/>
              <w:left w:val="nil"/>
              <w:bottom w:val="nil"/>
              <w:right w:val="nil"/>
            </w:tcBorders>
            <w:shd w:val="clear" w:color="auto" w:fill="auto"/>
            <w:noWrap/>
            <w:vAlign w:val="bottom"/>
            <w:hideMark/>
          </w:tcPr>
          <w:p w14:paraId="4FAA552E" w14:textId="77777777" w:rsidR="00502097" w:rsidRDefault="00502097" w:rsidP="00A123AD">
            <w:pPr>
              <w:jc w:val="center"/>
              <w:rPr>
                <w:rFonts w:ascii="Arial" w:hAnsi="Arial" w:cs="Arial"/>
                <w:sz w:val="20"/>
                <w:szCs w:val="20"/>
              </w:rPr>
            </w:pPr>
            <w:r>
              <w:rPr>
                <w:rFonts w:ascii="Arial" w:hAnsi="Arial" w:cs="Arial"/>
                <w:sz w:val="20"/>
                <w:szCs w:val="20"/>
              </w:rPr>
              <w:t>11</w:t>
            </w:r>
          </w:p>
        </w:tc>
        <w:tc>
          <w:tcPr>
            <w:tcW w:w="7785" w:type="dxa"/>
            <w:tcBorders>
              <w:top w:val="nil"/>
              <w:left w:val="nil"/>
              <w:bottom w:val="nil"/>
              <w:right w:val="nil"/>
            </w:tcBorders>
            <w:shd w:val="clear" w:color="auto" w:fill="auto"/>
            <w:noWrap/>
            <w:vAlign w:val="bottom"/>
            <w:hideMark/>
          </w:tcPr>
          <w:p w14:paraId="4FAA552F" w14:textId="77777777" w:rsidR="00502097" w:rsidRDefault="00502097" w:rsidP="00A123AD">
            <w:pPr>
              <w:rPr>
                <w:rFonts w:ascii="Arial" w:hAnsi="Arial" w:cs="Arial"/>
                <w:sz w:val="20"/>
                <w:szCs w:val="20"/>
              </w:rPr>
            </w:pPr>
            <w:r>
              <w:rPr>
                <w:rFonts w:ascii="Arial" w:hAnsi="Arial" w:cs="Arial"/>
                <w:sz w:val="20"/>
                <w:szCs w:val="20"/>
              </w:rPr>
              <w:t>Needs Improvement - Formative - Administrator</w:t>
            </w:r>
          </w:p>
        </w:tc>
      </w:tr>
      <w:tr w:rsidR="00502097" w14:paraId="4FAA5533" w14:textId="77777777" w:rsidTr="00A123AD">
        <w:trPr>
          <w:trHeight w:val="255"/>
        </w:trPr>
        <w:tc>
          <w:tcPr>
            <w:tcW w:w="960" w:type="dxa"/>
            <w:tcBorders>
              <w:top w:val="nil"/>
              <w:left w:val="nil"/>
              <w:bottom w:val="nil"/>
              <w:right w:val="nil"/>
            </w:tcBorders>
            <w:shd w:val="clear" w:color="auto" w:fill="auto"/>
            <w:noWrap/>
            <w:vAlign w:val="bottom"/>
            <w:hideMark/>
          </w:tcPr>
          <w:p w14:paraId="4FAA5531" w14:textId="77777777" w:rsidR="00502097" w:rsidRDefault="00502097" w:rsidP="00A123AD">
            <w:pPr>
              <w:jc w:val="center"/>
              <w:rPr>
                <w:rFonts w:ascii="Arial" w:hAnsi="Arial" w:cs="Arial"/>
                <w:sz w:val="20"/>
                <w:szCs w:val="20"/>
              </w:rPr>
            </w:pPr>
            <w:r>
              <w:rPr>
                <w:rFonts w:ascii="Arial" w:hAnsi="Arial" w:cs="Arial"/>
                <w:sz w:val="20"/>
                <w:szCs w:val="20"/>
              </w:rPr>
              <w:t>12</w:t>
            </w:r>
          </w:p>
        </w:tc>
        <w:tc>
          <w:tcPr>
            <w:tcW w:w="7785" w:type="dxa"/>
            <w:tcBorders>
              <w:top w:val="nil"/>
              <w:left w:val="nil"/>
              <w:bottom w:val="nil"/>
              <w:right w:val="nil"/>
            </w:tcBorders>
            <w:shd w:val="clear" w:color="auto" w:fill="auto"/>
            <w:noWrap/>
            <w:vAlign w:val="bottom"/>
            <w:hideMark/>
          </w:tcPr>
          <w:p w14:paraId="4FAA5532" w14:textId="77777777" w:rsidR="00502097" w:rsidRDefault="00502097" w:rsidP="00A123AD">
            <w:pPr>
              <w:rPr>
                <w:rFonts w:ascii="Arial" w:hAnsi="Arial" w:cs="Arial"/>
                <w:sz w:val="20"/>
                <w:szCs w:val="20"/>
              </w:rPr>
            </w:pPr>
            <w:r>
              <w:rPr>
                <w:rFonts w:ascii="Arial" w:hAnsi="Arial" w:cs="Arial"/>
                <w:sz w:val="20"/>
                <w:szCs w:val="20"/>
              </w:rPr>
              <w:t>Needs Improvement - Summative - Administrator</w:t>
            </w:r>
          </w:p>
        </w:tc>
      </w:tr>
      <w:tr w:rsidR="00502097" w14:paraId="4FAA5536" w14:textId="77777777" w:rsidTr="00A123AD">
        <w:trPr>
          <w:trHeight w:val="255"/>
        </w:trPr>
        <w:tc>
          <w:tcPr>
            <w:tcW w:w="960" w:type="dxa"/>
            <w:tcBorders>
              <w:top w:val="nil"/>
              <w:left w:val="nil"/>
              <w:bottom w:val="nil"/>
              <w:right w:val="nil"/>
            </w:tcBorders>
            <w:shd w:val="clear" w:color="auto" w:fill="auto"/>
            <w:noWrap/>
            <w:vAlign w:val="bottom"/>
            <w:hideMark/>
          </w:tcPr>
          <w:p w14:paraId="4FAA5534" w14:textId="77777777" w:rsidR="00502097" w:rsidRDefault="00502097" w:rsidP="00A123AD">
            <w:pPr>
              <w:jc w:val="center"/>
              <w:rPr>
                <w:rFonts w:ascii="Arial" w:hAnsi="Arial" w:cs="Arial"/>
                <w:sz w:val="20"/>
                <w:szCs w:val="20"/>
              </w:rPr>
            </w:pPr>
            <w:r>
              <w:rPr>
                <w:rFonts w:ascii="Arial" w:hAnsi="Arial" w:cs="Arial"/>
                <w:sz w:val="20"/>
                <w:szCs w:val="20"/>
              </w:rPr>
              <w:t>13</w:t>
            </w:r>
          </w:p>
        </w:tc>
        <w:tc>
          <w:tcPr>
            <w:tcW w:w="7785" w:type="dxa"/>
            <w:tcBorders>
              <w:top w:val="nil"/>
              <w:left w:val="nil"/>
              <w:bottom w:val="nil"/>
              <w:right w:val="nil"/>
            </w:tcBorders>
            <w:shd w:val="clear" w:color="auto" w:fill="auto"/>
            <w:noWrap/>
            <w:vAlign w:val="bottom"/>
            <w:hideMark/>
          </w:tcPr>
          <w:p w14:paraId="4FAA5535" w14:textId="77777777" w:rsidR="00502097" w:rsidRDefault="00502097" w:rsidP="00A123AD">
            <w:pPr>
              <w:rPr>
                <w:rFonts w:ascii="Arial" w:hAnsi="Arial" w:cs="Arial"/>
                <w:sz w:val="20"/>
                <w:szCs w:val="20"/>
              </w:rPr>
            </w:pPr>
            <w:r>
              <w:rPr>
                <w:rFonts w:ascii="Arial" w:hAnsi="Arial" w:cs="Arial"/>
                <w:sz w:val="20"/>
                <w:szCs w:val="20"/>
              </w:rPr>
              <w:t>Proficient - Formative - Teacher</w:t>
            </w:r>
          </w:p>
        </w:tc>
      </w:tr>
      <w:tr w:rsidR="00502097" w14:paraId="4FAA5539" w14:textId="77777777" w:rsidTr="00A123AD">
        <w:trPr>
          <w:trHeight w:val="255"/>
        </w:trPr>
        <w:tc>
          <w:tcPr>
            <w:tcW w:w="960" w:type="dxa"/>
            <w:tcBorders>
              <w:top w:val="nil"/>
              <w:left w:val="nil"/>
              <w:bottom w:val="nil"/>
              <w:right w:val="nil"/>
            </w:tcBorders>
            <w:shd w:val="clear" w:color="auto" w:fill="auto"/>
            <w:noWrap/>
            <w:vAlign w:val="bottom"/>
            <w:hideMark/>
          </w:tcPr>
          <w:p w14:paraId="4FAA5537" w14:textId="77777777" w:rsidR="00502097" w:rsidRDefault="00502097" w:rsidP="00A123AD">
            <w:pPr>
              <w:jc w:val="center"/>
              <w:rPr>
                <w:rFonts w:ascii="Arial" w:hAnsi="Arial" w:cs="Arial"/>
                <w:sz w:val="20"/>
                <w:szCs w:val="20"/>
              </w:rPr>
            </w:pPr>
            <w:r>
              <w:rPr>
                <w:rFonts w:ascii="Arial" w:hAnsi="Arial" w:cs="Arial"/>
                <w:sz w:val="20"/>
                <w:szCs w:val="20"/>
              </w:rPr>
              <w:t>14</w:t>
            </w:r>
          </w:p>
        </w:tc>
        <w:tc>
          <w:tcPr>
            <w:tcW w:w="7785" w:type="dxa"/>
            <w:tcBorders>
              <w:top w:val="nil"/>
              <w:left w:val="nil"/>
              <w:bottom w:val="nil"/>
              <w:right w:val="nil"/>
            </w:tcBorders>
            <w:shd w:val="clear" w:color="auto" w:fill="auto"/>
            <w:noWrap/>
            <w:vAlign w:val="bottom"/>
            <w:hideMark/>
          </w:tcPr>
          <w:p w14:paraId="4FAA5538" w14:textId="77777777" w:rsidR="00502097" w:rsidRDefault="00502097" w:rsidP="00A123AD">
            <w:pPr>
              <w:rPr>
                <w:rFonts w:ascii="Arial" w:hAnsi="Arial" w:cs="Arial"/>
                <w:sz w:val="20"/>
                <w:szCs w:val="20"/>
              </w:rPr>
            </w:pPr>
            <w:r>
              <w:rPr>
                <w:rFonts w:ascii="Arial" w:hAnsi="Arial" w:cs="Arial"/>
                <w:sz w:val="20"/>
                <w:szCs w:val="20"/>
              </w:rPr>
              <w:t>Proficient - Summative – Teacher</w:t>
            </w:r>
          </w:p>
        </w:tc>
      </w:tr>
      <w:tr w:rsidR="00502097" w14:paraId="4FAA553C" w14:textId="77777777" w:rsidTr="00A123AD">
        <w:trPr>
          <w:trHeight w:val="255"/>
        </w:trPr>
        <w:tc>
          <w:tcPr>
            <w:tcW w:w="960" w:type="dxa"/>
            <w:tcBorders>
              <w:top w:val="nil"/>
              <w:left w:val="nil"/>
              <w:bottom w:val="nil"/>
              <w:right w:val="nil"/>
            </w:tcBorders>
            <w:shd w:val="clear" w:color="auto" w:fill="auto"/>
            <w:noWrap/>
            <w:vAlign w:val="bottom"/>
            <w:hideMark/>
          </w:tcPr>
          <w:p w14:paraId="4FAA553A" w14:textId="77777777" w:rsidR="00502097" w:rsidRDefault="00502097" w:rsidP="00A123AD">
            <w:pPr>
              <w:jc w:val="center"/>
              <w:rPr>
                <w:rFonts w:ascii="Arial" w:hAnsi="Arial" w:cs="Arial"/>
                <w:sz w:val="20"/>
                <w:szCs w:val="20"/>
              </w:rPr>
            </w:pPr>
            <w:r>
              <w:rPr>
                <w:rFonts w:ascii="Arial" w:hAnsi="Arial" w:cs="Arial"/>
                <w:sz w:val="20"/>
                <w:szCs w:val="20"/>
              </w:rPr>
              <w:t>15</w:t>
            </w:r>
          </w:p>
        </w:tc>
        <w:tc>
          <w:tcPr>
            <w:tcW w:w="7785" w:type="dxa"/>
            <w:tcBorders>
              <w:top w:val="nil"/>
              <w:left w:val="nil"/>
              <w:bottom w:val="nil"/>
              <w:right w:val="nil"/>
            </w:tcBorders>
            <w:shd w:val="clear" w:color="auto" w:fill="auto"/>
            <w:noWrap/>
            <w:vAlign w:val="bottom"/>
            <w:hideMark/>
          </w:tcPr>
          <w:p w14:paraId="4FAA553B" w14:textId="77777777" w:rsidR="00502097" w:rsidRDefault="00502097" w:rsidP="00A123AD">
            <w:pPr>
              <w:rPr>
                <w:rFonts w:ascii="Arial" w:hAnsi="Arial" w:cs="Arial"/>
                <w:sz w:val="20"/>
                <w:szCs w:val="20"/>
              </w:rPr>
            </w:pPr>
            <w:r>
              <w:rPr>
                <w:rFonts w:ascii="Arial" w:hAnsi="Arial" w:cs="Arial"/>
                <w:sz w:val="20"/>
                <w:szCs w:val="20"/>
              </w:rPr>
              <w:t>Proficient - Formative - Administrator</w:t>
            </w:r>
          </w:p>
        </w:tc>
      </w:tr>
      <w:tr w:rsidR="00502097" w14:paraId="4FAA553F" w14:textId="77777777" w:rsidTr="00A123AD">
        <w:trPr>
          <w:trHeight w:val="255"/>
        </w:trPr>
        <w:tc>
          <w:tcPr>
            <w:tcW w:w="960" w:type="dxa"/>
            <w:tcBorders>
              <w:top w:val="nil"/>
              <w:left w:val="nil"/>
              <w:bottom w:val="nil"/>
              <w:right w:val="nil"/>
            </w:tcBorders>
            <w:shd w:val="clear" w:color="auto" w:fill="auto"/>
            <w:noWrap/>
            <w:vAlign w:val="bottom"/>
            <w:hideMark/>
          </w:tcPr>
          <w:p w14:paraId="4FAA553D" w14:textId="77777777" w:rsidR="00502097" w:rsidRDefault="00502097" w:rsidP="00A123AD">
            <w:pPr>
              <w:jc w:val="center"/>
              <w:rPr>
                <w:rFonts w:ascii="Arial" w:hAnsi="Arial" w:cs="Arial"/>
                <w:sz w:val="20"/>
                <w:szCs w:val="20"/>
              </w:rPr>
            </w:pPr>
            <w:r>
              <w:rPr>
                <w:rFonts w:ascii="Arial" w:hAnsi="Arial" w:cs="Arial"/>
                <w:sz w:val="20"/>
                <w:szCs w:val="20"/>
              </w:rPr>
              <w:t>16</w:t>
            </w:r>
          </w:p>
        </w:tc>
        <w:tc>
          <w:tcPr>
            <w:tcW w:w="7785" w:type="dxa"/>
            <w:tcBorders>
              <w:top w:val="nil"/>
              <w:left w:val="nil"/>
              <w:bottom w:val="nil"/>
              <w:right w:val="nil"/>
            </w:tcBorders>
            <w:shd w:val="clear" w:color="auto" w:fill="auto"/>
            <w:noWrap/>
            <w:vAlign w:val="bottom"/>
            <w:hideMark/>
          </w:tcPr>
          <w:p w14:paraId="4FAA553E" w14:textId="77777777" w:rsidR="00502097" w:rsidRDefault="00502097" w:rsidP="00A123AD">
            <w:pPr>
              <w:rPr>
                <w:rFonts w:ascii="Arial" w:hAnsi="Arial" w:cs="Arial"/>
                <w:sz w:val="20"/>
                <w:szCs w:val="20"/>
              </w:rPr>
            </w:pPr>
            <w:r>
              <w:rPr>
                <w:rFonts w:ascii="Arial" w:hAnsi="Arial" w:cs="Arial"/>
                <w:sz w:val="20"/>
                <w:szCs w:val="20"/>
              </w:rPr>
              <w:t>Proficient - Summative - Administrator</w:t>
            </w:r>
          </w:p>
        </w:tc>
      </w:tr>
      <w:tr w:rsidR="00502097" w14:paraId="4FAA5542" w14:textId="77777777" w:rsidTr="00A123AD">
        <w:trPr>
          <w:trHeight w:val="255"/>
        </w:trPr>
        <w:tc>
          <w:tcPr>
            <w:tcW w:w="960" w:type="dxa"/>
            <w:tcBorders>
              <w:top w:val="nil"/>
              <w:left w:val="nil"/>
              <w:bottom w:val="nil"/>
              <w:right w:val="nil"/>
            </w:tcBorders>
            <w:shd w:val="clear" w:color="auto" w:fill="auto"/>
            <w:noWrap/>
            <w:vAlign w:val="bottom"/>
            <w:hideMark/>
          </w:tcPr>
          <w:p w14:paraId="4FAA5540" w14:textId="77777777" w:rsidR="00502097" w:rsidRDefault="00502097" w:rsidP="00A123AD">
            <w:pPr>
              <w:jc w:val="center"/>
              <w:rPr>
                <w:rFonts w:ascii="Arial" w:hAnsi="Arial" w:cs="Arial"/>
                <w:sz w:val="20"/>
                <w:szCs w:val="20"/>
              </w:rPr>
            </w:pPr>
            <w:r>
              <w:rPr>
                <w:rFonts w:ascii="Arial" w:hAnsi="Arial" w:cs="Arial"/>
                <w:sz w:val="20"/>
                <w:szCs w:val="20"/>
              </w:rPr>
              <w:t>17</w:t>
            </w:r>
          </w:p>
        </w:tc>
        <w:tc>
          <w:tcPr>
            <w:tcW w:w="7785" w:type="dxa"/>
            <w:tcBorders>
              <w:top w:val="nil"/>
              <w:left w:val="nil"/>
              <w:bottom w:val="nil"/>
              <w:right w:val="nil"/>
            </w:tcBorders>
            <w:shd w:val="clear" w:color="auto" w:fill="auto"/>
            <w:noWrap/>
            <w:vAlign w:val="bottom"/>
            <w:hideMark/>
          </w:tcPr>
          <w:p w14:paraId="4FAA5541" w14:textId="77777777" w:rsidR="00502097" w:rsidRDefault="00502097" w:rsidP="00A123AD">
            <w:pPr>
              <w:rPr>
                <w:rFonts w:ascii="Arial" w:hAnsi="Arial" w:cs="Arial"/>
                <w:sz w:val="20"/>
                <w:szCs w:val="20"/>
              </w:rPr>
            </w:pPr>
            <w:r>
              <w:rPr>
                <w:rFonts w:ascii="Arial" w:hAnsi="Arial" w:cs="Arial"/>
                <w:sz w:val="20"/>
                <w:szCs w:val="20"/>
              </w:rPr>
              <w:t>Exemplary - Formative - Teacher</w:t>
            </w:r>
          </w:p>
        </w:tc>
      </w:tr>
      <w:tr w:rsidR="00502097" w14:paraId="4FAA5545" w14:textId="77777777" w:rsidTr="00A123AD">
        <w:trPr>
          <w:trHeight w:val="255"/>
        </w:trPr>
        <w:tc>
          <w:tcPr>
            <w:tcW w:w="960" w:type="dxa"/>
            <w:tcBorders>
              <w:top w:val="nil"/>
              <w:left w:val="nil"/>
              <w:bottom w:val="nil"/>
              <w:right w:val="nil"/>
            </w:tcBorders>
            <w:shd w:val="clear" w:color="auto" w:fill="auto"/>
            <w:noWrap/>
            <w:vAlign w:val="bottom"/>
            <w:hideMark/>
          </w:tcPr>
          <w:p w14:paraId="4FAA5543" w14:textId="77777777" w:rsidR="00502097" w:rsidRDefault="00502097" w:rsidP="00A123AD">
            <w:pPr>
              <w:jc w:val="center"/>
              <w:rPr>
                <w:rFonts w:ascii="Arial" w:hAnsi="Arial" w:cs="Arial"/>
                <w:sz w:val="20"/>
                <w:szCs w:val="20"/>
              </w:rPr>
            </w:pPr>
            <w:r>
              <w:rPr>
                <w:rFonts w:ascii="Arial" w:hAnsi="Arial" w:cs="Arial"/>
                <w:sz w:val="20"/>
                <w:szCs w:val="20"/>
              </w:rPr>
              <w:t>18</w:t>
            </w:r>
          </w:p>
        </w:tc>
        <w:tc>
          <w:tcPr>
            <w:tcW w:w="7785" w:type="dxa"/>
            <w:tcBorders>
              <w:top w:val="nil"/>
              <w:left w:val="nil"/>
              <w:bottom w:val="nil"/>
              <w:right w:val="nil"/>
            </w:tcBorders>
            <w:shd w:val="clear" w:color="auto" w:fill="auto"/>
            <w:noWrap/>
            <w:vAlign w:val="bottom"/>
            <w:hideMark/>
          </w:tcPr>
          <w:p w14:paraId="4FAA5544" w14:textId="77777777" w:rsidR="00502097" w:rsidRDefault="00502097" w:rsidP="00A123AD">
            <w:pPr>
              <w:rPr>
                <w:rFonts w:ascii="Arial" w:hAnsi="Arial" w:cs="Arial"/>
                <w:sz w:val="20"/>
                <w:szCs w:val="20"/>
              </w:rPr>
            </w:pPr>
            <w:r>
              <w:rPr>
                <w:rFonts w:ascii="Arial" w:hAnsi="Arial" w:cs="Arial"/>
                <w:sz w:val="20"/>
                <w:szCs w:val="20"/>
              </w:rPr>
              <w:t>Exemplary - Summative – Teacher</w:t>
            </w:r>
          </w:p>
        </w:tc>
      </w:tr>
      <w:tr w:rsidR="00502097" w14:paraId="4FAA5548" w14:textId="77777777" w:rsidTr="00A123AD">
        <w:trPr>
          <w:trHeight w:val="255"/>
        </w:trPr>
        <w:tc>
          <w:tcPr>
            <w:tcW w:w="960" w:type="dxa"/>
            <w:tcBorders>
              <w:top w:val="nil"/>
              <w:left w:val="nil"/>
              <w:bottom w:val="nil"/>
              <w:right w:val="nil"/>
            </w:tcBorders>
            <w:shd w:val="clear" w:color="auto" w:fill="auto"/>
            <w:noWrap/>
            <w:vAlign w:val="bottom"/>
            <w:hideMark/>
          </w:tcPr>
          <w:p w14:paraId="4FAA5546" w14:textId="77777777" w:rsidR="00502097" w:rsidRDefault="00502097" w:rsidP="00A123AD">
            <w:pPr>
              <w:jc w:val="center"/>
              <w:rPr>
                <w:rFonts w:ascii="Arial" w:hAnsi="Arial" w:cs="Arial"/>
                <w:sz w:val="20"/>
                <w:szCs w:val="20"/>
              </w:rPr>
            </w:pPr>
            <w:r>
              <w:rPr>
                <w:rFonts w:ascii="Arial" w:hAnsi="Arial" w:cs="Arial"/>
                <w:sz w:val="20"/>
                <w:szCs w:val="20"/>
              </w:rPr>
              <w:t>19</w:t>
            </w:r>
          </w:p>
        </w:tc>
        <w:tc>
          <w:tcPr>
            <w:tcW w:w="7785" w:type="dxa"/>
            <w:tcBorders>
              <w:top w:val="nil"/>
              <w:left w:val="nil"/>
              <w:bottom w:val="nil"/>
              <w:right w:val="nil"/>
            </w:tcBorders>
            <w:shd w:val="clear" w:color="auto" w:fill="auto"/>
            <w:noWrap/>
            <w:vAlign w:val="bottom"/>
            <w:hideMark/>
          </w:tcPr>
          <w:p w14:paraId="4FAA5547" w14:textId="77777777" w:rsidR="00502097" w:rsidRDefault="00502097" w:rsidP="00A123AD">
            <w:pPr>
              <w:rPr>
                <w:rFonts w:ascii="Arial" w:hAnsi="Arial" w:cs="Arial"/>
                <w:sz w:val="20"/>
                <w:szCs w:val="20"/>
              </w:rPr>
            </w:pPr>
            <w:r>
              <w:rPr>
                <w:rFonts w:ascii="Arial" w:hAnsi="Arial" w:cs="Arial"/>
                <w:sz w:val="20"/>
                <w:szCs w:val="20"/>
              </w:rPr>
              <w:t>Exemplary - Formative - Administrator</w:t>
            </w:r>
          </w:p>
        </w:tc>
      </w:tr>
      <w:tr w:rsidR="00502097" w14:paraId="4FAA554B" w14:textId="77777777" w:rsidTr="00A123AD">
        <w:trPr>
          <w:trHeight w:val="255"/>
        </w:trPr>
        <w:tc>
          <w:tcPr>
            <w:tcW w:w="960" w:type="dxa"/>
            <w:tcBorders>
              <w:top w:val="nil"/>
              <w:left w:val="nil"/>
              <w:bottom w:val="nil"/>
              <w:right w:val="nil"/>
            </w:tcBorders>
            <w:shd w:val="clear" w:color="auto" w:fill="auto"/>
            <w:noWrap/>
            <w:vAlign w:val="bottom"/>
            <w:hideMark/>
          </w:tcPr>
          <w:p w14:paraId="4FAA5549" w14:textId="77777777" w:rsidR="00502097" w:rsidRDefault="00502097" w:rsidP="00A123AD">
            <w:pPr>
              <w:jc w:val="center"/>
              <w:rPr>
                <w:rFonts w:ascii="Arial" w:hAnsi="Arial" w:cs="Arial"/>
                <w:sz w:val="20"/>
                <w:szCs w:val="20"/>
              </w:rPr>
            </w:pPr>
            <w:r>
              <w:rPr>
                <w:rFonts w:ascii="Arial" w:hAnsi="Arial" w:cs="Arial"/>
                <w:sz w:val="20"/>
                <w:szCs w:val="20"/>
              </w:rPr>
              <w:t>20</w:t>
            </w:r>
          </w:p>
        </w:tc>
        <w:tc>
          <w:tcPr>
            <w:tcW w:w="7785" w:type="dxa"/>
            <w:tcBorders>
              <w:top w:val="nil"/>
              <w:left w:val="nil"/>
              <w:bottom w:val="nil"/>
              <w:right w:val="nil"/>
            </w:tcBorders>
            <w:shd w:val="clear" w:color="auto" w:fill="auto"/>
            <w:noWrap/>
            <w:vAlign w:val="bottom"/>
            <w:hideMark/>
          </w:tcPr>
          <w:p w14:paraId="4FAA554A" w14:textId="77777777" w:rsidR="00502097" w:rsidRDefault="00502097" w:rsidP="00A123AD">
            <w:pPr>
              <w:rPr>
                <w:rFonts w:ascii="Arial" w:hAnsi="Arial" w:cs="Arial"/>
                <w:sz w:val="20"/>
                <w:szCs w:val="20"/>
              </w:rPr>
            </w:pPr>
            <w:r>
              <w:rPr>
                <w:rFonts w:ascii="Arial" w:hAnsi="Arial" w:cs="Arial"/>
                <w:sz w:val="20"/>
                <w:szCs w:val="20"/>
              </w:rPr>
              <w:t>Exemplary - Summative - Administrator</w:t>
            </w:r>
          </w:p>
        </w:tc>
      </w:tr>
      <w:tr w:rsidR="00502097" w14:paraId="4FAA554E" w14:textId="77777777" w:rsidTr="00A123AD">
        <w:trPr>
          <w:trHeight w:val="255"/>
        </w:trPr>
        <w:tc>
          <w:tcPr>
            <w:tcW w:w="960" w:type="dxa"/>
            <w:tcBorders>
              <w:top w:val="nil"/>
              <w:left w:val="nil"/>
              <w:bottom w:val="nil"/>
              <w:right w:val="nil"/>
            </w:tcBorders>
            <w:shd w:val="clear" w:color="auto" w:fill="auto"/>
            <w:noWrap/>
            <w:vAlign w:val="bottom"/>
            <w:hideMark/>
          </w:tcPr>
          <w:p w14:paraId="4FAA554C" w14:textId="77777777" w:rsidR="00502097" w:rsidRDefault="00502097" w:rsidP="00A123AD">
            <w:pPr>
              <w:jc w:val="center"/>
              <w:rPr>
                <w:rFonts w:ascii="Arial" w:hAnsi="Arial" w:cs="Arial"/>
                <w:sz w:val="20"/>
                <w:szCs w:val="20"/>
              </w:rPr>
            </w:pPr>
            <w:r>
              <w:rPr>
                <w:rFonts w:ascii="Arial" w:hAnsi="Arial" w:cs="Arial"/>
                <w:sz w:val="20"/>
                <w:szCs w:val="20"/>
              </w:rPr>
              <w:t>99</w:t>
            </w:r>
          </w:p>
        </w:tc>
        <w:tc>
          <w:tcPr>
            <w:tcW w:w="7785" w:type="dxa"/>
            <w:tcBorders>
              <w:top w:val="nil"/>
              <w:left w:val="nil"/>
              <w:bottom w:val="nil"/>
              <w:right w:val="nil"/>
            </w:tcBorders>
            <w:shd w:val="clear" w:color="auto" w:fill="auto"/>
            <w:noWrap/>
            <w:vAlign w:val="bottom"/>
            <w:hideMark/>
          </w:tcPr>
          <w:p w14:paraId="4FAA554D" w14:textId="77777777" w:rsidR="00502097" w:rsidRDefault="00502097" w:rsidP="00A123AD">
            <w:pPr>
              <w:rPr>
                <w:rFonts w:ascii="Arial" w:hAnsi="Arial" w:cs="Arial"/>
                <w:sz w:val="20"/>
                <w:szCs w:val="20"/>
              </w:rPr>
            </w:pPr>
            <w:r>
              <w:rPr>
                <w:rFonts w:ascii="Arial" w:hAnsi="Arial" w:cs="Arial"/>
                <w:sz w:val="20"/>
                <w:szCs w:val="20"/>
              </w:rPr>
              <w:t>Not Applicable</w:t>
            </w:r>
          </w:p>
        </w:tc>
      </w:tr>
    </w:tbl>
    <w:p w14:paraId="4FAA554F" w14:textId="77777777" w:rsidR="00502097" w:rsidRPr="00ED7CD9" w:rsidRDefault="00502097" w:rsidP="003B22BF">
      <w:pPr>
        <w:pStyle w:val="LineAboveText"/>
        <w:spacing w:before="0" w:after="0"/>
      </w:pPr>
      <w:r w:rsidRPr="00ED7CD9">
        <w:t>Notes:</w:t>
      </w:r>
    </w:p>
    <w:p w14:paraId="4FAA5550" w14:textId="77777777" w:rsidR="00502097" w:rsidRPr="00FF7C4F" w:rsidRDefault="00502097" w:rsidP="003B22BF">
      <w:pPr>
        <w:pStyle w:val="BodyText"/>
        <w:spacing w:before="0" w:after="0"/>
        <w:rPr>
          <w:sz w:val="16"/>
          <w:szCs w:val="16"/>
        </w:rPr>
      </w:pPr>
      <w:r w:rsidRPr="00FF7C4F">
        <w:rPr>
          <w:sz w:val="16"/>
          <w:szCs w:val="16"/>
        </w:rPr>
        <w:t>An educator’s overall performance rating for standard will be phased in through 2015. Reference regulations below:</w:t>
      </w:r>
    </w:p>
    <w:p w14:paraId="4FAA5551" w14:textId="77777777" w:rsidR="00502097" w:rsidRPr="00FF7C4F" w:rsidRDefault="00502097" w:rsidP="003B22BF">
      <w:pPr>
        <w:pStyle w:val="BodyText"/>
        <w:spacing w:before="0" w:after="0"/>
        <w:rPr>
          <w:sz w:val="16"/>
          <w:szCs w:val="16"/>
        </w:rPr>
      </w:pPr>
      <w:r w:rsidRPr="00FF7C4F">
        <w:rPr>
          <w:sz w:val="16"/>
          <w:szCs w:val="16"/>
        </w:rPr>
        <w:t xml:space="preserve">35.03: Standards and Indicators of Effective Teaching Practice </w:t>
      </w:r>
    </w:p>
    <w:p w14:paraId="4FAA5552" w14:textId="77777777" w:rsidR="00502097" w:rsidRPr="00FF7C4F" w:rsidRDefault="00502097" w:rsidP="003B22BF">
      <w:pPr>
        <w:pStyle w:val="BodyText"/>
        <w:spacing w:before="0" w:after="0"/>
        <w:ind w:left="720"/>
        <w:rPr>
          <w:sz w:val="16"/>
          <w:szCs w:val="16"/>
        </w:rPr>
      </w:pPr>
      <w:r w:rsidRPr="00FF7C4F">
        <w:rPr>
          <w:sz w:val="16"/>
          <w:szCs w:val="16"/>
        </w:rPr>
        <w:t>(3) Family and Community Engagement standard: Promotes the learning and growth of all students through effective partnerships with families, caregivers, community members, and organizations.</w:t>
      </w:r>
    </w:p>
    <w:p w14:paraId="4FAA5553" w14:textId="77777777" w:rsidR="00502097" w:rsidRPr="00FF7C4F" w:rsidRDefault="00502097" w:rsidP="003B22BF">
      <w:pPr>
        <w:pStyle w:val="BodyText"/>
        <w:spacing w:before="0" w:after="0"/>
        <w:rPr>
          <w:sz w:val="16"/>
          <w:szCs w:val="16"/>
        </w:rPr>
      </w:pPr>
      <w:r w:rsidRPr="00FF7C4F">
        <w:rPr>
          <w:sz w:val="16"/>
          <w:szCs w:val="16"/>
        </w:rPr>
        <w:t>Or</w:t>
      </w:r>
    </w:p>
    <w:p w14:paraId="4FAA5554" w14:textId="77777777" w:rsidR="00502097" w:rsidRPr="00FF7C4F" w:rsidRDefault="00502097" w:rsidP="003B22BF">
      <w:pPr>
        <w:pStyle w:val="BodyText"/>
        <w:spacing w:before="0" w:after="0"/>
        <w:rPr>
          <w:sz w:val="16"/>
          <w:szCs w:val="16"/>
        </w:rPr>
      </w:pPr>
      <w:r w:rsidRPr="00FF7C4F">
        <w:rPr>
          <w:sz w:val="16"/>
          <w:szCs w:val="16"/>
        </w:rPr>
        <w:t>35.04: Standards and Indicators of Effective Administrative Leadership Practice</w:t>
      </w:r>
    </w:p>
    <w:p w14:paraId="4FAA5555" w14:textId="77777777" w:rsidR="00502097" w:rsidRPr="00FF7C4F" w:rsidRDefault="00502097" w:rsidP="003B22BF">
      <w:pPr>
        <w:pStyle w:val="BodyText"/>
        <w:spacing w:before="0" w:after="0"/>
        <w:ind w:left="720"/>
        <w:rPr>
          <w:sz w:val="16"/>
          <w:szCs w:val="16"/>
        </w:rPr>
      </w:pPr>
      <w:r w:rsidRPr="00FF7C4F">
        <w:rPr>
          <w:sz w:val="16"/>
          <w:szCs w:val="16"/>
        </w:rPr>
        <w:t>(3) Family and Community Engagement standard: Promotes the learning and growth of all students and the success of all staff through effective partnerships with families, community organizations, and other stakeholders that support the mission of the school and district.</w:t>
      </w:r>
    </w:p>
    <w:p w14:paraId="4FAA5556" w14:textId="77777777" w:rsidR="00502097" w:rsidRPr="00FD261C" w:rsidRDefault="00502097" w:rsidP="00502097">
      <w:pPr>
        <w:pStyle w:val="BodyText"/>
        <w:pBdr>
          <w:top w:val="single" w:sz="4" w:space="1" w:color="auto"/>
          <w:left w:val="single" w:sz="4" w:space="4" w:color="auto"/>
          <w:bottom w:val="single" w:sz="4" w:space="1" w:color="auto"/>
          <w:right w:val="single" w:sz="4" w:space="4" w:color="auto"/>
        </w:pBdr>
        <w:jc w:val="center"/>
        <w:rPr>
          <w:b/>
        </w:rPr>
      </w:pPr>
      <w:r w:rsidRPr="00FD261C">
        <w:rPr>
          <w:b/>
        </w:rPr>
        <w:t xml:space="preserve">Please refer to Appendix </w:t>
      </w:r>
      <w:r>
        <w:rPr>
          <w:b/>
        </w:rPr>
        <w:t>H in the back of this manual</w:t>
      </w:r>
      <w:r w:rsidRPr="00FD261C">
        <w:rPr>
          <w:b/>
        </w:rPr>
        <w:t xml:space="preserve"> to determine what values are permissible for each particular district and staff member.</w:t>
      </w:r>
    </w:p>
    <w:p w14:paraId="4FAA5557"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558" w14:textId="77777777" w:rsidR="003B22BF" w:rsidRPr="00A25AD9" w:rsidRDefault="003B22BF" w:rsidP="003B22BF">
      <w:r w:rsidRPr="00A25AD9">
        <w:rPr>
          <w:b/>
        </w:rPr>
        <w:t>Object</w:t>
      </w:r>
      <w:r w:rsidRPr="00A25AD9">
        <w:t xml:space="preserve">: </w:t>
      </w:r>
      <w:proofErr w:type="spellStart"/>
      <w:r>
        <w:t>StaffEvaluation</w:t>
      </w:r>
      <w:proofErr w:type="spellEnd"/>
    </w:p>
    <w:p w14:paraId="4FAA5559" w14:textId="77777777" w:rsidR="003B22BF" w:rsidRDefault="003B22BF" w:rsidP="003B22BF">
      <w:r w:rsidRPr="00A25AD9">
        <w:rPr>
          <w:b/>
        </w:rPr>
        <w:t>Element</w:t>
      </w:r>
      <w:r w:rsidRPr="00A25AD9">
        <w:t xml:space="preserve">: </w:t>
      </w:r>
      <w:proofErr w:type="spellStart"/>
      <w:r w:rsidRPr="003B22BF">
        <w:t>EvaluationParts</w:t>
      </w:r>
      <w:proofErr w:type="spellEnd"/>
      <w:r w:rsidRPr="003B22BF">
        <w:t>/</w:t>
      </w:r>
      <w:proofErr w:type="spellStart"/>
      <w:r w:rsidRPr="003B22BF">
        <w:t>EvaluationPart</w:t>
      </w:r>
      <w:proofErr w:type="spellEnd"/>
      <w:r w:rsidRPr="003B22BF">
        <w:t>/Score</w:t>
      </w:r>
      <w:r>
        <w:t xml:space="preserve"> (See SIF profile)</w:t>
      </w:r>
    </w:p>
    <w:p w14:paraId="4FAA555A" w14:textId="77777777" w:rsidR="003B22BF" w:rsidRDefault="003B22BF" w:rsidP="003B22BF">
      <w:r w:rsidRPr="00A25AD9">
        <w:rPr>
          <w:b/>
        </w:rPr>
        <w:t>Values:</w:t>
      </w:r>
      <w:r w:rsidRPr="00A25AD9">
        <w:t xml:space="preserve"> </w:t>
      </w:r>
      <w:proofErr w:type="spellStart"/>
      <w:r>
        <w:t>Alphaumeric</w:t>
      </w:r>
      <w:proofErr w:type="spellEnd"/>
    </w:p>
    <w:p w14:paraId="4FAA555B" w14:textId="77777777" w:rsidR="00502097" w:rsidRDefault="00502097" w:rsidP="00502097">
      <w:pPr>
        <w:rPr>
          <w:sz w:val="20"/>
          <w:szCs w:val="20"/>
        </w:rPr>
      </w:pPr>
      <w:r>
        <w:rPr>
          <w:sz w:val="20"/>
          <w:szCs w:val="20"/>
        </w:rPr>
        <w:br w:type="page"/>
      </w:r>
    </w:p>
    <w:p w14:paraId="4FAA555C" w14:textId="77777777" w:rsidR="00502097" w:rsidRPr="00F7378B" w:rsidRDefault="00502097" w:rsidP="00502097">
      <w:pPr>
        <w:pStyle w:val="HeadSR"/>
        <w:rPr>
          <w:snapToGrid w:val="0"/>
        </w:rPr>
      </w:pPr>
      <w:r w:rsidRPr="00F7378B">
        <w:rPr>
          <w:snapToGrid w:val="0"/>
        </w:rPr>
        <w:lastRenderedPageBreak/>
        <w:t>Standard (4) Evaluation Rating</w:t>
      </w:r>
    </w:p>
    <w:p w14:paraId="4FAA555D" w14:textId="77777777" w:rsidR="00502097" w:rsidRPr="00F7378B" w:rsidRDefault="00502097" w:rsidP="00502097">
      <w:pPr>
        <w:pStyle w:val="BodyTextIndent2"/>
      </w:pPr>
      <w:r w:rsidRPr="00F7378B">
        <w:t xml:space="preserve">Educator’s current school year evaluation rating on Standard (4).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563" w14:textId="77777777" w:rsidTr="00A123AD">
        <w:trPr>
          <w:cantSplit/>
          <w:trHeight w:val="576"/>
        </w:trPr>
        <w:tc>
          <w:tcPr>
            <w:tcW w:w="962" w:type="dxa"/>
          </w:tcPr>
          <w:p w14:paraId="4FAA555E" w14:textId="77777777" w:rsidR="00502097" w:rsidRDefault="00502097" w:rsidP="00A123AD">
            <w:r>
              <w:rPr>
                <w:b/>
              </w:rPr>
              <w:t>Type:</w:t>
            </w:r>
          </w:p>
        </w:tc>
        <w:tc>
          <w:tcPr>
            <w:tcW w:w="3541" w:type="dxa"/>
          </w:tcPr>
          <w:p w14:paraId="4FAA555F" w14:textId="77777777" w:rsidR="00502097" w:rsidRDefault="00502097" w:rsidP="00A123AD">
            <w:pPr>
              <w:pStyle w:val="BodyTextinTable"/>
              <w:rPr>
                <w:b/>
                <w:bCs/>
              </w:rPr>
            </w:pPr>
            <w:r>
              <w:t>Alphanumeric</w:t>
            </w:r>
          </w:p>
        </w:tc>
        <w:tc>
          <w:tcPr>
            <w:tcW w:w="1161" w:type="dxa"/>
          </w:tcPr>
          <w:p w14:paraId="4FAA5560" w14:textId="77777777" w:rsidR="00502097" w:rsidRDefault="00502097" w:rsidP="00A123AD">
            <w:pPr>
              <w:pStyle w:val="BodyTextinTableBold"/>
            </w:pPr>
            <w:r>
              <w:t>Length:</w:t>
            </w:r>
          </w:p>
        </w:tc>
        <w:tc>
          <w:tcPr>
            <w:tcW w:w="3768" w:type="dxa"/>
          </w:tcPr>
          <w:p w14:paraId="4FAA5561" w14:textId="77777777" w:rsidR="00502097" w:rsidRDefault="00502097" w:rsidP="00A123AD">
            <w:pPr>
              <w:pStyle w:val="BodyTextinTable"/>
            </w:pPr>
            <w:r>
              <w:t>Minimum 2</w:t>
            </w:r>
          </w:p>
          <w:p w14:paraId="4FAA5562" w14:textId="77777777" w:rsidR="00502097" w:rsidRDefault="00502097" w:rsidP="00A123AD">
            <w:pPr>
              <w:pStyle w:val="BodyTextinTable"/>
              <w:rPr>
                <w:b/>
                <w:bCs/>
              </w:rPr>
            </w:pPr>
            <w:r>
              <w:t>Maximum 2</w:t>
            </w:r>
          </w:p>
        </w:tc>
      </w:tr>
    </w:tbl>
    <w:p w14:paraId="4FAA5564" w14:textId="77777777" w:rsidR="00502097" w:rsidRPr="00F7378B" w:rsidRDefault="00502097" w:rsidP="00502097">
      <w:pPr>
        <w:pStyle w:val="LineAboveText"/>
      </w:pPr>
      <w:r w:rsidRPr="00F7378B">
        <w:t xml:space="preserve">Acceptable Values/Code Description: </w:t>
      </w:r>
    </w:p>
    <w:tbl>
      <w:tblPr>
        <w:tblW w:w="8745" w:type="dxa"/>
        <w:tblInd w:w="93" w:type="dxa"/>
        <w:tblLook w:val="04A0" w:firstRow="1" w:lastRow="0" w:firstColumn="1" w:lastColumn="0" w:noHBand="0" w:noVBand="1"/>
      </w:tblPr>
      <w:tblGrid>
        <w:gridCol w:w="960"/>
        <w:gridCol w:w="7785"/>
      </w:tblGrid>
      <w:tr w:rsidR="00502097" w14:paraId="4FAA5567" w14:textId="77777777" w:rsidTr="00A123AD">
        <w:trPr>
          <w:trHeight w:val="255"/>
        </w:trPr>
        <w:tc>
          <w:tcPr>
            <w:tcW w:w="960" w:type="dxa"/>
            <w:tcBorders>
              <w:top w:val="nil"/>
              <w:left w:val="nil"/>
              <w:bottom w:val="nil"/>
              <w:right w:val="nil"/>
            </w:tcBorders>
            <w:shd w:val="clear" w:color="auto" w:fill="auto"/>
            <w:noWrap/>
            <w:vAlign w:val="bottom"/>
            <w:hideMark/>
          </w:tcPr>
          <w:p w14:paraId="4FAA5565" w14:textId="77777777" w:rsidR="00502097" w:rsidRDefault="00502097" w:rsidP="00A123AD">
            <w:pPr>
              <w:jc w:val="center"/>
              <w:rPr>
                <w:rFonts w:ascii="Arial" w:hAnsi="Arial" w:cs="Arial"/>
                <w:sz w:val="20"/>
                <w:szCs w:val="20"/>
              </w:rPr>
            </w:pPr>
            <w:r>
              <w:rPr>
                <w:rFonts w:ascii="Arial" w:hAnsi="Arial" w:cs="Arial"/>
                <w:sz w:val="20"/>
                <w:szCs w:val="20"/>
              </w:rPr>
              <w:t>00</w:t>
            </w:r>
          </w:p>
        </w:tc>
        <w:tc>
          <w:tcPr>
            <w:tcW w:w="7785" w:type="dxa"/>
            <w:tcBorders>
              <w:top w:val="nil"/>
              <w:left w:val="nil"/>
              <w:bottom w:val="nil"/>
              <w:right w:val="nil"/>
            </w:tcBorders>
            <w:shd w:val="clear" w:color="auto" w:fill="auto"/>
            <w:noWrap/>
            <w:vAlign w:val="bottom"/>
            <w:hideMark/>
          </w:tcPr>
          <w:p w14:paraId="4FAA5566" w14:textId="77777777" w:rsidR="00502097" w:rsidRDefault="00502097" w:rsidP="00A123AD">
            <w:pPr>
              <w:rPr>
                <w:rFonts w:ascii="Arial" w:hAnsi="Arial" w:cs="Arial"/>
                <w:sz w:val="20"/>
                <w:szCs w:val="20"/>
              </w:rPr>
            </w:pPr>
            <w:r>
              <w:rPr>
                <w:rFonts w:ascii="Arial" w:hAnsi="Arial" w:cs="Arial"/>
                <w:sz w:val="20"/>
                <w:szCs w:val="20"/>
              </w:rPr>
              <w:t>Not Evaluated</w:t>
            </w:r>
          </w:p>
        </w:tc>
      </w:tr>
      <w:tr w:rsidR="00502097" w14:paraId="4FAA556A" w14:textId="77777777" w:rsidTr="00A123AD">
        <w:trPr>
          <w:trHeight w:val="255"/>
        </w:trPr>
        <w:tc>
          <w:tcPr>
            <w:tcW w:w="960" w:type="dxa"/>
            <w:tcBorders>
              <w:top w:val="nil"/>
              <w:left w:val="nil"/>
              <w:bottom w:val="nil"/>
              <w:right w:val="nil"/>
            </w:tcBorders>
            <w:shd w:val="clear" w:color="auto" w:fill="auto"/>
            <w:noWrap/>
            <w:vAlign w:val="bottom"/>
            <w:hideMark/>
          </w:tcPr>
          <w:p w14:paraId="4FAA5568" w14:textId="77777777" w:rsidR="00502097" w:rsidRDefault="00502097" w:rsidP="00A123AD">
            <w:pPr>
              <w:jc w:val="center"/>
              <w:rPr>
                <w:rFonts w:ascii="Arial" w:hAnsi="Arial" w:cs="Arial"/>
                <w:sz w:val="20"/>
                <w:szCs w:val="20"/>
              </w:rPr>
            </w:pPr>
            <w:r>
              <w:rPr>
                <w:rFonts w:ascii="Arial" w:hAnsi="Arial" w:cs="Arial"/>
                <w:sz w:val="20"/>
                <w:szCs w:val="20"/>
              </w:rPr>
              <w:t>01</w:t>
            </w:r>
          </w:p>
        </w:tc>
        <w:tc>
          <w:tcPr>
            <w:tcW w:w="7785" w:type="dxa"/>
            <w:tcBorders>
              <w:top w:val="nil"/>
              <w:left w:val="nil"/>
              <w:bottom w:val="nil"/>
              <w:right w:val="nil"/>
            </w:tcBorders>
            <w:shd w:val="clear" w:color="auto" w:fill="auto"/>
            <w:noWrap/>
            <w:vAlign w:val="bottom"/>
            <w:hideMark/>
          </w:tcPr>
          <w:p w14:paraId="4FAA5569" w14:textId="79C184EA"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6D" w14:textId="77777777" w:rsidTr="00A123AD">
        <w:trPr>
          <w:trHeight w:val="255"/>
        </w:trPr>
        <w:tc>
          <w:tcPr>
            <w:tcW w:w="960" w:type="dxa"/>
            <w:tcBorders>
              <w:top w:val="nil"/>
              <w:left w:val="nil"/>
              <w:bottom w:val="nil"/>
              <w:right w:val="nil"/>
            </w:tcBorders>
            <w:shd w:val="clear" w:color="auto" w:fill="auto"/>
            <w:noWrap/>
            <w:vAlign w:val="bottom"/>
            <w:hideMark/>
          </w:tcPr>
          <w:p w14:paraId="4FAA556B" w14:textId="77777777" w:rsidR="00502097" w:rsidRDefault="00502097" w:rsidP="00A123AD">
            <w:pPr>
              <w:jc w:val="center"/>
              <w:rPr>
                <w:rFonts w:ascii="Arial" w:hAnsi="Arial" w:cs="Arial"/>
                <w:sz w:val="20"/>
                <w:szCs w:val="20"/>
              </w:rPr>
            </w:pPr>
            <w:r>
              <w:rPr>
                <w:rFonts w:ascii="Arial" w:hAnsi="Arial" w:cs="Arial"/>
                <w:sz w:val="20"/>
                <w:szCs w:val="20"/>
              </w:rPr>
              <w:t>02</w:t>
            </w:r>
          </w:p>
        </w:tc>
        <w:tc>
          <w:tcPr>
            <w:tcW w:w="7785" w:type="dxa"/>
            <w:tcBorders>
              <w:top w:val="nil"/>
              <w:left w:val="nil"/>
              <w:bottom w:val="nil"/>
              <w:right w:val="nil"/>
            </w:tcBorders>
            <w:shd w:val="clear" w:color="auto" w:fill="auto"/>
            <w:noWrap/>
            <w:vAlign w:val="bottom"/>
            <w:hideMark/>
          </w:tcPr>
          <w:p w14:paraId="4FAA556C" w14:textId="122DB217"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70" w14:textId="77777777" w:rsidTr="00A123AD">
        <w:trPr>
          <w:trHeight w:val="255"/>
        </w:trPr>
        <w:tc>
          <w:tcPr>
            <w:tcW w:w="960" w:type="dxa"/>
            <w:tcBorders>
              <w:top w:val="nil"/>
              <w:left w:val="nil"/>
              <w:bottom w:val="nil"/>
              <w:right w:val="nil"/>
            </w:tcBorders>
            <w:shd w:val="clear" w:color="auto" w:fill="auto"/>
            <w:noWrap/>
            <w:vAlign w:val="bottom"/>
            <w:hideMark/>
          </w:tcPr>
          <w:p w14:paraId="4FAA556E" w14:textId="77777777" w:rsidR="00502097" w:rsidRDefault="00502097" w:rsidP="00A123AD">
            <w:pPr>
              <w:jc w:val="center"/>
              <w:rPr>
                <w:rFonts w:ascii="Arial" w:hAnsi="Arial" w:cs="Arial"/>
                <w:sz w:val="20"/>
                <w:szCs w:val="20"/>
              </w:rPr>
            </w:pPr>
            <w:r>
              <w:rPr>
                <w:rFonts w:ascii="Arial" w:hAnsi="Arial" w:cs="Arial"/>
                <w:sz w:val="20"/>
                <w:szCs w:val="20"/>
              </w:rPr>
              <w:t>03</w:t>
            </w:r>
          </w:p>
        </w:tc>
        <w:tc>
          <w:tcPr>
            <w:tcW w:w="7785" w:type="dxa"/>
            <w:tcBorders>
              <w:top w:val="nil"/>
              <w:left w:val="nil"/>
              <w:bottom w:val="nil"/>
              <w:right w:val="nil"/>
            </w:tcBorders>
            <w:shd w:val="clear" w:color="auto" w:fill="auto"/>
            <w:noWrap/>
            <w:vAlign w:val="bottom"/>
            <w:hideMark/>
          </w:tcPr>
          <w:p w14:paraId="4FAA556F" w14:textId="0FB535B5"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73" w14:textId="77777777" w:rsidTr="00A123AD">
        <w:trPr>
          <w:trHeight w:val="255"/>
        </w:trPr>
        <w:tc>
          <w:tcPr>
            <w:tcW w:w="960" w:type="dxa"/>
            <w:tcBorders>
              <w:top w:val="nil"/>
              <w:left w:val="nil"/>
              <w:bottom w:val="nil"/>
              <w:right w:val="nil"/>
            </w:tcBorders>
            <w:shd w:val="clear" w:color="auto" w:fill="auto"/>
            <w:noWrap/>
            <w:vAlign w:val="bottom"/>
            <w:hideMark/>
          </w:tcPr>
          <w:p w14:paraId="4FAA5571" w14:textId="77777777" w:rsidR="00502097" w:rsidRDefault="00502097" w:rsidP="00A123AD">
            <w:pPr>
              <w:jc w:val="center"/>
              <w:rPr>
                <w:rFonts w:ascii="Arial" w:hAnsi="Arial" w:cs="Arial"/>
                <w:sz w:val="20"/>
                <w:szCs w:val="20"/>
              </w:rPr>
            </w:pPr>
            <w:r>
              <w:rPr>
                <w:rFonts w:ascii="Arial" w:hAnsi="Arial" w:cs="Arial"/>
                <w:sz w:val="20"/>
                <w:szCs w:val="20"/>
              </w:rPr>
              <w:t>04</w:t>
            </w:r>
          </w:p>
        </w:tc>
        <w:tc>
          <w:tcPr>
            <w:tcW w:w="7785" w:type="dxa"/>
            <w:tcBorders>
              <w:top w:val="nil"/>
              <w:left w:val="nil"/>
              <w:bottom w:val="nil"/>
              <w:right w:val="nil"/>
            </w:tcBorders>
            <w:shd w:val="clear" w:color="auto" w:fill="auto"/>
            <w:noWrap/>
            <w:vAlign w:val="bottom"/>
            <w:hideMark/>
          </w:tcPr>
          <w:p w14:paraId="4FAA5572" w14:textId="0AF36559" w:rsidR="00502097" w:rsidRDefault="00EE2F25" w:rsidP="00A123AD">
            <w:pPr>
              <w:rPr>
                <w:rFonts w:ascii="Arial" w:hAnsi="Arial" w:cs="Arial"/>
                <w:sz w:val="20"/>
                <w:szCs w:val="20"/>
              </w:rPr>
            </w:pPr>
            <w:r>
              <w:rPr>
                <w:rFonts w:ascii="Arial" w:hAnsi="Arial" w:cs="Arial"/>
                <w:sz w:val="20"/>
                <w:szCs w:val="20"/>
              </w:rPr>
              <w:t>Discontinued</w:t>
            </w:r>
          </w:p>
        </w:tc>
      </w:tr>
      <w:tr w:rsidR="00502097" w14:paraId="4FAA5576" w14:textId="77777777" w:rsidTr="00A123AD">
        <w:trPr>
          <w:trHeight w:val="255"/>
        </w:trPr>
        <w:tc>
          <w:tcPr>
            <w:tcW w:w="960" w:type="dxa"/>
            <w:tcBorders>
              <w:top w:val="nil"/>
              <w:left w:val="nil"/>
              <w:bottom w:val="nil"/>
              <w:right w:val="nil"/>
            </w:tcBorders>
            <w:shd w:val="clear" w:color="auto" w:fill="auto"/>
            <w:noWrap/>
            <w:vAlign w:val="bottom"/>
            <w:hideMark/>
          </w:tcPr>
          <w:p w14:paraId="4FAA5574" w14:textId="77777777" w:rsidR="00502097" w:rsidRDefault="00502097" w:rsidP="00A123AD">
            <w:pPr>
              <w:jc w:val="center"/>
              <w:rPr>
                <w:rFonts w:ascii="Arial" w:hAnsi="Arial" w:cs="Arial"/>
                <w:sz w:val="20"/>
                <w:szCs w:val="20"/>
              </w:rPr>
            </w:pPr>
            <w:r>
              <w:rPr>
                <w:rFonts w:ascii="Arial" w:hAnsi="Arial" w:cs="Arial"/>
                <w:sz w:val="20"/>
                <w:szCs w:val="20"/>
              </w:rPr>
              <w:t>05</w:t>
            </w:r>
          </w:p>
        </w:tc>
        <w:tc>
          <w:tcPr>
            <w:tcW w:w="7785" w:type="dxa"/>
            <w:tcBorders>
              <w:top w:val="nil"/>
              <w:left w:val="nil"/>
              <w:bottom w:val="nil"/>
              <w:right w:val="nil"/>
            </w:tcBorders>
            <w:shd w:val="clear" w:color="auto" w:fill="auto"/>
            <w:noWrap/>
            <w:vAlign w:val="bottom"/>
            <w:hideMark/>
          </w:tcPr>
          <w:p w14:paraId="4FAA5575" w14:textId="77777777" w:rsidR="00502097" w:rsidRDefault="00502097" w:rsidP="00A123AD">
            <w:pPr>
              <w:rPr>
                <w:rFonts w:ascii="Arial" w:hAnsi="Arial" w:cs="Arial"/>
                <w:sz w:val="20"/>
                <w:szCs w:val="20"/>
              </w:rPr>
            </w:pPr>
            <w:r>
              <w:rPr>
                <w:rFonts w:ascii="Arial" w:hAnsi="Arial" w:cs="Arial"/>
                <w:sz w:val="20"/>
                <w:szCs w:val="20"/>
              </w:rPr>
              <w:t>Unsatisfactory – Formative - Teacher</w:t>
            </w:r>
          </w:p>
        </w:tc>
      </w:tr>
      <w:tr w:rsidR="00502097" w14:paraId="4FAA5579" w14:textId="77777777" w:rsidTr="00A123AD">
        <w:trPr>
          <w:trHeight w:val="255"/>
        </w:trPr>
        <w:tc>
          <w:tcPr>
            <w:tcW w:w="960" w:type="dxa"/>
            <w:tcBorders>
              <w:top w:val="nil"/>
              <w:left w:val="nil"/>
              <w:bottom w:val="nil"/>
              <w:right w:val="nil"/>
            </w:tcBorders>
            <w:shd w:val="clear" w:color="auto" w:fill="auto"/>
            <w:noWrap/>
            <w:vAlign w:val="bottom"/>
            <w:hideMark/>
          </w:tcPr>
          <w:p w14:paraId="4FAA5577" w14:textId="77777777" w:rsidR="00502097" w:rsidRDefault="00502097" w:rsidP="00A123AD">
            <w:pPr>
              <w:jc w:val="center"/>
              <w:rPr>
                <w:rFonts w:ascii="Arial" w:hAnsi="Arial" w:cs="Arial"/>
                <w:sz w:val="20"/>
                <w:szCs w:val="20"/>
              </w:rPr>
            </w:pPr>
            <w:r>
              <w:rPr>
                <w:rFonts w:ascii="Arial" w:hAnsi="Arial" w:cs="Arial"/>
                <w:sz w:val="20"/>
                <w:szCs w:val="20"/>
              </w:rPr>
              <w:t>06</w:t>
            </w:r>
          </w:p>
        </w:tc>
        <w:tc>
          <w:tcPr>
            <w:tcW w:w="7785" w:type="dxa"/>
            <w:tcBorders>
              <w:top w:val="nil"/>
              <w:left w:val="nil"/>
              <w:bottom w:val="nil"/>
              <w:right w:val="nil"/>
            </w:tcBorders>
            <w:shd w:val="clear" w:color="auto" w:fill="auto"/>
            <w:noWrap/>
            <w:vAlign w:val="bottom"/>
            <w:hideMark/>
          </w:tcPr>
          <w:p w14:paraId="4FAA5578" w14:textId="77777777" w:rsidR="00502097" w:rsidRDefault="00502097" w:rsidP="00A123AD">
            <w:pPr>
              <w:rPr>
                <w:rFonts w:ascii="Arial" w:hAnsi="Arial" w:cs="Arial"/>
                <w:sz w:val="20"/>
                <w:szCs w:val="20"/>
              </w:rPr>
            </w:pPr>
            <w:r>
              <w:rPr>
                <w:rFonts w:ascii="Arial" w:hAnsi="Arial" w:cs="Arial"/>
                <w:sz w:val="20"/>
                <w:szCs w:val="20"/>
              </w:rPr>
              <w:t>Unsatisfactory – Summative – Teacher</w:t>
            </w:r>
          </w:p>
        </w:tc>
      </w:tr>
      <w:tr w:rsidR="00502097" w14:paraId="4FAA557C" w14:textId="77777777" w:rsidTr="00A123AD">
        <w:trPr>
          <w:trHeight w:val="255"/>
        </w:trPr>
        <w:tc>
          <w:tcPr>
            <w:tcW w:w="960" w:type="dxa"/>
            <w:tcBorders>
              <w:top w:val="nil"/>
              <w:left w:val="nil"/>
              <w:bottom w:val="nil"/>
              <w:right w:val="nil"/>
            </w:tcBorders>
            <w:shd w:val="clear" w:color="auto" w:fill="auto"/>
            <w:noWrap/>
            <w:vAlign w:val="bottom"/>
            <w:hideMark/>
          </w:tcPr>
          <w:p w14:paraId="4FAA557A" w14:textId="77777777" w:rsidR="00502097" w:rsidRDefault="00502097" w:rsidP="00A123AD">
            <w:pPr>
              <w:jc w:val="center"/>
              <w:rPr>
                <w:rFonts w:ascii="Arial" w:hAnsi="Arial" w:cs="Arial"/>
                <w:sz w:val="20"/>
                <w:szCs w:val="20"/>
              </w:rPr>
            </w:pPr>
            <w:r>
              <w:rPr>
                <w:rFonts w:ascii="Arial" w:hAnsi="Arial" w:cs="Arial"/>
                <w:sz w:val="20"/>
                <w:szCs w:val="20"/>
              </w:rPr>
              <w:t>07</w:t>
            </w:r>
          </w:p>
        </w:tc>
        <w:tc>
          <w:tcPr>
            <w:tcW w:w="7785" w:type="dxa"/>
            <w:tcBorders>
              <w:top w:val="nil"/>
              <w:left w:val="nil"/>
              <w:bottom w:val="nil"/>
              <w:right w:val="nil"/>
            </w:tcBorders>
            <w:shd w:val="clear" w:color="auto" w:fill="auto"/>
            <w:noWrap/>
            <w:vAlign w:val="bottom"/>
            <w:hideMark/>
          </w:tcPr>
          <w:p w14:paraId="4FAA557B" w14:textId="77777777" w:rsidR="00502097" w:rsidRDefault="00502097" w:rsidP="00A123AD">
            <w:pPr>
              <w:rPr>
                <w:rFonts w:ascii="Arial" w:hAnsi="Arial" w:cs="Arial"/>
                <w:sz w:val="20"/>
                <w:szCs w:val="20"/>
              </w:rPr>
            </w:pPr>
            <w:r>
              <w:rPr>
                <w:rFonts w:ascii="Arial" w:hAnsi="Arial" w:cs="Arial"/>
                <w:sz w:val="20"/>
                <w:szCs w:val="20"/>
              </w:rPr>
              <w:t>Unsatisfactory – Formative - Administrator</w:t>
            </w:r>
          </w:p>
        </w:tc>
      </w:tr>
      <w:tr w:rsidR="00502097" w14:paraId="4FAA557F" w14:textId="77777777" w:rsidTr="00A123AD">
        <w:trPr>
          <w:trHeight w:val="255"/>
        </w:trPr>
        <w:tc>
          <w:tcPr>
            <w:tcW w:w="960" w:type="dxa"/>
            <w:tcBorders>
              <w:top w:val="nil"/>
              <w:left w:val="nil"/>
              <w:bottom w:val="nil"/>
              <w:right w:val="nil"/>
            </w:tcBorders>
            <w:shd w:val="clear" w:color="auto" w:fill="auto"/>
            <w:noWrap/>
            <w:vAlign w:val="bottom"/>
            <w:hideMark/>
          </w:tcPr>
          <w:p w14:paraId="4FAA557D" w14:textId="77777777" w:rsidR="00502097" w:rsidRDefault="00502097" w:rsidP="00A123AD">
            <w:pPr>
              <w:jc w:val="center"/>
              <w:rPr>
                <w:rFonts w:ascii="Arial" w:hAnsi="Arial" w:cs="Arial"/>
                <w:sz w:val="20"/>
                <w:szCs w:val="20"/>
              </w:rPr>
            </w:pPr>
            <w:r>
              <w:rPr>
                <w:rFonts w:ascii="Arial" w:hAnsi="Arial" w:cs="Arial"/>
                <w:sz w:val="20"/>
                <w:szCs w:val="20"/>
              </w:rPr>
              <w:t>08</w:t>
            </w:r>
          </w:p>
        </w:tc>
        <w:tc>
          <w:tcPr>
            <w:tcW w:w="7785" w:type="dxa"/>
            <w:tcBorders>
              <w:top w:val="nil"/>
              <w:left w:val="nil"/>
              <w:bottom w:val="nil"/>
              <w:right w:val="nil"/>
            </w:tcBorders>
            <w:shd w:val="clear" w:color="auto" w:fill="auto"/>
            <w:noWrap/>
            <w:vAlign w:val="bottom"/>
            <w:hideMark/>
          </w:tcPr>
          <w:p w14:paraId="4FAA557E" w14:textId="77777777" w:rsidR="00502097" w:rsidRDefault="00502097" w:rsidP="00A123AD">
            <w:pPr>
              <w:rPr>
                <w:rFonts w:ascii="Arial" w:hAnsi="Arial" w:cs="Arial"/>
                <w:sz w:val="20"/>
                <w:szCs w:val="20"/>
              </w:rPr>
            </w:pPr>
            <w:r>
              <w:rPr>
                <w:rFonts w:ascii="Arial" w:hAnsi="Arial" w:cs="Arial"/>
                <w:sz w:val="20"/>
                <w:szCs w:val="20"/>
              </w:rPr>
              <w:t>Unsatisfactory – Summative - Administrator</w:t>
            </w:r>
          </w:p>
        </w:tc>
      </w:tr>
      <w:tr w:rsidR="00502097" w14:paraId="4FAA5582" w14:textId="77777777" w:rsidTr="00A123AD">
        <w:trPr>
          <w:trHeight w:val="255"/>
        </w:trPr>
        <w:tc>
          <w:tcPr>
            <w:tcW w:w="960" w:type="dxa"/>
            <w:tcBorders>
              <w:top w:val="nil"/>
              <w:left w:val="nil"/>
              <w:bottom w:val="nil"/>
              <w:right w:val="nil"/>
            </w:tcBorders>
            <w:shd w:val="clear" w:color="auto" w:fill="auto"/>
            <w:noWrap/>
            <w:vAlign w:val="bottom"/>
            <w:hideMark/>
          </w:tcPr>
          <w:p w14:paraId="4FAA5580" w14:textId="77777777" w:rsidR="00502097" w:rsidRDefault="00502097" w:rsidP="00A123AD">
            <w:pPr>
              <w:jc w:val="center"/>
              <w:rPr>
                <w:rFonts w:ascii="Arial" w:hAnsi="Arial" w:cs="Arial"/>
                <w:sz w:val="20"/>
                <w:szCs w:val="20"/>
              </w:rPr>
            </w:pPr>
            <w:r>
              <w:rPr>
                <w:rFonts w:ascii="Arial" w:hAnsi="Arial" w:cs="Arial"/>
                <w:sz w:val="20"/>
                <w:szCs w:val="20"/>
              </w:rPr>
              <w:t>09</w:t>
            </w:r>
          </w:p>
        </w:tc>
        <w:tc>
          <w:tcPr>
            <w:tcW w:w="7785" w:type="dxa"/>
            <w:tcBorders>
              <w:top w:val="nil"/>
              <w:left w:val="nil"/>
              <w:bottom w:val="nil"/>
              <w:right w:val="nil"/>
            </w:tcBorders>
            <w:shd w:val="clear" w:color="auto" w:fill="auto"/>
            <w:noWrap/>
            <w:vAlign w:val="bottom"/>
            <w:hideMark/>
          </w:tcPr>
          <w:p w14:paraId="4FAA5581" w14:textId="77777777" w:rsidR="00502097" w:rsidRDefault="00502097" w:rsidP="00A123AD">
            <w:pPr>
              <w:rPr>
                <w:rFonts w:ascii="Arial" w:hAnsi="Arial" w:cs="Arial"/>
                <w:sz w:val="20"/>
                <w:szCs w:val="20"/>
              </w:rPr>
            </w:pPr>
            <w:r>
              <w:rPr>
                <w:rFonts w:ascii="Arial" w:hAnsi="Arial" w:cs="Arial"/>
                <w:sz w:val="20"/>
                <w:szCs w:val="20"/>
              </w:rPr>
              <w:t>Needs Improvement - Formative - Teacher</w:t>
            </w:r>
          </w:p>
        </w:tc>
      </w:tr>
      <w:tr w:rsidR="00502097" w14:paraId="4FAA5585" w14:textId="77777777" w:rsidTr="00A123AD">
        <w:trPr>
          <w:trHeight w:val="255"/>
        </w:trPr>
        <w:tc>
          <w:tcPr>
            <w:tcW w:w="960" w:type="dxa"/>
            <w:tcBorders>
              <w:top w:val="nil"/>
              <w:left w:val="nil"/>
              <w:bottom w:val="nil"/>
              <w:right w:val="nil"/>
            </w:tcBorders>
            <w:shd w:val="clear" w:color="auto" w:fill="auto"/>
            <w:noWrap/>
            <w:vAlign w:val="bottom"/>
            <w:hideMark/>
          </w:tcPr>
          <w:p w14:paraId="4FAA5583" w14:textId="77777777" w:rsidR="00502097" w:rsidRDefault="00502097" w:rsidP="00A123AD">
            <w:pPr>
              <w:jc w:val="center"/>
              <w:rPr>
                <w:rFonts w:ascii="Arial" w:hAnsi="Arial" w:cs="Arial"/>
                <w:sz w:val="20"/>
                <w:szCs w:val="20"/>
              </w:rPr>
            </w:pPr>
            <w:r>
              <w:rPr>
                <w:rFonts w:ascii="Arial" w:hAnsi="Arial" w:cs="Arial"/>
                <w:sz w:val="20"/>
                <w:szCs w:val="20"/>
              </w:rPr>
              <w:t>10</w:t>
            </w:r>
          </w:p>
        </w:tc>
        <w:tc>
          <w:tcPr>
            <w:tcW w:w="7785" w:type="dxa"/>
            <w:tcBorders>
              <w:top w:val="nil"/>
              <w:left w:val="nil"/>
              <w:bottom w:val="nil"/>
              <w:right w:val="nil"/>
            </w:tcBorders>
            <w:shd w:val="clear" w:color="auto" w:fill="auto"/>
            <w:noWrap/>
            <w:vAlign w:val="bottom"/>
            <w:hideMark/>
          </w:tcPr>
          <w:p w14:paraId="4FAA5584" w14:textId="77777777" w:rsidR="00502097" w:rsidRDefault="00502097" w:rsidP="00A123AD">
            <w:pPr>
              <w:rPr>
                <w:rFonts w:ascii="Arial" w:hAnsi="Arial" w:cs="Arial"/>
                <w:sz w:val="20"/>
                <w:szCs w:val="20"/>
              </w:rPr>
            </w:pPr>
            <w:r>
              <w:rPr>
                <w:rFonts w:ascii="Arial" w:hAnsi="Arial" w:cs="Arial"/>
                <w:sz w:val="20"/>
                <w:szCs w:val="20"/>
              </w:rPr>
              <w:t>Needs Improvement - Summative – Teacher</w:t>
            </w:r>
          </w:p>
        </w:tc>
      </w:tr>
      <w:tr w:rsidR="00502097" w14:paraId="4FAA5588" w14:textId="77777777" w:rsidTr="00A123AD">
        <w:trPr>
          <w:trHeight w:val="255"/>
        </w:trPr>
        <w:tc>
          <w:tcPr>
            <w:tcW w:w="960" w:type="dxa"/>
            <w:tcBorders>
              <w:top w:val="nil"/>
              <w:left w:val="nil"/>
              <w:bottom w:val="nil"/>
              <w:right w:val="nil"/>
            </w:tcBorders>
            <w:shd w:val="clear" w:color="auto" w:fill="auto"/>
            <w:noWrap/>
            <w:vAlign w:val="bottom"/>
            <w:hideMark/>
          </w:tcPr>
          <w:p w14:paraId="4FAA5586" w14:textId="77777777" w:rsidR="00502097" w:rsidRDefault="00502097" w:rsidP="00A123AD">
            <w:pPr>
              <w:jc w:val="center"/>
              <w:rPr>
                <w:rFonts w:ascii="Arial" w:hAnsi="Arial" w:cs="Arial"/>
                <w:sz w:val="20"/>
                <w:szCs w:val="20"/>
              </w:rPr>
            </w:pPr>
            <w:r>
              <w:rPr>
                <w:rFonts w:ascii="Arial" w:hAnsi="Arial" w:cs="Arial"/>
                <w:sz w:val="20"/>
                <w:szCs w:val="20"/>
              </w:rPr>
              <w:t>11</w:t>
            </w:r>
          </w:p>
        </w:tc>
        <w:tc>
          <w:tcPr>
            <w:tcW w:w="7785" w:type="dxa"/>
            <w:tcBorders>
              <w:top w:val="nil"/>
              <w:left w:val="nil"/>
              <w:bottom w:val="nil"/>
              <w:right w:val="nil"/>
            </w:tcBorders>
            <w:shd w:val="clear" w:color="auto" w:fill="auto"/>
            <w:noWrap/>
            <w:vAlign w:val="bottom"/>
            <w:hideMark/>
          </w:tcPr>
          <w:p w14:paraId="4FAA5587" w14:textId="77777777" w:rsidR="00502097" w:rsidRDefault="00502097" w:rsidP="00A123AD">
            <w:pPr>
              <w:rPr>
                <w:rFonts w:ascii="Arial" w:hAnsi="Arial" w:cs="Arial"/>
                <w:sz w:val="20"/>
                <w:szCs w:val="20"/>
              </w:rPr>
            </w:pPr>
            <w:r>
              <w:rPr>
                <w:rFonts w:ascii="Arial" w:hAnsi="Arial" w:cs="Arial"/>
                <w:sz w:val="20"/>
                <w:szCs w:val="20"/>
              </w:rPr>
              <w:t>Needs Improvement - Formative - Administrator</w:t>
            </w:r>
          </w:p>
        </w:tc>
      </w:tr>
      <w:tr w:rsidR="00502097" w14:paraId="4FAA558B" w14:textId="77777777" w:rsidTr="00A123AD">
        <w:trPr>
          <w:trHeight w:val="255"/>
        </w:trPr>
        <w:tc>
          <w:tcPr>
            <w:tcW w:w="960" w:type="dxa"/>
            <w:tcBorders>
              <w:top w:val="nil"/>
              <w:left w:val="nil"/>
              <w:bottom w:val="nil"/>
              <w:right w:val="nil"/>
            </w:tcBorders>
            <w:shd w:val="clear" w:color="auto" w:fill="auto"/>
            <w:noWrap/>
            <w:vAlign w:val="bottom"/>
            <w:hideMark/>
          </w:tcPr>
          <w:p w14:paraId="4FAA5589" w14:textId="77777777" w:rsidR="00502097" w:rsidRDefault="00502097" w:rsidP="00A123AD">
            <w:pPr>
              <w:jc w:val="center"/>
              <w:rPr>
                <w:rFonts w:ascii="Arial" w:hAnsi="Arial" w:cs="Arial"/>
                <w:sz w:val="20"/>
                <w:szCs w:val="20"/>
              </w:rPr>
            </w:pPr>
            <w:r>
              <w:rPr>
                <w:rFonts w:ascii="Arial" w:hAnsi="Arial" w:cs="Arial"/>
                <w:sz w:val="20"/>
                <w:szCs w:val="20"/>
              </w:rPr>
              <w:t>12</w:t>
            </w:r>
          </w:p>
        </w:tc>
        <w:tc>
          <w:tcPr>
            <w:tcW w:w="7785" w:type="dxa"/>
            <w:tcBorders>
              <w:top w:val="nil"/>
              <w:left w:val="nil"/>
              <w:bottom w:val="nil"/>
              <w:right w:val="nil"/>
            </w:tcBorders>
            <w:shd w:val="clear" w:color="auto" w:fill="auto"/>
            <w:noWrap/>
            <w:vAlign w:val="bottom"/>
            <w:hideMark/>
          </w:tcPr>
          <w:p w14:paraId="4FAA558A" w14:textId="77777777" w:rsidR="00502097" w:rsidRDefault="00502097" w:rsidP="00A123AD">
            <w:pPr>
              <w:rPr>
                <w:rFonts w:ascii="Arial" w:hAnsi="Arial" w:cs="Arial"/>
                <w:sz w:val="20"/>
                <w:szCs w:val="20"/>
              </w:rPr>
            </w:pPr>
            <w:r>
              <w:rPr>
                <w:rFonts w:ascii="Arial" w:hAnsi="Arial" w:cs="Arial"/>
                <w:sz w:val="20"/>
                <w:szCs w:val="20"/>
              </w:rPr>
              <w:t>Needs Improvement - Summative - Administrator</w:t>
            </w:r>
          </w:p>
        </w:tc>
      </w:tr>
      <w:tr w:rsidR="00502097" w14:paraId="4FAA558E" w14:textId="77777777" w:rsidTr="00A123AD">
        <w:trPr>
          <w:trHeight w:val="255"/>
        </w:trPr>
        <w:tc>
          <w:tcPr>
            <w:tcW w:w="960" w:type="dxa"/>
            <w:tcBorders>
              <w:top w:val="nil"/>
              <w:left w:val="nil"/>
              <w:bottom w:val="nil"/>
              <w:right w:val="nil"/>
            </w:tcBorders>
            <w:shd w:val="clear" w:color="auto" w:fill="auto"/>
            <w:noWrap/>
            <w:vAlign w:val="bottom"/>
            <w:hideMark/>
          </w:tcPr>
          <w:p w14:paraId="4FAA558C" w14:textId="77777777" w:rsidR="00502097" w:rsidRDefault="00502097" w:rsidP="00A123AD">
            <w:pPr>
              <w:jc w:val="center"/>
              <w:rPr>
                <w:rFonts w:ascii="Arial" w:hAnsi="Arial" w:cs="Arial"/>
                <w:sz w:val="20"/>
                <w:szCs w:val="20"/>
              </w:rPr>
            </w:pPr>
            <w:r>
              <w:rPr>
                <w:rFonts w:ascii="Arial" w:hAnsi="Arial" w:cs="Arial"/>
                <w:sz w:val="20"/>
                <w:szCs w:val="20"/>
              </w:rPr>
              <w:t>13</w:t>
            </w:r>
          </w:p>
        </w:tc>
        <w:tc>
          <w:tcPr>
            <w:tcW w:w="7785" w:type="dxa"/>
            <w:tcBorders>
              <w:top w:val="nil"/>
              <w:left w:val="nil"/>
              <w:bottom w:val="nil"/>
              <w:right w:val="nil"/>
            </w:tcBorders>
            <w:shd w:val="clear" w:color="auto" w:fill="auto"/>
            <w:noWrap/>
            <w:vAlign w:val="bottom"/>
            <w:hideMark/>
          </w:tcPr>
          <w:p w14:paraId="4FAA558D" w14:textId="77777777" w:rsidR="00502097" w:rsidRDefault="00502097" w:rsidP="00A123AD">
            <w:pPr>
              <w:rPr>
                <w:rFonts w:ascii="Arial" w:hAnsi="Arial" w:cs="Arial"/>
                <w:sz w:val="20"/>
                <w:szCs w:val="20"/>
              </w:rPr>
            </w:pPr>
            <w:r>
              <w:rPr>
                <w:rFonts w:ascii="Arial" w:hAnsi="Arial" w:cs="Arial"/>
                <w:sz w:val="20"/>
                <w:szCs w:val="20"/>
              </w:rPr>
              <w:t>Proficient - Formative - Teacher</w:t>
            </w:r>
          </w:p>
        </w:tc>
      </w:tr>
      <w:tr w:rsidR="00502097" w14:paraId="4FAA5591" w14:textId="77777777" w:rsidTr="00A123AD">
        <w:trPr>
          <w:trHeight w:val="255"/>
        </w:trPr>
        <w:tc>
          <w:tcPr>
            <w:tcW w:w="960" w:type="dxa"/>
            <w:tcBorders>
              <w:top w:val="nil"/>
              <w:left w:val="nil"/>
              <w:bottom w:val="nil"/>
              <w:right w:val="nil"/>
            </w:tcBorders>
            <w:shd w:val="clear" w:color="auto" w:fill="auto"/>
            <w:noWrap/>
            <w:vAlign w:val="bottom"/>
            <w:hideMark/>
          </w:tcPr>
          <w:p w14:paraId="4FAA558F" w14:textId="77777777" w:rsidR="00502097" w:rsidRDefault="00502097" w:rsidP="00A123AD">
            <w:pPr>
              <w:jc w:val="center"/>
              <w:rPr>
                <w:rFonts w:ascii="Arial" w:hAnsi="Arial" w:cs="Arial"/>
                <w:sz w:val="20"/>
                <w:szCs w:val="20"/>
              </w:rPr>
            </w:pPr>
            <w:r>
              <w:rPr>
                <w:rFonts w:ascii="Arial" w:hAnsi="Arial" w:cs="Arial"/>
                <w:sz w:val="20"/>
                <w:szCs w:val="20"/>
              </w:rPr>
              <w:t>14</w:t>
            </w:r>
          </w:p>
        </w:tc>
        <w:tc>
          <w:tcPr>
            <w:tcW w:w="7785" w:type="dxa"/>
            <w:tcBorders>
              <w:top w:val="nil"/>
              <w:left w:val="nil"/>
              <w:bottom w:val="nil"/>
              <w:right w:val="nil"/>
            </w:tcBorders>
            <w:shd w:val="clear" w:color="auto" w:fill="auto"/>
            <w:noWrap/>
            <w:vAlign w:val="bottom"/>
            <w:hideMark/>
          </w:tcPr>
          <w:p w14:paraId="4FAA5590" w14:textId="77777777" w:rsidR="00502097" w:rsidRDefault="00502097" w:rsidP="00A123AD">
            <w:pPr>
              <w:rPr>
                <w:rFonts w:ascii="Arial" w:hAnsi="Arial" w:cs="Arial"/>
                <w:sz w:val="20"/>
                <w:szCs w:val="20"/>
              </w:rPr>
            </w:pPr>
            <w:r>
              <w:rPr>
                <w:rFonts w:ascii="Arial" w:hAnsi="Arial" w:cs="Arial"/>
                <w:sz w:val="20"/>
                <w:szCs w:val="20"/>
              </w:rPr>
              <w:t>Proficient - Summative – Teacher</w:t>
            </w:r>
          </w:p>
        </w:tc>
      </w:tr>
      <w:tr w:rsidR="00502097" w14:paraId="4FAA5594" w14:textId="77777777" w:rsidTr="00A123AD">
        <w:trPr>
          <w:trHeight w:val="255"/>
        </w:trPr>
        <w:tc>
          <w:tcPr>
            <w:tcW w:w="960" w:type="dxa"/>
            <w:tcBorders>
              <w:top w:val="nil"/>
              <w:left w:val="nil"/>
              <w:bottom w:val="nil"/>
              <w:right w:val="nil"/>
            </w:tcBorders>
            <w:shd w:val="clear" w:color="auto" w:fill="auto"/>
            <w:noWrap/>
            <w:vAlign w:val="bottom"/>
            <w:hideMark/>
          </w:tcPr>
          <w:p w14:paraId="4FAA5592" w14:textId="77777777" w:rsidR="00502097" w:rsidRDefault="00502097" w:rsidP="00A123AD">
            <w:pPr>
              <w:jc w:val="center"/>
              <w:rPr>
                <w:rFonts w:ascii="Arial" w:hAnsi="Arial" w:cs="Arial"/>
                <w:sz w:val="20"/>
                <w:szCs w:val="20"/>
              </w:rPr>
            </w:pPr>
            <w:r>
              <w:rPr>
                <w:rFonts w:ascii="Arial" w:hAnsi="Arial" w:cs="Arial"/>
                <w:sz w:val="20"/>
                <w:szCs w:val="20"/>
              </w:rPr>
              <w:t>15</w:t>
            </w:r>
          </w:p>
        </w:tc>
        <w:tc>
          <w:tcPr>
            <w:tcW w:w="7785" w:type="dxa"/>
            <w:tcBorders>
              <w:top w:val="nil"/>
              <w:left w:val="nil"/>
              <w:bottom w:val="nil"/>
              <w:right w:val="nil"/>
            </w:tcBorders>
            <w:shd w:val="clear" w:color="auto" w:fill="auto"/>
            <w:noWrap/>
            <w:vAlign w:val="bottom"/>
            <w:hideMark/>
          </w:tcPr>
          <w:p w14:paraId="4FAA5593" w14:textId="77777777" w:rsidR="00502097" w:rsidRDefault="00502097" w:rsidP="00A123AD">
            <w:pPr>
              <w:rPr>
                <w:rFonts w:ascii="Arial" w:hAnsi="Arial" w:cs="Arial"/>
                <w:sz w:val="20"/>
                <w:szCs w:val="20"/>
              </w:rPr>
            </w:pPr>
            <w:r>
              <w:rPr>
                <w:rFonts w:ascii="Arial" w:hAnsi="Arial" w:cs="Arial"/>
                <w:sz w:val="20"/>
                <w:szCs w:val="20"/>
              </w:rPr>
              <w:t>Proficient - Formative - Administrator</w:t>
            </w:r>
          </w:p>
        </w:tc>
      </w:tr>
      <w:tr w:rsidR="00502097" w14:paraId="4FAA5597" w14:textId="77777777" w:rsidTr="00A123AD">
        <w:trPr>
          <w:trHeight w:val="255"/>
        </w:trPr>
        <w:tc>
          <w:tcPr>
            <w:tcW w:w="960" w:type="dxa"/>
            <w:tcBorders>
              <w:top w:val="nil"/>
              <w:left w:val="nil"/>
              <w:bottom w:val="nil"/>
              <w:right w:val="nil"/>
            </w:tcBorders>
            <w:shd w:val="clear" w:color="auto" w:fill="auto"/>
            <w:noWrap/>
            <w:vAlign w:val="bottom"/>
            <w:hideMark/>
          </w:tcPr>
          <w:p w14:paraId="4FAA5595" w14:textId="77777777" w:rsidR="00502097" w:rsidRDefault="00502097" w:rsidP="00A123AD">
            <w:pPr>
              <w:jc w:val="center"/>
              <w:rPr>
                <w:rFonts w:ascii="Arial" w:hAnsi="Arial" w:cs="Arial"/>
                <w:sz w:val="20"/>
                <w:szCs w:val="20"/>
              </w:rPr>
            </w:pPr>
            <w:r>
              <w:rPr>
                <w:rFonts w:ascii="Arial" w:hAnsi="Arial" w:cs="Arial"/>
                <w:sz w:val="20"/>
                <w:szCs w:val="20"/>
              </w:rPr>
              <w:t>16</w:t>
            </w:r>
          </w:p>
        </w:tc>
        <w:tc>
          <w:tcPr>
            <w:tcW w:w="7785" w:type="dxa"/>
            <w:tcBorders>
              <w:top w:val="nil"/>
              <w:left w:val="nil"/>
              <w:bottom w:val="nil"/>
              <w:right w:val="nil"/>
            </w:tcBorders>
            <w:shd w:val="clear" w:color="auto" w:fill="auto"/>
            <w:noWrap/>
            <w:vAlign w:val="bottom"/>
            <w:hideMark/>
          </w:tcPr>
          <w:p w14:paraId="4FAA5596" w14:textId="77777777" w:rsidR="00502097" w:rsidRDefault="00502097" w:rsidP="00A123AD">
            <w:pPr>
              <w:rPr>
                <w:rFonts w:ascii="Arial" w:hAnsi="Arial" w:cs="Arial"/>
                <w:sz w:val="20"/>
                <w:szCs w:val="20"/>
              </w:rPr>
            </w:pPr>
            <w:r>
              <w:rPr>
                <w:rFonts w:ascii="Arial" w:hAnsi="Arial" w:cs="Arial"/>
                <w:sz w:val="20"/>
                <w:szCs w:val="20"/>
              </w:rPr>
              <w:t>Proficient - Summative - Administrator</w:t>
            </w:r>
          </w:p>
        </w:tc>
      </w:tr>
      <w:tr w:rsidR="00502097" w14:paraId="4FAA559A" w14:textId="77777777" w:rsidTr="00A123AD">
        <w:trPr>
          <w:trHeight w:val="255"/>
        </w:trPr>
        <w:tc>
          <w:tcPr>
            <w:tcW w:w="960" w:type="dxa"/>
            <w:tcBorders>
              <w:top w:val="nil"/>
              <w:left w:val="nil"/>
              <w:bottom w:val="nil"/>
              <w:right w:val="nil"/>
            </w:tcBorders>
            <w:shd w:val="clear" w:color="auto" w:fill="auto"/>
            <w:noWrap/>
            <w:vAlign w:val="bottom"/>
            <w:hideMark/>
          </w:tcPr>
          <w:p w14:paraId="4FAA5598" w14:textId="77777777" w:rsidR="00502097" w:rsidRDefault="00502097" w:rsidP="00A123AD">
            <w:pPr>
              <w:jc w:val="center"/>
              <w:rPr>
                <w:rFonts w:ascii="Arial" w:hAnsi="Arial" w:cs="Arial"/>
                <w:sz w:val="20"/>
                <w:szCs w:val="20"/>
              </w:rPr>
            </w:pPr>
            <w:r>
              <w:rPr>
                <w:rFonts w:ascii="Arial" w:hAnsi="Arial" w:cs="Arial"/>
                <w:sz w:val="20"/>
                <w:szCs w:val="20"/>
              </w:rPr>
              <w:t>17</w:t>
            </w:r>
          </w:p>
        </w:tc>
        <w:tc>
          <w:tcPr>
            <w:tcW w:w="7785" w:type="dxa"/>
            <w:tcBorders>
              <w:top w:val="nil"/>
              <w:left w:val="nil"/>
              <w:bottom w:val="nil"/>
              <w:right w:val="nil"/>
            </w:tcBorders>
            <w:shd w:val="clear" w:color="auto" w:fill="auto"/>
            <w:noWrap/>
            <w:vAlign w:val="bottom"/>
            <w:hideMark/>
          </w:tcPr>
          <w:p w14:paraId="4FAA5599" w14:textId="77777777" w:rsidR="00502097" w:rsidRDefault="00502097" w:rsidP="00A123AD">
            <w:pPr>
              <w:rPr>
                <w:rFonts w:ascii="Arial" w:hAnsi="Arial" w:cs="Arial"/>
                <w:sz w:val="20"/>
                <w:szCs w:val="20"/>
              </w:rPr>
            </w:pPr>
            <w:r>
              <w:rPr>
                <w:rFonts w:ascii="Arial" w:hAnsi="Arial" w:cs="Arial"/>
                <w:sz w:val="20"/>
                <w:szCs w:val="20"/>
              </w:rPr>
              <w:t>Exemplary - Formative - Teacher</w:t>
            </w:r>
          </w:p>
        </w:tc>
      </w:tr>
      <w:tr w:rsidR="00502097" w14:paraId="4FAA559D" w14:textId="77777777" w:rsidTr="00A123AD">
        <w:trPr>
          <w:trHeight w:val="255"/>
        </w:trPr>
        <w:tc>
          <w:tcPr>
            <w:tcW w:w="960" w:type="dxa"/>
            <w:tcBorders>
              <w:top w:val="nil"/>
              <w:left w:val="nil"/>
              <w:bottom w:val="nil"/>
              <w:right w:val="nil"/>
            </w:tcBorders>
            <w:shd w:val="clear" w:color="auto" w:fill="auto"/>
            <w:noWrap/>
            <w:vAlign w:val="bottom"/>
            <w:hideMark/>
          </w:tcPr>
          <w:p w14:paraId="4FAA559B" w14:textId="77777777" w:rsidR="00502097" w:rsidRDefault="00502097" w:rsidP="00A123AD">
            <w:pPr>
              <w:jc w:val="center"/>
              <w:rPr>
                <w:rFonts w:ascii="Arial" w:hAnsi="Arial" w:cs="Arial"/>
                <w:sz w:val="20"/>
                <w:szCs w:val="20"/>
              </w:rPr>
            </w:pPr>
            <w:r>
              <w:rPr>
                <w:rFonts w:ascii="Arial" w:hAnsi="Arial" w:cs="Arial"/>
                <w:sz w:val="20"/>
                <w:szCs w:val="20"/>
              </w:rPr>
              <w:t>18</w:t>
            </w:r>
          </w:p>
        </w:tc>
        <w:tc>
          <w:tcPr>
            <w:tcW w:w="7785" w:type="dxa"/>
            <w:tcBorders>
              <w:top w:val="nil"/>
              <w:left w:val="nil"/>
              <w:bottom w:val="nil"/>
              <w:right w:val="nil"/>
            </w:tcBorders>
            <w:shd w:val="clear" w:color="auto" w:fill="auto"/>
            <w:noWrap/>
            <w:vAlign w:val="bottom"/>
            <w:hideMark/>
          </w:tcPr>
          <w:p w14:paraId="4FAA559C" w14:textId="77777777" w:rsidR="00502097" w:rsidRDefault="00502097" w:rsidP="00A123AD">
            <w:pPr>
              <w:rPr>
                <w:rFonts w:ascii="Arial" w:hAnsi="Arial" w:cs="Arial"/>
                <w:sz w:val="20"/>
                <w:szCs w:val="20"/>
              </w:rPr>
            </w:pPr>
            <w:r>
              <w:rPr>
                <w:rFonts w:ascii="Arial" w:hAnsi="Arial" w:cs="Arial"/>
                <w:sz w:val="20"/>
                <w:szCs w:val="20"/>
              </w:rPr>
              <w:t>Exemplary - Summative – Teacher</w:t>
            </w:r>
          </w:p>
        </w:tc>
      </w:tr>
      <w:tr w:rsidR="00502097" w14:paraId="4FAA55A0" w14:textId="77777777" w:rsidTr="00A123AD">
        <w:trPr>
          <w:trHeight w:val="255"/>
        </w:trPr>
        <w:tc>
          <w:tcPr>
            <w:tcW w:w="960" w:type="dxa"/>
            <w:tcBorders>
              <w:top w:val="nil"/>
              <w:left w:val="nil"/>
              <w:bottom w:val="nil"/>
              <w:right w:val="nil"/>
            </w:tcBorders>
            <w:shd w:val="clear" w:color="auto" w:fill="auto"/>
            <w:noWrap/>
            <w:vAlign w:val="bottom"/>
            <w:hideMark/>
          </w:tcPr>
          <w:p w14:paraId="4FAA559E" w14:textId="77777777" w:rsidR="00502097" w:rsidRDefault="00502097" w:rsidP="00A123AD">
            <w:pPr>
              <w:jc w:val="center"/>
              <w:rPr>
                <w:rFonts w:ascii="Arial" w:hAnsi="Arial" w:cs="Arial"/>
                <w:sz w:val="20"/>
                <w:szCs w:val="20"/>
              </w:rPr>
            </w:pPr>
            <w:r>
              <w:rPr>
                <w:rFonts w:ascii="Arial" w:hAnsi="Arial" w:cs="Arial"/>
                <w:sz w:val="20"/>
                <w:szCs w:val="20"/>
              </w:rPr>
              <w:t>19</w:t>
            </w:r>
          </w:p>
        </w:tc>
        <w:tc>
          <w:tcPr>
            <w:tcW w:w="7785" w:type="dxa"/>
            <w:tcBorders>
              <w:top w:val="nil"/>
              <w:left w:val="nil"/>
              <w:bottom w:val="nil"/>
              <w:right w:val="nil"/>
            </w:tcBorders>
            <w:shd w:val="clear" w:color="auto" w:fill="auto"/>
            <w:noWrap/>
            <w:vAlign w:val="bottom"/>
            <w:hideMark/>
          </w:tcPr>
          <w:p w14:paraId="4FAA559F" w14:textId="77777777" w:rsidR="00502097" w:rsidRDefault="00502097" w:rsidP="00A123AD">
            <w:pPr>
              <w:rPr>
                <w:rFonts w:ascii="Arial" w:hAnsi="Arial" w:cs="Arial"/>
                <w:sz w:val="20"/>
                <w:szCs w:val="20"/>
              </w:rPr>
            </w:pPr>
            <w:r>
              <w:rPr>
                <w:rFonts w:ascii="Arial" w:hAnsi="Arial" w:cs="Arial"/>
                <w:sz w:val="20"/>
                <w:szCs w:val="20"/>
              </w:rPr>
              <w:t>Exemplary - Formative - Administrator</w:t>
            </w:r>
          </w:p>
        </w:tc>
      </w:tr>
      <w:tr w:rsidR="00502097" w14:paraId="4FAA55A3" w14:textId="77777777" w:rsidTr="00A123AD">
        <w:trPr>
          <w:trHeight w:val="255"/>
        </w:trPr>
        <w:tc>
          <w:tcPr>
            <w:tcW w:w="960" w:type="dxa"/>
            <w:tcBorders>
              <w:top w:val="nil"/>
              <w:left w:val="nil"/>
              <w:bottom w:val="nil"/>
              <w:right w:val="nil"/>
            </w:tcBorders>
            <w:shd w:val="clear" w:color="auto" w:fill="auto"/>
            <w:noWrap/>
            <w:vAlign w:val="bottom"/>
            <w:hideMark/>
          </w:tcPr>
          <w:p w14:paraId="4FAA55A1" w14:textId="77777777" w:rsidR="00502097" w:rsidRDefault="00502097" w:rsidP="00A123AD">
            <w:pPr>
              <w:jc w:val="center"/>
              <w:rPr>
                <w:rFonts w:ascii="Arial" w:hAnsi="Arial" w:cs="Arial"/>
                <w:sz w:val="20"/>
                <w:szCs w:val="20"/>
              </w:rPr>
            </w:pPr>
            <w:r>
              <w:rPr>
                <w:rFonts w:ascii="Arial" w:hAnsi="Arial" w:cs="Arial"/>
                <w:sz w:val="20"/>
                <w:szCs w:val="20"/>
              </w:rPr>
              <w:t>20</w:t>
            </w:r>
          </w:p>
        </w:tc>
        <w:tc>
          <w:tcPr>
            <w:tcW w:w="7785" w:type="dxa"/>
            <w:tcBorders>
              <w:top w:val="nil"/>
              <w:left w:val="nil"/>
              <w:bottom w:val="nil"/>
              <w:right w:val="nil"/>
            </w:tcBorders>
            <w:shd w:val="clear" w:color="auto" w:fill="auto"/>
            <w:noWrap/>
            <w:vAlign w:val="bottom"/>
            <w:hideMark/>
          </w:tcPr>
          <w:p w14:paraId="4FAA55A2" w14:textId="77777777" w:rsidR="00502097" w:rsidRDefault="00502097" w:rsidP="00A123AD">
            <w:pPr>
              <w:rPr>
                <w:rFonts w:ascii="Arial" w:hAnsi="Arial" w:cs="Arial"/>
                <w:sz w:val="20"/>
                <w:szCs w:val="20"/>
              </w:rPr>
            </w:pPr>
            <w:r>
              <w:rPr>
                <w:rFonts w:ascii="Arial" w:hAnsi="Arial" w:cs="Arial"/>
                <w:sz w:val="20"/>
                <w:szCs w:val="20"/>
              </w:rPr>
              <w:t>Exemplary - Summative - Administrator</w:t>
            </w:r>
          </w:p>
        </w:tc>
      </w:tr>
      <w:tr w:rsidR="00502097" w14:paraId="4FAA55A6" w14:textId="77777777" w:rsidTr="00A123AD">
        <w:trPr>
          <w:trHeight w:val="255"/>
        </w:trPr>
        <w:tc>
          <w:tcPr>
            <w:tcW w:w="960" w:type="dxa"/>
            <w:tcBorders>
              <w:top w:val="nil"/>
              <w:left w:val="nil"/>
              <w:bottom w:val="nil"/>
              <w:right w:val="nil"/>
            </w:tcBorders>
            <w:shd w:val="clear" w:color="auto" w:fill="auto"/>
            <w:noWrap/>
            <w:vAlign w:val="bottom"/>
            <w:hideMark/>
          </w:tcPr>
          <w:p w14:paraId="4FAA55A4" w14:textId="77777777" w:rsidR="00502097" w:rsidRDefault="00502097" w:rsidP="00A123AD">
            <w:pPr>
              <w:jc w:val="center"/>
              <w:rPr>
                <w:rFonts w:ascii="Arial" w:hAnsi="Arial" w:cs="Arial"/>
                <w:sz w:val="20"/>
                <w:szCs w:val="20"/>
              </w:rPr>
            </w:pPr>
            <w:r>
              <w:rPr>
                <w:rFonts w:ascii="Arial" w:hAnsi="Arial" w:cs="Arial"/>
                <w:sz w:val="20"/>
                <w:szCs w:val="20"/>
              </w:rPr>
              <w:t>99</w:t>
            </w:r>
          </w:p>
        </w:tc>
        <w:tc>
          <w:tcPr>
            <w:tcW w:w="7785" w:type="dxa"/>
            <w:tcBorders>
              <w:top w:val="nil"/>
              <w:left w:val="nil"/>
              <w:bottom w:val="nil"/>
              <w:right w:val="nil"/>
            </w:tcBorders>
            <w:shd w:val="clear" w:color="auto" w:fill="auto"/>
            <w:noWrap/>
            <w:vAlign w:val="bottom"/>
            <w:hideMark/>
          </w:tcPr>
          <w:p w14:paraId="4FAA55A5" w14:textId="77777777" w:rsidR="00502097" w:rsidRDefault="00502097" w:rsidP="00A123AD">
            <w:pPr>
              <w:rPr>
                <w:rFonts w:ascii="Arial" w:hAnsi="Arial" w:cs="Arial"/>
                <w:sz w:val="20"/>
                <w:szCs w:val="20"/>
              </w:rPr>
            </w:pPr>
            <w:r>
              <w:rPr>
                <w:rFonts w:ascii="Arial" w:hAnsi="Arial" w:cs="Arial"/>
                <w:sz w:val="20"/>
                <w:szCs w:val="20"/>
              </w:rPr>
              <w:t>Not Applicable</w:t>
            </w:r>
          </w:p>
        </w:tc>
      </w:tr>
    </w:tbl>
    <w:p w14:paraId="4FAA55A7" w14:textId="77777777" w:rsidR="00502097" w:rsidRPr="00ED7CD9" w:rsidRDefault="00502097" w:rsidP="003B22BF">
      <w:pPr>
        <w:pStyle w:val="LineAboveText"/>
        <w:spacing w:before="0" w:after="0"/>
      </w:pPr>
      <w:r w:rsidRPr="00ED7CD9">
        <w:t>Notes:</w:t>
      </w:r>
    </w:p>
    <w:p w14:paraId="4FAA55A8" w14:textId="77777777" w:rsidR="00502097" w:rsidRPr="00FF7C4F" w:rsidRDefault="00502097" w:rsidP="003B22BF">
      <w:pPr>
        <w:pStyle w:val="BodyText"/>
        <w:spacing w:before="0" w:after="0"/>
        <w:rPr>
          <w:sz w:val="16"/>
          <w:szCs w:val="16"/>
        </w:rPr>
      </w:pPr>
      <w:r w:rsidRPr="00FF7C4F">
        <w:rPr>
          <w:sz w:val="16"/>
          <w:szCs w:val="16"/>
        </w:rPr>
        <w:t>An educator’s overall performance rating for standard will be phased in through 2015. Reference regulations below:</w:t>
      </w:r>
    </w:p>
    <w:p w14:paraId="4FAA55A9" w14:textId="77777777" w:rsidR="00502097" w:rsidRPr="00FF7C4F" w:rsidRDefault="00502097" w:rsidP="003B22BF">
      <w:pPr>
        <w:pStyle w:val="BodyText"/>
        <w:spacing w:before="0" w:after="0"/>
        <w:rPr>
          <w:sz w:val="16"/>
          <w:szCs w:val="16"/>
        </w:rPr>
      </w:pPr>
    </w:p>
    <w:p w14:paraId="4FAA55AA" w14:textId="77777777" w:rsidR="00502097" w:rsidRPr="00FF7C4F" w:rsidRDefault="00502097" w:rsidP="003B22BF">
      <w:pPr>
        <w:pStyle w:val="BodyText"/>
        <w:spacing w:before="0" w:after="0"/>
        <w:rPr>
          <w:sz w:val="16"/>
          <w:szCs w:val="16"/>
        </w:rPr>
      </w:pPr>
      <w:r w:rsidRPr="00FF7C4F">
        <w:rPr>
          <w:sz w:val="16"/>
          <w:szCs w:val="16"/>
        </w:rPr>
        <w:t xml:space="preserve">35.03: Standards and Indicators of Effective Teaching Practice </w:t>
      </w:r>
    </w:p>
    <w:p w14:paraId="4FAA55AB" w14:textId="77777777" w:rsidR="00502097" w:rsidRPr="00FF7C4F" w:rsidRDefault="00502097" w:rsidP="003B22BF">
      <w:pPr>
        <w:pStyle w:val="BodyText"/>
        <w:spacing w:before="0" w:after="0"/>
        <w:ind w:left="720"/>
        <w:rPr>
          <w:sz w:val="16"/>
          <w:szCs w:val="16"/>
        </w:rPr>
      </w:pPr>
      <w:r w:rsidRPr="00FF7C4F">
        <w:rPr>
          <w:sz w:val="16"/>
          <w:szCs w:val="16"/>
        </w:rPr>
        <w:t>(4) Professional Culture standard: Promotes the learning and growth of all students through ethical, culturally proficient, skilled, and collaborative practice.</w:t>
      </w:r>
    </w:p>
    <w:p w14:paraId="4FAA55AC" w14:textId="77777777" w:rsidR="00502097" w:rsidRPr="00FF7C4F" w:rsidRDefault="00502097" w:rsidP="003B22BF">
      <w:pPr>
        <w:pStyle w:val="BodyText"/>
        <w:spacing w:before="0" w:after="0"/>
        <w:rPr>
          <w:sz w:val="16"/>
          <w:szCs w:val="16"/>
        </w:rPr>
      </w:pPr>
      <w:r w:rsidRPr="00FF7C4F">
        <w:rPr>
          <w:sz w:val="16"/>
          <w:szCs w:val="16"/>
        </w:rPr>
        <w:t>Or</w:t>
      </w:r>
    </w:p>
    <w:p w14:paraId="4FAA55AD" w14:textId="77777777" w:rsidR="00502097" w:rsidRPr="00FF7C4F" w:rsidRDefault="00502097" w:rsidP="003B22BF">
      <w:pPr>
        <w:pStyle w:val="BodyText"/>
        <w:spacing w:before="0" w:after="0"/>
        <w:rPr>
          <w:sz w:val="16"/>
          <w:szCs w:val="16"/>
        </w:rPr>
      </w:pPr>
      <w:r w:rsidRPr="00FF7C4F">
        <w:rPr>
          <w:sz w:val="16"/>
          <w:szCs w:val="16"/>
        </w:rPr>
        <w:t>35.04: Standards and Indicators of Effective Administrative Leadership Practice</w:t>
      </w:r>
    </w:p>
    <w:p w14:paraId="4FAA55AE" w14:textId="77777777" w:rsidR="00502097" w:rsidRPr="00FF7C4F" w:rsidRDefault="00502097" w:rsidP="003B22BF">
      <w:pPr>
        <w:pStyle w:val="BodyText"/>
        <w:spacing w:before="0" w:after="0"/>
        <w:ind w:left="720"/>
        <w:rPr>
          <w:sz w:val="16"/>
          <w:szCs w:val="16"/>
        </w:rPr>
      </w:pPr>
      <w:r w:rsidRPr="00FF7C4F">
        <w:rPr>
          <w:sz w:val="16"/>
          <w:szCs w:val="16"/>
        </w:rPr>
        <w:t>(4) Professional Culture standard: Promotes success for all students by nurturing and sustaining a school culture of reflective practice, high expectations, and continuous learning for staff.</w:t>
      </w:r>
    </w:p>
    <w:p w14:paraId="4FAA55AF" w14:textId="77777777" w:rsidR="00502097" w:rsidRPr="00FD261C" w:rsidRDefault="00502097" w:rsidP="00502097">
      <w:pPr>
        <w:pStyle w:val="BodyText"/>
        <w:pBdr>
          <w:top w:val="single" w:sz="4" w:space="1" w:color="auto"/>
          <w:left w:val="single" w:sz="4" w:space="4" w:color="auto"/>
          <w:bottom w:val="single" w:sz="4" w:space="1" w:color="auto"/>
          <w:right w:val="single" w:sz="4" w:space="4" w:color="auto"/>
        </w:pBdr>
        <w:jc w:val="center"/>
        <w:rPr>
          <w:b/>
        </w:rPr>
      </w:pPr>
      <w:r w:rsidRPr="00FD261C">
        <w:rPr>
          <w:b/>
        </w:rPr>
        <w:t xml:space="preserve">Please refer to Appendix </w:t>
      </w:r>
      <w:r>
        <w:rPr>
          <w:b/>
        </w:rPr>
        <w:t>H in the back of this manual</w:t>
      </w:r>
      <w:r w:rsidRPr="00FD261C">
        <w:rPr>
          <w:b/>
        </w:rPr>
        <w:t xml:space="preserve"> to determine what values are permissible for each particular district and staff member.</w:t>
      </w:r>
    </w:p>
    <w:p w14:paraId="4FAA55B0"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5B1" w14:textId="77777777" w:rsidR="003B22BF" w:rsidRPr="00A25AD9" w:rsidRDefault="003B22BF" w:rsidP="003B22BF">
      <w:r w:rsidRPr="00A25AD9">
        <w:rPr>
          <w:b/>
        </w:rPr>
        <w:t>Object</w:t>
      </w:r>
      <w:r w:rsidRPr="00A25AD9">
        <w:t xml:space="preserve">: </w:t>
      </w:r>
      <w:proofErr w:type="spellStart"/>
      <w:r>
        <w:t>StaffEvaluation</w:t>
      </w:r>
      <w:proofErr w:type="spellEnd"/>
    </w:p>
    <w:p w14:paraId="4FAA55B2" w14:textId="77777777" w:rsidR="003B22BF" w:rsidRDefault="003B22BF" w:rsidP="003B22BF">
      <w:r w:rsidRPr="00A25AD9">
        <w:rPr>
          <w:b/>
        </w:rPr>
        <w:t>Element</w:t>
      </w:r>
      <w:r w:rsidRPr="00A25AD9">
        <w:t xml:space="preserve">: </w:t>
      </w:r>
      <w:proofErr w:type="spellStart"/>
      <w:r w:rsidRPr="003B22BF">
        <w:t>EvaluationParts</w:t>
      </w:r>
      <w:proofErr w:type="spellEnd"/>
      <w:r w:rsidRPr="003B22BF">
        <w:t>/</w:t>
      </w:r>
      <w:proofErr w:type="spellStart"/>
      <w:r w:rsidRPr="003B22BF">
        <w:t>EvaluationPart</w:t>
      </w:r>
      <w:proofErr w:type="spellEnd"/>
      <w:r w:rsidRPr="003B22BF">
        <w:t>/Score</w:t>
      </w:r>
      <w:r>
        <w:t xml:space="preserve"> (See SIF profile)</w:t>
      </w:r>
    </w:p>
    <w:p w14:paraId="4FAA55B3" w14:textId="77777777" w:rsidR="003B22BF" w:rsidRDefault="003B22BF" w:rsidP="003B22BF">
      <w:r w:rsidRPr="00A25AD9">
        <w:rPr>
          <w:b/>
        </w:rPr>
        <w:t>Values:</w:t>
      </w:r>
      <w:r w:rsidRPr="00A25AD9">
        <w:t xml:space="preserve"> </w:t>
      </w:r>
      <w:proofErr w:type="spellStart"/>
      <w:r>
        <w:t>Alphaumeric</w:t>
      </w:r>
      <w:proofErr w:type="spellEnd"/>
    </w:p>
    <w:p w14:paraId="4FAA55B4" w14:textId="77777777" w:rsidR="00502097" w:rsidRDefault="00502097" w:rsidP="00502097">
      <w:pPr>
        <w:rPr>
          <w:sz w:val="20"/>
          <w:szCs w:val="20"/>
        </w:rPr>
      </w:pPr>
      <w:r>
        <w:rPr>
          <w:sz w:val="20"/>
          <w:szCs w:val="20"/>
        </w:rPr>
        <w:br w:type="page"/>
      </w:r>
    </w:p>
    <w:p w14:paraId="431C1C5D" w14:textId="77777777" w:rsidR="002F2AD0" w:rsidRDefault="002F2AD0" w:rsidP="009D08F0">
      <w:pPr>
        <w:pStyle w:val="HeadSR"/>
        <w:rPr>
          <w:snapToGrid w:val="0"/>
        </w:rPr>
      </w:pPr>
      <w:bookmarkStart w:id="57" w:name="OLE_LINK8"/>
      <w:r>
        <w:rPr>
          <w:snapToGrid w:val="0"/>
        </w:rPr>
        <w:lastRenderedPageBreak/>
        <w:t xml:space="preserve">Beginner Educator Mentor  </w:t>
      </w:r>
    </w:p>
    <w:p w14:paraId="4FAA55B5" w14:textId="2E64E75D" w:rsidR="009D08F0" w:rsidRPr="002F2AD0" w:rsidRDefault="002F2AD0" w:rsidP="002F2AD0">
      <w:pPr>
        <w:pStyle w:val="HeadSR"/>
        <w:numPr>
          <w:ilvl w:val="0"/>
          <w:numId w:val="0"/>
        </w:numPr>
        <w:rPr>
          <w:rFonts w:ascii="Times New Roman" w:hAnsi="Times New Roman"/>
          <w:b w:val="0"/>
          <w:bCs/>
          <w:snapToGrid w:val="0"/>
          <w:szCs w:val="24"/>
        </w:rPr>
      </w:pPr>
      <w:r w:rsidRPr="002F2AD0">
        <w:rPr>
          <w:rFonts w:ascii="Times New Roman" w:hAnsi="Times New Roman"/>
          <w:b w:val="0"/>
          <w:bCs/>
          <w:snapToGrid w:val="0"/>
          <w:szCs w:val="24"/>
        </w:rPr>
        <w:t xml:space="preserve">For any staff reported as beginner educator, this element </w:t>
      </w:r>
      <w:r>
        <w:rPr>
          <w:rFonts w:ascii="Times New Roman" w:hAnsi="Times New Roman"/>
          <w:b w:val="0"/>
          <w:bCs/>
          <w:snapToGrid w:val="0"/>
          <w:szCs w:val="24"/>
        </w:rPr>
        <w:t>will identify the MEPID of their mentoring teacher</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205376" w14:paraId="4FAA55BB" w14:textId="77777777" w:rsidTr="002F454C">
        <w:trPr>
          <w:cantSplit/>
          <w:trHeight w:val="576"/>
        </w:trPr>
        <w:tc>
          <w:tcPr>
            <w:tcW w:w="962" w:type="dxa"/>
          </w:tcPr>
          <w:p w14:paraId="4FAA55B6" w14:textId="77777777" w:rsidR="00205376" w:rsidRDefault="00205376" w:rsidP="002F454C">
            <w:r>
              <w:rPr>
                <w:b/>
              </w:rPr>
              <w:t>Type:</w:t>
            </w:r>
          </w:p>
        </w:tc>
        <w:tc>
          <w:tcPr>
            <w:tcW w:w="3541" w:type="dxa"/>
          </w:tcPr>
          <w:p w14:paraId="4FAA55B7" w14:textId="7907959C" w:rsidR="00205376" w:rsidRDefault="002F2AD0" w:rsidP="002F454C">
            <w:pPr>
              <w:pStyle w:val="BodyTextinTable"/>
              <w:rPr>
                <w:b/>
                <w:bCs/>
              </w:rPr>
            </w:pPr>
            <w:r>
              <w:t>N</w:t>
            </w:r>
            <w:r w:rsidR="00205376">
              <w:t>umeric</w:t>
            </w:r>
          </w:p>
        </w:tc>
        <w:tc>
          <w:tcPr>
            <w:tcW w:w="1161" w:type="dxa"/>
          </w:tcPr>
          <w:p w14:paraId="4FAA55B8" w14:textId="77777777" w:rsidR="00205376" w:rsidRDefault="00205376" w:rsidP="002F454C">
            <w:pPr>
              <w:pStyle w:val="BodyTextinTableBold"/>
            </w:pPr>
            <w:r>
              <w:t>Length:</w:t>
            </w:r>
          </w:p>
        </w:tc>
        <w:tc>
          <w:tcPr>
            <w:tcW w:w="3768" w:type="dxa"/>
          </w:tcPr>
          <w:p w14:paraId="4FAA55B9" w14:textId="6E019A2F" w:rsidR="00205376" w:rsidRDefault="00205376" w:rsidP="002F454C">
            <w:pPr>
              <w:pStyle w:val="BodyTextinTable"/>
            </w:pPr>
            <w:r>
              <w:t xml:space="preserve">Minimum </w:t>
            </w:r>
            <w:r w:rsidR="00FE0BA4">
              <w:t>2</w:t>
            </w:r>
          </w:p>
          <w:p w14:paraId="4FAA55BA" w14:textId="3820E421" w:rsidR="00205376" w:rsidRDefault="00205376" w:rsidP="002F454C">
            <w:pPr>
              <w:pStyle w:val="BodyTextinTable"/>
              <w:rPr>
                <w:b/>
                <w:bCs/>
              </w:rPr>
            </w:pPr>
            <w:r>
              <w:t xml:space="preserve">Maximum </w:t>
            </w:r>
            <w:r w:rsidR="002F2AD0">
              <w:t>8</w:t>
            </w:r>
          </w:p>
        </w:tc>
      </w:tr>
    </w:tbl>
    <w:p w14:paraId="4FAA55BC" w14:textId="77777777" w:rsidR="00205376" w:rsidRPr="00F7378B" w:rsidRDefault="00205376" w:rsidP="00205376">
      <w:pPr>
        <w:pStyle w:val="LineAboveText"/>
      </w:pPr>
      <w:r w:rsidRPr="00F7378B">
        <w:t xml:space="preserve">Acceptable Values/Code Description: </w:t>
      </w:r>
    </w:p>
    <w:p w14:paraId="6159D2FF" w14:textId="7AA386AC" w:rsidR="00FE0BA4" w:rsidRDefault="002F2AD0" w:rsidP="00FE0BA4">
      <w:pPr>
        <w:pStyle w:val="ListNoBullet"/>
      </w:pPr>
      <w:r>
        <w:t>Eight-digit state-assigned identification number</w:t>
      </w:r>
    </w:p>
    <w:p w14:paraId="4E0074C6" w14:textId="77777777" w:rsidR="00FE0BA4" w:rsidRDefault="00FE0BA4" w:rsidP="00FE0BA4">
      <w:pPr>
        <w:pStyle w:val="ListNoBullet"/>
      </w:pPr>
    </w:p>
    <w:p w14:paraId="028CBE9A" w14:textId="609244AC" w:rsidR="00FE0BA4" w:rsidRDefault="00FE0BA4" w:rsidP="00FE0BA4">
      <w:pPr>
        <w:pStyle w:val="ListNoBullet"/>
      </w:pPr>
      <w:r>
        <w:t>OR</w:t>
      </w:r>
    </w:p>
    <w:p w14:paraId="6C78D849" w14:textId="77777777" w:rsidR="00FE0BA4" w:rsidRDefault="00FE0BA4" w:rsidP="00FE0BA4">
      <w:pPr>
        <w:pStyle w:val="ListNoBullet"/>
      </w:pPr>
    </w:p>
    <w:p w14:paraId="730E4727" w14:textId="05E9E235" w:rsidR="00FE0BA4" w:rsidRDefault="00FE0BA4" w:rsidP="00FE0BA4">
      <w:pPr>
        <w:pStyle w:val="ListNoBullet"/>
      </w:pPr>
      <w:r>
        <w:t>99 = Not Applicable</w:t>
      </w:r>
    </w:p>
    <w:p w14:paraId="4FAA55BF" w14:textId="77777777" w:rsidR="004267FF" w:rsidRDefault="004267FF" w:rsidP="00205376">
      <w:pPr>
        <w:pStyle w:val="BodyText"/>
      </w:pPr>
    </w:p>
    <w:p w14:paraId="4FAA55C0" w14:textId="1FA5F8E8" w:rsidR="00393CE2" w:rsidRDefault="00393CE2" w:rsidP="00393CE2">
      <w:pPr>
        <w:pStyle w:val="LineAboveText"/>
      </w:pPr>
    </w:p>
    <w:p w14:paraId="3D4AA9FB" w14:textId="47F6DE42" w:rsidR="00661C8F" w:rsidRDefault="00661C8F" w:rsidP="00393CE2">
      <w:pPr>
        <w:pStyle w:val="LineAboveText"/>
      </w:pPr>
      <w:r>
        <w:t>Dependencies:</w:t>
      </w:r>
    </w:p>
    <w:p w14:paraId="64B9538E" w14:textId="4B6580B3" w:rsidR="00661C8F" w:rsidRPr="000E51F0" w:rsidRDefault="00661C8F" w:rsidP="00393CE2">
      <w:pPr>
        <w:pStyle w:val="LineAboveText"/>
        <w:rPr>
          <w:b w:val="0"/>
          <w:bCs w:val="0"/>
        </w:rPr>
      </w:pPr>
      <w:r w:rsidRPr="000E51F0">
        <w:rPr>
          <w:b w:val="0"/>
          <w:bCs w:val="0"/>
        </w:rPr>
        <w:t xml:space="preserve">If SR38 is 01, </w:t>
      </w:r>
      <w:r w:rsidR="000E51F0" w:rsidRPr="000E51F0">
        <w:rPr>
          <w:b w:val="0"/>
          <w:bCs w:val="0"/>
        </w:rPr>
        <w:t>MEPID is required in SR34</w:t>
      </w:r>
      <w:r w:rsidR="000E204E">
        <w:rPr>
          <w:b w:val="0"/>
          <w:bCs w:val="0"/>
        </w:rPr>
        <w:t xml:space="preserve"> for the below</w:t>
      </w:r>
      <w:r w:rsidR="00414AC5">
        <w:rPr>
          <w:b w:val="0"/>
          <w:bCs w:val="0"/>
        </w:rPr>
        <w:t xml:space="preserve"> licensed</w:t>
      </w:r>
      <w:r w:rsidR="000E204E">
        <w:rPr>
          <w:b w:val="0"/>
          <w:bCs w:val="0"/>
        </w:rPr>
        <w:t xml:space="preserve"> </w:t>
      </w:r>
      <w:r w:rsidR="00365958">
        <w:rPr>
          <w:b w:val="0"/>
          <w:bCs w:val="0"/>
        </w:rPr>
        <w:t xml:space="preserve">administrative and instructional </w:t>
      </w:r>
      <w:r w:rsidR="000E204E">
        <w:rPr>
          <w:b w:val="0"/>
          <w:bCs w:val="0"/>
        </w:rPr>
        <w:t>job classifications</w:t>
      </w:r>
      <w:r w:rsidR="00363515">
        <w:rPr>
          <w:b w:val="0"/>
          <w:bCs w:val="0"/>
        </w:rPr>
        <w:t xml:space="preserve"> </w:t>
      </w:r>
      <w:r w:rsidR="000E204E">
        <w:rPr>
          <w:b w:val="0"/>
          <w:bCs w:val="0"/>
        </w:rPr>
        <w:t xml:space="preserve"> </w:t>
      </w:r>
    </w:p>
    <w:p w14:paraId="77E7668D" w14:textId="347825A9" w:rsidR="00EA346B" w:rsidRDefault="00363515" w:rsidP="00393CE2">
      <w:pPr>
        <w:pStyle w:val="LineAboveText"/>
      </w:pPr>
      <w:r>
        <w:t>District level administrator</w:t>
      </w:r>
      <w:r w:rsidR="00CE413B">
        <w:t>s</w:t>
      </w:r>
      <w:r>
        <w:t xml:space="preserve">: </w:t>
      </w:r>
      <w:r w:rsidR="00D26A66" w:rsidRPr="00363515">
        <w:rPr>
          <w:b w:val="0"/>
          <w:bCs w:val="0"/>
        </w:rPr>
        <w:t>1200</w:t>
      </w:r>
      <w:r w:rsidR="00D900FC" w:rsidRPr="00363515">
        <w:rPr>
          <w:b w:val="0"/>
          <w:bCs w:val="0"/>
        </w:rPr>
        <w:t xml:space="preserve">, 1201, 1202, 1205, </w:t>
      </w:r>
      <w:r w:rsidR="00434930" w:rsidRPr="00363515">
        <w:rPr>
          <w:b w:val="0"/>
          <w:bCs w:val="0"/>
        </w:rPr>
        <w:t xml:space="preserve">1210, 1211,1212, 1213, 1214, 1215, 1215, </w:t>
      </w:r>
      <w:r w:rsidR="00D11FEF" w:rsidRPr="00363515">
        <w:rPr>
          <w:b w:val="0"/>
          <w:bCs w:val="0"/>
        </w:rPr>
        <w:t>1216, 1217, 1218, 1219, 1220, 1221, 1222, 1223, 1224, 1225</w:t>
      </w:r>
    </w:p>
    <w:p w14:paraId="4C895127" w14:textId="0049A2A9" w:rsidR="00EA346B" w:rsidRDefault="00363515" w:rsidP="00393CE2">
      <w:pPr>
        <w:pStyle w:val="LineAboveText"/>
      </w:pPr>
      <w:r>
        <w:t>School level administrator</w:t>
      </w:r>
      <w:r w:rsidR="00CE413B">
        <w:t>s</w:t>
      </w:r>
      <w:r>
        <w:t xml:space="preserve">: </w:t>
      </w:r>
      <w:r w:rsidR="00EA346B" w:rsidRPr="00363515">
        <w:rPr>
          <w:b w:val="0"/>
          <w:bCs w:val="0"/>
        </w:rPr>
        <w:t>1305, 1310, 1312, 1320</w:t>
      </w:r>
    </w:p>
    <w:p w14:paraId="01E13A6D" w14:textId="5FC4AC26" w:rsidR="00363515" w:rsidRPr="00363515" w:rsidRDefault="00363515" w:rsidP="00393CE2">
      <w:pPr>
        <w:pStyle w:val="LineAboveText"/>
        <w:rPr>
          <w:b w:val="0"/>
          <w:bCs w:val="0"/>
        </w:rPr>
      </w:pPr>
      <w:r>
        <w:t>Instructional</w:t>
      </w:r>
      <w:r w:rsidR="00CE413B">
        <w:t xml:space="preserve"> staff</w:t>
      </w:r>
      <w:r>
        <w:t xml:space="preserve">: </w:t>
      </w:r>
      <w:r w:rsidR="00EA346B" w:rsidRPr="00363515">
        <w:rPr>
          <w:b w:val="0"/>
          <w:bCs w:val="0"/>
        </w:rPr>
        <w:t>2305, 2306, 2307, 2308, 2310</w:t>
      </w:r>
    </w:p>
    <w:p w14:paraId="5973D7D6" w14:textId="6B6D6708" w:rsidR="00CA5184" w:rsidRDefault="00363515" w:rsidP="00393CE2">
      <w:pPr>
        <w:pStyle w:val="LineAboveText"/>
      </w:pPr>
      <w:r>
        <w:t>Instructional Support</w:t>
      </w:r>
      <w:r w:rsidR="00CE413B">
        <w:t xml:space="preserve"> staff</w:t>
      </w:r>
      <w:r>
        <w:t xml:space="preserve">: </w:t>
      </w:r>
      <w:r w:rsidRPr="00363515">
        <w:rPr>
          <w:b w:val="0"/>
          <w:bCs w:val="0"/>
        </w:rPr>
        <w:t>3330</w:t>
      </w:r>
      <w:r w:rsidR="00D11FEF" w:rsidRPr="00363515">
        <w:rPr>
          <w:b w:val="0"/>
          <w:bCs w:val="0"/>
        </w:rPr>
        <w:t xml:space="preserve"> </w:t>
      </w:r>
    </w:p>
    <w:p w14:paraId="79A2CA38" w14:textId="77777777" w:rsidR="008066CD" w:rsidRDefault="008066CD" w:rsidP="00393CE2">
      <w:pPr>
        <w:pStyle w:val="LineAboveText"/>
      </w:pPr>
    </w:p>
    <w:p w14:paraId="7257CC2D" w14:textId="2D40D47B" w:rsidR="00661C8F" w:rsidRDefault="00661C8F" w:rsidP="00393CE2">
      <w:pPr>
        <w:pStyle w:val="LineAboveText"/>
      </w:pPr>
    </w:p>
    <w:p w14:paraId="2B244F85" w14:textId="58B35EAC" w:rsidR="00661C8F" w:rsidRPr="00363515" w:rsidRDefault="00363515" w:rsidP="00393CE2">
      <w:pPr>
        <w:pStyle w:val="LineAboveText"/>
        <w:rPr>
          <w:b w:val="0"/>
          <w:bCs w:val="0"/>
        </w:rPr>
      </w:pPr>
      <w:r w:rsidRPr="00363515">
        <w:rPr>
          <w:b w:val="0"/>
          <w:bCs w:val="0"/>
        </w:rPr>
        <w:t xml:space="preserve">Commonwealth Charters and Collaboratives may report 99 </w:t>
      </w:r>
    </w:p>
    <w:p w14:paraId="5389DC9C" w14:textId="6AE1351F" w:rsidR="00661C8F" w:rsidRDefault="00661C8F" w:rsidP="00393CE2">
      <w:pPr>
        <w:pStyle w:val="LineAboveText"/>
      </w:pPr>
    </w:p>
    <w:p w14:paraId="5CBFC80B" w14:textId="446A297C" w:rsidR="00661C8F" w:rsidRPr="00CC565F" w:rsidRDefault="00661C8F" w:rsidP="00393CE2">
      <w:pPr>
        <w:pStyle w:val="LineAboveText"/>
        <w:rPr>
          <w:b w:val="0"/>
          <w:bCs w:val="0"/>
        </w:rPr>
      </w:pPr>
    </w:p>
    <w:p w14:paraId="37C64B92" w14:textId="4D4DEB7E" w:rsidR="00661C8F" w:rsidRPr="00CC565F" w:rsidRDefault="00661C8F" w:rsidP="00393CE2">
      <w:pPr>
        <w:pStyle w:val="LineAboveText"/>
        <w:rPr>
          <w:b w:val="0"/>
          <w:bCs w:val="0"/>
        </w:rPr>
      </w:pPr>
    </w:p>
    <w:p w14:paraId="4150173E" w14:textId="2933A183" w:rsidR="00661C8F" w:rsidRPr="00CC565F" w:rsidRDefault="00CC565F" w:rsidP="00393CE2">
      <w:pPr>
        <w:pStyle w:val="LineAboveText"/>
        <w:rPr>
          <w:b w:val="0"/>
          <w:bCs w:val="0"/>
        </w:rPr>
      </w:pPr>
      <w:r w:rsidRPr="00CC565F">
        <w:rPr>
          <w:b w:val="0"/>
          <w:bCs w:val="0"/>
        </w:rPr>
        <w:t xml:space="preserve">More information: </w:t>
      </w:r>
      <w:hyperlink r:id="rId19" w:history="1">
        <w:r w:rsidRPr="00CC565F">
          <w:rPr>
            <w:rStyle w:val="Hyperlink"/>
            <w:b w:val="0"/>
            <w:bCs w:val="0"/>
          </w:rPr>
          <w:t>Regulations - Induction and Mentoring (mass.edu)</w:t>
        </w:r>
      </w:hyperlink>
    </w:p>
    <w:p w14:paraId="6288924B" w14:textId="77777777" w:rsidR="00661C8F" w:rsidRPr="00ED7CD9" w:rsidRDefault="00661C8F" w:rsidP="00393CE2">
      <w:pPr>
        <w:pStyle w:val="LineAboveText"/>
      </w:pPr>
    </w:p>
    <w:p w14:paraId="4FAA55C1" w14:textId="77777777" w:rsidR="002A4CBF" w:rsidRPr="00A25AD9" w:rsidRDefault="002A4CBF" w:rsidP="002A4CBF">
      <w:pPr>
        <w:pStyle w:val="Heading4"/>
        <w:pBdr>
          <w:top w:val="single" w:sz="4" w:space="1" w:color="auto"/>
        </w:pBdr>
        <w:rPr>
          <w:rFonts w:ascii="Times New Roman" w:hAnsi="Times New Roman"/>
        </w:rPr>
      </w:pPr>
      <w:r w:rsidRPr="00A25AD9">
        <w:rPr>
          <w:rFonts w:ascii="Times New Roman" w:hAnsi="Times New Roman"/>
        </w:rPr>
        <w:t>SIF Information</w:t>
      </w:r>
    </w:p>
    <w:p w14:paraId="4FAA55C2" w14:textId="158CEAEF" w:rsidR="002A4CBF" w:rsidRPr="00A25AD9" w:rsidRDefault="002A4CBF" w:rsidP="002A4CBF">
      <w:r w:rsidRPr="00A25AD9">
        <w:rPr>
          <w:b/>
        </w:rPr>
        <w:t>Object</w:t>
      </w:r>
      <w:r w:rsidRPr="00A25AD9">
        <w:t xml:space="preserve">: </w:t>
      </w:r>
      <w:proofErr w:type="spellStart"/>
      <w:r w:rsidR="00FE0BA4">
        <w:t>StaffAssignment</w:t>
      </w:r>
      <w:proofErr w:type="spellEnd"/>
    </w:p>
    <w:p w14:paraId="4FAA55C3" w14:textId="5ED542FB" w:rsidR="002A4CBF" w:rsidRPr="00A25AD9" w:rsidRDefault="002A4CBF" w:rsidP="002A4CBF">
      <w:pPr>
        <w:rPr>
          <w:color w:val="000000"/>
          <w:sz w:val="22"/>
          <w:szCs w:val="22"/>
        </w:rPr>
      </w:pPr>
      <w:r w:rsidRPr="00A25AD9">
        <w:rPr>
          <w:b/>
        </w:rPr>
        <w:t>Element</w:t>
      </w:r>
      <w:r w:rsidRPr="00A25AD9">
        <w:t xml:space="preserve">: </w:t>
      </w:r>
      <w:r w:rsidR="001944CD">
        <w:t xml:space="preserve">Extended Element: </w:t>
      </w:r>
      <w:proofErr w:type="spellStart"/>
      <w:r w:rsidR="00FE0BA4">
        <w:t>BeginnerEducatorMentor</w:t>
      </w:r>
      <w:proofErr w:type="spellEnd"/>
    </w:p>
    <w:p w14:paraId="4FAA55C4" w14:textId="538C68E4" w:rsidR="002A4CBF" w:rsidRDefault="002A4CBF" w:rsidP="002A4CBF">
      <w:r w:rsidRPr="00A25AD9">
        <w:rPr>
          <w:b/>
        </w:rPr>
        <w:t>Values:</w:t>
      </w:r>
      <w:r w:rsidRPr="00A25AD9">
        <w:t xml:space="preserve"> </w:t>
      </w:r>
      <w:r w:rsidR="00FE0BA4">
        <w:t>Numeric</w:t>
      </w:r>
    </w:p>
    <w:p w14:paraId="394BE5B6" w14:textId="77777777" w:rsidR="002F2AD0" w:rsidRDefault="002F2AD0" w:rsidP="00205376">
      <w:pPr>
        <w:pStyle w:val="BodyText"/>
      </w:pPr>
    </w:p>
    <w:p w14:paraId="4FAA55DA" w14:textId="77777777" w:rsidR="00502097" w:rsidRPr="00887A72" w:rsidRDefault="00B62830" w:rsidP="00502097">
      <w:pPr>
        <w:pStyle w:val="HeadSR"/>
        <w:numPr>
          <w:ilvl w:val="0"/>
          <w:numId w:val="13"/>
        </w:numPr>
        <w:rPr>
          <w:snapToGrid w:val="0"/>
        </w:rPr>
      </w:pPr>
      <w:r>
        <w:rPr>
          <w:snapToGrid w:val="0"/>
        </w:rPr>
        <w:lastRenderedPageBreak/>
        <w:t>Discontinued</w:t>
      </w:r>
    </w:p>
    <w:bookmarkEnd w:id="57"/>
    <w:p w14:paraId="4FAA55DB" w14:textId="77777777" w:rsidR="00502097" w:rsidRPr="00F7378B" w:rsidRDefault="00502097" w:rsidP="00502097"/>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502097" w14:paraId="4FAA55E1" w14:textId="77777777" w:rsidTr="00A123AD">
        <w:trPr>
          <w:cantSplit/>
          <w:trHeight w:val="576"/>
        </w:trPr>
        <w:tc>
          <w:tcPr>
            <w:tcW w:w="962" w:type="dxa"/>
          </w:tcPr>
          <w:p w14:paraId="4FAA55DC" w14:textId="77777777" w:rsidR="00502097" w:rsidRDefault="00502097" w:rsidP="00A123AD">
            <w:r>
              <w:rPr>
                <w:b/>
              </w:rPr>
              <w:t>Type:</w:t>
            </w:r>
          </w:p>
        </w:tc>
        <w:tc>
          <w:tcPr>
            <w:tcW w:w="3541" w:type="dxa"/>
          </w:tcPr>
          <w:p w14:paraId="4FAA55DD" w14:textId="77777777" w:rsidR="00502097" w:rsidRDefault="00502097" w:rsidP="00A123AD">
            <w:pPr>
              <w:pStyle w:val="BodyTextinTable"/>
              <w:rPr>
                <w:b/>
                <w:bCs/>
              </w:rPr>
            </w:pPr>
            <w:r>
              <w:t>Alphanumeric</w:t>
            </w:r>
          </w:p>
        </w:tc>
        <w:tc>
          <w:tcPr>
            <w:tcW w:w="1161" w:type="dxa"/>
          </w:tcPr>
          <w:p w14:paraId="4FAA55DE" w14:textId="77777777" w:rsidR="00502097" w:rsidRDefault="00502097" w:rsidP="00A123AD">
            <w:pPr>
              <w:pStyle w:val="BodyTextinTableBold"/>
            </w:pPr>
            <w:r>
              <w:t>Length:</w:t>
            </w:r>
          </w:p>
        </w:tc>
        <w:tc>
          <w:tcPr>
            <w:tcW w:w="3768" w:type="dxa"/>
          </w:tcPr>
          <w:p w14:paraId="4FAA55DF" w14:textId="77777777" w:rsidR="00502097" w:rsidRDefault="00502097" w:rsidP="00A123AD">
            <w:pPr>
              <w:pStyle w:val="BodyTextinTable"/>
            </w:pPr>
            <w:r>
              <w:t>Minimum 2</w:t>
            </w:r>
          </w:p>
          <w:p w14:paraId="4FAA55E0" w14:textId="77777777" w:rsidR="00502097" w:rsidRDefault="00502097" w:rsidP="00A123AD">
            <w:pPr>
              <w:pStyle w:val="BodyTextinTable"/>
              <w:rPr>
                <w:b/>
                <w:bCs/>
              </w:rPr>
            </w:pPr>
            <w:r>
              <w:t>Maximum 2</w:t>
            </w:r>
          </w:p>
        </w:tc>
      </w:tr>
    </w:tbl>
    <w:p w14:paraId="4FAA55E2" w14:textId="77777777" w:rsidR="00502097" w:rsidRDefault="00502097" w:rsidP="00502097">
      <w:pPr>
        <w:pStyle w:val="LineAboveText"/>
      </w:pPr>
      <w:r w:rsidRPr="00F7378B">
        <w:t xml:space="preserve">Acceptable Values/Code Description: </w:t>
      </w:r>
    </w:p>
    <w:p w14:paraId="4FAA55E3" w14:textId="77777777" w:rsidR="002A4CBF" w:rsidRDefault="00502097" w:rsidP="00502097">
      <w:pPr>
        <w:pStyle w:val="BodyText"/>
      </w:pPr>
      <w:r>
        <w:t xml:space="preserve">99 </w:t>
      </w:r>
      <w:r w:rsidR="009D08F0">
        <w:t xml:space="preserve">= </w:t>
      </w:r>
      <w:r>
        <w:t xml:space="preserve"> Not Applicable</w:t>
      </w:r>
    </w:p>
    <w:p w14:paraId="4FAA55E4" w14:textId="77777777" w:rsidR="002A4CBF" w:rsidRPr="00A25AD9" w:rsidRDefault="002A4CBF" w:rsidP="002A4CBF">
      <w:pPr>
        <w:pStyle w:val="Heading4"/>
        <w:pBdr>
          <w:top w:val="single" w:sz="4" w:space="1" w:color="auto"/>
        </w:pBdr>
        <w:rPr>
          <w:rFonts w:ascii="Times New Roman" w:hAnsi="Times New Roman"/>
        </w:rPr>
      </w:pPr>
      <w:r w:rsidRPr="00A25AD9">
        <w:rPr>
          <w:rFonts w:ascii="Times New Roman" w:hAnsi="Times New Roman"/>
        </w:rPr>
        <w:t>SIF Information</w:t>
      </w:r>
    </w:p>
    <w:p w14:paraId="4FAA55E5" w14:textId="77777777" w:rsidR="002A4CBF" w:rsidRPr="00A25AD9" w:rsidRDefault="002A4CBF" w:rsidP="002A4CBF">
      <w:r w:rsidRPr="00A25AD9">
        <w:rPr>
          <w:b/>
        </w:rPr>
        <w:t>Object</w:t>
      </w:r>
      <w:r w:rsidRPr="00A25AD9">
        <w:t xml:space="preserve">: </w:t>
      </w:r>
      <w:r>
        <w:t>None</w:t>
      </w:r>
    </w:p>
    <w:p w14:paraId="4FAA55E6" w14:textId="77777777" w:rsidR="002A4CBF" w:rsidRPr="00A25AD9" w:rsidRDefault="002A4CBF" w:rsidP="002A4CBF">
      <w:pPr>
        <w:rPr>
          <w:color w:val="000000"/>
          <w:sz w:val="22"/>
          <w:szCs w:val="22"/>
        </w:rPr>
      </w:pPr>
      <w:r w:rsidRPr="00A25AD9">
        <w:rPr>
          <w:b/>
        </w:rPr>
        <w:t>Element</w:t>
      </w:r>
      <w:r w:rsidRPr="00A25AD9">
        <w:t xml:space="preserve">: </w:t>
      </w:r>
      <w:r>
        <w:t>None</w:t>
      </w:r>
    </w:p>
    <w:p w14:paraId="4FAA55E7" w14:textId="77777777" w:rsidR="002A4CBF" w:rsidRDefault="002A4CBF" w:rsidP="002A4CBF">
      <w:r w:rsidRPr="00A25AD9">
        <w:rPr>
          <w:b/>
        </w:rPr>
        <w:t>Values:</w:t>
      </w:r>
      <w:r w:rsidRPr="00A25AD9">
        <w:t xml:space="preserve"> </w:t>
      </w:r>
      <w:r>
        <w:t>99</w:t>
      </w:r>
    </w:p>
    <w:p w14:paraId="4FAA55E8" w14:textId="77777777" w:rsidR="002A4CBF" w:rsidRDefault="002A4CBF" w:rsidP="002A4CBF"/>
    <w:p w14:paraId="4FAA55E9" w14:textId="77777777" w:rsidR="002A4CBF" w:rsidRPr="00A25AD9" w:rsidRDefault="002A4CBF" w:rsidP="002A4CBF">
      <w:r>
        <w:t>SIF Extract will default value to 99.</w:t>
      </w:r>
    </w:p>
    <w:p w14:paraId="4FAA55EA" w14:textId="77777777" w:rsidR="00502097" w:rsidRPr="00A43644" w:rsidRDefault="00502097" w:rsidP="00502097">
      <w:pPr>
        <w:pStyle w:val="BodyText"/>
        <w:rPr>
          <w:rFonts w:ascii="Arial" w:hAnsi="Arial"/>
          <w:b/>
          <w:szCs w:val="20"/>
        </w:rPr>
      </w:pPr>
      <w:r>
        <w:br w:type="page"/>
      </w:r>
    </w:p>
    <w:p w14:paraId="4FAA55EB" w14:textId="77777777" w:rsidR="00502097" w:rsidRDefault="00502097" w:rsidP="00502097">
      <w:pPr>
        <w:pStyle w:val="HeadSR"/>
        <w:rPr>
          <w:snapToGrid w:val="0"/>
        </w:rPr>
      </w:pPr>
      <w:r>
        <w:rPr>
          <w:snapToGrid w:val="0"/>
        </w:rPr>
        <w:lastRenderedPageBreak/>
        <w:t>Staff Days of Attendance</w:t>
      </w:r>
    </w:p>
    <w:p w14:paraId="4FAA55EC" w14:textId="77777777" w:rsidR="00502097" w:rsidRPr="009E5F99" w:rsidRDefault="00502097" w:rsidP="00502097">
      <w:pPr>
        <w:pStyle w:val="BodyTextIndent2"/>
      </w:pPr>
      <w:r w:rsidRPr="009E5F99">
        <w:t xml:space="preserve">Cumulative number of days a </w:t>
      </w:r>
      <w:r>
        <w:t xml:space="preserve">staff </w:t>
      </w:r>
      <w:r w:rsidRPr="009E5F99">
        <w:t>member has been present (defined as at least half the school day)</w:t>
      </w:r>
      <w:r>
        <w:t xml:space="preserve"> </w:t>
      </w:r>
      <w:r w:rsidRPr="009E5F99">
        <w:t>in the district</w:t>
      </w:r>
      <w:r w:rsidR="00F2799C">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3"/>
        <w:gridCol w:w="3484"/>
        <w:gridCol w:w="1163"/>
        <w:gridCol w:w="3822"/>
      </w:tblGrid>
      <w:tr w:rsidR="00502097" w14:paraId="4FAA55F2" w14:textId="77777777" w:rsidTr="00A123AD">
        <w:trPr>
          <w:cantSplit/>
          <w:trHeight w:val="576"/>
        </w:trPr>
        <w:tc>
          <w:tcPr>
            <w:tcW w:w="1003" w:type="dxa"/>
          </w:tcPr>
          <w:p w14:paraId="4FAA55ED" w14:textId="77777777" w:rsidR="00502097" w:rsidRDefault="00502097" w:rsidP="00A123AD">
            <w:pPr>
              <w:pStyle w:val="BodyTextinTableBold"/>
            </w:pPr>
            <w:r>
              <w:t>Type:</w:t>
            </w:r>
          </w:p>
        </w:tc>
        <w:tc>
          <w:tcPr>
            <w:tcW w:w="3785" w:type="dxa"/>
          </w:tcPr>
          <w:p w14:paraId="4FAA55EE" w14:textId="77777777" w:rsidR="00502097" w:rsidRDefault="00502097" w:rsidP="00A123AD">
            <w:pPr>
              <w:pStyle w:val="BodyTextinTable"/>
              <w:rPr>
                <w:b/>
                <w:bCs/>
              </w:rPr>
            </w:pPr>
            <w:r>
              <w:t>Integer</w:t>
            </w:r>
          </w:p>
        </w:tc>
        <w:tc>
          <w:tcPr>
            <w:tcW w:w="1200" w:type="dxa"/>
          </w:tcPr>
          <w:p w14:paraId="4FAA55EF" w14:textId="77777777" w:rsidR="00502097" w:rsidRDefault="00502097" w:rsidP="00A123AD">
            <w:pPr>
              <w:pStyle w:val="BodyTextinTableBold"/>
            </w:pPr>
            <w:r>
              <w:t>Length:</w:t>
            </w:r>
          </w:p>
        </w:tc>
        <w:tc>
          <w:tcPr>
            <w:tcW w:w="4080" w:type="dxa"/>
          </w:tcPr>
          <w:p w14:paraId="4FAA55F0" w14:textId="77777777" w:rsidR="00502097" w:rsidRDefault="00502097" w:rsidP="00A123AD">
            <w:pPr>
              <w:pStyle w:val="BodyTextinTable"/>
            </w:pPr>
            <w:r>
              <w:t>Minimum 1</w:t>
            </w:r>
          </w:p>
          <w:p w14:paraId="4FAA55F1" w14:textId="77777777" w:rsidR="00502097" w:rsidRDefault="00502097" w:rsidP="00A123AD">
            <w:pPr>
              <w:pStyle w:val="BodyTextinTable"/>
              <w:rPr>
                <w:b/>
                <w:bCs/>
              </w:rPr>
            </w:pPr>
            <w:r>
              <w:t>Maximum 3</w:t>
            </w:r>
          </w:p>
        </w:tc>
      </w:tr>
    </w:tbl>
    <w:p w14:paraId="4FAA55F3" w14:textId="77777777" w:rsidR="00502097" w:rsidRDefault="00502097" w:rsidP="00502097">
      <w:pPr>
        <w:pStyle w:val="LineAboveText"/>
      </w:pPr>
      <w:r>
        <w:t>Acceptable Values/Code Description:</w:t>
      </w:r>
    </w:p>
    <w:p w14:paraId="4FAA55F4" w14:textId="77777777" w:rsidR="00502097" w:rsidRDefault="00502097" w:rsidP="00502097">
      <w:r>
        <w:rPr>
          <w:b/>
          <w:bCs/>
        </w:rPr>
        <w:t>0 – 261</w:t>
      </w:r>
      <w:r>
        <w:tab/>
        <w:t>Number of days</w:t>
      </w:r>
    </w:p>
    <w:p w14:paraId="4FAA55F5" w14:textId="77777777" w:rsidR="00607919" w:rsidRPr="00607919" w:rsidRDefault="00607919" w:rsidP="00607919">
      <w:r w:rsidRPr="00607919">
        <w:rPr>
          <w:b/>
        </w:rPr>
        <w:t>999</w:t>
      </w:r>
      <w:r>
        <w:rPr>
          <w:b/>
        </w:rPr>
        <w:tab/>
      </w:r>
      <w:r>
        <w:rPr>
          <w:b/>
        </w:rPr>
        <w:tab/>
      </w:r>
      <w:r>
        <w:t>Not Applicable (Only valid in October for active staff)</w:t>
      </w:r>
    </w:p>
    <w:p w14:paraId="4FAA55F6" w14:textId="77777777" w:rsidR="00502097" w:rsidRDefault="00502097" w:rsidP="00502097">
      <w:pPr>
        <w:pStyle w:val="SubHeadLineAbove"/>
      </w:pPr>
      <w:r>
        <w:t>Notes:</w:t>
      </w:r>
    </w:p>
    <w:p w14:paraId="4FAA55F7" w14:textId="77777777" w:rsidR="00502097" w:rsidRPr="009E5F99" w:rsidRDefault="001C150A" w:rsidP="00502097">
      <w:pPr>
        <w:rPr>
          <w:snapToGrid w:val="0"/>
        </w:rPr>
      </w:pPr>
      <w:r>
        <w:rPr>
          <w:snapToGrid w:val="0"/>
        </w:rPr>
        <w:t>An absence is defined as not</w:t>
      </w:r>
      <w:r w:rsidR="00502097" w:rsidRPr="009E5F99">
        <w:rPr>
          <w:snapToGrid w:val="0"/>
        </w:rPr>
        <w:t xml:space="preserve"> present for at least half of the school day for reason other than a </w:t>
      </w:r>
      <w:r w:rsidR="003027B0">
        <w:rPr>
          <w:snapToGrid w:val="0"/>
        </w:rPr>
        <w:t xml:space="preserve">paid vacation day or a </w:t>
      </w:r>
      <w:r w:rsidR="00502097" w:rsidRPr="009E5F99">
        <w:rPr>
          <w:snapToGrid w:val="0"/>
        </w:rPr>
        <w:t>district approved professional activity</w:t>
      </w:r>
      <w:r w:rsidR="00502097">
        <w:rPr>
          <w:snapToGrid w:val="0"/>
        </w:rPr>
        <w:t>.</w:t>
      </w:r>
    </w:p>
    <w:p w14:paraId="4FAA55F8" w14:textId="77777777" w:rsidR="00502097" w:rsidRDefault="00502097" w:rsidP="00502097">
      <w:pPr>
        <w:rPr>
          <w:snapToGrid w:val="0"/>
        </w:rPr>
      </w:pPr>
      <w:r w:rsidRPr="009E5F99">
        <w:rPr>
          <w:snapToGrid w:val="0"/>
        </w:rPr>
        <w:t>The following ar</w:t>
      </w:r>
      <w:r w:rsidR="003027B0">
        <w:rPr>
          <w:snapToGrid w:val="0"/>
        </w:rPr>
        <w:t xml:space="preserve">e examples of an absence: sick, </w:t>
      </w:r>
      <w:r w:rsidRPr="009E5F99">
        <w:rPr>
          <w:snapToGrid w:val="0"/>
        </w:rPr>
        <w:t>personal, maternity, paternity, jury duty, bereavement, and medical</w:t>
      </w:r>
      <w:r w:rsidR="003027B0">
        <w:rPr>
          <w:snapToGrid w:val="0"/>
        </w:rPr>
        <w:t xml:space="preserve"> leave</w:t>
      </w:r>
      <w:r w:rsidRPr="009E5F99">
        <w:rPr>
          <w:snapToGrid w:val="0"/>
        </w:rPr>
        <w:t>.</w:t>
      </w:r>
    </w:p>
    <w:p w14:paraId="4FAA55F9" w14:textId="77777777" w:rsidR="00502097" w:rsidRPr="009E5F99" w:rsidRDefault="00502097" w:rsidP="00502097">
      <w:pPr>
        <w:rPr>
          <w:snapToGrid w:val="0"/>
        </w:rPr>
      </w:pPr>
      <w:r w:rsidRPr="009E5F99">
        <w:rPr>
          <w:snapToGrid w:val="0"/>
        </w:rPr>
        <w:t xml:space="preserve">The following are not examples of an absence: </w:t>
      </w:r>
      <w:r w:rsidR="003027B0">
        <w:rPr>
          <w:snapToGrid w:val="0"/>
        </w:rPr>
        <w:t xml:space="preserve">paid vacation days, </w:t>
      </w:r>
      <w:r w:rsidRPr="009E5F99">
        <w:rPr>
          <w:snapToGrid w:val="0"/>
        </w:rPr>
        <w:t>district approved professional development, district sanctioned field trips and school closures</w:t>
      </w:r>
      <w:r>
        <w:rPr>
          <w:snapToGrid w:val="0"/>
        </w:rPr>
        <w:t>.</w:t>
      </w:r>
    </w:p>
    <w:p w14:paraId="4FAA55FA" w14:textId="77777777" w:rsidR="00502097" w:rsidRDefault="00502097" w:rsidP="00502097">
      <w:pPr>
        <w:ind w:left="720"/>
        <w:rPr>
          <w:snapToGrid w:val="0"/>
        </w:rPr>
      </w:pPr>
    </w:p>
    <w:p w14:paraId="33D6F09F" w14:textId="77777777" w:rsidR="009C2213" w:rsidRDefault="009C2213" w:rsidP="00502097">
      <w:pPr>
        <w:ind w:left="720"/>
        <w:rPr>
          <w:snapToGrid w:val="0"/>
        </w:rPr>
      </w:pPr>
    </w:p>
    <w:p w14:paraId="5A95FFF2" w14:textId="77777777" w:rsidR="009C2213" w:rsidRDefault="009C2213" w:rsidP="00502097">
      <w:pPr>
        <w:ind w:left="720"/>
        <w:rPr>
          <w:snapToGrid w:val="0"/>
        </w:rPr>
      </w:pPr>
    </w:p>
    <w:p w14:paraId="668AE46F" w14:textId="77777777" w:rsidR="009C2213" w:rsidRDefault="009C2213" w:rsidP="00502097">
      <w:pPr>
        <w:ind w:left="720"/>
        <w:rPr>
          <w:snapToGrid w:val="0"/>
        </w:rPr>
      </w:pPr>
    </w:p>
    <w:p w14:paraId="03F02F1E" w14:textId="77777777" w:rsidR="009C2213" w:rsidRDefault="009C2213" w:rsidP="00502097">
      <w:pPr>
        <w:ind w:left="720"/>
        <w:rPr>
          <w:snapToGrid w:val="0"/>
        </w:rPr>
      </w:pPr>
    </w:p>
    <w:p w14:paraId="76FD5D57" w14:textId="77777777" w:rsidR="009C2213" w:rsidRDefault="009C2213" w:rsidP="00502097">
      <w:pPr>
        <w:ind w:left="720"/>
        <w:rPr>
          <w:snapToGrid w:val="0"/>
        </w:rPr>
      </w:pPr>
    </w:p>
    <w:p w14:paraId="2D23F13E" w14:textId="77777777" w:rsidR="009C2213" w:rsidRDefault="009C2213" w:rsidP="00502097">
      <w:pPr>
        <w:ind w:left="720"/>
        <w:rPr>
          <w:snapToGrid w:val="0"/>
        </w:rPr>
      </w:pPr>
    </w:p>
    <w:p w14:paraId="02F3E1DC" w14:textId="77777777" w:rsidR="009C2213" w:rsidRDefault="009C2213" w:rsidP="00502097">
      <w:pPr>
        <w:ind w:left="720"/>
        <w:rPr>
          <w:snapToGrid w:val="0"/>
        </w:rPr>
      </w:pPr>
    </w:p>
    <w:p w14:paraId="00435C02" w14:textId="77777777" w:rsidR="009C2213" w:rsidRDefault="009C2213" w:rsidP="00502097">
      <w:pPr>
        <w:ind w:left="720"/>
        <w:rPr>
          <w:snapToGrid w:val="0"/>
        </w:rPr>
      </w:pPr>
    </w:p>
    <w:p w14:paraId="709FB86F" w14:textId="77777777" w:rsidR="009C2213" w:rsidRDefault="009C2213" w:rsidP="00502097">
      <w:pPr>
        <w:ind w:left="720"/>
        <w:rPr>
          <w:snapToGrid w:val="0"/>
        </w:rPr>
      </w:pPr>
    </w:p>
    <w:p w14:paraId="76E93023" w14:textId="77777777" w:rsidR="009C2213" w:rsidRDefault="009C2213" w:rsidP="00502097">
      <w:pPr>
        <w:ind w:left="720"/>
        <w:rPr>
          <w:snapToGrid w:val="0"/>
        </w:rPr>
      </w:pPr>
    </w:p>
    <w:p w14:paraId="77668EE9" w14:textId="77777777" w:rsidR="009C2213" w:rsidRDefault="009C2213" w:rsidP="00502097">
      <w:pPr>
        <w:ind w:left="720"/>
        <w:rPr>
          <w:snapToGrid w:val="0"/>
        </w:rPr>
      </w:pPr>
    </w:p>
    <w:p w14:paraId="00A1571A" w14:textId="77777777" w:rsidR="009C2213" w:rsidRDefault="009C2213" w:rsidP="00502097">
      <w:pPr>
        <w:ind w:left="720"/>
        <w:rPr>
          <w:snapToGrid w:val="0"/>
        </w:rPr>
      </w:pPr>
    </w:p>
    <w:p w14:paraId="696270EB" w14:textId="77777777" w:rsidR="009C2213" w:rsidRDefault="009C2213" w:rsidP="00502097">
      <w:pPr>
        <w:ind w:left="720"/>
        <w:rPr>
          <w:snapToGrid w:val="0"/>
        </w:rPr>
      </w:pPr>
    </w:p>
    <w:p w14:paraId="1AD131DC" w14:textId="77777777" w:rsidR="009C2213" w:rsidRDefault="009C2213" w:rsidP="00502097">
      <w:pPr>
        <w:ind w:left="720"/>
        <w:rPr>
          <w:snapToGrid w:val="0"/>
        </w:rPr>
      </w:pPr>
    </w:p>
    <w:p w14:paraId="5098BD31" w14:textId="77777777" w:rsidR="009C2213" w:rsidRDefault="009C2213" w:rsidP="00502097">
      <w:pPr>
        <w:ind w:left="720"/>
        <w:rPr>
          <w:snapToGrid w:val="0"/>
        </w:rPr>
      </w:pPr>
    </w:p>
    <w:p w14:paraId="0224D580" w14:textId="77777777" w:rsidR="009C2213" w:rsidRDefault="009C2213" w:rsidP="00502097">
      <w:pPr>
        <w:ind w:left="720"/>
        <w:rPr>
          <w:snapToGrid w:val="0"/>
        </w:rPr>
      </w:pPr>
    </w:p>
    <w:p w14:paraId="7C1165B9" w14:textId="77777777" w:rsidR="009C2213" w:rsidRDefault="009C2213" w:rsidP="00502097">
      <w:pPr>
        <w:ind w:left="720"/>
        <w:rPr>
          <w:snapToGrid w:val="0"/>
        </w:rPr>
      </w:pPr>
    </w:p>
    <w:p w14:paraId="22297DCA" w14:textId="77777777" w:rsidR="009C2213" w:rsidRPr="009E5F99" w:rsidRDefault="009C2213" w:rsidP="00502097">
      <w:pPr>
        <w:ind w:left="720"/>
        <w:rPr>
          <w:snapToGrid w:val="0"/>
        </w:rPr>
      </w:pPr>
    </w:p>
    <w:p w14:paraId="4FAA55FB" w14:textId="77777777" w:rsidR="00060FA6" w:rsidRPr="00A25AD9" w:rsidRDefault="00060FA6" w:rsidP="00060FA6">
      <w:pPr>
        <w:pStyle w:val="Heading4"/>
        <w:pBdr>
          <w:top w:val="single" w:sz="4" w:space="1" w:color="auto"/>
        </w:pBdr>
        <w:rPr>
          <w:rFonts w:ascii="Times New Roman" w:hAnsi="Times New Roman"/>
        </w:rPr>
      </w:pPr>
      <w:r w:rsidRPr="00A25AD9">
        <w:rPr>
          <w:rFonts w:ascii="Times New Roman" w:hAnsi="Times New Roman"/>
        </w:rPr>
        <w:t>SIF Information</w:t>
      </w:r>
    </w:p>
    <w:p w14:paraId="4FAA55FC" w14:textId="6AA3A35F" w:rsidR="00060FA6" w:rsidRPr="00A25AD9" w:rsidRDefault="00060FA6" w:rsidP="00060FA6">
      <w:r w:rsidRPr="00A25AD9">
        <w:rPr>
          <w:b/>
        </w:rPr>
        <w:t>Object</w:t>
      </w:r>
      <w:r w:rsidRPr="00A25AD9">
        <w:t xml:space="preserve">: </w:t>
      </w:r>
      <w:proofErr w:type="spellStart"/>
      <w:r w:rsidR="00D2039F">
        <w:t>EmploymentRecord</w:t>
      </w:r>
      <w:proofErr w:type="spellEnd"/>
    </w:p>
    <w:p w14:paraId="4FAA55FD" w14:textId="77777777" w:rsidR="00060FA6" w:rsidRPr="00A25AD9" w:rsidRDefault="00060FA6" w:rsidP="00060FA6">
      <w:pPr>
        <w:rPr>
          <w:color w:val="000000"/>
          <w:sz w:val="22"/>
          <w:szCs w:val="22"/>
        </w:rPr>
      </w:pPr>
      <w:r w:rsidRPr="00A25AD9">
        <w:rPr>
          <w:b/>
        </w:rPr>
        <w:t>Element</w:t>
      </w:r>
      <w:r w:rsidRPr="00A25AD9">
        <w:t xml:space="preserve">: </w:t>
      </w:r>
      <w:r>
        <w:t xml:space="preserve">Extended: </w:t>
      </w:r>
      <w:proofErr w:type="spellStart"/>
      <w:r w:rsidRPr="00060FA6">
        <w:t>MAStaffActualAttendance</w:t>
      </w:r>
      <w:proofErr w:type="spellEnd"/>
    </w:p>
    <w:p w14:paraId="4FAA55FE" w14:textId="77777777" w:rsidR="00060FA6" w:rsidRPr="00A25AD9" w:rsidRDefault="00060FA6" w:rsidP="00060FA6">
      <w:r w:rsidRPr="00A25AD9">
        <w:rPr>
          <w:b/>
        </w:rPr>
        <w:t>Values:</w:t>
      </w:r>
      <w:r w:rsidRPr="00A25AD9">
        <w:t xml:space="preserve"> Alphanumeric</w:t>
      </w:r>
    </w:p>
    <w:p w14:paraId="4FAA55FF" w14:textId="77777777" w:rsidR="00502097" w:rsidRDefault="00502097" w:rsidP="00502097">
      <w:pPr>
        <w:rPr>
          <w:rFonts w:ascii="Arial" w:hAnsi="Arial"/>
          <w:snapToGrid w:val="0"/>
          <w:szCs w:val="20"/>
        </w:rPr>
      </w:pPr>
      <w:r>
        <w:rPr>
          <w:snapToGrid w:val="0"/>
        </w:rPr>
        <w:br w:type="page"/>
      </w:r>
    </w:p>
    <w:p w14:paraId="4FAA5600" w14:textId="77777777" w:rsidR="00502097" w:rsidRDefault="00502097" w:rsidP="00502097">
      <w:pPr>
        <w:pStyle w:val="HeadSR"/>
        <w:rPr>
          <w:snapToGrid w:val="0"/>
        </w:rPr>
      </w:pPr>
      <w:r>
        <w:rPr>
          <w:snapToGrid w:val="0"/>
        </w:rPr>
        <w:lastRenderedPageBreak/>
        <w:t>Staff Expected Days of Attendance</w:t>
      </w:r>
    </w:p>
    <w:p w14:paraId="4FAA5601" w14:textId="77777777" w:rsidR="00502097" w:rsidRPr="009E5F99" w:rsidRDefault="00502097" w:rsidP="00502097">
      <w:pPr>
        <w:pStyle w:val="BodyTextIndent2"/>
      </w:pPr>
      <w:r w:rsidRPr="009E5F99">
        <w:t xml:space="preserve">Cumulative number of days a </w:t>
      </w:r>
      <w:r>
        <w:t xml:space="preserve">staff </w:t>
      </w:r>
      <w:r w:rsidRPr="009E5F99">
        <w:t xml:space="preserve">member </w:t>
      </w:r>
      <w:r>
        <w:t xml:space="preserve">was expected to be present </w:t>
      </w:r>
      <w:r w:rsidRPr="009E5F99">
        <w:t>(defined as at least half the school day)</w:t>
      </w:r>
      <w:r>
        <w:t xml:space="preserve"> </w:t>
      </w:r>
      <w:r w:rsidRPr="009E5F99">
        <w:t>in the district.</w:t>
      </w:r>
      <w:r>
        <w:t xml:space="preserve">  </w:t>
      </w:r>
      <w:r w:rsidR="00F2799C">
        <w:t xml:space="preserve">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3"/>
        <w:gridCol w:w="3484"/>
        <w:gridCol w:w="1163"/>
        <w:gridCol w:w="3822"/>
      </w:tblGrid>
      <w:tr w:rsidR="00502097" w14:paraId="4FAA5607" w14:textId="77777777" w:rsidTr="00A123AD">
        <w:trPr>
          <w:cantSplit/>
          <w:trHeight w:val="576"/>
        </w:trPr>
        <w:tc>
          <w:tcPr>
            <w:tcW w:w="1003" w:type="dxa"/>
          </w:tcPr>
          <w:p w14:paraId="4FAA5602" w14:textId="77777777" w:rsidR="00502097" w:rsidRDefault="00502097" w:rsidP="00A123AD">
            <w:pPr>
              <w:pStyle w:val="BodyTextinTableBold"/>
            </w:pPr>
            <w:r>
              <w:t>Type:</w:t>
            </w:r>
          </w:p>
        </w:tc>
        <w:tc>
          <w:tcPr>
            <w:tcW w:w="3785" w:type="dxa"/>
          </w:tcPr>
          <w:p w14:paraId="4FAA5603" w14:textId="77777777" w:rsidR="00502097" w:rsidRDefault="00502097" w:rsidP="00A123AD">
            <w:pPr>
              <w:pStyle w:val="BodyTextinTable"/>
              <w:rPr>
                <w:b/>
                <w:bCs/>
              </w:rPr>
            </w:pPr>
            <w:r>
              <w:t>Integer</w:t>
            </w:r>
          </w:p>
        </w:tc>
        <w:tc>
          <w:tcPr>
            <w:tcW w:w="1200" w:type="dxa"/>
          </w:tcPr>
          <w:p w14:paraId="4FAA5604" w14:textId="77777777" w:rsidR="00502097" w:rsidRDefault="00502097" w:rsidP="00A123AD">
            <w:pPr>
              <w:pStyle w:val="BodyTextinTableBold"/>
            </w:pPr>
            <w:r>
              <w:t>Length:</w:t>
            </w:r>
          </w:p>
        </w:tc>
        <w:tc>
          <w:tcPr>
            <w:tcW w:w="4080" w:type="dxa"/>
          </w:tcPr>
          <w:p w14:paraId="4FAA5605" w14:textId="77777777" w:rsidR="00502097" w:rsidRDefault="00502097" w:rsidP="00A123AD">
            <w:pPr>
              <w:pStyle w:val="BodyTextinTable"/>
            </w:pPr>
            <w:r>
              <w:t>Minimum 1</w:t>
            </w:r>
          </w:p>
          <w:p w14:paraId="4FAA5606" w14:textId="77777777" w:rsidR="00502097" w:rsidRDefault="00502097" w:rsidP="00A123AD">
            <w:pPr>
              <w:pStyle w:val="BodyTextinTable"/>
              <w:rPr>
                <w:b/>
                <w:bCs/>
              </w:rPr>
            </w:pPr>
            <w:r>
              <w:t>Maximum 3</w:t>
            </w:r>
          </w:p>
        </w:tc>
      </w:tr>
    </w:tbl>
    <w:p w14:paraId="4FAA5608" w14:textId="77777777" w:rsidR="00502097" w:rsidRDefault="00502097" w:rsidP="00502097">
      <w:pPr>
        <w:pStyle w:val="LineAboveText"/>
      </w:pPr>
      <w:r>
        <w:t>Acceptable Values/Code Description:</w:t>
      </w:r>
    </w:p>
    <w:p w14:paraId="4FAA5609" w14:textId="77777777" w:rsidR="00502097" w:rsidRDefault="00502097" w:rsidP="00502097">
      <w:r>
        <w:rPr>
          <w:b/>
          <w:bCs/>
        </w:rPr>
        <w:t>0 – 261</w:t>
      </w:r>
      <w:r>
        <w:tab/>
        <w:t>Number of days</w:t>
      </w:r>
    </w:p>
    <w:p w14:paraId="4FAA560A" w14:textId="77777777" w:rsidR="00607919" w:rsidRPr="00607919" w:rsidRDefault="00607919" w:rsidP="00607919">
      <w:r w:rsidRPr="00607919">
        <w:rPr>
          <w:b/>
        </w:rPr>
        <w:t>999</w:t>
      </w:r>
      <w:r>
        <w:rPr>
          <w:b/>
        </w:rPr>
        <w:tab/>
      </w:r>
      <w:r>
        <w:rPr>
          <w:b/>
        </w:rPr>
        <w:tab/>
      </w:r>
      <w:r>
        <w:t>Not Applicable (Only valid in October for active staff)</w:t>
      </w:r>
    </w:p>
    <w:p w14:paraId="4FAA560B" w14:textId="77777777" w:rsidR="00F739C8" w:rsidRPr="00F2799C" w:rsidRDefault="00502097" w:rsidP="00F2799C">
      <w:pPr>
        <w:pStyle w:val="SubHeadLineAbove"/>
      </w:pPr>
      <w:r>
        <w:t>Notes:</w:t>
      </w:r>
    </w:p>
    <w:p w14:paraId="4FAA560C" w14:textId="77777777" w:rsidR="00F739C8" w:rsidRDefault="00F739C8" w:rsidP="00502097">
      <w:pPr>
        <w:rPr>
          <w:b/>
          <w:snapToGrid w:val="0"/>
        </w:rPr>
      </w:pPr>
      <w:r>
        <w:rPr>
          <w:b/>
          <w:snapToGrid w:val="0"/>
        </w:rPr>
        <w:t>To calculate Expected Days of Attendance, subtract any paid vacation days taken from the number of days in the employee’s contract year.</w:t>
      </w:r>
    </w:p>
    <w:p w14:paraId="4FAA560D" w14:textId="77777777" w:rsidR="00F739C8" w:rsidRPr="00B60B8A" w:rsidRDefault="00F739C8" w:rsidP="00502097">
      <w:pPr>
        <w:rPr>
          <w:b/>
          <w:snapToGrid w:val="0"/>
        </w:rPr>
      </w:pPr>
    </w:p>
    <w:p w14:paraId="4FAA560E" w14:textId="77777777" w:rsidR="00502097" w:rsidRPr="009E5F99" w:rsidRDefault="001C150A" w:rsidP="00502097">
      <w:pPr>
        <w:rPr>
          <w:snapToGrid w:val="0"/>
        </w:rPr>
      </w:pPr>
      <w:r>
        <w:rPr>
          <w:snapToGrid w:val="0"/>
        </w:rPr>
        <w:t xml:space="preserve">An absence is defined as not </w:t>
      </w:r>
      <w:r w:rsidR="00502097" w:rsidRPr="009E5F99">
        <w:rPr>
          <w:snapToGrid w:val="0"/>
        </w:rPr>
        <w:t>present for at least half of the school day for reason other than a</w:t>
      </w:r>
      <w:r w:rsidR="00737100">
        <w:rPr>
          <w:snapToGrid w:val="0"/>
        </w:rPr>
        <w:t xml:space="preserve"> paid vacation day or a</w:t>
      </w:r>
      <w:r w:rsidR="00502097" w:rsidRPr="009E5F99">
        <w:rPr>
          <w:snapToGrid w:val="0"/>
        </w:rPr>
        <w:t xml:space="preserve"> district approved professional activity</w:t>
      </w:r>
      <w:r w:rsidR="00502097">
        <w:rPr>
          <w:snapToGrid w:val="0"/>
        </w:rPr>
        <w:t>.</w:t>
      </w:r>
    </w:p>
    <w:p w14:paraId="4FAA560F" w14:textId="77777777" w:rsidR="00502097" w:rsidRDefault="00502097" w:rsidP="00502097">
      <w:pPr>
        <w:rPr>
          <w:snapToGrid w:val="0"/>
        </w:rPr>
      </w:pPr>
      <w:r w:rsidRPr="009E5F99">
        <w:rPr>
          <w:snapToGrid w:val="0"/>
        </w:rPr>
        <w:t>The following a</w:t>
      </w:r>
      <w:r w:rsidR="00737100">
        <w:rPr>
          <w:snapToGrid w:val="0"/>
        </w:rPr>
        <w:t>re examples of an absence: sick</w:t>
      </w:r>
      <w:r w:rsidRPr="009E5F99">
        <w:rPr>
          <w:snapToGrid w:val="0"/>
        </w:rPr>
        <w:t>, personal, maternity, paternity, jury duty, bereavement, and medical.</w:t>
      </w:r>
    </w:p>
    <w:p w14:paraId="4FAA5610" w14:textId="77777777" w:rsidR="00502097" w:rsidRDefault="00502097" w:rsidP="00502097">
      <w:pPr>
        <w:rPr>
          <w:snapToGrid w:val="0"/>
        </w:rPr>
      </w:pPr>
      <w:r w:rsidRPr="009E5F99">
        <w:rPr>
          <w:snapToGrid w:val="0"/>
        </w:rPr>
        <w:t xml:space="preserve">The following are not examples of an absence: </w:t>
      </w:r>
      <w:r w:rsidR="00737100">
        <w:rPr>
          <w:snapToGrid w:val="0"/>
        </w:rPr>
        <w:t xml:space="preserve">paid vacation days, </w:t>
      </w:r>
      <w:r w:rsidRPr="009E5F99">
        <w:rPr>
          <w:snapToGrid w:val="0"/>
        </w:rPr>
        <w:t>district approved professional development, district sanctioned field trips and school closures</w:t>
      </w:r>
      <w:r>
        <w:rPr>
          <w:snapToGrid w:val="0"/>
        </w:rPr>
        <w:t>.</w:t>
      </w:r>
    </w:p>
    <w:p w14:paraId="4FAA5611" w14:textId="77777777" w:rsidR="00502097" w:rsidRDefault="00502097" w:rsidP="00502097">
      <w:pPr>
        <w:pStyle w:val="SubHeadNoLine"/>
      </w:pPr>
      <w:r>
        <w:t xml:space="preserve">Dependencies: </w:t>
      </w:r>
    </w:p>
    <w:p w14:paraId="4FAA5612" w14:textId="77777777" w:rsidR="00502097" w:rsidRDefault="00502097" w:rsidP="00502097">
      <w:pPr>
        <w:rPr>
          <w:snapToGrid w:val="0"/>
        </w:rPr>
      </w:pPr>
      <w:r>
        <w:rPr>
          <w:snapToGrid w:val="0"/>
        </w:rPr>
        <w:t>Staff reported as working (SR09=01) must not have a 0 value in this element in the end of year collection.</w:t>
      </w:r>
    </w:p>
    <w:p w14:paraId="431A8170" w14:textId="77777777" w:rsidR="009C2213" w:rsidRDefault="009C2213" w:rsidP="00502097">
      <w:pPr>
        <w:rPr>
          <w:snapToGrid w:val="0"/>
        </w:rPr>
      </w:pPr>
    </w:p>
    <w:p w14:paraId="5B536BD5" w14:textId="77777777" w:rsidR="009C2213" w:rsidRDefault="009C2213" w:rsidP="00502097">
      <w:pPr>
        <w:rPr>
          <w:snapToGrid w:val="0"/>
        </w:rPr>
      </w:pPr>
    </w:p>
    <w:p w14:paraId="437B9752" w14:textId="77777777" w:rsidR="009C2213" w:rsidRDefault="009C2213" w:rsidP="00502097">
      <w:pPr>
        <w:rPr>
          <w:snapToGrid w:val="0"/>
        </w:rPr>
      </w:pPr>
    </w:p>
    <w:p w14:paraId="114B002E" w14:textId="77777777" w:rsidR="009C2213" w:rsidRDefault="009C2213" w:rsidP="00502097">
      <w:pPr>
        <w:rPr>
          <w:snapToGrid w:val="0"/>
        </w:rPr>
      </w:pPr>
    </w:p>
    <w:p w14:paraId="505F902C" w14:textId="77777777" w:rsidR="009C2213" w:rsidRDefault="009C2213" w:rsidP="00502097">
      <w:pPr>
        <w:rPr>
          <w:snapToGrid w:val="0"/>
        </w:rPr>
      </w:pPr>
    </w:p>
    <w:p w14:paraId="6E37B7DB" w14:textId="77777777" w:rsidR="009C2213" w:rsidRDefault="009C2213" w:rsidP="00502097">
      <w:pPr>
        <w:rPr>
          <w:snapToGrid w:val="0"/>
        </w:rPr>
      </w:pPr>
    </w:p>
    <w:p w14:paraId="77D4DE74" w14:textId="77777777" w:rsidR="009C2213" w:rsidRDefault="009C2213" w:rsidP="00502097">
      <w:pPr>
        <w:rPr>
          <w:snapToGrid w:val="0"/>
        </w:rPr>
      </w:pPr>
    </w:p>
    <w:p w14:paraId="554825DA" w14:textId="77777777" w:rsidR="009C2213" w:rsidRDefault="009C2213" w:rsidP="00502097">
      <w:pPr>
        <w:rPr>
          <w:snapToGrid w:val="0"/>
        </w:rPr>
      </w:pPr>
    </w:p>
    <w:p w14:paraId="1419FD1A" w14:textId="77777777" w:rsidR="009C2213" w:rsidRDefault="009C2213" w:rsidP="00502097">
      <w:pPr>
        <w:rPr>
          <w:snapToGrid w:val="0"/>
        </w:rPr>
      </w:pPr>
    </w:p>
    <w:p w14:paraId="25424684" w14:textId="77777777" w:rsidR="009C2213" w:rsidRPr="009E5F99" w:rsidRDefault="009C2213" w:rsidP="00502097">
      <w:pPr>
        <w:rPr>
          <w:snapToGrid w:val="0"/>
        </w:rPr>
      </w:pPr>
    </w:p>
    <w:p w14:paraId="4FAA5613" w14:textId="77777777" w:rsidR="00060FA6" w:rsidRPr="00A25AD9" w:rsidRDefault="00060FA6" w:rsidP="00060FA6">
      <w:pPr>
        <w:pStyle w:val="Heading4"/>
        <w:pBdr>
          <w:top w:val="single" w:sz="4" w:space="1" w:color="auto"/>
        </w:pBdr>
        <w:rPr>
          <w:rFonts w:ascii="Times New Roman" w:hAnsi="Times New Roman"/>
        </w:rPr>
      </w:pPr>
      <w:r w:rsidRPr="00A25AD9">
        <w:rPr>
          <w:rFonts w:ascii="Times New Roman" w:hAnsi="Times New Roman"/>
        </w:rPr>
        <w:t>SIF Information</w:t>
      </w:r>
    </w:p>
    <w:p w14:paraId="4FAA5614" w14:textId="211EA92D" w:rsidR="00060FA6" w:rsidRPr="00A25AD9" w:rsidRDefault="00060FA6" w:rsidP="00060FA6">
      <w:r w:rsidRPr="00A25AD9">
        <w:rPr>
          <w:b/>
        </w:rPr>
        <w:t>Object</w:t>
      </w:r>
      <w:r w:rsidRPr="00A25AD9">
        <w:t xml:space="preserve">: </w:t>
      </w:r>
      <w:proofErr w:type="spellStart"/>
      <w:r w:rsidR="00D2039F">
        <w:t>EmploymentRecord</w:t>
      </w:r>
      <w:proofErr w:type="spellEnd"/>
    </w:p>
    <w:p w14:paraId="4FAA5615" w14:textId="77777777" w:rsidR="00060FA6" w:rsidRPr="00A25AD9" w:rsidRDefault="00060FA6" w:rsidP="00060FA6">
      <w:pPr>
        <w:rPr>
          <w:color w:val="000000"/>
          <w:sz w:val="22"/>
          <w:szCs w:val="22"/>
        </w:rPr>
      </w:pPr>
      <w:r w:rsidRPr="00A25AD9">
        <w:rPr>
          <w:b/>
        </w:rPr>
        <w:t>Element</w:t>
      </w:r>
      <w:r w:rsidRPr="00A25AD9">
        <w:t xml:space="preserve">: </w:t>
      </w:r>
      <w:r>
        <w:t xml:space="preserve">Extended: </w:t>
      </w:r>
      <w:proofErr w:type="spellStart"/>
      <w:r w:rsidRPr="00060FA6">
        <w:t>MAStaffExpectedAttendance</w:t>
      </w:r>
      <w:proofErr w:type="spellEnd"/>
    </w:p>
    <w:p w14:paraId="4FAA5616" w14:textId="77777777" w:rsidR="00060FA6" w:rsidRPr="00A25AD9" w:rsidRDefault="00060FA6" w:rsidP="00060FA6">
      <w:r w:rsidRPr="00A25AD9">
        <w:rPr>
          <w:b/>
        </w:rPr>
        <w:t>Values:</w:t>
      </w:r>
      <w:r w:rsidRPr="00A25AD9">
        <w:t xml:space="preserve"> Alphanumeric</w:t>
      </w:r>
    </w:p>
    <w:p w14:paraId="4FAA5617" w14:textId="77777777" w:rsidR="007C08B2" w:rsidRDefault="007C08B2" w:rsidP="007C08B2">
      <w:pPr>
        <w:rPr>
          <w:rFonts w:ascii="Arial" w:hAnsi="Arial"/>
          <w:snapToGrid w:val="0"/>
          <w:szCs w:val="20"/>
        </w:rPr>
      </w:pPr>
      <w:r>
        <w:rPr>
          <w:snapToGrid w:val="0"/>
        </w:rPr>
        <w:br w:type="page"/>
      </w:r>
    </w:p>
    <w:p w14:paraId="4FAA5618" w14:textId="77777777" w:rsidR="007C08B2" w:rsidRPr="007C08B2" w:rsidRDefault="007C08B2" w:rsidP="007C08B2">
      <w:pPr>
        <w:pStyle w:val="HeadSR"/>
        <w:rPr>
          <w:snapToGrid w:val="0"/>
        </w:rPr>
      </w:pPr>
      <w:r w:rsidRPr="007C08B2">
        <w:rPr>
          <w:snapToGrid w:val="0"/>
        </w:rPr>
        <w:lastRenderedPageBreak/>
        <w:t>Beginner Educator Identifier</w:t>
      </w:r>
    </w:p>
    <w:p w14:paraId="4FAA5619" w14:textId="77777777" w:rsidR="007C08B2" w:rsidRPr="009E5F99" w:rsidRDefault="007C08B2" w:rsidP="007C08B2">
      <w:pPr>
        <w:pStyle w:val="BodyTextIndent2"/>
      </w:pPr>
      <w:r>
        <w:t xml:space="preserve">Is this </w:t>
      </w:r>
      <w:r w:rsidRPr="007C08B2">
        <w:t>staff member is in the</w:t>
      </w:r>
      <w:r>
        <w:t>ir</w:t>
      </w:r>
      <w:r w:rsidRPr="007C08B2">
        <w:t xml:space="preserve"> first year of experience in t</w:t>
      </w:r>
      <w:r>
        <w:t>heir primary job classification?</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3"/>
        <w:gridCol w:w="3484"/>
        <w:gridCol w:w="1163"/>
        <w:gridCol w:w="3822"/>
      </w:tblGrid>
      <w:tr w:rsidR="007C08B2" w14:paraId="4FAA561F" w14:textId="77777777" w:rsidTr="009D08F0">
        <w:trPr>
          <w:cantSplit/>
          <w:trHeight w:val="576"/>
        </w:trPr>
        <w:tc>
          <w:tcPr>
            <w:tcW w:w="1003" w:type="dxa"/>
          </w:tcPr>
          <w:p w14:paraId="4FAA561A" w14:textId="77777777" w:rsidR="007C08B2" w:rsidRDefault="007C08B2" w:rsidP="009D08F0">
            <w:pPr>
              <w:pStyle w:val="BodyTextinTableBold"/>
            </w:pPr>
            <w:r>
              <w:t>Type:</w:t>
            </w:r>
          </w:p>
        </w:tc>
        <w:tc>
          <w:tcPr>
            <w:tcW w:w="3785" w:type="dxa"/>
          </w:tcPr>
          <w:p w14:paraId="4FAA561B" w14:textId="77777777" w:rsidR="007C08B2" w:rsidRDefault="007C08B2" w:rsidP="009D08F0">
            <w:pPr>
              <w:pStyle w:val="BodyTextinTable"/>
              <w:rPr>
                <w:b/>
                <w:bCs/>
              </w:rPr>
            </w:pPr>
            <w:r>
              <w:t>Integer</w:t>
            </w:r>
          </w:p>
        </w:tc>
        <w:tc>
          <w:tcPr>
            <w:tcW w:w="1200" w:type="dxa"/>
          </w:tcPr>
          <w:p w14:paraId="4FAA561C" w14:textId="77777777" w:rsidR="007C08B2" w:rsidRDefault="007C08B2" w:rsidP="009D08F0">
            <w:pPr>
              <w:pStyle w:val="BodyTextinTableBold"/>
            </w:pPr>
            <w:r>
              <w:t>Length:</w:t>
            </w:r>
          </w:p>
        </w:tc>
        <w:tc>
          <w:tcPr>
            <w:tcW w:w="4080" w:type="dxa"/>
          </w:tcPr>
          <w:p w14:paraId="4FAA561D" w14:textId="77777777" w:rsidR="007C08B2" w:rsidRDefault="007C08B2" w:rsidP="009D08F0">
            <w:pPr>
              <w:pStyle w:val="BodyTextinTable"/>
            </w:pPr>
            <w:r>
              <w:t>Minimum 2</w:t>
            </w:r>
          </w:p>
          <w:p w14:paraId="4FAA561E" w14:textId="77777777" w:rsidR="007C08B2" w:rsidRDefault="007C08B2" w:rsidP="009D08F0">
            <w:pPr>
              <w:pStyle w:val="BodyTextinTable"/>
              <w:rPr>
                <w:b/>
                <w:bCs/>
              </w:rPr>
            </w:pPr>
            <w:r>
              <w:t>Maximum 2</w:t>
            </w:r>
          </w:p>
        </w:tc>
      </w:tr>
    </w:tbl>
    <w:p w14:paraId="4FAA5620" w14:textId="77777777" w:rsidR="007C08B2" w:rsidRDefault="007C08B2" w:rsidP="007C08B2">
      <w:pPr>
        <w:pStyle w:val="LineAboveText"/>
      </w:pPr>
      <w:r>
        <w:t>Acceptable Values/Code Description:</w:t>
      </w:r>
    </w:p>
    <w:p w14:paraId="4FAA5621" w14:textId="77777777" w:rsidR="007C08B2" w:rsidRPr="007C08B2" w:rsidRDefault="007C08B2" w:rsidP="007C08B2">
      <w:pPr>
        <w:pStyle w:val="BodyText"/>
      </w:pPr>
      <w:r w:rsidRPr="007C08B2">
        <w:t xml:space="preserve">00 </w:t>
      </w:r>
      <w:r>
        <w:t>-</w:t>
      </w:r>
      <w:r w:rsidRPr="007C08B2">
        <w:t xml:space="preserve"> No</w:t>
      </w:r>
    </w:p>
    <w:p w14:paraId="4FAA5622" w14:textId="77777777" w:rsidR="007C08B2" w:rsidRPr="007C08B2" w:rsidRDefault="007C08B2" w:rsidP="007C08B2">
      <w:pPr>
        <w:pStyle w:val="BodyText"/>
      </w:pPr>
      <w:r w:rsidRPr="007C08B2">
        <w:t xml:space="preserve">01 </w:t>
      </w:r>
      <w:r>
        <w:t>-</w:t>
      </w:r>
      <w:r w:rsidRPr="007C08B2">
        <w:t xml:space="preserve"> Yes</w:t>
      </w:r>
    </w:p>
    <w:p w14:paraId="4FAA5623" w14:textId="7C3F694A" w:rsidR="007C08B2" w:rsidRPr="00F2799C" w:rsidRDefault="007C08B2" w:rsidP="007C08B2">
      <w:pPr>
        <w:pStyle w:val="SubHeadLineAbove"/>
      </w:pPr>
      <w:r>
        <w:t>Notes:</w:t>
      </w:r>
      <w:r w:rsidR="00044631">
        <w:t xml:space="preserve"> </w:t>
      </w:r>
      <w:r w:rsidR="00044631" w:rsidRPr="00044631">
        <w:rPr>
          <w:b w:val="0"/>
        </w:rPr>
        <w:t xml:space="preserve">This element is meant to identify staff who are new to their position in general, not just new to the district. If the staff member has worked in their primary position before (in another district, state </w:t>
      </w:r>
      <w:proofErr w:type="spellStart"/>
      <w:r w:rsidR="00044631" w:rsidRPr="00044631">
        <w:rPr>
          <w:b w:val="0"/>
        </w:rPr>
        <w:t>etc</w:t>
      </w:r>
      <w:proofErr w:type="spellEnd"/>
      <w:r w:rsidR="00044631" w:rsidRPr="00044631">
        <w:rPr>
          <w:b w:val="0"/>
        </w:rPr>
        <w:t>) then they are not a beginner educator for EPIMS reporting purposes.</w:t>
      </w:r>
    </w:p>
    <w:p w14:paraId="4FAA5624" w14:textId="77777777" w:rsidR="007C08B2" w:rsidRDefault="007C08B2" w:rsidP="007C08B2">
      <w:pPr>
        <w:pStyle w:val="SubHeadNoLine"/>
      </w:pPr>
      <w:r>
        <w:t xml:space="preserve">Dependencies: </w:t>
      </w:r>
    </w:p>
    <w:p w14:paraId="38044C6F" w14:textId="77777777" w:rsidR="009C2213" w:rsidRDefault="009C2213" w:rsidP="007C08B2">
      <w:pPr>
        <w:pStyle w:val="SubHeadNoLine"/>
      </w:pPr>
    </w:p>
    <w:p w14:paraId="2D87F924" w14:textId="77777777" w:rsidR="009C2213" w:rsidRDefault="009C2213" w:rsidP="007C08B2">
      <w:pPr>
        <w:pStyle w:val="SubHeadNoLine"/>
      </w:pPr>
    </w:p>
    <w:p w14:paraId="0FFDCBA6" w14:textId="77777777" w:rsidR="009C2213" w:rsidRDefault="009C2213" w:rsidP="007C08B2">
      <w:pPr>
        <w:pStyle w:val="SubHeadNoLine"/>
      </w:pPr>
    </w:p>
    <w:p w14:paraId="6FB4FE15" w14:textId="77777777" w:rsidR="009C2213" w:rsidRDefault="009C2213" w:rsidP="007C08B2">
      <w:pPr>
        <w:pStyle w:val="SubHeadNoLine"/>
      </w:pPr>
    </w:p>
    <w:p w14:paraId="295AFC75" w14:textId="77777777" w:rsidR="009C2213" w:rsidRDefault="009C2213" w:rsidP="007C08B2">
      <w:pPr>
        <w:pStyle w:val="SubHeadNoLine"/>
      </w:pPr>
    </w:p>
    <w:p w14:paraId="2050D5F6" w14:textId="77777777" w:rsidR="009C2213" w:rsidRDefault="009C2213" w:rsidP="007C08B2">
      <w:pPr>
        <w:pStyle w:val="SubHeadNoLine"/>
      </w:pPr>
    </w:p>
    <w:p w14:paraId="52ADB5F4" w14:textId="77777777" w:rsidR="009C2213" w:rsidRDefault="009C2213" w:rsidP="007C08B2">
      <w:pPr>
        <w:pStyle w:val="SubHeadNoLine"/>
      </w:pPr>
    </w:p>
    <w:p w14:paraId="0859A243" w14:textId="77777777" w:rsidR="009C2213" w:rsidRDefault="009C2213" w:rsidP="007C08B2">
      <w:pPr>
        <w:pStyle w:val="SubHeadNoLine"/>
      </w:pPr>
    </w:p>
    <w:p w14:paraId="6A6E8A7E" w14:textId="77777777" w:rsidR="009C2213" w:rsidRDefault="009C2213" w:rsidP="007C08B2">
      <w:pPr>
        <w:pStyle w:val="SubHeadNoLine"/>
      </w:pPr>
    </w:p>
    <w:p w14:paraId="532167C5" w14:textId="77777777" w:rsidR="009C2213" w:rsidRDefault="009C2213" w:rsidP="007C08B2">
      <w:pPr>
        <w:pStyle w:val="SubHeadNoLine"/>
      </w:pPr>
    </w:p>
    <w:p w14:paraId="0A169282" w14:textId="77777777" w:rsidR="009C2213" w:rsidRDefault="009C2213" w:rsidP="007C08B2">
      <w:pPr>
        <w:pStyle w:val="SubHeadNoLine"/>
      </w:pPr>
    </w:p>
    <w:p w14:paraId="4FAA5625"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26" w14:textId="77777777" w:rsidR="003B22BF" w:rsidRPr="00A25AD9" w:rsidRDefault="003B22BF" w:rsidP="003B22BF">
      <w:r w:rsidRPr="00A25AD9">
        <w:rPr>
          <w:b/>
        </w:rPr>
        <w:t>Object</w:t>
      </w:r>
      <w:r w:rsidRPr="00A25AD9">
        <w:t xml:space="preserve">: </w:t>
      </w:r>
      <w:proofErr w:type="spellStart"/>
      <w:r>
        <w:t>StaffAssignment</w:t>
      </w:r>
      <w:proofErr w:type="spellEnd"/>
      <w:r>
        <w:t xml:space="preserve"> (Primary)</w:t>
      </w:r>
    </w:p>
    <w:p w14:paraId="4FAA5627" w14:textId="57981BAB" w:rsidR="003B22BF" w:rsidRPr="00A25AD9" w:rsidRDefault="003B22BF" w:rsidP="003B22BF">
      <w:pPr>
        <w:rPr>
          <w:color w:val="000000"/>
          <w:sz w:val="22"/>
          <w:szCs w:val="22"/>
        </w:rPr>
      </w:pPr>
      <w:r w:rsidRPr="00A25AD9">
        <w:rPr>
          <w:b/>
        </w:rPr>
        <w:t>Element</w:t>
      </w:r>
      <w:r w:rsidRPr="00A25AD9">
        <w:t xml:space="preserve">: </w:t>
      </w:r>
      <w:r>
        <w:t>Extended</w:t>
      </w:r>
      <w:r w:rsidR="001944CD">
        <w:t xml:space="preserve"> Element</w:t>
      </w:r>
      <w:r>
        <w:t xml:space="preserve">: </w:t>
      </w:r>
      <w:r w:rsidRPr="003B22BF">
        <w:t>MABeginningEducator</w:t>
      </w:r>
    </w:p>
    <w:p w14:paraId="4FAA5628" w14:textId="77777777" w:rsidR="003B22BF" w:rsidRPr="00A25AD9" w:rsidRDefault="003B22BF" w:rsidP="003B22BF">
      <w:r w:rsidRPr="00A25AD9">
        <w:rPr>
          <w:b/>
        </w:rPr>
        <w:t>Values:</w:t>
      </w:r>
      <w:r w:rsidRPr="00A25AD9">
        <w:t xml:space="preserve"> Alphanumeric</w:t>
      </w:r>
    </w:p>
    <w:p w14:paraId="4FAA5629" w14:textId="77777777" w:rsidR="006156FC" w:rsidRDefault="007C08B2" w:rsidP="00484BB2">
      <w:r>
        <w:br w:type="page"/>
      </w:r>
    </w:p>
    <w:p w14:paraId="4FAA562A" w14:textId="77777777" w:rsidR="006156FC" w:rsidRDefault="006156FC">
      <w:pPr>
        <w:pStyle w:val="Heading1"/>
      </w:pPr>
    </w:p>
    <w:p w14:paraId="4FAA562B" w14:textId="77777777" w:rsidR="006156FC" w:rsidRDefault="006156FC">
      <w:pPr>
        <w:pStyle w:val="Heading1"/>
      </w:pPr>
    </w:p>
    <w:p w14:paraId="4FAA562C" w14:textId="77777777" w:rsidR="006156FC" w:rsidRDefault="006156FC">
      <w:pPr>
        <w:pStyle w:val="Heading1"/>
      </w:pPr>
    </w:p>
    <w:p w14:paraId="4FAA562D" w14:textId="77777777" w:rsidR="006156FC" w:rsidRDefault="006156FC">
      <w:pPr>
        <w:pStyle w:val="Heading1"/>
      </w:pPr>
    </w:p>
    <w:p w14:paraId="4FAA562E" w14:textId="77777777" w:rsidR="006156FC" w:rsidRDefault="006156FC">
      <w:pPr>
        <w:pStyle w:val="Heading1"/>
        <w:jc w:val="left"/>
      </w:pPr>
    </w:p>
    <w:p w14:paraId="4FAA562F" w14:textId="77777777" w:rsidR="006156FC" w:rsidRDefault="006156FC">
      <w:pPr>
        <w:pStyle w:val="Heading2"/>
      </w:pPr>
      <w:bookmarkStart w:id="58" w:name="_Toc157829278"/>
      <w:bookmarkStart w:id="59" w:name="_Toc382812125"/>
      <w:bookmarkStart w:id="60" w:name="WorkAssignment"/>
      <w:r>
        <w:t>Work Assignment</w:t>
      </w:r>
      <w:r>
        <w:br w:type="textWrapping" w:clear="all"/>
        <w:t>Data Elements</w:t>
      </w:r>
      <w:bookmarkEnd w:id="58"/>
      <w:bookmarkEnd w:id="59"/>
    </w:p>
    <w:bookmarkEnd w:id="60"/>
    <w:p w14:paraId="4FAA5630" w14:textId="77777777" w:rsidR="006156FC" w:rsidRDefault="006156FC" w:rsidP="004A0B23">
      <w:pPr>
        <w:pStyle w:val="HeadWA"/>
        <w:numPr>
          <w:ilvl w:val="0"/>
          <w:numId w:val="8"/>
        </w:numPr>
        <w:ind w:left="360"/>
      </w:pPr>
      <w:r>
        <w:br w:type="page"/>
      </w:r>
      <w:r>
        <w:lastRenderedPageBreak/>
        <w:t>Massachusetts Education Personnel Identifier (MEPID)</w:t>
      </w:r>
      <w:bookmarkEnd w:id="56"/>
    </w:p>
    <w:p w14:paraId="4FAA5631" w14:textId="77777777" w:rsidR="006156FC" w:rsidRDefault="006156FC">
      <w:pPr>
        <w:pStyle w:val="BodyTextIndent2"/>
      </w:pPr>
      <w:r>
        <w:t xml:space="preserve">A unique number assigned to an individual by the Massachusetts </w:t>
      </w:r>
      <w:r w:rsidR="002D5183">
        <w:t>Department of Elementary and Secondary Education</w:t>
      </w:r>
      <w:r>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637" w14:textId="77777777">
        <w:trPr>
          <w:cantSplit/>
          <w:trHeight w:val="576"/>
        </w:trPr>
        <w:tc>
          <w:tcPr>
            <w:tcW w:w="1003" w:type="dxa"/>
          </w:tcPr>
          <w:p w14:paraId="4FAA5632" w14:textId="77777777" w:rsidR="006156FC" w:rsidRDefault="006156FC">
            <w:pPr>
              <w:pStyle w:val="BodyTextinTableBold"/>
            </w:pPr>
            <w:r>
              <w:t>Type:</w:t>
            </w:r>
          </w:p>
        </w:tc>
        <w:tc>
          <w:tcPr>
            <w:tcW w:w="3785" w:type="dxa"/>
          </w:tcPr>
          <w:p w14:paraId="4FAA5633" w14:textId="77777777" w:rsidR="006156FC" w:rsidRDefault="006156FC">
            <w:pPr>
              <w:pStyle w:val="BodyTextinTable"/>
            </w:pPr>
            <w:r>
              <w:t>Alphanumeric</w:t>
            </w:r>
          </w:p>
        </w:tc>
        <w:tc>
          <w:tcPr>
            <w:tcW w:w="1200" w:type="dxa"/>
          </w:tcPr>
          <w:p w14:paraId="4FAA5634" w14:textId="77777777" w:rsidR="006156FC" w:rsidRDefault="006156FC">
            <w:pPr>
              <w:pStyle w:val="BodyTextinTableBold"/>
            </w:pPr>
            <w:r>
              <w:t>Length:</w:t>
            </w:r>
          </w:p>
        </w:tc>
        <w:tc>
          <w:tcPr>
            <w:tcW w:w="4080" w:type="dxa"/>
          </w:tcPr>
          <w:p w14:paraId="4FAA5635" w14:textId="77777777" w:rsidR="006156FC" w:rsidRDefault="006156FC">
            <w:pPr>
              <w:pStyle w:val="BodyTextinTable"/>
            </w:pPr>
            <w:r>
              <w:t>Minimum 8</w:t>
            </w:r>
          </w:p>
          <w:p w14:paraId="4FAA5636" w14:textId="77777777" w:rsidR="006156FC" w:rsidRDefault="006156FC">
            <w:pPr>
              <w:pStyle w:val="BodyTextinTable"/>
            </w:pPr>
            <w:r>
              <w:t>Maximum 8</w:t>
            </w:r>
          </w:p>
        </w:tc>
      </w:tr>
    </w:tbl>
    <w:p w14:paraId="4FAA5638"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p>
    <w:p w14:paraId="4FAA5639" w14:textId="77777777" w:rsidR="006156FC" w:rsidRDefault="006156FC">
      <w:pPr>
        <w:pStyle w:val="BodyText"/>
      </w:pPr>
      <w:r>
        <w:t>Eight-digit state-assigned identification number</w:t>
      </w:r>
    </w:p>
    <w:p w14:paraId="4FAA563A" w14:textId="77777777" w:rsidR="006156FC" w:rsidRDefault="006156FC">
      <w:pPr>
        <w:pStyle w:val="LineAboveText"/>
      </w:pPr>
      <w:r>
        <w:t>Notes:</w:t>
      </w:r>
    </w:p>
    <w:p w14:paraId="4FAA563B" w14:textId="74B068C4" w:rsidR="006156FC" w:rsidRDefault="006156FC">
      <w:pPr>
        <w:pStyle w:val="BodyText"/>
      </w:pPr>
      <w:r>
        <w:t xml:space="preserve">The MEPID is the primary key that links any corresponding work assignment records to the staff roster record and to an individual’s identifying characteristics entered in </w:t>
      </w:r>
      <w:r w:rsidR="00AC146A">
        <w:t>MEPID Management</w:t>
      </w:r>
      <w:r>
        <w:t>.</w:t>
      </w:r>
    </w:p>
    <w:p w14:paraId="4FAA563C"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3D" w14:textId="77777777" w:rsidR="003B22BF" w:rsidRPr="00A25AD9" w:rsidRDefault="003B22BF" w:rsidP="003B22BF">
      <w:r w:rsidRPr="00A25AD9">
        <w:rPr>
          <w:b/>
        </w:rPr>
        <w:t>Object</w:t>
      </w:r>
      <w:r w:rsidRPr="00A25AD9">
        <w:t xml:space="preserve">: </w:t>
      </w:r>
      <w:proofErr w:type="spellStart"/>
      <w:r>
        <w:t>StaffPersonal</w:t>
      </w:r>
      <w:proofErr w:type="spellEnd"/>
    </w:p>
    <w:p w14:paraId="4FAA563E" w14:textId="77777777" w:rsidR="003B22BF" w:rsidRPr="00A25AD9" w:rsidRDefault="003B22BF" w:rsidP="003B22BF">
      <w:pPr>
        <w:rPr>
          <w:color w:val="000000"/>
          <w:sz w:val="22"/>
          <w:szCs w:val="22"/>
        </w:rPr>
      </w:pPr>
      <w:r w:rsidRPr="00A25AD9">
        <w:rPr>
          <w:b/>
        </w:rPr>
        <w:t>Element</w:t>
      </w:r>
      <w:r w:rsidRPr="00A25AD9">
        <w:t xml:space="preserve">: </w:t>
      </w:r>
      <w:r>
        <w:t>StateProvinceId</w:t>
      </w:r>
    </w:p>
    <w:p w14:paraId="4FAA563F" w14:textId="77777777" w:rsidR="003B22BF" w:rsidRDefault="003B22BF" w:rsidP="003B22BF">
      <w:r w:rsidRPr="00A25AD9">
        <w:rPr>
          <w:b/>
        </w:rPr>
        <w:t>Values:</w:t>
      </w:r>
      <w:r w:rsidRPr="00A25AD9">
        <w:t xml:space="preserve"> </w:t>
      </w:r>
      <w:r>
        <w:t>Numeric</w:t>
      </w:r>
    </w:p>
    <w:p w14:paraId="4FAA5640" w14:textId="77777777" w:rsidR="003B22BF" w:rsidRDefault="003B22BF">
      <w:pPr>
        <w:pStyle w:val="BodyText"/>
      </w:pPr>
    </w:p>
    <w:p w14:paraId="4FAA5641" w14:textId="77777777" w:rsidR="006156FC" w:rsidRDefault="006156FC" w:rsidP="004A0B23">
      <w:pPr>
        <w:pStyle w:val="HeadWA"/>
        <w:numPr>
          <w:ilvl w:val="0"/>
          <w:numId w:val="8"/>
        </w:numPr>
        <w:ind w:left="360"/>
      </w:pPr>
      <w:r>
        <w:rPr>
          <w:snapToGrid w:val="0"/>
        </w:rPr>
        <w:br w:type="page"/>
      </w:r>
      <w:bookmarkStart w:id="61" w:name="_Toc157219514"/>
      <w:r>
        <w:rPr>
          <w:snapToGrid w:val="0"/>
        </w:rPr>
        <w:lastRenderedPageBreak/>
        <w:t xml:space="preserve">Local </w:t>
      </w:r>
      <w:r>
        <w:t>Employee Number</w:t>
      </w:r>
      <w:bookmarkEnd w:id="61"/>
    </w:p>
    <w:p w14:paraId="4FAA5642" w14:textId="77777777" w:rsidR="006156FC" w:rsidRDefault="006156FC">
      <w:pPr>
        <w:pStyle w:val="BodyTextIndent2"/>
      </w:pPr>
      <w:r>
        <w:t xml:space="preserve">A number used at the local district to identify an employee. If districts do not use local employee numbers or do not have local employee numbers for all personnel reported in </w:t>
      </w:r>
      <w:smartTag w:uri="urn:schemas-microsoft-com:office:smarttags" w:element="PersonName">
        <w:r>
          <w:t>EPIMS</w:t>
        </w:r>
      </w:smartTag>
      <w:r>
        <w:t>, the “not applicable” code should be used.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648" w14:textId="77777777">
        <w:trPr>
          <w:cantSplit/>
          <w:trHeight w:val="576"/>
        </w:trPr>
        <w:tc>
          <w:tcPr>
            <w:tcW w:w="1003" w:type="dxa"/>
          </w:tcPr>
          <w:p w14:paraId="4FAA5643" w14:textId="77777777" w:rsidR="006156FC" w:rsidRDefault="006156FC">
            <w:pPr>
              <w:pStyle w:val="BodyTextinTableBold"/>
            </w:pPr>
            <w:r>
              <w:t>Type:</w:t>
            </w:r>
          </w:p>
        </w:tc>
        <w:tc>
          <w:tcPr>
            <w:tcW w:w="3785" w:type="dxa"/>
          </w:tcPr>
          <w:p w14:paraId="4FAA5644" w14:textId="77777777" w:rsidR="006156FC" w:rsidRDefault="006156FC">
            <w:pPr>
              <w:pStyle w:val="BodyTextinTable"/>
              <w:rPr>
                <w:b/>
                <w:bCs/>
              </w:rPr>
            </w:pPr>
            <w:r>
              <w:t>Alphanumeric</w:t>
            </w:r>
          </w:p>
        </w:tc>
        <w:tc>
          <w:tcPr>
            <w:tcW w:w="1200" w:type="dxa"/>
          </w:tcPr>
          <w:p w14:paraId="4FAA5645" w14:textId="77777777" w:rsidR="006156FC" w:rsidRDefault="006156FC">
            <w:pPr>
              <w:pStyle w:val="BodyTextinTableBold"/>
            </w:pPr>
            <w:r>
              <w:t>Length:</w:t>
            </w:r>
          </w:p>
        </w:tc>
        <w:tc>
          <w:tcPr>
            <w:tcW w:w="4080" w:type="dxa"/>
          </w:tcPr>
          <w:p w14:paraId="4FAA5646" w14:textId="77777777" w:rsidR="006156FC" w:rsidRDefault="006156FC">
            <w:pPr>
              <w:pStyle w:val="BodyTextinTable"/>
            </w:pPr>
            <w:r>
              <w:t>Minimum 1</w:t>
            </w:r>
          </w:p>
          <w:p w14:paraId="4FAA5647" w14:textId="77777777" w:rsidR="006156FC" w:rsidRDefault="006156FC">
            <w:pPr>
              <w:pStyle w:val="BodyTextinTable"/>
            </w:pPr>
            <w:r>
              <w:t>Maximum 20</w:t>
            </w:r>
          </w:p>
        </w:tc>
      </w:tr>
    </w:tbl>
    <w:p w14:paraId="4FAA5649" w14:textId="77777777" w:rsidR="006156FC" w:rsidRDefault="006156FC">
      <w:pPr>
        <w:pStyle w:val="LineAboveText"/>
      </w:pPr>
      <w:r>
        <w:t>Acceptable Values/Code Description:</w:t>
      </w:r>
    </w:p>
    <w:p w14:paraId="4FAA564A" w14:textId="77777777" w:rsidR="006156FC" w:rsidRDefault="006156FC">
      <w:pPr>
        <w:pStyle w:val="BodyText"/>
      </w:pPr>
      <w:r>
        <w:t>An alphanumeric string 20 characters or less. Special characters other than the hyphen are not acceptable. Due to security concerns and confidentiality requirements, districts should not use social security numbers for their local employee numbers.</w:t>
      </w:r>
    </w:p>
    <w:p w14:paraId="4FAA564B" w14:textId="77777777" w:rsidR="006156FC" w:rsidRDefault="006156FC">
      <w:pPr>
        <w:pStyle w:val="BodyText"/>
      </w:pPr>
      <w:r>
        <w:t>0 = Not Applicable</w:t>
      </w:r>
    </w:p>
    <w:p w14:paraId="4FAA564C" w14:textId="77777777" w:rsidR="006156FC" w:rsidRDefault="006156FC">
      <w:pPr>
        <w:pStyle w:val="LineAboveText"/>
      </w:pPr>
      <w:r>
        <w:t>Notes:</w:t>
      </w:r>
    </w:p>
    <w:p w14:paraId="4FAA564D" w14:textId="77777777" w:rsidR="006156FC" w:rsidRDefault="006156FC">
      <w:pPr>
        <w:pStyle w:val="BodyText"/>
      </w:pPr>
      <w:r>
        <w:t>Primary use of this field is to simplify the ability to review and edit the staff roster for districts.</w:t>
      </w:r>
    </w:p>
    <w:p w14:paraId="4FAA564E"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4F" w14:textId="77777777" w:rsidR="003B22BF" w:rsidRPr="00A25AD9" w:rsidRDefault="003B22BF" w:rsidP="003B22BF">
      <w:r w:rsidRPr="00A25AD9">
        <w:rPr>
          <w:b/>
        </w:rPr>
        <w:t>Object</w:t>
      </w:r>
      <w:r w:rsidRPr="00A25AD9">
        <w:t xml:space="preserve">: </w:t>
      </w:r>
      <w:proofErr w:type="spellStart"/>
      <w:r>
        <w:t>StaffPersonal</w:t>
      </w:r>
      <w:proofErr w:type="spellEnd"/>
    </w:p>
    <w:p w14:paraId="4FAA5650" w14:textId="77777777" w:rsidR="003B22BF" w:rsidRPr="00A25AD9" w:rsidRDefault="003B22BF" w:rsidP="003B22BF">
      <w:pPr>
        <w:rPr>
          <w:color w:val="000000"/>
          <w:sz w:val="22"/>
          <w:szCs w:val="22"/>
        </w:rPr>
      </w:pPr>
      <w:r w:rsidRPr="00A25AD9">
        <w:rPr>
          <w:b/>
        </w:rPr>
        <w:t>Element</w:t>
      </w:r>
      <w:r w:rsidRPr="00A25AD9">
        <w:t xml:space="preserve">: </w:t>
      </w:r>
      <w:proofErr w:type="spellStart"/>
      <w:r>
        <w:t>LocalId</w:t>
      </w:r>
      <w:proofErr w:type="spellEnd"/>
    </w:p>
    <w:p w14:paraId="4FAA5651" w14:textId="77777777" w:rsidR="003B22BF" w:rsidRDefault="003B22BF" w:rsidP="003B22BF">
      <w:r w:rsidRPr="00A25AD9">
        <w:rPr>
          <w:b/>
        </w:rPr>
        <w:t>Values:</w:t>
      </w:r>
      <w:r w:rsidRPr="00A25AD9">
        <w:t xml:space="preserve"> </w:t>
      </w:r>
      <w:r>
        <w:t>Numeric</w:t>
      </w:r>
    </w:p>
    <w:p w14:paraId="4FAA5652" w14:textId="77777777" w:rsidR="003B22BF" w:rsidRDefault="003B22BF">
      <w:pPr>
        <w:pStyle w:val="BodyText"/>
      </w:pPr>
    </w:p>
    <w:p w14:paraId="4FAA5653" w14:textId="77777777" w:rsidR="003B22BF" w:rsidRDefault="003B22BF">
      <w:pPr>
        <w:pStyle w:val="BodyText"/>
      </w:pPr>
    </w:p>
    <w:p w14:paraId="4FAA5654" w14:textId="77777777" w:rsidR="006156FC" w:rsidRDefault="006156FC" w:rsidP="004A0B23">
      <w:pPr>
        <w:pStyle w:val="HeadWA"/>
        <w:numPr>
          <w:ilvl w:val="0"/>
          <w:numId w:val="8"/>
        </w:numPr>
        <w:ind w:left="360"/>
      </w:pPr>
      <w:r>
        <w:br w:type="page"/>
      </w:r>
      <w:bookmarkStart w:id="62" w:name="_Toc157219515"/>
      <w:r>
        <w:lastRenderedPageBreak/>
        <w:t>First Name</w:t>
      </w:r>
      <w:bookmarkEnd w:id="62"/>
    </w:p>
    <w:p w14:paraId="4FAA5655" w14:textId="77777777" w:rsidR="006156FC" w:rsidRDefault="006156FC">
      <w:pPr>
        <w:pStyle w:val="BodyTextIndent2"/>
      </w:pPr>
      <w:r>
        <w:t>A name given to an individual at birth, during a naming ceremony, or through legal change.</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65B" w14:textId="77777777">
        <w:trPr>
          <w:cantSplit/>
          <w:trHeight w:val="576"/>
        </w:trPr>
        <w:tc>
          <w:tcPr>
            <w:tcW w:w="1003" w:type="dxa"/>
          </w:tcPr>
          <w:p w14:paraId="4FAA5656" w14:textId="77777777" w:rsidR="006156FC" w:rsidRDefault="006156FC">
            <w:pPr>
              <w:pStyle w:val="BodyTextinTableBold"/>
            </w:pPr>
            <w:r>
              <w:t>Type:</w:t>
            </w:r>
          </w:p>
        </w:tc>
        <w:tc>
          <w:tcPr>
            <w:tcW w:w="3785" w:type="dxa"/>
          </w:tcPr>
          <w:p w14:paraId="4FAA5657" w14:textId="77777777" w:rsidR="006156FC" w:rsidRDefault="006156FC">
            <w:pPr>
              <w:pStyle w:val="BodyTextinTable"/>
              <w:rPr>
                <w:b/>
                <w:bCs/>
              </w:rPr>
            </w:pPr>
            <w:r>
              <w:t>Alphanumeric</w:t>
            </w:r>
          </w:p>
        </w:tc>
        <w:tc>
          <w:tcPr>
            <w:tcW w:w="1200" w:type="dxa"/>
          </w:tcPr>
          <w:p w14:paraId="4FAA5658" w14:textId="77777777" w:rsidR="006156FC" w:rsidRDefault="006156FC">
            <w:pPr>
              <w:pStyle w:val="BodyTextinTableBold"/>
            </w:pPr>
            <w:r>
              <w:t>Length:</w:t>
            </w:r>
          </w:p>
        </w:tc>
        <w:tc>
          <w:tcPr>
            <w:tcW w:w="4080" w:type="dxa"/>
          </w:tcPr>
          <w:p w14:paraId="4FAA5659" w14:textId="77777777" w:rsidR="006156FC" w:rsidRDefault="006156FC">
            <w:pPr>
              <w:pStyle w:val="BodyTextinTable"/>
            </w:pPr>
            <w:r>
              <w:t>Minimum 1</w:t>
            </w:r>
          </w:p>
          <w:p w14:paraId="4FAA565A" w14:textId="77777777" w:rsidR="006156FC" w:rsidRDefault="006156FC">
            <w:pPr>
              <w:pStyle w:val="BodyTextinTable"/>
            </w:pPr>
            <w:r>
              <w:t>Maximum 30</w:t>
            </w:r>
          </w:p>
        </w:tc>
      </w:tr>
    </w:tbl>
    <w:p w14:paraId="4FAA565C" w14:textId="77777777" w:rsidR="006156FC" w:rsidRDefault="006156FC">
      <w:pPr>
        <w:pStyle w:val="LineAboveText"/>
        <w:rPr>
          <w:b w:val="0"/>
          <w:bCs w:val="0"/>
          <w:snapToGrid w:val="0"/>
        </w:rPr>
      </w:pPr>
      <w:r>
        <w:t xml:space="preserve">Acceptable Values/Code </w:t>
      </w:r>
      <w:r>
        <w:rPr>
          <w:snapToGrid w:val="0"/>
        </w:rPr>
        <w:t>Description:</w:t>
      </w:r>
    </w:p>
    <w:p w14:paraId="4FAA565D" w14:textId="77777777" w:rsidR="006156FC" w:rsidRDefault="006156FC">
      <w:pPr>
        <w:pStyle w:val="BodyText"/>
      </w:pPr>
      <w:r>
        <w:t>The only special characters allowed in this field are the hyphen, apostrophe, period, and space.</w:t>
      </w:r>
    </w:p>
    <w:p w14:paraId="4FAA565E" w14:textId="77777777" w:rsidR="006156FC" w:rsidRDefault="006156FC">
      <w:pPr>
        <w:pStyle w:val="LineAboveText"/>
      </w:pPr>
      <w:r>
        <w:t>Notes:</w:t>
      </w:r>
    </w:p>
    <w:p w14:paraId="4FAA565F" w14:textId="3ACECB87" w:rsidR="006156FC" w:rsidRDefault="006156FC">
      <w:pPr>
        <w:pStyle w:val="BodyText"/>
      </w:pPr>
      <w:r>
        <w:t xml:space="preserve">The first name must match the first name entered in the staff roster record and to assign the MEPID in </w:t>
      </w:r>
      <w:r w:rsidR="00AC146A">
        <w:t>MEPID Management</w:t>
      </w:r>
      <w:r>
        <w:t>.</w:t>
      </w:r>
    </w:p>
    <w:p w14:paraId="4FAA5660" w14:textId="77777777" w:rsidR="006156FC" w:rsidRDefault="006156FC">
      <w:pPr>
        <w:pStyle w:val="BodyText"/>
      </w:pPr>
      <w:r>
        <w:t>This field is included to assist districts in identifying individuals for checking data.</w:t>
      </w:r>
    </w:p>
    <w:p w14:paraId="4FAA5661"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62" w14:textId="77777777" w:rsidR="003B22BF" w:rsidRPr="00A25AD9" w:rsidRDefault="003B22BF" w:rsidP="003B22BF">
      <w:r w:rsidRPr="00A25AD9">
        <w:rPr>
          <w:b/>
        </w:rPr>
        <w:t>Object</w:t>
      </w:r>
      <w:r w:rsidRPr="00A25AD9">
        <w:t xml:space="preserve">: </w:t>
      </w:r>
      <w:proofErr w:type="spellStart"/>
      <w:r>
        <w:t>StaffPersonal</w:t>
      </w:r>
      <w:proofErr w:type="spellEnd"/>
    </w:p>
    <w:p w14:paraId="4FAA5663" w14:textId="77777777" w:rsidR="003B22BF" w:rsidRPr="00A25AD9" w:rsidRDefault="003B22BF" w:rsidP="003B22BF">
      <w:pPr>
        <w:rPr>
          <w:color w:val="000000"/>
          <w:sz w:val="22"/>
          <w:szCs w:val="22"/>
        </w:rPr>
      </w:pPr>
      <w:r w:rsidRPr="00A25AD9">
        <w:rPr>
          <w:b/>
        </w:rPr>
        <w:t>Element</w:t>
      </w:r>
      <w:r w:rsidRPr="00A25AD9">
        <w:t xml:space="preserve">: </w:t>
      </w:r>
      <w:r>
        <w:t>Name/FirstName</w:t>
      </w:r>
    </w:p>
    <w:p w14:paraId="4FAA5664" w14:textId="77777777" w:rsidR="003B22BF" w:rsidRDefault="003B22BF" w:rsidP="003B22BF">
      <w:r w:rsidRPr="00A25AD9">
        <w:rPr>
          <w:b/>
        </w:rPr>
        <w:t>Values:</w:t>
      </w:r>
      <w:r w:rsidRPr="00A25AD9">
        <w:t xml:space="preserve"> </w:t>
      </w:r>
      <w:r>
        <w:t>Numeric</w:t>
      </w:r>
    </w:p>
    <w:p w14:paraId="4FAA5665" w14:textId="77777777" w:rsidR="003B22BF" w:rsidRDefault="003B22BF">
      <w:pPr>
        <w:pStyle w:val="BodyText"/>
        <w:rPr>
          <w:sz w:val="20"/>
        </w:rPr>
      </w:pPr>
    </w:p>
    <w:p w14:paraId="4FAA5666" w14:textId="77777777" w:rsidR="006156FC" w:rsidRDefault="006156FC" w:rsidP="004A0B23">
      <w:pPr>
        <w:pStyle w:val="HeadWA"/>
        <w:numPr>
          <w:ilvl w:val="0"/>
          <w:numId w:val="8"/>
        </w:numPr>
        <w:ind w:left="360"/>
      </w:pPr>
      <w:r>
        <w:br w:type="page"/>
      </w:r>
      <w:r>
        <w:lastRenderedPageBreak/>
        <w:t>Middle Name / Middle Initial</w:t>
      </w:r>
    </w:p>
    <w:p w14:paraId="4FAA5667" w14:textId="77777777" w:rsidR="006156FC" w:rsidRDefault="006156FC">
      <w:pPr>
        <w:pStyle w:val="BodyTextIndent2"/>
      </w:pPr>
      <w:r>
        <w:t>A secondary name given to an individual at birth, during a naming ceremony, or through legal change. If none exists, the code “NMN” (No Middle Name) should be entered in the field.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66D" w14:textId="77777777">
        <w:trPr>
          <w:cantSplit/>
          <w:trHeight w:val="576"/>
        </w:trPr>
        <w:tc>
          <w:tcPr>
            <w:tcW w:w="1003" w:type="dxa"/>
          </w:tcPr>
          <w:p w14:paraId="4FAA5668" w14:textId="77777777" w:rsidR="006156FC" w:rsidRDefault="006156FC">
            <w:pPr>
              <w:pStyle w:val="BodyTextinTableBold"/>
            </w:pPr>
            <w:r>
              <w:t>Type:</w:t>
            </w:r>
          </w:p>
        </w:tc>
        <w:tc>
          <w:tcPr>
            <w:tcW w:w="3785" w:type="dxa"/>
          </w:tcPr>
          <w:p w14:paraId="4FAA5669" w14:textId="77777777" w:rsidR="006156FC" w:rsidRDefault="006156FC">
            <w:pPr>
              <w:pStyle w:val="BodyTextinTable"/>
              <w:rPr>
                <w:b/>
                <w:bCs/>
              </w:rPr>
            </w:pPr>
            <w:r>
              <w:t>Alphanumeric</w:t>
            </w:r>
          </w:p>
        </w:tc>
        <w:tc>
          <w:tcPr>
            <w:tcW w:w="1200" w:type="dxa"/>
          </w:tcPr>
          <w:p w14:paraId="4FAA566A" w14:textId="77777777" w:rsidR="006156FC" w:rsidRDefault="006156FC">
            <w:pPr>
              <w:pStyle w:val="BodyTextinTableBold"/>
            </w:pPr>
            <w:r>
              <w:t>Length:</w:t>
            </w:r>
          </w:p>
        </w:tc>
        <w:tc>
          <w:tcPr>
            <w:tcW w:w="4080" w:type="dxa"/>
          </w:tcPr>
          <w:p w14:paraId="4FAA566B" w14:textId="77777777" w:rsidR="006156FC" w:rsidRDefault="006156FC">
            <w:pPr>
              <w:pStyle w:val="BodyTextinTable"/>
            </w:pPr>
            <w:r>
              <w:t>Minimum 1</w:t>
            </w:r>
          </w:p>
          <w:p w14:paraId="4FAA566C" w14:textId="77777777" w:rsidR="006156FC" w:rsidRDefault="006156FC">
            <w:pPr>
              <w:pStyle w:val="BodyTextinTable"/>
            </w:pPr>
            <w:r>
              <w:t>Maximum 30</w:t>
            </w:r>
          </w:p>
        </w:tc>
      </w:tr>
    </w:tbl>
    <w:p w14:paraId="4FAA566E" w14:textId="77777777" w:rsidR="006156FC" w:rsidRDefault="006156FC">
      <w:pPr>
        <w:pStyle w:val="LineAboveText"/>
        <w:rPr>
          <w:b w:val="0"/>
          <w:bCs w:val="0"/>
          <w:snapToGrid w:val="0"/>
        </w:rPr>
      </w:pPr>
      <w:r>
        <w:t xml:space="preserve">Acceptable Values/Code </w:t>
      </w:r>
      <w:r>
        <w:rPr>
          <w:snapToGrid w:val="0"/>
        </w:rPr>
        <w:t>Description:</w:t>
      </w:r>
    </w:p>
    <w:p w14:paraId="4FAA566F" w14:textId="77777777" w:rsidR="006156FC" w:rsidRDefault="006156FC">
      <w:pPr>
        <w:pStyle w:val="BodyText"/>
      </w:pPr>
      <w:r>
        <w:t>The individual’s middle name or initial or NMN for those individuals with no middle name. The only special characters allowed in this field are the hyphen, apostrophe, and space. Periods following a middle initial will not be accepted.</w:t>
      </w:r>
    </w:p>
    <w:p w14:paraId="4FAA5670" w14:textId="77777777" w:rsidR="006156FC" w:rsidRDefault="006156FC">
      <w:pPr>
        <w:pStyle w:val="LineAboveText"/>
      </w:pPr>
      <w:r>
        <w:t>Notes:</w:t>
      </w:r>
    </w:p>
    <w:p w14:paraId="4FAA5671" w14:textId="7F4BCDA6" w:rsidR="006156FC" w:rsidRDefault="006156FC">
      <w:pPr>
        <w:pStyle w:val="BodyText"/>
      </w:pPr>
      <w:r>
        <w:t xml:space="preserve">Districts are strongly encouraged to provide a complete middle name to avoid potential MEPID conflicts. The middle name or middle initial must match the middle name or middle initial entered in the staff roster record and to assign the MEPID in </w:t>
      </w:r>
      <w:r w:rsidR="00AC146A">
        <w:t>MEPID Management</w:t>
      </w:r>
      <w:r>
        <w:t>.</w:t>
      </w:r>
    </w:p>
    <w:p w14:paraId="4FAA5672" w14:textId="77777777" w:rsidR="006156FC" w:rsidRDefault="006156FC">
      <w:pPr>
        <w:pStyle w:val="BodyText"/>
      </w:pPr>
      <w:r>
        <w:t>This field is included to assist districts in identifying individuals for checking data.</w:t>
      </w:r>
    </w:p>
    <w:p w14:paraId="4FAA5673"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74" w14:textId="77777777" w:rsidR="003B22BF" w:rsidRPr="00A25AD9" w:rsidRDefault="003B22BF" w:rsidP="003B22BF">
      <w:r w:rsidRPr="00A25AD9">
        <w:rPr>
          <w:b/>
        </w:rPr>
        <w:t>Object</w:t>
      </w:r>
      <w:r w:rsidRPr="00A25AD9">
        <w:t xml:space="preserve">: </w:t>
      </w:r>
      <w:proofErr w:type="spellStart"/>
      <w:r>
        <w:t>StaffPersonal</w:t>
      </w:r>
      <w:proofErr w:type="spellEnd"/>
    </w:p>
    <w:p w14:paraId="4FAA5675" w14:textId="77777777" w:rsidR="003B22BF" w:rsidRPr="00A25AD9" w:rsidRDefault="003B22BF" w:rsidP="003B22BF">
      <w:pPr>
        <w:rPr>
          <w:color w:val="000000"/>
          <w:sz w:val="22"/>
          <w:szCs w:val="22"/>
        </w:rPr>
      </w:pPr>
      <w:r w:rsidRPr="00A25AD9">
        <w:rPr>
          <w:b/>
        </w:rPr>
        <w:t>Element</w:t>
      </w:r>
      <w:r w:rsidRPr="00A25AD9">
        <w:t xml:space="preserve">: </w:t>
      </w:r>
      <w:r>
        <w:t>Name/</w:t>
      </w:r>
      <w:proofErr w:type="spellStart"/>
      <w:r>
        <w:t>MiddleName</w:t>
      </w:r>
      <w:proofErr w:type="spellEnd"/>
    </w:p>
    <w:p w14:paraId="4FAA5676" w14:textId="77777777" w:rsidR="003B22BF" w:rsidRDefault="003B22BF" w:rsidP="003B22BF">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677" w14:textId="77777777" w:rsidR="003B22BF" w:rsidRDefault="003B22BF">
      <w:pPr>
        <w:pStyle w:val="BodyText"/>
        <w:rPr>
          <w:sz w:val="20"/>
        </w:rPr>
      </w:pPr>
    </w:p>
    <w:p w14:paraId="4FAA5678" w14:textId="77777777" w:rsidR="006156FC" w:rsidRDefault="006156FC" w:rsidP="004A0B23">
      <w:pPr>
        <w:pStyle w:val="HeadWA"/>
        <w:numPr>
          <w:ilvl w:val="0"/>
          <w:numId w:val="8"/>
        </w:numPr>
        <w:ind w:left="360"/>
      </w:pPr>
      <w:r>
        <w:rPr>
          <w:snapToGrid w:val="0"/>
        </w:rPr>
        <w:br w:type="page"/>
      </w:r>
      <w:bookmarkStart w:id="63" w:name="_Toc157219516"/>
      <w:r>
        <w:lastRenderedPageBreak/>
        <w:t>Last Name</w:t>
      </w:r>
      <w:bookmarkEnd w:id="63"/>
    </w:p>
    <w:p w14:paraId="4FAA5679" w14:textId="77777777" w:rsidR="006156FC" w:rsidRDefault="006156FC">
      <w:pPr>
        <w:pStyle w:val="BodyTextIndent2"/>
      </w:pPr>
      <w:r>
        <w:t>The name borne in common by members of a family.</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67F" w14:textId="77777777">
        <w:trPr>
          <w:cantSplit/>
          <w:trHeight w:val="576"/>
        </w:trPr>
        <w:tc>
          <w:tcPr>
            <w:tcW w:w="1003" w:type="dxa"/>
          </w:tcPr>
          <w:p w14:paraId="4FAA567A" w14:textId="77777777" w:rsidR="006156FC" w:rsidRDefault="006156FC">
            <w:pPr>
              <w:pStyle w:val="BodyTextinTableBold"/>
            </w:pPr>
            <w:r>
              <w:t>Type:</w:t>
            </w:r>
          </w:p>
        </w:tc>
        <w:tc>
          <w:tcPr>
            <w:tcW w:w="3785" w:type="dxa"/>
          </w:tcPr>
          <w:p w14:paraId="4FAA567B" w14:textId="77777777" w:rsidR="006156FC" w:rsidRDefault="006156FC">
            <w:pPr>
              <w:pStyle w:val="BodyTextinTable"/>
              <w:rPr>
                <w:b/>
                <w:bCs/>
              </w:rPr>
            </w:pPr>
            <w:r>
              <w:t>Alphanumeric</w:t>
            </w:r>
          </w:p>
        </w:tc>
        <w:tc>
          <w:tcPr>
            <w:tcW w:w="1200" w:type="dxa"/>
          </w:tcPr>
          <w:p w14:paraId="4FAA567C" w14:textId="77777777" w:rsidR="006156FC" w:rsidRDefault="006156FC">
            <w:pPr>
              <w:pStyle w:val="BodyTextinTableBold"/>
            </w:pPr>
            <w:r>
              <w:t>Length:</w:t>
            </w:r>
          </w:p>
        </w:tc>
        <w:tc>
          <w:tcPr>
            <w:tcW w:w="4080" w:type="dxa"/>
          </w:tcPr>
          <w:p w14:paraId="4FAA567D" w14:textId="77777777" w:rsidR="006156FC" w:rsidRDefault="006156FC">
            <w:pPr>
              <w:pStyle w:val="BodyTextinTable"/>
            </w:pPr>
            <w:r>
              <w:t>Minimum 1</w:t>
            </w:r>
          </w:p>
          <w:p w14:paraId="4FAA567E" w14:textId="77777777" w:rsidR="006156FC" w:rsidRDefault="006156FC">
            <w:pPr>
              <w:pStyle w:val="BodyTextinTable"/>
            </w:pPr>
            <w:r>
              <w:t>Maximum 30</w:t>
            </w:r>
          </w:p>
        </w:tc>
      </w:tr>
    </w:tbl>
    <w:p w14:paraId="4FAA5680" w14:textId="77777777" w:rsidR="006156FC" w:rsidRDefault="006156FC">
      <w:pPr>
        <w:pStyle w:val="LineAboveText"/>
        <w:rPr>
          <w:b w:val="0"/>
          <w:bCs w:val="0"/>
          <w:snapToGrid w:val="0"/>
        </w:rPr>
      </w:pPr>
      <w:r>
        <w:t xml:space="preserve">Acceptable Values/Code </w:t>
      </w:r>
      <w:r>
        <w:rPr>
          <w:snapToGrid w:val="0"/>
        </w:rPr>
        <w:t>Description:</w:t>
      </w:r>
    </w:p>
    <w:p w14:paraId="4FAA5681" w14:textId="77777777" w:rsidR="006156FC" w:rsidRDefault="006156FC">
      <w:pPr>
        <w:pStyle w:val="BodyText"/>
      </w:pPr>
      <w:r>
        <w:t xml:space="preserve">The only special characters allowed in this field are the hyphen, apostrophe, period, and space. </w:t>
      </w:r>
    </w:p>
    <w:p w14:paraId="4FAA5682" w14:textId="77777777" w:rsidR="006156FC" w:rsidRDefault="006156FC">
      <w:pPr>
        <w:pStyle w:val="LineAboveText"/>
      </w:pPr>
      <w:r>
        <w:t>Notes:</w:t>
      </w:r>
    </w:p>
    <w:p w14:paraId="4FAA5683" w14:textId="7B1CF46F" w:rsidR="006156FC" w:rsidRDefault="006156FC">
      <w:pPr>
        <w:pStyle w:val="BodyText"/>
      </w:pPr>
      <w:r>
        <w:t xml:space="preserve">The last name must match the last name entered in the staff roster record and to assign the MEPID in </w:t>
      </w:r>
      <w:r w:rsidR="00AC146A">
        <w:t>MEPID Management</w:t>
      </w:r>
      <w:r>
        <w:t>.</w:t>
      </w:r>
    </w:p>
    <w:p w14:paraId="4FAA5684" w14:textId="77777777" w:rsidR="006156FC" w:rsidRDefault="006156FC">
      <w:pPr>
        <w:pStyle w:val="BodyText"/>
      </w:pPr>
      <w:r>
        <w:t>This field is included to assist districts in identifying individuals for checking data.</w:t>
      </w:r>
    </w:p>
    <w:p w14:paraId="4FAA5685" w14:textId="77777777" w:rsidR="003B22BF" w:rsidRPr="00A25AD9" w:rsidRDefault="003B22BF" w:rsidP="003B22BF">
      <w:pPr>
        <w:pStyle w:val="Heading4"/>
        <w:pBdr>
          <w:top w:val="single" w:sz="4" w:space="1" w:color="auto"/>
        </w:pBdr>
        <w:rPr>
          <w:rFonts w:ascii="Times New Roman" w:hAnsi="Times New Roman"/>
        </w:rPr>
      </w:pPr>
      <w:r w:rsidRPr="00A25AD9">
        <w:rPr>
          <w:rFonts w:ascii="Times New Roman" w:hAnsi="Times New Roman"/>
        </w:rPr>
        <w:t>SIF Information</w:t>
      </w:r>
    </w:p>
    <w:p w14:paraId="4FAA5686" w14:textId="77777777" w:rsidR="003B22BF" w:rsidRPr="00A25AD9" w:rsidRDefault="003B22BF" w:rsidP="003B22BF">
      <w:r w:rsidRPr="00A25AD9">
        <w:rPr>
          <w:b/>
        </w:rPr>
        <w:t>Object</w:t>
      </w:r>
      <w:r w:rsidRPr="00A25AD9">
        <w:t xml:space="preserve">: </w:t>
      </w:r>
      <w:proofErr w:type="spellStart"/>
      <w:r>
        <w:t>StaffPersonal</w:t>
      </w:r>
      <w:proofErr w:type="spellEnd"/>
    </w:p>
    <w:p w14:paraId="4FAA5687" w14:textId="77777777" w:rsidR="003B22BF" w:rsidRPr="00A25AD9" w:rsidRDefault="003B22BF" w:rsidP="003B22BF">
      <w:pPr>
        <w:rPr>
          <w:color w:val="000000"/>
          <w:sz w:val="22"/>
          <w:szCs w:val="22"/>
        </w:rPr>
      </w:pPr>
      <w:r w:rsidRPr="00A25AD9">
        <w:rPr>
          <w:b/>
        </w:rPr>
        <w:t>Element</w:t>
      </w:r>
      <w:r w:rsidRPr="00A25AD9">
        <w:t xml:space="preserve">: </w:t>
      </w:r>
      <w:r>
        <w:t>Name/LastName</w:t>
      </w:r>
    </w:p>
    <w:p w14:paraId="4FAA5688" w14:textId="77777777" w:rsidR="003B22BF" w:rsidRDefault="003B22BF" w:rsidP="003B22BF">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689" w14:textId="77777777" w:rsidR="003B22BF" w:rsidRDefault="003B22BF">
      <w:pPr>
        <w:pStyle w:val="BodyText"/>
        <w:rPr>
          <w:sz w:val="20"/>
        </w:rPr>
      </w:pPr>
    </w:p>
    <w:p w14:paraId="4FAA568A" w14:textId="77777777" w:rsidR="006156FC" w:rsidRPr="00A93C65" w:rsidRDefault="006156FC" w:rsidP="004A0B23">
      <w:pPr>
        <w:pStyle w:val="HeadWA"/>
        <w:numPr>
          <w:ilvl w:val="0"/>
          <w:numId w:val="8"/>
        </w:numPr>
        <w:ind w:left="360"/>
      </w:pPr>
      <w:r>
        <w:rPr>
          <w:snapToGrid w:val="0"/>
          <w:sz w:val="20"/>
        </w:rPr>
        <w:br w:type="page"/>
      </w:r>
      <w:r w:rsidR="00C477D7" w:rsidRPr="00A93C65">
        <w:lastRenderedPageBreak/>
        <w:t>Assignment Location Code</w:t>
      </w:r>
    </w:p>
    <w:p w14:paraId="4FAA568B" w14:textId="50A36663" w:rsidR="000C257B" w:rsidRPr="00A93C65" w:rsidRDefault="000C257B" w:rsidP="000C257B">
      <w:r w:rsidRPr="00A93C65">
        <w:t xml:space="preserve">WA06 </w:t>
      </w:r>
      <w:r w:rsidR="00044631">
        <w:t>represents</w:t>
      </w:r>
      <w:r w:rsidRPr="00A93C65">
        <w:t xml:space="preserve"> the location where a course is taught.</w:t>
      </w:r>
    </w:p>
    <w:p w14:paraId="4FAA568C" w14:textId="77777777" w:rsidR="000C257B" w:rsidRPr="00A93C65" w:rsidRDefault="000C257B" w:rsidP="000C257B"/>
    <w:p w14:paraId="4FAA568D" w14:textId="2AC86878" w:rsidR="000C257B" w:rsidRPr="00A93C65" w:rsidRDefault="00044631" w:rsidP="000C257B">
      <w:r>
        <w:t>A</w:t>
      </w:r>
      <w:r w:rsidR="000C257B" w:rsidRPr="00A93C65">
        <w:t xml:space="preserve">lternative education programs can be reported in EPIMS as the location where a course is taught </w:t>
      </w:r>
      <w:r w:rsidR="000C257B" w:rsidRPr="00A93C65">
        <w:rPr>
          <w:b/>
        </w:rPr>
        <w:t>if the course i</w:t>
      </w:r>
      <w:r w:rsidR="005944FA" w:rsidRPr="00A93C65">
        <w:rPr>
          <w:b/>
        </w:rPr>
        <w:t>s</w:t>
      </w:r>
      <w:r w:rsidR="000C257B" w:rsidRPr="00A93C65">
        <w:rPr>
          <w:b/>
        </w:rPr>
        <w:t xml:space="preserve"> not taught in a school</w:t>
      </w:r>
      <w:r w:rsidR="000064B3" w:rsidRPr="00A93C65">
        <w:rPr>
          <w:b/>
        </w:rPr>
        <w:t xml:space="preserve"> building</w:t>
      </w:r>
      <w:r w:rsidR="000C257B" w:rsidRPr="00A93C65">
        <w:t>. If the course is taught in a school</w:t>
      </w:r>
      <w:r w:rsidR="000064B3" w:rsidRPr="00A93C65">
        <w:t xml:space="preserve"> building</w:t>
      </w:r>
      <w:r w:rsidR="000C257B" w:rsidRPr="00A93C65">
        <w:t>, the school code must be used for WA06 (and SCS03).</w:t>
      </w:r>
    </w:p>
    <w:p w14:paraId="4FAA568E" w14:textId="77777777" w:rsidR="000C257B" w:rsidRPr="00A93C65" w:rsidRDefault="000C257B" w:rsidP="000C257B"/>
    <w:p w14:paraId="4FAA568F" w14:textId="77777777" w:rsidR="000C257B" w:rsidRPr="00A93C65" w:rsidRDefault="000C257B" w:rsidP="000C257B">
      <w:r w:rsidRPr="00A93C65">
        <w:t xml:space="preserve">Districts will be able to report school codes </w:t>
      </w:r>
      <w:r w:rsidRPr="00A93C65">
        <w:rPr>
          <w:b/>
          <w:bCs/>
        </w:rPr>
        <w:t>or</w:t>
      </w:r>
      <w:r w:rsidRPr="00A93C65">
        <w:t xml:space="preserve"> valid 8-digit district alternative education program codes in WA06</w:t>
      </w:r>
      <w:r w:rsidR="0092151B" w:rsidRPr="00A93C65">
        <w:t xml:space="preserve"> (and SCS03)</w:t>
      </w:r>
      <w:r w:rsidRPr="00A93C65">
        <w:t>.</w:t>
      </w:r>
    </w:p>
    <w:p w14:paraId="4FAA5690" w14:textId="77777777" w:rsidR="000C257B" w:rsidRPr="00A93C65" w:rsidRDefault="000C257B" w:rsidP="000C257B"/>
    <w:p w14:paraId="4FAA5691" w14:textId="2CC0F8AB" w:rsidR="000C257B" w:rsidRPr="00A93C65" w:rsidRDefault="000C257B" w:rsidP="000C257B">
      <w:r w:rsidRPr="00A93C65">
        <w:t xml:space="preserve">District alternative education program codes </w:t>
      </w:r>
      <w:r w:rsidRPr="00A93C65">
        <w:rPr>
          <w:b/>
        </w:rPr>
        <w:t>must</w:t>
      </w:r>
      <w:r w:rsidRPr="00A93C65">
        <w:t xml:space="preserve"> </w:t>
      </w:r>
      <w:r w:rsidRPr="00A93C65">
        <w:rPr>
          <w:b/>
        </w:rPr>
        <w:t xml:space="preserve">be registered with </w:t>
      </w:r>
      <w:r w:rsidR="00044631">
        <w:rPr>
          <w:b/>
        </w:rPr>
        <w:t>D</w:t>
      </w:r>
      <w:r w:rsidRPr="00A93C65">
        <w:rPr>
          <w:b/>
        </w:rPr>
        <w:t>ESE</w:t>
      </w:r>
      <w:r w:rsidRPr="00A93C65">
        <w:t>.</w:t>
      </w:r>
    </w:p>
    <w:p w14:paraId="4FAA5692" w14:textId="77777777" w:rsidR="00344F7A" w:rsidRPr="00A93C65" w:rsidRDefault="00344F7A" w:rsidP="000C257B"/>
    <w:p w14:paraId="4FAA5693" w14:textId="77777777" w:rsidR="00344F7A" w:rsidRDefault="00344F7A" w:rsidP="000C257B">
      <w:r w:rsidRPr="00A93C65">
        <w:t xml:space="preserve">Alternative Education program codes will be cross-validated between EPIMS and SCS so students and teachers will be linked at the classroom level by the alternative education program code </w:t>
      </w:r>
      <w:r w:rsidRPr="00A93C65">
        <w:rPr>
          <w:b/>
        </w:rPr>
        <w:t>OR</w:t>
      </w:r>
      <w:r w:rsidRPr="00A93C65">
        <w:t xml:space="preserve"> by the school code.</w:t>
      </w:r>
      <w:r>
        <w:t xml:space="preserve">  </w:t>
      </w:r>
    </w:p>
    <w:p w14:paraId="4FAA5694" w14:textId="77777777" w:rsidR="000C257B" w:rsidRDefault="000C257B" w:rsidP="000C257B"/>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6156FC" w14:paraId="4FAA569A" w14:textId="77777777" w:rsidTr="0092151B">
        <w:trPr>
          <w:cantSplit/>
          <w:trHeight w:val="576"/>
        </w:trPr>
        <w:tc>
          <w:tcPr>
            <w:tcW w:w="962" w:type="dxa"/>
          </w:tcPr>
          <w:p w14:paraId="4FAA5695" w14:textId="77777777" w:rsidR="006156FC" w:rsidRDefault="006156FC">
            <w:pPr>
              <w:pStyle w:val="BodyTextinTableBold"/>
            </w:pPr>
            <w:r>
              <w:t>Type:</w:t>
            </w:r>
          </w:p>
        </w:tc>
        <w:tc>
          <w:tcPr>
            <w:tcW w:w="3541" w:type="dxa"/>
          </w:tcPr>
          <w:p w14:paraId="4FAA5696" w14:textId="77777777" w:rsidR="006156FC" w:rsidRDefault="006156FC">
            <w:pPr>
              <w:pStyle w:val="BodyTextinTable"/>
              <w:rPr>
                <w:b/>
                <w:bCs/>
              </w:rPr>
            </w:pPr>
            <w:r>
              <w:t>Alphanumeric</w:t>
            </w:r>
          </w:p>
        </w:tc>
        <w:tc>
          <w:tcPr>
            <w:tcW w:w="1161" w:type="dxa"/>
          </w:tcPr>
          <w:p w14:paraId="4FAA5697" w14:textId="77777777" w:rsidR="006156FC" w:rsidRDefault="006156FC">
            <w:pPr>
              <w:pStyle w:val="BodyTextinTableBold"/>
            </w:pPr>
            <w:r>
              <w:t>Length:</w:t>
            </w:r>
          </w:p>
        </w:tc>
        <w:tc>
          <w:tcPr>
            <w:tcW w:w="3768" w:type="dxa"/>
          </w:tcPr>
          <w:p w14:paraId="4FAA5698" w14:textId="77777777" w:rsidR="006156FC" w:rsidRDefault="006156FC">
            <w:pPr>
              <w:pStyle w:val="BodyTextinTable"/>
            </w:pPr>
            <w:r>
              <w:t>Minimum 8</w:t>
            </w:r>
          </w:p>
          <w:p w14:paraId="4FAA5699" w14:textId="77777777" w:rsidR="006156FC" w:rsidRDefault="006156FC">
            <w:pPr>
              <w:pStyle w:val="BodyTextinTable"/>
            </w:pPr>
            <w:r>
              <w:t>Maximum 8</w:t>
            </w:r>
          </w:p>
        </w:tc>
      </w:tr>
    </w:tbl>
    <w:p w14:paraId="4FAA569B" w14:textId="77777777" w:rsidR="006156FC" w:rsidRDefault="006156FC">
      <w:pPr>
        <w:pStyle w:val="LineAboveText"/>
        <w:rPr>
          <w:snapToGrid w:val="0"/>
        </w:rPr>
      </w:pPr>
      <w:r>
        <w:t xml:space="preserve">Acceptable Values/Code </w:t>
      </w:r>
      <w:r>
        <w:rPr>
          <w:snapToGrid w:val="0"/>
        </w:rPr>
        <w:t>Description:</w:t>
      </w:r>
    </w:p>
    <w:p w14:paraId="4FAA569C" w14:textId="77777777" w:rsidR="006156FC" w:rsidRDefault="006156FC">
      <w:pPr>
        <w:pStyle w:val="BodyText"/>
      </w:pPr>
      <w:r>
        <w:t>Only school codes currently reported as being open in Directory Administration will be accepted.</w:t>
      </w:r>
    </w:p>
    <w:p w14:paraId="4FAA569D" w14:textId="77777777" w:rsidR="006156FC" w:rsidRDefault="006156FC">
      <w:pPr>
        <w:pStyle w:val="LineAboveText"/>
      </w:pPr>
      <w:r w:rsidRPr="00C97B41">
        <w:t>Notes:</w:t>
      </w:r>
    </w:p>
    <w:p w14:paraId="4FAA569E" w14:textId="77777777" w:rsidR="0092151B" w:rsidRDefault="0092151B" w:rsidP="0092151B">
      <w:pPr>
        <w:pStyle w:val="BodyTextIndent2"/>
      </w:pPr>
      <w:r>
        <w:t xml:space="preserve">The eight-digit code for the district and/or school where the course is being taught. Each district/school in Massachusetts has an eight-digit code assigned by the ESE. The first four digits represent the district code. The second four digits represent the school code. The last four digits for a district position will equal “0000.” A listing of ESE school codes can be found at: </w:t>
      </w:r>
      <w:hyperlink r:id="rId20" w:history="1">
        <w:r>
          <w:rPr>
            <w:rStyle w:val="Hyperlink"/>
          </w:rPr>
          <w:t>http://www.doe.mass.edu/infoservices/data/sims/schoolcodes.html</w:t>
        </w:r>
      </w:hyperlink>
    </w:p>
    <w:p w14:paraId="4FAA569F" w14:textId="77777777" w:rsidR="00A5374D" w:rsidRPr="00A25AD9" w:rsidRDefault="00A5374D" w:rsidP="00A5374D">
      <w:pPr>
        <w:pStyle w:val="Heading4"/>
        <w:pBdr>
          <w:top w:val="single" w:sz="4" w:space="1" w:color="auto"/>
        </w:pBdr>
        <w:rPr>
          <w:rFonts w:ascii="Times New Roman" w:hAnsi="Times New Roman"/>
        </w:rPr>
      </w:pPr>
      <w:r w:rsidRPr="00A25AD9">
        <w:rPr>
          <w:rFonts w:ascii="Times New Roman" w:hAnsi="Times New Roman"/>
        </w:rPr>
        <w:t>SIF Information</w:t>
      </w:r>
    </w:p>
    <w:p w14:paraId="4FAA56A0" w14:textId="77777777" w:rsidR="00A5374D" w:rsidRPr="00A25AD9" w:rsidRDefault="00A5374D" w:rsidP="00A5374D">
      <w:r w:rsidRPr="00A25AD9">
        <w:rPr>
          <w:b/>
        </w:rPr>
        <w:t>Object</w:t>
      </w:r>
      <w:r w:rsidRPr="00A25AD9">
        <w:t xml:space="preserve">: </w:t>
      </w:r>
      <w:proofErr w:type="spellStart"/>
      <w:r>
        <w:t>SchoolInfo</w:t>
      </w:r>
      <w:proofErr w:type="spellEnd"/>
      <w:r>
        <w:t xml:space="preserve"> or in some cases </w:t>
      </w:r>
      <w:proofErr w:type="spellStart"/>
      <w:r>
        <w:t>SchoolCourseInfo</w:t>
      </w:r>
      <w:proofErr w:type="spellEnd"/>
    </w:p>
    <w:p w14:paraId="4FAA56A1" w14:textId="77777777" w:rsidR="00A5374D" w:rsidRPr="00A25AD9" w:rsidRDefault="00A5374D" w:rsidP="00A5374D">
      <w:pPr>
        <w:rPr>
          <w:color w:val="000000"/>
          <w:sz w:val="22"/>
          <w:szCs w:val="22"/>
        </w:rPr>
      </w:pPr>
      <w:r w:rsidRPr="00A25AD9">
        <w:rPr>
          <w:b/>
        </w:rPr>
        <w:t>Element</w:t>
      </w:r>
      <w:r w:rsidRPr="00A25AD9">
        <w:t xml:space="preserve">: </w:t>
      </w:r>
      <w:proofErr w:type="spellStart"/>
      <w:r>
        <w:t>SchoolInfo</w:t>
      </w:r>
      <w:proofErr w:type="spellEnd"/>
      <w:r>
        <w:t>/</w:t>
      </w:r>
      <w:proofErr w:type="spellStart"/>
      <w:r>
        <w:t>StateProvinceId</w:t>
      </w:r>
      <w:proofErr w:type="spellEnd"/>
      <w:r>
        <w:t xml:space="preserve"> or </w:t>
      </w:r>
      <w:proofErr w:type="spellStart"/>
      <w:r>
        <w:t>SchoolCourseInfo</w:t>
      </w:r>
      <w:proofErr w:type="spellEnd"/>
      <w:r>
        <w:t>/</w:t>
      </w:r>
      <w:proofErr w:type="spellStart"/>
      <w:r>
        <w:t>AttendingSchool</w:t>
      </w:r>
      <w:proofErr w:type="spellEnd"/>
      <w:r>
        <w:t xml:space="preserve"> if it exists.</w:t>
      </w:r>
    </w:p>
    <w:p w14:paraId="4FAA56A2" w14:textId="77777777" w:rsidR="00A5374D" w:rsidRDefault="00A5374D" w:rsidP="00A5374D">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6A3" w14:textId="77777777" w:rsidR="00A5374D" w:rsidRDefault="00A5374D" w:rsidP="00A5374D">
      <w:pPr>
        <w:pStyle w:val="BodyTextIndent2"/>
        <w:ind w:left="0"/>
        <w:rPr>
          <w:b/>
        </w:rPr>
      </w:pPr>
    </w:p>
    <w:p w14:paraId="4FAA56A4" w14:textId="77777777" w:rsidR="006156FC" w:rsidRPr="00B00C4F" w:rsidRDefault="006156FC" w:rsidP="004A0B23">
      <w:pPr>
        <w:pStyle w:val="HeadWA"/>
        <w:numPr>
          <w:ilvl w:val="0"/>
          <w:numId w:val="8"/>
        </w:numPr>
        <w:ind w:left="360"/>
      </w:pPr>
      <w:r>
        <w:rPr>
          <w:snapToGrid w:val="0"/>
        </w:rPr>
        <w:br w:type="page"/>
      </w:r>
      <w:bookmarkStart w:id="64" w:name="_Toc157219518"/>
      <w:r w:rsidRPr="00B00C4F">
        <w:lastRenderedPageBreak/>
        <w:t>Job Classification</w:t>
      </w:r>
      <w:bookmarkEnd w:id="64"/>
      <w:r w:rsidRPr="00B00C4F">
        <w:t xml:space="preserve"> </w:t>
      </w:r>
    </w:p>
    <w:p w14:paraId="4FAA56A5" w14:textId="77777777" w:rsidR="006156FC" w:rsidRDefault="006156FC">
      <w:pPr>
        <w:pStyle w:val="BodyTextIndent2"/>
        <w:rPr>
          <w:color w:val="auto"/>
        </w:rPr>
      </w:pPr>
      <w:r>
        <w:rPr>
          <w:color w:val="auto"/>
        </w:rPr>
        <w:t>A description of the specific group of duties and responsibilities of a position.</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6AB" w14:textId="77777777">
        <w:trPr>
          <w:cantSplit/>
          <w:trHeight w:val="576"/>
        </w:trPr>
        <w:tc>
          <w:tcPr>
            <w:tcW w:w="1003" w:type="dxa"/>
          </w:tcPr>
          <w:p w14:paraId="4FAA56A6" w14:textId="77777777" w:rsidR="006156FC" w:rsidRDefault="006156FC">
            <w:pPr>
              <w:pStyle w:val="BodyTextinTableBold"/>
            </w:pPr>
            <w:r>
              <w:t>Type:</w:t>
            </w:r>
          </w:p>
        </w:tc>
        <w:tc>
          <w:tcPr>
            <w:tcW w:w="3785" w:type="dxa"/>
          </w:tcPr>
          <w:p w14:paraId="4FAA56A7" w14:textId="77777777" w:rsidR="006156FC" w:rsidRDefault="006156FC">
            <w:pPr>
              <w:pStyle w:val="BodyTextinTable"/>
              <w:rPr>
                <w:b/>
                <w:bCs/>
              </w:rPr>
            </w:pPr>
            <w:r>
              <w:t>Alphanumeric</w:t>
            </w:r>
          </w:p>
        </w:tc>
        <w:tc>
          <w:tcPr>
            <w:tcW w:w="1200" w:type="dxa"/>
          </w:tcPr>
          <w:p w14:paraId="4FAA56A8" w14:textId="77777777" w:rsidR="006156FC" w:rsidRDefault="006156FC">
            <w:pPr>
              <w:pStyle w:val="BodyTextinTableBold"/>
            </w:pPr>
            <w:r>
              <w:t>Length:</w:t>
            </w:r>
          </w:p>
        </w:tc>
        <w:tc>
          <w:tcPr>
            <w:tcW w:w="4080" w:type="dxa"/>
          </w:tcPr>
          <w:p w14:paraId="4FAA56A9" w14:textId="77777777" w:rsidR="006156FC" w:rsidRDefault="006156FC">
            <w:pPr>
              <w:pStyle w:val="BodyTextinTable"/>
            </w:pPr>
            <w:r>
              <w:t>Minimum 4</w:t>
            </w:r>
          </w:p>
          <w:p w14:paraId="4FAA56AA" w14:textId="77777777" w:rsidR="006156FC" w:rsidRDefault="006156FC">
            <w:pPr>
              <w:pStyle w:val="BodyTextinTable"/>
            </w:pPr>
            <w:r>
              <w:t>Maximum 4</w:t>
            </w:r>
          </w:p>
        </w:tc>
      </w:tr>
    </w:tbl>
    <w:p w14:paraId="4FAA56AC" w14:textId="77777777" w:rsidR="006156FC" w:rsidRDefault="006156FC">
      <w:pPr>
        <w:pStyle w:val="LineAboveText"/>
        <w:rPr>
          <w:snapToGrid w:val="0"/>
        </w:rPr>
      </w:pPr>
      <w:r>
        <w:t xml:space="preserve">Acceptable Values/Code </w:t>
      </w:r>
      <w:r>
        <w:rPr>
          <w:snapToGrid w:val="0"/>
        </w:rPr>
        <w:t>Description:</w:t>
      </w:r>
    </w:p>
    <w:p w14:paraId="4FAA56AD" w14:textId="77777777" w:rsidR="006156FC" w:rsidRDefault="006156FC">
      <w:pPr>
        <w:pStyle w:val="BodyText"/>
      </w:pPr>
      <w:r>
        <w:t xml:space="preserve">A complete list of job classification codes is provided in the </w:t>
      </w:r>
      <w:r>
        <w:rPr>
          <w:i/>
          <w:iCs/>
        </w:rPr>
        <w:t>Excel</w:t>
      </w:r>
      <w:r>
        <w:t xml:space="preserve"> file </w:t>
      </w:r>
      <w:r w:rsidR="009F1EEC">
        <w:rPr>
          <w:i/>
          <w:iCs/>
        </w:rPr>
        <w:t>DHAppendices.xlsx</w:t>
      </w:r>
      <w:r>
        <w:t>.</w:t>
      </w:r>
    </w:p>
    <w:p w14:paraId="4FAA56AE" w14:textId="77777777" w:rsidR="006156FC" w:rsidRDefault="006156FC">
      <w:pPr>
        <w:pStyle w:val="LineAboveText"/>
        <w:rPr>
          <w:snapToGrid w:val="0"/>
        </w:rPr>
      </w:pPr>
      <w:r>
        <w:rPr>
          <w:snapToGrid w:val="0"/>
        </w:rPr>
        <w:t>Notes:</w:t>
      </w:r>
    </w:p>
    <w:p w14:paraId="4FAA56AF" w14:textId="77777777" w:rsidR="006156FC" w:rsidRDefault="006156FC">
      <w:pPr>
        <w:pStyle w:val="BodyText"/>
        <w:rPr>
          <w:szCs w:val="28"/>
        </w:rPr>
      </w:pPr>
      <w:r>
        <w:rPr>
          <w:rFonts w:eastAsia="Arial Unicode MS"/>
        </w:rPr>
        <w:t xml:space="preserve">Examples of job classifications for which codes </w:t>
      </w:r>
      <w:r w:rsidR="0085773F">
        <w:rPr>
          <w:rFonts w:eastAsia="Arial Unicode MS"/>
        </w:rPr>
        <w:t>are</w:t>
      </w:r>
      <w:r>
        <w:rPr>
          <w:rFonts w:eastAsia="Arial Unicode MS"/>
        </w:rPr>
        <w:t xml:space="preserve"> provided:</w:t>
      </w:r>
    </w:p>
    <w:p w14:paraId="4FAA56B0" w14:textId="77777777" w:rsidR="006156FC" w:rsidRDefault="006156FC">
      <w:pPr>
        <w:pStyle w:val="List"/>
      </w:pPr>
      <w:r>
        <w:t>Superintendent of Schools</w:t>
      </w:r>
    </w:p>
    <w:p w14:paraId="4FAA56B1" w14:textId="77777777" w:rsidR="006156FC" w:rsidRDefault="006156FC">
      <w:pPr>
        <w:pStyle w:val="List"/>
      </w:pPr>
      <w:r>
        <w:t>Teacher</w:t>
      </w:r>
    </w:p>
    <w:p w14:paraId="4FAA56B2" w14:textId="77777777" w:rsidR="006156FC" w:rsidRDefault="006156FC">
      <w:pPr>
        <w:pStyle w:val="List"/>
      </w:pPr>
      <w:r>
        <w:t>Occupational Therapist</w:t>
      </w:r>
    </w:p>
    <w:p w14:paraId="4FAA56B3" w14:textId="77777777" w:rsidR="006156FC" w:rsidRDefault="006156FC">
      <w:pPr>
        <w:pStyle w:val="List"/>
      </w:pPr>
      <w:r>
        <w:t>Librarians</w:t>
      </w:r>
    </w:p>
    <w:p w14:paraId="4FAA56B4" w14:textId="77777777" w:rsidR="00A5374D" w:rsidRPr="00A25AD9" w:rsidRDefault="00A5374D" w:rsidP="00A5374D">
      <w:pPr>
        <w:pStyle w:val="Heading4"/>
        <w:pBdr>
          <w:top w:val="single" w:sz="4" w:space="1" w:color="auto"/>
        </w:pBdr>
        <w:rPr>
          <w:rFonts w:ascii="Times New Roman" w:hAnsi="Times New Roman"/>
        </w:rPr>
      </w:pPr>
      <w:r w:rsidRPr="00A25AD9">
        <w:rPr>
          <w:rFonts w:ascii="Times New Roman" w:hAnsi="Times New Roman"/>
        </w:rPr>
        <w:t>SIF Information</w:t>
      </w:r>
    </w:p>
    <w:p w14:paraId="4FAA56B5" w14:textId="77777777" w:rsidR="00A5374D" w:rsidRPr="00A25AD9" w:rsidRDefault="00A5374D" w:rsidP="00A5374D">
      <w:r w:rsidRPr="00A25AD9">
        <w:rPr>
          <w:b/>
        </w:rPr>
        <w:t>Object</w:t>
      </w:r>
      <w:r w:rsidRPr="00A25AD9">
        <w:t xml:space="preserve">: </w:t>
      </w:r>
      <w:proofErr w:type="spellStart"/>
      <w:r>
        <w:t>StaffAssignment</w:t>
      </w:r>
      <w:proofErr w:type="spellEnd"/>
    </w:p>
    <w:p w14:paraId="4FAA56B6" w14:textId="77777777" w:rsidR="00A5374D" w:rsidRPr="00A25AD9" w:rsidRDefault="00A5374D" w:rsidP="00A5374D">
      <w:pPr>
        <w:rPr>
          <w:color w:val="000000"/>
          <w:sz w:val="22"/>
          <w:szCs w:val="22"/>
        </w:rPr>
      </w:pPr>
      <w:r w:rsidRPr="00A25AD9">
        <w:rPr>
          <w:b/>
        </w:rPr>
        <w:t>Element</w:t>
      </w:r>
      <w:r w:rsidRPr="00A25AD9">
        <w:t xml:space="preserve">: </w:t>
      </w:r>
      <w:proofErr w:type="spellStart"/>
      <w:r w:rsidRPr="00A5374D">
        <w:t>JobFunction</w:t>
      </w:r>
      <w:proofErr w:type="spellEnd"/>
      <w:r w:rsidRPr="00A5374D">
        <w:t>/</w:t>
      </w:r>
      <w:proofErr w:type="spellStart"/>
      <w:r w:rsidRPr="00A5374D">
        <w:t>OtherCodeList</w:t>
      </w:r>
      <w:proofErr w:type="spellEnd"/>
      <w:r w:rsidRPr="00A5374D">
        <w:t>/</w:t>
      </w:r>
      <w:proofErr w:type="spellStart"/>
      <w:r w:rsidRPr="00A5374D">
        <w:t>OtherCode</w:t>
      </w:r>
      <w:proofErr w:type="spellEnd"/>
      <w:r>
        <w:t xml:space="preserve"> (</w:t>
      </w:r>
      <w:proofErr w:type="spellStart"/>
      <w:r>
        <w:t>Codeset</w:t>
      </w:r>
      <w:proofErr w:type="spellEnd"/>
      <w:r>
        <w:t>=Other)</w:t>
      </w:r>
    </w:p>
    <w:p w14:paraId="4FAA56B7" w14:textId="77777777" w:rsidR="00A5374D" w:rsidRDefault="00A5374D" w:rsidP="00A5374D">
      <w:pPr>
        <w:pStyle w:val="HeadSR"/>
        <w:numPr>
          <w:ilvl w:val="0"/>
          <w:numId w:val="0"/>
        </w:numPr>
        <w:rPr>
          <w:rFonts w:ascii="Times New Roman" w:hAnsi="Times New Roman"/>
          <w:b w:val="0"/>
          <w:szCs w:val="24"/>
        </w:rPr>
      </w:pPr>
      <w:r w:rsidRPr="004648F3">
        <w:rPr>
          <w:rFonts w:ascii="Times New Roman" w:hAnsi="Times New Roman"/>
          <w:szCs w:val="24"/>
        </w:rPr>
        <w:t>Values</w:t>
      </w:r>
      <w:r w:rsidRPr="00A25AD9">
        <w:rPr>
          <w:b w:val="0"/>
        </w:rPr>
        <w:t>:</w:t>
      </w:r>
      <w:r w:rsidRPr="00A25AD9">
        <w:t xml:space="preserve"> </w:t>
      </w:r>
      <w:r w:rsidRPr="004648F3">
        <w:rPr>
          <w:rFonts w:ascii="Times New Roman" w:hAnsi="Times New Roman"/>
          <w:b w:val="0"/>
          <w:szCs w:val="24"/>
        </w:rPr>
        <w:t>Alpha</w:t>
      </w:r>
      <w:r>
        <w:rPr>
          <w:rFonts w:ascii="Times New Roman" w:hAnsi="Times New Roman"/>
          <w:b w:val="0"/>
          <w:szCs w:val="24"/>
        </w:rPr>
        <w:t>numeric</w:t>
      </w:r>
    </w:p>
    <w:p w14:paraId="4FAA56B8" w14:textId="77777777" w:rsidR="00A5374D" w:rsidRDefault="00A5374D">
      <w:pPr>
        <w:pStyle w:val="List"/>
      </w:pPr>
    </w:p>
    <w:p w14:paraId="4FAA56B9"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A"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B"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C"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D"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E"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BF" w14:textId="77777777" w:rsidR="002C7302" w:rsidRPr="002C7302" w:rsidRDefault="002C7302" w:rsidP="004A0B23">
      <w:pPr>
        <w:pStyle w:val="ListParagraph"/>
        <w:numPr>
          <w:ilvl w:val="0"/>
          <w:numId w:val="9"/>
        </w:numPr>
        <w:tabs>
          <w:tab w:val="left" w:pos="1080"/>
        </w:tabs>
        <w:spacing w:after="180"/>
        <w:ind w:left="630" w:hanging="630"/>
        <w:outlineLvl w:val="2"/>
        <w:rPr>
          <w:rFonts w:ascii="Arial" w:hAnsi="Arial"/>
          <w:b/>
          <w:snapToGrid w:val="0"/>
          <w:vanish/>
          <w:szCs w:val="20"/>
        </w:rPr>
      </w:pPr>
    </w:p>
    <w:p w14:paraId="4FAA56C0" w14:textId="77777777" w:rsidR="006156FC" w:rsidRDefault="006156FC" w:rsidP="004A0B23">
      <w:pPr>
        <w:pStyle w:val="HeadWA"/>
        <w:numPr>
          <w:ilvl w:val="0"/>
          <w:numId w:val="9"/>
        </w:numPr>
        <w:ind w:left="630" w:hanging="630"/>
      </w:pPr>
      <w:r>
        <w:rPr>
          <w:snapToGrid w:val="0"/>
        </w:rPr>
        <w:br w:type="page"/>
      </w:r>
      <w:bookmarkStart w:id="65" w:name="_Toc157219519"/>
      <w:r>
        <w:rPr>
          <w:snapToGrid w:val="0"/>
        </w:rPr>
        <w:lastRenderedPageBreak/>
        <w:t xml:space="preserve">Teacher / Paraprofessional </w:t>
      </w:r>
      <w:r>
        <w:t>Assignment</w:t>
      </w:r>
      <w:bookmarkEnd w:id="65"/>
    </w:p>
    <w:p w14:paraId="4FAA56C1" w14:textId="77777777" w:rsidR="006156FC" w:rsidRDefault="006156FC">
      <w:pPr>
        <w:pStyle w:val="BodyTextIndent2"/>
        <w:rPr>
          <w:color w:val="auto"/>
        </w:rPr>
      </w:pPr>
      <w:r>
        <w:rPr>
          <w:color w:val="auto"/>
        </w:rPr>
        <w:t>The specific educational or educational support activity in which teachers, paraprofessionals, and other instructional staff are involved and employed on a daily basis.</w:t>
      </w:r>
      <w:r>
        <w:rPr>
          <w:szCs w:val="28"/>
        </w:rPr>
        <w:t xml:space="preserve"> </w:t>
      </w:r>
      <w:r>
        <w:t>This data element is not applicable for all staff.</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6C7" w14:textId="77777777">
        <w:trPr>
          <w:cantSplit/>
          <w:trHeight w:val="576"/>
        </w:trPr>
        <w:tc>
          <w:tcPr>
            <w:tcW w:w="1003" w:type="dxa"/>
          </w:tcPr>
          <w:p w14:paraId="4FAA56C2" w14:textId="77777777" w:rsidR="006156FC" w:rsidRDefault="006156FC">
            <w:pPr>
              <w:pStyle w:val="BodyTextinTableBold"/>
            </w:pPr>
            <w:r>
              <w:t>Type:</w:t>
            </w:r>
          </w:p>
        </w:tc>
        <w:tc>
          <w:tcPr>
            <w:tcW w:w="3785" w:type="dxa"/>
          </w:tcPr>
          <w:p w14:paraId="4FAA56C3" w14:textId="77777777" w:rsidR="006156FC" w:rsidRDefault="006156FC">
            <w:pPr>
              <w:pStyle w:val="BodyTextinTable"/>
              <w:rPr>
                <w:b/>
                <w:bCs/>
              </w:rPr>
            </w:pPr>
            <w:r>
              <w:t>Alphanumeric</w:t>
            </w:r>
          </w:p>
        </w:tc>
        <w:tc>
          <w:tcPr>
            <w:tcW w:w="1200" w:type="dxa"/>
          </w:tcPr>
          <w:p w14:paraId="4FAA56C4" w14:textId="77777777" w:rsidR="006156FC" w:rsidRDefault="006156FC">
            <w:pPr>
              <w:pStyle w:val="BodyTextinTableBold"/>
            </w:pPr>
            <w:r>
              <w:t>Length:</w:t>
            </w:r>
          </w:p>
        </w:tc>
        <w:tc>
          <w:tcPr>
            <w:tcW w:w="4080" w:type="dxa"/>
          </w:tcPr>
          <w:p w14:paraId="4FAA56C5" w14:textId="77777777" w:rsidR="006156FC" w:rsidRDefault="006156FC">
            <w:pPr>
              <w:pStyle w:val="BodyTextinTable"/>
            </w:pPr>
            <w:r>
              <w:t>Minimum 3</w:t>
            </w:r>
          </w:p>
          <w:p w14:paraId="4FAA56C6" w14:textId="77777777" w:rsidR="006156FC" w:rsidRDefault="006156FC">
            <w:pPr>
              <w:pStyle w:val="BodyTextinTable"/>
            </w:pPr>
            <w:r>
              <w:t>Maximum 3</w:t>
            </w:r>
          </w:p>
        </w:tc>
      </w:tr>
    </w:tbl>
    <w:p w14:paraId="4FAA56C8" w14:textId="77777777" w:rsidR="006156FC" w:rsidRDefault="006156FC">
      <w:pPr>
        <w:pStyle w:val="LineAboveText"/>
        <w:rPr>
          <w:snapToGrid w:val="0"/>
        </w:rPr>
      </w:pPr>
      <w:r>
        <w:t xml:space="preserve">Acceptable Values/Code </w:t>
      </w:r>
      <w:r>
        <w:rPr>
          <w:snapToGrid w:val="0"/>
        </w:rPr>
        <w:t>Description:</w:t>
      </w:r>
    </w:p>
    <w:p w14:paraId="4FAA56C9" w14:textId="77777777" w:rsidR="006156FC" w:rsidRDefault="006156FC">
      <w:pPr>
        <w:pStyle w:val="BodyText"/>
      </w:pPr>
      <w:r>
        <w:t xml:space="preserve">A complete list of assignment codes is provided in the </w:t>
      </w:r>
      <w:r>
        <w:rPr>
          <w:i/>
          <w:iCs/>
        </w:rPr>
        <w:t>Excel</w:t>
      </w:r>
      <w:r>
        <w:t xml:space="preserve"> file </w:t>
      </w:r>
      <w:r w:rsidR="009F1EEC">
        <w:rPr>
          <w:i/>
          <w:iCs/>
        </w:rPr>
        <w:t>DHAppendices.xlsx</w:t>
      </w:r>
      <w:r>
        <w:t>.</w:t>
      </w:r>
    </w:p>
    <w:p w14:paraId="4FAA56CA" w14:textId="77777777" w:rsidR="006156FC" w:rsidRDefault="006156FC">
      <w:pPr>
        <w:pStyle w:val="BodyText"/>
      </w:pPr>
      <w:r>
        <w:rPr>
          <w:szCs w:val="28"/>
        </w:rPr>
        <w:t>000 = Not Applicable</w:t>
      </w:r>
    </w:p>
    <w:p w14:paraId="4FAA56CB" w14:textId="77777777" w:rsidR="006156FC" w:rsidRDefault="006156FC">
      <w:pPr>
        <w:pStyle w:val="LineAboveText"/>
      </w:pPr>
      <w:r>
        <w:t>Notes:</w:t>
      </w:r>
    </w:p>
    <w:p w14:paraId="4FAA56CC" w14:textId="77777777" w:rsidR="006156FC" w:rsidRDefault="006156FC">
      <w:pPr>
        <w:pStyle w:val="BodyText"/>
      </w:pPr>
      <w:r>
        <w:rPr>
          <w:rFonts w:eastAsia="Arial Unicode MS"/>
        </w:rPr>
        <w:t>Examples of teacher/paraprofessional assignments for which codes will be provided:</w:t>
      </w:r>
    </w:p>
    <w:p w14:paraId="4FAA56CD" w14:textId="77777777" w:rsidR="006156FC" w:rsidRDefault="006156FC">
      <w:pPr>
        <w:pStyle w:val="List"/>
        <w:rPr>
          <w:rFonts w:eastAsia="Arial Unicode MS"/>
        </w:rPr>
      </w:pPr>
      <w:r>
        <w:t>Severe Disabilities Consultative Content Instructors</w:t>
      </w:r>
    </w:p>
    <w:p w14:paraId="4FAA56CE" w14:textId="77777777" w:rsidR="006156FC" w:rsidRDefault="006156FC">
      <w:pPr>
        <w:pStyle w:val="List"/>
        <w:rPr>
          <w:rFonts w:eastAsia="Arial Unicode MS"/>
        </w:rPr>
      </w:pPr>
      <w:r>
        <w:t>Secondary Level ESL Teacher</w:t>
      </w:r>
    </w:p>
    <w:p w14:paraId="4FAA56CF" w14:textId="77777777" w:rsidR="006156FC" w:rsidRDefault="006156FC">
      <w:pPr>
        <w:pStyle w:val="List"/>
      </w:pPr>
      <w:r>
        <w:t>Title I Instructional Paraprofessional</w:t>
      </w:r>
    </w:p>
    <w:p w14:paraId="4FAA56D0" w14:textId="77777777" w:rsidR="00A5374D" w:rsidRPr="00A25AD9" w:rsidRDefault="00A5374D" w:rsidP="00A5374D">
      <w:pPr>
        <w:pStyle w:val="Heading4"/>
        <w:pBdr>
          <w:top w:val="single" w:sz="4" w:space="1" w:color="auto"/>
        </w:pBdr>
        <w:rPr>
          <w:rFonts w:ascii="Times New Roman" w:hAnsi="Times New Roman"/>
        </w:rPr>
      </w:pPr>
      <w:r w:rsidRPr="00A25AD9">
        <w:rPr>
          <w:rFonts w:ascii="Times New Roman" w:hAnsi="Times New Roman"/>
        </w:rPr>
        <w:t>SIF Information</w:t>
      </w:r>
    </w:p>
    <w:p w14:paraId="4FAA56D1" w14:textId="77777777" w:rsidR="00A5374D" w:rsidRPr="00A5374D" w:rsidRDefault="00A5374D" w:rsidP="00A5374D">
      <w:pPr>
        <w:rPr>
          <w:b/>
          <w:u w:val="single"/>
        </w:rPr>
      </w:pPr>
      <w:r w:rsidRPr="00A5374D">
        <w:rPr>
          <w:b/>
          <w:u w:val="single"/>
        </w:rPr>
        <w:t>For Paraprofessionals:</w:t>
      </w:r>
    </w:p>
    <w:p w14:paraId="4FAA56D2" w14:textId="77777777" w:rsidR="00A5374D" w:rsidRPr="00A25AD9" w:rsidRDefault="00A5374D" w:rsidP="00A5374D">
      <w:r w:rsidRPr="00A25AD9">
        <w:rPr>
          <w:b/>
        </w:rPr>
        <w:t>Object</w:t>
      </w:r>
      <w:r w:rsidRPr="00A25AD9">
        <w:t xml:space="preserve">: </w:t>
      </w:r>
      <w:proofErr w:type="spellStart"/>
      <w:r>
        <w:t>StaffAssignment</w:t>
      </w:r>
      <w:proofErr w:type="spellEnd"/>
    </w:p>
    <w:p w14:paraId="4FAA56D3" w14:textId="77777777" w:rsidR="00A5374D" w:rsidRDefault="00A5374D" w:rsidP="00A5374D">
      <w:r w:rsidRPr="00A25AD9">
        <w:rPr>
          <w:b/>
        </w:rPr>
        <w:t>Element</w:t>
      </w:r>
      <w:r w:rsidRPr="00A25AD9">
        <w:t xml:space="preserve">: </w:t>
      </w:r>
      <w:proofErr w:type="spellStart"/>
      <w:r w:rsidRPr="00A5374D">
        <w:t>TeachingAssignment</w:t>
      </w:r>
      <w:proofErr w:type="spellEnd"/>
      <w:r w:rsidRPr="00A5374D">
        <w:t>/</w:t>
      </w:r>
      <w:proofErr w:type="spellStart"/>
      <w:r w:rsidRPr="00A5374D">
        <w:t>OtherCodeList</w:t>
      </w:r>
      <w:proofErr w:type="spellEnd"/>
      <w:r w:rsidRPr="00A5374D">
        <w:t>/</w:t>
      </w:r>
      <w:proofErr w:type="spellStart"/>
      <w:r w:rsidRPr="00A5374D">
        <w:t>OtherCode</w:t>
      </w:r>
      <w:proofErr w:type="spellEnd"/>
      <w:r w:rsidRPr="00A5374D">
        <w:t xml:space="preserve"> </w:t>
      </w:r>
      <w:r>
        <w:t>(</w:t>
      </w:r>
      <w:proofErr w:type="spellStart"/>
      <w:r>
        <w:t>Codeset</w:t>
      </w:r>
      <w:proofErr w:type="spellEnd"/>
      <w:r>
        <w:t>=</w:t>
      </w:r>
      <w:proofErr w:type="spellStart"/>
      <w:r>
        <w:t>StateProvince</w:t>
      </w:r>
      <w:proofErr w:type="spellEnd"/>
      <w:r>
        <w:t>)</w:t>
      </w:r>
    </w:p>
    <w:p w14:paraId="4FAA56D4" w14:textId="77777777" w:rsidR="00A5374D" w:rsidRDefault="00A5374D" w:rsidP="00A5374D">
      <w:r w:rsidRPr="00A5374D">
        <w:rPr>
          <w:b/>
        </w:rPr>
        <w:t xml:space="preserve">Values: </w:t>
      </w:r>
      <w:r w:rsidRPr="00A5374D">
        <w:t>Alphanumeric</w:t>
      </w:r>
    </w:p>
    <w:p w14:paraId="4FAA56D5" w14:textId="77777777" w:rsidR="00A5374D" w:rsidRDefault="00A5374D" w:rsidP="00A5374D"/>
    <w:p w14:paraId="4FAA56D6" w14:textId="77777777" w:rsidR="00A5374D" w:rsidRPr="00A5374D" w:rsidRDefault="00A5374D" w:rsidP="00A5374D">
      <w:pPr>
        <w:rPr>
          <w:b/>
          <w:u w:val="single"/>
        </w:rPr>
      </w:pPr>
      <w:r w:rsidRPr="00A5374D">
        <w:rPr>
          <w:b/>
          <w:u w:val="single"/>
        </w:rPr>
        <w:t xml:space="preserve">For </w:t>
      </w:r>
      <w:r>
        <w:rPr>
          <w:b/>
          <w:u w:val="single"/>
        </w:rPr>
        <w:t>Instructional Assignments</w:t>
      </w:r>
      <w:r w:rsidRPr="00A5374D">
        <w:rPr>
          <w:b/>
          <w:u w:val="single"/>
        </w:rPr>
        <w:t>:</w:t>
      </w:r>
    </w:p>
    <w:p w14:paraId="4FAA56D7" w14:textId="77777777" w:rsidR="00A5374D" w:rsidRPr="00A25AD9" w:rsidRDefault="00A5374D" w:rsidP="00A5374D">
      <w:r w:rsidRPr="00A25AD9">
        <w:rPr>
          <w:b/>
        </w:rPr>
        <w:t>Object</w:t>
      </w:r>
      <w:r w:rsidRPr="00A25AD9">
        <w:t xml:space="preserve">: </w:t>
      </w:r>
      <w:proofErr w:type="spellStart"/>
      <w:r>
        <w:t>StaffSectionAssignment</w:t>
      </w:r>
      <w:proofErr w:type="spellEnd"/>
    </w:p>
    <w:p w14:paraId="4FAA56D8" w14:textId="77777777" w:rsidR="00A5374D" w:rsidRDefault="00A5374D" w:rsidP="00A5374D">
      <w:r w:rsidRPr="00A25AD9">
        <w:rPr>
          <w:b/>
        </w:rPr>
        <w:t>Element</w:t>
      </w:r>
      <w:r w:rsidRPr="00A25AD9">
        <w:t xml:space="preserve">: </w:t>
      </w:r>
      <w:r>
        <w:t xml:space="preserve">Extended Element: </w:t>
      </w:r>
      <w:proofErr w:type="spellStart"/>
      <w:r w:rsidRPr="00A5374D">
        <w:t>MATeachingAssignment</w:t>
      </w:r>
      <w:proofErr w:type="spellEnd"/>
    </w:p>
    <w:p w14:paraId="4FAA56D9" w14:textId="77777777" w:rsidR="00A5374D" w:rsidRDefault="00A5374D" w:rsidP="00A5374D">
      <w:r w:rsidRPr="00A5374D">
        <w:rPr>
          <w:b/>
        </w:rPr>
        <w:t xml:space="preserve">Values: </w:t>
      </w:r>
      <w:r w:rsidRPr="00A5374D">
        <w:t>Alphanumeric</w:t>
      </w:r>
      <w:r>
        <w:t xml:space="preserve"> </w:t>
      </w:r>
    </w:p>
    <w:p w14:paraId="4FAA56DA" w14:textId="77777777" w:rsidR="00A5374D" w:rsidRDefault="00A5374D" w:rsidP="00A5374D"/>
    <w:p w14:paraId="4FAA56DB" w14:textId="77777777" w:rsidR="007F2A15" w:rsidRDefault="00A5374D" w:rsidP="00A5374D">
      <w:pPr>
        <w:rPr>
          <w:szCs w:val="20"/>
        </w:rPr>
      </w:pPr>
      <w:r>
        <w:t>Administrative assignments default to 00</w:t>
      </w:r>
      <w:r w:rsidR="007F2A15">
        <w:br w:type="page"/>
      </w:r>
    </w:p>
    <w:p w14:paraId="4FAA56DC" w14:textId="77777777" w:rsidR="006156FC" w:rsidRDefault="006156FC">
      <w:pPr>
        <w:pStyle w:val="ListNoBullet"/>
      </w:pPr>
    </w:p>
    <w:p w14:paraId="4FAA56DD" w14:textId="77777777" w:rsidR="002C7302" w:rsidRPr="002C7302" w:rsidRDefault="002C7302" w:rsidP="004A0B23">
      <w:pPr>
        <w:pStyle w:val="ListParagraph"/>
        <w:numPr>
          <w:ilvl w:val="0"/>
          <w:numId w:val="8"/>
        </w:numPr>
        <w:tabs>
          <w:tab w:val="left" w:pos="1080"/>
        </w:tabs>
        <w:spacing w:after="180"/>
        <w:ind w:left="360"/>
        <w:outlineLvl w:val="2"/>
        <w:rPr>
          <w:rFonts w:ascii="Arial" w:hAnsi="Arial"/>
          <w:b/>
          <w:vanish/>
          <w:szCs w:val="20"/>
        </w:rPr>
      </w:pPr>
      <w:bookmarkStart w:id="66" w:name="_Toc157219520"/>
    </w:p>
    <w:p w14:paraId="4FAA56DE" w14:textId="77777777" w:rsidR="006156FC" w:rsidRDefault="006156FC" w:rsidP="004A0B23">
      <w:pPr>
        <w:pStyle w:val="HeadWA"/>
        <w:numPr>
          <w:ilvl w:val="0"/>
          <w:numId w:val="8"/>
        </w:numPr>
        <w:ind w:left="360"/>
      </w:pPr>
      <w:r>
        <w:t>Grade</w:t>
      </w:r>
      <w:bookmarkEnd w:id="66"/>
    </w:p>
    <w:p w14:paraId="4FAA56DF" w14:textId="4AD797B3" w:rsidR="006156FC" w:rsidRDefault="006156FC">
      <w:pPr>
        <w:pStyle w:val="BodyTextIndent2"/>
        <w:rPr>
          <w:rFonts w:ascii="Arial Unicode MS" w:eastAsia="Arial Unicode MS" w:hAnsi="Arial Unicode MS" w:cs="Arial Unicode MS"/>
        </w:rPr>
      </w:pPr>
      <w:r>
        <w:t>The predominant grade</w:t>
      </w:r>
      <w:r w:rsidR="00044631">
        <w:t xml:space="preserve"> level</w:t>
      </w:r>
      <w:r>
        <w:t xml:space="preserve">(s) for which the specific assignment provides educational services. Where appropriate, ranges may be provided. </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6E5" w14:textId="77777777">
        <w:trPr>
          <w:cantSplit/>
          <w:trHeight w:val="576"/>
        </w:trPr>
        <w:tc>
          <w:tcPr>
            <w:tcW w:w="1003" w:type="dxa"/>
          </w:tcPr>
          <w:p w14:paraId="4FAA56E0" w14:textId="77777777" w:rsidR="006156FC" w:rsidRDefault="006156FC">
            <w:pPr>
              <w:pStyle w:val="BodyTextinTableBold"/>
            </w:pPr>
            <w:r>
              <w:t>Type:</w:t>
            </w:r>
          </w:p>
        </w:tc>
        <w:tc>
          <w:tcPr>
            <w:tcW w:w="3785" w:type="dxa"/>
          </w:tcPr>
          <w:p w14:paraId="4FAA56E1" w14:textId="77777777" w:rsidR="006156FC" w:rsidRDefault="006156FC">
            <w:pPr>
              <w:pStyle w:val="BodyTextinTable"/>
              <w:rPr>
                <w:b/>
                <w:bCs/>
              </w:rPr>
            </w:pPr>
            <w:r>
              <w:t>Alphanumeric</w:t>
            </w:r>
          </w:p>
        </w:tc>
        <w:tc>
          <w:tcPr>
            <w:tcW w:w="1200" w:type="dxa"/>
          </w:tcPr>
          <w:p w14:paraId="4FAA56E2" w14:textId="77777777" w:rsidR="006156FC" w:rsidRDefault="006156FC">
            <w:pPr>
              <w:pStyle w:val="BodyTextinTableBold"/>
            </w:pPr>
            <w:r>
              <w:t>Length:</w:t>
            </w:r>
          </w:p>
        </w:tc>
        <w:tc>
          <w:tcPr>
            <w:tcW w:w="4080" w:type="dxa"/>
          </w:tcPr>
          <w:p w14:paraId="4FAA56E3" w14:textId="77777777" w:rsidR="006156FC" w:rsidRDefault="006156FC">
            <w:pPr>
              <w:pStyle w:val="BodyTextinTable"/>
            </w:pPr>
            <w:r>
              <w:t>Minimum 1</w:t>
            </w:r>
          </w:p>
          <w:p w14:paraId="4FAA56E4" w14:textId="77777777" w:rsidR="006156FC" w:rsidRDefault="006156FC">
            <w:pPr>
              <w:pStyle w:val="BodyTextinTable"/>
            </w:pPr>
            <w:r>
              <w:t>Maximum 4</w:t>
            </w:r>
          </w:p>
        </w:tc>
      </w:tr>
    </w:tbl>
    <w:p w14:paraId="4FAA56E6" w14:textId="77777777" w:rsidR="006156FC" w:rsidRDefault="006156FC">
      <w:pPr>
        <w:pStyle w:val="LineAboveText"/>
      </w:pPr>
      <w:r>
        <w:t xml:space="preserve">Acceptable Values/Code </w:t>
      </w:r>
      <w:r>
        <w:rPr>
          <w:snapToGrid w:val="0"/>
        </w:rPr>
        <w:t>Description:</w:t>
      </w:r>
    </w:p>
    <w:p w14:paraId="4FAA56E7" w14:textId="77777777" w:rsidR="006156FC" w:rsidRDefault="006156FC">
      <w:pPr>
        <w:pStyle w:val="ListNoBullet"/>
      </w:pPr>
      <w:r>
        <w:t>00 = Grade does not apply to this assignment</w:t>
      </w:r>
    </w:p>
    <w:p w14:paraId="4FAA56E8" w14:textId="77777777" w:rsidR="006156FC" w:rsidRDefault="006156FC">
      <w:pPr>
        <w:pStyle w:val="ListNoBullet"/>
      </w:pPr>
      <w:r>
        <w:t>PK = Pre-Kindergarten</w:t>
      </w:r>
    </w:p>
    <w:p w14:paraId="4FAA56E9" w14:textId="77777777" w:rsidR="006156FC" w:rsidRDefault="006156FC">
      <w:pPr>
        <w:pStyle w:val="ListNoBullet"/>
      </w:pPr>
      <w:r>
        <w:t>K = Kindergarten</w:t>
      </w:r>
    </w:p>
    <w:p w14:paraId="4FAA56EA" w14:textId="77777777" w:rsidR="006156FC" w:rsidRDefault="006156FC">
      <w:pPr>
        <w:pStyle w:val="ListNoBullet"/>
      </w:pPr>
      <w:r>
        <w:t xml:space="preserve">01 = Grade 1 </w:t>
      </w:r>
    </w:p>
    <w:p w14:paraId="4FAA56EB" w14:textId="77777777" w:rsidR="006156FC" w:rsidRPr="00AF0BC8" w:rsidRDefault="006156FC">
      <w:pPr>
        <w:pStyle w:val="ListNoBullet"/>
        <w:rPr>
          <w:lang w:val="es-ES"/>
        </w:rPr>
      </w:pPr>
      <w:r w:rsidRPr="00AF0BC8">
        <w:rPr>
          <w:lang w:val="es-ES"/>
        </w:rPr>
        <w:t>K01 = Grade K/1</w:t>
      </w:r>
    </w:p>
    <w:p w14:paraId="4FAA56EC" w14:textId="77777777" w:rsidR="006156FC" w:rsidRPr="00AF0BC8" w:rsidRDefault="006156FC">
      <w:pPr>
        <w:pStyle w:val="ListNoBullet"/>
        <w:rPr>
          <w:lang w:val="es-ES"/>
        </w:rPr>
      </w:pPr>
      <w:r w:rsidRPr="00AF0BC8">
        <w:rPr>
          <w:lang w:val="es-ES"/>
        </w:rPr>
        <w:t>0102 = Grade 1/2</w:t>
      </w:r>
    </w:p>
    <w:p w14:paraId="4FAA56ED" w14:textId="77777777" w:rsidR="006156FC" w:rsidRPr="00AF0BC8" w:rsidRDefault="006156FC">
      <w:pPr>
        <w:pStyle w:val="ListNoBullet"/>
        <w:rPr>
          <w:lang w:val="es-ES"/>
        </w:rPr>
      </w:pPr>
      <w:r w:rsidRPr="00AF0BC8">
        <w:rPr>
          <w:lang w:val="es-ES"/>
        </w:rPr>
        <w:t xml:space="preserve">02 = Grade 2 </w:t>
      </w:r>
    </w:p>
    <w:p w14:paraId="4FAA56EE" w14:textId="77777777" w:rsidR="006156FC" w:rsidRPr="00AF0BC8" w:rsidRDefault="006156FC">
      <w:pPr>
        <w:pStyle w:val="ListNoBullet"/>
        <w:rPr>
          <w:lang w:val="es-ES"/>
        </w:rPr>
      </w:pPr>
      <w:r w:rsidRPr="00AF0BC8">
        <w:rPr>
          <w:lang w:val="es-ES"/>
        </w:rPr>
        <w:t xml:space="preserve">03 = Grade 3 </w:t>
      </w:r>
    </w:p>
    <w:p w14:paraId="4FAA56EF" w14:textId="77777777" w:rsidR="006156FC" w:rsidRPr="00AF0BC8" w:rsidRDefault="006156FC">
      <w:pPr>
        <w:pStyle w:val="ListNoBullet"/>
        <w:rPr>
          <w:lang w:val="es-ES"/>
        </w:rPr>
      </w:pPr>
      <w:r w:rsidRPr="00AF0BC8">
        <w:rPr>
          <w:lang w:val="es-ES"/>
        </w:rPr>
        <w:t xml:space="preserve">04 = Grade 4 </w:t>
      </w:r>
    </w:p>
    <w:p w14:paraId="4FAA56F0" w14:textId="77777777" w:rsidR="006156FC" w:rsidRPr="00AF0BC8" w:rsidRDefault="006156FC">
      <w:pPr>
        <w:pStyle w:val="ListNoBullet"/>
        <w:rPr>
          <w:lang w:val="es-ES"/>
        </w:rPr>
      </w:pPr>
      <w:r w:rsidRPr="00AF0BC8">
        <w:rPr>
          <w:lang w:val="es-ES"/>
        </w:rPr>
        <w:t xml:space="preserve">05 = Grade 5 </w:t>
      </w:r>
    </w:p>
    <w:p w14:paraId="4FAA56F1" w14:textId="77777777" w:rsidR="006156FC" w:rsidRPr="00AF0BC8" w:rsidRDefault="006156FC">
      <w:pPr>
        <w:pStyle w:val="ListNoBullet"/>
        <w:rPr>
          <w:lang w:val="es-ES"/>
        </w:rPr>
      </w:pPr>
      <w:r w:rsidRPr="00AF0BC8">
        <w:rPr>
          <w:lang w:val="es-ES"/>
        </w:rPr>
        <w:t xml:space="preserve">06 = Grade 6 </w:t>
      </w:r>
    </w:p>
    <w:p w14:paraId="4FAA56F2" w14:textId="77777777" w:rsidR="006156FC" w:rsidRPr="00AF0BC8" w:rsidRDefault="006156FC">
      <w:pPr>
        <w:pStyle w:val="ListNoBullet"/>
        <w:rPr>
          <w:lang w:val="es-ES"/>
        </w:rPr>
      </w:pPr>
      <w:r w:rsidRPr="00AF0BC8">
        <w:rPr>
          <w:lang w:val="es-ES"/>
        </w:rPr>
        <w:t xml:space="preserve">07 = Grade 7 </w:t>
      </w:r>
    </w:p>
    <w:p w14:paraId="4FAA56F3" w14:textId="77777777" w:rsidR="006156FC" w:rsidRPr="00AF0BC8" w:rsidRDefault="006156FC">
      <w:pPr>
        <w:pStyle w:val="ListNoBullet"/>
        <w:rPr>
          <w:lang w:val="es-ES"/>
        </w:rPr>
      </w:pPr>
      <w:r w:rsidRPr="00AF0BC8">
        <w:rPr>
          <w:lang w:val="es-ES"/>
        </w:rPr>
        <w:t xml:space="preserve">08 = Grade 8 </w:t>
      </w:r>
    </w:p>
    <w:p w14:paraId="4FAA56F4" w14:textId="77777777" w:rsidR="006156FC" w:rsidRDefault="006156FC">
      <w:pPr>
        <w:pStyle w:val="ListNoBullet"/>
      </w:pPr>
      <w:r>
        <w:t xml:space="preserve">09 = Grade 9 </w:t>
      </w:r>
    </w:p>
    <w:p w14:paraId="4FAA56F5" w14:textId="77777777" w:rsidR="006156FC" w:rsidRDefault="006156FC">
      <w:pPr>
        <w:pStyle w:val="ListNoBullet"/>
      </w:pPr>
      <w:r>
        <w:t xml:space="preserve">10 = Grade 10 </w:t>
      </w:r>
    </w:p>
    <w:p w14:paraId="4FAA56F6" w14:textId="77777777" w:rsidR="006156FC" w:rsidRDefault="006156FC">
      <w:pPr>
        <w:pStyle w:val="ListNoBullet"/>
      </w:pPr>
      <w:r>
        <w:t>11 = Grade 11</w:t>
      </w:r>
    </w:p>
    <w:p w14:paraId="4FAA56F7" w14:textId="77777777" w:rsidR="006156FC" w:rsidRDefault="006156FC">
      <w:pPr>
        <w:pStyle w:val="ListNoBullet"/>
      </w:pPr>
      <w:r>
        <w:t xml:space="preserve">12 = Grade 12 </w:t>
      </w:r>
    </w:p>
    <w:p w14:paraId="4FAA56F8" w14:textId="77777777" w:rsidR="006156FC" w:rsidRDefault="006156FC">
      <w:pPr>
        <w:pStyle w:val="ListNoBullet"/>
        <w:rPr>
          <w:color w:val="333333"/>
        </w:rPr>
      </w:pPr>
      <w:r>
        <w:rPr>
          <w:color w:val="333333"/>
        </w:rPr>
        <w:t>88 = Multiple — This assignment provides instruction or services to students in multiple grades.  The grade “multiple” should be used to report a special education classroom teacher or the teacher of an ELL class.</w:t>
      </w:r>
    </w:p>
    <w:p w14:paraId="4FAA56F9" w14:textId="77777777" w:rsidR="006156FC" w:rsidRDefault="006156FC">
      <w:pPr>
        <w:pStyle w:val="ListNoBullet"/>
      </w:pPr>
      <w:r>
        <w:t>99 = All — The individual in this assignment provides instruction or services to all grade levels in the school.</w:t>
      </w:r>
    </w:p>
    <w:p w14:paraId="4FAA56FA" w14:textId="77777777" w:rsidR="006156FC" w:rsidRDefault="006156FC">
      <w:pPr>
        <w:pStyle w:val="LineAboveText"/>
      </w:pPr>
      <w:r>
        <w:t>Notes:</w:t>
      </w:r>
    </w:p>
    <w:p w14:paraId="4FAA56FB" w14:textId="77777777" w:rsidR="006156FC" w:rsidRDefault="006156FC">
      <w:pPr>
        <w:pStyle w:val="BodyText"/>
      </w:pPr>
      <w:r>
        <w:t>The intended grade for specific courses should be reported. A limited number of records will be accepted with the value of “88” and “99.”</w:t>
      </w:r>
    </w:p>
    <w:p w14:paraId="4FAA56FC" w14:textId="77777777" w:rsidR="000A7742" w:rsidRPr="00A25AD9" w:rsidRDefault="000A7742" w:rsidP="000A7742">
      <w:pPr>
        <w:pStyle w:val="Heading4"/>
        <w:pBdr>
          <w:top w:val="single" w:sz="4" w:space="1" w:color="auto"/>
        </w:pBdr>
        <w:rPr>
          <w:rFonts w:ascii="Times New Roman" w:hAnsi="Times New Roman"/>
        </w:rPr>
      </w:pPr>
      <w:bookmarkStart w:id="67" w:name="_Toc157219521"/>
      <w:r w:rsidRPr="00A25AD9">
        <w:rPr>
          <w:rFonts w:ascii="Times New Roman" w:hAnsi="Times New Roman"/>
        </w:rPr>
        <w:t>SIF Information</w:t>
      </w:r>
    </w:p>
    <w:p w14:paraId="4FAA56FD" w14:textId="77777777" w:rsidR="000A7742" w:rsidRPr="00A25AD9" w:rsidRDefault="000A7742" w:rsidP="000A7742">
      <w:r w:rsidRPr="00A25AD9">
        <w:rPr>
          <w:b/>
        </w:rPr>
        <w:t>Object</w:t>
      </w:r>
      <w:r w:rsidRPr="00A25AD9">
        <w:t xml:space="preserve">: </w:t>
      </w:r>
      <w:proofErr w:type="spellStart"/>
      <w:r>
        <w:t>StudentSchoolEnrollment</w:t>
      </w:r>
      <w:proofErr w:type="spellEnd"/>
      <w:r>
        <w:t xml:space="preserve"> or </w:t>
      </w:r>
      <w:proofErr w:type="spellStart"/>
      <w:r>
        <w:t>SectionInfo</w:t>
      </w:r>
      <w:proofErr w:type="spellEnd"/>
    </w:p>
    <w:p w14:paraId="4FAA56FE" w14:textId="77777777" w:rsidR="000A7742" w:rsidRPr="00A25AD9" w:rsidRDefault="000A7742" w:rsidP="000A7742">
      <w:pPr>
        <w:rPr>
          <w:color w:val="000000"/>
          <w:sz w:val="22"/>
          <w:szCs w:val="22"/>
        </w:rPr>
      </w:pPr>
      <w:r w:rsidRPr="00A25AD9">
        <w:rPr>
          <w:b/>
        </w:rPr>
        <w:t>Element</w:t>
      </w:r>
      <w:r w:rsidRPr="00A25AD9">
        <w:t xml:space="preserve">: </w:t>
      </w:r>
      <w:r>
        <w:t xml:space="preserve">Extended: </w:t>
      </w:r>
      <w:proofErr w:type="spellStart"/>
      <w:r w:rsidRPr="000A7742">
        <w:t>MAGradeLevelOverride</w:t>
      </w:r>
      <w:proofErr w:type="spellEnd"/>
      <w:r>
        <w:t xml:space="preserve"> (</w:t>
      </w:r>
      <w:proofErr w:type="spellStart"/>
      <w:r>
        <w:t>SectionInfo</w:t>
      </w:r>
      <w:proofErr w:type="spellEnd"/>
      <w:r>
        <w:t>)</w:t>
      </w:r>
    </w:p>
    <w:p w14:paraId="4FAA56FF" w14:textId="77777777" w:rsidR="000A7742" w:rsidRDefault="000A7742" w:rsidP="000A7742">
      <w:r w:rsidRPr="00A25AD9">
        <w:rPr>
          <w:b/>
        </w:rPr>
        <w:t>Values:</w:t>
      </w:r>
      <w:r w:rsidRPr="00A25AD9">
        <w:t xml:space="preserve"> </w:t>
      </w:r>
      <w:r>
        <w:t>Alphanumeric</w:t>
      </w:r>
    </w:p>
    <w:p w14:paraId="4FAA5700" w14:textId="77777777" w:rsidR="000A7742" w:rsidRDefault="000A7742" w:rsidP="000A7742">
      <w:pPr>
        <w:pStyle w:val="BodyText"/>
      </w:pPr>
      <w:r>
        <w:t xml:space="preserve">The SIF extract will calculate this value based on the predominant grade level of the enrolled students.  An override of this calculation may be reported in the </w:t>
      </w:r>
      <w:proofErr w:type="spellStart"/>
      <w:r>
        <w:t>SectionInfo</w:t>
      </w:r>
      <w:proofErr w:type="spellEnd"/>
      <w:r>
        <w:t xml:space="preserve"> object. </w:t>
      </w:r>
    </w:p>
    <w:p w14:paraId="4FAA5701" w14:textId="77777777" w:rsidR="006156FC" w:rsidRDefault="006156FC">
      <w:pPr>
        <w:pStyle w:val="HeadWA"/>
        <w:ind w:left="0" w:firstLine="0"/>
        <w:sectPr w:rsidR="006156FC">
          <w:footerReference w:type="default" r:id="rId21"/>
          <w:pgSz w:w="12240" w:h="15840"/>
          <w:pgMar w:top="1440" w:right="1008" w:bottom="1152" w:left="1800" w:header="720" w:footer="720" w:gutter="0"/>
          <w:cols w:space="720"/>
          <w:docGrid w:linePitch="360"/>
        </w:sectPr>
      </w:pPr>
    </w:p>
    <w:p w14:paraId="4FAA5702" w14:textId="77777777" w:rsidR="006156FC" w:rsidRPr="00A93C65" w:rsidRDefault="00EF4422" w:rsidP="004A0B23">
      <w:pPr>
        <w:pStyle w:val="HeadWA"/>
        <w:numPr>
          <w:ilvl w:val="0"/>
          <w:numId w:val="8"/>
        </w:numPr>
        <w:ind w:left="360"/>
      </w:pPr>
      <w:r w:rsidRPr="00A93C65">
        <w:lastRenderedPageBreak/>
        <w:t>Subject Area-</w:t>
      </w:r>
      <w:r w:rsidR="006156FC" w:rsidRPr="00A93C65">
        <w:t>Course</w:t>
      </w:r>
      <w:bookmarkEnd w:id="67"/>
      <w:r w:rsidRPr="00A93C65">
        <w:t xml:space="preserve"> Code</w:t>
      </w:r>
    </w:p>
    <w:p w14:paraId="4FAA5703" w14:textId="77777777" w:rsidR="006156FC" w:rsidRDefault="006156FC">
      <w:pPr>
        <w:pStyle w:val="BodyTextIndent2"/>
      </w:pPr>
      <w:r>
        <w:t>The subject area-course taught by an individual or for which he or she provides support.  NCES coded values will be provided for academic subject areas and course descriptions and CIP codes will be provided for Chapter 74 programs to report vocational technical program areas. This data element is not applicable for all staff.</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0"/>
        <w:gridCol w:w="3523"/>
        <w:gridCol w:w="1158"/>
        <w:gridCol w:w="3791"/>
      </w:tblGrid>
      <w:tr w:rsidR="006156FC" w14:paraId="4FAA5709" w14:textId="77777777">
        <w:trPr>
          <w:cantSplit/>
          <w:trHeight w:val="576"/>
        </w:trPr>
        <w:tc>
          <w:tcPr>
            <w:tcW w:w="1003" w:type="dxa"/>
          </w:tcPr>
          <w:p w14:paraId="4FAA5704" w14:textId="77777777" w:rsidR="006156FC" w:rsidRDefault="006156FC">
            <w:pPr>
              <w:pStyle w:val="BodyTextinTableBold"/>
            </w:pPr>
            <w:r>
              <w:t>Type:</w:t>
            </w:r>
          </w:p>
        </w:tc>
        <w:tc>
          <w:tcPr>
            <w:tcW w:w="3785" w:type="dxa"/>
          </w:tcPr>
          <w:p w14:paraId="4FAA5705" w14:textId="77777777" w:rsidR="006156FC" w:rsidRDefault="006156FC">
            <w:pPr>
              <w:pStyle w:val="BodyTextinTable"/>
              <w:rPr>
                <w:b/>
                <w:bCs/>
              </w:rPr>
            </w:pPr>
            <w:r>
              <w:t>Alphanumeric</w:t>
            </w:r>
          </w:p>
        </w:tc>
        <w:tc>
          <w:tcPr>
            <w:tcW w:w="1200" w:type="dxa"/>
          </w:tcPr>
          <w:p w14:paraId="4FAA5706" w14:textId="77777777" w:rsidR="006156FC" w:rsidRDefault="006156FC">
            <w:pPr>
              <w:pStyle w:val="BodyTextinTableBold"/>
            </w:pPr>
            <w:r>
              <w:t>Length:</w:t>
            </w:r>
          </w:p>
        </w:tc>
        <w:tc>
          <w:tcPr>
            <w:tcW w:w="4080" w:type="dxa"/>
          </w:tcPr>
          <w:p w14:paraId="4FAA5707" w14:textId="77777777" w:rsidR="006156FC" w:rsidRDefault="006156FC">
            <w:pPr>
              <w:pStyle w:val="BodyTextinTable"/>
            </w:pPr>
            <w:r w:rsidRPr="007E25E9">
              <w:t>Minimum 5</w:t>
            </w:r>
          </w:p>
          <w:p w14:paraId="4FAA5708" w14:textId="77777777" w:rsidR="006156FC" w:rsidRDefault="006156FC">
            <w:pPr>
              <w:pStyle w:val="BodyTextinTable"/>
            </w:pPr>
            <w:r>
              <w:t>Maximum 7</w:t>
            </w:r>
          </w:p>
        </w:tc>
      </w:tr>
    </w:tbl>
    <w:p w14:paraId="4FAA570A"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p>
    <w:p w14:paraId="4FAA570B" w14:textId="77777777" w:rsidR="006156FC" w:rsidRDefault="006156FC">
      <w:pPr>
        <w:pStyle w:val="BodyText"/>
      </w:pPr>
      <w:r>
        <w:t xml:space="preserve">A complete list of subject area-course codes is provided in the </w:t>
      </w:r>
      <w:r>
        <w:rPr>
          <w:i/>
          <w:iCs/>
        </w:rPr>
        <w:t>Excel</w:t>
      </w:r>
      <w:r>
        <w:t xml:space="preserve"> file </w:t>
      </w:r>
      <w:r w:rsidR="009F1EEC">
        <w:rPr>
          <w:i/>
          <w:iCs/>
        </w:rPr>
        <w:t>DHAppendices.xlsx</w:t>
      </w:r>
      <w:r>
        <w:t>.</w:t>
      </w:r>
    </w:p>
    <w:p w14:paraId="4FAA570C" w14:textId="77777777" w:rsidR="006156FC" w:rsidRPr="00A93C65" w:rsidRDefault="006156FC">
      <w:pPr>
        <w:pStyle w:val="ListNoBullet"/>
      </w:pPr>
      <w:r w:rsidRPr="00A93C65">
        <w:t>00000 = Not Applicable (Administrative staff should report “not applicable” in this field.)</w:t>
      </w:r>
    </w:p>
    <w:p w14:paraId="4FAA570D" w14:textId="77777777" w:rsidR="006156FC" w:rsidRDefault="006156FC">
      <w:pPr>
        <w:pStyle w:val="ListNoBullet"/>
      </w:pPr>
      <w:r w:rsidRPr="00A93C65">
        <w:t>99999 = All Subjects</w:t>
      </w:r>
      <w:r w:rsidR="00EA2DBB" w:rsidRPr="00A93C65">
        <w:t xml:space="preserve"> (</w:t>
      </w:r>
      <w:r w:rsidR="00A074F4" w:rsidRPr="00A93C65">
        <w:t xml:space="preserve">This code is </w:t>
      </w:r>
      <w:r w:rsidR="00626C97" w:rsidRPr="00A93C65">
        <w:rPr>
          <w:b/>
        </w:rPr>
        <w:t>not acceptable for prior-to-secondary courses</w:t>
      </w:r>
      <w:r w:rsidR="00626C97" w:rsidRPr="00A93C65">
        <w:t xml:space="preserve"> and is limited to </w:t>
      </w:r>
      <w:r w:rsidR="00015659">
        <w:t xml:space="preserve">SPED and </w:t>
      </w:r>
      <w:r w:rsidR="00626C97" w:rsidRPr="00A93C65">
        <w:t>ELL courses for secondary courses.)</w:t>
      </w:r>
      <w:r w:rsidR="00B61B47" w:rsidRPr="00A93C65">
        <w:t xml:space="preserve"> </w:t>
      </w:r>
      <w:r w:rsidR="00B61B47" w:rsidRPr="00CF0A29">
        <w:t>Secondary “all courses” codes will be validated to make sure they are only for SPED or ELL work assignments in the secondary grades.</w:t>
      </w:r>
    </w:p>
    <w:p w14:paraId="4FAA570E" w14:textId="77777777" w:rsidR="006156FC" w:rsidRDefault="006156FC">
      <w:pPr>
        <w:pStyle w:val="LineAboveText"/>
      </w:pPr>
      <w:r>
        <w:t>Notes:</w:t>
      </w:r>
    </w:p>
    <w:p w14:paraId="4FAA570F" w14:textId="77777777" w:rsidR="00702AE9" w:rsidRDefault="00CF0A29" w:rsidP="00702AE9">
      <w:pPr>
        <w:pStyle w:val="Heading5"/>
      </w:pPr>
      <w:r w:rsidRPr="00A93C65">
        <w:t xml:space="preserve">Prior-to-Secondary </w:t>
      </w:r>
      <w:r w:rsidR="00702AE9">
        <w:t xml:space="preserve">(Appendix G1) </w:t>
      </w:r>
      <w:r>
        <w:t xml:space="preserve">&amp; Secondary Course </w:t>
      </w:r>
      <w:r w:rsidRPr="00A93C65">
        <w:t xml:space="preserve">Codes </w:t>
      </w:r>
      <w:r w:rsidR="00702AE9">
        <w:t>(Appendix G2)</w:t>
      </w:r>
      <w:r w:rsidR="006418CB">
        <w:br/>
      </w:r>
      <w:r w:rsidR="00702AE9">
        <w:t xml:space="preserve"> (</w:t>
      </w:r>
      <w:r w:rsidR="00702AE9">
        <w:rPr>
          <w:i/>
          <w:iCs/>
        </w:rPr>
        <w:t>format = 5 digits: _ _ __ _</w:t>
      </w:r>
      <w:r w:rsidR="00702AE9">
        <w:t>)</w:t>
      </w:r>
    </w:p>
    <w:p w14:paraId="4FAA5710" w14:textId="547A636B" w:rsidR="006156FC" w:rsidRDefault="006156FC">
      <w:pPr>
        <w:rPr>
          <w:spacing w:val="-4"/>
        </w:rPr>
      </w:pPr>
      <w:r>
        <w:rPr>
          <w:spacing w:val="-4"/>
        </w:rPr>
        <w:t>The first two digits identify the subject area and the next three digi</w:t>
      </w:r>
      <w:r w:rsidR="00235F18">
        <w:rPr>
          <w:spacing w:val="-4"/>
        </w:rPr>
        <w:t>ts identify the specific course (s</w:t>
      </w:r>
      <w:r>
        <w:rPr>
          <w:spacing w:val="-4"/>
        </w:rPr>
        <w:t xml:space="preserve">ee </w:t>
      </w:r>
      <w:r>
        <w:rPr>
          <w:i/>
          <w:iCs/>
          <w:spacing w:val="-4"/>
        </w:rPr>
        <w:t>Table 1</w:t>
      </w:r>
      <w:r>
        <w:rPr>
          <w:spacing w:val="-4"/>
        </w:rPr>
        <w:t>)</w:t>
      </w:r>
      <w:r w:rsidR="00235F18">
        <w:rPr>
          <w:spacing w:val="-4"/>
        </w:rPr>
        <w:t>.</w:t>
      </w:r>
    </w:p>
    <w:p w14:paraId="7644D596" w14:textId="77777777" w:rsidR="00C46886" w:rsidRDefault="00C46886">
      <w:pPr>
        <w:rPr>
          <w:b/>
          <w:bCs/>
          <w:spacing w:val="-4"/>
        </w:rPr>
      </w:pPr>
    </w:p>
    <w:p w14:paraId="4FAA5713" w14:textId="77777777" w:rsidR="006156FC" w:rsidRDefault="006156FC">
      <w:pPr>
        <w:pStyle w:val="Heading5"/>
      </w:pPr>
      <w:r>
        <w:t xml:space="preserve">Classification of Instructional Program (CIP) Codes </w:t>
      </w:r>
      <w:r w:rsidR="006418CB">
        <w:t>(Appendix G3)</w:t>
      </w:r>
      <w:r w:rsidR="006418CB">
        <w:br/>
      </w:r>
      <w:r>
        <w:t>(</w:t>
      </w:r>
      <w:r>
        <w:rPr>
          <w:i/>
          <w:iCs/>
        </w:rPr>
        <w:t>format = 7 digits: C_ _ _ _ _ _</w:t>
      </w:r>
      <w:r>
        <w:t>)</w:t>
      </w:r>
    </w:p>
    <w:p w14:paraId="4FAA5714" w14:textId="77777777" w:rsidR="006156FC" w:rsidRDefault="006156FC">
      <w:r>
        <w:rPr>
          <w:i/>
          <w:iCs/>
        </w:rPr>
        <w:t>Schools with Chapter 74-Approved Vocational Technical Education Programs</w:t>
      </w:r>
      <w:r>
        <w:t xml:space="preserve"> are required to use the Classification of Instructional Program (CIP) Codes to report in </w:t>
      </w:r>
      <w:smartTag w:uri="urn:schemas-microsoft-com:office:smarttags" w:element="PersonName">
        <w:r>
          <w:t>EPIMS</w:t>
        </w:r>
      </w:smartTag>
      <w:r>
        <w:t xml:space="preserve">. The CIP codes are now listed at the end of the code list in the </w:t>
      </w:r>
      <w:r>
        <w:rPr>
          <w:i/>
          <w:iCs/>
        </w:rPr>
        <w:t>Excel</w:t>
      </w:r>
      <w:r>
        <w:t xml:space="preserve"> file </w:t>
      </w:r>
      <w:r w:rsidR="009F1EEC">
        <w:rPr>
          <w:i/>
          <w:iCs/>
        </w:rPr>
        <w:t>DHAppendices.xlsx</w:t>
      </w:r>
      <w:r>
        <w:t xml:space="preserve">. These are the same codes used in SIMS except a leading “C” has been added. The </w:t>
      </w:r>
      <w:smartTag w:uri="urn:schemas-microsoft-com:office:smarttags" w:element="PersonName">
        <w:r>
          <w:t>EPIMS</w:t>
        </w:r>
      </w:smartTag>
      <w:r>
        <w:t xml:space="preserve">/NCES codes should still be used to report teachers of academic courses. </w:t>
      </w:r>
    </w:p>
    <w:p w14:paraId="4FAA5715" w14:textId="77777777" w:rsidR="006156FC" w:rsidRDefault="006156FC">
      <w:pPr>
        <w:pStyle w:val="BodyText"/>
      </w:pPr>
      <w:r>
        <w:rPr>
          <w:i/>
          <w:iCs/>
        </w:rPr>
        <w:t>Schools that do not have Chapter 74-Approved Programs</w:t>
      </w:r>
      <w:r>
        <w:rPr>
          <w:b/>
          <w:bCs/>
        </w:rPr>
        <w:t xml:space="preserve"> </w:t>
      </w:r>
      <w:r>
        <w:t xml:space="preserve">should report subject area-course code information using only the five-character </w:t>
      </w:r>
      <w:smartTag w:uri="urn:schemas-microsoft-com:office:smarttags" w:element="PersonName">
        <w:r>
          <w:t>EPIMS</w:t>
        </w:r>
      </w:smartTag>
      <w:r>
        <w:t>/NCES codes for teachers of vocational and academic classes.</w:t>
      </w:r>
    </w:p>
    <w:p w14:paraId="4FAA5716" w14:textId="77777777" w:rsidR="00AD15A0" w:rsidRDefault="00AD15A0" w:rsidP="00AD15A0"/>
    <w:p w14:paraId="4FAA5717" w14:textId="77777777" w:rsidR="00AD15A0" w:rsidRDefault="00AD15A0">
      <w:pPr>
        <w:pStyle w:val="BodyText"/>
        <w:sectPr w:rsidR="00AD15A0">
          <w:pgSz w:w="12240" w:h="15840"/>
          <w:pgMar w:top="1440" w:right="1008" w:bottom="1152" w:left="1800" w:header="720" w:footer="720" w:gutter="0"/>
          <w:cols w:space="720"/>
          <w:docGrid w:linePitch="360"/>
        </w:sectPr>
      </w:pPr>
    </w:p>
    <w:p w14:paraId="4FAA5718" w14:textId="77777777" w:rsidR="006156FC" w:rsidRDefault="00F37E68">
      <w:pPr>
        <w:pStyle w:val="Heading5"/>
      </w:pPr>
      <w:r w:rsidRPr="0092151B">
        <w:lastRenderedPageBreak/>
        <w:t>Table</w:t>
      </w:r>
      <w:r w:rsidR="0092151B">
        <w:t xml:space="preserve"> 1</w:t>
      </w:r>
      <w:r w:rsidR="006156FC" w:rsidRPr="0092151B">
        <w:t xml:space="preserve">: Coding Format for </w:t>
      </w:r>
      <w:r w:rsidRPr="0092151B">
        <w:t>Prior-to-</w:t>
      </w:r>
      <w:r w:rsidR="006156FC" w:rsidRPr="0092151B">
        <w:t xml:space="preserve">Secondary </w:t>
      </w:r>
      <w:r w:rsidRPr="0092151B">
        <w:t xml:space="preserve">and Secondary </w:t>
      </w:r>
      <w:r w:rsidR="006156FC" w:rsidRPr="0092151B">
        <w:t>Subject Area-Courses</w:t>
      </w:r>
    </w:p>
    <w:p w14:paraId="4FAA5719" w14:textId="77777777" w:rsidR="00F37E68" w:rsidRDefault="00F37E68" w:rsidP="00F37E68">
      <w:pPr>
        <w:pStyle w:val="HeadWA"/>
        <w:tabs>
          <w:tab w:val="clear" w:pos="1080"/>
        </w:tabs>
        <w:ind w:left="0"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1444"/>
        <w:gridCol w:w="1444"/>
      </w:tblGrid>
      <w:tr w:rsidR="00F37E68" w:rsidRPr="00F37E68" w14:paraId="4FAA571D" w14:textId="77777777" w:rsidTr="00A02B50">
        <w:trPr>
          <w:jc w:val="center"/>
        </w:trPr>
        <w:tc>
          <w:tcPr>
            <w:tcW w:w="4968" w:type="dxa"/>
          </w:tcPr>
          <w:p w14:paraId="4FAA571A" w14:textId="77777777" w:rsidR="00F37E68" w:rsidRPr="00AD15A0" w:rsidRDefault="00EF4422" w:rsidP="00A02B50">
            <w:pPr>
              <w:pStyle w:val="HeadWA"/>
              <w:tabs>
                <w:tab w:val="clear" w:pos="1080"/>
              </w:tabs>
              <w:ind w:left="0" w:firstLine="0"/>
              <w:rPr>
                <w:sz w:val="22"/>
                <w:szCs w:val="22"/>
              </w:rPr>
            </w:pPr>
            <w:r w:rsidRPr="00AD15A0">
              <w:rPr>
                <w:sz w:val="22"/>
                <w:szCs w:val="22"/>
              </w:rPr>
              <w:t xml:space="preserve">Subject </w:t>
            </w:r>
            <w:r w:rsidR="00F37E68" w:rsidRPr="00AD15A0">
              <w:rPr>
                <w:sz w:val="22"/>
                <w:szCs w:val="22"/>
              </w:rPr>
              <w:t>Area</w:t>
            </w:r>
            <w:r w:rsidRPr="00AD15A0">
              <w:rPr>
                <w:sz w:val="22"/>
                <w:szCs w:val="22"/>
              </w:rPr>
              <w:t>-</w:t>
            </w:r>
            <w:r w:rsidR="005405B6" w:rsidRPr="00AD15A0">
              <w:rPr>
                <w:sz w:val="22"/>
                <w:szCs w:val="22"/>
              </w:rPr>
              <w:t>Course</w:t>
            </w:r>
          </w:p>
        </w:tc>
        <w:tc>
          <w:tcPr>
            <w:tcW w:w="1444" w:type="dxa"/>
          </w:tcPr>
          <w:p w14:paraId="4FAA571B" w14:textId="77777777" w:rsidR="00F37E68" w:rsidRPr="00AD15A0" w:rsidRDefault="00F37E68" w:rsidP="00A02B50">
            <w:pPr>
              <w:pStyle w:val="HeadWA"/>
              <w:tabs>
                <w:tab w:val="clear" w:pos="1080"/>
              </w:tabs>
              <w:ind w:left="0" w:firstLine="0"/>
              <w:jc w:val="center"/>
              <w:rPr>
                <w:sz w:val="22"/>
                <w:szCs w:val="22"/>
              </w:rPr>
            </w:pPr>
            <w:r w:rsidRPr="00AD15A0">
              <w:rPr>
                <w:sz w:val="22"/>
                <w:szCs w:val="22"/>
              </w:rPr>
              <w:t>Code for Prior-to-Secondary Courses</w:t>
            </w:r>
          </w:p>
        </w:tc>
        <w:tc>
          <w:tcPr>
            <w:tcW w:w="1444" w:type="dxa"/>
          </w:tcPr>
          <w:p w14:paraId="4FAA571C" w14:textId="77777777" w:rsidR="00F37E68" w:rsidRPr="00AD15A0" w:rsidRDefault="00F37E68" w:rsidP="00A02B50">
            <w:pPr>
              <w:pStyle w:val="HeadWA"/>
              <w:tabs>
                <w:tab w:val="clear" w:pos="1080"/>
              </w:tabs>
              <w:ind w:left="0" w:firstLine="0"/>
              <w:jc w:val="center"/>
              <w:rPr>
                <w:sz w:val="22"/>
                <w:szCs w:val="22"/>
              </w:rPr>
            </w:pPr>
            <w:r w:rsidRPr="00AD15A0">
              <w:rPr>
                <w:sz w:val="22"/>
                <w:szCs w:val="22"/>
              </w:rPr>
              <w:t>Code for Secondary Courses</w:t>
            </w:r>
          </w:p>
        </w:tc>
      </w:tr>
      <w:tr w:rsidR="00F37E68" w14:paraId="4FAA5721" w14:textId="77777777" w:rsidTr="00A02B50">
        <w:trPr>
          <w:trHeight w:val="20"/>
          <w:jc w:val="center"/>
        </w:trPr>
        <w:tc>
          <w:tcPr>
            <w:tcW w:w="4968" w:type="dxa"/>
            <w:vAlign w:val="center"/>
          </w:tcPr>
          <w:p w14:paraId="4FAA571E" w14:textId="77777777" w:rsidR="00F37E68" w:rsidRPr="00A02B50" w:rsidRDefault="00F37E68" w:rsidP="00AD15A0">
            <w:pPr>
              <w:pStyle w:val="HeadWA"/>
              <w:tabs>
                <w:tab w:val="clear" w:pos="1080"/>
              </w:tabs>
              <w:spacing w:after="120"/>
              <w:ind w:left="0" w:firstLine="0"/>
              <w:rPr>
                <w:sz w:val="20"/>
              </w:rPr>
            </w:pPr>
            <w:r w:rsidRPr="00A02B50">
              <w:rPr>
                <w:sz w:val="20"/>
              </w:rPr>
              <w:t>English Language and Literature</w:t>
            </w:r>
          </w:p>
        </w:tc>
        <w:tc>
          <w:tcPr>
            <w:tcW w:w="1444" w:type="dxa"/>
            <w:vAlign w:val="center"/>
          </w:tcPr>
          <w:p w14:paraId="4FAA571F" w14:textId="77777777" w:rsidR="00F37E68" w:rsidRPr="00A02B50" w:rsidRDefault="006A579C" w:rsidP="00AD15A0">
            <w:pPr>
              <w:pStyle w:val="HeadWA"/>
              <w:tabs>
                <w:tab w:val="clear" w:pos="1080"/>
              </w:tabs>
              <w:spacing w:after="120"/>
              <w:ind w:left="0" w:firstLine="0"/>
              <w:jc w:val="center"/>
              <w:rPr>
                <w:sz w:val="20"/>
              </w:rPr>
            </w:pPr>
            <w:r w:rsidRPr="00A02B50">
              <w:rPr>
                <w:sz w:val="20"/>
              </w:rPr>
              <w:t>51</w:t>
            </w:r>
          </w:p>
        </w:tc>
        <w:tc>
          <w:tcPr>
            <w:tcW w:w="1444" w:type="dxa"/>
            <w:vAlign w:val="center"/>
          </w:tcPr>
          <w:p w14:paraId="4FAA5720" w14:textId="77777777" w:rsidR="00F37E68" w:rsidRPr="00A02B50" w:rsidRDefault="006A579C" w:rsidP="00AD15A0">
            <w:pPr>
              <w:pStyle w:val="HeadWA"/>
              <w:tabs>
                <w:tab w:val="clear" w:pos="1080"/>
              </w:tabs>
              <w:spacing w:after="120"/>
              <w:ind w:left="0" w:firstLine="0"/>
              <w:jc w:val="center"/>
              <w:rPr>
                <w:sz w:val="20"/>
              </w:rPr>
            </w:pPr>
            <w:r w:rsidRPr="00A02B50">
              <w:rPr>
                <w:sz w:val="20"/>
              </w:rPr>
              <w:t>01</w:t>
            </w:r>
          </w:p>
        </w:tc>
      </w:tr>
      <w:tr w:rsidR="00F37E68" w14:paraId="4FAA5725" w14:textId="77777777" w:rsidTr="00A02B50">
        <w:trPr>
          <w:trHeight w:val="20"/>
          <w:jc w:val="center"/>
        </w:trPr>
        <w:tc>
          <w:tcPr>
            <w:tcW w:w="4968" w:type="dxa"/>
            <w:vAlign w:val="center"/>
          </w:tcPr>
          <w:p w14:paraId="4FAA5722" w14:textId="77777777" w:rsidR="00F37E68" w:rsidRPr="00A02B50" w:rsidRDefault="00F37E68" w:rsidP="00AD15A0">
            <w:pPr>
              <w:pStyle w:val="HeadWA"/>
              <w:tabs>
                <w:tab w:val="clear" w:pos="1080"/>
              </w:tabs>
              <w:spacing w:after="120"/>
              <w:ind w:left="0" w:firstLine="0"/>
              <w:rPr>
                <w:sz w:val="20"/>
              </w:rPr>
            </w:pPr>
            <w:r w:rsidRPr="00A02B50">
              <w:rPr>
                <w:sz w:val="20"/>
              </w:rPr>
              <w:t>Mathematics</w:t>
            </w:r>
          </w:p>
        </w:tc>
        <w:tc>
          <w:tcPr>
            <w:tcW w:w="1444" w:type="dxa"/>
            <w:vAlign w:val="center"/>
          </w:tcPr>
          <w:p w14:paraId="4FAA5723" w14:textId="77777777" w:rsidR="00F37E68" w:rsidRPr="00A02B50" w:rsidRDefault="006A579C" w:rsidP="00AD15A0">
            <w:pPr>
              <w:pStyle w:val="HeadWA"/>
              <w:tabs>
                <w:tab w:val="clear" w:pos="1080"/>
              </w:tabs>
              <w:spacing w:after="120"/>
              <w:ind w:left="0" w:firstLine="0"/>
              <w:jc w:val="center"/>
              <w:rPr>
                <w:sz w:val="20"/>
              </w:rPr>
            </w:pPr>
            <w:r w:rsidRPr="00A02B50">
              <w:rPr>
                <w:sz w:val="20"/>
              </w:rPr>
              <w:t>52</w:t>
            </w:r>
          </w:p>
        </w:tc>
        <w:tc>
          <w:tcPr>
            <w:tcW w:w="1444" w:type="dxa"/>
            <w:vAlign w:val="center"/>
          </w:tcPr>
          <w:p w14:paraId="4FAA5724" w14:textId="77777777" w:rsidR="00F37E68" w:rsidRPr="00A02B50" w:rsidRDefault="006A579C" w:rsidP="00AD15A0">
            <w:pPr>
              <w:pStyle w:val="HeadWA"/>
              <w:tabs>
                <w:tab w:val="clear" w:pos="1080"/>
              </w:tabs>
              <w:spacing w:after="120"/>
              <w:ind w:left="0" w:firstLine="0"/>
              <w:jc w:val="center"/>
              <w:rPr>
                <w:sz w:val="20"/>
              </w:rPr>
            </w:pPr>
            <w:r w:rsidRPr="00A02B50">
              <w:rPr>
                <w:sz w:val="20"/>
              </w:rPr>
              <w:t>02</w:t>
            </w:r>
          </w:p>
        </w:tc>
      </w:tr>
      <w:tr w:rsidR="00F37E68" w14:paraId="4FAA5729" w14:textId="77777777" w:rsidTr="00A02B50">
        <w:trPr>
          <w:trHeight w:val="20"/>
          <w:jc w:val="center"/>
        </w:trPr>
        <w:tc>
          <w:tcPr>
            <w:tcW w:w="4968" w:type="dxa"/>
            <w:vAlign w:val="center"/>
          </w:tcPr>
          <w:p w14:paraId="4FAA5726" w14:textId="77777777" w:rsidR="00F37E68" w:rsidRPr="00A02B50" w:rsidRDefault="006A579C" w:rsidP="00AD15A0">
            <w:pPr>
              <w:pStyle w:val="HeadWA"/>
              <w:tabs>
                <w:tab w:val="clear" w:pos="1080"/>
              </w:tabs>
              <w:spacing w:after="120"/>
              <w:ind w:left="0" w:firstLine="0"/>
              <w:rPr>
                <w:sz w:val="20"/>
              </w:rPr>
            </w:pPr>
            <w:r w:rsidRPr="00A02B50">
              <w:rPr>
                <w:sz w:val="20"/>
              </w:rPr>
              <w:t>Life and Physical Sciences</w:t>
            </w:r>
          </w:p>
        </w:tc>
        <w:tc>
          <w:tcPr>
            <w:tcW w:w="1444" w:type="dxa"/>
            <w:vAlign w:val="center"/>
          </w:tcPr>
          <w:p w14:paraId="4FAA5727" w14:textId="77777777" w:rsidR="00F37E68" w:rsidRPr="00A02B50" w:rsidRDefault="006A579C" w:rsidP="00AD15A0">
            <w:pPr>
              <w:pStyle w:val="HeadWA"/>
              <w:tabs>
                <w:tab w:val="clear" w:pos="1080"/>
              </w:tabs>
              <w:spacing w:after="120"/>
              <w:ind w:left="0" w:firstLine="0"/>
              <w:jc w:val="center"/>
              <w:rPr>
                <w:sz w:val="20"/>
              </w:rPr>
            </w:pPr>
            <w:r w:rsidRPr="00A02B50">
              <w:rPr>
                <w:sz w:val="20"/>
              </w:rPr>
              <w:t>53</w:t>
            </w:r>
          </w:p>
        </w:tc>
        <w:tc>
          <w:tcPr>
            <w:tcW w:w="1444" w:type="dxa"/>
            <w:vAlign w:val="center"/>
          </w:tcPr>
          <w:p w14:paraId="4FAA5728" w14:textId="77777777" w:rsidR="00F37E68" w:rsidRPr="00A02B50" w:rsidRDefault="006A579C" w:rsidP="00AD15A0">
            <w:pPr>
              <w:pStyle w:val="HeadWA"/>
              <w:tabs>
                <w:tab w:val="clear" w:pos="1080"/>
              </w:tabs>
              <w:spacing w:after="120"/>
              <w:ind w:left="0" w:firstLine="0"/>
              <w:jc w:val="center"/>
              <w:rPr>
                <w:sz w:val="20"/>
              </w:rPr>
            </w:pPr>
            <w:r w:rsidRPr="00A02B50">
              <w:rPr>
                <w:sz w:val="20"/>
              </w:rPr>
              <w:t>03</w:t>
            </w:r>
          </w:p>
        </w:tc>
      </w:tr>
      <w:tr w:rsidR="00F37E68" w14:paraId="4FAA572D" w14:textId="77777777" w:rsidTr="00A02B50">
        <w:trPr>
          <w:trHeight w:val="20"/>
          <w:jc w:val="center"/>
        </w:trPr>
        <w:tc>
          <w:tcPr>
            <w:tcW w:w="4968" w:type="dxa"/>
            <w:vAlign w:val="center"/>
          </w:tcPr>
          <w:p w14:paraId="4FAA572A" w14:textId="77777777" w:rsidR="00F37E68" w:rsidRPr="00A02B50" w:rsidRDefault="006A579C" w:rsidP="00AD15A0">
            <w:pPr>
              <w:pStyle w:val="HeadWA"/>
              <w:tabs>
                <w:tab w:val="clear" w:pos="1080"/>
              </w:tabs>
              <w:spacing w:after="120"/>
              <w:ind w:left="0" w:firstLine="0"/>
              <w:rPr>
                <w:sz w:val="20"/>
              </w:rPr>
            </w:pPr>
            <w:r w:rsidRPr="00A02B50">
              <w:rPr>
                <w:sz w:val="20"/>
              </w:rPr>
              <w:t>Social Sciences and History</w:t>
            </w:r>
          </w:p>
        </w:tc>
        <w:tc>
          <w:tcPr>
            <w:tcW w:w="1444" w:type="dxa"/>
            <w:vAlign w:val="center"/>
          </w:tcPr>
          <w:p w14:paraId="4FAA572B" w14:textId="77777777" w:rsidR="00F37E68" w:rsidRPr="00A02B50" w:rsidRDefault="006A579C" w:rsidP="00AD15A0">
            <w:pPr>
              <w:pStyle w:val="HeadWA"/>
              <w:tabs>
                <w:tab w:val="clear" w:pos="1080"/>
              </w:tabs>
              <w:spacing w:after="120"/>
              <w:ind w:left="0" w:firstLine="0"/>
              <w:jc w:val="center"/>
              <w:rPr>
                <w:sz w:val="20"/>
              </w:rPr>
            </w:pPr>
            <w:r w:rsidRPr="00A02B50">
              <w:rPr>
                <w:sz w:val="20"/>
              </w:rPr>
              <w:t>54</w:t>
            </w:r>
          </w:p>
        </w:tc>
        <w:tc>
          <w:tcPr>
            <w:tcW w:w="1444" w:type="dxa"/>
            <w:vAlign w:val="center"/>
          </w:tcPr>
          <w:p w14:paraId="4FAA572C" w14:textId="77777777" w:rsidR="00F37E68" w:rsidRPr="00A02B50" w:rsidRDefault="006A579C" w:rsidP="00AD15A0">
            <w:pPr>
              <w:pStyle w:val="HeadWA"/>
              <w:tabs>
                <w:tab w:val="clear" w:pos="1080"/>
              </w:tabs>
              <w:spacing w:after="120"/>
              <w:ind w:left="0" w:firstLine="0"/>
              <w:jc w:val="center"/>
              <w:rPr>
                <w:sz w:val="20"/>
              </w:rPr>
            </w:pPr>
            <w:r w:rsidRPr="00A02B50">
              <w:rPr>
                <w:sz w:val="20"/>
              </w:rPr>
              <w:t>04</w:t>
            </w:r>
          </w:p>
        </w:tc>
      </w:tr>
      <w:tr w:rsidR="00F37E68" w14:paraId="4FAA5731" w14:textId="77777777" w:rsidTr="00A02B50">
        <w:trPr>
          <w:trHeight w:val="20"/>
          <w:jc w:val="center"/>
        </w:trPr>
        <w:tc>
          <w:tcPr>
            <w:tcW w:w="4968" w:type="dxa"/>
            <w:vAlign w:val="center"/>
          </w:tcPr>
          <w:p w14:paraId="4FAA572E" w14:textId="77777777" w:rsidR="00F37E68" w:rsidRPr="00A02B50" w:rsidRDefault="006A579C" w:rsidP="00AD15A0">
            <w:pPr>
              <w:pStyle w:val="HeadWA"/>
              <w:tabs>
                <w:tab w:val="clear" w:pos="1080"/>
              </w:tabs>
              <w:spacing w:after="120"/>
              <w:ind w:left="0" w:firstLine="0"/>
              <w:rPr>
                <w:sz w:val="20"/>
              </w:rPr>
            </w:pPr>
            <w:r w:rsidRPr="00A02B50">
              <w:rPr>
                <w:sz w:val="20"/>
              </w:rPr>
              <w:t>Fine and Performing Arts</w:t>
            </w:r>
          </w:p>
        </w:tc>
        <w:tc>
          <w:tcPr>
            <w:tcW w:w="1444" w:type="dxa"/>
            <w:vAlign w:val="center"/>
          </w:tcPr>
          <w:p w14:paraId="4FAA572F" w14:textId="77777777" w:rsidR="00F37E68" w:rsidRPr="00A02B50" w:rsidRDefault="006A579C" w:rsidP="00AD15A0">
            <w:pPr>
              <w:pStyle w:val="HeadWA"/>
              <w:tabs>
                <w:tab w:val="clear" w:pos="1080"/>
              </w:tabs>
              <w:spacing w:after="120"/>
              <w:ind w:left="0" w:firstLine="0"/>
              <w:jc w:val="center"/>
              <w:rPr>
                <w:sz w:val="20"/>
              </w:rPr>
            </w:pPr>
            <w:r w:rsidRPr="00A02B50">
              <w:rPr>
                <w:sz w:val="20"/>
              </w:rPr>
              <w:t>55</w:t>
            </w:r>
          </w:p>
        </w:tc>
        <w:tc>
          <w:tcPr>
            <w:tcW w:w="1444" w:type="dxa"/>
            <w:vAlign w:val="center"/>
          </w:tcPr>
          <w:p w14:paraId="4FAA5730" w14:textId="77777777" w:rsidR="00F37E68" w:rsidRPr="00A02B50" w:rsidRDefault="006A579C" w:rsidP="00AD15A0">
            <w:pPr>
              <w:pStyle w:val="HeadWA"/>
              <w:tabs>
                <w:tab w:val="clear" w:pos="1080"/>
              </w:tabs>
              <w:spacing w:after="120"/>
              <w:ind w:left="0" w:firstLine="0"/>
              <w:jc w:val="center"/>
              <w:rPr>
                <w:sz w:val="20"/>
              </w:rPr>
            </w:pPr>
            <w:r w:rsidRPr="00A02B50">
              <w:rPr>
                <w:sz w:val="20"/>
              </w:rPr>
              <w:t>05</w:t>
            </w:r>
          </w:p>
        </w:tc>
      </w:tr>
      <w:tr w:rsidR="00F37E68" w14:paraId="4FAA5735" w14:textId="77777777" w:rsidTr="00A02B50">
        <w:trPr>
          <w:trHeight w:val="20"/>
          <w:jc w:val="center"/>
        </w:trPr>
        <w:tc>
          <w:tcPr>
            <w:tcW w:w="4968" w:type="dxa"/>
            <w:vAlign w:val="center"/>
          </w:tcPr>
          <w:p w14:paraId="4FAA5732" w14:textId="2A378A79" w:rsidR="00F37E68" w:rsidRPr="00A02B50" w:rsidRDefault="00AB291D" w:rsidP="00AD15A0">
            <w:pPr>
              <w:pStyle w:val="HeadWA"/>
              <w:tabs>
                <w:tab w:val="clear" w:pos="1080"/>
              </w:tabs>
              <w:spacing w:after="120"/>
              <w:ind w:left="0" w:firstLine="0"/>
              <w:rPr>
                <w:sz w:val="20"/>
              </w:rPr>
            </w:pPr>
            <w:r>
              <w:rPr>
                <w:sz w:val="20"/>
              </w:rPr>
              <w:t xml:space="preserve">World </w:t>
            </w:r>
            <w:r w:rsidR="006A579C" w:rsidRPr="00A02B50">
              <w:rPr>
                <w:sz w:val="20"/>
              </w:rPr>
              <w:t>Language and Literature</w:t>
            </w:r>
          </w:p>
        </w:tc>
        <w:tc>
          <w:tcPr>
            <w:tcW w:w="1444" w:type="dxa"/>
            <w:vAlign w:val="center"/>
          </w:tcPr>
          <w:p w14:paraId="4FAA5733" w14:textId="77777777" w:rsidR="00F37E68" w:rsidRPr="00A02B50" w:rsidRDefault="006A579C" w:rsidP="00AD15A0">
            <w:pPr>
              <w:pStyle w:val="HeadWA"/>
              <w:tabs>
                <w:tab w:val="clear" w:pos="1080"/>
              </w:tabs>
              <w:spacing w:after="120"/>
              <w:ind w:left="0" w:firstLine="0"/>
              <w:jc w:val="center"/>
              <w:rPr>
                <w:sz w:val="20"/>
              </w:rPr>
            </w:pPr>
            <w:r w:rsidRPr="00A02B50">
              <w:rPr>
                <w:sz w:val="20"/>
              </w:rPr>
              <w:t>56</w:t>
            </w:r>
          </w:p>
        </w:tc>
        <w:tc>
          <w:tcPr>
            <w:tcW w:w="1444" w:type="dxa"/>
            <w:vAlign w:val="center"/>
          </w:tcPr>
          <w:p w14:paraId="4FAA5734" w14:textId="77777777" w:rsidR="00F37E68" w:rsidRPr="00A02B50" w:rsidRDefault="006A579C" w:rsidP="00AD15A0">
            <w:pPr>
              <w:pStyle w:val="HeadWA"/>
              <w:tabs>
                <w:tab w:val="clear" w:pos="1080"/>
              </w:tabs>
              <w:spacing w:after="120"/>
              <w:ind w:left="0" w:firstLine="0"/>
              <w:jc w:val="center"/>
              <w:rPr>
                <w:sz w:val="20"/>
              </w:rPr>
            </w:pPr>
            <w:r w:rsidRPr="00A02B50">
              <w:rPr>
                <w:sz w:val="20"/>
              </w:rPr>
              <w:t>06</w:t>
            </w:r>
          </w:p>
        </w:tc>
      </w:tr>
      <w:tr w:rsidR="00F37E68" w14:paraId="4FAA5739" w14:textId="77777777" w:rsidTr="00A02B50">
        <w:trPr>
          <w:trHeight w:val="20"/>
          <w:jc w:val="center"/>
        </w:trPr>
        <w:tc>
          <w:tcPr>
            <w:tcW w:w="4968" w:type="dxa"/>
            <w:vAlign w:val="center"/>
          </w:tcPr>
          <w:p w14:paraId="4FAA5736" w14:textId="77777777" w:rsidR="00F37E68" w:rsidRPr="00A02B50" w:rsidRDefault="006A579C" w:rsidP="00AD15A0">
            <w:pPr>
              <w:pStyle w:val="HeadWA"/>
              <w:tabs>
                <w:tab w:val="clear" w:pos="1080"/>
              </w:tabs>
              <w:spacing w:after="120"/>
              <w:ind w:left="0" w:firstLine="0"/>
              <w:rPr>
                <w:sz w:val="20"/>
              </w:rPr>
            </w:pPr>
            <w:r w:rsidRPr="00A02B50">
              <w:rPr>
                <w:sz w:val="20"/>
              </w:rPr>
              <w:t>Religious Education and Theology</w:t>
            </w:r>
          </w:p>
        </w:tc>
        <w:tc>
          <w:tcPr>
            <w:tcW w:w="1444" w:type="dxa"/>
            <w:vAlign w:val="center"/>
          </w:tcPr>
          <w:p w14:paraId="4FAA5737" w14:textId="77777777" w:rsidR="00F37E68" w:rsidRPr="00A02B50" w:rsidRDefault="006A579C" w:rsidP="00AD15A0">
            <w:pPr>
              <w:pStyle w:val="HeadWA"/>
              <w:tabs>
                <w:tab w:val="clear" w:pos="1080"/>
              </w:tabs>
              <w:spacing w:after="120"/>
              <w:ind w:left="0" w:firstLine="0"/>
              <w:jc w:val="center"/>
              <w:rPr>
                <w:sz w:val="20"/>
              </w:rPr>
            </w:pPr>
            <w:r w:rsidRPr="00A02B50">
              <w:rPr>
                <w:sz w:val="20"/>
              </w:rPr>
              <w:t>57</w:t>
            </w:r>
          </w:p>
        </w:tc>
        <w:tc>
          <w:tcPr>
            <w:tcW w:w="1444" w:type="dxa"/>
            <w:vAlign w:val="center"/>
          </w:tcPr>
          <w:p w14:paraId="4FAA5738" w14:textId="77777777" w:rsidR="00F37E68" w:rsidRPr="00A02B50" w:rsidRDefault="006A579C" w:rsidP="00AD15A0">
            <w:pPr>
              <w:pStyle w:val="HeadWA"/>
              <w:tabs>
                <w:tab w:val="clear" w:pos="1080"/>
              </w:tabs>
              <w:spacing w:after="120"/>
              <w:ind w:left="0" w:firstLine="0"/>
              <w:jc w:val="center"/>
              <w:rPr>
                <w:sz w:val="20"/>
              </w:rPr>
            </w:pPr>
            <w:r w:rsidRPr="00A02B50">
              <w:rPr>
                <w:sz w:val="20"/>
              </w:rPr>
              <w:t>07</w:t>
            </w:r>
          </w:p>
        </w:tc>
      </w:tr>
      <w:tr w:rsidR="00F37E68" w14:paraId="4FAA573D" w14:textId="77777777" w:rsidTr="00A02B50">
        <w:trPr>
          <w:trHeight w:val="20"/>
          <w:jc w:val="center"/>
        </w:trPr>
        <w:tc>
          <w:tcPr>
            <w:tcW w:w="4968" w:type="dxa"/>
            <w:vAlign w:val="center"/>
          </w:tcPr>
          <w:p w14:paraId="4FAA573A" w14:textId="77777777" w:rsidR="00F37E68" w:rsidRPr="00A02B50" w:rsidRDefault="006A579C" w:rsidP="00AD15A0">
            <w:pPr>
              <w:pStyle w:val="HeadWA"/>
              <w:tabs>
                <w:tab w:val="clear" w:pos="1080"/>
              </w:tabs>
              <w:spacing w:after="120"/>
              <w:ind w:left="0" w:firstLine="0"/>
              <w:rPr>
                <w:sz w:val="20"/>
              </w:rPr>
            </w:pPr>
            <w:r w:rsidRPr="00A02B50">
              <w:rPr>
                <w:sz w:val="20"/>
              </w:rPr>
              <w:t>Physical, Health, and Safety Education</w:t>
            </w:r>
          </w:p>
        </w:tc>
        <w:tc>
          <w:tcPr>
            <w:tcW w:w="1444" w:type="dxa"/>
            <w:vAlign w:val="center"/>
          </w:tcPr>
          <w:p w14:paraId="4FAA573B" w14:textId="77777777" w:rsidR="00F37E68" w:rsidRPr="00A02B50" w:rsidRDefault="006A579C" w:rsidP="00AD15A0">
            <w:pPr>
              <w:pStyle w:val="HeadWA"/>
              <w:tabs>
                <w:tab w:val="clear" w:pos="1080"/>
              </w:tabs>
              <w:spacing w:after="120"/>
              <w:ind w:left="0" w:firstLine="0"/>
              <w:jc w:val="center"/>
              <w:rPr>
                <w:sz w:val="20"/>
              </w:rPr>
            </w:pPr>
            <w:r w:rsidRPr="00A02B50">
              <w:rPr>
                <w:sz w:val="20"/>
              </w:rPr>
              <w:t>58</w:t>
            </w:r>
          </w:p>
        </w:tc>
        <w:tc>
          <w:tcPr>
            <w:tcW w:w="1444" w:type="dxa"/>
            <w:vAlign w:val="center"/>
          </w:tcPr>
          <w:p w14:paraId="4FAA573C" w14:textId="77777777" w:rsidR="00F37E68" w:rsidRPr="00A02B50" w:rsidRDefault="006A579C" w:rsidP="00AD15A0">
            <w:pPr>
              <w:pStyle w:val="HeadWA"/>
              <w:tabs>
                <w:tab w:val="clear" w:pos="1080"/>
              </w:tabs>
              <w:spacing w:after="120"/>
              <w:ind w:left="0" w:firstLine="0"/>
              <w:jc w:val="center"/>
              <w:rPr>
                <w:sz w:val="20"/>
              </w:rPr>
            </w:pPr>
            <w:r w:rsidRPr="00A02B50">
              <w:rPr>
                <w:sz w:val="20"/>
              </w:rPr>
              <w:t>08</w:t>
            </w:r>
          </w:p>
        </w:tc>
      </w:tr>
      <w:tr w:rsidR="00F37E68" w14:paraId="4FAA5741" w14:textId="77777777" w:rsidTr="00A02B50">
        <w:trPr>
          <w:trHeight w:val="20"/>
          <w:jc w:val="center"/>
        </w:trPr>
        <w:tc>
          <w:tcPr>
            <w:tcW w:w="4968" w:type="dxa"/>
            <w:vAlign w:val="center"/>
          </w:tcPr>
          <w:p w14:paraId="4FAA573E" w14:textId="77777777" w:rsidR="00F37E68" w:rsidRPr="00A02B50" w:rsidRDefault="006A579C" w:rsidP="00AD15A0">
            <w:pPr>
              <w:pStyle w:val="HeadWA"/>
              <w:tabs>
                <w:tab w:val="clear" w:pos="1080"/>
              </w:tabs>
              <w:spacing w:after="120"/>
              <w:ind w:left="0" w:firstLine="0"/>
              <w:rPr>
                <w:sz w:val="20"/>
                <w:highlight w:val="yellow"/>
              </w:rPr>
            </w:pPr>
            <w:r w:rsidRPr="00A02B50">
              <w:rPr>
                <w:sz w:val="20"/>
              </w:rPr>
              <w:t>Military Science</w:t>
            </w:r>
            <w:r w:rsidR="00DA2BF1" w:rsidRPr="00A02B50">
              <w:rPr>
                <w:sz w:val="20"/>
                <w:vertAlign w:val="superscript"/>
              </w:rPr>
              <w:t>1</w:t>
            </w:r>
          </w:p>
        </w:tc>
        <w:tc>
          <w:tcPr>
            <w:tcW w:w="1444" w:type="dxa"/>
            <w:vAlign w:val="center"/>
          </w:tcPr>
          <w:p w14:paraId="4FAA573F" w14:textId="77777777" w:rsidR="00F37E68" w:rsidRPr="00A02B50" w:rsidRDefault="00F37E68" w:rsidP="00AD15A0">
            <w:pPr>
              <w:pStyle w:val="HeadWA"/>
              <w:tabs>
                <w:tab w:val="clear" w:pos="1080"/>
              </w:tabs>
              <w:spacing w:after="120"/>
              <w:ind w:left="0" w:firstLine="0"/>
              <w:jc w:val="center"/>
              <w:rPr>
                <w:sz w:val="20"/>
                <w:highlight w:val="yellow"/>
              </w:rPr>
            </w:pPr>
          </w:p>
        </w:tc>
        <w:tc>
          <w:tcPr>
            <w:tcW w:w="1444" w:type="dxa"/>
            <w:vAlign w:val="center"/>
          </w:tcPr>
          <w:p w14:paraId="4FAA5740" w14:textId="77777777" w:rsidR="00F37E68" w:rsidRPr="00A02B50" w:rsidRDefault="006A579C" w:rsidP="00AD15A0">
            <w:pPr>
              <w:pStyle w:val="HeadWA"/>
              <w:tabs>
                <w:tab w:val="clear" w:pos="1080"/>
              </w:tabs>
              <w:spacing w:after="120"/>
              <w:ind w:left="0" w:firstLine="0"/>
              <w:jc w:val="center"/>
              <w:rPr>
                <w:sz w:val="20"/>
                <w:highlight w:val="yellow"/>
              </w:rPr>
            </w:pPr>
            <w:r w:rsidRPr="00A02B50">
              <w:rPr>
                <w:sz w:val="20"/>
              </w:rPr>
              <w:t>09</w:t>
            </w:r>
          </w:p>
        </w:tc>
      </w:tr>
      <w:tr w:rsidR="00F37E68" w14:paraId="4FAA5745" w14:textId="77777777" w:rsidTr="00A02B50">
        <w:trPr>
          <w:trHeight w:val="20"/>
          <w:jc w:val="center"/>
        </w:trPr>
        <w:tc>
          <w:tcPr>
            <w:tcW w:w="4968" w:type="dxa"/>
            <w:vAlign w:val="center"/>
          </w:tcPr>
          <w:p w14:paraId="4FAA5742" w14:textId="77777777" w:rsidR="00F37E68" w:rsidRPr="00A02B50" w:rsidRDefault="006A579C" w:rsidP="00AD15A0">
            <w:pPr>
              <w:pStyle w:val="HeadWA"/>
              <w:tabs>
                <w:tab w:val="clear" w:pos="1080"/>
              </w:tabs>
              <w:spacing w:after="120"/>
              <w:ind w:left="0" w:firstLine="0"/>
              <w:rPr>
                <w:sz w:val="20"/>
              </w:rPr>
            </w:pPr>
            <w:r w:rsidRPr="00A02B50">
              <w:rPr>
                <w:sz w:val="20"/>
              </w:rPr>
              <w:t>Computer and Information Sciences</w:t>
            </w:r>
          </w:p>
        </w:tc>
        <w:tc>
          <w:tcPr>
            <w:tcW w:w="1444" w:type="dxa"/>
            <w:vAlign w:val="center"/>
          </w:tcPr>
          <w:p w14:paraId="4FAA5743" w14:textId="77777777" w:rsidR="00F37E68" w:rsidRPr="00A02B50" w:rsidRDefault="006A579C" w:rsidP="00AD15A0">
            <w:pPr>
              <w:pStyle w:val="HeadWA"/>
              <w:tabs>
                <w:tab w:val="clear" w:pos="1080"/>
              </w:tabs>
              <w:spacing w:after="120"/>
              <w:ind w:left="0" w:firstLine="0"/>
              <w:jc w:val="center"/>
              <w:rPr>
                <w:sz w:val="20"/>
              </w:rPr>
            </w:pPr>
            <w:r w:rsidRPr="00A02B50">
              <w:rPr>
                <w:sz w:val="20"/>
              </w:rPr>
              <w:t>60</w:t>
            </w:r>
          </w:p>
        </w:tc>
        <w:tc>
          <w:tcPr>
            <w:tcW w:w="1444" w:type="dxa"/>
            <w:vAlign w:val="center"/>
          </w:tcPr>
          <w:p w14:paraId="4FAA5744" w14:textId="77777777" w:rsidR="00F37E68" w:rsidRPr="00A02B50" w:rsidRDefault="006A579C" w:rsidP="00AD15A0">
            <w:pPr>
              <w:pStyle w:val="HeadWA"/>
              <w:tabs>
                <w:tab w:val="clear" w:pos="1080"/>
              </w:tabs>
              <w:spacing w:after="120"/>
              <w:ind w:left="0" w:firstLine="0"/>
              <w:jc w:val="center"/>
              <w:rPr>
                <w:sz w:val="20"/>
              </w:rPr>
            </w:pPr>
            <w:r w:rsidRPr="00A02B50">
              <w:rPr>
                <w:sz w:val="20"/>
              </w:rPr>
              <w:t>10</w:t>
            </w:r>
          </w:p>
        </w:tc>
      </w:tr>
      <w:tr w:rsidR="00F37E68" w14:paraId="4FAA5749" w14:textId="77777777" w:rsidTr="00A02B50">
        <w:trPr>
          <w:trHeight w:val="20"/>
          <w:jc w:val="center"/>
        </w:trPr>
        <w:tc>
          <w:tcPr>
            <w:tcW w:w="4968" w:type="dxa"/>
            <w:vAlign w:val="center"/>
          </w:tcPr>
          <w:p w14:paraId="4FAA5746" w14:textId="77777777" w:rsidR="00F37E68" w:rsidRPr="00A02B50" w:rsidRDefault="006A579C" w:rsidP="00AD15A0">
            <w:pPr>
              <w:pStyle w:val="HeadWA"/>
              <w:tabs>
                <w:tab w:val="clear" w:pos="1080"/>
              </w:tabs>
              <w:spacing w:after="120"/>
              <w:ind w:left="0" w:firstLine="0"/>
              <w:rPr>
                <w:sz w:val="20"/>
              </w:rPr>
            </w:pPr>
            <w:r w:rsidRPr="00A02B50">
              <w:rPr>
                <w:sz w:val="20"/>
              </w:rPr>
              <w:t>Communications and Audio/Visual Technology</w:t>
            </w:r>
          </w:p>
        </w:tc>
        <w:tc>
          <w:tcPr>
            <w:tcW w:w="1444" w:type="dxa"/>
            <w:vAlign w:val="center"/>
          </w:tcPr>
          <w:p w14:paraId="4FAA5747" w14:textId="77777777" w:rsidR="00F37E68" w:rsidRPr="00A02B50" w:rsidRDefault="006A579C" w:rsidP="00AD15A0">
            <w:pPr>
              <w:pStyle w:val="HeadWA"/>
              <w:tabs>
                <w:tab w:val="clear" w:pos="1080"/>
              </w:tabs>
              <w:spacing w:after="120"/>
              <w:ind w:left="0" w:firstLine="0"/>
              <w:jc w:val="center"/>
              <w:rPr>
                <w:sz w:val="20"/>
              </w:rPr>
            </w:pPr>
            <w:r w:rsidRPr="00A02B50">
              <w:rPr>
                <w:sz w:val="20"/>
              </w:rPr>
              <w:t>61</w:t>
            </w:r>
          </w:p>
        </w:tc>
        <w:tc>
          <w:tcPr>
            <w:tcW w:w="1444" w:type="dxa"/>
            <w:vAlign w:val="center"/>
          </w:tcPr>
          <w:p w14:paraId="4FAA5748" w14:textId="77777777" w:rsidR="00F37E68" w:rsidRPr="00A02B50" w:rsidRDefault="006A579C" w:rsidP="00AD15A0">
            <w:pPr>
              <w:pStyle w:val="HeadWA"/>
              <w:tabs>
                <w:tab w:val="clear" w:pos="1080"/>
              </w:tabs>
              <w:spacing w:after="120"/>
              <w:ind w:left="0" w:firstLine="0"/>
              <w:jc w:val="center"/>
              <w:rPr>
                <w:sz w:val="20"/>
              </w:rPr>
            </w:pPr>
            <w:r w:rsidRPr="00A02B50">
              <w:rPr>
                <w:sz w:val="20"/>
              </w:rPr>
              <w:t>11</w:t>
            </w:r>
          </w:p>
        </w:tc>
      </w:tr>
      <w:tr w:rsidR="006A579C" w:rsidRPr="00A02B50" w14:paraId="4FAA574D" w14:textId="77777777" w:rsidTr="00A02B50">
        <w:trPr>
          <w:trHeight w:val="20"/>
          <w:jc w:val="center"/>
        </w:trPr>
        <w:tc>
          <w:tcPr>
            <w:tcW w:w="4968" w:type="dxa"/>
            <w:vAlign w:val="center"/>
          </w:tcPr>
          <w:p w14:paraId="4FAA574A" w14:textId="77777777" w:rsidR="006A579C" w:rsidRPr="00A02B50" w:rsidRDefault="006A579C" w:rsidP="00AD15A0">
            <w:pPr>
              <w:pStyle w:val="HeadWA"/>
              <w:tabs>
                <w:tab w:val="clear" w:pos="1080"/>
              </w:tabs>
              <w:spacing w:after="120"/>
              <w:ind w:left="0" w:firstLine="0"/>
              <w:rPr>
                <w:sz w:val="20"/>
              </w:rPr>
            </w:pPr>
            <w:r w:rsidRPr="00A02B50">
              <w:rPr>
                <w:sz w:val="20"/>
              </w:rPr>
              <w:t>Business and Marketing</w:t>
            </w:r>
          </w:p>
        </w:tc>
        <w:tc>
          <w:tcPr>
            <w:tcW w:w="1444" w:type="dxa"/>
            <w:vAlign w:val="center"/>
          </w:tcPr>
          <w:p w14:paraId="4FAA574B" w14:textId="77777777" w:rsidR="006A579C" w:rsidRPr="00A02B50" w:rsidRDefault="006A579C" w:rsidP="00AD15A0">
            <w:pPr>
              <w:pStyle w:val="HeadWA"/>
              <w:tabs>
                <w:tab w:val="clear" w:pos="1080"/>
              </w:tabs>
              <w:spacing w:after="120"/>
              <w:ind w:left="0" w:firstLine="0"/>
              <w:jc w:val="center"/>
              <w:rPr>
                <w:sz w:val="20"/>
              </w:rPr>
            </w:pPr>
            <w:r w:rsidRPr="00A02B50">
              <w:rPr>
                <w:sz w:val="20"/>
              </w:rPr>
              <w:t>62</w:t>
            </w:r>
          </w:p>
        </w:tc>
        <w:tc>
          <w:tcPr>
            <w:tcW w:w="1444" w:type="dxa"/>
            <w:vAlign w:val="center"/>
          </w:tcPr>
          <w:p w14:paraId="4FAA574C" w14:textId="77777777" w:rsidR="006A579C" w:rsidRPr="00A02B50" w:rsidRDefault="006A579C" w:rsidP="00AD15A0">
            <w:pPr>
              <w:pStyle w:val="HeadWA"/>
              <w:tabs>
                <w:tab w:val="clear" w:pos="1080"/>
              </w:tabs>
              <w:spacing w:after="120"/>
              <w:ind w:left="0" w:firstLine="0"/>
              <w:jc w:val="center"/>
              <w:rPr>
                <w:sz w:val="20"/>
              </w:rPr>
            </w:pPr>
            <w:r w:rsidRPr="00A02B50">
              <w:rPr>
                <w:sz w:val="20"/>
              </w:rPr>
              <w:t>12</w:t>
            </w:r>
          </w:p>
        </w:tc>
      </w:tr>
      <w:tr w:rsidR="006A579C" w14:paraId="4FAA5751" w14:textId="77777777" w:rsidTr="00A02B50">
        <w:trPr>
          <w:trHeight w:val="20"/>
          <w:jc w:val="center"/>
        </w:trPr>
        <w:tc>
          <w:tcPr>
            <w:tcW w:w="4968" w:type="dxa"/>
            <w:vAlign w:val="center"/>
          </w:tcPr>
          <w:p w14:paraId="4FAA574E" w14:textId="77777777" w:rsidR="006A579C" w:rsidRPr="00A02B50" w:rsidRDefault="006A579C" w:rsidP="00AD15A0">
            <w:pPr>
              <w:pStyle w:val="HeadWA"/>
              <w:tabs>
                <w:tab w:val="clear" w:pos="1080"/>
              </w:tabs>
              <w:spacing w:after="120"/>
              <w:ind w:left="0" w:firstLine="0"/>
              <w:rPr>
                <w:sz w:val="20"/>
              </w:rPr>
            </w:pPr>
            <w:r w:rsidRPr="00A02B50">
              <w:rPr>
                <w:sz w:val="20"/>
              </w:rPr>
              <w:t>Manufacturing</w:t>
            </w:r>
          </w:p>
        </w:tc>
        <w:tc>
          <w:tcPr>
            <w:tcW w:w="1444" w:type="dxa"/>
            <w:vAlign w:val="center"/>
          </w:tcPr>
          <w:p w14:paraId="4FAA574F" w14:textId="77777777" w:rsidR="006A579C" w:rsidRPr="00A02B50" w:rsidRDefault="006A579C" w:rsidP="00AD15A0">
            <w:pPr>
              <w:pStyle w:val="HeadWA"/>
              <w:tabs>
                <w:tab w:val="clear" w:pos="1080"/>
              </w:tabs>
              <w:spacing w:after="120"/>
              <w:ind w:left="0" w:firstLine="0"/>
              <w:jc w:val="center"/>
              <w:rPr>
                <w:sz w:val="20"/>
              </w:rPr>
            </w:pPr>
            <w:r w:rsidRPr="00A02B50">
              <w:rPr>
                <w:sz w:val="20"/>
              </w:rPr>
              <w:t>63</w:t>
            </w:r>
          </w:p>
        </w:tc>
        <w:tc>
          <w:tcPr>
            <w:tcW w:w="1444" w:type="dxa"/>
            <w:vAlign w:val="center"/>
          </w:tcPr>
          <w:p w14:paraId="4FAA5750" w14:textId="77777777" w:rsidR="006A579C" w:rsidRPr="00A02B50" w:rsidRDefault="006A579C" w:rsidP="00AD15A0">
            <w:pPr>
              <w:pStyle w:val="HeadWA"/>
              <w:tabs>
                <w:tab w:val="clear" w:pos="1080"/>
              </w:tabs>
              <w:spacing w:after="120"/>
              <w:ind w:left="0" w:firstLine="0"/>
              <w:jc w:val="center"/>
              <w:rPr>
                <w:sz w:val="20"/>
              </w:rPr>
            </w:pPr>
            <w:r w:rsidRPr="00A02B50">
              <w:rPr>
                <w:sz w:val="20"/>
              </w:rPr>
              <w:t>13</w:t>
            </w:r>
          </w:p>
        </w:tc>
      </w:tr>
      <w:tr w:rsidR="006A579C" w:rsidRPr="00A02B50" w14:paraId="4FAA5755" w14:textId="77777777" w:rsidTr="00A02B50">
        <w:trPr>
          <w:trHeight w:val="20"/>
          <w:jc w:val="center"/>
        </w:trPr>
        <w:tc>
          <w:tcPr>
            <w:tcW w:w="4968" w:type="dxa"/>
            <w:vAlign w:val="center"/>
          </w:tcPr>
          <w:p w14:paraId="4FAA5752" w14:textId="77777777" w:rsidR="006A579C" w:rsidRPr="00A02B50" w:rsidRDefault="006A579C" w:rsidP="00AD15A0">
            <w:pPr>
              <w:pStyle w:val="HeadWA"/>
              <w:tabs>
                <w:tab w:val="clear" w:pos="1080"/>
              </w:tabs>
              <w:spacing w:after="120"/>
              <w:ind w:left="0" w:firstLine="0"/>
              <w:rPr>
                <w:sz w:val="20"/>
              </w:rPr>
            </w:pPr>
            <w:r w:rsidRPr="00A02B50">
              <w:rPr>
                <w:sz w:val="20"/>
              </w:rPr>
              <w:t>Health Care Services</w:t>
            </w:r>
          </w:p>
        </w:tc>
        <w:tc>
          <w:tcPr>
            <w:tcW w:w="1444" w:type="dxa"/>
            <w:vAlign w:val="center"/>
          </w:tcPr>
          <w:p w14:paraId="4FAA5753" w14:textId="77777777" w:rsidR="006A579C" w:rsidRPr="00A02B50" w:rsidRDefault="006A579C" w:rsidP="00AD15A0">
            <w:pPr>
              <w:pStyle w:val="HeadWA"/>
              <w:tabs>
                <w:tab w:val="clear" w:pos="1080"/>
              </w:tabs>
              <w:spacing w:after="120"/>
              <w:ind w:left="0" w:firstLine="0"/>
              <w:jc w:val="center"/>
              <w:rPr>
                <w:sz w:val="20"/>
              </w:rPr>
            </w:pPr>
            <w:r w:rsidRPr="00A02B50">
              <w:rPr>
                <w:sz w:val="20"/>
              </w:rPr>
              <w:t>64</w:t>
            </w:r>
          </w:p>
        </w:tc>
        <w:tc>
          <w:tcPr>
            <w:tcW w:w="1444" w:type="dxa"/>
            <w:vAlign w:val="center"/>
          </w:tcPr>
          <w:p w14:paraId="4FAA5754" w14:textId="77777777" w:rsidR="006A579C" w:rsidRPr="00A02B50" w:rsidRDefault="006A579C" w:rsidP="00AD15A0">
            <w:pPr>
              <w:pStyle w:val="HeadWA"/>
              <w:tabs>
                <w:tab w:val="clear" w:pos="1080"/>
              </w:tabs>
              <w:spacing w:after="120"/>
              <w:ind w:left="0" w:firstLine="0"/>
              <w:jc w:val="center"/>
              <w:rPr>
                <w:sz w:val="20"/>
              </w:rPr>
            </w:pPr>
            <w:r w:rsidRPr="00A02B50">
              <w:rPr>
                <w:sz w:val="20"/>
              </w:rPr>
              <w:t>14</w:t>
            </w:r>
          </w:p>
        </w:tc>
      </w:tr>
      <w:tr w:rsidR="006A579C" w14:paraId="4FAA5759" w14:textId="77777777" w:rsidTr="00A02B50">
        <w:trPr>
          <w:trHeight w:val="20"/>
          <w:jc w:val="center"/>
        </w:trPr>
        <w:tc>
          <w:tcPr>
            <w:tcW w:w="4968" w:type="dxa"/>
            <w:vAlign w:val="center"/>
          </w:tcPr>
          <w:p w14:paraId="4FAA5756" w14:textId="77777777" w:rsidR="006A579C" w:rsidRPr="00A02B50" w:rsidRDefault="006A579C" w:rsidP="00AD15A0">
            <w:pPr>
              <w:pStyle w:val="HeadWA"/>
              <w:tabs>
                <w:tab w:val="clear" w:pos="1080"/>
              </w:tabs>
              <w:spacing w:after="120"/>
              <w:ind w:left="0" w:firstLine="0"/>
              <w:rPr>
                <w:sz w:val="20"/>
              </w:rPr>
            </w:pPr>
            <w:r w:rsidRPr="00A02B50">
              <w:rPr>
                <w:sz w:val="20"/>
              </w:rPr>
              <w:t>Public, Protective, and Government Services</w:t>
            </w:r>
          </w:p>
        </w:tc>
        <w:tc>
          <w:tcPr>
            <w:tcW w:w="1444" w:type="dxa"/>
            <w:vAlign w:val="center"/>
          </w:tcPr>
          <w:p w14:paraId="4FAA5757" w14:textId="77777777" w:rsidR="006A579C" w:rsidRPr="00A02B50" w:rsidRDefault="006A579C" w:rsidP="00AD15A0">
            <w:pPr>
              <w:pStyle w:val="HeadWA"/>
              <w:tabs>
                <w:tab w:val="clear" w:pos="1080"/>
              </w:tabs>
              <w:spacing w:after="120"/>
              <w:ind w:left="0" w:firstLine="0"/>
              <w:jc w:val="center"/>
              <w:rPr>
                <w:sz w:val="20"/>
              </w:rPr>
            </w:pPr>
            <w:r w:rsidRPr="00A02B50">
              <w:rPr>
                <w:sz w:val="20"/>
              </w:rPr>
              <w:t>65</w:t>
            </w:r>
          </w:p>
        </w:tc>
        <w:tc>
          <w:tcPr>
            <w:tcW w:w="1444" w:type="dxa"/>
            <w:vAlign w:val="center"/>
          </w:tcPr>
          <w:p w14:paraId="4FAA5758" w14:textId="77777777" w:rsidR="006A579C" w:rsidRPr="00A02B50" w:rsidRDefault="006A579C" w:rsidP="00AD15A0">
            <w:pPr>
              <w:pStyle w:val="HeadWA"/>
              <w:tabs>
                <w:tab w:val="clear" w:pos="1080"/>
              </w:tabs>
              <w:spacing w:after="120"/>
              <w:ind w:left="0" w:firstLine="0"/>
              <w:jc w:val="center"/>
              <w:rPr>
                <w:sz w:val="20"/>
              </w:rPr>
            </w:pPr>
            <w:r w:rsidRPr="00A02B50">
              <w:rPr>
                <w:sz w:val="20"/>
              </w:rPr>
              <w:t>15</w:t>
            </w:r>
          </w:p>
        </w:tc>
      </w:tr>
      <w:tr w:rsidR="006A579C" w:rsidRPr="00A02B50" w14:paraId="4FAA575D" w14:textId="77777777" w:rsidTr="00A02B50">
        <w:trPr>
          <w:trHeight w:val="20"/>
          <w:jc w:val="center"/>
        </w:trPr>
        <w:tc>
          <w:tcPr>
            <w:tcW w:w="4968" w:type="dxa"/>
            <w:vAlign w:val="center"/>
          </w:tcPr>
          <w:p w14:paraId="4FAA575A" w14:textId="77777777" w:rsidR="006A579C" w:rsidRPr="00A02B50" w:rsidRDefault="006A579C" w:rsidP="00AD15A0">
            <w:pPr>
              <w:pStyle w:val="HeadWA"/>
              <w:tabs>
                <w:tab w:val="clear" w:pos="1080"/>
              </w:tabs>
              <w:spacing w:after="120"/>
              <w:ind w:left="0" w:firstLine="0"/>
              <w:rPr>
                <w:sz w:val="20"/>
              </w:rPr>
            </w:pPr>
            <w:r w:rsidRPr="00A02B50">
              <w:rPr>
                <w:sz w:val="20"/>
              </w:rPr>
              <w:t>Hospitality and Tourism</w:t>
            </w:r>
          </w:p>
        </w:tc>
        <w:tc>
          <w:tcPr>
            <w:tcW w:w="1444" w:type="dxa"/>
            <w:vAlign w:val="center"/>
          </w:tcPr>
          <w:p w14:paraId="4FAA575B" w14:textId="77777777" w:rsidR="006A579C" w:rsidRPr="00A02B50" w:rsidRDefault="006A579C" w:rsidP="00AD15A0">
            <w:pPr>
              <w:pStyle w:val="HeadWA"/>
              <w:tabs>
                <w:tab w:val="clear" w:pos="1080"/>
              </w:tabs>
              <w:spacing w:after="120"/>
              <w:ind w:left="0" w:firstLine="0"/>
              <w:jc w:val="center"/>
              <w:rPr>
                <w:sz w:val="20"/>
              </w:rPr>
            </w:pPr>
            <w:r w:rsidRPr="00A02B50">
              <w:rPr>
                <w:sz w:val="20"/>
              </w:rPr>
              <w:t>66</w:t>
            </w:r>
          </w:p>
        </w:tc>
        <w:tc>
          <w:tcPr>
            <w:tcW w:w="1444" w:type="dxa"/>
            <w:vAlign w:val="center"/>
          </w:tcPr>
          <w:p w14:paraId="4FAA575C" w14:textId="77777777" w:rsidR="006A579C" w:rsidRPr="00A02B50" w:rsidRDefault="006A579C" w:rsidP="00AD15A0">
            <w:pPr>
              <w:pStyle w:val="HeadWA"/>
              <w:tabs>
                <w:tab w:val="clear" w:pos="1080"/>
              </w:tabs>
              <w:spacing w:after="120"/>
              <w:ind w:left="0" w:firstLine="0"/>
              <w:jc w:val="center"/>
              <w:rPr>
                <w:sz w:val="20"/>
              </w:rPr>
            </w:pPr>
            <w:r w:rsidRPr="00A02B50">
              <w:rPr>
                <w:sz w:val="20"/>
              </w:rPr>
              <w:t>16</w:t>
            </w:r>
          </w:p>
        </w:tc>
      </w:tr>
      <w:tr w:rsidR="006A579C" w14:paraId="4FAA5761" w14:textId="77777777" w:rsidTr="00A02B50">
        <w:trPr>
          <w:trHeight w:val="20"/>
          <w:jc w:val="center"/>
        </w:trPr>
        <w:tc>
          <w:tcPr>
            <w:tcW w:w="4968" w:type="dxa"/>
            <w:vAlign w:val="center"/>
          </w:tcPr>
          <w:p w14:paraId="4FAA575E" w14:textId="77777777" w:rsidR="006A579C" w:rsidRPr="00A02B50" w:rsidRDefault="006A579C" w:rsidP="00AD15A0">
            <w:pPr>
              <w:pStyle w:val="HeadWA"/>
              <w:tabs>
                <w:tab w:val="clear" w:pos="1080"/>
              </w:tabs>
              <w:spacing w:after="120"/>
              <w:ind w:left="0" w:firstLine="0"/>
              <w:rPr>
                <w:sz w:val="20"/>
              </w:rPr>
            </w:pPr>
            <w:r w:rsidRPr="00A02B50">
              <w:rPr>
                <w:sz w:val="20"/>
              </w:rPr>
              <w:t>Architecture and Construction</w:t>
            </w:r>
          </w:p>
        </w:tc>
        <w:tc>
          <w:tcPr>
            <w:tcW w:w="1444" w:type="dxa"/>
            <w:vAlign w:val="center"/>
          </w:tcPr>
          <w:p w14:paraId="4FAA575F" w14:textId="77777777" w:rsidR="006A579C" w:rsidRPr="00A02B50" w:rsidRDefault="006A579C" w:rsidP="00AD15A0">
            <w:pPr>
              <w:pStyle w:val="HeadWA"/>
              <w:tabs>
                <w:tab w:val="clear" w:pos="1080"/>
              </w:tabs>
              <w:spacing w:after="120"/>
              <w:ind w:left="0" w:firstLine="0"/>
              <w:jc w:val="center"/>
              <w:rPr>
                <w:sz w:val="20"/>
              </w:rPr>
            </w:pPr>
            <w:r w:rsidRPr="00A02B50">
              <w:rPr>
                <w:sz w:val="20"/>
              </w:rPr>
              <w:t>67</w:t>
            </w:r>
          </w:p>
        </w:tc>
        <w:tc>
          <w:tcPr>
            <w:tcW w:w="1444" w:type="dxa"/>
            <w:vAlign w:val="center"/>
          </w:tcPr>
          <w:p w14:paraId="4FAA5760" w14:textId="77777777" w:rsidR="006A579C" w:rsidRPr="00A02B50" w:rsidRDefault="006A579C" w:rsidP="00AD15A0">
            <w:pPr>
              <w:pStyle w:val="HeadWA"/>
              <w:tabs>
                <w:tab w:val="clear" w:pos="1080"/>
              </w:tabs>
              <w:spacing w:after="120"/>
              <w:ind w:left="0" w:firstLine="0"/>
              <w:jc w:val="center"/>
              <w:rPr>
                <w:sz w:val="20"/>
              </w:rPr>
            </w:pPr>
            <w:r w:rsidRPr="00A02B50">
              <w:rPr>
                <w:sz w:val="20"/>
              </w:rPr>
              <w:t>17</w:t>
            </w:r>
          </w:p>
        </w:tc>
      </w:tr>
      <w:tr w:rsidR="006A579C" w:rsidRPr="00A02B50" w14:paraId="4FAA5765" w14:textId="77777777" w:rsidTr="00A02B50">
        <w:trPr>
          <w:trHeight w:val="20"/>
          <w:jc w:val="center"/>
        </w:trPr>
        <w:tc>
          <w:tcPr>
            <w:tcW w:w="4968" w:type="dxa"/>
            <w:vAlign w:val="center"/>
          </w:tcPr>
          <w:p w14:paraId="4FAA5762" w14:textId="77777777" w:rsidR="006A579C" w:rsidRPr="00A02B50" w:rsidRDefault="006A579C" w:rsidP="00AD15A0">
            <w:pPr>
              <w:pStyle w:val="HeadWA"/>
              <w:tabs>
                <w:tab w:val="clear" w:pos="1080"/>
              </w:tabs>
              <w:spacing w:after="120"/>
              <w:ind w:left="0" w:firstLine="0"/>
              <w:rPr>
                <w:sz w:val="20"/>
              </w:rPr>
            </w:pPr>
            <w:r w:rsidRPr="00A02B50">
              <w:rPr>
                <w:sz w:val="20"/>
              </w:rPr>
              <w:t>Agriculture, Food, and Natural Resources</w:t>
            </w:r>
          </w:p>
        </w:tc>
        <w:tc>
          <w:tcPr>
            <w:tcW w:w="1444" w:type="dxa"/>
            <w:vAlign w:val="center"/>
          </w:tcPr>
          <w:p w14:paraId="4FAA5763" w14:textId="77777777" w:rsidR="006A579C" w:rsidRPr="00A02B50" w:rsidRDefault="006A579C" w:rsidP="00AD15A0">
            <w:pPr>
              <w:pStyle w:val="HeadWA"/>
              <w:tabs>
                <w:tab w:val="clear" w:pos="1080"/>
              </w:tabs>
              <w:spacing w:after="120"/>
              <w:ind w:left="0" w:firstLine="0"/>
              <w:jc w:val="center"/>
              <w:rPr>
                <w:sz w:val="20"/>
              </w:rPr>
            </w:pPr>
            <w:r w:rsidRPr="00A02B50">
              <w:rPr>
                <w:sz w:val="20"/>
              </w:rPr>
              <w:t>68</w:t>
            </w:r>
          </w:p>
        </w:tc>
        <w:tc>
          <w:tcPr>
            <w:tcW w:w="1444" w:type="dxa"/>
            <w:vAlign w:val="center"/>
          </w:tcPr>
          <w:p w14:paraId="4FAA5764" w14:textId="77777777" w:rsidR="006A579C" w:rsidRPr="00A02B50" w:rsidRDefault="006A579C" w:rsidP="00AD15A0">
            <w:pPr>
              <w:pStyle w:val="HeadWA"/>
              <w:tabs>
                <w:tab w:val="clear" w:pos="1080"/>
              </w:tabs>
              <w:spacing w:after="120"/>
              <w:ind w:left="0" w:firstLine="0"/>
              <w:jc w:val="center"/>
              <w:rPr>
                <w:sz w:val="20"/>
              </w:rPr>
            </w:pPr>
            <w:r w:rsidRPr="00A02B50">
              <w:rPr>
                <w:sz w:val="20"/>
              </w:rPr>
              <w:t>18</w:t>
            </w:r>
          </w:p>
        </w:tc>
      </w:tr>
      <w:tr w:rsidR="006A579C" w14:paraId="4FAA5769" w14:textId="77777777" w:rsidTr="00A02B50">
        <w:trPr>
          <w:trHeight w:val="20"/>
          <w:jc w:val="center"/>
        </w:trPr>
        <w:tc>
          <w:tcPr>
            <w:tcW w:w="4968" w:type="dxa"/>
            <w:vAlign w:val="center"/>
          </w:tcPr>
          <w:p w14:paraId="4FAA5766" w14:textId="77777777" w:rsidR="006A579C" w:rsidRPr="00A02B50" w:rsidRDefault="006A579C" w:rsidP="00AD15A0">
            <w:pPr>
              <w:pStyle w:val="HeadWA"/>
              <w:tabs>
                <w:tab w:val="clear" w:pos="1080"/>
              </w:tabs>
              <w:spacing w:after="120"/>
              <w:ind w:left="0" w:firstLine="0"/>
              <w:rPr>
                <w:sz w:val="20"/>
              </w:rPr>
            </w:pPr>
            <w:r w:rsidRPr="00A02B50">
              <w:rPr>
                <w:sz w:val="20"/>
              </w:rPr>
              <w:t>Human Services</w:t>
            </w:r>
          </w:p>
        </w:tc>
        <w:tc>
          <w:tcPr>
            <w:tcW w:w="1444" w:type="dxa"/>
            <w:vAlign w:val="center"/>
          </w:tcPr>
          <w:p w14:paraId="4FAA5767" w14:textId="77777777" w:rsidR="006A579C" w:rsidRPr="00A02B50" w:rsidRDefault="006A579C" w:rsidP="00AD15A0">
            <w:pPr>
              <w:pStyle w:val="HeadWA"/>
              <w:tabs>
                <w:tab w:val="clear" w:pos="1080"/>
              </w:tabs>
              <w:spacing w:after="120"/>
              <w:ind w:left="0" w:firstLine="0"/>
              <w:jc w:val="center"/>
              <w:rPr>
                <w:sz w:val="20"/>
              </w:rPr>
            </w:pPr>
            <w:r w:rsidRPr="00A02B50">
              <w:rPr>
                <w:sz w:val="20"/>
              </w:rPr>
              <w:t>69</w:t>
            </w:r>
          </w:p>
        </w:tc>
        <w:tc>
          <w:tcPr>
            <w:tcW w:w="1444" w:type="dxa"/>
            <w:vAlign w:val="center"/>
          </w:tcPr>
          <w:p w14:paraId="4FAA5768" w14:textId="77777777" w:rsidR="006A579C" w:rsidRPr="00A02B50" w:rsidRDefault="006A579C" w:rsidP="00AD15A0">
            <w:pPr>
              <w:pStyle w:val="HeadWA"/>
              <w:tabs>
                <w:tab w:val="clear" w:pos="1080"/>
              </w:tabs>
              <w:spacing w:after="120"/>
              <w:ind w:left="0" w:firstLine="0"/>
              <w:jc w:val="center"/>
              <w:rPr>
                <w:sz w:val="20"/>
              </w:rPr>
            </w:pPr>
            <w:r w:rsidRPr="00A02B50">
              <w:rPr>
                <w:sz w:val="20"/>
              </w:rPr>
              <w:t>19</w:t>
            </w:r>
          </w:p>
        </w:tc>
      </w:tr>
      <w:tr w:rsidR="006A579C" w:rsidRPr="00A02B50" w14:paraId="4FAA576D" w14:textId="77777777" w:rsidTr="00A02B50">
        <w:trPr>
          <w:trHeight w:val="20"/>
          <w:jc w:val="center"/>
        </w:trPr>
        <w:tc>
          <w:tcPr>
            <w:tcW w:w="4968" w:type="dxa"/>
            <w:vAlign w:val="center"/>
          </w:tcPr>
          <w:p w14:paraId="4FAA576A" w14:textId="77777777" w:rsidR="006A579C" w:rsidRPr="00A02B50" w:rsidRDefault="006A579C" w:rsidP="00AD15A0">
            <w:pPr>
              <w:pStyle w:val="HeadWA"/>
              <w:tabs>
                <w:tab w:val="clear" w:pos="1080"/>
              </w:tabs>
              <w:spacing w:after="120"/>
              <w:ind w:left="0" w:firstLine="0"/>
              <w:rPr>
                <w:sz w:val="20"/>
              </w:rPr>
            </w:pPr>
            <w:r w:rsidRPr="00A02B50">
              <w:rPr>
                <w:sz w:val="20"/>
              </w:rPr>
              <w:t>Transportation, Distribution, and Logistics</w:t>
            </w:r>
          </w:p>
        </w:tc>
        <w:tc>
          <w:tcPr>
            <w:tcW w:w="1444" w:type="dxa"/>
            <w:vAlign w:val="center"/>
          </w:tcPr>
          <w:p w14:paraId="4FAA576B" w14:textId="77777777" w:rsidR="006A579C" w:rsidRPr="00A02B50" w:rsidRDefault="006A579C" w:rsidP="00AD15A0">
            <w:pPr>
              <w:pStyle w:val="HeadWA"/>
              <w:tabs>
                <w:tab w:val="clear" w:pos="1080"/>
              </w:tabs>
              <w:spacing w:after="120"/>
              <w:ind w:left="0" w:firstLine="0"/>
              <w:jc w:val="center"/>
              <w:rPr>
                <w:sz w:val="20"/>
              </w:rPr>
            </w:pPr>
            <w:r w:rsidRPr="00A02B50">
              <w:rPr>
                <w:sz w:val="20"/>
              </w:rPr>
              <w:t>70</w:t>
            </w:r>
          </w:p>
        </w:tc>
        <w:tc>
          <w:tcPr>
            <w:tcW w:w="1444" w:type="dxa"/>
            <w:vAlign w:val="center"/>
          </w:tcPr>
          <w:p w14:paraId="4FAA576C" w14:textId="77777777" w:rsidR="006A579C" w:rsidRPr="00A02B50" w:rsidRDefault="00DA2BF1" w:rsidP="00AD15A0">
            <w:pPr>
              <w:pStyle w:val="HeadWA"/>
              <w:tabs>
                <w:tab w:val="clear" w:pos="1080"/>
              </w:tabs>
              <w:spacing w:after="120"/>
              <w:ind w:left="0" w:firstLine="0"/>
              <w:jc w:val="center"/>
              <w:rPr>
                <w:sz w:val="20"/>
              </w:rPr>
            </w:pPr>
            <w:r w:rsidRPr="00A02B50">
              <w:rPr>
                <w:sz w:val="20"/>
              </w:rPr>
              <w:t>20</w:t>
            </w:r>
          </w:p>
        </w:tc>
      </w:tr>
      <w:tr w:rsidR="006A579C" w14:paraId="4FAA5771" w14:textId="77777777" w:rsidTr="00A02B50">
        <w:trPr>
          <w:trHeight w:val="20"/>
          <w:jc w:val="center"/>
        </w:trPr>
        <w:tc>
          <w:tcPr>
            <w:tcW w:w="4968" w:type="dxa"/>
            <w:vAlign w:val="center"/>
          </w:tcPr>
          <w:p w14:paraId="4FAA576E" w14:textId="77777777" w:rsidR="006A579C" w:rsidRPr="00A02B50" w:rsidRDefault="006A579C" w:rsidP="00AD15A0">
            <w:pPr>
              <w:pStyle w:val="HeadWA"/>
              <w:tabs>
                <w:tab w:val="clear" w:pos="1080"/>
              </w:tabs>
              <w:spacing w:after="120"/>
              <w:ind w:left="0" w:firstLine="0"/>
              <w:rPr>
                <w:sz w:val="20"/>
              </w:rPr>
            </w:pPr>
            <w:r w:rsidRPr="00A02B50">
              <w:rPr>
                <w:sz w:val="20"/>
              </w:rPr>
              <w:t>Engineering and Technology</w:t>
            </w:r>
          </w:p>
        </w:tc>
        <w:tc>
          <w:tcPr>
            <w:tcW w:w="1444" w:type="dxa"/>
            <w:vAlign w:val="center"/>
          </w:tcPr>
          <w:p w14:paraId="4FAA576F" w14:textId="77777777" w:rsidR="006A579C" w:rsidRPr="00A02B50" w:rsidRDefault="006A579C" w:rsidP="00AD15A0">
            <w:pPr>
              <w:pStyle w:val="HeadWA"/>
              <w:tabs>
                <w:tab w:val="clear" w:pos="1080"/>
              </w:tabs>
              <w:spacing w:after="120"/>
              <w:ind w:left="0" w:firstLine="0"/>
              <w:jc w:val="center"/>
              <w:rPr>
                <w:sz w:val="20"/>
              </w:rPr>
            </w:pPr>
            <w:r w:rsidRPr="00A02B50">
              <w:rPr>
                <w:sz w:val="20"/>
              </w:rPr>
              <w:t>71</w:t>
            </w:r>
          </w:p>
        </w:tc>
        <w:tc>
          <w:tcPr>
            <w:tcW w:w="1444" w:type="dxa"/>
            <w:vAlign w:val="center"/>
          </w:tcPr>
          <w:p w14:paraId="4FAA5770" w14:textId="77777777" w:rsidR="006A579C" w:rsidRPr="00A02B50" w:rsidRDefault="00DA2BF1" w:rsidP="00AD15A0">
            <w:pPr>
              <w:pStyle w:val="HeadWA"/>
              <w:tabs>
                <w:tab w:val="clear" w:pos="1080"/>
              </w:tabs>
              <w:spacing w:after="120"/>
              <w:ind w:left="0" w:firstLine="0"/>
              <w:jc w:val="center"/>
              <w:rPr>
                <w:sz w:val="20"/>
              </w:rPr>
            </w:pPr>
            <w:r w:rsidRPr="00A02B50">
              <w:rPr>
                <w:sz w:val="20"/>
              </w:rPr>
              <w:t>21</w:t>
            </w:r>
          </w:p>
        </w:tc>
      </w:tr>
      <w:tr w:rsidR="006A579C" w:rsidRPr="00A02B50" w14:paraId="4FAA5775" w14:textId="77777777" w:rsidTr="00A02B50">
        <w:trPr>
          <w:trHeight w:val="20"/>
          <w:jc w:val="center"/>
        </w:trPr>
        <w:tc>
          <w:tcPr>
            <w:tcW w:w="4968" w:type="dxa"/>
            <w:vAlign w:val="center"/>
          </w:tcPr>
          <w:p w14:paraId="4FAA5772" w14:textId="77777777" w:rsidR="006A579C" w:rsidRPr="00A02B50" w:rsidRDefault="006A579C" w:rsidP="00AD15A0">
            <w:pPr>
              <w:pStyle w:val="HeadWA"/>
              <w:tabs>
                <w:tab w:val="clear" w:pos="1080"/>
              </w:tabs>
              <w:spacing w:after="120"/>
              <w:ind w:left="0" w:firstLine="0"/>
              <w:rPr>
                <w:sz w:val="20"/>
              </w:rPr>
            </w:pPr>
            <w:r w:rsidRPr="00A02B50">
              <w:rPr>
                <w:sz w:val="20"/>
              </w:rPr>
              <w:t>Miscellaneous</w:t>
            </w:r>
          </w:p>
        </w:tc>
        <w:tc>
          <w:tcPr>
            <w:tcW w:w="1444" w:type="dxa"/>
            <w:vAlign w:val="center"/>
          </w:tcPr>
          <w:p w14:paraId="4FAA5773" w14:textId="77777777" w:rsidR="006A579C" w:rsidRPr="00A02B50" w:rsidRDefault="006A579C" w:rsidP="00AD15A0">
            <w:pPr>
              <w:pStyle w:val="HeadWA"/>
              <w:tabs>
                <w:tab w:val="clear" w:pos="1080"/>
              </w:tabs>
              <w:spacing w:after="120"/>
              <w:ind w:left="0" w:firstLine="0"/>
              <w:jc w:val="center"/>
              <w:rPr>
                <w:sz w:val="20"/>
              </w:rPr>
            </w:pPr>
            <w:r w:rsidRPr="00A02B50">
              <w:rPr>
                <w:sz w:val="20"/>
              </w:rPr>
              <w:t>72</w:t>
            </w:r>
          </w:p>
        </w:tc>
        <w:tc>
          <w:tcPr>
            <w:tcW w:w="1444" w:type="dxa"/>
            <w:vAlign w:val="center"/>
          </w:tcPr>
          <w:p w14:paraId="4FAA5774" w14:textId="77777777" w:rsidR="006A579C" w:rsidRPr="00A02B50" w:rsidRDefault="006A579C" w:rsidP="00AD15A0">
            <w:pPr>
              <w:pStyle w:val="HeadWA"/>
              <w:tabs>
                <w:tab w:val="clear" w:pos="1080"/>
              </w:tabs>
              <w:spacing w:after="120"/>
              <w:ind w:left="0" w:firstLine="0"/>
              <w:jc w:val="center"/>
              <w:rPr>
                <w:sz w:val="20"/>
              </w:rPr>
            </w:pPr>
            <w:r w:rsidRPr="00A02B50">
              <w:rPr>
                <w:sz w:val="20"/>
              </w:rPr>
              <w:t>22</w:t>
            </w:r>
          </w:p>
        </w:tc>
      </w:tr>
      <w:tr w:rsidR="006A579C" w14:paraId="4FAA5779" w14:textId="77777777" w:rsidTr="00A02B50">
        <w:trPr>
          <w:trHeight w:val="20"/>
          <w:jc w:val="center"/>
        </w:trPr>
        <w:tc>
          <w:tcPr>
            <w:tcW w:w="4968" w:type="dxa"/>
            <w:vAlign w:val="center"/>
          </w:tcPr>
          <w:p w14:paraId="4FAA5776" w14:textId="77777777" w:rsidR="006A579C" w:rsidRPr="00A02B50" w:rsidRDefault="006A579C" w:rsidP="00AD15A0">
            <w:pPr>
              <w:pStyle w:val="HeadWA"/>
              <w:tabs>
                <w:tab w:val="clear" w:pos="1080"/>
              </w:tabs>
              <w:spacing w:after="120"/>
              <w:ind w:left="0" w:firstLine="0"/>
              <w:rPr>
                <w:sz w:val="20"/>
              </w:rPr>
            </w:pPr>
            <w:r w:rsidRPr="00A02B50">
              <w:rPr>
                <w:sz w:val="20"/>
              </w:rPr>
              <w:t>Non-Subject Specific</w:t>
            </w:r>
          </w:p>
        </w:tc>
        <w:tc>
          <w:tcPr>
            <w:tcW w:w="1444" w:type="dxa"/>
            <w:vAlign w:val="center"/>
          </w:tcPr>
          <w:p w14:paraId="4FAA5777" w14:textId="77777777" w:rsidR="006A579C" w:rsidRPr="00A02B50" w:rsidRDefault="006A579C" w:rsidP="00AD15A0">
            <w:pPr>
              <w:pStyle w:val="HeadWA"/>
              <w:tabs>
                <w:tab w:val="clear" w:pos="1080"/>
              </w:tabs>
              <w:spacing w:after="120"/>
              <w:ind w:left="0" w:firstLine="0"/>
              <w:jc w:val="center"/>
              <w:rPr>
                <w:sz w:val="20"/>
              </w:rPr>
            </w:pPr>
            <w:r w:rsidRPr="00A02B50">
              <w:rPr>
                <w:sz w:val="20"/>
              </w:rPr>
              <w:t>73</w:t>
            </w:r>
          </w:p>
        </w:tc>
        <w:tc>
          <w:tcPr>
            <w:tcW w:w="1444" w:type="dxa"/>
            <w:vAlign w:val="center"/>
          </w:tcPr>
          <w:p w14:paraId="4FAA5778" w14:textId="77777777" w:rsidR="006A579C" w:rsidRPr="00A02B50" w:rsidRDefault="006A579C" w:rsidP="00AD15A0">
            <w:pPr>
              <w:pStyle w:val="HeadWA"/>
              <w:tabs>
                <w:tab w:val="clear" w:pos="1080"/>
              </w:tabs>
              <w:spacing w:after="120"/>
              <w:ind w:left="0" w:firstLine="0"/>
              <w:jc w:val="center"/>
              <w:rPr>
                <w:sz w:val="20"/>
              </w:rPr>
            </w:pPr>
          </w:p>
        </w:tc>
      </w:tr>
    </w:tbl>
    <w:p w14:paraId="4FAA577A" w14:textId="77777777" w:rsidR="00DA2BF1" w:rsidRDefault="00DA2BF1" w:rsidP="00DA2BF1">
      <w:pPr>
        <w:ind w:left="900"/>
        <w:rPr>
          <w:vertAlign w:val="superscript"/>
        </w:rPr>
      </w:pPr>
    </w:p>
    <w:p w14:paraId="4FAA577B" w14:textId="77777777" w:rsidR="00DA2BF1" w:rsidRDefault="00DA2BF1" w:rsidP="00DA2BF1">
      <w:pPr>
        <w:ind w:left="900"/>
        <w:rPr>
          <w:sz w:val="20"/>
          <w:szCs w:val="20"/>
        </w:rPr>
      </w:pPr>
      <w:r w:rsidRPr="00A93C65">
        <w:rPr>
          <w:vertAlign w:val="superscript"/>
        </w:rPr>
        <w:t>1</w:t>
      </w:r>
      <w:r w:rsidRPr="00A93C65">
        <w:rPr>
          <w:sz w:val="20"/>
          <w:szCs w:val="20"/>
        </w:rPr>
        <w:t>No code for Military Science is used at the prior-to-secondary level.</w:t>
      </w:r>
    </w:p>
    <w:p w14:paraId="4FAA577C" w14:textId="77777777" w:rsidR="00AD15A0" w:rsidRPr="00A25AD9" w:rsidRDefault="00AD15A0" w:rsidP="00AD15A0">
      <w:pPr>
        <w:pStyle w:val="Heading4"/>
        <w:pBdr>
          <w:top w:val="single" w:sz="4" w:space="1" w:color="auto"/>
        </w:pBdr>
        <w:rPr>
          <w:rFonts w:ascii="Times New Roman" w:hAnsi="Times New Roman"/>
        </w:rPr>
      </w:pPr>
      <w:r w:rsidRPr="00A25AD9">
        <w:rPr>
          <w:rFonts w:ascii="Times New Roman" w:hAnsi="Times New Roman"/>
        </w:rPr>
        <w:t>SIF Information</w:t>
      </w:r>
    </w:p>
    <w:p w14:paraId="4FAA577D" w14:textId="77777777" w:rsidR="00AD15A0" w:rsidRPr="00A25AD9" w:rsidRDefault="00AD15A0" w:rsidP="00AD15A0">
      <w:r w:rsidRPr="00A25AD9">
        <w:rPr>
          <w:b/>
        </w:rPr>
        <w:t>Object</w:t>
      </w:r>
      <w:r w:rsidRPr="00A25AD9">
        <w:t xml:space="preserve">: </w:t>
      </w:r>
      <w:proofErr w:type="spellStart"/>
      <w:r>
        <w:t>SchoolCourseInfo</w:t>
      </w:r>
      <w:proofErr w:type="spellEnd"/>
    </w:p>
    <w:p w14:paraId="4FAA577E" w14:textId="77777777" w:rsidR="00AD15A0" w:rsidRPr="00A25AD9" w:rsidRDefault="00AD15A0" w:rsidP="00AD15A0">
      <w:pPr>
        <w:rPr>
          <w:color w:val="000000"/>
          <w:sz w:val="22"/>
          <w:szCs w:val="22"/>
        </w:rPr>
      </w:pPr>
      <w:r w:rsidRPr="00A25AD9">
        <w:rPr>
          <w:b/>
        </w:rPr>
        <w:t>Element</w:t>
      </w:r>
      <w:r w:rsidRPr="00A25AD9">
        <w:t xml:space="preserve">: </w:t>
      </w:r>
      <w:proofErr w:type="spellStart"/>
      <w:r>
        <w:t>StateCourseCode</w:t>
      </w:r>
      <w:proofErr w:type="spellEnd"/>
    </w:p>
    <w:p w14:paraId="4FAA577F" w14:textId="77777777" w:rsidR="00AD15A0" w:rsidRDefault="00AD15A0" w:rsidP="00AD15A0">
      <w:r w:rsidRPr="00A25AD9">
        <w:rPr>
          <w:b/>
        </w:rPr>
        <w:t>Values:</w:t>
      </w:r>
      <w:r w:rsidRPr="00A25AD9">
        <w:t xml:space="preserve"> </w:t>
      </w:r>
      <w:r>
        <w:t>Alphanumeric</w:t>
      </w:r>
    </w:p>
    <w:p w14:paraId="4FAA5780" w14:textId="77777777" w:rsidR="006156FC" w:rsidRDefault="006156FC" w:rsidP="004A0B23">
      <w:pPr>
        <w:pStyle w:val="HeadWA"/>
        <w:numPr>
          <w:ilvl w:val="0"/>
          <w:numId w:val="8"/>
        </w:numPr>
        <w:ind w:left="360"/>
      </w:pPr>
      <w:r>
        <w:br w:type="page"/>
      </w:r>
      <w:bookmarkStart w:id="68" w:name="_Toc157219522"/>
      <w:r>
        <w:lastRenderedPageBreak/>
        <w:t>Class Section</w:t>
      </w:r>
      <w:bookmarkEnd w:id="68"/>
    </w:p>
    <w:p w14:paraId="4FAA5781" w14:textId="77777777" w:rsidR="006156FC" w:rsidRDefault="006156FC">
      <w:pPr>
        <w:pStyle w:val="BodyTextIndent2"/>
      </w:pPr>
      <w:r>
        <w:t>The class section code will be a value provided by the school district. The class section code will identify the class assigned for that subject area-course and will be unique for the data collection within a school. This data element is not applicable for all staff.</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9"/>
        <w:gridCol w:w="3518"/>
        <w:gridCol w:w="1157"/>
        <w:gridCol w:w="3798"/>
      </w:tblGrid>
      <w:tr w:rsidR="006156FC" w14:paraId="4FAA5787" w14:textId="77777777">
        <w:trPr>
          <w:cantSplit/>
          <w:trHeight w:val="576"/>
        </w:trPr>
        <w:tc>
          <w:tcPr>
            <w:tcW w:w="1003" w:type="dxa"/>
          </w:tcPr>
          <w:p w14:paraId="4FAA5782" w14:textId="77777777" w:rsidR="006156FC" w:rsidRDefault="006156FC">
            <w:pPr>
              <w:pStyle w:val="BodyTextinTableBold"/>
            </w:pPr>
            <w:r>
              <w:t>Type:</w:t>
            </w:r>
          </w:p>
        </w:tc>
        <w:tc>
          <w:tcPr>
            <w:tcW w:w="3785" w:type="dxa"/>
          </w:tcPr>
          <w:p w14:paraId="4FAA5783" w14:textId="77777777" w:rsidR="006156FC" w:rsidRDefault="006156FC">
            <w:pPr>
              <w:pStyle w:val="BodyTextinTable"/>
              <w:rPr>
                <w:b/>
                <w:bCs/>
              </w:rPr>
            </w:pPr>
            <w:r>
              <w:t>Alphanumeric</w:t>
            </w:r>
          </w:p>
        </w:tc>
        <w:tc>
          <w:tcPr>
            <w:tcW w:w="1200" w:type="dxa"/>
          </w:tcPr>
          <w:p w14:paraId="4FAA5784" w14:textId="77777777" w:rsidR="006156FC" w:rsidRDefault="006156FC">
            <w:pPr>
              <w:pStyle w:val="BodyTextinTableBold"/>
            </w:pPr>
            <w:r>
              <w:t>Length:</w:t>
            </w:r>
          </w:p>
        </w:tc>
        <w:tc>
          <w:tcPr>
            <w:tcW w:w="4080" w:type="dxa"/>
          </w:tcPr>
          <w:p w14:paraId="4FAA5785" w14:textId="77777777" w:rsidR="006156FC" w:rsidRDefault="006156FC">
            <w:pPr>
              <w:pStyle w:val="BodyTextinTable"/>
            </w:pPr>
            <w:r>
              <w:t>Minimum 1</w:t>
            </w:r>
          </w:p>
          <w:p w14:paraId="4FAA5786" w14:textId="77777777" w:rsidR="006156FC" w:rsidRDefault="006156FC">
            <w:pPr>
              <w:pStyle w:val="BodyTextinTable"/>
            </w:pPr>
            <w:r>
              <w:t>Maximum 20</w:t>
            </w:r>
          </w:p>
        </w:tc>
      </w:tr>
    </w:tbl>
    <w:p w14:paraId="4FAA5788" w14:textId="77777777" w:rsidR="006156FC" w:rsidRDefault="006156FC">
      <w:pPr>
        <w:pStyle w:val="LineAboveText"/>
        <w:rPr>
          <w:snapToGrid w:val="0"/>
        </w:rPr>
      </w:pPr>
      <w:r>
        <w:t xml:space="preserve">Acceptable Values/Code </w:t>
      </w:r>
      <w:r>
        <w:rPr>
          <w:snapToGrid w:val="0"/>
        </w:rPr>
        <w:t>Description</w:t>
      </w:r>
      <w:r>
        <w:rPr>
          <w:b w:val="0"/>
          <w:bCs w:val="0"/>
          <w:snapToGrid w:val="0"/>
        </w:rPr>
        <w:t>:</w:t>
      </w:r>
    </w:p>
    <w:p w14:paraId="4FAA5789" w14:textId="77777777" w:rsidR="006156FC" w:rsidRDefault="006156FC">
      <w:pPr>
        <w:pStyle w:val="BodyText"/>
      </w:pPr>
      <w:r>
        <w:t xml:space="preserve">An alphanumeric string 20 characters or less.  Special characters other than a </w:t>
      </w:r>
      <w:r>
        <w:rPr>
          <w:rFonts w:ascii="Georgia" w:hAnsi="Georgia"/>
          <w:sz w:val="20"/>
        </w:rPr>
        <w:t xml:space="preserve">hyphen, </w:t>
      </w:r>
      <w:r w:rsidR="001C3699">
        <w:rPr>
          <w:rFonts w:ascii="Georgia" w:hAnsi="Georgia"/>
          <w:sz w:val="20"/>
        </w:rPr>
        <w:t xml:space="preserve"> </w:t>
      </w:r>
      <w:r>
        <w:rPr>
          <w:rFonts w:ascii="Georgia" w:hAnsi="Georgia"/>
          <w:sz w:val="20"/>
        </w:rPr>
        <w:t xml:space="preserve">period, </w:t>
      </w:r>
      <w:r w:rsidR="001C3699">
        <w:rPr>
          <w:rFonts w:ascii="Georgia" w:hAnsi="Georgia"/>
          <w:sz w:val="20"/>
        </w:rPr>
        <w:t>underscore, parentheses</w:t>
      </w:r>
      <w:r w:rsidR="00F9083B">
        <w:rPr>
          <w:rFonts w:ascii="Georgia" w:hAnsi="Georgia"/>
          <w:sz w:val="20"/>
        </w:rPr>
        <w:t>, forward slash</w:t>
      </w:r>
      <w:r w:rsidR="001C3699">
        <w:rPr>
          <w:rFonts w:ascii="Georgia" w:hAnsi="Georgia"/>
          <w:sz w:val="20"/>
        </w:rPr>
        <w:t xml:space="preserve">  </w:t>
      </w:r>
      <w:r>
        <w:rPr>
          <w:rFonts w:ascii="Georgia" w:hAnsi="Georgia"/>
          <w:sz w:val="20"/>
        </w:rPr>
        <w:t xml:space="preserve">and space </w:t>
      </w:r>
      <w:r>
        <w:t>are not acceptable.</w:t>
      </w:r>
    </w:p>
    <w:p w14:paraId="4FAA578A" w14:textId="77777777" w:rsidR="006156FC" w:rsidRDefault="006156FC">
      <w:pPr>
        <w:pStyle w:val="BodyText"/>
      </w:pPr>
      <w:r>
        <w:t>0 = Not Applicable</w:t>
      </w:r>
      <w:r w:rsidR="00C50CC9">
        <w:t>.</w:t>
      </w:r>
    </w:p>
    <w:p w14:paraId="4FAA578B" w14:textId="77777777" w:rsidR="006156FC" w:rsidRDefault="006156FC">
      <w:pPr>
        <w:pStyle w:val="LineAboveText"/>
      </w:pPr>
      <w:r>
        <w:t>Notes:</w:t>
      </w:r>
    </w:p>
    <w:p w14:paraId="4FAA578C" w14:textId="77777777" w:rsidR="00AD15A0" w:rsidRDefault="00AD15A0">
      <w:pPr>
        <w:pStyle w:val="LineAboveText"/>
      </w:pPr>
    </w:p>
    <w:p w14:paraId="4FAA578D" w14:textId="77777777" w:rsidR="00AD15A0" w:rsidRPr="00A25AD9" w:rsidRDefault="00AD15A0" w:rsidP="00AD15A0">
      <w:pPr>
        <w:pStyle w:val="Heading4"/>
        <w:pBdr>
          <w:top w:val="single" w:sz="4" w:space="1" w:color="auto"/>
        </w:pBdr>
        <w:rPr>
          <w:rFonts w:ascii="Times New Roman" w:hAnsi="Times New Roman"/>
        </w:rPr>
      </w:pPr>
      <w:r w:rsidRPr="00A25AD9">
        <w:rPr>
          <w:rFonts w:ascii="Times New Roman" w:hAnsi="Times New Roman"/>
        </w:rPr>
        <w:t>SIF Information</w:t>
      </w:r>
    </w:p>
    <w:p w14:paraId="4FAA578E" w14:textId="77777777" w:rsidR="00AD15A0" w:rsidRPr="00A25AD9" w:rsidRDefault="00AD15A0" w:rsidP="00AD15A0">
      <w:r w:rsidRPr="00A25AD9">
        <w:rPr>
          <w:b/>
        </w:rPr>
        <w:t>Object</w:t>
      </w:r>
      <w:r w:rsidRPr="00A25AD9">
        <w:t xml:space="preserve">: </w:t>
      </w:r>
      <w:proofErr w:type="spellStart"/>
      <w:r>
        <w:t>SectionInfo</w:t>
      </w:r>
      <w:proofErr w:type="spellEnd"/>
    </w:p>
    <w:p w14:paraId="4FAA578F" w14:textId="77777777" w:rsidR="00AD15A0" w:rsidRPr="00AD15A0" w:rsidRDefault="00AD15A0" w:rsidP="00AD15A0">
      <w:r w:rsidRPr="00A25AD9">
        <w:rPr>
          <w:b/>
        </w:rPr>
        <w:t>Element</w:t>
      </w:r>
      <w:r w:rsidRPr="00A25AD9">
        <w:t xml:space="preserve">: </w:t>
      </w:r>
      <w:proofErr w:type="spellStart"/>
      <w:r w:rsidRPr="00AD15A0">
        <w:t>CourseSectionCode</w:t>
      </w:r>
      <w:proofErr w:type="spellEnd"/>
    </w:p>
    <w:p w14:paraId="4FAA5790" w14:textId="77777777" w:rsidR="00AD15A0" w:rsidRPr="00AD15A0" w:rsidRDefault="00AD15A0" w:rsidP="00AD15A0">
      <w:pPr>
        <w:rPr>
          <w:b/>
        </w:rPr>
      </w:pPr>
      <w:r w:rsidRPr="00A25AD9">
        <w:rPr>
          <w:b/>
        </w:rPr>
        <w:t>Values:</w:t>
      </w:r>
      <w:r w:rsidRPr="00AD15A0">
        <w:rPr>
          <w:b/>
        </w:rPr>
        <w:t xml:space="preserve"> </w:t>
      </w:r>
      <w:r w:rsidRPr="00AD15A0">
        <w:t>Alphanumeric</w:t>
      </w:r>
    </w:p>
    <w:p w14:paraId="4FAA5791" w14:textId="77777777" w:rsidR="006156FC" w:rsidRPr="00A93C65" w:rsidRDefault="006156FC" w:rsidP="004A0B23">
      <w:pPr>
        <w:pStyle w:val="HeadWA"/>
        <w:numPr>
          <w:ilvl w:val="0"/>
          <w:numId w:val="8"/>
        </w:numPr>
        <w:ind w:left="360"/>
      </w:pPr>
      <w:r>
        <w:br w:type="page"/>
      </w:r>
      <w:bookmarkStart w:id="69" w:name="_Toc157219523"/>
      <w:r w:rsidRPr="00A93C65">
        <w:lastRenderedPageBreak/>
        <w:t xml:space="preserve">Full Time Equivalent (FTE) </w:t>
      </w:r>
      <w:bookmarkEnd w:id="69"/>
    </w:p>
    <w:p w14:paraId="4FAA5792" w14:textId="77777777" w:rsidR="006156FC" w:rsidRDefault="006156FC">
      <w:pPr>
        <w:pStyle w:val="BodyTextIndent2"/>
      </w:pPr>
      <w:r w:rsidRPr="00A93C65">
        <w:t>The ratio between the hours expected of a full-time position and the number of actual hours being provided by an individual (i.e., the percent of workday staff are involved in an assignment: 1.00 is a full-time employee; a half-time employee is a .50 FTE, etc.)</w:t>
      </w:r>
    </w:p>
    <w:p w14:paraId="4FAA5793" w14:textId="77777777" w:rsidR="006156FC" w:rsidRDefault="00F66087">
      <w:pPr>
        <w:pStyle w:val="BodyTextIndent2"/>
      </w:pPr>
      <w:r w:rsidRPr="00F66087">
        <w:rPr>
          <w:b/>
        </w:rPr>
        <w:t>FTE must be computed on a term basis.</w:t>
      </w:r>
      <w:r>
        <w:t xml:space="preserve">  </w:t>
      </w:r>
      <w:r w:rsidR="006156FC">
        <w:t>Compute a part-time employee’s FTE by dividing the time worked by the amount of time required for a full-time position</w:t>
      </w:r>
      <w:r>
        <w:t xml:space="preserve"> for each term reported in the collection</w:t>
      </w:r>
      <w:r w:rsidR="006156FC">
        <w:t>.</w:t>
      </w:r>
    </w:p>
    <w:p w14:paraId="4FAA5794" w14:textId="77777777" w:rsidR="006156FC" w:rsidRDefault="006156FC">
      <w:pPr>
        <w:pStyle w:val="BodyTextIndent2"/>
      </w:pPr>
      <w:r>
        <w:t xml:space="preserve">E.g., (a) for a teacher employed three hours each day </w:t>
      </w:r>
      <w:r w:rsidR="00F66087">
        <w:t xml:space="preserve">in the first semester </w:t>
      </w:r>
      <w:r>
        <w:t>when full time is considered to be six hours, calculate 3 divided by 6 equals .50</w:t>
      </w:r>
      <w:r w:rsidR="00F66087">
        <w:t xml:space="preserve"> FTE for the first semester.</w:t>
      </w:r>
    </w:p>
    <w:p w14:paraId="4FAA5795" w14:textId="77777777" w:rsidR="00F66087" w:rsidRDefault="006156FC" w:rsidP="00F66087">
      <w:pPr>
        <w:pStyle w:val="BodyTextIndent2"/>
      </w:pPr>
      <w:r>
        <w:t>(b) for a teacher employed one day a week</w:t>
      </w:r>
      <w:r w:rsidR="00F66087">
        <w:t xml:space="preserve"> in the second semester</w:t>
      </w:r>
      <w:r>
        <w:t>, calculate 1 divided by 5 equals .20</w:t>
      </w:r>
      <w:r w:rsidR="00F66087">
        <w:t xml:space="preserve"> FTE for the second semester.</w:t>
      </w:r>
    </w:p>
    <w:p w14:paraId="4FAA5796" w14:textId="77777777" w:rsidR="006156FC" w:rsidRDefault="006156FC">
      <w:pPr>
        <w:pStyle w:val="BodyTextIndent2"/>
      </w:pPr>
      <w:r>
        <w:t>Enter as a decimal to the thousandths (if necessary); e.g., .04, .25, .333, .5… 1.00 represent</w:t>
      </w:r>
      <w:r w:rsidR="00F66087">
        <w:t>ing the FTE for that assignment for e</w:t>
      </w:r>
      <w:r w:rsidR="008151FD">
        <w:t>ach</w:t>
      </w:r>
      <w:r w:rsidR="00F66087">
        <w:t xml:space="preserve"> reported term.</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53"/>
        <w:gridCol w:w="3573"/>
        <w:gridCol w:w="1153"/>
        <w:gridCol w:w="3753"/>
      </w:tblGrid>
      <w:tr w:rsidR="006156FC" w14:paraId="4FAA579C" w14:textId="77777777">
        <w:trPr>
          <w:cantSplit/>
          <w:trHeight w:val="576"/>
        </w:trPr>
        <w:tc>
          <w:tcPr>
            <w:tcW w:w="1003" w:type="dxa"/>
          </w:tcPr>
          <w:p w14:paraId="4FAA5797" w14:textId="77777777" w:rsidR="006156FC" w:rsidRDefault="006156FC">
            <w:pPr>
              <w:pStyle w:val="BodyTextinTableBold"/>
            </w:pPr>
            <w:r>
              <w:t>Type:</w:t>
            </w:r>
          </w:p>
        </w:tc>
        <w:tc>
          <w:tcPr>
            <w:tcW w:w="3785" w:type="dxa"/>
          </w:tcPr>
          <w:p w14:paraId="4FAA5798" w14:textId="77777777" w:rsidR="006156FC" w:rsidRDefault="006156FC">
            <w:pPr>
              <w:pStyle w:val="BodyTextinTable"/>
              <w:rPr>
                <w:b/>
                <w:bCs/>
              </w:rPr>
            </w:pPr>
            <w:r>
              <w:t>Numeric with 3 decimal places</w:t>
            </w:r>
          </w:p>
        </w:tc>
        <w:tc>
          <w:tcPr>
            <w:tcW w:w="1200" w:type="dxa"/>
          </w:tcPr>
          <w:p w14:paraId="4FAA5799" w14:textId="77777777" w:rsidR="006156FC" w:rsidRDefault="006156FC">
            <w:pPr>
              <w:pStyle w:val="BodyTextinTableBold"/>
            </w:pPr>
            <w:r>
              <w:t>Length:</w:t>
            </w:r>
          </w:p>
        </w:tc>
        <w:tc>
          <w:tcPr>
            <w:tcW w:w="4080" w:type="dxa"/>
          </w:tcPr>
          <w:p w14:paraId="4FAA579A" w14:textId="77777777" w:rsidR="006156FC" w:rsidRDefault="006156FC">
            <w:pPr>
              <w:pStyle w:val="BodyTextinTable"/>
            </w:pPr>
            <w:r>
              <w:t>Minimum 2</w:t>
            </w:r>
          </w:p>
          <w:p w14:paraId="4FAA579B" w14:textId="77777777" w:rsidR="006156FC" w:rsidRDefault="006156FC">
            <w:pPr>
              <w:pStyle w:val="BodyTextinTable"/>
            </w:pPr>
            <w:r>
              <w:t>Maximum 5</w:t>
            </w:r>
          </w:p>
        </w:tc>
      </w:tr>
    </w:tbl>
    <w:p w14:paraId="4FAA579D" w14:textId="77777777" w:rsidR="006156FC" w:rsidRDefault="006156FC">
      <w:pPr>
        <w:pStyle w:val="LineAboveText"/>
        <w:rPr>
          <w:snapToGrid w:val="0"/>
        </w:rPr>
      </w:pPr>
      <w:r>
        <w:t xml:space="preserve">Acceptable Values/Code </w:t>
      </w:r>
      <w:r>
        <w:rPr>
          <w:snapToGrid w:val="0"/>
        </w:rPr>
        <w:t>Description:</w:t>
      </w:r>
    </w:p>
    <w:p w14:paraId="4FAA579E" w14:textId="77777777" w:rsidR="000A6DA7" w:rsidRDefault="000A6DA7">
      <w:pPr>
        <w:pStyle w:val="BodyText"/>
      </w:pPr>
      <w:r>
        <w:t xml:space="preserve">0.01 </w:t>
      </w:r>
    </w:p>
    <w:p w14:paraId="4FAA579F" w14:textId="77777777" w:rsidR="000A6DA7" w:rsidRDefault="006156FC">
      <w:pPr>
        <w:pStyle w:val="BodyText"/>
      </w:pPr>
      <w:r>
        <w:t xml:space="preserve">to </w:t>
      </w:r>
    </w:p>
    <w:p w14:paraId="4FAA57A0" w14:textId="77777777" w:rsidR="006156FC" w:rsidRDefault="006156FC">
      <w:pPr>
        <w:pStyle w:val="BodyText"/>
      </w:pPr>
      <w:r>
        <w:t>1.00 = Representing 100%</w:t>
      </w:r>
    </w:p>
    <w:p w14:paraId="4FAA57A1" w14:textId="77777777" w:rsidR="006156FC" w:rsidRDefault="006156FC">
      <w:pPr>
        <w:pStyle w:val="LineAboveText"/>
      </w:pPr>
      <w:r>
        <w:t>Notes:</w:t>
      </w:r>
    </w:p>
    <w:p w14:paraId="4FAA57A2" w14:textId="77777777" w:rsidR="00AD15A0" w:rsidRDefault="00AD15A0">
      <w:pPr>
        <w:pStyle w:val="LineAboveText"/>
      </w:pPr>
    </w:p>
    <w:p w14:paraId="4FAA57A3" w14:textId="77777777" w:rsidR="00AD15A0" w:rsidRPr="00A25AD9" w:rsidRDefault="00AD15A0" w:rsidP="00AD15A0">
      <w:pPr>
        <w:pStyle w:val="Heading4"/>
        <w:pBdr>
          <w:top w:val="single" w:sz="4" w:space="1" w:color="auto"/>
        </w:pBdr>
        <w:rPr>
          <w:rFonts w:ascii="Times New Roman" w:hAnsi="Times New Roman"/>
        </w:rPr>
      </w:pPr>
      <w:r w:rsidRPr="00A25AD9">
        <w:rPr>
          <w:rFonts w:ascii="Times New Roman" w:hAnsi="Times New Roman"/>
        </w:rPr>
        <w:t>SIF Information</w:t>
      </w:r>
    </w:p>
    <w:p w14:paraId="4FAA57A4" w14:textId="77777777" w:rsidR="00AD15A0" w:rsidRPr="00A25AD9" w:rsidRDefault="00AD15A0" w:rsidP="00AD15A0">
      <w:r w:rsidRPr="00A25AD9">
        <w:rPr>
          <w:b/>
        </w:rPr>
        <w:t>Object</w:t>
      </w:r>
      <w:r w:rsidRPr="00A25AD9">
        <w:t xml:space="preserve">: </w:t>
      </w:r>
      <w:proofErr w:type="spellStart"/>
      <w:r>
        <w:t>StaffAssignment</w:t>
      </w:r>
      <w:proofErr w:type="spellEnd"/>
    </w:p>
    <w:p w14:paraId="4FAA57A5" w14:textId="77777777" w:rsidR="00AD15A0" w:rsidRPr="00AD15A0" w:rsidRDefault="00AD15A0" w:rsidP="00AD15A0">
      <w:r w:rsidRPr="00A25AD9">
        <w:rPr>
          <w:b/>
        </w:rPr>
        <w:t>Element</w:t>
      </w:r>
      <w:r w:rsidRPr="00A25AD9">
        <w:t xml:space="preserve">: </w:t>
      </w:r>
      <w:proofErr w:type="spellStart"/>
      <w:r>
        <w:t>JobFTE</w:t>
      </w:r>
      <w:proofErr w:type="spellEnd"/>
    </w:p>
    <w:p w14:paraId="4FAA57A6" w14:textId="77777777" w:rsidR="00AD15A0" w:rsidRDefault="00AD15A0" w:rsidP="00AD15A0">
      <w:r w:rsidRPr="00A25AD9">
        <w:rPr>
          <w:b/>
        </w:rPr>
        <w:t>Values:</w:t>
      </w:r>
      <w:r w:rsidRPr="00AD15A0">
        <w:rPr>
          <w:b/>
        </w:rPr>
        <w:t xml:space="preserve"> </w:t>
      </w:r>
      <w:r>
        <w:t>N</w:t>
      </w:r>
      <w:r w:rsidRPr="00AD15A0">
        <w:t>umeric</w:t>
      </w:r>
    </w:p>
    <w:p w14:paraId="4FAA57A7" w14:textId="77777777" w:rsidR="00AD15A0" w:rsidRPr="00AD15A0" w:rsidRDefault="00AD15A0" w:rsidP="00AD15A0">
      <w:pPr>
        <w:rPr>
          <w:b/>
        </w:rPr>
      </w:pPr>
      <w:r>
        <w:t>Refer to MA SIF documentation to discover how this is implemented for instructional assignments.</w:t>
      </w:r>
    </w:p>
    <w:p w14:paraId="4FAA57A8" w14:textId="77777777" w:rsidR="00AD15A0" w:rsidRDefault="00AD15A0" w:rsidP="00AD15A0">
      <w:pPr>
        <w:pStyle w:val="LineAboveText"/>
        <w:pBdr>
          <w:top w:val="none" w:sz="0" w:space="0" w:color="auto"/>
        </w:pBdr>
      </w:pPr>
    </w:p>
    <w:p w14:paraId="4FAA57A9" w14:textId="77777777" w:rsidR="00AD15A0" w:rsidRDefault="00AD15A0" w:rsidP="00AD15A0">
      <w:pPr>
        <w:pStyle w:val="LineAboveText"/>
        <w:pBdr>
          <w:top w:val="none" w:sz="0" w:space="0" w:color="auto"/>
        </w:pBdr>
      </w:pPr>
    </w:p>
    <w:p w14:paraId="4FAA57AA" w14:textId="77777777" w:rsidR="002A4CBF" w:rsidRPr="002A4CBF" w:rsidRDefault="006156FC" w:rsidP="002A4CBF">
      <w:pPr>
        <w:pStyle w:val="HeadWA"/>
        <w:numPr>
          <w:ilvl w:val="0"/>
          <w:numId w:val="8"/>
        </w:numPr>
        <w:ind w:left="360"/>
      </w:pPr>
      <w:r>
        <w:br w:type="page"/>
      </w:r>
      <w:r w:rsidR="002A4CBF" w:rsidRPr="002A4CBF">
        <w:lastRenderedPageBreak/>
        <w:t>Discontinued</w:t>
      </w:r>
    </w:p>
    <w:p w14:paraId="4FAA57AB" w14:textId="77777777" w:rsidR="002A4CBF" w:rsidRPr="00F7378B" w:rsidRDefault="002A4CBF" w:rsidP="002A4CBF"/>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2A4CBF" w14:paraId="4FAA57B1" w14:textId="77777777" w:rsidTr="00F63EF8">
        <w:trPr>
          <w:cantSplit/>
          <w:trHeight w:val="576"/>
        </w:trPr>
        <w:tc>
          <w:tcPr>
            <w:tcW w:w="962" w:type="dxa"/>
          </w:tcPr>
          <w:p w14:paraId="4FAA57AC" w14:textId="77777777" w:rsidR="002A4CBF" w:rsidRDefault="002A4CBF" w:rsidP="00F63EF8">
            <w:r>
              <w:rPr>
                <w:b/>
              </w:rPr>
              <w:t>Type:</w:t>
            </w:r>
          </w:p>
        </w:tc>
        <w:tc>
          <w:tcPr>
            <w:tcW w:w="3541" w:type="dxa"/>
          </w:tcPr>
          <w:p w14:paraId="4FAA57AD" w14:textId="77777777" w:rsidR="002A4CBF" w:rsidRDefault="002A4CBF" w:rsidP="00F63EF8">
            <w:pPr>
              <w:pStyle w:val="BodyTextinTable"/>
              <w:rPr>
                <w:b/>
                <w:bCs/>
              </w:rPr>
            </w:pPr>
            <w:r>
              <w:t>Alphanumeric</w:t>
            </w:r>
          </w:p>
        </w:tc>
        <w:tc>
          <w:tcPr>
            <w:tcW w:w="1161" w:type="dxa"/>
          </w:tcPr>
          <w:p w14:paraId="4FAA57AE" w14:textId="77777777" w:rsidR="002A4CBF" w:rsidRDefault="002A4CBF" w:rsidP="00F63EF8">
            <w:pPr>
              <w:pStyle w:val="BodyTextinTableBold"/>
            </w:pPr>
            <w:r>
              <w:t>Length:</w:t>
            </w:r>
          </w:p>
        </w:tc>
        <w:tc>
          <w:tcPr>
            <w:tcW w:w="3768" w:type="dxa"/>
          </w:tcPr>
          <w:p w14:paraId="4FAA57AF" w14:textId="77777777" w:rsidR="002A4CBF" w:rsidRDefault="002A4CBF" w:rsidP="00F63EF8">
            <w:pPr>
              <w:pStyle w:val="BodyTextinTable"/>
            </w:pPr>
            <w:r>
              <w:t>Minimum 2</w:t>
            </w:r>
          </w:p>
          <w:p w14:paraId="4FAA57B0" w14:textId="77777777" w:rsidR="002A4CBF" w:rsidRDefault="002A4CBF" w:rsidP="00F63EF8">
            <w:pPr>
              <w:pStyle w:val="BodyTextinTable"/>
              <w:rPr>
                <w:b/>
                <w:bCs/>
              </w:rPr>
            </w:pPr>
            <w:r>
              <w:t>Maximum 2</w:t>
            </w:r>
          </w:p>
        </w:tc>
      </w:tr>
    </w:tbl>
    <w:p w14:paraId="4FAA57B2" w14:textId="77777777" w:rsidR="002A4CBF" w:rsidRDefault="002A4CBF" w:rsidP="002A4CBF">
      <w:pPr>
        <w:pStyle w:val="LineAboveText"/>
      </w:pPr>
      <w:r w:rsidRPr="00F7378B">
        <w:t xml:space="preserve">Acceptable Values/Code Description: </w:t>
      </w:r>
    </w:p>
    <w:p w14:paraId="4FAA57B3" w14:textId="77777777" w:rsidR="002A4CBF" w:rsidRDefault="002A4CBF" w:rsidP="002A4CBF">
      <w:pPr>
        <w:pStyle w:val="BodyText"/>
      </w:pPr>
      <w:r>
        <w:t>99 =  Not Applicable</w:t>
      </w:r>
    </w:p>
    <w:p w14:paraId="4FAA57B4" w14:textId="77777777" w:rsidR="002A4CBF" w:rsidRPr="00A25AD9" w:rsidRDefault="002A4CBF" w:rsidP="002A4CBF">
      <w:pPr>
        <w:pStyle w:val="Heading4"/>
        <w:pBdr>
          <w:top w:val="single" w:sz="4" w:space="1" w:color="auto"/>
        </w:pBdr>
        <w:rPr>
          <w:rFonts w:ascii="Times New Roman" w:hAnsi="Times New Roman"/>
        </w:rPr>
      </w:pPr>
      <w:r w:rsidRPr="00A25AD9">
        <w:rPr>
          <w:rFonts w:ascii="Times New Roman" w:hAnsi="Times New Roman"/>
        </w:rPr>
        <w:t>SIF Information</w:t>
      </w:r>
    </w:p>
    <w:p w14:paraId="4FAA57B5" w14:textId="77777777" w:rsidR="002A4CBF" w:rsidRPr="00A25AD9" w:rsidRDefault="002A4CBF" w:rsidP="002A4CBF">
      <w:r w:rsidRPr="00A25AD9">
        <w:rPr>
          <w:b/>
        </w:rPr>
        <w:t>Object</w:t>
      </w:r>
      <w:r w:rsidRPr="00A25AD9">
        <w:t xml:space="preserve">: </w:t>
      </w:r>
      <w:r>
        <w:t>None</w:t>
      </w:r>
    </w:p>
    <w:p w14:paraId="4FAA57B6" w14:textId="77777777" w:rsidR="002A4CBF" w:rsidRPr="00A25AD9" w:rsidRDefault="002A4CBF" w:rsidP="002A4CBF">
      <w:pPr>
        <w:rPr>
          <w:color w:val="000000"/>
          <w:sz w:val="22"/>
          <w:szCs w:val="22"/>
        </w:rPr>
      </w:pPr>
      <w:r w:rsidRPr="00A25AD9">
        <w:rPr>
          <w:b/>
        </w:rPr>
        <w:t>Element</w:t>
      </w:r>
      <w:r w:rsidRPr="00A25AD9">
        <w:t xml:space="preserve">: </w:t>
      </w:r>
      <w:r>
        <w:t>None</w:t>
      </w:r>
    </w:p>
    <w:p w14:paraId="4FAA57B7" w14:textId="77777777" w:rsidR="002A4CBF" w:rsidRDefault="002A4CBF" w:rsidP="002A4CBF">
      <w:r w:rsidRPr="00A25AD9">
        <w:rPr>
          <w:b/>
        </w:rPr>
        <w:t>Values:</w:t>
      </w:r>
      <w:r w:rsidRPr="00A25AD9">
        <w:t xml:space="preserve"> </w:t>
      </w:r>
      <w:r>
        <w:t>99</w:t>
      </w:r>
    </w:p>
    <w:p w14:paraId="4FAA57B8" w14:textId="77777777" w:rsidR="002A4CBF" w:rsidRDefault="002A4CBF" w:rsidP="002A4CBF"/>
    <w:p w14:paraId="4FAA57B9" w14:textId="77777777" w:rsidR="002A4CBF" w:rsidRPr="00A25AD9" w:rsidRDefault="002A4CBF" w:rsidP="002A4CBF">
      <w:r>
        <w:t>SIF Extract will default value to 99.</w:t>
      </w:r>
    </w:p>
    <w:p w14:paraId="4FAA57BA" w14:textId="77777777" w:rsidR="002A4CBF" w:rsidRPr="002A4CBF" w:rsidRDefault="006156FC" w:rsidP="002A4CBF">
      <w:pPr>
        <w:pStyle w:val="HeadWA"/>
        <w:numPr>
          <w:ilvl w:val="0"/>
          <w:numId w:val="8"/>
        </w:numPr>
        <w:ind w:left="360"/>
      </w:pPr>
      <w:r>
        <w:br w:type="page"/>
      </w:r>
      <w:bookmarkStart w:id="70" w:name="_Toc157219526"/>
      <w:r w:rsidR="002A4CBF" w:rsidRPr="002A4CBF">
        <w:lastRenderedPageBreak/>
        <w:t>Discontinued</w:t>
      </w:r>
    </w:p>
    <w:p w14:paraId="4FAA57BB" w14:textId="77777777" w:rsidR="002A4CBF" w:rsidRPr="00F7378B" w:rsidRDefault="002A4CBF" w:rsidP="002A4CBF"/>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2A4CBF" w14:paraId="4FAA57C1" w14:textId="77777777" w:rsidTr="00F63EF8">
        <w:trPr>
          <w:cantSplit/>
          <w:trHeight w:val="576"/>
        </w:trPr>
        <w:tc>
          <w:tcPr>
            <w:tcW w:w="962" w:type="dxa"/>
          </w:tcPr>
          <w:p w14:paraId="4FAA57BC" w14:textId="77777777" w:rsidR="002A4CBF" w:rsidRDefault="002A4CBF" w:rsidP="00F63EF8">
            <w:r>
              <w:rPr>
                <w:b/>
              </w:rPr>
              <w:t>Type:</w:t>
            </w:r>
          </w:p>
        </w:tc>
        <w:tc>
          <w:tcPr>
            <w:tcW w:w="3541" w:type="dxa"/>
          </w:tcPr>
          <w:p w14:paraId="4FAA57BD" w14:textId="77777777" w:rsidR="002A4CBF" w:rsidRDefault="002A4CBF" w:rsidP="00F63EF8">
            <w:pPr>
              <w:pStyle w:val="BodyTextinTable"/>
              <w:rPr>
                <w:b/>
                <w:bCs/>
              </w:rPr>
            </w:pPr>
            <w:r>
              <w:t>Alphanumeric</w:t>
            </w:r>
          </w:p>
        </w:tc>
        <w:tc>
          <w:tcPr>
            <w:tcW w:w="1161" w:type="dxa"/>
          </w:tcPr>
          <w:p w14:paraId="4FAA57BE" w14:textId="77777777" w:rsidR="002A4CBF" w:rsidRDefault="002A4CBF" w:rsidP="00F63EF8">
            <w:pPr>
              <w:pStyle w:val="BodyTextinTableBold"/>
            </w:pPr>
            <w:r>
              <w:t>Length:</w:t>
            </w:r>
          </w:p>
        </w:tc>
        <w:tc>
          <w:tcPr>
            <w:tcW w:w="3768" w:type="dxa"/>
          </w:tcPr>
          <w:p w14:paraId="4FAA57BF" w14:textId="77777777" w:rsidR="002A4CBF" w:rsidRDefault="002A4CBF" w:rsidP="00F63EF8">
            <w:pPr>
              <w:pStyle w:val="BodyTextinTable"/>
            </w:pPr>
            <w:r>
              <w:t>Minimum 2</w:t>
            </w:r>
          </w:p>
          <w:p w14:paraId="4FAA57C0" w14:textId="77777777" w:rsidR="002A4CBF" w:rsidRDefault="002A4CBF" w:rsidP="00F63EF8">
            <w:pPr>
              <w:pStyle w:val="BodyTextinTable"/>
              <w:rPr>
                <w:b/>
                <w:bCs/>
              </w:rPr>
            </w:pPr>
            <w:r>
              <w:t>Maximum 2</w:t>
            </w:r>
          </w:p>
        </w:tc>
      </w:tr>
    </w:tbl>
    <w:p w14:paraId="4FAA57C2" w14:textId="77777777" w:rsidR="002A4CBF" w:rsidRDefault="002A4CBF" w:rsidP="002A4CBF">
      <w:pPr>
        <w:pStyle w:val="LineAboveText"/>
      </w:pPr>
      <w:r w:rsidRPr="00F7378B">
        <w:t xml:space="preserve">Acceptable Values/Code Description: </w:t>
      </w:r>
    </w:p>
    <w:p w14:paraId="4FAA57C3" w14:textId="77777777" w:rsidR="002A4CBF" w:rsidRDefault="002A4CBF" w:rsidP="002A4CBF">
      <w:pPr>
        <w:pStyle w:val="BodyText"/>
      </w:pPr>
      <w:r>
        <w:t>99 =  Not Applicable</w:t>
      </w:r>
    </w:p>
    <w:p w14:paraId="4FAA57C4" w14:textId="77777777" w:rsidR="002A4CBF" w:rsidRPr="00A25AD9" w:rsidRDefault="002A4CBF" w:rsidP="002A4CBF">
      <w:pPr>
        <w:pStyle w:val="Heading4"/>
        <w:pBdr>
          <w:top w:val="single" w:sz="4" w:space="1" w:color="auto"/>
        </w:pBdr>
        <w:rPr>
          <w:rFonts w:ascii="Times New Roman" w:hAnsi="Times New Roman"/>
        </w:rPr>
      </w:pPr>
      <w:r w:rsidRPr="00A25AD9">
        <w:rPr>
          <w:rFonts w:ascii="Times New Roman" w:hAnsi="Times New Roman"/>
        </w:rPr>
        <w:t>SIF Information</w:t>
      </w:r>
    </w:p>
    <w:p w14:paraId="4FAA57C5" w14:textId="77777777" w:rsidR="002A4CBF" w:rsidRPr="00A25AD9" w:rsidRDefault="002A4CBF" w:rsidP="002A4CBF">
      <w:r w:rsidRPr="00A25AD9">
        <w:rPr>
          <w:b/>
        </w:rPr>
        <w:t>Object</w:t>
      </w:r>
      <w:r w:rsidRPr="00A25AD9">
        <w:t xml:space="preserve">: </w:t>
      </w:r>
      <w:r>
        <w:t>None</w:t>
      </w:r>
    </w:p>
    <w:p w14:paraId="4FAA57C6" w14:textId="77777777" w:rsidR="002A4CBF" w:rsidRPr="00A25AD9" w:rsidRDefault="002A4CBF" w:rsidP="002A4CBF">
      <w:pPr>
        <w:rPr>
          <w:color w:val="000000"/>
          <w:sz w:val="22"/>
          <w:szCs w:val="22"/>
        </w:rPr>
      </w:pPr>
      <w:r w:rsidRPr="00A25AD9">
        <w:rPr>
          <w:b/>
        </w:rPr>
        <w:t>Element</w:t>
      </w:r>
      <w:r w:rsidRPr="00A25AD9">
        <w:t xml:space="preserve">: </w:t>
      </w:r>
      <w:r>
        <w:t>None</w:t>
      </w:r>
    </w:p>
    <w:p w14:paraId="4FAA57C7" w14:textId="77777777" w:rsidR="002A4CBF" w:rsidRDefault="002A4CBF" w:rsidP="002A4CBF">
      <w:r w:rsidRPr="00A25AD9">
        <w:rPr>
          <w:b/>
        </w:rPr>
        <w:t>Values:</w:t>
      </w:r>
      <w:r w:rsidRPr="00A25AD9">
        <w:t xml:space="preserve"> </w:t>
      </w:r>
      <w:r>
        <w:t>99</w:t>
      </w:r>
    </w:p>
    <w:p w14:paraId="4FAA57C8" w14:textId="77777777" w:rsidR="002A4CBF" w:rsidRDefault="002A4CBF" w:rsidP="002A4CBF"/>
    <w:p w14:paraId="4FAA57C9" w14:textId="77777777" w:rsidR="002A4CBF" w:rsidRPr="00A25AD9" w:rsidRDefault="002A4CBF" w:rsidP="002A4CBF">
      <w:r>
        <w:t>SIF Extract will default value to 99.</w:t>
      </w:r>
    </w:p>
    <w:p w14:paraId="4FAA57CA" w14:textId="77777777" w:rsidR="000A7742" w:rsidRPr="002A4CBF" w:rsidRDefault="002A4CBF" w:rsidP="000A7742">
      <w:pPr>
        <w:pStyle w:val="HeadWA"/>
        <w:numPr>
          <w:ilvl w:val="0"/>
          <w:numId w:val="8"/>
        </w:numPr>
        <w:ind w:left="360"/>
      </w:pPr>
      <w:r>
        <w:br w:type="page"/>
      </w:r>
      <w:bookmarkEnd w:id="70"/>
      <w:r w:rsidR="000A7742" w:rsidRPr="002A4CBF">
        <w:lastRenderedPageBreak/>
        <w:t>Discontinued</w:t>
      </w:r>
    </w:p>
    <w:p w14:paraId="4FAA57CB" w14:textId="77777777" w:rsidR="000A7742" w:rsidRPr="00F7378B" w:rsidRDefault="000A7742" w:rsidP="000A7742"/>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0A7742" w14:paraId="4FAA57D1" w14:textId="77777777" w:rsidTr="00F63EF8">
        <w:trPr>
          <w:cantSplit/>
          <w:trHeight w:val="576"/>
        </w:trPr>
        <w:tc>
          <w:tcPr>
            <w:tcW w:w="962" w:type="dxa"/>
          </w:tcPr>
          <w:p w14:paraId="4FAA57CC" w14:textId="77777777" w:rsidR="000A7742" w:rsidRDefault="000A7742" w:rsidP="00F63EF8">
            <w:r>
              <w:rPr>
                <w:b/>
              </w:rPr>
              <w:t>Type:</w:t>
            </w:r>
          </w:p>
        </w:tc>
        <w:tc>
          <w:tcPr>
            <w:tcW w:w="3541" w:type="dxa"/>
          </w:tcPr>
          <w:p w14:paraId="4FAA57CD" w14:textId="77777777" w:rsidR="000A7742" w:rsidRDefault="000A7742" w:rsidP="00F63EF8">
            <w:pPr>
              <w:pStyle w:val="BodyTextinTable"/>
              <w:rPr>
                <w:b/>
                <w:bCs/>
              </w:rPr>
            </w:pPr>
            <w:r>
              <w:t>Alphanumeric</w:t>
            </w:r>
          </w:p>
        </w:tc>
        <w:tc>
          <w:tcPr>
            <w:tcW w:w="1161" w:type="dxa"/>
          </w:tcPr>
          <w:p w14:paraId="4FAA57CE" w14:textId="77777777" w:rsidR="000A7742" w:rsidRDefault="000A7742" w:rsidP="00F63EF8">
            <w:pPr>
              <w:pStyle w:val="BodyTextinTableBold"/>
            </w:pPr>
            <w:r>
              <w:t>Length:</w:t>
            </w:r>
          </w:p>
        </w:tc>
        <w:tc>
          <w:tcPr>
            <w:tcW w:w="3768" w:type="dxa"/>
          </w:tcPr>
          <w:p w14:paraId="4FAA57CF" w14:textId="77777777" w:rsidR="000A7742" w:rsidRDefault="000A7742" w:rsidP="00F63EF8">
            <w:pPr>
              <w:pStyle w:val="BodyTextinTable"/>
            </w:pPr>
            <w:r>
              <w:t>Minimum 2</w:t>
            </w:r>
          </w:p>
          <w:p w14:paraId="4FAA57D0" w14:textId="77777777" w:rsidR="000A7742" w:rsidRDefault="000A7742" w:rsidP="00F63EF8">
            <w:pPr>
              <w:pStyle w:val="BodyTextinTable"/>
              <w:rPr>
                <w:b/>
                <w:bCs/>
              </w:rPr>
            </w:pPr>
            <w:r>
              <w:t>Maximum 2</w:t>
            </w:r>
          </w:p>
        </w:tc>
      </w:tr>
    </w:tbl>
    <w:p w14:paraId="4FAA57D2" w14:textId="77777777" w:rsidR="000A7742" w:rsidRDefault="000A7742" w:rsidP="000A7742">
      <w:pPr>
        <w:pStyle w:val="LineAboveText"/>
      </w:pPr>
      <w:r w:rsidRPr="00F7378B">
        <w:t xml:space="preserve">Acceptable Values/Code Description: </w:t>
      </w:r>
    </w:p>
    <w:p w14:paraId="4FAA57D3" w14:textId="77777777" w:rsidR="000A7742" w:rsidRDefault="000A7742" w:rsidP="000A7742">
      <w:pPr>
        <w:pStyle w:val="BodyText"/>
      </w:pPr>
      <w:r>
        <w:t>99 =  Not Applicable</w:t>
      </w:r>
    </w:p>
    <w:p w14:paraId="4FAA57D4" w14:textId="77777777" w:rsidR="000A7742" w:rsidRPr="00A25AD9" w:rsidRDefault="000A7742" w:rsidP="000A7742">
      <w:pPr>
        <w:pStyle w:val="Heading4"/>
        <w:pBdr>
          <w:top w:val="single" w:sz="4" w:space="1" w:color="auto"/>
        </w:pBdr>
        <w:rPr>
          <w:rFonts w:ascii="Times New Roman" w:hAnsi="Times New Roman"/>
        </w:rPr>
      </w:pPr>
      <w:r w:rsidRPr="00A25AD9">
        <w:rPr>
          <w:rFonts w:ascii="Times New Roman" w:hAnsi="Times New Roman"/>
        </w:rPr>
        <w:t>SIF Information</w:t>
      </w:r>
    </w:p>
    <w:p w14:paraId="4FAA57D5" w14:textId="77777777" w:rsidR="000A7742" w:rsidRPr="00A25AD9" w:rsidRDefault="000A7742" w:rsidP="000A7742">
      <w:r w:rsidRPr="00A25AD9">
        <w:rPr>
          <w:b/>
        </w:rPr>
        <w:t>Object</w:t>
      </w:r>
      <w:r w:rsidRPr="00A25AD9">
        <w:t xml:space="preserve">: </w:t>
      </w:r>
      <w:r>
        <w:t>None</w:t>
      </w:r>
    </w:p>
    <w:p w14:paraId="4FAA57D6" w14:textId="77777777" w:rsidR="000A7742" w:rsidRPr="00A25AD9" w:rsidRDefault="000A7742" w:rsidP="000A7742">
      <w:pPr>
        <w:rPr>
          <w:color w:val="000000"/>
          <w:sz w:val="22"/>
          <w:szCs w:val="22"/>
        </w:rPr>
      </w:pPr>
      <w:r w:rsidRPr="00A25AD9">
        <w:rPr>
          <w:b/>
        </w:rPr>
        <w:t>Element</w:t>
      </w:r>
      <w:r w:rsidRPr="00A25AD9">
        <w:t xml:space="preserve">: </w:t>
      </w:r>
      <w:r>
        <w:t>None</w:t>
      </w:r>
    </w:p>
    <w:p w14:paraId="4FAA57D7" w14:textId="77777777" w:rsidR="000A7742" w:rsidRDefault="000A7742" w:rsidP="000A7742">
      <w:r w:rsidRPr="00A25AD9">
        <w:rPr>
          <w:b/>
        </w:rPr>
        <w:t>Values:</w:t>
      </w:r>
      <w:r w:rsidRPr="00A25AD9">
        <w:t xml:space="preserve"> </w:t>
      </w:r>
      <w:r>
        <w:t>99</w:t>
      </w:r>
    </w:p>
    <w:p w14:paraId="4FAA57D8" w14:textId="77777777" w:rsidR="000A7742" w:rsidRDefault="000A7742" w:rsidP="000A7742"/>
    <w:p w14:paraId="4FAA57D9" w14:textId="77777777" w:rsidR="000A7742" w:rsidRPr="00A25AD9" w:rsidRDefault="000A7742" w:rsidP="000A7742">
      <w:r>
        <w:t>SIF Extract will default value to 99.</w:t>
      </w:r>
    </w:p>
    <w:p w14:paraId="4FAA57DA" w14:textId="77777777" w:rsidR="006156FC" w:rsidRDefault="006156FC" w:rsidP="000A7742">
      <w:pPr>
        <w:pStyle w:val="HeadWA"/>
      </w:pPr>
    </w:p>
    <w:p w14:paraId="4FAA57DB" w14:textId="77777777" w:rsidR="002D00E5" w:rsidRDefault="002D00E5" w:rsidP="004A0B23">
      <w:pPr>
        <w:pStyle w:val="HeadWA"/>
        <w:numPr>
          <w:ilvl w:val="0"/>
          <w:numId w:val="8"/>
        </w:numPr>
        <w:ind w:left="360"/>
      </w:pPr>
      <w:r>
        <w:br w:type="page"/>
      </w:r>
      <w:r>
        <w:lastRenderedPageBreak/>
        <w:t>Course Term</w:t>
      </w:r>
    </w:p>
    <w:p w14:paraId="4FAA57DC" w14:textId="77777777" w:rsidR="00C04DDC" w:rsidRDefault="00476302" w:rsidP="00C04DDC">
      <w:pPr>
        <w:pStyle w:val="BodyTextIndent2"/>
      </w:pPr>
      <w:r w:rsidRPr="009670A2">
        <w:rPr>
          <w:b/>
        </w:rPr>
        <w:t>Description:</w:t>
      </w:r>
      <w:r>
        <w:t xml:space="preserve"> The length of an individual course. For the purposes of reporting, the term sequence (e.g., 1</w:t>
      </w:r>
      <w:r w:rsidRPr="007F3BD1">
        <w:rPr>
          <w:vertAlign w:val="superscript"/>
        </w:rPr>
        <w:t>st</w:t>
      </w:r>
      <w:r>
        <w:t>, 2</w:t>
      </w:r>
      <w:r w:rsidRPr="007F3BD1">
        <w:rPr>
          <w:vertAlign w:val="superscript"/>
        </w:rPr>
        <w:t>nd</w:t>
      </w:r>
      <w:r>
        <w:t>, or 3</w:t>
      </w:r>
      <w:r w:rsidRPr="007F3BD1">
        <w:rPr>
          <w:vertAlign w:val="superscript"/>
        </w:rPr>
        <w:t>rd</w:t>
      </w:r>
      <w:r>
        <w:t xml:space="preserve"> trimester) must be provided in the value</w:t>
      </w:r>
      <w:r w:rsidRPr="00E11490">
        <w:t>.</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2"/>
        <w:gridCol w:w="3541"/>
        <w:gridCol w:w="1161"/>
        <w:gridCol w:w="3768"/>
      </w:tblGrid>
      <w:tr w:rsidR="002D00E5" w14:paraId="4FAA57E1" w14:textId="77777777" w:rsidTr="00C04DDC">
        <w:trPr>
          <w:cantSplit/>
          <w:trHeight w:val="576"/>
        </w:trPr>
        <w:tc>
          <w:tcPr>
            <w:tcW w:w="962" w:type="dxa"/>
          </w:tcPr>
          <w:p w14:paraId="4FAA57DD" w14:textId="77777777" w:rsidR="002D00E5" w:rsidRDefault="002D00E5" w:rsidP="009C237E">
            <w:pPr>
              <w:pStyle w:val="BodyTextinTableBold"/>
            </w:pPr>
            <w:r>
              <w:t>Type:</w:t>
            </w:r>
          </w:p>
        </w:tc>
        <w:tc>
          <w:tcPr>
            <w:tcW w:w="3541" w:type="dxa"/>
          </w:tcPr>
          <w:p w14:paraId="4FAA57DE" w14:textId="77777777" w:rsidR="002D00E5" w:rsidRDefault="002D00E5" w:rsidP="009C237E">
            <w:pPr>
              <w:pStyle w:val="BodyTextinTable"/>
              <w:rPr>
                <w:b/>
                <w:bCs/>
              </w:rPr>
            </w:pPr>
            <w:r>
              <w:t>Alphanumeric</w:t>
            </w:r>
          </w:p>
        </w:tc>
        <w:tc>
          <w:tcPr>
            <w:tcW w:w="1161" w:type="dxa"/>
          </w:tcPr>
          <w:p w14:paraId="4FAA57DF" w14:textId="77777777" w:rsidR="002D00E5" w:rsidRDefault="002D00E5" w:rsidP="009C237E">
            <w:pPr>
              <w:pStyle w:val="BodyTextinTableBold"/>
            </w:pPr>
            <w:r>
              <w:t>Length:</w:t>
            </w:r>
          </w:p>
        </w:tc>
        <w:tc>
          <w:tcPr>
            <w:tcW w:w="3768" w:type="dxa"/>
          </w:tcPr>
          <w:p w14:paraId="4FAA57E0" w14:textId="77777777" w:rsidR="002D00E5" w:rsidRDefault="0058566A" w:rsidP="009C237E">
            <w:pPr>
              <w:pStyle w:val="BodyTextinTable"/>
            </w:pPr>
            <w:r>
              <w:t>2</w:t>
            </w:r>
          </w:p>
        </w:tc>
      </w:tr>
    </w:tbl>
    <w:p w14:paraId="4FAA57E2" w14:textId="77777777" w:rsidR="00476302" w:rsidRDefault="00476302" w:rsidP="00476302">
      <w:pPr>
        <w:pStyle w:val="LineAboveText"/>
      </w:pPr>
      <w:r>
        <w:t xml:space="preserve">Acceptable Values/Code Description: </w:t>
      </w:r>
    </w:p>
    <w:p w14:paraId="4FAA57E3" w14:textId="77777777" w:rsidR="00476302" w:rsidRDefault="00476302" w:rsidP="00476302">
      <w:pPr>
        <w:pStyle w:val="BodyText"/>
      </w:pPr>
      <w:r>
        <w:t xml:space="preserve">The Available Terms table lists each of the available course term codes.  </w:t>
      </w:r>
      <w:r w:rsidR="00A46C7E">
        <w:t>For a brief definition of each course term, refer to the Term Definitions table.</w:t>
      </w:r>
    </w:p>
    <w:p w14:paraId="4FAA57E4" w14:textId="77777777" w:rsidR="00C04DDC" w:rsidRDefault="00EC4E7D" w:rsidP="00C04DDC">
      <w:pPr>
        <w:pStyle w:val="LineAboveText"/>
      </w:pPr>
      <w:r>
        <w:t>Available Terms</w:t>
      </w:r>
      <w:r w:rsidR="00C04DDC">
        <w:t xml:space="preserve">/Code Description: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A0" w:firstRow="1" w:lastRow="0" w:firstColumn="1" w:lastColumn="1" w:noHBand="0" w:noVBand="0"/>
      </w:tblPr>
      <w:tblGrid>
        <w:gridCol w:w="889"/>
        <w:gridCol w:w="926"/>
        <w:gridCol w:w="4247"/>
      </w:tblGrid>
      <w:tr w:rsidR="00EC4E7D" w:rsidRPr="00E40D26" w14:paraId="4FAA57E8" w14:textId="77777777" w:rsidTr="00E40D26">
        <w:trPr>
          <w:cantSplit/>
          <w:tblHeader/>
        </w:trPr>
        <w:tc>
          <w:tcPr>
            <w:tcW w:w="889" w:type="dxa"/>
            <w:tcBorders>
              <w:bottom w:val="single" w:sz="12" w:space="0" w:color="000000"/>
            </w:tcBorders>
            <w:shd w:val="solid" w:color="808080" w:fill="FFFFFF"/>
          </w:tcPr>
          <w:p w14:paraId="4FAA57E5" w14:textId="77777777" w:rsidR="00EC4E7D" w:rsidRPr="00E40D26" w:rsidRDefault="00EC4E7D" w:rsidP="00550B98">
            <w:pPr>
              <w:rPr>
                <w:rFonts w:ascii="Arial" w:hAnsi="Arial"/>
                <w:b/>
                <w:bCs/>
                <w:sz w:val="22"/>
                <w:szCs w:val="22"/>
              </w:rPr>
            </w:pPr>
            <w:r w:rsidRPr="00E40D26">
              <w:rPr>
                <w:rFonts w:ascii="Arial" w:hAnsi="Arial"/>
                <w:b/>
                <w:bCs/>
                <w:sz w:val="22"/>
                <w:szCs w:val="22"/>
              </w:rPr>
              <w:t>Code</w:t>
            </w:r>
          </w:p>
        </w:tc>
        <w:tc>
          <w:tcPr>
            <w:tcW w:w="864" w:type="dxa"/>
            <w:tcBorders>
              <w:bottom w:val="single" w:sz="12" w:space="0" w:color="000000"/>
            </w:tcBorders>
            <w:shd w:val="solid" w:color="808080" w:fill="FFFFFF"/>
          </w:tcPr>
          <w:p w14:paraId="4FAA57E6" w14:textId="77777777" w:rsidR="00EC4E7D" w:rsidRPr="00E40D26" w:rsidRDefault="00EC4E7D" w:rsidP="00550B98">
            <w:pPr>
              <w:rPr>
                <w:rFonts w:ascii="Arial" w:hAnsi="Arial"/>
                <w:b/>
                <w:bCs/>
                <w:sz w:val="22"/>
                <w:szCs w:val="22"/>
              </w:rPr>
            </w:pPr>
            <w:r w:rsidRPr="00E40D26">
              <w:rPr>
                <w:rFonts w:ascii="Arial" w:hAnsi="Arial"/>
                <w:b/>
                <w:bCs/>
                <w:sz w:val="22"/>
                <w:szCs w:val="22"/>
              </w:rPr>
              <w:t>Name</w:t>
            </w:r>
          </w:p>
        </w:tc>
        <w:tc>
          <w:tcPr>
            <w:tcW w:w="4247" w:type="dxa"/>
            <w:tcBorders>
              <w:bottom w:val="single" w:sz="12" w:space="0" w:color="000000"/>
            </w:tcBorders>
            <w:shd w:val="solid" w:color="808080" w:fill="FFFFFF"/>
          </w:tcPr>
          <w:p w14:paraId="4FAA57E7" w14:textId="77777777" w:rsidR="00EC4E7D" w:rsidRPr="00E40D26" w:rsidRDefault="00EC4E7D" w:rsidP="00550B98">
            <w:pPr>
              <w:rPr>
                <w:rFonts w:ascii="Arial" w:hAnsi="Arial"/>
                <w:b/>
                <w:bCs/>
                <w:sz w:val="22"/>
                <w:szCs w:val="22"/>
              </w:rPr>
            </w:pPr>
            <w:r w:rsidRPr="00E40D26">
              <w:rPr>
                <w:rFonts w:ascii="Arial" w:hAnsi="Arial"/>
                <w:b/>
                <w:bCs/>
                <w:sz w:val="22"/>
                <w:szCs w:val="22"/>
              </w:rPr>
              <w:t>Description</w:t>
            </w:r>
          </w:p>
        </w:tc>
      </w:tr>
      <w:tr w:rsidR="00EC4E7D" w:rsidRPr="00E40D26" w14:paraId="4FAA57EC" w14:textId="77777777" w:rsidTr="00E40D26">
        <w:tc>
          <w:tcPr>
            <w:tcW w:w="889" w:type="dxa"/>
            <w:shd w:val="clear" w:color="auto" w:fill="auto"/>
          </w:tcPr>
          <w:p w14:paraId="4FAA57E9" w14:textId="77777777" w:rsidR="00EC4E7D" w:rsidRPr="00E40D26" w:rsidRDefault="00EC4E7D" w:rsidP="00550B98">
            <w:pPr>
              <w:rPr>
                <w:rFonts w:ascii="Arial" w:hAnsi="Arial"/>
                <w:sz w:val="22"/>
                <w:szCs w:val="22"/>
              </w:rPr>
            </w:pPr>
            <w:r w:rsidRPr="00E40D26">
              <w:rPr>
                <w:rFonts w:ascii="Arial" w:hAnsi="Arial"/>
                <w:sz w:val="22"/>
                <w:szCs w:val="22"/>
              </w:rPr>
              <w:t>01</w:t>
            </w:r>
          </w:p>
        </w:tc>
        <w:tc>
          <w:tcPr>
            <w:tcW w:w="864" w:type="dxa"/>
            <w:shd w:val="clear" w:color="auto" w:fill="auto"/>
          </w:tcPr>
          <w:p w14:paraId="4FAA57EA" w14:textId="77777777" w:rsidR="00EC4E7D" w:rsidRPr="00E40D26" w:rsidRDefault="00EC4E7D" w:rsidP="00550B98">
            <w:pPr>
              <w:rPr>
                <w:rFonts w:ascii="Arial" w:hAnsi="Arial"/>
                <w:sz w:val="22"/>
                <w:szCs w:val="22"/>
              </w:rPr>
            </w:pPr>
            <w:r w:rsidRPr="00E40D26">
              <w:rPr>
                <w:rFonts w:ascii="Arial" w:hAnsi="Arial"/>
                <w:sz w:val="22"/>
                <w:szCs w:val="22"/>
              </w:rPr>
              <w:t>FULL</w:t>
            </w:r>
          </w:p>
        </w:tc>
        <w:tc>
          <w:tcPr>
            <w:tcW w:w="4247" w:type="dxa"/>
            <w:shd w:val="clear" w:color="auto" w:fill="auto"/>
          </w:tcPr>
          <w:p w14:paraId="4FAA57EB" w14:textId="77777777" w:rsidR="00EC4E7D" w:rsidRPr="00E40D26" w:rsidRDefault="00EC4E7D" w:rsidP="00550B98">
            <w:pPr>
              <w:rPr>
                <w:rFonts w:ascii="Arial" w:hAnsi="Arial"/>
                <w:sz w:val="22"/>
                <w:szCs w:val="22"/>
              </w:rPr>
            </w:pPr>
            <w:r w:rsidRPr="00E40D26">
              <w:rPr>
                <w:rFonts w:ascii="Arial" w:hAnsi="Arial"/>
                <w:sz w:val="22"/>
                <w:szCs w:val="22"/>
              </w:rPr>
              <w:t>Full School Year</w:t>
            </w:r>
          </w:p>
        </w:tc>
      </w:tr>
      <w:tr w:rsidR="00EC4E7D" w:rsidRPr="00E40D26" w14:paraId="4FAA57F0" w14:textId="77777777" w:rsidTr="00E40D26">
        <w:tc>
          <w:tcPr>
            <w:tcW w:w="889" w:type="dxa"/>
            <w:shd w:val="clear" w:color="auto" w:fill="auto"/>
          </w:tcPr>
          <w:p w14:paraId="4FAA57ED" w14:textId="77777777" w:rsidR="00EC4E7D" w:rsidRPr="00E40D26" w:rsidRDefault="00EC4E7D" w:rsidP="00550B98">
            <w:pPr>
              <w:rPr>
                <w:rFonts w:ascii="Arial" w:hAnsi="Arial"/>
                <w:sz w:val="22"/>
                <w:szCs w:val="22"/>
              </w:rPr>
            </w:pPr>
            <w:r w:rsidRPr="00E40D26">
              <w:rPr>
                <w:rFonts w:ascii="Arial" w:hAnsi="Arial"/>
                <w:sz w:val="22"/>
                <w:szCs w:val="22"/>
              </w:rPr>
              <w:t>21</w:t>
            </w:r>
          </w:p>
        </w:tc>
        <w:tc>
          <w:tcPr>
            <w:tcW w:w="864" w:type="dxa"/>
            <w:shd w:val="clear" w:color="auto" w:fill="auto"/>
          </w:tcPr>
          <w:p w14:paraId="4FAA57EE" w14:textId="77777777" w:rsidR="00EC4E7D" w:rsidRPr="00E40D26" w:rsidRDefault="00EC4E7D" w:rsidP="00550B98">
            <w:pPr>
              <w:rPr>
                <w:rFonts w:ascii="Arial" w:hAnsi="Arial"/>
                <w:sz w:val="22"/>
                <w:szCs w:val="22"/>
              </w:rPr>
            </w:pPr>
            <w:r w:rsidRPr="00E40D26">
              <w:rPr>
                <w:rFonts w:ascii="Arial" w:hAnsi="Arial"/>
                <w:sz w:val="22"/>
                <w:szCs w:val="22"/>
              </w:rPr>
              <w:t>SEM1</w:t>
            </w:r>
          </w:p>
        </w:tc>
        <w:tc>
          <w:tcPr>
            <w:tcW w:w="4247" w:type="dxa"/>
            <w:shd w:val="clear" w:color="auto" w:fill="auto"/>
          </w:tcPr>
          <w:p w14:paraId="4FAA57EF" w14:textId="77777777" w:rsidR="00EC4E7D" w:rsidRPr="00E40D26" w:rsidRDefault="00EC4E7D" w:rsidP="00550B98">
            <w:pPr>
              <w:rPr>
                <w:rFonts w:ascii="Arial" w:hAnsi="Arial"/>
                <w:sz w:val="22"/>
                <w:szCs w:val="22"/>
              </w:rPr>
            </w:pPr>
            <w:r w:rsidRPr="00E40D26">
              <w:rPr>
                <w:rFonts w:ascii="Arial" w:hAnsi="Arial"/>
                <w:sz w:val="22"/>
                <w:szCs w:val="22"/>
              </w:rPr>
              <w:t>First Semester</w:t>
            </w:r>
          </w:p>
        </w:tc>
      </w:tr>
      <w:tr w:rsidR="00EC4E7D" w:rsidRPr="00E40D26" w14:paraId="4FAA57F4" w14:textId="77777777" w:rsidTr="00E40D26">
        <w:tc>
          <w:tcPr>
            <w:tcW w:w="889" w:type="dxa"/>
            <w:shd w:val="clear" w:color="auto" w:fill="auto"/>
          </w:tcPr>
          <w:p w14:paraId="4FAA57F1" w14:textId="77777777" w:rsidR="00EC4E7D" w:rsidRPr="00E40D26" w:rsidRDefault="00EC4E7D" w:rsidP="00550B98">
            <w:pPr>
              <w:rPr>
                <w:rFonts w:ascii="Arial" w:hAnsi="Arial"/>
                <w:sz w:val="22"/>
                <w:szCs w:val="22"/>
              </w:rPr>
            </w:pPr>
            <w:r w:rsidRPr="00E40D26">
              <w:rPr>
                <w:rFonts w:ascii="Arial" w:hAnsi="Arial"/>
                <w:sz w:val="22"/>
                <w:szCs w:val="22"/>
              </w:rPr>
              <w:t>22</w:t>
            </w:r>
          </w:p>
        </w:tc>
        <w:tc>
          <w:tcPr>
            <w:tcW w:w="864" w:type="dxa"/>
            <w:shd w:val="clear" w:color="auto" w:fill="auto"/>
          </w:tcPr>
          <w:p w14:paraId="4FAA57F2" w14:textId="77777777" w:rsidR="00EC4E7D" w:rsidRPr="00E40D26" w:rsidRDefault="00EC4E7D" w:rsidP="00550B98">
            <w:pPr>
              <w:rPr>
                <w:rFonts w:ascii="Arial" w:hAnsi="Arial"/>
                <w:sz w:val="22"/>
                <w:szCs w:val="22"/>
              </w:rPr>
            </w:pPr>
            <w:r w:rsidRPr="00E40D26">
              <w:rPr>
                <w:rFonts w:ascii="Arial" w:hAnsi="Arial"/>
                <w:sz w:val="22"/>
                <w:szCs w:val="22"/>
              </w:rPr>
              <w:t>SEM2</w:t>
            </w:r>
          </w:p>
        </w:tc>
        <w:tc>
          <w:tcPr>
            <w:tcW w:w="4247" w:type="dxa"/>
            <w:shd w:val="clear" w:color="auto" w:fill="auto"/>
          </w:tcPr>
          <w:p w14:paraId="4FAA57F3" w14:textId="77777777" w:rsidR="00EC4E7D" w:rsidRPr="00E40D26" w:rsidRDefault="00EC4E7D" w:rsidP="00550B98">
            <w:pPr>
              <w:rPr>
                <w:rFonts w:ascii="Arial" w:hAnsi="Arial"/>
                <w:sz w:val="22"/>
                <w:szCs w:val="22"/>
              </w:rPr>
            </w:pPr>
            <w:r w:rsidRPr="00E40D26">
              <w:rPr>
                <w:rFonts w:ascii="Arial" w:hAnsi="Arial"/>
                <w:sz w:val="22"/>
                <w:szCs w:val="22"/>
              </w:rPr>
              <w:t>Second Semester</w:t>
            </w:r>
          </w:p>
        </w:tc>
      </w:tr>
      <w:tr w:rsidR="00EC4E7D" w:rsidRPr="00E40D26" w14:paraId="4FAA57F8" w14:textId="77777777" w:rsidTr="00E40D26">
        <w:tc>
          <w:tcPr>
            <w:tcW w:w="889" w:type="dxa"/>
            <w:shd w:val="clear" w:color="auto" w:fill="auto"/>
          </w:tcPr>
          <w:p w14:paraId="4FAA57F5" w14:textId="77777777" w:rsidR="00EC4E7D" w:rsidRPr="00E40D26" w:rsidRDefault="00EC4E7D" w:rsidP="00550B98">
            <w:pPr>
              <w:rPr>
                <w:rFonts w:ascii="Arial" w:hAnsi="Arial"/>
                <w:sz w:val="22"/>
                <w:szCs w:val="22"/>
              </w:rPr>
            </w:pPr>
            <w:r w:rsidRPr="00E40D26">
              <w:rPr>
                <w:rFonts w:ascii="Arial" w:hAnsi="Arial"/>
                <w:sz w:val="22"/>
                <w:szCs w:val="22"/>
              </w:rPr>
              <w:t>31</w:t>
            </w:r>
          </w:p>
        </w:tc>
        <w:tc>
          <w:tcPr>
            <w:tcW w:w="864" w:type="dxa"/>
            <w:shd w:val="clear" w:color="auto" w:fill="auto"/>
          </w:tcPr>
          <w:p w14:paraId="4FAA57F6" w14:textId="77777777" w:rsidR="00EC4E7D" w:rsidRPr="00E40D26" w:rsidRDefault="00EC4E7D" w:rsidP="00550B98">
            <w:pPr>
              <w:rPr>
                <w:rFonts w:ascii="Arial" w:hAnsi="Arial"/>
                <w:sz w:val="22"/>
                <w:szCs w:val="22"/>
              </w:rPr>
            </w:pPr>
            <w:r w:rsidRPr="00E40D26">
              <w:rPr>
                <w:rFonts w:ascii="Arial" w:hAnsi="Arial"/>
                <w:sz w:val="22"/>
                <w:szCs w:val="22"/>
              </w:rPr>
              <w:t>TRI1</w:t>
            </w:r>
          </w:p>
        </w:tc>
        <w:tc>
          <w:tcPr>
            <w:tcW w:w="4247" w:type="dxa"/>
            <w:shd w:val="clear" w:color="auto" w:fill="auto"/>
          </w:tcPr>
          <w:p w14:paraId="4FAA57F7" w14:textId="77777777" w:rsidR="00EC4E7D" w:rsidRPr="00E40D26" w:rsidRDefault="00EC4E7D" w:rsidP="00550B98">
            <w:pPr>
              <w:rPr>
                <w:rFonts w:ascii="Arial" w:hAnsi="Arial"/>
                <w:sz w:val="22"/>
                <w:szCs w:val="22"/>
              </w:rPr>
            </w:pPr>
            <w:r w:rsidRPr="00E40D26">
              <w:rPr>
                <w:rFonts w:ascii="Arial" w:hAnsi="Arial"/>
                <w:sz w:val="22"/>
                <w:szCs w:val="22"/>
              </w:rPr>
              <w:t>First Trimester</w:t>
            </w:r>
          </w:p>
        </w:tc>
      </w:tr>
      <w:tr w:rsidR="00EC4E7D" w:rsidRPr="00E40D26" w14:paraId="4FAA57FC" w14:textId="77777777" w:rsidTr="00E40D26">
        <w:tc>
          <w:tcPr>
            <w:tcW w:w="889" w:type="dxa"/>
            <w:shd w:val="clear" w:color="auto" w:fill="auto"/>
          </w:tcPr>
          <w:p w14:paraId="4FAA57F9" w14:textId="77777777" w:rsidR="00EC4E7D" w:rsidRPr="00E40D26" w:rsidRDefault="00EC4E7D" w:rsidP="00550B98">
            <w:pPr>
              <w:rPr>
                <w:rFonts w:ascii="Arial" w:hAnsi="Arial"/>
                <w:sz w:val="22"/>
                <w:szCs w:val="22"/>
              </w:rPr>
            </w:pPr>
            <w:r w:rsidRPr="00E40D26">
              <w:rPr>
                <w:rFonts w:ascii="Arial" w:hAnsi="Arial"/>
                <w:sz w:val="22"/>
                <w:szCs w:val="22"/>
              </w:rPr>
              <w:t>32</w:t>
            </w:r>
          </w:p>
        </w:tc>
        <w:tc>
          <w:tcPr>
            <w:tcW w:w="864" w:type="dxa"/>
            <w:shd w:val="clear" w:color="auto" w:fill="auto"/>
          </w:tcPr>
          <w:p w14:paraId="4FAA57FA" w14:textId="77777777" w:rsidR="00EC4E7D" w:rsidRPr="00E40D26" w:rsidRDefault="00EC4E7D" w:rsidP="00550B98">
            <w:pPr>
              <w:rPr>
                <w:rFonts w:ascii="Arial" w:hAnsi="Arial"/>
                <w:sz w:val="22"/>
                <w:szCs w:val="22"/>
              </w:rPr>
            </w:pPr>
            <w:r w:rsidRPr="00E40D26">
              <w:rPr>
                <w:rFonts w:ascii="Arial" w:hAnsi="Arial"/>
                <w:sz w:val="22"/>
                <w:szCs w:val="22"/>
              </w:rPr>
              <w:t>TRI2</w:t>
            </w:r>
          </w:p>
        </w:tc>
        <w:tc>
          <w:tcPr>
            <w:tcW w:w="4247" w:type="dxa"/>
            <w:shd w:val="clear" w:color="auto" w:fill="auto"/>
          </w:tcPr>
          <w:p w14:paraId="4FAA57FB" w14:textId="77777777" w:rsidR="00EC4E7D" w:rsidRPr="00E40D26" w:rsidRDefault="00EC4E7D" w:rsidP="00550B98">
            <w:pPr>
              <w:rPr>
                <w:rFonts w:ascii="Arial" w:hAnsi="Arial"/>
                <w:sz w:val="22"/>
                <w:szCs w:val="22"/>
              </w:rPr>
            </w:pPr>
            <w:r w:rsidRPr="00E40D26">
              <w:rPr>
                <w:rFonts w:ascii="Arial" w:hAnsi="Arial"/>
                <w:sz w:val="22"/>
                <w:szCs w:val="22"/>
              </w:rPr>
              <w:t>Second Trimester</w:t>
            </w:r>
          </w:p>
        </w:tc>
      </w:tr>
      <w:tr w:rsidR="00EC4E7D" w:rsidRPr="00E40D26" w14:paraId="4FAA5800" w14:textId="77777777" w:rsidTr="00E40D26">
        <w:tc>
          <w:tcPr>
            <w:tcW w:w="889" w:type="dxa"/>
            <w:shd w:val="clear" w:color="auto" w:fill="auto"/>
          </w:tcPr>
          <w:p w14:paraId="4FAA57FD" w14:textId="77777777" w:rsidR="00EC4E7D" w:rsidRPr="00E40D26" w:rsidRDefault="00EC4E7D" w:rsidP="00550B98">
            <w:pPr>
              <w:rPr>
                <w:rFonts w:ascii="Arial" w:hAnsi="Arial"/>
                <w:sz w:val="22"/>
                <w:szCs w:val="22"/>
              </w:rPr>
            </w:pPr>
            <w:r w:rsidRPr="00E40D26">
              <w:rPr>
                <w:rFonts w:ascii="Arial" w:hAnsi="Arial"/>
                <w:sz w:val="22"/>
                <w:szCs w:val="22"/>
              </w:rPr>
              <w:t>33</w:t>
            </w:r>
          </w:p>
        </w:tc>
        <w:tc>
          <w:tcPr>
            <w:tcW w:w="864" w:type="dxa"/>
            <w:shd w:val="clear" w:color="auto" w:fill="auto"/>
          </w:tcPr>
          <w:p w14:paraId="4FAA57FE" w14:textId="77777777" w:rsidR="00EC4E7D" w:rsidRPr="00E40D26" w:rsidRDefault="00EC4E7D" w:rsidP="00550B98">
            <w:pPr>
              <w:rPr>
                <w:rFonts w:ascii="Arial" w:hAnsi="Arial"/>
                <w:sz w:val="22"/>
                <w:szCs w:val="22"/>
              </w:rPr>
            </w:pPr>
            <w:r w:rsidRPr="00E40D26">
              <w:rPr>
                <w:rFonts w:ascii="Arial" w:hAnsi="Arial"/>
                <w:sz w:val="22"/>
                <w:szCs w:val="22"/>
              </w:rPr>
              <w:t>TRI3</w:t>
            </w:r>
          </w:p>
        </w:tc>
        <w:tc>
          <w:tcPr>
            <w:tcW w:w="4247" w:type="dxa"/>
            <w:shd w:val="clear" w:color="auto" w:fill="auto"/>
          </w:tcPr>
          <w:p w14:paraId="4FAA57FF" w14:textId="77777777" w:rsidR="00EC4E7D" w:rsidRPr="00E40D26" w:rsidRDefault="00EC4E7D" w:rsidP="00550B98">
            <w:pPr>
              <w:rPr>
                <w:rFonts w:ascii="Arial" w:hAnsi="Arial"/>
                <w:sz w:val="22"/>
                <w:szCs w:val="22"/>
              </w:rPr>
            </w:pPr>
            <w:r w:rsidRPr="00E40D26">
              <w:rPr>
                <w:rFonts w:ascii="Arial" w:hAnsi="Arial"/>
                <w:sz w:val="22"/>
                <w:szCs w:val="22"/>
              </w:rPr>
              <w:t>Third Trimester</w:t>
            </w:r>
          </w:p>
        </w:tc>
      </w:tr>
      <w:tr w:rsidR="00EC4E7D" w:rsidRPr="00E40D26" w14:paraId="4FAA5804" w14:textId="77777777" w:rsidTr="00E40D26">
        <w:tc>
          <w:tcPr>
            <w:tcW w:w="889" w:type="dxa"/>
            <w:shd w:val="clear" w:color="auto" w:fill="auto"/>
          </w:tcPr>
          <w:p w14:paraId="4FAA5801" w14:textId="77777777" w:rsidR="00EC4E7D" w:rsidRPr="00E40D26" w:rsidRDefault="00EC4E7D" w:rsidP="00550B98">
            <w:pPr>
              <w:rPr>
                <w:rFonts w:ascii="Arial" w:hAnsi="Arial"/>
                <w:sz w:val="22"/>
                <w:szCs w:val="22"/>
              </w:rPr>
            </w:pPr>
            <w:r w:rsidRPr="00E40D26">
              <w:rPr>
                <w:rFonts w:ascii="Arial" w:hAnsi="Arial"/>
                <w:sz w:val="22"/>
                <w:szCs w:val="22"/>
              </w:rPr>
              <w:t>34</w:t>
            </w:r>
          </w:p>
        </w:tc>
        <w:tc>
          <w:tcPr>
            <w:tcW w:w="864" w:type="dxa"/>
            <w:shd w:val="clear" w:color="auto" w:fill="auto"/>
          </w:tcPr>
          <w:p w14:paraId="4FAA5802" w14:textId="77777777" w:rsidR="00EC4E7D" w:rsidRPr="00E40D26" w:rsidRDefault="00EC4E7D" w:rsidP="00550B98">
            <w:pPr>
              <w:rPr>
                <w:rFonts w:ascii="Arial" w:hAnsi="Arial"/>
                <w:sz w:val="22"/>
                <w:szCs w:val="22"/>
              </w:rPr>
            </w:pPr>
            <w:r w:rsidRPr="00E40D26">
              <w:rPr>
                <w:rFonts w:ascii="Arial" w:hAnsi="Arial"/>
                <w:sz w:val="22"/>
                <w:szCs w:val="22"/>
              </w:rPr>
              <w:t>TRIX</w:t>
            </w:r>
          </w:p>
        </w:tc>
        <w:tc>
          <w:tcPr>
            <w:tcW w:w="4247" w:type="dxa"/>
            <w:shd w:val="clear" w:color="auto" w:fill="auto"/>
          </w:tcPr>
          <w:p w14:paraId="4FAA5803" w14:textId="77777777" w:rsidR="00EC4E7D" w:rsidRPr="00E40D26" w:rsidRDefault="00EC4E7D" w:rsidP="00550B98">
            <w:pPr>
              <w:rPr>
                <w:rFonts w:ascii="Arial" w:hAnsi="Arial"/>
                <w:sz w:val="22"/>
                <w:szCs w:val="22"/>
              </w:rPr>
            </w:pPr>
            <w:r w:rsidRPr="00E40D26">
              <w:rPr>
                <w:rFonts w:ascii="Arial" w:hAnsi="Arial"/>
                <w:sz w:val="22"/>
                <w:szCs w:val="22"/>
              </w:rPr>
              <w:t>Multiple Trimesters</w:t>
            </w:r>
          </w:p>
        </w:tc>
      </w:tr>
      <w:tr w:rsidR="00EC4E7D" w:rsidRPr="00E40D26" w14:paraId="4FAA5808" w14:textId="77777777" w:rsidTr="00E40D26">
        <w:tc>
          <w:tcPr>
            <w:tcW w:w="889" w:type="dxa"/>
            <w:shd w:val="clear" w:color="auto" w:fill="auto"/>
          </w:tcPr>
          <w:p w14:paraId="4FAA5805" w14:textId="77777777" w:rsidR="00EC4E7D" w:rsidRPr="00E40D26" w:rsidRDefault="00EC4E7D" w:rsidP="00550B98">
            <w:pPr>
              <w:rPr>
                <w:rFonts w:ascii="Arial" w:hAnsi="Arial"/>
                <w:sz w:val="22"/>
                <w:szCs w:val="22"/>
              </w:rPr>
            </w:pPr>
            <w:r w:rsidRPr="00E40D26">
              <w:rPr>
                <w:rFonts w:ascii="Arial" w:hAnsi="Arial"/>
                <w:sz w:val="22"/>
                <w:szCs w:val="22"/>
              </w:rPr>
              <w:t>35</w:t>
            </w:r>
          </w:p>
        </w:tc>
        <w:tc>
          <w:tcPr>
            <w:tcW w:w="864" w:type="dxa"/>
            <w:shd w:val="clear" w:color="auto" w:fill="auto"/>
          </w:tcPr>
          <w:p w14:paraId="4FAA5806" w14:textId="77777777" w:rsidR="00EC4E7D" w:rsidRPr="00E40D26" w:rsidRDefault="00EC4E7D" w:rsidP="00550B98">
            <w:pPr>
              <w:rPr>
                <w:rFonts w:ascii="Arial" w:hAnsi="Arial"/>
                <w:sz w:val="22"/>
                <w:szCs w:val="22"/>
              </w:rPr>
            </w:pPr>
            <w:r w:rsidRPr="00E40D26">
              <w:rPr>
                <w:rFonts w:ascii="Arial" w:hAnsi="Arial"/>
                <w:sz w:val="22"/>
                <w:szCs w:val="22"/>
              </w:rPr>
              <w:t>TRIN</w:t>
            </w:r>
          </w:p>
        </w:tc>
        <w:tc>
          <w:tcPr>
            <w:tcW w:w="4247" w:type="dxa"/>
            <w:shd w:val="clear" w:color="auto" w:fill="auto"/>
          </w:tcPr>
          <w:p w14:paraId="4FAA5807" w14:textId="77777777" w:rsidR="00EC4E7D" w:rsidRPr="00E40D26" w:rsidRDefault="00EC4E7D" w:rsidP="00550B98">
            <w:pPr>
              <w:rPr>
                <w:rFonts w:ascii="Arial" w:hAnsi="Arial"/>
                <w:sz w:val="22"/>
                <w:szCs w:val="22"/>
              </w:rPr>
            </w:pPr>
            <w:r w:rsidRPr="00E40D26">
              <w:rPr>
                <w:rFonts w:ascii="Arial" w:hAnsi="Arial"/>
                <w:sz w:val="22"/>
                <w:szCs w:val="22"/>
              </w:rPr>
              <w:t>Multiple Non-consecutive Trimesters</w:t>
            </w:r>
          </w:p>
        </w:tc>
      </w:tr>
      <w:tr w:rsidR="00EC4E7D" w:rsidRPr="00E40D26" w14:paraId="4FAA580C" w14:textId="77777777" w:rsidTr="00E40D26">
        <w:tc>
          <w:tcPr>
            <w:tcW w:w="889" w:type="dxa"/>
            <w:shd w:val="clear" w:color="auto" w:fill="auto"/>
          </w:tcPr>
          <w:p w14:paraId="4FAA5809" w14:textId="77777777" w:rsidR="00EC4E7D" w:rsidRPr="00E40D26" w:rsidRDefault="00EC4E7D" w:rsidP="00550B98">
            <w:pPr>
              <w:rPr>
                <w:rFonts w:ascii="Arial" w:hAnsi="Arial"/>
                <w:sz w:val="22"/>
                <w:szCs w:val="22"/>
              </w:rPr>
            </w:pPr>
            <w:r w:rsidRPr="00E40D26">
              <w:rPr>
                <w:rFonts w:ascii="Arial" w:hAnsi="Arial"/>
                <w:sz w:val="22"/>
                <w:szCs w:val="22"/>
              </w:rPr>
              <w:t>41</w:t>
            </w:r>
          </w:p>
        </w:tc>
        <w:tc>
          <w:tcPr>
            <w:tcW w:w="864" w:type="dxa"/>
            <w:shd w:val="clear" w:color="auto" w:fill="auto"/>
          </w:tcPr>
          <w:p w14:paraId="4FAA580A" w14:textId="77777777" w:rsidR="00EC4E7D" w:rsidRPr="00E40D26" w:rsidRDefault="00EC4E7D" w:rsidP="00550B98">
            <w:pPr>
              <w:rPr>
                <w:rFonts w:ascii="Arial" w:hAnsi="Arial"/>
                <w:sz w:val="22"/>
                <w:szCs w:val="22"/>
              </w:rPr>
            </w:pPr>
            <w:r w:rsidRPr="00E40D26">
              <w:rPr>
                <w:rFonts w:ascii="Arial" w:hAnsi="Arial"/>
                <w:sz w:val="22"/>
                <w:szCs w:val="22"/>
              </w:rPr>
              <w:t>QTR1</w:t>
            </w:r>
          </w:p>
        </w:tc>
        <w:tc>
          <w:tcPr>
            <w:tcW w:w="4247" w:type="dxa"/>
            <w:shd w:val="clear" w:color="auto" w:fill="auto"/>
          </w:tcPr>
          <w:p w14:paraId="4FAA580B" w14:textId="77777777" w:rsidR="00EC4E7D" w:rsidRPr="00E40D26" w:rsidRDefault="00EC4E7D" w:rsidP="00550B98">
            <w:pPr>
              <w:rPr>
                <w:rFonts w:ascii="Arial" w:hAnsi="Arial"/>
                <w:sz w:val="22"/>
                <w:szCs w:val="22"/>
              </w:rPr>
            </w:pPr>
            <w:r w:rsidRPr="00E40D26">
              <w:rPr>
                <w:rFonts w:ascii="Arial" w:hAnsi="Arial"/>
                <w:sz w:val="22"/>
                <w:szCs w:val="22"/>
              </w:rPr>
              <w:t>First Quarter</w:t>
            </w:r>
          </w:p>
        </w:tc>
      </w:tr>
      <w:tr w:rsidR="00EC4E7D" w:rsidRPr="00E40D26" w14:paraId="4FAA5810" w14:textId="77777777" w:rsidTr="00E40D26">
        <w:tc>
          <w:tcPr>
            <w:tcW w:w="889" w:type="dxa"/>
            <w:shd w:val="clear" w:color="auto" w:fill="auto"/>
          </w:tcPr>
          <w:p w14:paraId="4FAA580D" w14:textId="77777777" w:rsidR="00EC4E7D" w:rsidRPr="00E40D26" w:rsidRDefault="00EC4E7D" w:rsidP="00550B98">
            <w:pPr>
              <w:rPr>
                <w:rFonts w:ascii="Arial" w:hAnsi="Arial"/>
                <w:sz w:val="22"/>
                <w:szCs w:val="22"/>
              </w:rPr>
            </w:pPr>
            <w:r w:rsidRPr="00E40D26">
              <w:rPr>
                <w:rFonts w:ascii="Arial" w:hAnsi="Arial"/>
                <w:sz w:val="22"/>
                <w:szCs w:val="22"/>
              </w:rPr>
              <w:t>42</w:t>
            </w:r>
          </w:p>
        </w:tc>
        <w:tc>
          <w:tcPr>
            <w:tcW w:w="864" w:type="dxa"/>
            <w:shd w:val="clear" w:color="auto" w:fill="auto"/>
          </w:tcPr>
          <w:p w14:paraId="4FAA580E" w14:textId="77777777" w:rsidR="00EC4E7D" w:rsidRPr="00E40D26" w:rsidRDefault="00EC4E7D" w:rsidP="00550B98">
            <w:pPr>
              <w:rPr>
                <w:rFonts w:ascii="Arial" w:hAnsi="Arial"/>
                <w:sz w:val="22"/>
                <w:szCs w:val="22"/>
              </w:rPr>
            </w:pPr>
            <w:r w:rsidRPr="00E40D26">
              <w:rPr>
                <w:rFonts w:ascii="Arial" w:hAnsi="Arial"/>
                <w:sz w:val="22"/>
                <w:szCs w:val="22"/>
              </w:rPr>
              <w:t>QTR2</w:t>
            </w:r>
          </w:p>
        </w:tc>
        <w:tc>
          <w:tcPr>
            <w:tcW w:w="4247" w:type="dxa"/>
            <w:shd w:val="clear" w:color="auto" w:fill="auto"/>
          </w:tcPr>
          <w:p w14:paraId="4FAA580F" w14:textId="77777777" w:rsidR="00EC4E7D" w:rsidRPr="00E40D26" w:rsidRDefault="00EC4E7D" w:rsidP="00550B98">
            <w:pPr>
              <w:rPr>
                <w:rFonts w:ascii="Arial" w:hAnsi="Arial"/>
                <w:sz w:val="22"/>
                <w:szCs w:val="22"/>
              </w:rPr>
            </w:pPr>
            <w:r w:rsidRPr="00E40D26">
              <w:rPr>
                <w:rFonts w:ascii="Arial" w:hAnsi="Arial"/>
                <w:sz w:val="22"/>
                <w:szCs w:val="22"/>
              </w:rPr>
              <w:t>Second Quarter</w:t>
            </w:r>
          </w:p>
        </w:tc>
      </w:tr>
      <w:tr w:rsidR="00EC4E7D" w:rsidRPr="00E40D26" w14:paraId="4FAA5814" w14:textId="77777777" w:rsidTr="00E40D26">
        <w:tc>
          <w:tcPr>
            <w:tcW w:w="889" w:type="dxa"/>
            <w:shd w:val="clear" w:color="auto" w:fill="auto"/>
          </w:tcPr>
          <w:p w14:paraId="4FAA5811" w14:textId="77777777" w:rsidR="00EC4E7D" w:rsidRPr="00E40D26" w:rsidRDefault="00EC4E7D" w:rsidP="00550B98">
            <w:pPr>
              <w:rPr>
                <w:rFonts w:ascii="Arial" w:hAnsi="Arial"/>
                <w:sz w:val="22"/>
                <w:szCs w:val="22"/>
              </w:rPr>
            </w:pPr>
            <w:r w:rsidRPr="00E40D26">
              <w:rPr>
                <w:rFonts w:ascii="Arial" w:hAnsi="Arial"/>
                <w:sz w:val="22"/>
                <w:szCs w:val="22"/>
              </w:rPr>
              <w:t>43</w:t>
            </w:r>
          </w:p>
        </w:tc>
        <w:tc>
          <w:tcPr>
            <w:tcW w:w="864" w:type="dxa"/>
            <w:shd w:val="clear" w:color="auto" w:fill="auto"/>
          </w:tcPr>
          <w:p w14:paraId="4FAA5812" w14:textId="77777777" w:rsidR="00EC4E7D" w:rsidRPr="00E40D26" w:rsidRDefault="00EC4E7D" w:rsidP="00550B98">
            <w:pPr>
              <w:rPr>
                <w:rFonts w:ascii="Arial" w:hAnsi="Arial"/>
                <w:sz w:val="22"/>
                <w:szCs w:val="22"/>
              </w:rPr>
            </w:pPr>
            <w:r w:rsidRPr="00E40D26">
              <w:rPr>
                <w:rFonts w:ascii="Arial" w:hAnsi="Arial"/>
                <w:sz w:val="22"/>
                <w:szCs w:val="22"/>
              </w:rPr>
              <w:t>QTR3</w:t>
            </w:r>
          </w:p>
        </w:tc>
        <w:tc>
          <w:tcPr>
            <w:tcW w:w="4247" w:type="dxa"/>
            <w:shd w:val="clear" w:color="auto" w:fill="auto"/>
          </w:tcPr>
          <w:p w14:paraId="4FAA5813" w14:textId="77777777" w:rsidR="00EC4E7D" w:rsidRPr="00E40D26" w:rsidRDefault="00EC4E7D" w:rsidP="00550B98">
            <w:pPr>
              <w:rPr>
                <w:rFonts w:ascii="Arial" w:hAnsi="Arial"/>
                <w:sz w:val="22"/>
                <w:szCs w:val="22"/>
              </w:rPr>
            </w:pPr>
            <w:r w:rsidRPr="00E40D26">
              <w:rPr>
                <w:rFonts w:ascii="Arial" w:hAnsi="Arial"/>
                <w:sz w:val="22"/>
                <w:szCs w:val="22"/>
              </w:rPr>
              <w:t>Third Quarter</w:t>
            </w:r>
          </w:p>
        </w:tc>
      </w:tr>
      <w:tr w:rsidR="00EC4E7D" w:rsidRPr="00E40D26" w14:paraId="4FAA5818" w14:textId="77777777" w:rsidTr="00E40D26">
        <w:tc>
          <w:tcPr>
            <w:tcW w:w="889" w:type="dxa"/>
            <w:shd w:val="clear" w:color="auto" w:fill="auto"/>
          </w:tcPr>
          <w:p w14:paraId="4FAA5815" w14:textId="77777777" w:rsidR="00EC4E7D" w:rsidRPr="00E40D26" w:rsidRDefault="00EC4E7D" w:rsidP="00550B98">
            <w:pPr>
              <w:rPr>
                <w:rFonts w:ascii="Arial" w:hAnsi="Arial"/>
                <w:sz w:val="22"/>
                <w:szCs w:val="22"/>
              </w:rPr>
            </w:pPr>
            <w:r w:rsidRPr="00E40D26">
              <w:rPr>
                <w:rFonts w:ascii="Arial" w:hAnsi="Arial"/>
                <w:sz w:val="22"/>
                <w:szCs w:val="22"/>
              </w:rPr>
              <w:t>44</w:t>
            </w:r>
          </w:p>
        </w:tc>
        <w:tc>
          <w:tcPr>
            <w:tcW w:w="864" w:type="dxa"/>
            <w:shd w:val="clear" w:color="auto" w:fill="auto"/>
          </w:tcPr>
          <w:p w14:paraId="4FAA5816" w14:textId="77777777" w:rsidR="00EC4E7D" w:rsidRPr="00E40D26" w:rsidRDefault="00EC4E7D" w:rsidP="00550B98">
            <w:pPr>
              <w:rPr>
                <w:rFonts w:ascii="Arial" w:hAnsi="Arial"/>
                <w:sz w:val="22"/>
                <w:szCs w:val="22"/>
              </w:rPr>
            </w:pPr>
            <w:r w:rsidRPr="00E40D26">
              <w:rPr>
                <w:rFonts w:ascii="Arial" w:hAnsi="Arial"/>
                <w:sz w:val="22"/>
                <w:szCs w:val="22"/>
              </w:rPr>
              <w:t>QTR4</w:t>
            </w:r>
          </w:p>
        </w:tc>
        <w:tc>
          <w:tcPr>
            <w:tcW w:w="4247" w:type="dxa"/>
            <w:shd w:val="clear" w:color="auto" w:fill="auto"/>
          </w:tcPr>
          <w:p w14:paraId="4FAA5817" w14:textId="77777777" w:rsidR="00EC4E7D" w:rsidRPr="00E40D26" w:rsidRDefault="00EC4E7D" w:rsidP="00550B98">
            <w:pPr>
              <w:rPr>
                <w:rFonts w:ascii="Arial" w:hAnsi="Arial"/>
                <w:sz w:val="22"/>
                <w:szCs w:val="22"/>
              </w:rPr>
            </w:pPr>
            <w:r w:rsidRPr="00E40D26">
              <w:rPr>
                <w:rFonts w:ascii="Arial" w:hAnsi="Arial"/>
                <w:sz w:val="22"/>
                <w:szCs w:val="22"/>
              </w:rPr>
              <w:t>Fourth Quarter</w:t>
            </w:r>
          </w:p>
        </w:tc>
      </w:tr>
      <w:tr w:rsidR="00EC4E7D" w:rsidRPr="00E40D26" w14:paraId="4FAA581C" w14:textId="77777777" w:rsidTr="00E40D26">
        <w:tc>
          <w:tcPr>
            <w:tcW w:w="889" w:type="dxa"/>
            <w:shd w:val="clear" w:color="auto" w:fill="auto"/>
          </w:tcPr>
          <w:p w14:paraId="4FAA5819" w14:textId="77777777" w:rsidR="00EC4E7D" w:rsidRPr="00E40D26" w:rsidRDefault="00EC4E7D" w:rsidP="00550B98">
            <w:pPr>
              <w:rPr>
                <w:rFonts w:ascii="Arial" w:hAnsi="Arial"/>
                <w:sz w:val="22"/>
                <w:szCs w:val="22"/>
              </w:rPr>
            </w:pPr>
            <w:r w:rsidRPr="00E40D26">
              <w:rPr>
                <w:rFonts w:ascii="Arial" w:hAnsi="Arial"/>
                <w:sz w:val="22"/>
                <w:szCs w:val="22"/>
              </w:rPr>
              <w:t>45</w:t>
            </w:r>
          </w:p>
        </w:tc>
        <w:tc>
          <w:tcPr>
            <w:tcW w:w="864" w:type="dxa"/>
            <w:shd w:val="clear" w:color="auto" w:fill="auto"/>
          </w:tcPr>
          <w:p w14:paraId="4FAA581A" w14:textId="77777777" w:rsidR="00EC4E7D" w:rsidRPr="00E40D26" w:rsidRDefault="00EC4E7D" w:rsidP="00550B98">
            <w:pPr>
              <w:rPr>
                <w:rFonts w:ascii="Arial" w:hAnsi="Arial"/>
                <w:sz w:val="22"/>
                <w:szCs w:val="22"/>
              </w:rPr>
            </w:pPr>
            <w:r w:rsidRPr="00E40D26">
              <w:rPr>
                <w:rFonts w:ascii="Arial" w:hAnsi="Arial"/>
                <w:sz w:val="22"/>
                <w:szCs w:val="22"/>
              </w:rPr>
              <w:t>QTRX</w:t>
            </w:r>
          </w:p>
        </w:tc>
        <w:tc>
          <w:tcPr>
            <w:tcW w:w="4247" w:type="dxa"/>
            <w:shd w:val="clear" w:color="auto" w:fill="auto"/>
          </w:tcPr>
          <w:p w14:paraId="4FAA581B" w14:textId="77777777" w:rsidR="00EC4E7D" w:rsidRPr="00E40D26" w:rsidRDefault="00EC4E7D" w:rsidP="00550B98">
            <w:pPr>
              <w:rPr>
                <w:rFonts w:ascii="Arial" w:hAnsi="Arial"/>
                <w:sz w:val="22"/>
                <w:szCs w:val="22"/>
              </w:rPr>
            </w:pPr>
            <w:r w:rsidRPr="00E40D26">
              <w:rPr>
                <w:rFonts w:ascii="Arial" w:hAnsi="Arial"/>
                <w:sz w:val="22"/>
                <w:szCs w:val="22"/>
              </w:rPr>
              <w:t>Multiple Quarters</w:t>
            </w:r>
          </w:p>
        </w:tc>
      </w:tr>
      <w:tr w:rsidR="00EC4E7D" w:rsidRPr="00E40D26" w14:paraId="4FAA5820" w14:textId="77777777" w:rsidTr="00E40D26">
        <w:tc>
          <w:tcPr>
            <w:tcW w:w="889" w:type="dxa"/>
            <w:shd w:val="clear" w:color="auto" w:fill="auto"/>
          </w:tcPr>
          <w:p w14:paraId="4FAA581D" w14:textId="77777777" w:rsidR="00EC4E7D" w:rsidRPr="00E40D26" w:rsidRDefault="00EC4E7D" w:rsidP="00550B98">
            <w:pPr>
              <w:rPr>
                <w:rFonts w:ascii="Arial" w:hAnsi="Arial"/>
                <w:sz w:val="22"/>
                <w:szCs w:val="22"/>
              </w:rPr>
            </w:pPr>
            <w:r w:rsidRPr="00E40D26">
              <w:rPr>
                <w:rFonts w:ascii="Arial" w:hAnsi="Arial"/>
                <w:sz w:val="22"/>
                <w:szCs w:val="22"/>
              </w:rPr>
              <w:t>46</w:t>
            </w:r>
          </w:p>
        </w:tc>
        <w:tc>
          <w:tcPr>
            <w:tcW w:w="864" w:type="dxa"/>
            <w:shd w:val="clear" w:color="auto" w:fill="auto"/>
          </w:tcPr>
          <w:p w14:paraId="4FAA581E" w14:textId="77777777" w:rsidR="00EC4E7D" w:rsidRPr="00E40D26" w:rsidRDefault="00EC4E7D" w:rsidP="00550B98">
            <w:pPr>
              <w:rPr>
                <w:rFonts w:ascii="Arial" w:hAnsi="Arial"/>
                <w:sz w:val="22"/>
                <w:szCs w:val="22"/>
              </w:rPr>
            </w:pPr>
            <w:r w:rsidRPr="00E40D26">
              <w:rPr>
                <w:rFonts w:ascii="Arial" w:hAnsi="Arial"/>
                <w:sz w:val="22"/>
                <w:szCs w:val="22"/>
              </w:rPr>
              <w:t>QTRN</w:t>
            </w:r>
          </w:p>
        </w:tc>
        <w:tc>
          <w:tcPr>
            <w:tcW w:w="4247" w:type="dxa"/>
            <w:shd w:val="clear" w:color="auto" w:fill="auto"/>
          </w:tcPr>
          <w:p w14:paraId="4FAA581F" w14:textId="77777777" w:rsidR="00EC4E7D" w:rsidRPr="00E40D26" w:rsidRDefault="00EC4E7D" w:rsidP="00550B98">
            <w:pPr>
              <w:rPr>
                <w:rFonts w:ascii="Arial" w:hAnsi="Arial"/>
                <w:sz w:val="22"/>
                <w:szCs w:val="22"/>
              </w:rPr>
            </w:pPr>
            <w:r w:rsidRPr="00E40D26">
              <w:rPr>
                <w:rFonts w:ascii="Arial" w:hAnsi="Arial"/>
                <w:sz w:val="22"/>
                <w:szCs w:val="22"/>
              </w:rPr>
              <w:t>Multiple Non-consecutive Quarters</w:t>
            </w:r>
          </w:p>
        </w:tc>
      </w:tr>
      <w:tr w:rsidR="00EC4E7D" w:rsidRPr="00E40D26" w14:paraId="4FAA5824" w14:textId="77777777" w:rsidTr="00E40D26">
        <w:tc>
          <w:tcPr>
            <w:tcW w:w="889" w:type="dxa"/>
            <w:shd w:val="clear" w:color="auto" w:fill="auto"/>
          </w:tcPr>
          <w:p w14:paraId="4FAA5821" w14:textId="77777777" w:rsidR="00EC4E7D" w:rsidRPr="00E40D26" w:rsidRDefault="00EC4E7D" w:rsidP="00550B98">
            <w:pPr>
              <w:rPr>
                <w:rFonts w:ascii="Arial" w:hAnsi="Arial"/>
                <w:sz w:val="22"/>
                <w:szCs w:val="22"/>
              </w:rPr>
            </w:pPr>
            <w:r w:rsidRPr="00E40D26">
              <w:rPr>
                <w:rFonts w:ascii="Arial" w:hAnsi="Arial"/>
                <w:sz w:val="22"/>
                <w:szCs w:val="22"/>
              </w:rPr>
              <w:t>51</w:t>
            </w:r>
          </w:p>
        </w:tc>
        <w:tc>
          <w:tcPr>
            <w:tcW w:w="864" w:type="dxa"/>
            <w:shd w:val="clear" w:color="auto" w:fill="auto"/>
          </w:tcPr>
          <w:p w14:paraId="4FAA5822" w14:textId="77777777" w:rsidR="00EC4E7D" w:rsidRPr="00E40D26" w:rsidRDefault="00EC4E7D" w:rsidP="00550B98">
            <w:pPr>
              <w:rPr>
                <w:rFonts w:ascii="Arial" w:hAnsi="Arial"/>
                <w:sz w:val="22"/>
                <w:szCs w:val="22"/>
              </w:rPr>
            </w:pPr>
            <w:r w:rsidRPr="00E40D26">
              <w:rPr>
                <w:rFonts w:ascii="Arial" w:hAnsi="Arial"/>
                <w:sz w:val="22"/>
                <w:szCs w:val="22"/>
              </w:rPr>
              <w:t>QIN1</w:t>
            </w:r>
          </w:p>
        </w:tc>
        <w:tc>
          <w:tcPr>
            <w:tcW w:w="4247" w:type="dxa"/>
            <w:shd w:val="clear" w:color="auto" w:fill="auto"/>
          </w:tcPr>
          <w:p w14:paraId="4FAA5823" w14:textId="77777777" w:rsidR="00EC4E7D" w:rsidRPr="00E40D26" w:rsidRDefault="00EC4E7D" w:rsidP="00550B98">
            <w:pPr>
              <w:rPr>
                <w:rFonts w:ascii="Arial" w:hAnsi="Arial"/>
                <w:sz w:val="22"/>
                <w:szCs w:val="22"/>
              </w:rPr>
            </w:pPr>
            <w:r w:rsidRPr="00E40D26">
              <w:rPr>
                <w:rFonts w:ascii="Arial" w:hAnsi="Arial"/>
                <w:sz w:val="22"/>
                <w:szCs w:val="22"/>
              </w:rPr>
              <w:t xml:space="preserve">First </w:t>
            </w:r>
            <w:proofErr w:type="spellStart"/>
            <w:r w:rsidRPr="00E40D26">
              <w:rPr>
                <w:rFonts w:ascii="Arial" w:hAnsi="Arial"/>
                <w:sz w:val="22"/>
                <w:szCs w:val="22"/>
              </w:rPr>
              <w:t>Quinmester</w:t>
            </w:r>
            <w:proofErr w:type="spellEnd"/>
          </w:p>
        </w:tc>
      </w:tr>
      <w:tr w:rsidR="00EC4E7D" w:rsidRPr="00E40D26" w14:paraId="4FAA5828" w14:textId="77777777" w:rsidTr="00E40D26">
        <w:tc>
          <w:tcPr>
            <w:tcW w:w="889" w:type="dxa"/>
            <w:shd w:val="clear" w:color="auto" w:fill="auto"/>
          </w:tcPr>
          <w:p w14:paraId="4FAA5825" w14:textId="77777777" w:rsidR="00EC4E7D" w:rsidRPr="00E40D26" w:rsidRDefault="00EC4E7D" w:rsidP="00550B98">
            <w:pPr>
              <w:rPr>
                <w:rFonts w:ascii="Arial" w:hAnsi="Arial"/>
                <w:sz w:val="22"/>
                <w:szCs w:val="22"/>
              </w:rPr>
            </w:pPr>
            <w:r w:rsidRPr="00E40D26">
              <w:rPr>
                <w:rFonts w:ascii="Arial" w:hAnsi="Arial"/>
                <w:sz w:val="22"/>
                <w:szCs w:val="22"/>
              </w:rPr>
              <w:t>52</w:t>
            </w:r>
          </w:p>
        </w:tc>
        <w:tc>
          <w:tcPr>
            <w:tcW w:w="864" w:type="dxa"/>
            <w:shd w:val="clear" w:color="auto" w:fill="auto"/>
          </w:tcPr>
          <w:p w14:paraId="4FAA5826" w14:textId="77777777" w:rsidR="00EC4E7D" w:rsidRPr="00E40D26" w:rsidRDefault="00EC4E7D" w:rsidP="00550B98">
            <w:pPr>
              <w:rPr>
                <w:rFonts w:ascii="Arial" w:hAnsi="Arial"/>
                <w:sz w:val="22"/>
                <w:szCs w:val="22"/>
              </w:rPr>
            </w:pPr>
            <w:r w:rsidRPr="00E40D26">
              <w:rPr>
                <w:rFonts w:ascii="Arial" w:hAnsi="Arial"/>
                <w:sz w:val="22"/>
                <w:szCs w:val="22"/>
              </w:rPr>
              <w:t>QIN2</w:t>
            </w:r>
          </w:p>
        </w:tc>
        <w:tc>
          <w:tcPr>
            <w:tcW w:w="4247" w:type="dxa"/>
            <w:shd w:val="clear" w:color="auto" w:fill="auto"/>
          </w:tcPr>
          <w:p w14:paraId="4FAA5827" w14:textId="77777777" w:rsidR="00EC4E7D" w:rsidRPr="00E40D26" w:rsidRDefault="00EC4E7D" w:rsidP="00550B98">
            <w:pPr>
              <w:rPr>
                <w:rFonts w:ascii="Arial" w:hAnsi="Arial"/>
                <w:sz w:val="22"/>
                <w:szCs w:val="22"/>
              </w:rPr>
            </w:pPr>
            <w:r w:rsidRPr="00E40D26">
              <w:rPr>
                <w:rFonts w:ascii="Arial" w:hAnsi="Arial"/>
                <w:sz w:val="22"/>
                <w:szCs w:val="22"/>
              </w:rPr>
              <w:t xml:space="preserve">Second </w:t>
            </w:r>
            <w:proofErr w:type="spellStart"/>
            <w:r w:rsidRPr="00E40D26">
              <w:rPr>
                <w:rFonts w:ascii="Arial" w:hAnsi="Arial"/>
                <w:sz w:val="22"/>
                <w:szCs w:val="22"/>
              </w:rPr>
              <w:t>Quinmester</w:t>
            </w:r>
            <w:proofErr w:type="spellEnd"/>
          </w:p>
        </w:tc>
      </w:tr>
      <w:tr w:rsidR="00EC4E7D" w:rsidRPr="00E40D26" w14:paraId="4FAA582C" w14:textId="77777777" w:rsidTr="00E40D26">
        <w:tc>
          <w:tcPr>
            <w:tcW w:w="889" w:type="dxa"/>
            <w:shd w:val="clear" w:color="auto" w:fill="auto"/>
          </w:tcPr>
          <w:p w14:paraId="4FAA5829" w14:textId="77777777" w:rsidR="00EC4E7D" w:rsidRPr="00E40D26" w:rsidRDefault="00EC4E7D" w:rsidP="00550B98">
            <w:pPr>
              <w:rPr>
                <w:rFonts w:ascii="Arial" w:hAnsi="Arial"/>
                <w:sz w:val="22"/>
                <w:szCs w:val="22"/>
              </w:rPr>
            </w:pPr>
            <w:r w:rsidRPr="00E40D26">
              <w:rPr>
                <w:rFonts w:ascii="Arial" w:hAnsi="Arial"/>
                <w:sz w:val="22"/>
                <w:szCs w:val="22"/>
              </w:rPr>
              <w:t>53</w:t>
            </w:r>
          </w:p>
        </w:tc>
        <w:tc>
          <w:tcPr>
            <w:tcW w:w="864" w:type="dxa"/>
            <w:shd w:val="clear" w:color="auto" w:fill="auto"/>
          </w:tcPr>
          <w:p w14:paraId="4FAA582A" w14:textId="77777777" w:rsidR="00EC4E7D" w:rsidRPr="00E40D26" w:rsidRDefault="00EC4E7D" w:rsidP="00550B98">
            <w:pPr>
              <w:rPr>
                <w:rFonts w:ascii="Arial" w:hAnsi="Arial"/>
                <w:sz w:val="22"/>
                <w:szCs w:val="22"/>
              </w:rPr>
            </w:pPr>
            <w:r w:rsidRPr="00E40D26">
              <w:rPr>
                <w:rFonts w:ascii="Arial" w:hAnsi="Arial"/>
                <w:sz w:val="22"/>
                <w:szCs w:val="22"/>
              </w:rPr>
              <w:t>QIN3</w:t>
            </w:r>
          </w:p>
        </w:tc>
        <w:tc>
          <w:tcPr>
            <w:tcW w:w="4247" w:type="dxa"/>
            <w:shd w:val="clear" w:color="auto" w:fill="auto"/>
          </w:tcPr>
          <w:p w14:paraId="4FAA582B" w14:textId="77777777" w:rsidR="00EC4E7D" w:rsidRPr="00E40D26" w:rsidRDefault="00EC4E7D" w:rsidP="00550B98">
            <w:pPr>
              <w:rPr>
                <w:rFonts w:ascii="Arial" w:hAnsi="Arial"/>
                <w:sz w:val="22"/>
                <w:szCs w:val="22"/>
              </w:rPr>
            </w:pPr>
            <w:r w:rsidRPr="00E40D26">
              <w:rPr>
                <w:rFonts w:ascii="Arial" w:hAnsi="Arial"/>
                <w:sz w:val="22"/>
                <w:szCs w:val="22"/>
              </w:rPr>
              <w:t xml:space="preserve">Third </w:t>
            </w:r>
            <w:proofErr w:type="spellStart"/>
            <w:r w:rsidRPr="00E40D26">
              <w:rPr>
                <w:rFonts w:ascii="Arial" w:hAnsi="Arial"/>
                <w:sz w:val="22"/>
                <w:szCs w:val="22"/>
              </w:rPr>
              <w:t>Quinmester</w:t>
            </w:r>
            <w:proofErr w:type="spellEnd"/>
          </w:p>
        </w:tc>
      </w:tr>
      <w:tr w:rsidR="00EC4E7D" w:rsidRPr="00E40D26" w14:paraId="4FAA5830" w14:textId="77777777" w:rsidTr="00E40D26">
        <w:tc>
          <w:tcPr>
            <w:tcW w:w="889" w:type="dxa"/>
            <w:shd w:val="clear" w:color="auto" w:fill="auto"/>
          </w:tcPr>
          <w:p w14:paraId="4FAA582D" w14:textId="77777777" w:rsidR="00EC4E7D" w:rsidRPr="00E40D26" w:rsidRDefault="00EC4E7D" w:rsidP="00550B98">
            <w:pPr>
              <w:rPr>
                <w:rFonts w:ascii="Arial" w:hAnsi="Arial"/>
                <w:sz w:val="22"/>
                <w:szCs w:val="22"/>
              </w:rPr>
            </w:pPr>
            <w:r w:rsidRPr="00E40D26">
              <w:rPr>
                <w:rFonts w:ascii="Arial" w:hAnsi="Arial"/>
                <w:sz w:val="22"/>
                <w:szCs w:val="22"/>
              </w:rPr>
              <w:t>54</w:t>
            </w:r>
          </w:p>
        </w:tc>
        <w:tc>
          <w:tcPr>
            <w:tcW w:w="864" w:type="dxa"/>
            <w:shd w:val="clear" w:color="auto" w:fill="auto"/>
          </w:tcPr>
          <w:p w14:paraId="4FAA582E" w14:textId="77777777" w:rsidR="00EC4E7D" w:rsidRPr="00E40D26" w:rsidRDefault="00EC4E7D" w:rsidP="00550B98">
            <w:pPr>
              <w:rPr>
                <w:rFonts w:ascii="Arial" w:hAnsi="Arial"/>
                <w:sz w:val="22"/>
                <w:szCs w:val="22"/>
              </w:rPr>
            </w:pPr>
            <w:r w:rsidRPr="00E40D26">
              <w:rPr>
                <w:rFonts w:ascii="Arial" w:hAnsi="Arial"/>
                <w:sz w:val="22"/>
                <w:szCs w:val="22"/>
              </w:rPr>
              <w:t>QIN4</w:t>
            </w:r>
          </w:p>
        </w:tc>
        <w:tc>
          <w:tcPr>
            <w:tcW w:w="4247" w:type="dxa"/>
            <w:shd w:val="clear" w:color="auto" w:fill="auto"/>
          </w:tcPr>
          <w:p w14:paraId="4FAA582F" w14:textId="77777777" w:rsidR="00EC4E7D" w:rsidRPr="00E40D26" w:rsidRDefault="00EC4E7D" w:rsidP="00550B98">
            <w:pPr>
              <w:rPr>
                <w:rFonts w:ascii="Arial" w:hAnsi="Arial"/>
                <w:sz w:val="22"/>
                <w:szCs w:val="22"/>
              </w:rPr>
            </w:pPr>
            <w:r w:rsidRPr="00E40D26">
              <w:rPr>
                <w:rFonts w:ascii="Arial" w:hAnsi="Arial"/>
                <w:sz w:val="22"/>
                <w:szCs w:val="22"/>
              </w:rPr>
              <w:t xml:space="preserve">Fourth </w:t>
            </w:r>
            <w:proofErr w:type="spellStart"/>
            <w:r w:rsidRPr="00E40D26">
              <w:rPr>
                <w:rFonts w:ascii="Arial" w:hAnsi="Arial"/>
                <w:sz w:val="22"/>
                <w:szCs w:val="22"/>
              </w:rPr>
              <w:t>Quinmester</w:t>
            </w:r>
            <w:proofErr w:type="spellEnd"/>
          </w:p>
        </w:tc>
      </w:tr>
      <w:tr w:rsidR="00EC4E7D" w:rsidRPr="00E40D26" w14:paraId="4FAA5834" w14:textId="77777777" w:rsidTr="00E40D26">
        <w:tc>
          <w:tcPr>
            <w:tcW w:w="889" w:type="dxa"/>
            <w:shd w:val="clear" w:color="auto" w:fill="auto"/>
          </w:tcPr>
          <w:p w14:paraId="4FAA5831" w14:textId="77777777" w:rsidR="00EC4E7D" w:rsidRPr="00E40D26" w:rsidRDefault="00EC4E7D" w:rsidP="00550B98">
            <w:pPr>
              <w:rPr>
                <w:rFonts w:ascii="Arial" w:hAnsi="Arial"/>
                <w:sz w:val="22"/>
                <w:szCs w:val="22"/>
              </w:rPr>
            </w:pPr>
            <w:r w:rsidRPr="00E40D26">
              <w:rPr>
                <w:rFonts w:ascii="Arial" w:hAnsi="Arial"/>
                <w:sz w:val="22"/>
                <w:szCs w:val="22"/>
              </w:rPr>
              <w:t>55</w:t>
            </w:r>
          </w:p>
        </w:tc>
        <w:tc>
          <w:tcPr>
            <w:tcW w:w="864" w:type="dxa"/>
            <w:shd w:val="clear" w:color="auto" w:fill="auto"/>
          </w:tcPr>
          <w:p w14:paraId="4FAA5832" w14:textId="77777777" w:rsidR="00EC4E7D" w:rsidRPr="00E40D26" w:rsidRDefault="00EC4E7D" w:rsidP="00550B98">
            <w:pPr>
              <w:rPr>
                <w:rFonts w:ascii="Arial" w:hAnsi="Arial"/>
                <w:sz w:val="22"/>
                <w:szCs w:val="22"/>
              </w:rPr>
            </w:pPr>
            <w:r w:rsidRPr="00E40D26">
              <w:rPr>
                <w:rFonts w:ascii="Arial" w:hAnsi="Arial"/>
                <w:sz w:val="22"/>
                <w:szCs w:val="22"/>
              </w:rPr>
              <w:t>QIN5</w:t>
            </w:r>
          </w:p>
        </w:tc>
        <w:tc>
          <w:tcPr>
            <w:tcW w:w="4247" w:type="dxa"/>
            <w:shd w:val="clear" w:color="auto" w:fill="auto"/>
          </w:tcPr>
          <w:p w14:paraId="4FAA5833" w14:textId="77777777" w:rsidR="00EC4E7D" w:rsidRPr="00E40D26" w:rsidRDefault="00EC4E7D" w:rsidP="00550B98">
            <w:pPr>
              <w:rPr>
                <w:rFonts w:ascii="Arial" w:hAnsi="Arial"/>
                <w:sz w:val="22"/>
                <w:szCs w:val="22"/>
              </w:rPr>
            </w:pPr>
            <w:r w:rsidRPr="00E40D26">
              <w:rPr>
                <w:rFonts w:ascii="Arial" w:hAnsi="Arial"/>
                <w:sz w:val="22"/>
                <w:szCs w:val="22"/>
              </w:rPr>
              <w:t xml:space="preserve">Fifth </w:t>
            </w:r>
            <w:proofErr w:type="spellStart"/>
            <w:r w:rsidRPr="00E40D26">
              <w:rPr>
                <w:rFonts w:ascii="Arial" w:hAnsi="Arial"/>
                <w:sz w:val="22"/>
                <w:szCs w:val="22"/>
              </w:rPr>
              <w:t>Quinmester</w:t>
            </w:r>
            <w:proofErr w:type="spellEnd"/>
          </w:p>
        </w:tc>
      </w:tr>
      <w:tr w:rsidR="00EC4E7D" w:rsidRPr="00E40D26" w14:paraId="4FAA5838" w14:textId="77777777" w:rsidTr="00E40D26">
        <w:tc>
          <w:tcPr>
            <w:tcW w:w="889" w:type="dxa"/>
            <w:shd w:val="clear" w:color="auto" w:fill="auto"/>
          </w:tcPr>
          <w:p w14:paraId="4FAA5835" w14:textId="77777777" w:rsidR="00EC4E7D" w:rsidRPr="00E40D26" w:rsidRDefault="00EC4E7D" w:rsidP="00550B98">
            <w:pPr>
              <w:rPr>
                <w:rFonts w:ascii="Arial" w:hAnsi="Arial"/>
                <w:sz w:val="22"/>
                <w:szCs w:val="22"/>
              </w:rPr>
            </w:pPr>
            <w:r w:rsidRPr="00E40D26">
              <w:rPr>
                <w:rFonts w:ascii="Arial" w:hAnsi="Arial"/>
                <w:sz w:val="22"/>
                <w:szCs w:val="22"/>
              </w:rPr>
              <w:t>56</w:t>
            </w:r>
          </w:p>
        </w:tc>
        <w:tc>
          <w:tcPr>
            <w:tcW w:w="864" w:type="dxa"/>
            <w:shd w:val="clear" w:color="auto" w:fill="auto"/>
          </w:tcPr>
          <w:p w14:paraId="4FAA5836" w14:textId="77777777" w:rsidR="00EC4E7D" w:rsidRPr="00E40D26" w:rsidRDefault="00EC4E7D" w:rsidP="00550B98">
            <w:pPr>
              <w:rPr>
                <w:rFonts w:ascii="Arial" w:hAnsi="Arial"/>
                <w:sz w:val="22"/>
                <w:szCs w:val="22"/>
              </w:rPr>
            </w:pPr>
            <w:r w:rsidRPr="00E40D26">
              <w:rPr>
                <w:rFonts w:ascii="Arial" w:hAnsi="Arial"/>
                <w:sz w:val="22"/>
                <w:szCs w:val="22"/>
              </w:rPr>
              <w:t>QINX</w:t>
            </w:r>
          </w:p>
        </w:tc>
        <w:tc>
          <w:tcPr>
            <w:tcW w:w="4247" w:type="dxa"/>
            <w:shd w:val="clear" w:color="auto" w:fill="auto"/>
          </w:tcPr>
          <w:p w14:paraId="4FAA5837" w14:textId="77777777" w:rsidR="00EC4E7D" w:rsidRPr="00E40D26" w:rsidRDefault="00EC4E7D" w:rsidP="00550B98">
            <w:pPr>
              <w:rPr>
                <w:rFonts w:ascii="Arial" w:hAnsi="Arial"/>
                <w:sz w:val="22"/>
                <w:szCs w:val="22"/>
              </w:rPr>
            </w:pPr>
            <w:r w:rsidRPr="00E40D26">
              <w:rPr>
                <w:rFonts w:ascii="Arial" w:hAnsi="Arial"/>
                <w:sz w:val="22"/>
                <w:szCs w:val="22"/>
              </w:rPr>
              <w:t xml:space="preserve">Multiple </w:t>
            </w:r>
            <w:proofErr w:type="spellStart"/>
            <w:r w:rsidRPr="00E40D26">
              <w:rPr>
                <w:rFonts w:ascii="Arial" w:hAnsi="Arial"/>
                <w:sz w:val="22"/>
                <w:szCs w:val="22"/>
              </w:rPr>
              <w:t>Quinmesters</w:t>
            </w:r>
            <w:proofErr w:type="spellEnd"/>
          </w:p>
        </w:tc>
      </w:tr>
      <w:tr w:rsidR="00EC4E7D" w:rsidRPr="00E40D26" w14:paraId="4FAA583C" w14:textId="77777777" w:rsidTr="00E40D26">
        <w:tc>
          <w:tcPr>
            <w:tcW w:w="889" w:type="dxa"/>
            <w:shd w:val="clear" w:color="auto" w:fill="auto"/>
          </w:tcPr>
          <w:p w14:paraId="4FAA5839" w14:textId="77777777" w:rsidR="00EC4E7D" w:rsidRPr="00E40D26" w:rsidRDefault="00EC4E7D" w:rsidP="00550B98">
            <w:pPr>
              <w:rPr>
                <w:rFonts w:ascii="Arial" w:hAnsi="Arial"/>
                <w:sz w:val="22"/>
                <w:szCs w:val="22"/>
              </w:rPr>
            </w:pPr>
            <w:r w:rsidRPr="00E40D26">
              <w:rPr>
                <w:rFonts w:ascii="Arial" w:hAnsi="Arial"/>
                <w:sz w:val="22"/>
                <w:szCs w:val="22"/>
              </w:rPr>
              <w:t>57</w:t>
            </w:r>
          </w:p>
        </w:tc>
        <w:tc>
          <w:tcPr>
            <w:tcW w:w="864" w:type="dxa"/>
            <w:shd w:val="clear" w:color="auto" w:fill="auto"/>
          </w:tcPr>
          <w:p w14:paraId="4FAA583A" w14:textId="77777777" w:rsidR="00EC4E7D" w:rsidRPr="00E40D26" w:rsidRDefault="00EC4E7D" w:rsidP="00550B98">
            <w:pPr>
              <w:rPr>
                <w:rFonts w:ascii="Arial" w:hAnsi="Arial"/>
                <w:sz w:val="22"/>
                <w:szCs w:val="22"/>
              </w:rPr>
            </w:pPr>
            <w:r w:rsidRPr="00E40D26">
              <w:rPr>
                <w:rFonts w:ascii="Arial" w:hAnsi="Arial"/>
                <w:sz w:val="22"/>
                <w:szCs w:val="22"/>
              </w:rPr>
              <w:t>QINN</w:t>
            </w:r>
          </w:p>
        </w:tc>
        <w:tc>
          <w:tcPr>
            <w:tcW w:w="4247" w:type="dxa"/>
            <w:shd w:val="clear" w:color="auto" w:fill="auto"/>
          </w:tcPr>
          <w:p w14:paraId="4FAA583B" w14:textId="77777777" w:rsidR="00EC4E7D" w:rsidRPr="00E40D26" w:rsidRDefault="00EC4E7D" w:rsidP="00550B98">
            <w:pPr>
              <w:rPr>
                <w:rFonts w:ascii="Arial" w:hAnsi="Arial"/>
                <w:sz w:val="22"/>
                <w:szCs w:val="22"/>
              </w:rPr>
            </w:pPr>
            <w:r w:rsidRPr="00E40D26">
              <w:rPr>
                <w:rFonts w:ascii="Arial" w:hAnsi="Arial"/>
                <w:sz w:val="22"/>
                <w:szCs w:val="22"/>
              </w:rPr>
              <w:t xml:space="preserve">Multiple Non-consecutive </w:t>
            </w:r>
            <w:proofErr w:type="spellStart"/>
            <w:r w:rsidRPr="00E40D26">
              <w:rPr>
                <w:rFonts w:ascii="Arial" w:hAnsi="Arial"/>
                <w:sz w:val="22"/>
                <w:szCs w:val="22"/>
              </w:rPr>
              <w:t>Quinmesters</w:t>
            </w:r>
            <w:proofErr w:type="spellEnd"/>
          </w:p>
        </w:tc>
      </w:tr>
      <w:tr w:rsidR="00EC4E7D" w:rsidRPr="00E40D26" w14:paraId="4FAA5840" w14:textId="77777777" w:rsidTr="00E40D26">
        <w:tc>
          <w:tcPr>
            <w:tcW w:w="889" w:type="dxa"/>
            <w:shd w:val="clear" w:color="auto" w:fill="auto"/>
          </w:tcPr>
          <w:p w14:paraId="4FAA583D" w14:textId="77777777" w:rsidR="00EC4E7D" w:rsidRPr="00E40D26" w:rsidRDefault="00EC4E7D" w:rsidP="00550B98">
            <w:pPr>
              <w:rPr>
                <w:rFonts w:ascii="Arial" w:hAnsi="Arial"/>
                <w:sz w:val="22"/>
                <w:szCs w:val="22"/>
              </w:rPr>
            </w:pPr>
            <w:r w:rsidRPr="00E40D26">
              <w:rPr>
                <w:rFonts w:ascii="Arial" w:hAnsi="Arial"/>
                <w:sz w:val="22"/>
                <w:szCs w:val="22"/>
              </w:rPr>
              <w:t>61</w:t>
            </w:r>
          </w:p>
        </w:tc>
        <w:tc>
          <w:tcPr>
            <w:tcW w:w="864" w:type="dxa"/>
            <w:shd w:val="clear" w:color="auto" w:fill="auto"/>
          </w:tcPr>
          <w:p w14:paraId="4FAA583E" w14:textId="77777777" w:rsidR="00EC4E7D" w:rsidRPr="00E40D26" w:rsidRDefault="00EC4E7D" w:rsidP="00550B98">
            <w:pPr>
              <w:rPr>
                <w:rFonts w:ascii="Arial" w:hAnsi="Arial"/>
                <w:sz w:val="22"/>
                <w:szCs w:val="22"/>
              </w:rPr>
            </w:pPr>
            <w:r w:rsidRPr="00E40D26">
              <w:rPr>
                <w:rFonts w:ascii="Arial" w:hAnsi="Arial"/>
                <w:sz w:val="22"/>
                <w:szCs w:val="22"/>
              </w:rPr>
              <w:t>MINI1</w:t>
            </w:r>
          </w:p>
        </w:tc>
        <w:tc>
          <w:tcPr>
            <w:tcW w:w="4247" w:type="dxa"/>
            <w:shd w:val="clear" w:color="auto" w:fill="auto"/>
          </w:tcPr>
          <w:p w14:paraId="4FAA583F" w14:textId="77777777" w:rsidR="00EC4E7D" w:rsidRPr="00E40D26" w:rsidRDefault="00EC4E7D" w:rsidP="00550B98">
            <w:pPr>
              <w:rPr>
                <w:rFonts w:ascii="Arial" w:hAnsi="Arial"/>
                <w:sz w:val="22"/>
                <w:szCs w:val="22"/>
              </w:rPr>
            </w:pPr>
            <w:r w:rsidRPr="00E40D26">
              <w:rPr>
                <w:rFonts w:ascii="Arial" w:hAnsi="Arial"/>
                <w:sz w:val="22"/>
                <w:szCs w:val="22"/>
              </w:rPr>
              <w:t>Mini-term 1</w:t>
            </w:r>
          </w:p>
        </w:tc>
      </w:tr>
      <w:tr w:rsidR="00EC4E7D" w:rsidRPr="00E40D26" w14:paraId="4FAA5844" w14:textId="77777777" w:rsidTr="00E40D26">
        <w:tc>
          <w:tcPr>
            <w:tcW w:w="889" w:type="dxa"/>
            <w:shd w:val="clear" w:color="auto" w:fill="auto"/>
          </w:tcPr>
          <w:p w14:paraId="4FAA5841" w14:textId="77777777" w:rsidR="00EC4E7D" w:rsidRPr="00E40D26" w:rsidRDefault="00EC4E7D" w:rsidP="00550B98">
            <w:pPr>
              <w:rPr>
                <w:rFonts w:ascii="Arial" w:hAnsi="Arial"/>
                <w:sz w:val="22"/>
                <w:szCs w:val="22"/>
              </w:rPr>
            </w:pPr>
            <w:r w:rsidRPr="00E40D26">
              <w:rPr>
                <w:rFonts w:ascii="Arial" w:hAnsi="Arial"/>
                <w:sz w:val="22"/>
                <w:szCs w:val="22"/>
              </w:rPr>
              <w:t>62</w:t>
            </w:r>
          </w:p>
        </w:tc>
        <w:tc>
          <w:tcPr>
            <w:tcW w:w="864" w:type="dxa"/>
            <w:shd w:val="clear" w:color="auto" w:fill="auto"/>
          </w:tcPr>
          <w:p w14:paraId="4FAA5842" w14:textId="77777777" w:rsidR="00EC4E7D" w:rsidRPr="00E40D26" w:rsidRDefault="00EC4E7D" w:rsidP="00550B98">
            <w:pPr>
              <w:rPr>
                <w:rFonts w:ascii="Arial" w:hAnsi="Arial"/>
                <w:sz w:val="22"/>
                <w:szCs w:val="22"/>
              </w:rPr>
            </w:pPr>
            <w:r w:rsidRPr="00E40D26">
              <w:rPr>
                <w:rFonts w:ascii="Arial" w:hAnsi="Arial"/>
                <w:sz w:val="22"/>
                <w:szCs w:val="22"/>
              </w:rPr>
              <w:t>MINI2</w:t>
            </w:r>
          </w:p>
        </w:tc>
        <w:tc>
          <w:tcPr>
            <w:tcW w:w="4247" w:type="dxa"/>
            <w:shd w:val="clear" w:color="auto" w:fill="auto"/>
          </w:tcPr>
          <w:p w14:paraId="4FAA5843" w14:textId="77777777" w:rsidR="00EC4E7D" w:rsidRPr="00E40D26" w:rsidRDefault="00EC4E7D" w:rsidP="00550B98">
            <w:pPr>
              <w:rPr>
                <w:rFonts w:ascii="Arial" w:hAnsi="Arial"/>
                <w:sz w:val="22"/>
                <w:szCs w:val="22"/>
              </w:rPr>
            </w:pPr>
            <w:r w:rsidRPr="00E40D26">
              <w:rPr>
                <w:rFonts w:ascii="Arial" w:hAnsi="Arial"/>
                <w:sz w:val="22"/>
                <w:szCs w:val="22"/>
              </w:rPr>
              <w:t>Mini-term 2</w:t>
            </w:r>
          </w:p>
        </w:tc>
      </w:tr>
      <w:tr w:rsidR="00EC4E7D" w:rsidRPr="00E40D26" w14:paraId="4FAA5848" w14:textId="77777777" w:rsidTr="00E40D26">
        <w:tc>
          <w:tcPr>
            <w:tcW w:w="889" w:type="dxa"/>
            <w:shd w:val="clear" w:color="auto" w:fill="auto"/>
          </w:tcPr>
          <w:p w14:paraId="4FAA5845" w14:textId="77777777" w:rsidR="00EC4E7D" w:rsidRPr="00E40D26" w:rsidRDefault="00EC4E7D" w:rsidP="00550B98">
            <w:pPr>
              <w:rPr>
                <w:rFonts w:ascii="Arial" w:hAnsi="Arial"/>
                <w:sz w:val="22"/>
                <w:szCs w:val="22"/>
              </w:rPr>
            </w:pPr>
            <w:r w:rsidRPr="00E40D26">
              <w:rPr>
                <w:rFonts w:ascii="Arial" w:hAnsi="Arial"/>
                <w:sz w:val="22"/>
                <w:szCs w:val="22"/>
              </w:rPr>
              <w:t>63</w:t>
            </w:r>
          </w:p>
        </w:tc>
        <w:tc>
          <w:tcPr>
            <w:tcW w:w="864" w:type="dxa"/>
            <w:shd w:val="clear" w:color="auto" w:fill="auto"/>
          </w:tcPr>
          <w:p w14:paraId="4FAA5846" w14:textId="77777777" w:rsidR="00EC4E7D" w:rsidRPr="00E40D26" w:rsidRDefault="00EC4E7D" w:rsidP="00550B98">
            <w:pPr>
              <w:rPr>
                <w:rFonts w:ascii="Arial" w:hAnsi="Arial"/>
                <w:sz w:val="22"/>
                <w:szCs w:val="22"/>
              </w:rPr>
            </w:pPr>
            <w:r w:rsidRPr="00E40D26">
              <w:rPr>
                <w:rFonts w:ascii="Arial" w:hAnsi="Arial"/>
                <w:sz w:val="22"/>
                <w:szCs w:val="22"/>
              </w:rPr>
              <w:t>MINI3</w:t>
            </w:r>
          </w:p>
        </w:tc>
        <w:tc>
          <w:tcPr>
            <w:tcW w:w="4247" w:type="dxa"/>
            <w:shd w:val="clear" w:color="auto" w:fill="auto"/>
          </w:tcPr>
          <w:p w14:paraId="4FAA5847" w14:textId="77777777" w:rsidR="00EC4E7D" w:rsidRPr="00E40D26" w:rsidRDefault="00EC4E7D" w:rsidP="00550B98">
            <w:pPr>
              <w:rPr>
                <w:rFonts w:ascii="Arial" w:hAnsi="Arial"/>
                <w:sz w:val="22"/>
                <w:szCs w:val="22"/>
              </w:rPr>
            </w:pPr>
            <w:r w:rsidRPr="00E40D26">
              <w:rPr>
                <w:rFonts w:ascii="Arial" w:hAnsi="Arial"/>
                <w:sz w:val="22"/>
                <w:szCs w:val="22"/>
              </w:rPr>
              <w:t>Mini-term 3</w:t>
            </w:r>
          </w:p>
        </w:tc>
      </w:tr>
      <w:tr w:rsidR="00EC4E7D" w:rsidRPr="00E40D26" w14:paraId="4FAA584C" w14:textId="77777777" w:rsidTr="00E40D26">
        <w:tc>
          <w:tcPr>
            <w:tcW w:w="889" w:type="dxa"/>
            <w:shd w:val="clear" w:color="auto" w:fill="auto"/>
          </w:tcPr>
          <w:p w14:paraId="4FAA5849" w14:textId="77777777" w:rsidR="00EC4E7D" w:rsidRPr="00E40D26" w:rsidRDefault="00EC4E7D" w:rsidP="00550B98">
            <w:pPr>
              <w:rPr>
                <w:rFonts w:ascii="Arial" w:hAnsi="Arial"/>
                <w:sz w:val="22"/>
                <w:szCs w:val="22"/>
              </w:rPr>
            </w:pPr>
            <w:r w:rsidRPr="00E40D26">
              <w:rPr>
                <w:rFonts w:ascii="Arial" w:hAnsi="Arial"/>
                <w:sz w:val="22"/>
                <w:szCs w:val="22"/>
              </w:rPr>
              <w:t>64</w:t>
            </w:r>
          </w:p>
        </w:tc>
        <w:tc>
          <w:tcPr>
            <w:tcW w:w="864" w:type="dxa"/>
            <w:shd w:val="clear" w:color="auto" w:fill="auto"/>
          </w:tcPr>
          <w:p w14:paraId="4FAA584A" w14:textId="77777777" w:rsidR="00EC4E7D" w:rsidRPr="00E40D26" w:rsidRDefault="00EC4E7D" w:rsidP="00550B98">
            <w:pPr>
              <w:rPr>
                <w:rFonts w:ascii="Arial" w:hAnsi="Arial"/>
                <w:sz w:val="22"/>
                <w:szCs w:val="22"/>
              </w:rPr>
            </w:pPr>
            <w:r w:rsidRPr="00E40D26">
              <w:rPr>
                <w:rFonts w:ascii="Arial" w:hAnsi="Arial"/>
                <w:sz w:val="22"/>
                <w:szCs w:val="22"/>
              </w:rPr>
              <w:t>MINI4</w:t>
            </w:r>
          </w:p>
        </w:tc>
        <w:tc>
          <w:tcPr>
            <w:tcW w:w="4247" w:type="dxa"/>
            <w:shd w:val="clear" w:color="auto" w:fill="auto"/>
          </w:tcPr>
          <w:p w14:paraId="4FAA584B" w14:textId="77777777" w:rsidR="00EC4E7D" w:rsidRPr="00E40D26" w:rsidRDefault="00EC4E7D" w:rsidP="00550B98">
            <w:pPr>
              <w:rPr>
                <w:rFonts w:ascii="Arial" w:hAnsi="Arial"/>
                <w:sz w:val="22"/>
                <w:szCs w:val="22"/>
              </w:rPr>
            </w:pPr>
            <w:r w:rsidRPr="00E40D26">
              <w:rPr>
                <w:rFonts w:ascii="Arial" w:hAnsi="Arial"/>
                <w:sz w:val="22"/>
                <w:szCs w:val="22"/>
              </w:rPr>
              <w:t>Mini-term 4</w:t>
            </w:r>
          </w:p>
        </w:tc>
      </w:tr>
      <w:tr w:rsidR="00EC4E7D" w:rsidRPr="00E40D26" w14:paraId="4FAA5850" w14:textId="77777777" w:rsidTr="00E40D26">
        <w:tc>
          <w:tcPr>
            <w:tcW w:w="889" w:type="dxa"/>
            <w:shd w:val="clear" w:color="auto" w:fill="auto"/>
          </w:tcPr>
          <w:p w14:paraId="4FAA584D" w14:textId="77777777" w:rsidR="00EC4E7D" w:rsidRPr="00E40D26" w:rsidRDefault="00EC4E7D" w:rsidP="00550B98">
            <w:pPr>
              <w:rPr>
                <w:rFonts w:ascii="Arial" w:hAnsi="Arial"/>
                <w:sz w:val="22"/>
                <w:szCs w:val="22"/>
              </w:rPr>
            </w:pPr>
            <w:r w:rsidRPr="00E40D26">
              <w:rPr>
                <w:rFonts w:ascii="Arial" w:hAnsi="Arial"/>
                <w:sz w:val="22"/>
                <w:szCs w:val="22"/>
              </w:rPr>
              <w:t>65</w:t>
            </w:r>
          </w:p>
        </w:tc>
        <w:tc>
          <w:tcPr>
            <w:tcW w:w="864" w:type="dxa"/>
            <w:shd w:val="clear" w:color="auto" w:fill="auto"/>
          </w:tcPr>
          <w:p w14:paraId="4FAA584E" w14:textId="77777777" w:rsidR="00EC4E7D" w:rsidRPr="00E40D26" w:rsidRDefault="00EC4E7D" w:rsidP="00550B98">
            <w:pPr>
              <w:rPr>
                <w:rFonts w:ascii="Arial" w:hAnsi="Arial"/>
                <w:sz w:val="22"/>
                <w:szCs w:val="22"/>
              </w:rPr>
            </w:pPr>
            <w:r w:rsidRPr="00E40D26">
              <w:rPr>
                <w:rFonts w:ascii="Arial" w:hAnsi="Arial"/>
                <w:sz w:val="22"/>
                <w:szCs w:val="22"/>
              </w:rPr>
              <w:t>MINI5</w:t>
            </w:r>
          </w:p>
        </w:tc>
        <w:tc>
          <w:tcPr>
            <w:tcW w:w="4247" w:type="dxa"/>
            <w:shd w:val="clear" w:color="auto" w:fill="auto"/>
          </w:tcPr>
          <w:p w14:paraId="4FAA584F" w14:textId="77777777" w:rsidR="00EC4E7D" w:rsidRPr="00E40D26" w:rsidRDefault="00EC4E7D" w:rsidP="00550B98">
            <w:pPr>
              <w:rPr>
                <w:rFonts w:ascii="Arial" w:hAnsi="Arial"/>
                <w:sz w:val="22"/>
                <w:szCs w:val="22"/>
              </w:rPr>
            </w:pPr>
            <w:r w:rsidRPr="00E40D26">
              <w:rPr>
                <w:rFonts w:ascii="Arial" w:hAnsi="Arial"/>
                <w:sz w:val="22"/>
                <w:szCs w:val="22"/>
              </w:rPr>
              <w:t>Mini-term 5</w:t>
            </w:r>
          </w:p>
        </w:tc>
      </w:tr>
      <w:tr w:rsidR="00EC4E7D" w:rsidRPr="00E40D26" w14:paraId="4FAA5854" w14:textId="77777777" w:rsidTr="00E40D26">
        <w:tc>
          <w:tcPr>
            <w:tcW w:w="889" w:type="dxa"/>
            <w:shd w:val="clear" w:color="auto" w:fill="auto"/>
          </w:tcPr>
          <w:p w14:paraId="4FAA5851" w14:textId="77777777" w:rsidR="00EC4E7D" w:rsidRPr="00E40D26" w:rsidRDefault="00EC4E7D" w:rsidP="00550B98">
            <w:pPr>
              <w:rPr>
                <w:rFonts w:ascii="Arial" w:hAnsi="Arial"/>
                <w:sz w:val="22"/>
                <w:szCs w:val="22"/>
              </w:rPr>
            </w:pPr>
            <w:r w:rsidRPr="00E40D26">
              <w:rPr>
                <w:rFonts w:ascii="Arial" w:hAnsi="Arial"/>
                <w:sz w:val="22"/>
                <w:szCs w:val="22"/>
              </w:rPr>
              <w:t>66</w:t>
            </w:r>
          </w:p>
        </w:tc>
        <w:tc>
          <w:tcPr>
            <w:tcW w:w="864" w:type="dxa"/>
            <w:shd w:val="clear" w:color="auto" w:fill="auto"/>
          </w:tcPr>
          <w:p w14:paraId="4FAA5852" w14:textId="77777777" w:rsidR="00EC4E7D" w:rsidRPr="00E40D26" w:rsidRDefault="00EC4E7D" w:rsidP="00550B98">
            <w:pPr>
              <w:rPr>
                <w:rFonts w:ascii="Arial" w:hAnsi="Arial"/>
                <w:sz w:val="22"/>
                <w:szCs w:val="22"/>
              </w:rPr>
            </w:pPr>
            <w:r w:rsidRPr="00E40D26">
              <w:rPr>
                <w:rFonts w:ascii="Arial" w:hAnsi="Arial"/>
                <w:sz w:val="22"/>
                <w:szCs w:val="22"/>
              </w:rPr>
              <w:t>MINI6</w:t>
            </w:r>
          </w:p>
        </w:tc>
        <w:tc>
          <w:tcPr>
            <w:tcW w:w="4247" w:type="dxa"/>
            <w:shd w:val="clear" w:color="auto" w:fill="auto"/>
          </w:tcPr>
          <w:p w14:paraId="4FAA5853" w14:textId="77777777" w:rsidR="00EC4E7D" w:rsidRPr="00E40D26" w:rsidRDefault="00EC4E7D" w:rsidP="00550B98">
            <w:pPr>
              <w:rPr>
                <w:rFonts w:ascii="Arial" w:hAnsi="Arial"/>
                <w:sz w:val="22"/>
                <w:szCs w:val="22"/>
              </w:rPr>
            </w:pPr>
            <w:r w:rsidRPr="00E40D26">
              <w:rPr>
                <w:rFonts w:ascii="Arial" w:hAnsi="Arial"/>
                <w:sz w:val="22"/>
                <w:szCs w:val="22"/>
              </w:rPr>
              <w:t>Mini-term 6</w:t>
            </w:r>
          </w:p>
        </w:tc>
      </w:tr>
      <w:tr w:rsidR="00EC4E7D" w:rsidRPr="00E40D26" w14:paraId="4FAA5858" w14:textId="77777777" w:rsidTr="00E40D26">
        <w:tc>
          <w:tcPr>
            <w:tcW w:w="889" w:type="dxa"/>
            <w:shd w:val="clear" w:color="auto" w:fill="auto"/>
          </w:tcPr>
          <w:p w14:paraId="4FAA5855" w14:textId="77777777" w:rsidR="00EC4E7D" w:rsidRPr="00E40D26" w:rsidRDefault="00EC4E7D" w:rsidP="00550B98">
            <w:pPr>
              <w:rPr>
                <w:rFonts w:ascii="Arial" w:hAnsi="Arial"/>
                <w:sz w:val="22"/>
                <w:szCs w:val="22"/>
              </w:rPr>
            </w:pPr>
            <w:r w:rsidRPr="00E40D26">
              <w:rPr>
                <w:rFonts w:ascii="Arial" w:hAnsi="Arial"/>
                <w:sz w:val="22"/>
                <w:szCs w:val="22"/>
              </w:rPr>
              <w:t>67</w:t>
            </w:r>
          </w:p>
        </w:tc>
        <w:tc>
          <w:tcPr>
            <w:tcW w:w="864" w:type="dxa"/>
            <w:shd w:val="clear" w:color="auto" w:fill="auto"/>
          </w:tcPr>
          <w:p w14:paraId="4FAA5856" w14:textId="77777777" w:rsidR="00EC4E7D" w:rsidRPr="00E40D26" w:rsidRDefault="00EC4E7D" w:rsidP="00550B98">
            <w:pPr>
              <w:rPr>
                <w:rFonts w:ascii="Arial" w:hAnsi="Arial"/>
                <w:sz w:val="22"/>
                <w:szCs w:val="22"/>
              </w:rPr>
            </w:pPr>
            <w:r w:rsidRPr="00E40D26">
              <w:rPr>
                <w:rFonts w:ascii="Arial" w:hAnsi="Arial"/>
                <w:sz w:val="22"/>
                <w:szCs w:val="22"/>
              </w:rPr>
              <w:t>MINI7</w:t>
            </w:r>
          </w:p>
        </w:tc>
        <w:tc>
          <w:tcPr>
            <w:tcW w:w="4247" w:type="dxa"/>
            <w:shd w:val="clear" w:color="auto" w:fill="auto"/>
          </w:tcPr>
          <w:p w14:paraId="4FAA5857" w14:textId="77777777" w:rsidR="00EC4E7D" w:rsidRPr="00E40D26" w:rsidRDefault="00EC4E7D" w:rsidP="00550B98">
            <w:pPr>
              <w:rPr>
                <w:rFonts w:ascii="Arial" w:hAnsi="Arial"/>
                <w:sz w:val="22"/>
                <w:szCs w:val="22"/>
              </w:rPr>
            </w:pPr>
            <w:r w:rsidRPr="00E40D26">
              <w:rPr>
                <w:rFonts w:ascii="Arial" w:hAnsi="Arial"/>
                <w:sz w:val="22"/>
                <w:szCs w:val="22"/>
              </w:rPr>
              <w:t>Mini-term 7</w:t>
            </w:r>
          </w:p>
        </w:tc>
      </w:tr>
      <w:tr w:rsidR="00EC4E7D" w:rsidRPr="00E40D26" w14:paraId="4FAA585C" w14:textId="77777777" w:rsidTr="00E40D26">
        <w:tc>
          <w:tcPr>
            <w:tcW w:w="889" w:type="dxa"/>
            <w:shd w:val="clear" w:color="auto" w:fill="auto"/>
          </w:tcPr>
          <w:p w14:paraId="4FAA5859" w14:textId="77777777" w:rsidR="00EC4E7D" w:rsidRPr="00E40D26" w:rsidRDefault="00EC4E7D" w:rsidP="00550B98">
            <w:pPr>
              <w:rPr>
                <w:rFonts w:ascii="Arial" w:hAnsi="Arial"/>
                <w:sz w:val="22"/>
                <w:szCs w:val="22"/>
              </w:rPr>
            </w:pPr>
            <w:r w:rsidRPr="00E40D26">
              <w:rPr>
                <w:rFonts w:ascii="Arial" w:hAnsi="Arial"/>
                <w:sz w:val="22"/>
                <w:szCs w:val="22"/>
              </w:rPr>
              <w:t>68</w:t>
            </w:r>
          </w:p>
        </w:tc>
        <w:tc>
          <w:tcPr>
            <w:tcW w:w="864" w:type="dxa"/>
            <w:shd w:val="clear" w:color="auto" w:fill="auto"/>
          </w:tcPr>
          <w:p w14:paraId="4FAA585A" w14:textId="77777777" w:rsidR="00EC4E7D" w:rsidRPr="00E40D26" w:rsidRDefault="00EC4E7D" w:rsidP="00550B98">
            <w:pPr>
              <w:rPr>
                <w:rFonts w:ascii="Arial" w:hAnsi="Arial"/>
                <w:sz w:val="22"/>
                <w:szCs w:val="22"/>
              </w:rPr>
            </w:pPr>
            <w:r w:rsidRPr="00E40D26">
              <w:rPr>
                <w:rFonts w:ascii="Arial" w:hAnsi="Arial"/>
                <w:sz w:val="22"/>
                <w:szCs w:val="22"/>
              </w:rPr>
              <w:t>MINI8</w:t>
            </w:r>
          </w:p>
        </w:tc>
        <w:tc>
          <w:tcPr>
            <w:tcW w:w="4247" w:type="dxa"/>
            <w:shd w:val="clear" w:color="auto" w:fill="auto"/>
          </w:tcPr>
          <w:p w14:paraId="4FAA585B" w14:textId="77777777" w:rsidR="00EC4E7D" w:rsidRPr="00E40D26" w:rsidRDefault="00EC4E7D" w:rsidP="00550B98">
            <w:pPr>
              <w:rPr>
                <w:rFonts w:ascii="Arial" w:hAnsi="Arial"/>
                <w:sz w:val="22"/>
                <w:szCs w:val="22"/>
              </w:rPr>
            </w:pPr>
            <w:r w:rsidRPr="00E40D26">
              <w:rPr>
                <w:rFonts w:ascii="Arial" w:hAnsi="Arial"/>
                <w:sz w:val="22"/>
                <w:szCs w:val="22"/>
              </w:rPr>
              <w:t>Mini-term 8</w:t>
            </w:r>
          </w:p>
        </w:tc>
      </w:tr>
      <w:tr w:rsidR="00EC4E7D" w:rsidRPr="00E40D26" w14:paraId="4FAA5860" w14:textId="77777777" w:rsidTr="00E40D26">
        <w:tc>
          <w:tcPr>
            <w:tcW w:w="889" w:type="dxa"/>
            <w:shd w:val="clear" w:color="auto" w:fill="auto"/>
          </w:tcPr>
          <w:p w14:paraId="4FAA585D" w14:textId="77777777" w:rsidR="00EC4E7D" w:rsidRPr="00E40D26" w:rsidRDefault="00EC4E7D" w:rsidP="00550B98">
            <w:pPr>
              <w:rPr>
                <w:rFonts w:ascii="Arial" w:hAnsi="Arial"/>
                <w:sz w:val="22"/>
                <w:szCs w:val="22"/>
              </w:rPr>
            </w:pPr>
            <w:r w:rsidRPr="00E40D26">
              <w:rPr>
                <w:rFonts w:ascii="Arial" w:hAnsi="Arial"/>
                <w:sz w:val="22"/>
                <w:szCs w:val="22"/>
              </w:rPr>
              <w:t>69</w:t>
            </w:r>
          </w:p>
        </w:tc>
        <w:tc>
          <w:tcPr>
            <w:tcW w:w="864" w:type="dxa"/>
            <w:shd w:val="clear" w:color="auto" w:fill="auto"/>
          </w:tcPr>
          <w:p w14:paraId="4FAA585E" w14:textId="77777777" w:rsidR="00EC4E7D" w:rsidRPr="00E40D26" w:rsidRDefault="00EC4E7D" w:rsidP="00550B98">
            <w:pPr>
              <w:rPr>
                <w:rFonts w:ascii="Arial" w:hAnsi="Arial"/>
                <w:sz w:val="22"/>
                <w:szCs w:val="22"/>
              </w:rPr>
            </w:pPr>
            <w:r w:rsidRPr="00E40D26">
              <w:rPr>
                <w:rFonts w:ascii="Arial" w:hAnsi="Arial"/>
                <w:sz w:val="22"/>
                <w:szCs w:val="22"/>
              </w:rPr>
              <w:t>MINI9</w:t>
            </w:r>
          </w:p>
        </w:tc>
        <w:tc>
          <w:tcPr>
            <w:tcW w:w="4247" w:type="dxa"/>
            <w:shd w:val="clear" w:color="auto" w:fill="auto"/>
          </w:tcPr>
          <w:p w14:paraId="4FAA585F" w14:textId="77777777" w:rsidR="00EC4E7D" w:rsidRPr="00E40D26" w:rsidRDefault="00EC4E7D" w:rsidP="00550B98">
            <w:pPr>
              <w:rPr>
                <w:rFonts w:ascii="Arial" w:hAnsi="Arial"/>
                <w:sz w:val="22"/>
                <w:szCs w:val="22"/>
              </w:rPr>
            </w:pPr>
            <w:r w:rsidRPr="00E40D26">
              <w:rPr>
                <w:rFonts w:ascii="Arial" w:hAnsi="Arial"/>
                <w:sz w:val="22"/>
                <w:szCs w:val="22"/>
              </w:rPr>
              <w:t>Mini-term 9</w:t>
            </w:r>
          </w:p>
        </w:tc>
      </w:tr>
      <w:tr w:rsidR="00EB0964" w:rsidRPr="00E40D26" w14:paraId="4FAA5864" w14:textId="77777777" w:rsidTr="00E40D26">
        <w:tc>
          <w:tcPr>
            <w:tcW w:w="889" w:type="dxa"/>
            <w:shd w:val="clear" w:color="auto" w:fill="auto"/>
          </w:tcPr>
          <w:p w14:paraId="4FAA5861" w14:textId="77777777" w:rsidR="00EB0964" w:rsidRPr="00E40D26" w:rsidRDefault="00EB0964" w:rsidP="00550B98">
            <w:pPr>
              <w:rPr>
                <w:rFonts w:ascii="Arial" w:hAnsi="Arial"/>
                <w:sz w:val="22"/>
                <w:szCs w:val="22"/>
              </w:rPr>
            </w:pPr>
            <w:r w:rsidRPr="00E40D26">
              <w:rPr>
                <w:rFonts w:ascii="Arial" w:hAnsi="Arial"/>
                <w:sz w:val="22"/>
                <w:szCs w:val="22"/>
              </w:rPr>
              <w:t>70</w:t>
            </w:r>
          </w:p>
        </w:tc>
        <w:tc>
          <w:tcPr>
            <w:tcW w:w="864" w:type="dxa"/>
            <w:shd w:val="clear" w:color="auto" w:fill="auto"/>
          </w:tcPr>
          <w:p w14:paraId="4FAA5862" w14:textId="77777777" w:rsidR="00EB0964" w:rsidRPr="00E40D26" w:rsidRDefault="00EB0964" w:rsidP="00550B98">
            <w:pPr>
              <w:rPr>
                <w:rFonts w:ascii="Arial" w:hAnsi="Arial"/>
                <w:sz w:val="22"/>
                <w:szCs w:val="22"/>
              </w:rPr>
            </w:pPr>
            <w:r w:rsidRPr="00E40D26">
              <w:rPr>
                <w:rFonts w:ascii="Arial" w:hAnsi="Arial"/>
                <w:sz w:val="22"/>
                <w:szCs w:val="22"/>
              </w:rPr>
              <w:t>MINI10</w:t>
            </w:r>
          </w:p>
        </w:tc>
        <w:tc>
          <w:tcPr>
            <w:tcW w:w="4247" w:type="dxa"/>
            <w:shd w:val="clear" w:color="auto" w:fill="auto"/>
          </w:tcPr>
          <w:p w14:paraId="4FAA5863" w14:textId="77777777" w:rsidR="00EB0964" w:rsidRPr="00E40D26" w:rsidRDefault="00EB0964" w:rsidP="00550B98">
            <w:pPr>
              <w:rPr>
                <w:rFonts w:ascii="Arial" w:hAnsi="Arial"/>
                <w:sz w:val="22"/>
                <w:szCs w:val="22"/>
              </w:rPr>
            </w:pPr>
            <w:r w:rsidRPr="00E40D26">
              <w:rPr>
                <w:rFonts w:ascii="Arial" w:hAnsi="Arial"/>
                <w:sz w:val="22"/>
                <w:szCs w:val="22"/>
              </w:rPr>
              <w:t>Mini-term 10</w:t>
            </w:r>
          </w:p>
        </w:tc>
      </w:tr>
      <w:tr w:rsidR="00EB0964" w:rsidRPr="00E40D26" w14:paraId="4FAA5868" w14:textId="77777777" w:rsidTr="00E40D26">
        <w:tc>
          <w:tcPr>
            <w:tcW w:w="889" w:type="dxa"/>
            <w:shd w:val="clear" w:color="auto" w:fill="auto"/>
          </w:tcPr>
          <w:p w14:paraId="4FAA5865" w14:textId="77777777" w:rsidR="00EB0964" w:rsidRPr="00E40D26" w:rsidRDefault="00EB0964" w:rsidP="00550B98">
            <w:pPr>
              <w:rPr>
                <w:rFonts w:ascii="Arial" w:hAnsi="Arial"/>
                <w:sz w:val="22"/>
                <w:szCs w:val="22"/>
              </w:rPr>
            </w:pPr>
            <w:r w:rsidRPr="00E40D26">
              <w:rPr>
                <w:rFonts w:ascii="Arial" w:hAnsi="Arial"/>
                <w:sz w:val="22"/>
                <w:szCs w:val="22"/>
              </w:rPr>
              <w:t>71</w:t>
            </w:r>
          </w:p>
        </w:tc>
        <w:tc>
          <w:tcPr>
            <w:tcW w:w="864" w:type="dxa"/>
            <w:shd w:val="clear" w:color="auto" w:fill="auto"/>
          </w:tcPr>
          <w:p w14:paraId="4FAA5866" w14:textId="77777777" w:rsidR="00EB0964" w:rsidRPr="00E40D26" w:rsidRDefault="00EB0964" w:rsidP="00550B98">
            <w:pPr>
              <w:rPr>
                <w:rFonts w:ascii="Arial" w:hAnsi="Arial"/>
                <w:sz w:val="22"/>
                <w:szCs w:val="22"/>
              </w:rPr>
            </w:pPr>
            <w:r w:rsidRPr="00E40D26">
              <w:rPr>
                <w:rFonts w:ascii="Arial" w:hAnsi="Arial"/>
                <w:sz w:val="22"/>
                <w:szCs w:val="22"/>
              </w:rPr>
              <w:t>MINI11</w:t>
            </w:r>
          </w:p>
        </w:tc>
        <w:tc>
          <w:tcPr>
            <w:tcW w:w="4247" w:type="dxa"/>
            <w:shd w:val="clear" w:color="auto" w:fill="auto"/>
          </w:tcPr>
          <w:p w14:paraId="4FAA5867" w14:textId="77777777" w:rsidR="00EB0964" w:rsidRPr="00E40D26" w:rsidRDefault="00EB0964" w:rsidP="00550B98">
            <w:pPr>
              <w:rPr>
                <w:rFonts w:ascii="Arial" w:hAnsi="Arial"/>
                <w:sz w:val="22"/>
                <w:szCs w:val="22"/>
              </w:rPr>
            </w:pPr>
            <w:r w:rsidRPr="00E40D26">
              <w:rPr>
                <w:rFonts w:ascii="Arial" w:hAnsi="Arial"/>
                <w:sz w:val="22"/>
                <w:szCs w:val="22"/>
              </w:rPr>
              <w:t>Mini-term 11</w:t>
            </w:r>
          </w:p>
        </w:tc>
      </w:tr>
      <w:tr w:rsidR="00EB0964" w:rsidRPr="00E40D26" w14:paraId="4FAA586C" w14:textId="77777777" w:rsidTr="00E40D26">
        <w:tc>
          <w:tcPr>
            <w:tcW w:w="889" w:type="dxa"/>
            <w:shd w:val="clear" w:color="auto" w:fill="auto"/>
          </w:tcPr>
          <w:p w14:paraId="4FAA5869" w14:textId="77777777" w:rsidR="00EB0964" w:rsidRPr="00E40D26" w:rsidRDefault="00EB0964" w:rsidP="00550B98">
            <w:pPr>
              <w:rPr>
                <w:rFonts w:ascii="Arial" w:hAnsi="Arial"/>
                <w:sz w:val="22"/>
                <w:szCs w:val="22"/>
              </w:rPr>
            </w:pPr>
            <w:r w:rsidRPr="00E40D26">
              <w:rPr>
                <w:rFonts w:ascii="Arial" w:hAnsi="Arial"/>
                <w:sz w:val="22"/>
                <w:szCs w:val="22"/>
              </w:rPr>
              <w:t>72</w:t>
            </w:r>
          </w:p>
        </w:tc>
        <w:tc>
          <w:tcPr>
            <w:tcW w:w="864" w:type="dxa"/>
            <w:shd w:val="clear" w:color="auto" w:fill="auto"/>
          </w:tcPr>
          <w:p w14:paraId="4FAA586A" w14:textId="77777777" w:rsidR="00EB0964" w:rsidRPr="00E40D26" w:rsidRDefault="00EB0964" w:rsidP="00550B98">
            <w:pPr>
              <w:rPr>
                <w:rFonts w:ascii="Arial" w:hAnsi="Arial"/>
                <w:sz w:val="22"/>
                <w:szCs w:val="22"/>
              </w:rPr>
            </w:pPr>
            <w:r w:rsidRPr="00E40D26">
              <w:rPr>
                <w:rFonts w:ascii="Arial" w:hAnsi="Arial"/>
                <w:sz w:val="22"/>
                <w:szCs w:val="22"/>
              </w:rPr>
              <w:t>MINI12</w:t>
            </w:r>
          </w:p>
        </w:tc>
        <w:tc>
          <w:tcPr>
            <w:tcW w:w="4247" w:type="dxa"/>
            <w:shd w:val="clear" w:color="auto" w:fill="auto"/>
          </w:tcPr>
          <w:p w14:paraId="4FAA586B" w14:textId="77777777" w:rsidR="00EB0964" w:rsidRPr="00E40D26" w:rsidRDefault="00EB0964" w:rsidP="00550B98">
            <w:pPr>
              <w:rPr>
                <w:rFonts w:ascii="Arial" w:hAnsi="Arial"/>
                <w:sz w:val="22"/>
                <w:szCs w:val="22"/>
              </w:rPr>
            </w:pPr>
            <w:r w:rsidRPr="00E40D26">
              <w:rPr>
                <w:rFonts w:ascii="Arial" w:hAnsi="Arial"/>
                <w:sz w:val="22"/>
                <w:szCs w:val="22"/>
              </w:rPr>
              <w:t>Mini-term 12</w:t>
            </w:r>
          </w:p>
        </w:tc>
      </w:tr>
      <w:tr w:rsidR="00EB0964" w:rsidRPr="00E40D26" w14:paraId="4FAA5870" w14:textId="77777777" w:rsidTr="00E40D26">
        <w:tc>
          <w:tcPr>
            <w:tcW w:w="889" w:type="dxa"/>
            <w:shd w:val="clear" w:color="auto" w:fill="auto"/>
          </w:tcPr>
          <w:p w14:paraId="4FAA586D" w14:textId="77777777" w:rsidR="00EB0964" w:rsidRPr="00E40D26" w:rsidRDefault="00EB0964" w:rsidP="00550B98">
            <w:pPr>
              <w:rPr>
                <w:rFonts w:ascii="Arial" w:hAnsi="Arial"/>
                <w:sz w:val="22"/>
                <w:szCs w:val="22"/>
              </w:rPr>
            </w:pPr>
            <w:r w:rsidRPr="00E40D26">
              <w:rPr>
                <w:rFonts w:ascii="Arial" w:hAnsi="Arial"/>
                <w:sz w:val="22"/>
                <w:szCs w:val="22"/>
              </w:rPr>
              <w:t>73</w:t>
            </w:r>
          </w:p>
        </w:tc>
        <w:tc>
          <w:tcPr>
            <w:tcW w:w="864" w:type="dxa"/>
            <w:shd w:val="clear" w:color="auto" w:fill="auto"/>
          </w:tcPr>
          <w:p w14:paraId="4FAA586E" w14:textId="77777777" w:rsidR="00EB0964" w:rsidRPr="00E40D26" w:rsidRDefault="00EB0964" w:rsidP="00550B98">
            <w:pPr>
              <w:rPr>
                <w:rFonts w:ascii="Arial" w:hAnsi="Arial"/>
                <w:sz w:val="22"/>
                <w:szCs w:val="22"/>
              </w:rPr>
            </w:pPr>
            <w:r w:rsidRPr="00E40D26">
              <w:rPr>
                <w:rFonts w:ascii="Arial" w:hAnsi="Arial"/>
                <w:sz w:val="22"/>
                <w:szCs w:val="22"/>
              </w:rPr>
              <w:t>Mini13</w:t>
            </w:r>
          </w:p>
        </w:tc>
        <w:tc>
          <w:tcPr>
            <w:tcW w:w="4247" w:type="dxa"/>
            <w:shd w:val="clear" w:color="auto" w:fill="auto"/>
          </w:tcPr>
          <w:p w14:paraId="4FAA586F" w14:textId="77777777" w:rsidR="00EB0964" w:rsidRPr="00E40D26" w:rsidRDefault="00EB0964" w:rsidP="00550B98">
            <w:pPr>
              <w:rPr>
                <w:rFonts w:ascii="Arial" w:hAnsi="Arial"/>
                <w:sz w:val="22"/>
                <w:szCs w:val="22"/>
              </w:rPr>
            </w:pPr>
            <w:r w:rsidRPr="00E40D26">
              <w:rPr>
                <w:rFonts w:ascii="Arial" w:hAnsi="Arial"/>
                <w:sz w:val="22"/>
                <w:szCs w:val="22"/>
              </w:rPr>
              <w:t>Mini-term 13</w:t>
            </w:r>
          </w:p>
        </w:tc>
      </w:tr>
      <w:tr w:rsidR="00EB0964" w:rsidRPr="00E40D26" w14:paraId="4FAA5874" w14:textId="77777777" w:rsidTr="00E40D26">
        <w:tc>
          <w:tcPr>
            <w:tcW w:w="889" w:type="dxa"/>
            <w:shd w:val="clear" w:color="auto" w:fill="auto"/>
          </w:tcPr>
          <w:p w14:paraId="4FAA5871" w14:textId="77777777" w:rsidR="00EB0964" w:rsidRPr="00E40D26" w:rsidRDefault="00EB0964" w:rsidP="00550B98">
            <w:pPr>
              <w:rPr>
                <w:rFonts w:ascii="Arial" w:hAnsi="Arial"/>
                <w:sz w:val="22"/>
                <w:szCs w:val="22"/>
              </w:rPr>
            </w:pPr>
            <w:r w:rsidRPr="00E40D26">
              <w:rPr>
                <w:rFonts w:ascii="Arial" w:hAnsi="Arial"/>
                <w:sz w:val="22"/>
                <w:szCs w:val="22"/>
              </w:rPr>
              <w:lastRenderedPageBreak/>
              <w:t>74</w:t>
            </w:r>
          </w:p>
        </w:tc>
        <w:tc>
          <w:tcPr>
            <w:tcW w:w="864" w:type="dxa"/>
            <w:shd w:val="clear" w:color="auto" w:fill="auto"/>
          </w:tcPr>
          <w:p w14:paraId="4FAA5872" w14:textId="77777777" w:rsidR="00EB0964" w:rsidRPr="00E40D26" w:rsidRDefault="00EB0964" w:rsidP="00550B98">
            <w:pPr>
              <w:rPr>
                <w:rFonts w:ascii="Arial" w:hAnsi="Arial"/>
                <w:sz w:val="22"/>
                <w:szCs w:val="22"/>
              </w:rPr>
            </w:pPr>
            <w:r w:rsidRPr="00E40D26">
              <w:rPr>
                <w:rFonts w:ascii="Arial" w:hAnsi="Arial"/>
                <w:sz w:val="22"/>
                <w:szCs w:val="22"/>
              </w:rPr>
              <w:t>MINI14</w:t>
            </w:r>
          </w:p>
        </w:tc>
        <w:tc>
          <w:tcPr>
            <w:tcW w:w="4247" w:type="dxa"/>
            <w:shd w:val="clear" w:color="auto" w:fill="auto"/>
          </w:tcPr>
          <w:p w14:paraId="4FAA5873" w14:textId="77777777" w:rsidR="00EB0964" w:rsidRPr="00E40D26" w:rsidRDefault="00EB0964" w:rsidP="00550B98">
            <w:pPr>
              <w:rPr>
                <w:rFonts w:ascii="Arial" w:hAnsi="Arial"/>
                <w:sz w:val="22"/>
                <w:szCs w:val="22"/>
              </w:rPr>
            </w:pPr>
            <w:r w:rsidRPr="00E40D26">
              <w:rPr>
                <w:rFonts w:ascii="Arial" w:hAnsi="Arial"/>
                <w:sz w:val="22"/>
                <w:szCs w:val="22"/>
              </w:rPr>
              <w:t>Mini-term 14</w:t>
            </w:r>
          </w:p>
        </w:tc>
      </w:tr>
      <w:tr w:rsidR="00EB0964" w:rsidRPr="00E40D26" w14:paraId="4FAA5878" w14:textId="77777777" w:rsidTr="00E40D26">
        <w:tc>
          <w:tcPr>
            <w:tcW w:w="889" w:type="dxa"/>
            <w:shd w:val="clear" w:color="auto" w:fill="auto"/>
          </w:tcPr>
          <w:p w14:paraId="4FAA5875" w14:textId="77777777" w:rsidR="00EB0964" w:rsidRPr="00E40D26" w:rsidRDefault="00EB0964" w:rsidP="00550B98">
            <w:pPr>
              <w:rPr>
                <w:rFonts w:ascii="Arial" w:hAnsi="Arial"/>
                <w:sz w:val="22"/>
                <w:szCs w:val="22"/>
              </w:rPr>
            </w:pPr>
            <w:r w:rsidRPr="00E40D26">
              <w:rPr>
                <w:rFonts w:ascii="Arial" w:hAnsi="Arial"/>
                <w:sz w:val="22"/>
                <w:szCs w:val="22"/>
              </w:rPr>
              <w:t>75</w:t>
            </w:r>
          </w:p>
        </w:tc>
        <w:tc>
          <w:tcPr>
            <w:tcW w:w="864" w:type="dxa"/>
            <w:shd w:val="clear" w:color="auto" w:fill="auto"/>
          </w:tcPr>
          <w:p w14:paraId="4FAA5876" w14:textId="77777777" w:rsidR="00EB0964" w:rsidRPr="00E40D26" w:rsidRDefault="00EB0964" w:rsidP="00550B98">
            <w:pPr>
              <w:rPr>
                <w:rFonts w:ascii="Arial" w:hAnsi="Arial"/>
                <w:sz w:val="22"/>
                <w:szCs w:val="22"/>
              </w:rPr>
            </w:pPr>
            <w:r w:rsidRPr="00E40D26">
              <w:rPr>
                <w:rFonts w:ascii="Arial" w:hAnsi="Arial"/>
                <w:sz w:val="22"/>
                <w:szCs w:val="22"/>
              </w:rPr>
              <w:t>MINI15</w:t>
            </w:r>
          </w:p>
        </w:tc>
        <w:tc>
          <w:tcPr>
            <w:tcW w:w="4247" w:type="dxa"/>
            <w:shd w:val="clear" w:color="auto" w:fill="auto"/>
          </w:tcPr>
          <w:p w14:paraId="4FAA5877" w14:textId="77777777" w:rsidR="00EB0964" w:rsidRPr="00E40D26" w:rsidRDefault="00EB0964" w:rsidP="00550B98">
            <w:pPr>
              <w:rPr>
                <w:rFonts w:ascii="Arial" w:hAnsi="Arial"/>
                <w:sz w:val="22"/>
                <w:szCs w:val="22"/>
              </w:rPr>
            </w:pPr>
            <w:r w:rsidRPr="00E40D26">
              <w:rPr>
                <w:rFonts w:ascii="Arial" w:hAnsi="Arial"/>
                <w:sz w:val="22"/>
                <w:szCs w:val="22"/>
              </w:rPr>
              <w:t>Mini-term 15</w:t>
            </w:r>
          </w:p>
        </w:tc>
      </w:tr>
      <w:tr w:rsidR="00EC4E7D" w:rsidRPr="00E40D26" w14:paraId="4FAA587C" w14:textId="77777777" w:rsidTr="00E40D26">
        <w:tc>
          <w:tcPr>
            <w:tcW w:w="889" w:type="dxa"/>
            <w:shd w:val="clear" w:color="auto" w:fill="auto"/>
          </w:tcPr>
          <w:p w14:paraId="4FAA5879" w14:textId="77777777" w:rsidR="00EC4E7D" w:rsidRPr="00E40D26" w:rsidRDefault="00EC4E7D" w:rsidP="00550B98">
            <w:pPr>
              <w:rPr>
                <w:rFonts w:ascii="Arial" w:hAnsi="Arial"/>
                <w:sz w:val="22"/>
                <w:szCs w:val="22"/>
              </w:rPr>
            </w:pPr>
            <w:r w:rsidRPr="00E40D26">
              <w:rPr>
                <w:rFonts w:ascii="Arial" w:hAnsi="Arial"/>
                <w:sz w:val="22"/>
                <w:szCs w:val="22"/>
              </w:rPr>
              <w:t>78</w:t>
            </w:r>
          </w:p>
        </w:tc>
        <w:tc>
          <w:tcPr>
            <w:tcW w:w="864" w:type="dxa"/>
            <w:shd w:val="clear" w:color="auto" w:fill="auto"/>
          </w:tcPr>
          <w:p w14:paraId="4FAA587A" w14:textId="77777777" w:rsidR="00EC4E7D" w:rsidRPr="00E40D26" w:rsidRDefault="00EC4E7D" w:rsidP="00550B98">
            <w:pPr>
              <w:rPr>
                <w:rFonts w:ascii="Arial" w:hAnsi="Arial"/>
                <w:sz w:val="22"/>
                <w:szCs w:val="22"/>
              </w:rPr>
            </w:pPr>
            <w:r w:rsidRPr="00E40D26">
              <w:rPr>
                <w:rFonts w:ascii="Arial" w:hAnsi="Arial"/>
                <w:sz w:val="22"/>
                <w:szCs w:val="22"/>
              </w:rPr>
              <w:t>MINIX</w:t>
            </w:r>
          </w:p>
        </w:tc>
        <w:tc>
          <w:tcPr>
            <w:tcW w:w="4247" w:type="dxa"/>
            <w:shd w:val="clear" w:color="auto" w:fill="auto"/>
          </w:tcPr>
          <w:p w14:paraId="4FAA587B" w14:textId="77777777" w:rsidR="00EC4E7D" w:rsidRPr="00E40D26" w:rsidRDefault="00EC4E7D" w:rsidP="00550B98">
            <w:pPr>
              <w:rPr>
                <w:rFonts w:ascii="Arial" w:hAnsi="Arial"/>
                <w:sz w:val="22"/>
                <w:szCs w:val="22"/>
              </w:rPr>
            </w:pPr>
            <w:r w:rsidRPr="00E40D26">
              <w:rPr>
                <w:rFonts w:ascii="Arial" w:hAnsi="Arial"/>
                <w:sz w:val="22"/>
                <w:szCs w:val="22"/>
              </w:rPr>
              <w:t>Multiple Mini-terms</w:t>
            </w:r>
          </w:p>
        </w:tc>
      </w:tr>
      <w:tr w:rsidR="00EC4E7D" w:rsidRPr="00E40D26" w14:paraId="4FAA5880" w14:textId="77777777" w:rsidTr="00E40D26">
        <w:tc>
          <w:tcPr>
            <w:tcW w:w="889" w:type="dxa"/>
            <w:shd w:val="clear" w:color="auto" w:fill="auto"/>
          </w:tcPr>
          <w:p w14:paraId="4FAA587D" w14:textId="77777777" w:rsidR="00EC4E7D" w:rsidRPr="00E40D26" w:rsidRDefault="00EC4E7D" w:rsidP="00550B98">
            <w:pPr>
              <w:rPr>
                <w:rFonts w:ascii="Arial" w:hAnsi="Arial"/>
                <w:sz w:val="22"/>
                <w:szCs w:val="22"/>
              </w:rPr>
            </w:pPr>
            <w:r w:rsidRPr="00E40D26">
              <w:rPr>
                <w:rFonts w:ascii="Arial" w:hAnsi="Arial"/>
                <w:sz w:val="22"/>
                <w:szCs w:val="22"/>
              </w:rPr>
              <w:t>79</w:t>
            </w:r>
          </w:p>
        </w:tc>
        <w:tc>
          <w:tcPr>
            <w:tcW w:w="864" w:type="dxa"/>
            <w:shd w:val="clear" w:color="auto" w:fill="auto"/>
          </w:tcPr>
          <w:p w14:paraId="4FAA587E" w14:textId="77777777" w:rsidR="00EC4E7D" w:rsidRPr="00E40D26" w:rsidRDefault="00EC4E7D" w:rsidP="00550B98">
            <w:pPr>
              <w:rPr>
                <w:rFonts w:ascii="Arial" w:hAnsi="Arial"/>
                <w:sz w:val="22"/>
                <w:szCs w:val="22"/>
              </w:rPr>
            </w:pPr>
            <w:r w:rsidRPr="00E40D26">
              <w:rPr>
                <w:rFonts w:ascii="Arial" w:hAnsi="Arial"/>
                <w:sz w:val="22"/>
                <w:szCs w:val="22"/>
              </w:rPr>
              <w:t>MININ</w:t>
            </w:r>
          </w:p>
        </w:tc>
        <w:tc>
          <w:tcPr>
            <w:tcW w:w="4247" w:type="dxa"/>
            <w:shd w:val="clear" w:color="auto" w:fill="auto"/>
          </w:tcPr>
          <w:p w14:paraId="4FAA587F" w14:textId="77777777" w:rsidR="00EC4E7D" w:rsidRPr="00E40D26" w:rsidRDefault="00EC4E7D" w:rsidP="00550B98">
            <w:pPr>
              <w:rPr>
                <w:rFonts w:ascii="Arial" w:hAnsi="Arial"/>
                <w:sz w:val="22"/>
                <w:szCs w:val="22"/>
              </w:rPr>
            </w:pPr>
            <w:r w:rsidRPr="00E40D26">
              <w:rPr>
                <w:rFonts w:ascii="Arial" w:hAnsi="Arial"/>
                <w:sz w:val="22"/>
                <w:szCs w:val="22"/>
              </w:rPr>
              <w:t>Multiple Non-consecutive Mini-terms</w:t>
            </w:r>
          </w:p>
        </w:tc>
      </w:tr>
      <w:tr w:rsidR="00EC4E7D" w:rsidRPr="00E40D26" w14:paraId="4FAA5884" w14:textId="77777777" w:rsidTr="00E40D26">
        <w:tc>
          <w:tcPr>
            <w:tcW w:w="889" w:type="dxa"/>
            <w:shd w:val="clear" w:color="auto" w:fill="auto"/>
          </w:tcPr>
          <w:p w14:paraId="4FAA5881" w14:textId="77777777" w:rsidR="00EC4E7D" w:rsidRPr="00E40D26" w:rsidRDefault="00EC4E7D" w:rsidP="00550B98">
            <w:pPr>
              <w:rPr>
                <w:rFonts w:ascii="Arial" w:hAnsi="Arial"/>
                <w:sz w:val="22"/>
                <w:szCs w:val="22"/>
              </w:rPr>
            </w:pPr>
            <w:r w:rsidRPr="00E40D26">
              <w:rPr>
                <w:rFonts w:ascii="Arial" w:hAnsi="Arial"/>
                <w:sz w:val="22"/>
                <w:szCs w:val="22"/>
              </w:rPr>
              <w:t>80</w:t>
            </w:r>
          </w:p>
        </w:tc>
        <w:tc>
          <w:tcPr>
            <w:tcW w:w="864" w:type="dxa"/>
            <w:shd w:val="clear" w:color="auto" w:fill="auto"/>
          </w:tcPr>
          <w:p w14:paraId="4FAA5882" w14:textId="77777777" w:rsidR="00EC4E7D" w:rsidRPr="00E40D26" w:rsidRDefault="00EC4E7D" w:rsidP="00550B98">
            <w:pPr>
              <w:rPr>
                <w:rFonts w:ascii="Arial" w:hAnsi="Arial"/>
                <w:sz w:val="22"/>
                <w:szCs w:val="22"/>
              </w:rPr>
            </w:pPr>
            <w:r w:rsidRPr="00E40D26">
              <w:rPr>
                <w:rFonts w:ascii="Arial" w:hAnsi="Arial"/>
                <w:sz w:val="22"/>
                <w:szCs w:val="22"/>
              </w:rPr>
              <w:t>SUMR</w:t>
            </w:r>
          </w:p>
        </w:tc>
        <w:tc>
          <w:tcPr>
            <w:tcW w:w="4247" w:type="dxa"/>
            <w:shd w:val="clear" w:color="auto" w:fill="auto"/>
          </w:tcPr>
          <w:p w14:paraId="4FAA5883" w14:textId="77777777" w:rsidR="00EC4E7D" w:rsidRPr="00E40D26" w:rsidRDefault="00EC4E7D" w:rsidP="00550B98">
            <w:pPr>
              <w:rPr>
                <w:rFonts w:ascii="Arial" w:hAnsi="Arial"/>
                <w:sz w:val="22"/>
                <w:szCs w:val="22"/>
              </w:rPr>
            </w:pPr>
            <w:r w:rsidRPr="00E40D26">
              <w:rPr>
                <w:rFonts w:ascii="Arial" w:hAnsi="Arial"/>
                <w:sz w:val="22"/>
                <w:szCs w:val="22"/>
              </w:rPr>
              <w:t>Summer Term</w:t>
            </w:r>
          </w:p>
        </w:tc>
      </w:tr>
      <w:tr w:rsidR="00EC4E7D" w:rsidRPr="00E40D26" w14:paraId="4FAA5888" w14:textId="77777777" w:rsidTr="00E40D26">
        <w:tc>
          <w:tcPr>
            <w:tcW w:w="889" w:type="dxa"/>
            <w:shd w:val="clear" w:color="auto" w:fill="auto"/>
          </w:tcPr>
          <w:p w14:paraId="4FAA5885" w14:textId="77777777" w:rsidR="00EC4E7D" w:rsidRPr="00E40D26" w:rsidRDefault="00EC4E7D" w:rsidP="00550B98">
            <w:pPr>
              <w:rPr>
                <w:rFonts w:ascii="Arial" w:hAnsi="Arial"/>
                <w:sz w:val="22"/>
                <w:szCs w:val="22"/>
              </w:rPr>
            </w:pPr>
            <w:r w:rsidRPr="00E40D26">
              <w:rPr>
                <w:rFonts w:ascii="Arial" w:hAnsi="Arial"/>
                <w:sz w:val="22"/>
                <w:szCs w:val="22"/>
              </w:rPr>
              <w:t>90</w:t>
            </w:r>
          </w:p>
        </w:tc>
        <w:tc>
          <w:tcPr>
            <w:tcW w:w="864" w:type="dxa"/>
            <w:shd w:val="clear" w:color="auto" w:fill="auto"/>
          </w:tcPr>
          <w:p w14:paraId="4FAA5886" w14:textId="77777777" w:rsidR="00EC4E7D" w:rsidRPr="00E40D26" w:rsidRDefault="00EC4E7D" w:rsidP="00550B98">
            <w:pPr>
              <w:rPr>
                <w:rFonts w:ascii="Arial" w:hAnsi="Arial"/>
                <w:sz w:val="22"/>
                <w:szCs w:val="22"/>
              </w:rPr>
            </w:pPr>
            <w:r w:rsidRPr="00E40D26">
              <w:rPr>
                <w:rFonts w:ascii="Arial" w:hAnsi="Arial"/>
                <w:sz w:val="22"/>
                <w:szCs w:val="22"/>
              </w:rPr>
              <w:t>INTR</w:t>
            </w:r>
          </w:p>
        </w:tc>
        <w:tc>
          <w:tcPr>
            <w:tcW w:w="4247" w:type="dxa"/>
            <w:shd w:val="clear" w:color="auto" w:fill="auto"/>
          </w:tcPr>
          <w:p w14:paraId="4FAA5887" w14:textId="77777777" w:rsidR="00EC4E7D" w:rsidRPr="00E40D26" w:rsidRDefault="00EC4E7D" w:rsidP="00550B98">
            <w:pPr>
              <w:rPr>
                <w:rFonts w:ascii="Arial" w:hAnsi="Arial"/>
                <w:sz w:val="22"/>
                <w:szCs w:val="22"/>
              </w:rPr>
            </w:pPr>
            <w:r w:rsidRPr="00E40D26">
              <w:rPr>
                <w:rFonts w:ascii="Arial" w:hAnsi="Arial"/>
                <w:sz w:val="22"/>
                <w:szCs w:val="22"/>
              </w:rPr>
              <w:t>Intersession</w:t>
            </w:r>
          </w:p>
        </w:tc>
      </w:tr>
    </w:tbl>
    <w:p w14:paraId="4FAA5889" w14:textId="77777777" w:rsidR="002D00E5" w:rsidRDefault="00EC4E7D" w:rsidP="002D00E5">
      <w:pPr>
        <w:pStyle w:val="BodyText"/>
      </w:pPr>
      <w:r>
        <w:t xml:space="preserve"> </w:t>
      </w:r>
    </w:p>
    <w:p w14:paraId="4FAA588A" w14:textId="77777777" w:rsidR="002D00E5" w:rsidRDefault="002D00E5" w:rsidP="002D00E5">
      <w:pPr>
        <w:pStyle w:val="LineAboveText"/>
      </w:pPr>
      <w:r>
        <w:t>Notes:</w:t>
      </w:r>
    </w:p>
    <w:p w14:paraId="4FAA588B" w14:textId="77777777" w:rsidR="002D00E5" w:rsidRDefault="00373B8F" w:rsidP="00373B8F">
      <w:pPr>
        <w:pStyle w:val="BodyTextIndent2"/>
      </w:pPr>
      <w:r>
        <w:t>Value must match course term values reported in SCS07.</w:t>
      </w:r>
    </w:p>
    <w:p w14:paraId="4FAA588C" w14:textId="77777777" w:rsidR="00A46C7E" w:rsidRPr="00A46C7E" w:rsidRDefault="00A46C7E" w:rsidP="00A46C7E">
      <w:pPr>
        <w:pStyle w:val="BodyTextIndent2"/>
        <w:ind w:left="0"/>
        <w:rPr>
          <w:b/>
        </w:rPr>
      </w:pPr>
      <w:r w:rsidRPr="00A46C7E">
        <w:rPr>
          <w:b/>
        </w:rPr>
        <w:t>Term Definitions</w:t>
      </w:r>
      <w:r>
        <w:rPr>
          <w:b/>
        </w:rPr>
        <w:t xml:space="preserve"> Table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A0" w:firstRow="1" w:lastRow="0" w:firstColumn="1" w:lastColumn="1" w:noHBand="0" w:noVBand="0"/>
      </w:tblPr>
      <w:tblGrid>
        <w:gridCol w:w="1920"/>
        <w:gridCol w:w="7080"/>
      </w:tblGrid>
      <w:tr w:rsidR="00A46C7E" w:rsidRPr="00E40D26" w14:paraId="4FAA588F" w14:textId="77777777" w:rsidTr="00E40D26">
        <w:trPr>
          <w:cantSplit/>
          <w:tblHeader/>
        </w:trPr>
        <w:tc>
          <w:tcPr>
            <w:tcW w:w="1920" w:type="dxa"/>
            <w:tcBorders>
              <w:bottom w:val="single" w:sz="12" w:space="0" w:color="000000"/>
            </w:tcBorders>
            <w:shd w:val="solid" w:color="808080" w:fill="FFFFFF"/>
          </w:tcPr>
          <w:p w14:paraId="4FAA588D" w14:textId="77777777" w:rsidR="00A46C7E" w:rsidRPr="00E40D26" w:rsidRDefault="00A46C7E" w:rsidP="00550B98">
            <w:pPr>
              <w:rPr>
                <w:rFonts w:ascii="Arial" w:hAnsi="Arial"/>
                <w:b/>
                <w:bCs/>
                <w:sz w:val="22"/>
                <w:szCs w:val="22"/>
              </w:rPr>
            </w:pPr>
            <w:r w:rsidRPr="00E40D26">
              <w:rPr>
                <w:rFonts w:ascii="Arial" w:hAnsi="Arial"/>
                <w:b/>
                <w:bCs/>
                <w:sz w:val="22"/>
                <w:szCs w:val="22"/>
              </w:rPr>
              <w:t>Term</w:t>
            </w:r>
          </w:p>
        </w:tc>
        <w:tc>
          <w:tcPr>
            <w:tcW w:w="7080" w:type="dxa"/>
            <w:tcBorders>
              <w:bottom w:val="single" w:sz="12" w:space="0" w:color="000000"/>
            </w:tcBorders>
            <w:shd w:val="solid" w:color="808080" w:fill="FFFFFF"/>
          </w:tcPr>
          <w:p w14:paraId="4FAA588E" w14:textId="77777777" w:rsidR="00A46C7E" w:rsidRPr="00E40D26" w:rsidRDefault="00A46C7E" w:rsidP="00550B98">
            <w:pPr>
              <w:rPr>
                <w:rFonts w:ascii="Arial" w:hAnsi="Arial"/>
                <w:b/>
                <w:bCs/>
                <w:sz w:val="22"/>
                <w:szCs w:val="22"/>
              </w:rPr>
            </w:pPr>
            <w:r w:rsidRPr="00E40D26">
              <w:rPr>
                <w:rFonts w:ascii="Arial" w:hAnsi="Arial"/>
                <w:b/>
                <w:bCs/>
                <w:sz w:val="22"/>
                <w:szCs w:val="22"/>
              </w:rPr>
              <w:t>Definition</w:t>
            </w:r>
          </w:p>
        </w:tc>
      </w:tr>
      <w:tr w:rsidR="00A46C7E" w:rsidRPr="00E40D26" w14:paraId="4FAA5892" w14:textId="77777777" w:rsidTr="00E40D26">
        <w:tc>
          <w:tcPr>
            <w:tcW w:w="1920" w:type="dxa"/>
            <w:shd w:val="clear" w:color="auto" w:fill="auto"/>
          </w:tcPr>
          <w:p w14:paraId="4FAA5890"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5A3C3D">
              <w:instrText>term:full school year</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Full school year</w:t>
            </w:r>
          </w:p>
        </w:tc>
        <w:tc>
          <w:tcPr>
            <w:tcW w:w="7080" w:type="dxa"/>
            <w:shd w:val="clear" w:color="auto" w:fill="auto"/>
          </w:tcPr>
          <w:p w14:paraId="4FAA5891" w14:textId="77777777" w:rsidR="00A46C7E" w:rsidRPr="00E40D26" w:rsidRDefault="00A46C7E" w:rsidP="00550B98">
            <w:pPr>
              <w:rPr>
                <w:rFonts w:ascii="Arial" w:hAnsi="Arial" w:cs="Arial"/>
                <w:sz w:val="22"/>
                <w:szCs w:val="22"/>
              </w:rPr>
            </w:pPr>
            <w:r w:rsidRPr="00E40D26">
              <w:rPr>
                <w:rFonts w:ascii="Arial" w:hAnsi="Arial" w:cs="Arial"/>
                <w:sz w:val="22"/>
                <w:szCs w:val="22"/>
              </w:rPr>
              <w:t>A regular school term consisting of no major subdivision of time segments. It usually begins in the late summer or early fall and ends in late spring or early summer (e.g., elementary school).</w:t>
            </w:r>
          </w:p>
        </w:tc>
      </w:tr>
      <w:tr w:rsidR="00A46C7E" w:rsidRPr="00E40D26" w14:paraId="4FAA5895" w14:textId="77777777" w:rsidTr="00E40D26">
        <w:tc>
          <w:tcPr>
            <w:tcW w:w="1920" w:type="dxa"/>
            <w:shd w:val="clear" w:color="auto" w:fill="auto"/>
          </w:tcPr>
          <w:p w14:paraId="4FAA5893"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B96D17">
              <w:instrText>term:intersession</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Intersession</w:t>
            </w:r>
          </w:p>
        </w:tc>
        <w:tc>
          <w:tcPr>
            <w:tcW w:w="7080" w:type="dxa"/>
            <w:shd w:val="clear" w:color="auto" w:fill="auto"/>
          </w:tcPr>
          <w:p w14:paraId="4FAA5894" w14:textId="77777777" w:rsidR="00A46C7E" w:rsidRPr="00E40D26" w:rsidRDefault="00A46C7E" w:rsidP="00550B98">
            <w:pPr>
              <w:rPr>
                <w:rFonts w:ascii="Arial" w:hAnsi="Arial" w:cs="Arial"/>
                <w:sz w:val="22"/>
                <w:szCs w:val="22"/>
              </w:rPr>
            </w:pPr>
            <w:r w:rsidRPr="00E40D26">
              <w:rPr>
                <w:rFonts w:ascii="Arial" w:hAnsi="Arial" w:cs="Arial"/>
                <w:sz w:val="22"/>
                <w:szCs w:val="22"/>
              </w:rPr>
              <w:t>A short session which occurs between longer sessions.</w:t>
            </w:r>
          </w:p>
        </w:tc>
      </w:tr>
      <w:tr w:rsidR="00A46C7E" w:rsidRPr="00E40D26" w14:paraId="4FAA5898" w14:textId="77777777" w:rsidTr="00E40D26">
        <w:tc>
          <w:tcPr>
            <w:tcW w:w="1920" w:type="dxa"/>
            <w:shd w:val="clear" w:color="auto" w:fill="auto"/>
          </w:tcPr>
          <w:p w14:paraId="4FAA5896"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720BFE">
              <w:instrText>term:mini-term</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Mini-term</w:t>
            </w:r>
          </w:p>
        </w:tc>
        <w:tc>
          <w:tcPr>
            <w:tcW w:w="7080" w:type="dxa"/>
            <w:shd w:val="clear" w:color="auto" w:fill="auto"/>
          </w:tcPr>
          <w:p w14:paraId="4FAA5897" w14:textId="77777777" w:rsidR="00A46C7E" w:rsidRPr="00E40D26" w:rsidRDefault="00A46C7E" w:rsidP="00550B98">
            <w:pPr>
              <w:rPr>
                <w:rFonts w:ascii="Arial" w:hAnsi="Arial" w:cs="Arial"/>
                <w:sz w:val="22"/>
                <w:szCs w:val="22"/>
              </w:rPr>
            </w:pPr>
            <w:r w:rsidRPr="00E40D26">
              <w:rPr>
                <w:rFonts w:ascii="Arial" w:hAnsi="Arial" w:cs="Arial"/>
                <w:sz w:val="22"/>
                <w:szCs w:val="22"/>
              </w:rPr>
              <w:t>A school term which is shorter than a regular session.</w:t>
            </w:r>
          </w:p>
        </w:tc>
      </w:tr>
      <w:tr w:rsidR="00A46C7E" w:rsidRPr="00E40D26" w14:paraId="4FAA589B" w14:textId="77777777" w:rsidTr="00E40D26">
        <w:tc>
          <w:tcPr>
            <w:tcW w:w="1920" w:type="dxa"/>
            <w:shd w:val="clear" w:color="auto" w:fill="auto"/>
          </w:tcPr>
          <w:p w14:paraId="4FAA5899"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0E7426">
              <w:instrText>term:quarter</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Quarter</w:t>
            </w:r>
          </w:p>
        </w:tc>
        <w:tc>
          <w:tcPr>
            <w:tcW w:w="7080" w:type="dxa"/>
            <w:shd w:val="clear" w:color="auto" w:fill="auto"/>
          </w:tcPr>
          <w:p w14:paraId="4FAA589A" w14:textId="77777777" w:rsidR="00A46C7E" w:rsidRPr="00E40D26" w:rsidRDefault="00A46C7E" w:rsidP="00550B98">
            <w:pPr>
              <w:rPr>
                <w:rFonts w:ascii="Arial" w:hAnsi="Arial" w:cs="Arial"/>
                <w:sz w:val="22"/>
                <w:szCs w:val="22"/>
              </w:rPr>
            </w:pPr>
            <w:r w:rsidRPr="00E40D26">
              <w:rPr>
                <w:rFonts w:ascii="Arial" w:hAnsi="Arial" w:cs="Arial"/>
                <w:sz w:val="22"/>
                <w:szCs w:val="22"/>
              </w:rPr>
              <w:t>One of four equal segments into which a school year is divided.</w:t>
            </w:r>
          </w:p>
        </w:tc>
      </w:tr>
      <w:tr w:rsidR="00A46C7E" w:rsidRPr="00E40D26" w14:paraId="4FAA589E" w14:textId="77777777" w:rsidTr="00E40D26">
        <w:tc>
          <w:tcPr>
            <w:tcW w:w="1920" w:type="dxa"/>
            <w:shd w:val="clear" w:color="auto" w:fill="auto"/>
          </w:tcPr>
          <w:p w14:paraId="4FAA589C"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ED055B">
              <w:instrText>term:quinmester</w:instrText>
            </w:r>
            <w:r w:rsidR="00A46C7E">
              <w:instrText xml:space="preserve">" </w:instrText>
            </w:r>
            <w:r w:rsidRPr="00E40D26">
              <w:rPr>
                <w:rFonts w:ascii="Arial" w:hAnsi="Arial" w:cs="Arial"/>
                <w:sz w:val="22"/>
                <w:szCs w:val="22"/>
              </w:rPr>
              <w:fldChar w:fldCharType="end"/>
            </w:r>
            <w:proofErr w:type="spellStart"/>
            <w:r w:rsidR="00A46C7E" w:rsidRPr="00E40D26">
              <w:rPr>
                <w:rFonts w:ascii="Arial" w:hAnsi="Arial" w:cs="Arial"/>
                <w:sz w:val="22"/>
                <w:szCs w:val="22"/>
              </w:rPr>
              <w:t>Quinmester</w:t>
            </w:r>
            <w:proofErr w:type="spellEnd"/>
          </w:p>
        </w:tc>
        <w:tc>
          <w:tcPr>
            <w:tcW w:w="7080" w:type="dxa"/>
            <w:shd w:val="clear" w:color="auto" w:fill="auto"/>
          </w:tcPr>
          <w:p w14:paraId="4FAA589D" w14:textId="77777777" w:rsidR="00A46C7E" w:rsidRPr="00E40D26" w:rsidRDefault="00A46C7E" w:rsidP="00550B98">
            <w:pPr>
              <w:rPr>
                <w:rFonts w:ascii="Arial" w:hAnsi="Arial" w:cs="Arial"/>
                <w:sz w:val="22"/>
                <w:szCs w:val="22"/>
              </w:rPr>
            </w:pPr>
            <w:r w:rsidRPr="00E40D26">
              <w:rPr>
                <w:rFonts w:ascii="Arial" w:hAnsi="Arial" w:cs="Arial"/>
                <w:sz w:val="22"/>
                <w:szCs w:val="22"/>
              </w:rPr>
              <w:t>One of five equal segments into which a school year is divided.</w:t>
            </w:r>
          </w:p>
        </w:tc>
      </w:tr>
      <w:tr w:rsidR="00A46C7E" w:rsidRPr="00E40D26" w14:paraId="4FAA58A1" w14:textId="77777777" w:rsidTr="00E40D26">
        <w:tc>
          <w:tcPr>
            <w:tcW w:w="1920" w:type="dxa"/>
            <w:shd w:val="clear" w:color="auto" w:fill="auto"/>
          </w:tcPr>
          <w:p w14:paraId="4FAA589F"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3F09FF">
              <w:instrText>term:semester</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Semester</w:t>
            </w:r>
          </w:p>
        </w:tc>
        <w:tc>
          <w:tcPr>
            <w:tcW w:w="7080" w:type="dxa"/>
            <w:shd w:val="clear" w:color="auto" w:fill="auto"/>
          </w:tcPr>
          <w:p w14:paraId="4FAA58A0" w14:textId="77777777" w:rsidR="00A46C7E" w:rsidRPr="00E40D26" w:rsidRDefault="00A46C7E" w:rsidP="00550B98">
            <w:pPr>
              <w:rPr>
                <w:rFonts w:ascii="Arial" w:hAnsi="Arial" w:cs="Arial"/>
                <w:sz w:val="22"/>
                <w:szCs w:val="22"/>
              </w:rPr>
            </w:pPr>
            <w:r w:rsidRPr="00E40D26">
              <w:rPr>
                <w:rFonts w:ascii="Arial" w:hAnsi="Arial" w:cs="Arial"/>
                <w:sz w:val="22"/>
                <w:szCs w:val="22"/>
              </w:rPr>
              <w:t>One of two equal segments into which a school year is divided.</w:t>
            </w:r>
          </w:p>
        </w:tc>
      </w:tr>
      <w:tr w:rsidR="00A46C7E" w:rsidRPr="00E40D26" w14:paraId="4FAA58A4" w14:textId="77777777" w:rsidTr="00E40D26">
        <w:tc>
          <w:tcPr>
            <w:tcW w:w="1920" w:type="dxa"/>
            <w:shd w:val="clear" w:color="auto" w:fill="auto"/>
          </w:tcPr>
          <w:p w14:paraId="4FAA58A2"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AE6475">
              <w:instrText>term:summer term</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Summer term</w:t>
            </w:r>
          </w:p>
        </w:tc>
        <w:tc>
          <w:tcPr>
            <w:tcW w:w="7080" w:type="dxa"/>
            <w:shd w:val="clear" w:color="auto" w:fill="auto"/>
          </w:tcPr>
          <w:p w14:paraId="4FAA58A3" w14:textId="77777777" w:rsidR="00A46C7E" w:rsidRPr="00E40D26" w:rsidRDefault="00A46C7E" w:rsidP="00550B98">
            <w:pPr>
              <w:rPr>
                <w:rFonts w:ascii="Arial" w:hAnsi="Arial" w:cs="Arial"/>
                <w:sz w:val="22"/>
                <w:szCs w:val="22"/>
              </w:rPr>
            </w:pPr>
            <w:r w:rsidRPr="00E40D26">
              <w:rPr>
                <w:rFonts w:ascii="Arial" w:hAnsi="Arial" w:cs="Arial"/>
                <w:sz w:val="22"/>
                <w:szCs w:val="22"/>
              </w:rPr>
              <w:t>A school term which takes place in the summer between two regular school terms.</w:t>
            </w:r>
          </w:p>
        </w:tc>
      </w:tr>
      <w:tr w:rsidR="00A46C7E" w:rsidRPr="00E40D26" w14:paraId="4FAA58A7" w14:textId="77777777" w:rsidTr="00E40D26">
        <w:tc>
          <w:tcPr>
            <w:tcW w:w="1920" w:type="dxa"/>
            <w:shd w:val="clear" w:color="auto" w:fill="auto"/>
          </w:tcPr>
          <w:p w14:paraId="4FAA58A5" w14:textId="77777777" w:rsidR="00A46C7E" w:rsidRPr="00E40D26" w:rsidRDefault="00055B88" w:rsidP="00550B98">
            <w:pPr>
              <w:rPr>
                <w:rFonts w:ascii="Arial" w:hAnsi="Arial" w:cs="Arial"/>
                <w:sz w:val="22"/>
                <w:szCs w:val="22"/>
              </w:rPr>
            </w:pPr>
            <w:r w:rsidRPr="00E40D26">
              <w:rPr>
                <w:rFonts w:ascii="Arial" w:hAnsi="Arial" w:cs="Arial"/>
                <w:sz w:val="22"/>
                <w:szCs w:val="22"/>
              </w:rPr>
              <w:fldChar w:fldCharType="begin"/>
            </w:r>
            <w:r w:rsidR="00A46C7E">
              <w:instrText xml:space="preserve"> XE "</w:instrText>
            </w:r>
            <w:r w:rsidR="00A46C7E" w:rsidRPr="006A1317">
              <w:instrText>term:trimester</w:instrText>
            </w:r>
            <w:r w:rsidR="00A46C7E">
              <w:instrText xml:space="preserve">" </w:instrText>
            </w:r>
            <w:r w:rsidRPr="00E40D26">
              <w:rPr>
                <w:rFonts w:ascii="Arial" w:hAnsi="Arial" w:cs="Arial"/>
                <w:sz w:val="22"/>
                <w:szCs w:val="22"/>
              </w:rPr>
              <w:fldChar w:fldCharType="end"/>
            </w:r>
            <w:r w:rsidR="00A46C7E" w:rsidRPr="00E40D26">
              <w:rPr>
                <w:rFonts w:ascii="Arial" w:hAnsi="Arial" w:cs="Arial"/>
                <w:sz w:val="22"/>
                <w:szCs w:val="22"/>
              </w:rPr>
              <w:t>Trimester</w:t>
            </w:r>
          </w:p>
        </w:tc>
        <w:tc>
          <w:tcPr>
            <w:tcW w:w="7080" w:type="dxa"/>
            <w:shd w:val="clear" w:color="auto" w:fill="auto"/>
          </w:tcPr>
          <w:p w14:paraId="4FAA58A6" w14:textId="77777777" w:rsidR="00A46C7E" w:rsidRPr="00E40D26" w:rsidRDefault="00A46C7E" w:rsidP="00550B98">
            <w:pPr>
              <w:rPr>
                <w:rFonts w:ascii="Arial" w:hAnsi="Arial" w:cs="Arial"/>
                <w:sz w:val="22"/>
                <w:szCs w:val="22"/>
              </w:rPr>
            </w:pPr>
            <w:r w:rsidRPr="00E40D26">
              <w:rPr>
                <w:rFonts w:ascii="Arial" w:hAnsi="Arial" w:cs="Arial"/>
                <w:sz w:val="22"/>
                <w:szCs w:val="22"/>
              </w:rPr>
              <w:t>One of three equal segments into which a school year is divided.</w:t>
            </w:r>
          </w:p>
        </w:tc>
      </w:tr>
    </w:tbl>
    <w:p w14:paraId="4FAA58A8" w14:textId="77777777" w:rsidR="00A46C7E" w:rsidRPr="00A46C7E" w:rsidRDefault="00A46C7E" w:rsidP="00A46C7E">
      <w:pPr>
        <w:pStyle w:val="HeadWA"/>
        <w:ind w:left="0" w:firstLine="0"/>
        <w:rPr>
          <w:snapToGrid w:val="0"/>
        </w:rPr>
      </w:pPr>
    </w:p>
    <w:p w14:paraId="4FAA58A9" w14:textId="77777777" w:rsidR="00A46C7E" w:rsidRDefault="00A46C7E" w:rsidP="00A46C7E">
      <w:pPr>
        <w:pStyle w:val="LineAboveText"/>
      </w:pPr>
      <w:r>
        <w:t>Related Data Elements:</w:t>
      </w:r>
    </w:p>
    <w:p w14:paraId="4FAA58AA" w14:textId="77777777" w:rsidR="00A46C7E" w:rsidRDefault="00A46C7E" w:rsidP="00A46C7E">
      <w:pPr>
        <w:pStyle w:val="BodyText"/>
      </w:pPr>
      <w:r>
        <w:t>SCS07 Course Term</w:t>
      </w:r>
    </w:p>
    <w:p w14:paraId="4FAA58AB" w14:textId="77777777" w:rsidR="00A46C7E" w:rsidRDefault="00055B88" w:rsidP="00A46C7E">
      <w:pPr>
        <w:pStyle w:val="BodyText"/>
      </w:pPr>
      <w:r>
        <w:fldChar w:fldCharType="begin"/>
      </w:r>
      <w:r w:rsidR="00A46C7E">
        <w:instrText xml:space="preserve"> XE "</w:instrText>
      </w:r>
      <w:r w:rsidR="00A46C7E" w:rsidRPr="00B169C8">
        <w:instrText>SCS07, related data elements:</w:instrText>
      </w:r>
      <w:r w:rsidR="00A46C7E">
        <w:instrText>EDW local data elements</w:instrText>
      </w:r>
      <w:r w:rsidR="00A46C7E" w:rsidRPr="00B169C8">
        <w:instrText>: STAFFSF_TERM</w:instrText>
      </w:r>
      <w:r w:rsidR="00A46C7E">
        <w:instrText xml:space="preserve">" </w:instrText>
      </w:r>
      <w:r>
        <w:fldChar w:fldCharType="end"/>
      </w:r>
      <w:r w:rsidR="00A46C7E">
        <w:t xml:space="preserve">EDW Local </w:t>
      </w:r>
      <w:smartTag w:uri="urn:schemas-microsoft-com:office:smarttags" w:element="PersonName">
        <w:r w:rsidR="00A46C7E">
          <w:t>Data</w:t>
        </w:r>
      </w:smartTag>
      <w:r w:rsidR="00A46C7E">
        <w:t xml:space="preserve"> Elements: STAFFSF_TERM, </w:t>
      </w:r>
      <w:r>
        <w:fldChar w:fldCharType="begin"/>
      </w:r>
      <w:r w:rsidR="00A46C7E">
        <w:instrText xml:space="preserve"> XE "</w:instrText>
      </w:r>
      <w:r w:rsidR="00A46C7E" w:rsidRPr="006F37A6">
        <w:instrText>SCS07, related data elements:STUSF_TERM</w:instrText>
      </w:r>
      <w:r w:rsidR="00A46C7E">
        <w:instrText xml:space="preserve">" </w:instrText>
      </w:r>
      <w:r>
        <w:fldChar w:fldCharType="end"/>
      </w:r>
      <w:r w:rsidR="00A46C7E">
        <w:t>STUSF_TERM</w:t>
      </w:r>
    </w:p>
    <w:p w14:paraId="4FAA58AC" w14:textId="77777777" w:rsidR="00A46C7E" w:rsidRDefault="00A46C7E" w:rsidP="00A46C7E">
      <w:pPr>
        <w:pStyle w:val="LineAboveText"/>
      </w:pPr>
      <w:r>
        <w:t>Notes:</w:t>
      </w:r>
    </w:p>
    <w:p w14:paraId="4FAA58AD" w14:textId="77777777" w:rsidR="00A46C7E" w:rsidRDefault="00A46C7E" w:rsidP="00A46C7E">
      <w:pPr>
        <w:pStyle w:val="BodyTextIndent2"/>
      </w:pPr>
      <w:r>
        <w:t>All non-instructional staff should be reported as code 01 – FULL.</w:t>
      </w:r>
    </w:p>
    <w:p w14:paraId="4FAA58AE" w14:textId="77777777" w:rsidR="00A46C7E" w:rsidRDefault="00A46C7E" w:rsidP="00A46C7E">
      <w:pPr>
        <w:pStyle w:val="BodyTextIndent2"/>
      </w:pPr>
      <w:r>
        <w:t xml:space="preserve">Value must match course term values reported in </w:t>
      </w:r>
      <w:r w:rsidR="001058B3">
        <w:t>SC</w:t>
      </w:r>
      <w:r>
        <w:t>S</w:t>
      </w:r>
      <w:r w:rsidR="001058B3">
        <w:t>07</w:t>
      </w:r>
      <w:r>
        <w:t>.</w:t>
      </w:r>
    </w:p>
    <w:p w14:paraId="4FAA58AF" w14:textId="77777777" w:rsidR="00A46C7E" w:rsidRDefault="00055B88" w:rsidP="00A46C7E">
      <w:pPr>
        <w:pStyle w:val="Heading5"/>
      </w:pPr>
      <w:r>
        <w:fldChar w:fldCharType="begin"/>
      </w:r>
      <w:r w:rsidR="00A46C7E">
        <w:instrText xml:space="preserve"> XE "</w:instrText>
      </w:r>
      <w:r w:rsidR="00A46C7E" w:rsidRPr="00E83A44">
        <w:instrText>reporting courses:span multiple terms</w:instrText>
      </w:r>
      <w:r w:rsidR="00A46C7E">
        <w:instrText xml:space="preserve">" </w:instrText>
      </w:r>
      <w:r>
        <w:fldChar w:fldCharType="end"/>
      </w:r>
      <w:r w:rsidR="00A46C7E">
        <w:t>Reporting Courses that Span Multiple Terms</w:t>
      </w:r>
    </w:p>
    <w:p w14:paraId="4FAA58B0" w14:textId="77777777" w:rsidR="00A46C7E" w:rsidRDefault="00A46C7E" w:rsidP="00A46C7E">
      <w:pPr>
        <w:pStyle w:val="BodyTextIndent2"/>
      </w:pPr>
      <w:r>
        <w:t>Districts should use the “X” term codes (codes 34, 45, 56, and 68) when the length of the course consists of multiple terms, but does not constitute a full year course.</w:t>
      </w:r>
    </w:p>
    <w:p w14:paraId="4FAA58B1" w14:textId="77777777" w:rsidR="00A46C7E" w:rsidRDefault="00A46C7E" w:rsidP="00A46C7E">
      <w:pPr>
        <w:pStyle w:val="BodyTextIndent2"/>
      </w:pPr>
      <w:r w:rsidRPr="00710929">
        <w:rPr>
          <w:b/>
        </w:rPr>
        <w:t>Example:</w:t>
      </w:r>
      <w:r>
        <w:rPr>
          <w:b/>
        </w:rPr>
        <w:t xml:space="preserve"> </w:t>
      </w:r>
      <w:r>
        <w:t>A school’s course schedule primarily uses trimesters, but the Advanced Economics course is two trimesters long.  In this case, the Course Term for Advanced Economics should be reported as code 34 – TRIX to indicate that the course covers multiple trimesters.</w:t>
      </w:r>
    </w:p>
    <w:p w14:paraId="4FAA58B2" w14:textId="77777777" w:rsidR="004F0733" w:rsidRDefault="004F0733">
      <w:pPr>
        <w:rPr>
          <w:b/>
          <w:szCs w:val="20"/>
        </w:rPr>
      </w:pPr>
      <w:r>
        <w:br w:type="page"/>
      </w:r>
    </w:p>
    <w:p w14:paraId="4FAA58B3" w14:textId="77777777" w:rsidR="00A46C7E" w:rsidRDefault="00055B88" w:rsidP="00A46C7E">
      <w:pPr>
        <w:pStyle w:val="Heading5"/>
      </w:pPr>
      <w:r>
        <w:lastRenderedPageBreak/>
        <w:fldChar w:fldCharType="begin"/>
      </w:r>
      <w:r w:rsidR="00A46C7E">
        <w:instrText xml:space="preserve"> XE "</w:instrText>
      </w:r>
      <w:r w:rsidR="00A46C7E" w:rsidRPr="0009715F">
        <w:instrText>reporting courses:span multiple non-consecutive terms</w:instrText>
      </w:r>
      <w:r w:rsidR="00A46C7E">
        <w:instrText xml:space="preserve">" </w:instrText>
      </w:r>
      <w:r>
        <w:fldChar w:fldCharType="end"/>
      </w:r>
      <w:r w:rsidR="00A46C7E">
        <w:t>Reporting Courses that Span Multiple Non-consecutive Terms</w:t>
      </w:r>
    </w:p>
    <w:p w14:paraId="4FAA58B4" w14:textId="77777777" w:rsidR="00A46C7E" w:rsidRDefault="00A46C7E" w:rsidP="00A46C7E">
      <w:pPr>
        <w:pStyle w:val="BodyTextIndent2"/>
      </w:pPr>
      <w:r>
        <w:t>Districts should use the “N” term codes (codes 35, 46, 57, and 69) when the length of the course consists of multiple non-consecutive terms, and does not constitute a full year course.</w:t>
      </w:r>
    </w:p>
    <w:p w14:paraId="4FAA58B5" w14:textId="77777777" w:rsidR="00A46C7E" w:rsidRDefault="00A46C7E" w:rsidP="00A46C7E">
      <w:pPr>
        <w:pStyle w:val="BodyTextIndent2"/>
      </w:pPr>
      <w:r w:rsidRPr="00710929">
        <w:rPr>
          <w:b/>
        </w:rPr>
        <w:t>Example:</w:t>
      </w:r>
      <w:r>
        <w:rPr>
          <w:b/>
        </w:rPr>
        <w:t xml:space="preserve"> </w:t>
      </w:r>
      <w:r>
        <w:t>A school’s course schedule primarily uses trimesters. The World Cultures course is two trimesters long, but is in session during trimesters 1 and 3.  In this case, the Course Term for World Cultures should be reported as code 35 – TRIN to indicate that the course covers multiple non-consecutive trimesters.</w:t>
      </w:r>
    </w:p>
    <w:p w14:paraId="4FAA58B6" w14:textId="77777777" w:rsidR="00AD15A0" w:rsidRPr="00A25AD9" w:rsidRDefault="00AD15A0" w:rsidP="00AD15A0">
      <w:pPr>
        <w:pStyle w:val="Heading4"/>
        <w:pBdr>
          <w:top w:val="single" w:sz="4" w:space="1" w:color="auto"/>
        </w:pBdr>
        <w:rPr>
          <w:rFonts w:ascii="Times New Roman" w:hAnsi="Times New Roman"/>
        </w:rPr>
      </w:pPr>
      <w:r w:rsidRPr="00A25AD9">
        <w:rPr>
          <w:rFonts w:ascii="Times New Roman" w:hAnsi="Times New Roman"/>
        </w:rPr>
        <w:t>SIF Information</w:t>
      </w:r>
    </w:p>
    <w:p w14:paraId="4FAA58B7" w14:textId="77777777" w:rsidR="00AD15A0" w:rsidRPr="00A25AD9" w:rsidRDefault="00AD15A0" w:rsidP="00AD15A0">
      <w:r w:rsidRPr="00A25AD9">
        <w:rPr>
          <w:b/>
        </w:rPr>
        <w:t>Object</w:t>
      </w:r>
      <w:r w:rsidRPr="00A25AD9">
        <w:t xml:space="preserve">: </w:t>
      </w:r>
      <w:proofErr w:type="spellStart"/>
      <w:r>
        <w:t>TermInfo</w:t>
      </w:r>
      <w:proofErr w:type="spellEnd"/>
    </w:p>
    <w:p w14:paraId="4FAA58B8" w14:textId="77777777" w:rsidR="00AD15A0" w:rsidRPr="00AD15A0" w:rsidRDefault="00AD15A0" w:rsidP="00AD15A0">
      <w:r w:rsidRPr="00A25AD9">
        <w:rPr>
          <w:b/>
        </w:rPr>
        <w:t>Element</w:t>
      </w:r>
      <w:r w:rsidRPr="00A25AD9">
        <w:t xml:space="preserve">: </w:t>
      </w:r>
      <w:r>
        <w:t xml:space="preserve">Extended Element: </w:t>
      </w:r>
      <w:proofErr w:type="spellStart"/>
      <w:r w:rsidRPr="00AD15A0">
        <w:t>MATermCode</w:t>
      </w:r>
      <w:proofErr w:type="spellEnd"/>
    </w:p>
    <w:p w14:paraId="4FAA58B9" w14:textId="77777777" w:rsidR="00AD15A0" w:rsidRPr="00AD15A0" w:rsidRDefault="00AD15A0" w:rsidP="00AD15A0">
      <w:pPr>
        <w:rPr>
          <w:b/>
        </w:rPr>
      </w:pPr>
      <w:r w:rsidRPr="00A25AD9">
        <w:rPr>
          <w:b/>
        </w:rPr>
        <w:t>Values:</w:t>
      </w:r>
      <w:r w:rsidRPr="00AD15A0">
        <w:rPr>
          <w:b/>
        </w:rPr>
        <w:t xml:space="preserve"> </w:t>
      </w:r>
      <w:r>
        <w:t>See table above</w:t>
      </w:r>
    </w:p>
    <w:p w14:paraId="4FAA58BA" w14:textId="77777777" w:rsidR="00AD15A0" w:rsidRDefault="00AD15A0" w:rsidP="00AD15A0">
      <w:pPr>
        <w:pStyle w:val="BodyTextIndent2"/>
        <w:ind w:left="0"/>
      </w:pPr>
    </w:p>
    <w:p w14:paraId="4FAA58BB" w14:textId="77777777" w:rsidR="00DB5D36" w:rsidRDefault="00DB5D36" w:rsidP="004A0B23">
      <w:pPr>
        <w:pStyle w:val="HeadWA"/>
        <w:numPr>
          <w:ilvl w:val="0"/>
          <w:numId w:val="8"/>
        </w:numPr>
        <w:ind w:left="360"/>
        <w:rPr>
          <w:snapToGrid w:val="0"/>
        </w:rPr>
      </w:pPr>
      <w:r>
        <w:br w:type="page"/>
      </w:r>
      <w:r w:rsidR="00DD4802">
        <w:lastRenderedPageBreak/>
        <w:t xml:space="preserve"> </w:t>
      </w:r>
      <w:r>
        <w:rPr>
          <w:snapToGrid w:val="0"/>
        </w:rPr>
        <w:t xml:space="preserve">Term Status at Time of Data Collection </w:t>
      </w:r>
    </w:p>
    <w:p w14:paraId="4FAA58BC" w14:textId="77777777" w:rsidR="00DB5D36" w:rsidRPr="00294446" w:rsidRDefault="00DB5D36" w:rsidP="00294446">
      <w:pPr>
        <w:pStyle w:val="BodyTextIndent2"/>
      </w:pPr>
      <w:r w:rsidRPr="00294446">
        <w:t xml:space="preserve">The two-digit code that </w:t>
      </w:r>
      <w:r w:rsidR="00BB689A" w:rsidRPr="00294446">
        <w:t>identifi</w:t>
      </w:r>
      <w:r w:rsidRPr="00294446">
        <w:t>es a course term</w:t>
      </w:r>
      <w:r w:rsidR="00BB689A" w:rsidRPr="00294446">
        <w:t xml:space="preserve"> a</w:t>
      </w:r>
      <w:r w:rsidRPr="00294446">
        <w:t xml:space="preserve">s </w:t>
      </w:r>
      <w:r w:rsidR="00BB689A" w:rsidRPr="00294446">
        <w:t xml:space="preserve">either active or inactive </w:t>
      </w:r>
      <w:r w:rsidRPr="00294446">
        <w:t xml:space="preserve">at the time of the </w:t>
      </w:r>
      <w:r w:rsidR="00BB689A" w:rsidRPr="00294446">
        <w:t xml:space="preserve">data </w:t>
      </w:r>
      <w:r w:rsidRPr="00294446">
        <w:t>collection.</w:t>
      </w:r>
      <w:r w:rsidR="00294446" w:rsidRPr="00294446">
        <w:t xml:space="preserve">  Inactive terms are terms that have already been held and completed.</w:t>
      </w:r>
    </w:p>
    <w:tbl>
      <w:tblPr>
        <w:tblW w:w="0" w:type="auto"/>
        <w:tblBorders>
          <w:top w:val="single" w:sz="18" w:space="0" w:color="auto"/>
        </w:tblBorders>
        <w:tblCellMar>
          <w:top w:w="144" w:type="dxa"/>
          <w:left w:w="0" w:type="dxa"/>
          <w:right w:w="0" w:type="dxa"/>
        </w:tblCellMar>
        <w:tblLook w:val="0000" w:firstRow="0" w:lastRow="0" w:firstColumn="0" w:lastColumn="0" w:noHBand="0" w:noVBand="0"/>
      </w:tblPr>
      <w:tblGrid>
        <w:gridCol w:w="967"/>
        <w:gridCol w:w="3571"/>
        <w:gridCol w:w="1166"/>
        <w:gridCol w:w="3728"/>
      </w:tblGrid>
      <w:tr w:rsidR="00DB5D36" w14:paraId="4FAA58C1" w14:textId="77777777" w:rsidTr="009C237E">
        <w:trPr>
          <w:cantSplit/>
          <w:trHeight w:val="576"/>
        </w:trPr>
        <w:tc>
          <w:tcPr>
            <w:tcW w:w="1003" w:type="dxa"/>
          </w:tcPr>
          <w:p w14:paraId="4FAA58BD" w14:textId="77777777" w:rsidR="00DB5D36" w:rsidRDefault="00DB5D36" w:rsidP="009C237E">
            <w:pPr>
              <w:pStyle w:val="BodyTextinTableBold"/>
            </w:pPr>
            <w:r>
              <w:t>Type:</w:t>
            </w:r>
          </w:p>
        </w:tc>
        <w:tc>
          <w:tcPr>
            <w:tcW w:w="3785" w:type="dxa"/>
          </w:tcPr>
          <w:p w14:paraId="4FAA58BE" w14:textId="77777777" w:rsidR="00DB5D36" w:rsidRDefault="00DB5D36" w:rsidP="009C237E">
            <w:pPr>
              <w:pStyle w:val="BodyTextinTable"/>
              <w:rPr>
                <w:b/>
                <w:bCs/>
              </w:rPr>
            </w:pPr>
            <w:r>
              <w:t>Alphanumeric</w:t>
            </w:r>
          </w:p>
        </w:tc>
        <w:tc>
          <w:tcPr>
            <w:tcW w:w="1200" w:type="dxa"/>
          </w:tcPr>
          <w:p w14:paraId="4FAA58BF" w14:textId="77777777" w:rsidR="00DB5D36" w:rsidRDefault="00DB5D36" w:rsidP="009C237E">
            <w:pPr>
              <w:pStyle w:val="BodyTextinTableBold"/>
            </w:pPr>
            <w:r>
              <w:t>Length:</w:t>
            </w:r>
          </w:p>
        </w:tc>
        <w:tc>
          <w:tcPr>
            <w:tcW w:w="4080" w:type="dxa"/>
          </w:tcPr>
          <w:p w14:paraId="4FAA58C0" w14:textId="77777777" w:rsidR="00DB5D36" w:rsidRDefault="00DB5D36" w:rsidP="009C237E">
            <w:pPr>
              <w:pStyle w:val="BodyTextinTable"/>
              <w:rPr>
                <w:b/>
                <w:bCs/>
              </w:rPr>
            </w:pPr>
            <w:r>
              <w:t>2</w:t>
            </w:r>
          </w:p>
        </w:tc>
      </w:tr>
    </w:tbl>
    <w:p w14:paraId="4FAA58C2" w14:textId="77777777" w:rsidR="00DB5D36" w:rsidRDefault="00DB5D36" w:rsidP="00DB5D36">
      <w:pPr>
        <w:pStyle w:val="LineAboveText"/>
        <w:rPr>
          <w:b w:val="0"/>
          <w:bCs w:val="0"/>
          <w:snapToGrid w:val="0"/>
        </w:rPr>
      </w:pPr>
      <w:r>
        <w:t xml:space="preserve">Acceptable Values/Code </w:t>
      </w:r>
      <w:r>
        <w:rPr>
          <w:snapToGrid w:val="0"/>
        </w:rPr>
        <w:t>Description</w:t>
      </w:r>
      <w:r>
        <w:rPr>
          <w:b w:val="0"/>
          <w:bCs w:val="0"/>
          <w:snapToGrid w:val="0"/>
        </w:rPr>
        <w:t>:</w:t>
      </w:r>
    </w:p>
    <w:p w14:paraId="4FAA58C3" w14:textId="77777777" w:rsidR="00DB5D36" w:rsidRDefault="00DB5D36" w:rsidP="00DB5D36">
      <w:pPr>
        <w:pStyle w:val="ListNoBullet"/>
      </w:pPr>
      <w:r>
        <w:t>01 = Active Term</w:t>
      </w:r>
    </w:p>
    <w:p w14:paraId="4FAA58C4" w14:textId="77777777" w:rsidR="00DB5D36" w:rsidRDefault="00FA1289" w:rsidP="00DB5D36">
      <w:pPr>
        <w:pStyle w:val="ListNoBullet"/>
      </w:pPr>
      <w:r>
        <w:t>02 = Inactive Term</w:t>
      </w:r>
    </w:p>
    <w:p w14:paraId="4FAA58C5" w14:textId="77777777" w:rsidR="00E63372" w:rsidRDefault="00E63372" w:rsidP="00DB5D36">
      <w:pPr>
        <w:pStyle w:val="ListNoBullet"/>
      </w:pPr>
      <w:r>
        <w:t>03 = Inactive Assignment</w:t>
      </w:r>
    </w:p>
    <w:p w14:paraId="4FAA58C6" w14:textId="77777777" w:rsidR="00DB5D36" w:rsidRDefault="00DB5D36" w:rsidP="00DB5D36">
      <w:pPr>
        <w:pStyle w:val="LineAboveText"/>
        <w:rPr>
          <w:b w:val="0"/>
        </w:rPr>
      </w:pPr>
      <w:r>
        <w:t>Notes:</w:t>
      </w:r>
      <w:r w:rsidR="00A90106">
        <w:t xml:space="preserve">  </w:t>
      </w:r>
      <w:r w:rsidR="00A90106" w:rsidRPr="00A93C65">
        <w:rPr>
          <w:b w:val="0"/>
        </w:rPr>
        <w:t>The term status for the last term of a collection year should be reported as active in the EPIMS June EOY collection even though the course enrollment status for the course in the SCS collection will be reported as “completed” for the corresponding subject-area course and term reported in the SCS.  The last term of the year may be a full year term, a fourth quarter term, or any other term that is active until the end of the academic school year.</w:t>
      </w:r>
    </w:p>
    <w:p w14:paraId="4FAA58C7" w14:textId="77777777" w:rsidR="00E63372" w:rsidRDefault="00E63372" w:rsidP="00E63372">
      <w:pPr>
        <w:pStyle w:val="ListNoBullet"/>
      </w:pPr>
      <w:r>
        <w:t>01 = Active Term – Use this code to indicate that the assignment is active and that the term is also active or was active at end of year.</w:t>
      </w:r>
    </w:p>
    <w:p w14:paraId="4FAA58C8" w14:textId="77777777" w:rsidR="00E63372" w:rsidRDefault="00E63372" w:rsidP="00E63372">
      <w:pPr>
        <w:pStyle w:val="ListNoBullet"/>
      </w:pPr>
      <w:r>
        <w:t>02 = Inactive Term - Use this code to indicate that the assignment was active at the end of the term and that the term has completed (except for EOY).</w:t>
      </w:r>
    </w:p>
    <w:p w14:paraId="4FAA58C9" w14:textId="77777777" w:rsidR="00E63372" w:rsidRDefault="00E63372" w:rsidP="00E63372">
      <w:pPr>
        <w:pStyle w:val="ListNoBullet"/>
      </w:pPr>
      <w:r>
        <w:t xml:space="preserve">03 = Inactive Assignment - </w:t>
      </w:r>
      <w:r w:rsidRPr="00E63372">
        <w:t>Use this code to indicate that the educator was not active in this assignment at the time of the report or at the end of the term if it was in the past.</w:t>
      </w:r>
    </w:p>
    <w:p w14:paraId="4FAA58CA" w14:textId="77777777" w:rsidR="00874B17" w:rsidRDefault="00874B17" w:rsidP="00E63372">
      <w:pPr>
        <w:pStyle w:val="ListNoBullet"/>
      </w:pPr>
    </w:p>
    <w:p w14:paraId="4FAA58CB" w14:textId="77777777" w:rsidR="00AD15A0" w:rsidRDefault="00874B17" w:rsidP="00874B17">
      <w:pPr>
        <w:pStyle w:val="ListNoBullet"/>
        <w:ind w:left="0" w:firstLine="0"/>
      </w:pPr>
      <w:r>
        <w:t>Example: A teacher teaches the first trimester and one half of the second trimester of a course. S/he then completes the year by teaching the second semester of another course.  For the end of year collection</w:t>
      </w:r>
      <w:r w:rsidR="003B532A">
        <w:t xml:space="preserve"> the teacher would have three work assignment records.  The first trimester would have a WA17 value of 02 since the term had completed and the teacher was active in that assignment at the time.  The second trimester has a WA17 value of 03 since s/he was not active in the assignment at the end of the term.  The second semester assignment would have a WA17 value of 01 since this is an end of year term and the staff member was active in the assignment at the time.</w:t>
      </w:r>
    </w:p>
    <w:p w14:paraId="4FAA58CC" w14:textId="77777777" w:rsidR="00AD15A0" w:rsidRPr="00A25AD9" w:rsidRDefault="00AD15A0" w:rsidP="00AD15A0">
      <w:pPr>
        <w:pStyle w:val="Heading4"/>
        <w:pBdr>
          <w:top w:val="single" w:sz="4" w:space="1" w:color="auto"/>
        </w:pBdr>
        <w:rPr>
          <w:rFonts w:ascii="Times New Roman" w:hAnsi="Times New Roman"/>
        </w:rPr>
      </w:pPr>
      <w:r w:rsidRPr="00A25AD9">
        <w:rPr>
          <w:rFonts w:ascii="Times New Roman" w:hAnsi="Times New Roman"/>
        </w:rPr>
        <w:t>SIF Information</w:t>
      </w:r>
    </w:p>
    <w:p w14:paraId="4FAA58CD" w14:textId="77777777" w:rsidR="00D26984" w:rsidRDefault="00D26984" w:rsidP="00AD15A0">
      <w:pPr>
        <w:rPr>
          <w:b/>
        </w:rPr>
        <w:sectPr w:rsidR="00D26984" w:rsidSect="007E27C4">
          <w:footerReference w:type="default" r:id="rId22"/>
          <w:pgSz w:w="12240" w:h="15840"/>
          <w:pgMar w:top="1440" w:right="1008" w:bottom="1152" w:left="1800" w:header="720" w:footer="720" w:gutter="0"/>
          <w:cols w:space="720"/>
          <w:docGrid w:linePitch="360"/>
        </w:sectPr>
      </w:pPr>
    </w:p>
    <w:p w14:paraId="4FAA58CE" w14:textId="77777777" w:rsidR="00AD15A0" w:rsidRPr="00D26984" w:rsidRDefault="00AD15A0" w:rsidP="00AD15A0">
      <w:pPr>
        <w:rPr>
          <w:b/>
          <w:u w:val="single"/>
        </w:rPr>
      </w:pPr>
      <w:r w:rsidRPr="00D26984">
        <w:rPr>
          <w:b/>
          <w:u w:val="single"/>
        </w:rPr>
        <w:t>For non-instructional assignments</w:t>
      </w:r>
    </w:p>
    <w:p w14:paraId="4FAA58CF" w14:textId="77777777" w:rsidR="00AD15A0" w:rsidRPr="00A25AD9" w:rsidRDefault="00AD15A0" w:rsidP="00AD15A0">
      <w:r w:rsidRPr="00A25AD9">
        <w:rPr>
          <w:b/>
        </w:rPr>
        <w:t>Object</w:t>
      </w:r>
      <w:r w:rsidRPr="00A25AD9">
        <w:t xml:space="preserve">: </w:t>
      </w:r>
      <w:proofErr w:type="spellStart"/>
      <w:r>
        <w:t>StaffAssignment</w:t>
      </w:r>
      <w:proofErr w:type="spellEnd"/>
      <w:r>
        <w:t xml:space="preserve"> </w:t>
      </w:r>
    </w:p>
    <w:p w14:paraId="4FAA58D0" w14:textId="77777777" w:rsidR="00D26984" w:rsidRDefault="00AD15A0" w:rsidP="00D26984">
      <w:r w:rsidRPr="00A25AD9">
        <w:rPr>
          <w:b/>
        </w:rPr>
        <w:t>Element</w:t>
      </w:r>
      <w:r w:rsidRPr="00A25AD9">
        <w:t xml:space="preserve">: </w:t>
      </w:r>
      <w:proofErr w:type="spellStart"/>
      <w:r w:rsidR="00D26984">
        <w:t>JobEndDate</w:t>
      </w:r>
      <w:proofErr w:type="spellEnd"/>
    </w:p>
    <w:p w14:paraId="4FAA58D1" w14:textId="77777777" w:rsidR="00D26984" w:rsidRDefault="00D26984" w:rsidP="00D26984">
      <w:pPr>
        <w:rPr>
          <w:b/>
        </w:rPr>
      </w:pPr>
    </w:p>
    <w:p w14:paraId="4FAA58D2" w14:textId="77777777" w:rsidR="00D26984" w:rsidRPr="00D26984" w:rsidRDefault="00D26984" w:rsidP="00D26984">
      <w:pPr>
        <w:rPr>
          <w:b/>
          <w:u w:val="single"/>
        </w:rPr>
      </w:pPr>
      <w:r w:rsidRPr="00D26984">
        <w:rPr>
          <w:b/>
          <w:u w:val="single"/>
        </w:rPr>
        <w:t>For instructional assignments</w:t>
      </w:r>
    </w:p>
    <w:p w14:paraId="4FAA58D3" w14:textId="77777777" w:rsidR="00D26984" w:rsidRPr="00A25AD9" w:rsidRDefault="00D26984" w:rsidP="00D26984">
      <w:r w:rsidRPr="00A25AD9">
        <w:rPr>
          <w:b/>
        </w:rPr>
        <w:t>Object</w:t>
      </w:r>
      <w:r w:rsidRPr="00A25AD9">
        <w:t xml:space="preserve">: </w:t>
      </w:r>
      <w:proofErr w:type="spellStart"/>
      <w:r>
        <w:t>StaffSectionAssignment</w:t>
      </w:r>
      <w:proofErr w:type="spellEnd"/>
    </w:p>
    <w:p w14:paraId="4FAA58D4" w14:textId="77777777" w:rsidR="00D26984" w:rsidRDefault="00D26984" w:rsidP="00D26984">
      <w:pPr>
        <w:sectPr w:rsidR="00D26984" w:rsidSect="00D26984">
          <w:type w:val="continuous"/>
          <w:pgSz w:w="12240" w:h="15840"/>
          <w:pgMar w:top="1440" w:right="1008" w:bottom="1152" w:left="1800" w:header="720" w:footer="720" w:gutter="0"/>
          <w:cols w:num="2" w:space="720"/>
          <w:docGrid w:linePitch="360"/>
        </w:sectPr>
      </w:pPr>
      <w:r w:rsidRPr="00A25AD9">
        <w:rPr>
          <w:b/>
        </w:rPr>
        <w:t>Element</w:t>
      </w:r>
      <w:r w:rsidRPr="00A25AD9">
        <w:t xml:space="preserve">: </w:t>
      </w:r>
      <w:proofErr w:type="spellStart"/>
      <w:r w:rsidRPr="00D26984">
        <w:t>AssignmentEndDate</w:t>
      </w:r>
      <w:proofErr w:type="spellEnd"/>
    </w:p>
    <w:p w14:paraId="4FAA58D5" w14:textId="09D1B6F8" w:rsidR="00D26984" w:rsidRPr="00D26984" w:rsidRDefault="00D26984" w:rsidP="00D26984">
      <w:pPr>
        <w:sectPr w:rsidR="00D26984" w:rsidRPr="00D26984" w:rsidSect="00D26984">
          <w:type w:val="continuous"/>
          <w:pgSz w:w="12240" w:h="15840"/>
          <w:pgMar w:top="1440" w:right="1008" w:bottom="1152" w:left="1800" w:header="720" w:footer="720" w:gutter="0"/>
          <w:cols w:space="720"/>
          <w:docGrid w:linePitch="360"/>
        </w:sectPr>
      </w:pPr>
      <w:r>
        <w:t xml:space="preserve">The end of the assignment is compared with the end of the term to determine the value of WA17.  If the term is not active, then WA17 will equal 02.  If the assignment ends before the end of an active term, then the value will be </w:t>
      </w:r>
      <w:r w:rsidR="00044631">
        <w:t>03</w:t>
      </w:r>
      <w:r>
        <w:t>.  Otherwise, the value will be 01.</w:t>
      </w:r>
    </w:p>
    <w:p w14:paraId="4FAA58D6" w14:textId="4B3218FB" w:rsidR="00A46E10" w:rsidRDefault="00CD3C02" w:rsidP="00F97C35">
      <w:pPr>
        <w:pStyle w:val="Heading1"/>
      </w:pPr>
      <w:r>
        <w:object w:dxaOrig="10422" w:dyaOrig="14421" w14:anchorId="4FAA5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cision Tree form Educator Evaluation" style="width:471.75pt;height:652.5pt" o:ole="">
            <v:imagedata r:id="rId23" o:title=""/>
          </v:shape>
          <o:OLEObject Type="Embed" ProgID="Visio.Drawing.11" ShapeID="_x0000_i1025" DrawAspect="Content" ObjectID="_1787061928" r:id="rId24"/>
        </w:object>
      </w:r>
      <w:r w:rsidR="0017272D">
        <w:rPr>
          <w:noProof/>
          <w:lang w:eastAsia="zh-CN"/>
        </w:rPr>
        <mc:AlternateContent>
          <mc:Choice Requires="wps">
            <w:drawing>
              <wp:anchor distT="0" distB="0" distL="114300" distR="114300" simplePos="0" relativeHeight="251658240" behindDoc="0" locked="0" layoutInCell="1" allowOverlap="1" wp14:anchorId="4FAA5954" wp14:editId="4ADAE939">
                <wp:simplePos x="0" y="0"/>
                <wp:positionH relativeFrom="column">
                  <wp:posOffset>3469005</wp:posOffset>
                </wp:positionH>
                <wp:positionV relativeFrom="paragraph">
                  <wp:posOffset>157480</wp:posOffset>
                </wp:positionV>
                <wp:extent cx="2032635" cy="1363345"/>
                <wp:effectExtent l="13335" t="10160" r="1143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363345"/>
                        </a:xfrm>
                        <a:prstGeom prst="rect">
                          <a:avLst/>
                        </a:prstGeom>
                        <a:solidFill>
                          <a:srgbClr val="FFFFFF"/>
                        </a:solidFill>
                        <a:ln w="9525">
                          <a:solidFill>
                            <a:srgbClr val="000000"/>
                          </a:solidFill>
                          <a:miter lim="800000"/>
                          <a:headEnd/>
                          <a:tailEnd/>
                        </a:ln>
                      </wps:spPr>
                      <wps:txbx>
                        <w:txbxContent>
                          <w:p w14:paraId="4FAA5965" w14:textId="3512FDF4" w:rsidR="00661C8F" w:rsidRDefault="00661C8F" w:rsidP="00A46E10">
                            <w:pPr>
                              <w:pStyle w:val="Heading1"/>
                            </w:pPr>
                            <w:bookmarkStart w:id="71" w:name="_Toc382812126"/>
                            <w:r>
                              <w:t>Educ</w:t>
                            </w:r>
                            <w:bookmarkStart w:id="72" w:name="DecisionTree"/>
                            <w:bookmarkEnd w:id="72"/>
                            <w:r>
                              <w:t xml:space="preserve">ator Evaluation Decision Tree </w:t>
                            </w:r>
                            <w:bookmarkEnd w:id="71"/>
                          </w:p>
                          <w:p w14:paraId="4FAA5966" w14:textId="77777777" w:rsidR="00661C8F" w:rsidRDefault="00661C8F" w:rsidP="00A46E10">
                            <w:r>
                              <w:t>Use the diagram on the right to help determine what values are permissible for SR28 through SR34.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AA5954" id="_x0000_t202" coordsize="21600,21600" o:spt="202" path="m,l,21600r21600,l21600,xe">
                <v:stroke joinstyle="miter"/>
                <v:path gradientshapeok="t" o:connecttype="rect"/>
              </v:shapetype>
              <v:shape id="Text Box 5" o:spid="_x0000_s1026" type="#_x0000_t202" style="position:absolute;left:0;text-align:left;margin-left:273.15pt;margin-top:12.4pt;width:160.05pt;height:107.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">
                <v:textbox style="mso-fit-shape-to-text:t">
                  <w:txbxContent>
                    <w:p w14:paraId="4FAA5965" w14:textId="3512FDF4" w:rsidR="00661C8F" w:rsidRDefault="00661C8F" w:rsidP="00A46E10">
                      <w:pPr>
                        <w:pStyle w:val="Heading1"/>
                      </w:pPr>
                      <w:bookmarkStart w:id="73" w:name="_Toc382812126"/>
                      <w:r>
                        <w:t>Educ</w:t>
                      </w:r>
                      <w:bookmarkStart w:id="74" w:name="DecisionTree"/>
                      <w:bookmarkEnd w:id="74"/>
                      <w:r>
                        <w:t xml:space="preserve">ator Evaluation Decision Tree </w:t>
                      </w:r>
                      <w:bookmarkEnd w:id="73"/>
                    </w:p>
                    <w:p w14:paraId="4FAA5966" w14:textId="77777777" w:rsidR="00661C8F" w:rsidRDefault="00661C8F" w:rsidP="00A46E10">
                      <w:r>
                        <w:t>Use the diagram on the right to help determine what values are permissible for SR28 through SR34.</w:t>
                      </w:r>
                    </w:p>
                  </w:txbxContent>
                </v:textbox>
              </v:shape>
            </w:pict>
          </mc:Fallback>
        </mc:AlternateContent>
      </w:r>
    </w:p>
    <w:p w14:paraId="4FAA58D7" w14:textId="77777777" w:rsidR="00904011" w:rsidRDefault="00904011">
      <w:pPr>
        <w:pStyle w:val="BodyText"/>
        <w:sectPr w:rsidR="00904011" w:rsidSect="00D26984">
          <w:type w:val="continuous"/>
          <w:pgSz w:w="12240" w:h="15840"/>
          <w:pgMar w:top="1440" w:right="1008" w:bottom="1152" w:left="1800" w:header="720" w:footer="720" w:gutter="0"/>
          <w:cols w:space="720"/>
          <w:docGrid w:linePitch="360"/>
        </w:sectPr>
      </w:pPr>
    </w:p>
    <w:p w14:paraId="4FAA58D8" w14:textId="77777777" w:rsidR="00904011" w:rsidRDefault="00904011" w:rsidP="00904011">
      <w:pPr>
        <w:rPr>
          <w:rFonts w:ascii="Arial" w:hAnsi="Arial" w:cs="Arial"/>
          <w:b/>
          <w:bCs/>
          <w:sz w:val="28"/>
        </w:rPr>
      </w:pPr>
      <w:r>
        <w:rPr>
          <w:rFonts w:ascii="Arial" w:hAnsi="Arial" w:cs="Arial"/>
          <w:b/>
          <w:bCs/>
          <w:sz w:val="28"/>
        </w:rPr>
        <w:lastRenderedPageBreak/>
        <w:t>Revision History</w:t>
      </w:r>
    </w:p>
    <w:p w14:paraId="4FAA58D9" w14:textId="77777777" w:rsidR="00904011" w:rsidRDefault="00904011" w:rsidP="00904011">
      <w:pPr>
        <w:rPr>
          <w:rFonts w:ascii="Arial" w:hAnsi="Arial" w:cs="Arial"/>
          <w:sz w:val="20"/>
        </w:r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200"/>
        <w:gridCol w:w="1200"/>
        <w:gridCol w:w="6240"/>
      </w:tblGrid>
      <w:tr w:rsidR="00904011" w14:paraId="4FAA58DE" w14:textId="77777777" w:rsidTr="00F2799C">
        <w:trPr>
          <w:cantSplit/>
          <w:trHeight w:val="602"/>
          <w:tblHeader/>
        </w:trPr>
        <w:tc>
          <w:tcPr>
            <w:tcW w:w="1320" w:type="dxa"/>
            <w:tcBorders>
              <w:bottom w:val="single" w:sz="4" w:space="0" w:color="auto"/>
            </w:tcBorders>
            <w:shd w:val="clear" w:color="auto" w:fill="606060"/>
          </w:tcPr>
          <w:p w14:paraId="4FAA58DA" w14:textId="77777777" w:rsidR="00904011" w:rsidRDefault="00904011" w:rsidP="001851C7">
            <w:pPr>
              <w:rPr>
                <w:b/>
                <w:bCs/>
                <w:color w:val="FFFFFF"/>
              </w:rPr>
            </w:pPr>
            <w:r>
              <w:rPr>
                <w:b/>
                <w:bCs/>
                <w:color w:val="FFFFFF"/>
              </w:rPr>
              <w:t>Version</w:t>
            </w:r>
          </w:p>
        </w:tc>
        <w:tc>
          <w:tcPr>
            <w:tcW w:w="1200" w:type="dxa"/>
            <w:shd w:val="clear" w:color="auto" w:fill="606060"/>
          </w:tcPr>
          <w:p w14:paraId="4FAA58DB" w14:textId="77777777" w:rsidR="00904011" w:rsidRDefault="00904011" w:rsidP="001851C7">
            <w:pPr>
              <w:rPr>
                <w:b/>
                <w:bCs/>
                <w:color w:val="FFFFFF"/>
              </w:rPr>
            </w:pPr>
            <w:r>
              <w:rPr>
                <w:b/>
                <w:bCs/>
                <w:color w:val="FFFFFF"/>
              </w:rPr>
              <w:t>Date Posted</w:t>
            </w:r>
          </w:p>
        </w:tc>
        <w:tc>
          <w:tcPr>
            <w:tcW w:w="1200" w:type="dxa"/>
            <w:shd w:val="clear" w:color="auto" w:fill="606060"/>
          </w:tcPr>
          <w:p w14:paraId="4FAA58DC" w14:textId="77777777" w:rsidR="00904011" w:rsidRDefault="00904011" w:rsidP="001851C7">
            <w:pPr>
              <w:rPr>
                <w:b/>
                <w:bCs/>
                <w:color w:val="FFFFFF"/>
              </w:rPr>
            </w:pPr>
            <w:r>
              <w:rPr>
                <w:b/>
                <w:bCs/>
                <w:color w:val="FFFFFF"/>
              </w:rPr>
              <w:t>Date of Change</w:t>
            </w:r>
          </w:p>
        </w:tc>
        <w:tc>
          <w:tcPr>
            <w:tcW w:w="6240" w:type="dxa"/>
            <w:shd w:val="clear" w:color="auto" w:fill="606060"/>
          </w:tcPr>
          <w:p w14:paraId="4FAA58DD" w14:textId="77777777" w:rsidR="00904011" w:rsidRDefault="00904011" w:rsidP="001851C7">
            <w:pPr>
              <w:rPr>
                <w:b/>
                <w:bCs/>
                <w:color w:val="FFFFFF"/>
              </w:rPr>
            </w:pPr>
            <w:r>
              <w:rPr>
                <w:b/>
                <w:bCs/>
                <w:color w:val="FFFFFF"/>
              </w:rPr>
              <w:t>Description</w:t>
            </w:r>
          </w:p>
        </w:tc>
      </w:tr>
      <w:tr w:rsidR="00640154" w14:paraId="56F117FE" w14:textId="77777777" w:rsidTr="001851C7">
        <w:trPr>
          <w:cantSplit/>
          <w:trHeight w:val="233"/>
        </w:trPr>
        <w:tc>
          <w:tcPr>
            <w:tcW w:w="1320" w:type="dxa"/>
          </w:tcPr>
          <w:p w14:paraId="48F7876F" w14:textId="76588F57" w:rsidR="00640154" w:rsidRDefault="00640154" w:rsidP="004267FF">
            <w:r>
              <w:t>10.3</w:t>
            </w:r>
          </w:p>
        </w:tc>
        <w:tc>
          <w:tcPr>
            <w:tcW w:w="1200" w:type="dxa"/>
          </w:tcPr>
          <w:p w14:paraId="5B139C11" w14:textId="77777777" w:rsidR="00640154" w:rsidRPr="00A93C65" w:rsidRDefault="00640154" w:rsidP="001851C7"/>
        </w:tc>
        <w:tc>
          <w:tcPr>
            <w:tcW w:w="1200" w:type="dxa"/>
          </w:tcPr>
          <w:p w14:paraId="1A5723DA" w14:textId="6E8F47F1" w:rsidR="00640154" w:rsidRDefault="00640154" w:rsidP="00B62830">
            <w:r>
              <w:t>10/1/2024</w:t>
            </w:r>
          </w:p>
        </w:tc>
        <w:tc>
          <w:tcPr>
            <w:tcW w:w="6240" w:type="dxa"/>
          </w:tcPr>
          <w:p w14:paraId="1C071659" w14:textId="543CB8AC" w:rsidR="00640154" w:rsidRDefault="00D2039F" w:rsidP="0003219D">
            <w:pPr>
              <w:numPr>
                <w:ilvl w:val="0"/>
                <w:numId w:val="11"/>
              </w:numPr>
              <w:ind w:left="342"/>
            </w:pPr>
            <w:r>
              <w:t xml:space="preserve">Updated SIF object to </w:t>
            </w:r>
            <w:proofErr w:type="spellStart"/>
            <w:r>
              <w:t>EmploymentRecord</w:t>
            </w:r>
            <w:proofErr w:type="spellEnd"/>
            <w:r>
              <w:t xml:space="preserve"> for staff attendance fields SR36 and SR37</w:t>
            </w:r>
          </w:p>
        </w:tc>
      </w:tr>
      <w:tr w:rsidR="00AC146A" w14:paraId="4E2BFEEE" w14:textId="77777777" w:rsidTr="001851C7">
        <w:trPr>
          <w:cantSplit/>
          <w:trHeight w:val="233"/>
        </w:trPr>
        <w:tc>
          <w:tcPr>
            <w:tcW w:w="1320" w:type="dxa"/>
          </w:tcPr>
          <w:p w14:paraId="41EE1308" w14:textId="05236416" w:rsidR="00AC146A" w:rsidRDefault="00AC146A" w:rsidP="004267FF">
            <w:r>
              <w:t>10.2</w:t>
            </w:r>
          </w:p>
        </w:tc>
        <w:tc>
          <w:tcPr>
            <w:tcW w:w="1200" w:type="dxa"/>
          </w:tcPr>
          <w:p w14:paraId="655CF83E" w14:textId="77777777" w:rsidR="00AC146A" w:rsidRPr="00A93C65" w:rsidRDefault="00AC146A" w:rsidP="001851C7"/>
        </w:tc>
        <w:tc>
          <w:tcPr>
            <w:tcW w:w="1200" w:type="dxa"/>
          </w:tcPr>
          <w:p w14:paraId="3AAC474D" w14:textId="500833F6" w:rsidR="00AC146A" w:rsidRDefault="00AC146A" w:rsidP="00B62830">
            <w:r>
              <w:t>10/1/2023</w:t>
            </w:r>
          </w:p>
        </w:tc>
        <w:tc>
          <w:tcPr>
            <w:tcW w:w="6240" w:type="dxa"/>
          </w:tcPr>
          <w:p w14:paraId="7E383A92" w14:textId="74667E1E" w:rsidR="00AC146A" w:rsidRDefault="008352AC" w:rsidP="0003219D">
            <w:pPr>
              <w:numPr>
                <w:ilvl w:val="0"/>
                <w:numId w:val="11"/>
              </w:numPr>
              <w:ind w:left="342"/>
            </w:pPr>
            <w:r>
              <w:t>Changed</w:t>
            </w:r>
            <w:r w:rsidR="00713CB2">
              <w:t xml:space="preserve"> all references to</w:t>
            </w:r>
            <w:r>
              <w:t xml:space="preserve"> ID Maintenance to </w:t>
            </w:r>
            <w:r w:rsidR="00713CB2">
              <w:t>“</w:t>
            </w:r>
            <w:r>
              <w:t>MEPID Management</w:t>
            </w:r>
            <w:r w:rsidR="00713CB2">
              <w:t>”</w:t>
            </w:r>
          </w:p>
        </w:tc>
      </w:tr>
      <w:tr w:rsidR="00F359BB" w14:paraId="0A810921" w14:textId="77777777" w:rsidTr="001851C7">
        <w:trPr>
          <w:cantSplit/>
          <w:trHeight w:val="233"/>
        </w:trPr>
        <w:tc>
          <w:tcPr>
            <w:tcW w:w="1320" w:type="dxa"/>
          </w:tcPr>
          <w:p w14:paraId="19C41DBA" w14:textId="5AECA6D9" w:rsidR="00F359BB" w:rsidRDefault="00F359BB" w:rsidP="004267FF">
            <w:r>
              <w:t>10.1</w:t>
            </w:r>
          </w:p>
        </w:tc>
        <w:tc>
          <w:tcPr>
            <w:tcW w:w="1200" w:type="dxa"/>
          </w:tcPr>
          <w:p w14:paraId="13B5342D" w14:textId="77777777" w:rsidR="00F359BB" w:rsidRPr="00A93C65" w:rsidRDefault="00F359BB" w:rsidP="001851C7"/>
        </w:tc>
        <w:tc>
          <w:tcPr>
            <w:tcW w:w="1200" w:type="dxa"/>
          </w:tcPr>
          <w:p w14:paraId="299F6064" w14:textId="029251E0" w:rsidR="00F359BB" w:rsidRDefault="00F359BB" w:rsidP="00B62830">
            <w:r>
              <w:t>10/18/21</w:t>
            </w:r>
          </w:p>
        </w:tc>
        <w:tc>
          <w:tcPr>
            <w:tcW w:w="6240" w:type="dxa"/>
          </w:tcPr>
          <w:p w14:paraId="62419F16" w14:textId="6EE90707" w:rsidR="00F359BB" w:rsidRDefault="00F359BB" w:rsidP="0003219D">
            <w:pPr>
              <w:numPr>
                <w:ilvl w:val="0"/>
                <w:numId w:val="11"/>
              </w:numPr>
              <w:ind w:left="342"/>
            </w:pPr>
            <w:r>
              <w:t>Added notes section to SR34</w:t>
            </w:r>
          </w:p>
        </w:tc>
      </w:tr>
      <w:tr w:rsidR="00661C8F" w14:paraId="08E80AA4" w14:textId="77777777" w:rsidTr="001851C7">
        <w:trPr>
          <w:cantSplit/>
          <w:trHeight w:val="233"/>
        </w:trPr>
        <w:tc>
          <w:tcPr>
            <w:tcW w:w="1320" w:type="dxa"/>
          </w:tcPr>
          <w:p w14:paraId="764EB257" w14:textId="2ABF9AD9" w:rsidR="00661C8F" w:rsidRDefault="00661C8F" w:rsidP="004267FF">
            <w:r>
              <w:t>10.0</w:t>
            </w:r>
          </w:p>
        </w:tc>
        <w:tc>
          <w:tcPr>
            <w:tcW w:w="1200" w:type="dxa"/>
          </w:tcPr>
          <w:p w14:paraId="441CABB7" w14:textId="77777777" w:rsidR="00661C8F" w:rsidRPr="00A93C65" w:rsidRDefault="00661C8F" w:rsidP="001851C7"/>
        </w:tc>
        <w:tc>
          <w:tcPr>
            <w:tcW w:w="1200" w:type="dxa"/>
          </w:tcPr>
          <w:p w14:paraId="1AF46BEA" w14:textId="3E606CB9" w:rsidR="00661C8F" w:rsidRDefault="00661C8F" w:rsidP="00B62830">
            <w:r>
              <w:t>7/28/2021</w:t>
            </w:r>
          </w:p>
        </w:tc>
        <w:tc>
          <w:tcPr>
            <w:tcW w:w="6240" w:type="dxa"/>
          </w:tcPr>
          <w:p w14:paraId="2DDCC115" w14:textId="661B016F" w:rsidR="00661C8F" w:rsidRDefault="00661C8F" w:rsidP="0003219D">
            <w:pPr>
              <w:numPr>
                <w:ilvl w:val="0"/>
                <w:numId w:val="11"/>
              </w:numPr>
              <w:ind w:left="342"/>
            </w:pPr>
            <w:r>
              <w:t>Added</w:t>
            </w:r>
            <w:r w:rsidR="00EE2F25">
              <w:t xml:space="preserve"> SR34 Beginner Educator Mentor</w:t>
            </w:r>
          </w:p>
        </w:tc>
      </w:tr>
      <w:tr w:rsidR="00683B17" w14:paraId="4FAA58E3" w14:textId="77777777" w:rsidTr="001851C7">
        <w:trPr>
          <w:cantSplit/>
          <w:trHeight w:val="233"/>
        </w:trPr>
        <w:tc>
          <w:tcPr>
            <w:tcW w:w="1320" w:type="dxa"/>
          </w:tcPr>
          <w:p w14:paraId="4FAA58DF" w14:textId="77777777" w:rsidR="00683B17" w:rsidRDefault="00683B17" w:rsidP="004267FF">
            <w:r>
              <w:t>9.0</w:t>
            </w:r>
          </w:p>
        </w:tc>
        <w:tc>
          <w:tcPr>
            <w:tcW w:w="1200" w:type="dxa"/>
          </w:tcPr>
          <w:p w14:paraId="4FAA58E0" w14:textId="77777777" w:rsidR="00683B17" w:rsidRPr="00A93C65" w:rsidRDefault="00683B17" w:rsidP="001851C7"/>
        </w:tc>
        <w:tc>
          <w:tcPr>
            <w:tcW w:w="1200" w:type="dxa"/>
          </w:tcPr>
          <w:p w14:paraId="4FAA58E1" w14:textId="77777777" w:rsidR="00683B17" w:rsidRDefault="00683B17" w:rsidP="00B62830">
            <w:r>
              <w:t>8/4/2018</w:t>
            </w:r>
          </w:p>
        </w:tc>
        <w:tc>
          <w:tcPr>
            <w:tcW w:w="6240" w:type="dxa"/>
          </w:tcPr>
          <w:p w14:paraId="4FAA58E2" w14:textId="77777777" w:rsidR="00683B17" w:rsidRDefault="00683B17" w:rsidP="0003219D">
            <w:pPr>
              <w:numPr>
                <w:ilvl w:val="0"/>
                <w:numId w:val="11"/>
              </w:numPr>
              <w:ind w:left="342"/>
            </w:pPr>
            <w:r>
              <w:t>Added N/A value to SR36 &amp; SR37</w:t>
            </w:r>
          </w:p>
        </w:tc>
      </w:tr>
      <w:tr w:rsidR="00D26984" w14:paraId="4FAA58EA" w14:textId="77777777" w:rsidTr="001851C7">
        <w:trPr>
          <w:cantSplit/>
          <w:trHeight w:val="233"/>
        </w:trPr>
        <w:tc>
          <w:tcPr>
            <w:tcW w:w="1320" w:type="dxa"/>
          </w:tcPr>
          <w:p w14:paraId="4FAA58E4" w14:textId="77777777" w:rsidR="00D26984" w:rsidRDefault="00D26984" w:rsidP="004267FF">
            <w:r>
              <w:t>8.0</w:t>
            </w:r>
          </w:p>
        </w:tc>
        <w:tc>
          <w:tcPr>
            <w:tcW w:w="1200" w:type="dxa"/>
          </w:tcPr>
          <w:p w14:paraId="4FAA58E5" w14:textId="77777777" w:rsidR="00D26984" w:rsidRPr="00A93C65" w:rsidRDefault="00D26984" w:rsidP="001851C7"/>
        </w:tc>
        <w:tc>
          <w:tcPr>
            <w:tcW w:w="1200" w:type="dxa"/>
          </w:tcPr>
          <w:p w14:paraId="4FAA58E6" w14:textId="77777777" w:rsidR="00D26984" w:rsidRDefault="00D26984" w:rsidP="00B62830">
            <w:r>
              <w:t>8/4/2017</w:t>
            </w:r>
          </w:p>
        </w:tc>
        <w:tc>
          <w:tcPr>
            <w:tcW w:w="6240" w:type="dxa"/>
          </w:tcPr>
          <w:p w14:paraId="4FAA58E7" w14:textId="77777777" w:rsidR="00D26984" w:rsidRDefault="00D26984" w:rsidP="0003219D">
            <w:pPr>
              <w:numPr>
                <w:ilvl w:val="0"/>
                <w:numId w:val="11"/>
              </w:numPr>
              <w:ind w:left="342"/>
            </w:pPr>
            <w:r>
              <w:t>Discontinued WA13 through WA15</w:t>
            </w:r>
          </w:p>
          <w:p w14:paraId="4FAA58E8" w14:textId="77777777" w:rsidR="00CD3C02" w:rsidRDefault="00CD3C02" w:rsidP="0003219D">
            <w:pPr>
              <w:numPr>
                <w:ilvl w:val="0"/>
                <w:numId w:val="11"/>
              </w:numPr>
              <w:ind w:left="342"/>
            </w:pPr>
            <w:r>
              <w:t>Added SIF element level documentation</w:t>
            </w:r>
          </w:p>
          <w:p w14:paraId="4FAA58E9" w14:textId="77777777" w:rsidR="00CD3C02" w:rsidRDefault="00CD3C02" w:rsidP="0003219D">
            <w:pPr>
              <w:numPr>
                <w:ilvl w:val="0"/>
                <w:numId w:val="11"/>
              </w:numPr>
              <w:ind w:left="342"/>
            </w:pPr>
            <w:r>
              <w:t>Removed SR34 from Appendix H</w:t>
            </w:r>
          </w:p>
        </w:tc>
      </w:tr>
      <w:tr w:rsidR="00EB37FC" w14:paraId="4FAA58EF" w14:textId="77777777" w:rsidTr="001851C7">
        <w:trPr>
          <w:cantSplit/>
          <w:trHeight w:val="233"/>
        </w:trPr>
        <w:tc>
          <w:tcPr>
            <w:tcW w:w="1320" w:type="dxa"/>
          </w:tcPr>
          <w:p w14:paraId="4FAA58EB" w14:textId="77777777" w:rsidR="00EB37FC" w:rsidRDefault="00EB37FC" w:rsidP="004267FF">
            <w:r>
              <w:t>7.1</w:t>
            </w:r>
          </w:p>
        </w:tc>
        <w:tc>
          <w:tcPr>
            <w:tcW w:w="1200" w:type="dxa"/>
          </w:tcPr>
          <w:p w14:paraId="4FAA58EC" w14:textId="77777777" w:rsidR="00EB37FC" w:rsidRPr="00A93C65" w:rsidRDefault="00EB37FC" w:rsidP="001851C7"/>
        </w:tc>
        <w:tc>
          <w:tcPr>
            <w:tcW w:w="1200" w:type="dxa"/>
          </w:tcPr>
          <w:p w14:paraId="4FAA58ED" w14:textId="77777777" w:rsidR="00EB37FC" w:rsidRDefault="00EB37FC" w:rsidP="00B62830">
            <w:r>
              <w:t>4/20/2017</w:t>
            </w:r>
          </w:p>
        </w:tc>
        <w:tc>
          <w:tcPr>
            <w:tcW w:w="6240" w:type="dxa"/>
          </w:tcPr>
          <w:p w14:paraId="4FAA58EE" w14:textId="77777777" w:rsidR="00EB37FC" w:rsidRDefault="00EB37FC" w:rsidP="0003219D">
            <w:pPr>
              <w:numPr>
                <w:ilvl w:val="0"/>
                <w:numId w:val="11"/>
              </w:numPr>
              <w:ind w:left="342"/>
            </w:pPr>
            <w:r>
              <w:t>Discontinued SR34</w:t>
            </w:r>
          </w:p>
        </w:tc>
      </w:tr>
      <w:tr w:rsidR="00B62830" w14:paraId="4FAA58F4" w14:textId="77777777" w:rsidTr="001851C7">
        <w:trPr>
          <w:cantSplit/>
          <w:trHeight w:val="233"/>
        </w:trPr>
        <w:tc>
          <w:tcPr>
            <w:tcW w:w="1320" w:type="dxa"/>
          </w:tcPr>
          <w:p w14:paraId="4FAA58F0" w14:textId="77777777" w:rsidR="00B62830" w:rsidRDefault="00B62830" w:rsidP="004267FF">
            <w:r>
              <w:t>7.0</w:t>
            </w:r>
          </w:p>
        </w:tc>
        <w:tc>
          <w:tcPr>
            <w:tcW w:w="1200" w:type="dxa"/>
          </w:tcPr>
          <w:p w14:paraId="4FAA58F1" w14:textId="77777777" w:rsidR="00B62830" w:rsidRPr="00A93C65" w:rsidRDefault="00B62830" w:rsidP="001851C7"/>
        </w:tc>
        <w:tc>
          <w:tcPr>
            <w:tcW w:w="1200" w:type="dxa"/>
          </w:tcPr>
          <w:p w14:paraId="4FAA58F2" w14:textId="77777777" w:rsidR="00B62830" w:rsidRDefault="00B62830" w:rsidP="00B62830">
            <w:r>
              <w:t>5/3/2016</w:t>
            </w:r>
          </w:p>
        </w:tc>
        <w:tc>
          <w:tcPr>
            <w:tcW w:w="6240" w:type="dxa"/>
          </w:tcPr>
          <w:p w14:paraId="4FAA58F3" w14:textId="77777777" w:rsidR="00B62830" w:rsidRDefault="00B62830" w:rsidP="0003219D">
            <w:pPr>
              <w:numPr>
                <w:ilvl w:val="0"/>
                <w:numId w:val="11"/>
              </w:numPr>
              <w:ind w:left="342"/>
            </w:pPr>
            <w:r>
              <w:t>Discontinued SR35</w:t>
            </w:r>
          </w:p>
        </w:tc>
      </w:tr>
      <w:tr w:rsidR="003B532A" w14:paraId="4FAA58FC" w14:textId="77777777" w:rsidTr="001851C7">
        <w:trPr>
          <w:cantSplit/>
          <w:trHeight w:val="233"/>
        </w:trPr>
        <w:tc>
          <w:tcPr>
            <w:tcW w:w="1320" w:type="dxa"/>
          </w:tcPr>
          <w:p w14:paraId="4FAA58F5" w14:textId="77777777" w:rsidR="003B532A" w:rsidRDefault="004267FF" w:rsidP="004267FF">
            <w:r>
              <w:t>6</w:t>
            </w:r>
            <w:r w:rsidR="003B532A">
              <w:t>.</w:t>
            </w:r>
            <w:r>
              <w:t>0</w:t>
            </w:r>
          </w:p>
        </w:tc>
        <w:tc>
          <w:tcPr>
            <w:tcW w:w="1200" w:type="dxa"/>
          </w:tcPr>
          <w:p w14:paraId="4FAA58F6" w14:textId="77777777" w:rsidR="003B532A" w:rsidRPr="00A93C65" w:rsidRDefault="003B532A" w:rsidP="001851C7"/>
        </w:tc>
        <w:tc>
          <w:tcPr>
            <w:tcW w:w="1200" w:type="dxa"/>
          </w:tcPr>
          <w:p w14:paraId="4FAA58F7" w14:textId="77777777" w:rsidR="003B532A" w:rsidRDefault="004267FF" w:rsidP="00904011">
            <w:r>
              <w:t>8</w:t>
            </w:r>
            <w:r w:rsidR="003B532A">
              <w:t>/1</w:t>
            </w:r>
            <w:r>
              <w:t>5</w:t>
            </w:r>
            <w:r w:rsidR="003B532A">
              <w:t>/2015</w:t>
            </w:r>
          </w:p>
        </w:tc>
        <w:tc>
          <w:tcPr>
            <w:tcW w:w="6240" w:type="dxa"/>
          </w:tcPr>
          <w:p w14:paraId="4FAA58F8" w14:textId="77777777" w:rsidR="003B532A" w:rsidRDefault="003B532A" w:rsidP="0003219D">
            <w:pPr>
              <w:numPr>
                <w:ilvl w:val="0"/>
                <w:numId w:val="11"/>
              </w:numPr>
              <w:ind w:left="342"/>
            </w:pPr>
            <w:r>
              <w:t>Added new value for WA17</w:t>
            </w:r>
          </w:p>
          <w:p w14:paraId="4FAA58F9" w14:textId="77777777" w:rsidR="004267FF" w:rsidRDefault="004267FF" w:rsidP="004267FF">
            <w:pPr>
              <w:numPr>
                <w:ilvl w:val="0"/>
                <w:numId w:val="11"/>
              </w:numPr>
              <w:ind w:left="342"/>
            </w:pPr>
            <w:r>
              <w:t>Added new value for SR09</w:t>
            </w:r>
          </w:p>
          <w:p w14:paraId="4FAA58FA" w14:textId="77777777" w:rsidR="004267FF" w:rsidRDefault="004267FF" w:rsidP="004267FF">
            <w:pPr>
              <w:numPr>
                <w:ilvl w:val="0"/>
                <w:numId w:val="11"/>
              </w:numPr>
              <w:ind w:left="342"/>
            </w:pPr>
            <w:r>
              <w:t>Added new values for SR34</w:t>
            </w:r>
          </w:p>
          <w:p w14:paraId="4FAA58FB" w14:textId="77777777" w:rsidR="007C08B2" w:rsidRDefault="007C08B2" w:rsidP="004267FF">
            <w:pPr>
              <w:numPr>
                <w:ilvl w:val="0"/>
                <w:numId w:val="11"/>
              </w:numPr>
              <w:ind w:left="342"/>
            </w:pPr>
            <w:r>
              <w:t>Added new element SR38</w:t>
            </w:r>
          </w:p>
        </w:tc>
      </w:tr>
      <w:tr w:rsidR="00F2799C" w14:paraId="4FAA5901" w14:textId="77777777" w:rsidTr="001851C7">
        <w:trPr>
          <w:cantSplit/>
          <w:trHeight w:val="233"/>
        </w:trPr>
        <w:tc>
          <w:tcPr>
            <w:tcW w:w="1320" w:type="dxa"/>
          </w:tcPr>
          <w:p w14:paraId="4FAA58FD" w14:textId="77777777" w:rsidR="00F2799C" w:rsidRDefault="00F2799C" w:rsidP="00502097">
            <w:r>
              <w:t>5.0</w:t>
            </w:r>
          </w:p>
        </w:tc>
        <w:tc>
          <w:tcPr>
            <w:tcW w:w="1200" w:type="dxa"/>
          </w:tcPr>
          <w:p w14:paraId="4FAA58FE" w14:textId="77777777" w:rsidR="00F2799C" w:rsidRPr="00A93C65" w:rsidRDefault="00F2799C" w:rsidP="001851C7"/>
        </w:tc>
        <w:tc>
          <w:tcPr>
            <w:tcW w:w="1200" w:type="dxa"/>
          </w:tcPr>
          <w:p w14:paraId="4FAA58FF" w14:textId="77777777" w:rsidR="00F2799C" w:rsidRDefault="00F2799C" w:rsidP="00904011">
            <w:r>
              <w:t>9/17/2014</w:t>
            </w:r>
          </w:p>
        </w:tc>
        <w:tc>
          <w:tcPr>
            <w:tcW w:w="6240" w:type="dxa"/>
          </w:tcPr>
          <w:p w14:paraId="4FAA5900" w14:textId="77777777" w:rsidR="00F2799C" w:rsidRDefault="00F2799C" w:rsidP="0003219D">
            <w:pPr>
              <w:numPr>
                <w:ilvl w:val="0"/>
                <w:numId w:val="11"/>
              </w:numPr>
              <w:ind w:left="342"/>
            </w:pPr>
            <w:r>
              <w:t>Updated SR36 &amp; SR37</w:t>
            </w:r>
          </w:p>
        </w:tc>
      </w:tr>
      <w:tr w:rsidR="00F97C35" w14:paraId="4FAA5906" w14:textId="77777777" w:rsidTr="001851C7">
        <w:trPr>
          <w:cantSplit/>
          <w:trHeight w:val="233"/>
        </w:trPr>
        <w:tc>
          <w:tcPr>
            <w:tcW w:w="1320" w:type="dxa"/>
          </w:tcPr>
          <w:p w14:paraId="4FAA5902" w14:textId="77777777" w:rsidR="00F97C35" w:rsidRDefault="00F97C35" w:rsidP="00502097">
            <w:r>
              <w:t>4.4</w:t>
            </w:r>
          </w:p>
        </w:tc>
        <w:tc>
          <w:tcPr>
            <w:tcW w:w="1200" w:type="dxa"/>
          </w:tcPr>
          <w:p w14:paraId="4FAA5903" w14:textId="77777777" w:rsidR="00F97C35" w:rsidRPr="00A93C65" w:rsidRDefault="00F97C35" w:rsidP="001851C7"/>
        </w:tc>
        <w:tc>
          <w:tcPr>
            <w:tcW w:w="1200" w:type="dxa"/>
          </w:tcPr>
          <w:p w14:paraId="4FAA5904" w14:textId="77777777" w:rsidR="00F97C35" w:rsidRDefault="00F97C35" w:rsidP="00904011">
            <w:r>
              <w:t>5/22/2014</w:t>
            </w:r>
          </w:p>
        </w:tc>
        <w:tc>
          <w:tcPr>
            <w:tcW w:w="6240" w:type="dxa"/>
          </w:tcPr>
          <w:p w14:paraId="4FAA5905" w14:textId="77777777" w:rsidR="00F97C35" w:rsidRDefault="00F97C35" w:rsidP="0003219D">
            <w:pPr>
              <w:numPr>
                <w:ilvl w:val="0"/>
                <w:numId w:val="11"/>
              </w:numPr>
              <w:ind w:left="342"/>
            </w:pPr>
            <w:r>
              <w:t>Appendix H – Important Rework</w:t>
            </w:r>
          </w:p>
        </w:tc>
      </w:tr>
      <w:tr w:rsidR="0003219D" w14:paraId="4FAA590B" w14:textId="77777777" w:rsidTr="001851C7">
        <w:trPr>
          <w:cantSplit/>
          <w:trHeight w:val="233"/>
        </w:trPr>
        <w:tc>
          <w:tcPr>
            <w:tcW w:w="1320" w:type="dxa"/>
          </w:tcPr>
          <w:p w14:paraId="4FAA5907" w14:textId="77777777" w:rsidR="0003219D" w:rsidRDefault="0003219D" w:rsidP="00502097">
            <w:r>
              <w:t>4.3</w:t>
            </w:r>
          </w:p>
        </w:tc>
        <w:tc>
          <w:tcPr>
            <w:tcW w:w="1200" w:type="dxa"/>
          </w:tcPr>
          <w:p w14:paraId="4FAA5908" w14:textId="77777777" w:rsidR="0003219D" w:rsidRPr="00A93C65" w:rsidRDefault="0003219D" w:rsidP="001851C7"/>
        </w:tc>
        <w:tc>
          <w:tcPr>
            <w:tcW w:w="1200" w:type="dxa"/>
          </w:tcPr>
          <w:p w14:paraId="4FAA5909" w14:textId="77777777" w:rsidR="0003219D" w:rsidRDefault="0003219D" w:rsidP="00904011">
            <w:r>
              <w:t>5/19/2014</w:t>
            </w:r>
          </w:p>
        </w:tc>
        <w:tc>
          <w:tcPr>
            <w:tcW w:w="6240" w:type="dxa"/>
          </w:tcPr>
          <w:p w14:paraId="4FAA590A" w14:textId="77777777" w:rsidR="0003219D" w:rsidRDefault="0003219D" w:rsidP="0003219D">
            <w:pPr>
              <w:numPr>
                <w:ilvl w:val="0"/>
                <w:numId w:val="11"/>
              </w:numPr>
              <w:ind w:left="342"/>
            </w:pPr>
            <w:r>
              <w:t>Appendix H – Added exclusion for job code 1224</w:t>
            </w:r>
          </w:p>
        </w:tc>
      </w:tr>
      <w:tr w:rsidR="00205376" w14:paraId="4FAA5913" w14:textId="77777777" w:rsidTr="001851C7">
        <w:trPr>
          <w:cantSplit/>
          <w:trHeight w:val="233"/>
        </w:trPr>
        <w:tc>
          <w:tcPr>
            <w:tcW w:w="1320" w:type="dxa"/>
          </w:tcPr>
          <w:p w14:paraId="4FAA590C" w14:textId="77777777" w:rsidR="00205376" w:rsidRDefault="00205376" w:rsidP="00502097">
            <w:r>
              <w:t>4.2</w:t>
            </w:r>
          </w:p>
        </w:tc>
        <w:tc>
          <w:tcPr>
            <w:tcW w:w="1200" w:type="dxa"/>
          </w:tcPr>
          <w:p w14:paraId="4FAA590D" w14:textId="77777777" w:rsidR="00205376" w:rsidRPr="00A93C65" w:rsidRDefault="00205376" w:rsidP="001851C7"/>
        </w:tc>
        <w:tc>
          <w:tcPr>
            <w:tcW w:w="1200" w:type="dxa"/>
          </w:tcPr>
          <w:p w14:paraId="4FAA590E" w14:textId="77777777" w:rsidR="00205376" w:rsidRDefault="008A55B0" w:rsidP="00904011">
            <w:r>
              <w:t>4/24/2014</w:t>
            </w:r>
          </w:p>
        </w:tc>
        <w:tc>
          <w:tcPr>
            <w:tcW w:w="6240" w:type="dxa"/>
          </w:tcPr>
          <w:p w14:paraId="4FAA590F" w14:textId="77777777" w:rsidR="00205376" w:rsidRDefault="00205376" w:rsidP="00826F91">
            <w:pPr>
              <w:numPr>
                <w:ilvl w:val="0"/>
                <w:numId w:val="11"/>
              </w:numPr>
              <w:ind w:left="342"/>
            </w:pPr>
            <w:r>
              <w:t>Added missing SR34</w:t>
            </w:r>
          </w:p>
          <w:p w14:paraId="4FAA5910" w14:textId="77777777" w:rsidR="00205376" w:rsidRDefault="00205376" w:rsidP="00826F91">
            <w:pPr>
              <w:numPr>
                <w:ilvl w:val="0"/>
                <w:numId w:val="11"/>
              </w:numPr>
              <w:ind w:left="342"/>
            </w:pPr>
            <w:r>
              <w:t>Corrected date on header</w:t>
            </w:r>
          </w:p>
          <w:p w14:paraId="4FAA5911" w14:textId="77777777" w:rsidR="00205376" w:rsidRDefault="00205376" w:rsidP="00826F91">
            <w:pPr>
              <w:numPr>
                <w:ilvl w:val="0"/>
                <w:numId w:val="11"/>
              </w:numPr>
              <w:ind w:left="342"/>
            </w:pPr>
            <w:r>
              <w:t>Adjusted TOC</w:t>
            </w:r>
          </w:p>
          <w:p w14:paraId="4FAA5912" w14:textId="77777777" w:rsidR="008A55B0" w:rsidRDefault="008A55B0" w:rsidP="008A55B0">
            <w:pPr>
              <w:numPr>
                <w:ilvl w:val="0"/>
                <w:numId w:val="11"/>
              </w:numPr>
              <w:ind w:left="342"/>
            </w:pPr>
            <w:r>
              <w:t>Appendix H - Corrected non-RTTT decision diamond for Commonwealth Charter Schools</w:t>
            </w:r>
          </w:p>
        </w:tc>
      </w:tr>
      <w:tr w:rsidR="00502097" w14:paraId="4FAA591A" w14:textId="77777777" w:rsidTr="001851C7">
        <w:trPr>
          <w:cantSplit/>
          <w:trHeight w:val="233"/>
        </w:trPr>
        <w:tc>
          <w:tcPr>
            <w:tcW w:w="1320" w:type="dxa"/>
          </w:tcPr>
          <w:p w14:paraId="4FAA5914" w14:textId="77777777" w:rsidR="00502097" w:rsidRDefault="00502097" w:rsidP="00502097">
            <w:r>
              <w:t>4.1</w:t>
            </w:r>
          </w:p>
        </w:tc>
        <w:tc>
          <w:tcPr>
            <w:tcW w:w="1200" w:type="dxa"/>
          </w:tcPr>
          <w:p w14:paraId="4FAA5915" w14:textId="77777777" w:rsidR="00502097" w:rsidRPr="00A93C65" w:rsidRDefault="00502097" w:rsidP="001851C7"/>
        </w:tc>
        <w:tc>
          <w:tcPr>
            <w:tcW w:w="1200" w:type="dxa"/>
          </w:tcPr>
          <w:p w14:paraId="4FAA5916" w14:textId="77777777" w:rsidR="00502097" w:rsidRDefault="00502097" w:rsidP="00904011">
            <w:r>
              <w:t>4/1/2014</w:t>
            </w:r>
          </w:p>
        </w:tc>
        <w:tc>
          <w:tcPr>
            <w:tcW w:w="6240" w:type="dxa"/>
          </w:tcPr>
          <w:p w14:paraId="4FAA5917" w14:textId="77777777" w:rsidR="00502097" w:rsidRDefault="00502097" w:rsidP="00826F91">
            <w:pPr>
              <w:numPr>
                <w:ilvl w:val="0"/>
                <w:numId w:val="11"/>
              </w:numPr>
              <w:ind w:left="342"/>
            </w:pPr>
            <w:r>
              <w:t xml:space="preserve">Returned Evaluation codes back to </w:t>
            </w:r>
            <w:r w:rsidR="005E3253">
              <w:t>main</w:t>
            </w:r>
            <w:r>
              <w:t xml:space="preserve"> text from appendices.  (SR29-SR33)</w:t>
            </w:r>
          </w:p>
          <w:p w14:paraId="4FAA5918" w14:textId="77777777" w:rsidR="00502097" w:rsidRDefault="00502097" w:rsidP="00826F91">
            <w:pPr>
              <w:numPr>
                <w:ilvl w:val="0"/>
                <w:numId w:val="11"/>
              </w:numPr>
              <w:ind w:left="342"/>
            </w:pPr>
            <w:r>
              <w:t xml:space="preserve">Added elements SR35-SR37 </w:t>
            </w:r>
          </w:p>
          <w:p w14:paraId="4FAA5919" w14:textId="77777777" w:rsidR="0035445C" w:rsidRDefault="0035445C" w:rsidP="00826F91">
            <w:pPr>
              <w:numPr>
                <w:ilvl w:val="0"/>
                <w:numId w:val="11"/>
              </w:numPr>
              <w:ind w:left="342"/>
            </w:pPr>
            <w:r>
              <w:t>Updated decision tree for RTTT Commonwealth Charters</w:t>
            </w:r>
          </w:p>
        </w:tc>
      </w:tr>
      <w:tr w:rsidR="00F9083B" w14:paraId="4FAA5924" w14:textId="77777777" w:rsidTr="001851C7">
        <w:trPr>
          <w:cantSplit/>
          <w:trHeight w:val="233"/>
        </w:trPr>
        <w:tc>
          <w:tcPr>
            <w:tcW w:w="1320" w:type="dxa"/>
          </w:tcPr>
          <w:p w14:paraId="4FAA591B" w14:textId="77777777" w:rsidR="00F9083B" w:rsidRDefault="00F9083B" w:rsidP="00B7407C">
            <w:r>
              <w:t>4.0</w:t>
            </w:r>
          </w:p>
        </w:tc>
        <w:tc>
          <w:tcPr>
            <w:tcW w:w="1200" w:type="dxa"/>
          </w:tcPr>
          <w:p w14:paraId="4FAA591C" w14:textId="77777777" w:rsidR="00F9083B" w:rsidRPr="00A93C65" w:rsidRDefault="00F9083B" w:rsidP="001851C7"/>
        </w:tc>
        <w:tc>
          <w:tcPr>
            <w:tcW w:w="1200" w:type="dxa"/>
          </w:tcPr>
          <w:p w14:paraId="4FAA591D" w14:textId="77777777" w:rsidR="00F9083B" w:rsidRDefault="00F9083B" w:rsidP="00904011">
            <w:r>
              <w:t>8/20/2013</w:t>
            </w:r>
          </w:p>
        </w:tc>
        <w:tc>
          <w:tcPr>
            <w:tcW w:w="6240" w:type="dxa"/>
          </w:tcPr>
          <w:p w14:paraId="4FAA591E" w14:textId="77777777" w:rsidR="00F9083B" w:rsidRDefault="00F9083B" w:rsidP="00826F91">
            <w:pPr>
              <w:numPr>
                <w:ilvl w:val="0"/>
                <w:numId w:val="11"/>
              </w:numPr>
              <w:ind w:left="342"/>
            </w:pPr>
            <w:r>
              <w:t>Moved to FY 2014  (Skipped version 3 for consistency)</w:t>
            </w:r>
          </w:p>
          <w:p w14:paraId="4FAA591F" w14:textId="77777777" w:rsidR="00F9083B" w:rsidRDefault="00F9083B" w:rsidP="00826F91">
            <w:pPr>
              <w:numPr>
                <w:ilvl w:val="0"/>
                <w:numId w:val="11"/>
              </w:numPr>
              <w:ind w:left="342"/>
            </w:pPr>
            <w:r>
              <w:t>Added forward slash to allowable characters for WA11</w:t>
            </w:r>
          </w:p>
          <w:p w14:paraId="4FAA5920" w14:textId="77777777" w:rsidR="00F9083B" w:rsidRDefault="00F9083B" w:rsidP="00F9083B">
            <w:pPr>
              <w:numPr>
                <w:ilvl w:val="0"/>
                <w:numId w:val="11"/>
              </w:numPr>
              <w:ind w:left="342"/>
            </w:pPr>
            <w:r>
              <w:t xml:space="preserve">Appendix H: Updated decision tree replacing RTTT </w:t>
            </w:r>
            <w:r w:rsidR="009F1EEC">
              <w:t>requirement with October and allowed SR34</w:t>
            </w:r>
          </w:p>
          <w:p w14:paraId="4FAA5921" w14:textId="77777777" w:rsidR="00F9083B" w:rsidRDefault="00F9083B" w:rsidP="00F9083B">
            <w:pPr>
              <w:numPr>
                <w:ilvl w:val="0"/>
                <w:numId w:val="11"/>
              </w:numPr>
              <w:ind w:left="342"/>
            </w:pPr>
            <w:r>
              <w:t>SR10:  Added new value 11</w:t>
            </w:r>
          </w:p>
          <w:p w14:paraId="4FAA5922" w14:textId="77777777" w:rsidR="00484BB2" w:rsidRDefault="00484BB2" w:rsidP="00F9083B">
            <w:pPr>
              <w:numPr>
                <w:ilvl w:val="0"/>
                <w:numId w:val="11"/>
              </w:numPr>
              <w:ind w:left="342"/>
            </w:pPr>
            <w:r>
              <w:t>SR29-SR33: Referred to Appendix I for list of acceptable values.</w:t>
            </w:r>
            <w:r w:rsidR="009F1EEC">
              <w:t xml:space="preserve">  Tweaked documentation.</w:t>
            </w:r>
          </w:p>
          <w:p w14:paraId="4FAA5923" w14:textId="77777777" w:rsidR="00484BB2" w:rsidRDefault="00484BB2" w:rsidP="00F9083B">
            <w:pPr>
              <w:numPr>
                <w:ilvl w:val="0"/>
                <w:numId w:val="11"/>
              </w:numPr>
              <w:ind w:left="342"/>
            </w:pPr>
            <w:r>
              <w:t>SR34: Opened up for EOY FY2014</w:t>
            </w:r>
          </w:p>
        </w:tc>
      </w:tr>
      <w:tr w:rsidR="0093722B" w14:paraId="4FAA592A" w14:textId="77777777" w:rsidTr="001851C7">
        <w:trPr>
          <w:cantSplit/>
          <w:trHeight w:val="233"/>
        </w:trPr>
        <w:tc>
          <w:tcPr>
            <w:tcW w:w="1320" w:type="dxa"/>
          </w:tcPr>
          <w:p w14:paraId="4FAA5925" w14:textId="77777777" w:rsidR="0093722B" w:rsidRDefault="0093722B" w:rsidP="00B7407C">
            <w:r>
              <w:t>2.4.0</w:t>
            </w:r>
          </w:p>
        </w:tc>
        <w:tc>
          <w:tcPr>
            <w:tcW w:w="1200" w:type="dxa"/>
          </w:tcPr>
          <w:p w14:paraId="4FAA5926" w14:textId="77777777" w:rsidR="0093722B" w:rsidRPr="00A93C65" w:rsidRDefault="0093722B" w:rsidP="001851C7"/>
        </w:tc>
        <w:tc>
          <w:tcPr>
            <w:tcW w:w="1200" w:type="dxa"/>
          </w:tcPr>
          <w:p w14:paraId="4FAA5927" w14:textId="77777777" w:rsidR="0093722B" w:rsidRDefault="0093722B" w:rsidP="00904011">
            <w:r>
              <w:t>6/11/2013</w:t>
            </w:r>
          </w:p>
        </w:tc>
        <w:tc>
          <w:tcPr>
            <w:tcW w:w="6240" w:type="dxa"/>
          </w:tcPr>
          <w:p w14:paraId="4FAA5928" w14:textId="77777777" w:rsidR="0093722B" w:rsidRDefault="0093722B" w:rsidP="00826F91">
            <w:pPr>
              <w:numPr>
                <w:ilvl w:val="0"/>
                <w:numId w:val="11"/>
              </w:numPr>
              <w:ind w:left="342"/>
            </w:pPr>
            <w:r>
              <w:t>Appendix H: Updated last decision diamond to include all charter schools.</w:t>
            </w:r>
          </w:p>
          <w:p w14:paraId="4FAA5929" w14:textId="77777777" w:rsidR="0093722B" w:rsidRDefault="0093722B" w:rsidP="00826F91">
            <w:pPr>
              <w:numPr>
                <w:ilvl w:val="0"/>
                <w:numId w:val="11"/>
              </w:numPr>
              <w:ind w:left="342"/>
            </w:pPr>
            <w:r>
              <w:t>SR34: Changed default value of SR34 to 99</w:t>
            </w:r>
          </w:p>
        </w:tc>
      </w:tr>
      <w:tr w:rsidR="00A46E10" w14:paraId="4FAA592F" w14:textId="77777777" w:rsidTr="001851C7">
        <w:trPr>
          <w:cantSplit/>
          <w:trHeight w:val="233"/>
        </w:trPr>
        <w:tc>
          <w:tcPr>
            <w:tcW w:w="1320" w:type="dxa"/>
          </w:tcPr>
          <w:p w14:paraId="4FAA592B" w14:textId="77777777" w:rsidR="00A46E10" w:rsidRDefault="00A46E10" w:rsidP="00B7407C">
            <w:r>
              <w:t>2.3.0</w:t>
            </w:r>
          </w:p>
        </w:tc>
        <w:tc>
          <w:tcPr>
            <w:tcW w:w="1200" w:type="dxa"/>
          </w:tcPr>
          <w:p w14:paraId="4FAA592C" w14:textId="77777777" w:rsidR="00A46E10" w:rsidRPr="00A93C65" w:rsidRDefault="00A46E10" w:rsidP="001851C7"/>
        </w:tc>
        <w:tc>
          <w:tcPr>
            <w:tcW w:w="1200" w:type="dxa"/>
          </w:tcPr>
          <w:p w14:paraId="4FAA592D" w14:textId="77777777" w:rsidR="00A46E10" w:rsidRDefault="00A46E10" w:rsidP="00904011">
            <w:r>
              <w:t>5/10/2013</w:t>
            </w:r>
          </w:p>
        </w:tc>
        <w:tc>
          <w:tcPr>
            <w:tcW w:w="6240" w:type="dxa"/>
          </w:tcPr>
          <w:p w14:paraId="4FAA592E" w14:textId="77777777" w:rsidR="00A46E10" w:rsidRDefault="00A46E10" w:rsidP="00826F91">
            <w:pPr>
              <w:numPr>
                <w:ilvl w:val="0"/>
                <w:numId w:val="11"/>
              </w:numPr>
              <w:ind w:left="342"/>
            </w:pPr>
            <w:r>
              <w:t>Updated Appendix H</w:t>
            </w:r>
          </w:p>
        </w:tc>
      </w:tr>
      <w:tr w:rsidR="000A6DA7" w14:paraId="4FAA5936" w14:textId="77777777" w:rsidTr="001851C7">
        <w:trPr>
          <w:cantSplit/>
          <w:trHeight w:val="233"/>
        </w:trPr>
        <w:tc>
          <w:tcPr>
            <w:tcW w:w="1320" w:type="dxa"/>
          </w:tcPr>
          <w:p w14:paraId="4FAA5930" w14:textId="77777777" w:rsidR="000A6DA7" w:rsidRDefault="000A6DA7" w:rsidP="00B7407C">
            <w:r>
              <w:lastRenderedPageBreak/>
              <w:t>2.</w:t>
            </w:r>
            <w:r w:rsidR="00B7407C">
              <w:t>2</w:t>
            </w:r>
            <w:r>
              <w:t>.0</w:t>
            </w:r>
          </w:p>
        </w:tc>
        <w:tc>
          <w:tcPr>
            <w:tcW w:w="1200" w:type="dxa"/>
          </w:tcPr>
          <w:p w14:paraId="4FAA5931" w14:textId="77777777" w:rsidR="000A6DA7" w:rsidRPr="00A93C65" w:rsidRDefault="000A6DA7" w:rsidP="001851C7"/>
        </w:tc>
        <w:tc>
          <w:tcPr>
            <w:tcW w:w="1200" w:type="dxa"/>
          </w:tcPr>
          <w:p w14:paraId="4FAA5932" w14:textId="77777777" w:rsidR="000A6DA7" w:rsidRDefault="000A6DA7" w:rsidP="00904011">
            <w:r>
              <w:t>4/23/2013</w:t>
            </w:r>
          </w:p>
        </w:tc>
        <w:tc>
          <w:tcPr>
            <w:tcW w:w="6240" w:type="dxa"/>
          </w:tcPr>
          <w:p w14:paraId="4FAA5933" w14:textId="77777777" w:rsidR="001C3699" w:rsidRDefault="001C3699" w:rsidP="00826F91">
            <w:pPr>
              <w:numPr>
                <w:ilvl w:val="0"/>
                <w:numId w:val="11"/>
              </w:numPr>
              <w:ind w:left="342"/>
            </w:pPr>
            <w:r>
              <w:t xml:space="preserve">Added underscore and parentheses to allowable </w:t>
            </w:r>
            <w:r w:rsidR="00A46E10">
              <w:t>characters in</w:t>
            </w:r>
            <w:r w:rsidR="00BE5328">
              <w:t xml:space="preserve"> WA11</w:t>
            </w:r>
            <w:r>
              <w:t>.</w:t>
            </w:r>
          </w:p>
          <w:p w14:paraId="4FAA5934" w14:textId="77777777" w:rsidR="000A6DA7" w:rsidRDefault="000A6DA7" w:rsidP="00826F91">
            <w:pPr>
              <w:numPr>
                <w:ilvl w:val="0"/>
                <w:numId w:val="11"/>
              </w:numPr>
              <w:ind w:left="342"/>
            </w:pPr>
            <w:r>
              <w:t>Added Appendix H – Evaluation Decision Tree</w:t>
            </w:r>
          </w:p>
          <w:p w14:paraId="4FAA5935" w14:textId="77777777" w:rsidR="000A6DA7" w:rsidRDefault="000A6DA7" w:rsidP="00826F91">
            <w:pPr>
              <w:numPr>
                <w:ilvl w:val="0"/>
                <w:numId w:val="11"/>
              </w:numPr>
              <w:ind w:left="342"/>
            </w:pPr>
            <w:r>
              <w:t>Removed 00 as a valid value for WA12</w:t>
            </w:r>
          </w:p>
        </w:tc>
      </w:tr>
      <w:tr w:rsidR="00AC05B3" w14:paraId="4FAA593B" w14:textId="77777777" w:rsidTr="001851C7">
        <w:trPr>
          <w:cantSplit/>
          <w:trHeight w:val="233"/>
        </w:trPr>
        <w:tc>
          <w:tcPr>
            <w:tcW w:w="1320" w:type="dxa"/>
          </w:tcPr>
          <w:p w14:paraId="4FAA5937" w14:textId="77777777" w:rsidR="00AC05B3" w:rsidRDefault="00AC05B3" w:rsidP="00B7407C">
            <w:r>
              <w:t>2.</w:t>
            </w:r>
            <w:r w:rsidR="00B7407C">
              <w:t>2</w:t>
            </w:r>
            <w:r>
              <w:t>.0</w:t>
            </w:r>
          </w:p>
        </w:tc>
        <w:tc>
          <w:tcPr>
            <w:tcW w:w="1200" w:type="dxa"/>
          </w:tcPr>
          <w:p w14:paraId="4FAA5938" w14:textId="77777777" w:rsidR="00AC05B3" w:rsidRPr="00A93C65" w:rsidRDefault="00AC05B3" w:rsidP="001851C7"/>
        </w:tc>
        <w:tc>
          <w:tcPr>
            <w:tcW w:w="1200" w:type="dxa"/>
          </w:tcPr>
          <w:p w14:paraId="4FAA5939" w14:textId="77777777" w:rsidR="00AC05B3" w:rsidRDefault="00826F91" w:rsidP="00904011">
            <w:r>
              <w:t>4/19</w:t>
            </w:r>
            <w:r w:rsidR="00AC05B3">
              <w:t>/1</w:t>
            </w:r>
            <w:r>
              <w:t>3</w:t>
            </w:r>
          </w:p>
        </w:tc>
        <w:tc>
          <w:tcPr>
            <w:tcW w:w="6240" w:type="dxa"/>
          </w:tcPr>
          <w:p w14:paraId="4FAA593A" w14:textId="77777777" w:rsidR="00AC05B3" w:rsidRDefault="007B35CD" w:rsidP="00826F91">
            <w:pPr>
              <w:numPr>
                <w:ilvl w:val="0"/>
                <w:numId w:val="11"/>
              </w:numPr>
              <w:ind w:left="342"/>
            </w:pPr>
            <w:r>
              <w:t xml:space="preserve">Added </w:t>
            </w:r>
            <w:r w:rsidR="00826F91">
              <w:t>a “99 = Not Applicable” value to SR29-SR34</w:t>
            </w:r>
          </w:p>
        </w:tc>
      </w:tr>
      <w:tr w:rsidR="00826F91" w14:paraId="4FAA5940" w14:textId="77777777" w:rsidTr="001851C7">
        <w:trPr>
          <w:cantSplit/>
          <w:trHeight w:val="233"/>
        </w:trPr>
        <w:tc>
          <w:tcPr>
            <w:tcW w:w="1320" w:type="dxa"/>
          </w:tcPr>
          <w:p w14:paraId="4FAA593C" w14:textId="77777777" w:rsidR="00826F91" w:rsidRDefault="00826F91" w:rsidP="007658DA">
            <w:r>
              <w:t>2.1.0</w:t>
            </w:r>
          </w:p>
        </w:tc>
        <w:tc>
          <w:tcPr>
            <w:tcW w:w="1200" w:type="dxa"/>
          </w:tcPr>
          <w:p w14:paraId="4FAA593D" w14:textId="77777777" w:rsidR="00826F91" w:rsidRPr="00A93C65" w:rsidRDefault="00826F91" w:rsidP="007658DA"/>
        </w:tc>
        <w:tc>
          <w:tcPr>
            <w:tcW w:w="1200" w:type="dxa"/>
          </w:tcPr>
          <w:p w14:paraId="4FAA593E" w14:textId="77777777" w:rsidR="00826F91" w:rsidRDefault="00826F91" w:rsidP="007658DA">
            <w:r>
              <w:t>12/06/12</w:t>
            </w:r>
          </w:p>
        </w:tc>
        <w:tc>
          <w:tcPr>
            <w:tcW w:w="6240" w:type="dxa"/>
          </w:tcPr>
          <w:p w14:paraId="4FAA593F" w14:textId="77777777" w:rsidR="00826F91" w:rsidRDefault="00826F91" w:rsidP="007658DA">
            <w:pPr>
              <w:numPr>
                <w:ilvl w:val="0"/>
                <w:numId w:val="11"/>
              </w:numPr>
              <w:ind w:left="342"/>
            </w:pPr>
            <w:r>
              <w:t>Added additional elements to Staff Roster</w:t>
            </w:r>
          </w:p>
        </w:tc>
      </w:tr>
      <w:tr w:rsidR="00826F91" w14:paraId="4FAA5946" w14:textId="77777777" w:rsidTr="001851C7">
        <w:trPr>
          <w:cantSplit/>
          <w:trHeight w:val="233"/>
        </w:trPr>
        <w:tc>
          <w:tcPr>
            <w:tcW w:w="1320" w:type="dxa"/>
          </w:tcPr>
          <w:p w14:paraId="4FAA5941" w14:textId="77777777" w:rsidR="00826F91" w:rsidRDefault="00826F91" w:rsidP="007658DA">
            <w:r>
              <w:t>2.0.0</w:t>
            </w:r>
          </w:p>
        </w:tc>
        <w:tc>
          <w:tcPr>
            <w:tcW w:w="1200" w:type="dxa"/>
          </w:tcPr>
          <w:p w14:paraId="4FAA5942" w14:textId="77777777" w:rsidR="00826F91" w:rsidRPr="00A93C65" w:rsidRDefault="00826F91" w:rsidP="007658DA"/>
        </w:tc>
        <w:tc>
          <w:tcPr>
            <w:tcW w:w="1200" w:type="dxa"/>
          </w:tcPr>
          <w:p w14:paraId="4FAA5943" w14:textId="77777777" w:rsidR="00826F91" w:rsidRDefault="00826F91" w:rsidP="007658DA">
            <w:r>
              <w:t>08/27/12</w:t>
            </w:r>
          </w:p>
        </w:tc>
        <w:tc>
          <w:tcPr>
            <w:tcW w:w="6240" w:type="dxa"/>
          </w:tcPr>
          <w:p w14:paraId="4FAA5944" w14:textId="77777777" w:rsidR="00826F91" w:rsidRDefault="00826F91" w:rsidP="007658DA">
            <w:pPr>
              <w:numPr>
                <w:ilvl w:val="0"/>
                <w:numId w:val="11"/>
              </w:numPr>
              <w:ind w:left="342"/>
            </w:pPr>
            <w:r>
              <w:t>Updated WA10 definition</w:t>
            </w:r>
          </w:p>
          <w:p w14:paraId="4FAA5945" w14:textId="77777777" w:rsidR="00826F91" w:rsidRDefault="00826F91" w:rsidP="007658DA">
            <w:pPr>
              <w:numPr>
                <w:ilvl w:val="0"/>
                <w:numId w:val="11"/>
              </w:numPr>
              <w:ind w:left="342"/>
            </w:pPr>
            <w:r>
              <w:t>Added new element SR27 and its definition</w:t>
            </w:r>
          </w:p>
        </w:tc>
      </w:tr>
      <w:tr w:rsidR="00826F91" w14:paraId="4FAA594E" w14:textId="77777777" w:rsidTr="00826F91">
        <w:trPr>
          <w:cantSplit/>
          <w:trHeight w:val="233"/>
        </w:trPr>
        <w:tc>
          <w:tcPr>
            <w:tcW w:w="1320" w:type="dxa"/>
            <w:tcBorders>
              <w:top w:val="single" w:sz="4" w:space="0" w:color="auto"/>
              <w:left w:val="single" w:sz="4" w:space="0" w:color="auto"/>
              <w:bottom w:val="single" w:sz="4" w:space="0" w:color="auto"/>
              <w:right w:val="single" w:sz="4" w:space="0" w:color="auto"/>
            </w:tcBorders>
          </w:tcPr>
          <w:p w14:paraId="4FAA5947" w14:textId="77777777" w:rsidR="00826F91" w:rsidRPr="00A93C65" w:rsidRDefault="00826F91" w:rsidP="007658DA">
            <w:r>
              <w:t>2.0.0</w:t>
            </w:r>
          </w:p>
        </w:tc>
        <w:tc>
          <w:tcPr>
            <w:tcW w:w="1200" w:type="dxa"/>
            <w:tcBorders>
              <w:top w:val="single" w:sz="4" w:space="0" w:color="auto"/>
              <w:left w:val="single" w:sz="4" w:space="0" w:color="auto"/>
              <w:bottom w:val="single" w:sz="4" w:space="0" w:color="auto"/>
              <w:right w:val="single" w:sz="4" w:space="0" w:color="auto"/>
            </w:tcBorders>
          </w:tcPr>
          <w:p w14:paraId="4FAA5948" w14:textId="77777777" w:rsidR="00826F91" w:rsidRPr="00A93C65" w:rsidRDefault="00826F91" w:rsidP="007658DA"/>
        </w:tc>
        <w:tc>
          <w:tcPr>
            <w:tcW w:w="1200" w:type="dxa"/>
            <w:tcBorders>
              <w:top w:val="single" w:sz="4" w:space="0" w:color="auto"/>
              <w:left w:val="single" w:sz="4" w:space="0" w:color="auto"/>
              <w:bottom w:val="single" w:sz="4" w:space="0" w:color="auto"/>
              <w:right w:val="single" w:sz="4" w:space="0" w:color="auto"/>
            </w:tcBorders>
          </w:tcPr>
          <w:p w14:paraId="4FAA5949" w14:textId="77777777" w:rsidR="00826F91" w:rsidRDefault="00826F91" w:rsidP="007658DA">
            <w:r>
              <w:t>08/01/12</w:t>
            </w:r>
          </w:p>
        </w:tc>
        <w:tc>
          <w:tcPr>
            <w:tcW w:w="6240" w:type="dxa"/>
            <w:tcBorders>
              <w:top w:val="single" w:sz="4" w:space="0" w:color="auto"/>
              <w:left w:val="single" w:sz="4" w:space="0" w:color="auto"/>
              <w:bottom w:val="single" w:sz="4" w:space="0" w:color="auto"/>
              <w:right w:val="single" w:sz="4" w:space="0" w:color="auto"/>
            </w:tcBorders>
          </w:tcPr>
          <w:p w14:paraId="4FAA594A" w14:textId="77777777" w:rsidR="00826F91" w:rsidRDefault="00826F91" w:rsidP="007658DA">
            <w:pPr>
              <w:numPr>
                <w:ilvl w:val="0"/>
                <w:numId w:val="11"/>
              </w:numPr>
              <w:ind w:left="342"/>
            </w:pPr>
            <w:r>
              <w:t>Ported from Version 1.3.3</w:t>
            </w:r>
          </w:p>
          <w:p w14:paraId="4FAA594B" w14:textId="77777777" w:rsidR="00826F91" w:rsidRDefault="00826F91" w:rsidP="007658DA">
            <w:pPr>
              <w:numPr>
                <w:ilvl w:val="0"/>
                <w:numId w:val="11"/>
              </w:numPr>
              <w:ind w:left="342"/>
            </w:pPr>
            <w:r w:rsidRPr="00904011">
              <w:t>Moved Revision History to end and purged</w:t>
            </w:r>
          </w:p>
          <w:p w14:paraId="4FAA594C" w14:textId="77777777" w:rsidR="00826F91" w:rsidRDefault="00826F91" w:rsidP="007658DA">
            <w:pPr>
              <w:numPr>
                <w:ilvl w:val="0"/>
                <w:numId w:val="11"/>
              </w:numPr>
              <w:ind w:left="342"/>
            </w:pPr>
            <w:r>
              <w:t>Adjusted headers &amp; footers</w:t>
            </w:r>
          </w:p>
          <w:p w14:paraId="4FAA594D" w14:textId="77777777" w:rsidR="00826F91" w:rsidRPr="00904011" w:rsidRDefault="00826F91" w:rsidP="007658DA">
            <w:pPr>
              <w:numPr>
                <w:ilvl w:val="0"/>
                <w:numId w:val="11"/>
              </w:numPr>
              <w:ind w:left="342"/>
            </w:pPr>
            <w:r>
              <w:t>Added SR27 Date of Exit</w:t>
            </w:r>
          </w:p>
        </w:tc>
      </w:tr>
    </w:tbl>
    <w:p w14:paraId="4FAA594F" w14:textId="77777777" w:rsidR="00DB5D36" w:rsidRDefault="00DB5D36" w:rsidP="00BB5080">
      <w:pPr>
        <w:pStyle w:val="BodyText"/>
      </w:pPr>
    </w:p>
    <w:sectPr w:rsidR="00DB5D36" w:rsidSect="007E27C4">
      <w:footerReference w:type="default" r:id="rId25"/>
      <w:pgSz w:w="12240" w:h="15840"/>
      <w:pgMar w:top="1440" w:right="1008"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116D5" w14:textId="77777777" w:rsidR="003E59A7" w:rsidRDefault="003E59A7">
      <w:r>
        <w:separator/>
      </w:r>
    </w:p>
  </w:endnote>
  <w:endnote w:type="continuationSeparator" w:id="0">
    <w:p w14:paraId="3A5E96CA" w14:textId="77777777" w:rsidR="003E59A7" w:rsidRDefault="003E59A7">
      <w:r>
        <w:continuationSeparator/>
      </w:r>
    </w:p>
  </w:endnote>
  <w:endnote w:type="continuationNotice" w:id="1">
    <w:p w14:paraId="718C9A33" w14:textId="77777777" w:rsidR="003E59A7" w:rsidRDefault="003E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59" w14:textId="77777777" w:rsidR="00661C8F" w:rsidRDefault="00661C8F">
    <w:pPr>
      <w:pStyle w:val="Footer"/>
      <w:ind w:right="-24"/>
      <w:jc w:val="right"/>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5D" w14:textId="77777777" w:rsidR="00661C8F" w:rsidRDefault="00661C8F">
    <w:pPr>
      <w:pStyle w:val="Footer"/>
      <w:ind w:right="-24"/>
      <w:jc w:val="right"/>
      <w:rPr>
        <w:rFonts w:ascii="Arial" w:hAnsi="Arial"/>
      </w:rPr>
    </w:pPr>
    <w:r>
      <w:rPr>
        <w:rFonts w:ascii="Arial" w:hAnsi="Arial"/>
      </w:rPr>
      <w:t>Introduction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5E" w14:textId="77777777" w:rsidR="00661C8F" w:rsidRDefault="00661C8F">
    <w:pPr>
      <w:pStyle w:val="Footer"/>
      <w:ind w:right="-24"/>
      <w:jc w:val="right"/>
      <w:rPr>
        <w:rFonts w:ascii="Arial" w:hAnsi="Arial"/>
      </w:rPr>
    </w:pPr>
    <w:r>
      <w:rPr>
        <w:rFonts w:ascii="Arial" w:hAnsi="Arial"/>
      </w:rPr>
      <w:t>List of Data Elements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5F" w14:textId="38AE3734" w:rsidR="00661C8F" w:rsidRDefault="00661C8F">
    <w:pPr>
      <w:pStyle w:val="Footer"/>
      <w:ind w:right="-24"/>
      <w:jc w:val="right"/>
      <w:rPr>
        <w:rFonts w:ascii="Arial" w:hAnsi="Arial"/>
      </w:rPr>
    </w:pPr>
    <w:bookmarkStart w:id="14" w:name="OLE_LINK1"/>
    <w:bookmarkEnd w:id="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60" w14:textId="72E07841" w:rsidR="00661C8F" w:rsidRDefault="00661C8F">
    <w:pPr>
      <w:pStyle w:val="Footer"/>
      <w:ind w:right="-24"/>
      <w:jc w:val="right"/>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62" w14:textId="77777777" w:rsidR="00661C8F" w:rsidRDefault="00661C8F" w:rsidP="000A6DA7">
    <w:pPr>
      <w:pStyle w:val="Footer"/>
      <w:tabs>
        <w:tab w:val="clear" w:pos="4320"/>
        <w:tab w:val="clear" w:pos="8640"/>
        <w:tab w:val="left" w:pos="3405"/>
      </w:tabs>
      <w:ind w:right="-48"/>
      <w:jc w:val="right"/>
      <w:rPr>
        <w:rFonts w:ascii="Arial" w:hAnsi="Arial"/>
      </w:rPr>
    </w:pPr>
    <w:r>
      <w:rPr>
        <w:rFonts w:ascii="Arial" w:hAnsi="Arial"/>
      </w:rPr>
      <w:t>Data Collection: Work Assignment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63" w14:textId="77777777" w:rsidR="00661C8F" w:rsidRDefault="00661C8F">
    <w:pPr>
      <w:pStyle w:val="Footer"/>
      <w:tabs>
        <w:tab w:val="clear" w:pos="4320"/>
        <w:tab w:val="clear" w:pos="8640"/>
        <w:tab w:val="left" w:pos="3405"/>
      </w:tabs>
      <w:ind w:right="-48"/>
      <w:jc w:val="right"/>
      <w:rPr>
        <w:rFonts w:ascii="Arial" w:hAnsi="Arial"/>
      </w:rPr>
    </w:pPr>
    <w:r>
      <w:rPr>
        <w:rFonts w:ascii="Arial" w:hAnsi="Arial"/>
      </w:rPr>
      <w:t>Data Collection: Appendix H – Educator Evaluation Decision Tree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64" w14:textId="77777777" w:rsidR="00661C8F" w:rsidRDefault="00661C8F">
    <w:pPr>
      <w:pStyle w:val="Footer"/>
      <w:tabs>
        <w:tab w:val="clear" w:pos="4320"/>
        <w:tab w:val="clear" w:pos="8640"/>
        <w:tab w:val="left" w:pos="3405"/>
      </w:tabs>
      <w:ind w:right="-48"/>
      <w:jc w:val="right"/>
      <w:rPr>
        <w:rFonts w:ascii="Arial" w:hAnsi="Arial"/>
      </w:rPr>
    </w:pPr>
    <w:r>
      <w:rPr>
        <w:rFonts w:ascii="Arial" w:hAnsi="Arial"/>
      </w:rPr>
      <w:t>EPIMS Handbook: Revision History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C028" w14:textId="77777777" w:rsidR="003E59A7" w:rsidRDefault="003E59A7">
      <w:r>
        <w:separator/>
      </w:r>
    </w:p>
  </w:footnote>
  <w:footnote w:type="continuationSeparator" w:id="0">
    <w:p w14:paraId="782B3AB0" w14:textId="77777777" w:rsidR="003E59A7" w:rsidRDefault="003E59A7">
      <w:r>
        <w:continuationSeparator/>
      </w:r>
    </w:p>
  </w:footnote>
  <w:footnote w:type="continuationNotice" w:id="1">
    <w:p w14:paraId="58183B35" w14:textId="77777777" w:rsidR="003E59A7" w:rsidRDefault="003E5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595A" w14:textId="5E4D7388" w:rsidR="00661C8F" w:rsidRDefault="00661C8F" w:rsidP="002F454C">
    <w:pPr>
      <w:pStyle w:val="Header"/>
      <w:pBdr>
        <w:bottom w:val="single" w:sz="4" w:space="1" w:color="auto"/>
      </w:pBdr>
      <w:tabs>
        <w:tab w:val="clear" w:pos="8640"/>
        <w:tab w:val="right" w:pos="9480"/>
      </w:tabs>
      <w:ind w:right="-48"/>
      <w:rPr>
        <w:b/>
        <w:bCs/>
      </w:rPr>
    </w:pPr>
    <w:r>
      <w:rPr>
        <w:b/>
        <w:bCs/>
      </w:rPr>
      <w:t>Massachusetts Department of Elementary and Secondary Education</w:t>
    </w:r>
    <w:r>
      <w:rPr>
        <w:b/>
        <w:bCs/>
      </w:rPr>
      <w:tab/>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24</w:t>
    </w:r>
    <w:r>
      <w:rPr>
        <w:rStyle w:val="PageNumber"/>
        <w:b/>
        <w:bCs/>
      </w:rPr>
      <w:fldChar w:fldCharType="end"/>
    </w:r>
    <w:r>
      <w:rPr>
        <w:rStyle w:val="PageNumber"/>
        <w:b/>
        <w:bCs/>
      </w:rPr>
      <w:t xml:space="preserve"> </w:t>
    </w:r>
  </w:p>
  <w:p w14:paraId="4FAA595C" w14:textId="78BE9A61" w:rsidR="00661C8F" w:rsidRDefault="00661C8F" w:rsidP="00BF4E30">
    <w:pPr>
      <w:pStyle w:val="Header"/>
      <w:pBdr>
        <w:bottom w:val="single" w:sz="4" w:space="1" w:color="auto"/>
      </w:pBdr>
      <w:tabs>
        <w:tab w:val="clear" w:pos="4320"/>
        <w:tab w:val="clear" w:pos="8640"/>
        <w:tab w:val="left" w:pos="4080"/>
        <w:tab w:val="right" w:pos="9480"/>
      </w:tabs>
      <w:ind w:right="-48"/>
    </w:pPr>
    <w:r>
      <w:rPr>
        <w:b/>
        <w:bCs/>
      </w:rPr>
      <w:t>EPIMS Data Handbook — 10.</w:t>
    </w:r>
    <w:r w:rsidR="00640154">
      <w:rPr>
        <w:b/>
        <w:bCs/>
      </w:rPr>
      <w:t>3</w:t>
    </w:r>
    <w:r>
      <w:rPr>
        <w:b/>
        <w:bCs/>
      </w:rPr>
      <w:tab/>
      <w:t xml:space="preserve">          </w:t>
    </w:r>
    <w:r>
      <w:rPr>
        <w:b/>
        <w:bCs/>
      </w:rPr>
      <w:tab/>
    </w:r>
    <w:r w:rsidR="00BF4E30">
      <w:rPr>
        <w:b/>
        <w:bCs/>
      </w:rPr>
      <w:t>10/1/202</w:t>
    </w:r>
    <w:r w:rsidR="00640154">
      <w:rPr>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907D7"/>
    <w:multiLevelType w:val="hybridMultilevel"/>
    <w:tmpl w:val="CD8851B4"/>
    <w:lvl w:ilvl="0" w:tplc="3406517A">
      <w:start w:val="1"/>
      <w:numFmt w:val="decimalZero"/>
      <w:pStyle w:val="Index3"/>
      <w:lvlText w:val="SR%1"/>
      <w:lvlJc w:val="left"/>
      <w:pPr>
        <w:tabs>
          <w:tab w:val="num" w:pos="1200"/>
        </w:tabs>
        <w:ind w:left="12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3427"/>
    <w:multiLevelType w:val="hybridMultilevel"/>
    <w:tmpl w:val="52EEE468"/>
    <w:lvl w:ilvl="0" w:tplc="F1004132">
      <w:start w:val="1"/>
      <w:numFmt w:val="decimalZero"/>
      <w:pStyle w:val="Heading3"/>
      <w:lvlText w:val="SR%1"/>
      <w:lvlJc w:val="left"/>
      <w:pPr>
        <w:tabs>
          <w:tab w:val="num" w:pos="720"/>
        </w:tabs>
        <w:ind w:left="72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F0256B"/>
    <w:multiLevelType w:val="hybridMultilevel"/>
    <w:tmpl w:val="CD66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D7215"/>
    <w:multiLevelType w:val="hybridMultilevel"/>
    <w:tmpl w:val="B2921690"/>
    <w:lvl w:ilvl="0" w:tplc="58B0E6A8">
      <w:start w:val="1"/>
      <w:numFmt w:val="decimalZero"/>
      <w:pStyle w:val="HeadSRsmalll"/>
      <w:lvlText w:val="SR%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F433BB"/>
    <w:multiLevelType w:val="hybridMultilevel"/>
    <w:tmpl w:val="75F2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A6A5D"/>
    <w:multiLevelType w:val="hybridMultilevel"/>
    <w:tmpl w:val="273C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D1A4C"/>
    <w:multiLevelType w:val="hybridMultilevel"/>
    <w:tmpl w:val="54081CFC"/>
    <w:lvl w:ilvl="0" w:tplc="744E681C">
      <w:start w:val="1"/>
      <w:numFmt w:val="decimalZero"/>
      <w:pStyle w:val="HeadIDsmall"/>
      <w:lvlText w:val="ID%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C49FF"/>
    <w:multiLevelType w:val="hybridMultilevel"/>
    <w:tmpl w:val="58447C9C"/>
    <w:lvl w:ilvl="0" w:tplc="BFA0EF16">
      <w:start w:val="1"/>
      <w:numFmt w:val="decimalZero"/>
      <w:lvlText w:val="W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22145"/>
    <w:multiLevelType w:val="hybridMultilevel"/>
    <w:tmpl w:val="3E3C01D6"/>
    <w:lvl w:ilvl="0" w:tplc="E2D23D8C">
      <w:start w:val="1"/>
      <w:numFmt w:val="decimalZero"/>
      <w:pStyle w:val="HeadID"/>
      <w:lvlText w:val="ID%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82197D"/>
    <w:multiLevelType w:val="hybridMultilevel"/>
    <w:tmpl w:val="4DF64DC0"/>
    <w:lvl w:ilvl="0" w:tplc="45788664">
      <w:start w:val="1"/>
      <w:numFmt w:val="decimalZero"/>
      <w:pStyle w:val="HeadSR"/>
      <w:lvlText w:val="SR%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5448F1"/>
    <w:multiLevelType w:val="hybridMultilevel"/>
    <w:tmpl w:val="F4840656"/>
    <w:lvl w:ilvl="0" w:tplc="BFA0EF16">
      <w:start w:val="1"/>
      <w:numFmt w:val="decimalZero"/>
      <w:lvlText w:val="WA%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9259B"/>
    <w:multiLevelType w:val="hybridMultilevel"/>
    <w:tmpl w:val="FE7CA810"/>
    <w:lvl w:ilvl="0" w:tplc="0658C08A">
      <w:start w:val="1"/>
      <w:numFmt w:val="decimalZero"/>
      <w:lvlText w:val="WA%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181945">
    <w:abstractNumId w:val="1"/>
  </w:num>
  <w:num w:numId="2" w16cid:durableId="967470590">
    <w:abstractNumId w:val="3"/>
  </w:num>
  <w:num w:numId="3" w16cid:durableId="1230774092">
    <w:abstractNumId w:val="9"/>
  </w:num>
  <w:num w:numId="4" w16cid:durableId="1271468644">
    <w:abstractNumId w:val="6"/>
  </w:num>
  <w:num w:numId="5" w16cid:durableId="14425128">
    <w:abstractNumId w:val="8"/>
  </w:num>
  <w:num w:numId="6" w16cid:durableId="202986672">
    <w:abstractNumId w:val="0"/>
  </w:num>
  <w:num w:numId="7" w16cid:durableId="2012875526">
    <w:abstractNumId w:val="10"/>
  </w:num>
  <w:num w:numId="8" w16cid:durableId="569268041">
    <w:abstractNumId w:val="11"/>
  </w:num>
  <w:num w:numId="9" w16cid:durableId="1447044162">
    <w:abstractNumId w:val="7"/>
  </w:num>
  <w:num w:numId="10" w16cid:durableId="1779249474">
    <w:abstractNumId w:val="5"/>
  </w:num>
  <w:num w:numId="11" w16cid:durableId="1264147281">
    <w:abstractNumId w:val="4"/>
  </w:num>
  <w:num w:numId="12" w16cid:durableId="865562038">
    <w:abstractNumId w:val="9"/>
    <w:lvlOverride w:ilvl="0">
      <w:startOverride w:val="29"/>
    </w:lvlOverride>
  </w:num>
  <w:num w:numId="13" w16cid:durableId="2059628476">
    <w:abstractNumId w:val="9"/>
    <w:lvlOverride w:ilvl="0">
      <w:startOverride w:val="35"/>
    </w:lvlOverride>
  </w:num>
  <w:num w:numId="14" w16cid:durableId="803277118">
    <w:abstractNumId w:val="3"/>
  </w:num>
  <w:num w:numId="15" w16cid:durableId="1012269074">
    <w:abstractNumId w:val="3"/>
  </w:num>
  <w:num w:numId="16" w16cid:durableId="1681159255">
    <w:abstractNumId w:val="3"/>
  </w:num>
  <w:num w:numId="17" w16cid:durableId="1273440428">
    <w:abstractNumId w:val="2"/>
  </w:num>
  <w:num w:numId="18" w16cid:durableId="1014190369">
    <w:abstractNumId w:val="9"/>
  </w:num>
  <w:num w:numId="19" w16cid:durableId="298650176">
    <w:abstractNumId w:val="3"/>
  </w:num>
  <w:num w:numId="20" w16cid:durableId="2016304117">
    <w:abstractNumId w:val="9"/>
  </w:num>
  <w:num w:numId="21" w16cid:durableId="13579838">
    <w:abstractNumId w:val="9"/>
  </w:num>
  <w:num w:numId="22" w16cid:durableId="7009335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fr-FR" w:vendorID="64" w:dllVersion="6" w:nlCheck="1" w:checkStyle="1"/>
  <w:activeWritingStyle w:appName="MSWord" w:lang="es-E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strokecolor="none [3213]">
      <v:fill color="white" on="f"/>
      <v:stroke color="none [321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7E"/>
    <w:rsid w:val="00001F13"/>
    <w:rsid w:val="000064B3"/>
    <w:rsid w:val="00015659"/>
    <w:rsid w:val="00015B00"/>
    <w:rsid w:val="00025549"/>
    <w:rsid w:val="00027859"/>
    <w:rsid w:val="0003219D"/>
    <w:rsid w:val="00032AEE"/>
    <w:rsid w:val="00032E9D"/>
    <w:rsid w:val="00033023"/>
    <w:rsid w:val="00034688"/>
    <w:rsid w:val="00034DAA"/>
    <w:rsid w:val="000354F2"/>
    <w:rsid w:val="0004164B"/>
    <w:rsid w:val="00041B7C"/>
    <w:rsid w:val="00044631"/>
    <w:rsid w:val="00044D18"/>
    <w:rsid w:val="00055B88"/>
    <w:rsid w:val="00060FA6"/>
    <w:rsid w:val="00062198"/>
    <w:rsid w:val="000661C2"/>
    <w:rsid w:val="000730FF"/>
    <w:rsid w:val="000766C5"/>
    <w:rsid w:val="00077F2F"/>
    <w:rsid w:val="000851F8"/>
    <w:rsid w:val="00093502"/>
    <w:rsid w:val="00095118"/>
    <w:rsid w:val="000A650F"/>
    <w:rsid w:val="000A6DA7"/>
    <w:rsid w:val="000A7742"/>
    <w:rsid w:val="000B2338"/>
    <w:rsid w:val="000B6220"/>
    <w:rsid w:val="000C257B"/>
    <w:rsid w:val="000D3DCF"/>
    <w:rsid w:val="000E204E"/>
    <w:rsid w:val="000E4FE7"/>
    <w:rsid w:val="000E51F0"/>
    <w:rsid w:val="000E7868"/>
    <w:rsid w:val="000F3E11"/>
    <w:rsid w:val="001011A6"/>
    <w:rsid w:val="00103869"/>
    <w:rsid w:val="00103F05"/>
    <w:rsid w:val="00104427"/>
    <w:rsid w:val="001058B3"/>
    <w:rsid w:val="00106F49"/>
    <w:rsid w:val="00107095"/>
    <w:rsid w:val="0011733C"/>
    <w:rsid w:val="00123409"/>
    <w:rsid w:val="00133BE7"/>
    <w:rsid w:val="0013568E"/>
    <w:rsid w:val="00141D1A"/>
    <w:rsid w:val="001444E6"/>
    <w:rsid w:val="0014760F"/>
    <w:rsid w:val="001564CE"/>
    <w:rsid w:val="001617D5"/>
    <w:rsid w:val="00162603"/>
    <w:rsid w:val="00163AF0"/>
    <w:rsid w:val="001649F4"/>
    <w:rsid w:val="0017272D"/>
    <w:rsid w:val="0018041A"/>
    <w:rsid w:val="001808F2"/>
    <w:rsid w:val="00181203"/>
    <w:rsid w:val="00183A29"/>
    <w:rsid w:val="00184C1E"/>
    <w:rsid w:val="001851C7"/>
    <w:rsid w:val="00185C91"/>
    <w:rsid w:val="00190E33"/>
    <w:rsid w:val="001944CD"/>
    <w:rsid w:val="001A7DF6"/>
    <w:rsid w:val="001B09D8"/>
    <w:rsid w:val="001C0BC5"/>
    <w:rsid w:val="001C150A"/>
    <w:rsid w:val="001C27F2"/>
    <w:rsid w:val="001C3699"/>
    <w:rsid w:val="001D52E5"/>
    <w:rsid w:val="001D6692"/>
    <w:rsid w:val="001E1DC2"/>
    <w:rsid w:val="001E45B5"/>
    <w:rsid w:val="00200685"/>
    <w:rsid w:val="00205376"/>
    <w:rsid w:val="00205BE9"/>
    <w:rsid w:val="002064BC"/>
    <w:rsid w:val="00211D4C"/>
    <w:rsid w:val="00213DCD"/>
    <w:rsid w:val="00225C47"/>
    <w:rsid w:val="00226048"/>
    <w:rsid w:val="002353CA"/>
    <w:rsid w:val="00235F18"/>
    <w:rsid w:val="002510E2"/>
    <w:rsid w:val="00252376"/>
    <w:rsid w:val="00256BB4"/>
    <w:rsid w:val="002575D6"/>
    <w:rsid w:val="002610E7"/>
    <w:rsid w:val="00267431"/>
    <w:rsid w:val="00281D4E"/>
    <w:rsid w:val="00290382"/>
    <w:rsid w:val="00293C8E"/>
    <w:rsid w:val="0029425E"/>
    <w:rsid w:val="00294446"/>
    <w:rsid w:val="002A2436"/>
    <w:rsid w:val="002A35FE"/>
    <w:rsid w:val="002A4CBF"/>
    <w:rsid w:val="002A5AB7"/>
    <w:rsid w:val="002B19B4"/>
    <w:rsid w:val="002B6FE4"/>
    <w:rsid w:val="002C1FD3"/>
    <w:rsid w:val="002C3FDA"/>
    <w:rsid w:val="002C7302"/>
    <w:rsid w:val="002D00E5"/>
    <w:rsid w:val="002D3315"/>
    <w:rsid w:val="002D5183"/>
    <w:rsid w:val="002E04DE"/>
    <w:rsid w:val="002E3597"/>
    <w:rsid w:val="002F2AD0"/>
    <w:rsid w:val="002F454C"/>
    <w:rsid w:val="002F581B"/>
    <w:rsid w:val="003027B0"/>
    <w:rsid w:val="00305E96"/>
    <w:rsid w:val="00310940"/>
    <w:rsid w:val="003138CE"/>
    <w:rsid w:val="0031440E"/>
    <w:rsid w:val="003177C9"/>
    <w:rsid w:val="00322F09"/>
    <w:rsid w:val="00332B9E"/>
    <w:rsid w:val="00332F79"/>
    <w:rsid w:val="0033321E"/>
    <w:rsid w:val="00341920"/>
    <w:rsid w:val="00343EAB"/>
    <w:rsid w:val="00344F7A"/>
    <w:rsid w:val="0035445C"/>
    <w:rsid w:val="003568ED"/>
    <w:rsid w:val="00363515"/>
    <w:rsid w:val="00365958"/>
    <w:rsid w:val="00367CCF"/>
    <w:rsid w:val="00373B8F"/>
    <w:rsid w:val="003746BE"/>
    <w:rsid w:val="003802E8"/>
    <w:rsid w:val="003818F6"/>
    <w:rsid w:val="003821B3"/>
    <w:rsid w:val="00386DE2"/>
    <w:rsid w:val="00393CE2"/>
    <w:rsid w:val="003A049C"/>
    <w:rsid w:val="003A3FF2"/>
    <w:rsid w:val="003B1238"/>
    <w:rsid w:val="003B22BF"/>
    <w:rsid w:val="003B333E"/>
    <w:rsid w:val="003B532A"/>
    <w:rsid w:val="003C02CF"/>
    <w:rsid w:val="003C07AA"/>
    <w:rsid w:val="003C6D9E"/>
    <w:rsid w:val="003E59A7"/>
    <w:rsid w:val="003E5ED5"/>
    <w:rsid w:val="003F4C92"/>
    <w:rsid w:val="003F7D15"/>
    <w:rsid w:val="00402927"/>
    <w:rsid w:val="00406119"/>
    <w:rsid w:val="00414AC5"/>
    <w:rsid w:val="00417979"/>
    <w:rsid w:val="004221F7"/>
    <w:rsid w:val="004239FC"/>
    <w:rsid w:val="004264FB"/>
    <w:rsid w:val="004267FF"/>
    <w:rsid w:val="004310B2"/>
    <w:rsid w:val="00433C7C"/>
    <w:rsid w:val="00434930"/>
    <w:rsid w:val="0043645F"/>
    <w:rsid w:val="00436DFB"/>
    <w:rsid w:val="00443EFF"/>
    <w:rsid w:val="00444736"/>
    <w:rsid w:val="004504FF"/>
    <w:rsid w:val="00451975"/>
    <w:rsid w:val="004539EE"/>
    <w:rsid w:val="00460B68"/>
    <w:rsid w:val="0046292C"/>
    <w:rsid w:val="004648F3"/>
    <w:rsid w:val="0046538D"/>
    <w:rsid w:val="00465453"/>
    <w:rsid w:val="00467D32"/>
    <w:rsid w:val="00472535"/>
    <w:rsid w:val="00476302"/>
    <w:rsid w:val="00477844"/>
    <w:rsid w:val="004828B4"/>
    <w:rsid w:val="00484BB2"/>
    <w:rsid w:val="0048603E"/>
    <w:rsid w:val="00494BC9"/>
    <w:rsid w:val="004956A1"/>
    <w:rsid w:val="00497423"/>
    <w:rsid w:val="004A0B23"/>
    <w:rsid w:val="004A792D"/>
    <w:rsid w:val="004B6E91"/>
    <w:rsid w:val="004E3824"/>
    <w:rsid w:val="004E48B7"/>
    <w:rsid w:val="004E5100"/>
    <w:rsid w:val="004E6C95"/>
    <w:rsid w:val="004F0733"/>
    <w:rsid w:val="00502097"/>
    <w:rsid w:val="00502865"/>
    <w:rsid w:val="00505C7A"/>
    <w:rsid w:val="005225AC"/>
    <w:rsid w:val="0053722A"/>
    <w:rsid w:val="0054051B"/>
    <w:rsid w:val="005405B6"/>
    <w:rsid w:val="00542A52"/>
    <w:rsid w:val="0054401E"/>
    <w:rsid w:val="0054462D"/>
    <w:rsid w:val="00550B98"/>
    <w:rsid w:val="005539EF"/>
    <w:rsid w:val="00561BAA"/>
    <w:rsid w:val="00565B06"/>
    <w:rsid w:val="00570991"/>
    <w:rsid w:val="00574AEF"/>
    <w:rsid w:val="00574BC3"/>
    <w:rsid w:val="00577B64"/>
    <w:rsid w:val="00584040"/>
    <w:rsid w:val="0058566A"/>
    <w:rsid w:val="00586EAD"/>
    <w:rsid w:val="005938C7"/>
    <w:rsid w:val="005944FA"/>
    <w:rsid w:val="005970E0"/>
    <w:rsid w:val="005C3031"/>
    <w:rsid w:val="005E3253"/>
    <w:rsid w:val="005E3479"/>
    <w:rsid w:val="005E4EBE"/>
    <w:rsid w:val="005E6BB5"/>
    <w:rsid w:val="00607919"/>
    <w:rsid w:val="0061094D"/>
    <w:rsid w:val="006156FC"/>
    <w:rsid w:val="00615B7D"/>
    <w:rsid w:val="006240FC"/>
    <w:rsid w:val="00626C97"/>
    <w:rsid w:val="00627149"/>
    <w:rsid w:val="006318B4"/>
    <w:rsid w:val="00640154"/>
    <w:rsid w:val="006418CB"/>
    <w:rsid w:val="00644C76"/>
    <w:rsid w:val="00646412"/>
    <w:rsid w:val="0065081B"/>
    <w:rsid w:val="00651012"/>
    <w:rsid w:val="00653AFF"/>
    <w:rsid w:val="0066166C"/>
    <w:rsid w:val="00661C8F"/>
    <w:rsid w:val="00662F9D"/>
    <w:rsid w:val="00665444"/>
    <w:rsid w:val="00666DE0"/>
    <w:rsid w:val="00671A25"/>
    <w:rsid w:val="006751B2"/>
    <w:rsid w:val="006771B0"/>
    <w:rsid w:val="00677D75"/>
    <w:rsid w:val="00683B17"/>
    <w:rsid w:val="00690A36"/>
    <w:rsid w:val="00693A7D"/>
    <w:rsid w:val="006965DB"/>
    <w:rsid w:val="006A35F9"/>
    <w:rsid w:val="006A579C"/>
    <w:rsid w:val="006D0435"/>
    <w:rsid w:val="006E0C1F"/>
    <w:rsid w:val="006E0D1C"/>
    <w:rsid w:val="006E3A9A"/>
    <w:rsid w:val="006F3215"/>
    <w:rsid w:val="006F7ECE"/>
    <w:rsid w:val="00702AE9"/>
    <w:rsid w:val="00705498"/>
    <w:rsid w:val="00712A6B"/>
    <w:rsid w:val="00713CB2"/>
    <w:rsid w:val="00722EC8"/>
    <w:rsid w:val="007245A9"/>
    <w:rsid w:val="00732047"/>
    <w:rsid w:val="00737100"/>
    <w:rsid w:val="00745C64"/>
    <w:rsid w:val="0075625C"/>
    <w:rsid w:val="00761061"/>
    <w:rsid w:val="007654C3"/>
    <w:rsid w:val="007658DA"/>
    <w:rsid w:val="00771204"/>
    <w:rsid w:val="00771D6C"/>
    <w:rsid w:val="007904C7"/>
    <w:rsid w:val="00790684"/>
    <w:rsid w:val="00792759"/>
    <w:rsid w:val="007B18CD"/>
    <w:rsid w:val="007B35CD"/>
    <w:rsid w:val="007C08B2"/>
    <w:rsid w:val="007C6016"/>
    <w:rsid w:val="007C75C2"/>
    <w:rsid w:val="007E25E9"/>
    <w:rsid w:val="007E27C4"/>
    <w:rsid w:val="007E3ECF"/>
    <w:rsid w:val="007F2A15"/>
    <w:rsid w:val="00802E61"/>
    <w:rsid w:val="00805B3A"/>
    <w:rsid w:val="00805D33"/>
    <w:rsid w:val="008066CD"/>
    <w:rsid w:val="00806C51"/>
    <w:rsid w:val="00811CE3"/>
    <w:rsid w:val="00814917"/>
    <w:rsid w:val="008151FD"/>
    <w:rsid w:val="00821305"/>
    <w:rsid w:val="00824F13"/>
    <w:rsid w:val="00826726"/>
    <w:rsid w:val="00826F91"/>
    <w:rsid w:val="008352AC"/>
    <w:rsid w:val="008370C0"/>
    <w:rsid w:val="0083768D"/>
    <w:rsid w:val="00846251"/>
    <w:rsid w:val="00847747"/>
    <w:rsid w:val="00852A73"/>
    <w:rsid w:val="00855FCA"/>
    <w:rsid w:val="00856FF9"/>
    <w:rsid w:val="0085773F"/>
    <w:rsid w:val="0086633E"/>
    <w:rsid w:val="00874B17"/>
    <w:rsid w:val="008773FE"/>
    <w:rsid w:val="008A247F"/>
    <w:rsid w:val="008A321A"/>
    <w:rsid w:val="008A55B0"/>
    <w:rsid w:val="008A7D83"/>
    <w:rsid w:val="008B415E"/>
    <w:rsid w:val="008C1E02"/>
    <w:rsid w:val="008C4EE3"/>
    <w:rsid w:val="008D6795"/>
    <w:rsid w:val="008E1848"/>
    <w:rsid w:val="008E56B3"/>
    <w:rsid w:val="008F211E"/>
    <w:rsid w:val="008F3D33"/>
    <w:rsid w:val="00904011"/>
    <w:rsid w:val="00905838"/>
    <w:rsid w:val="009138DA"/>
    <w:rsid w:val="0092151B"/>
    <w:rsid w:val="00931050"/>
    <w:rsid w:val="00931F4E"/>
    <w:rsid w:val="0093722B"/>
    <w:rsid w:val="0094037D"/>
    <w:rsid w:val="00941A13"/>
    <w:rsid w:val="009463AF"/>
    <w:rsid w:val="0094739A"/>
    <w:rsid w:val="00963033"/>
    <w:rsid w:val="00986019"/>
    <w:rsid w:val="00990F05"/>
    <w:rsid w:val="009A12C2"/>
    <w:rsid w:val="009A35C8"/>
    <w:rsid w:val="009A44AC"/>
    <w:rsid w:val="009A76AB"/>
    <w:rsid w:val="009A7C24"/>
    <w:rsid w:val="009A7F8A"/>
    <w:rsid w:val="009B549A"/>
    <w:rsid w:val="009B5F97"/>
    <w:rsid w:val="009C07E5"/>
    <w:rsid w:val="009C0CDD"/>
    <w:rsid w:val="009C2213"/>
    <w:rsid w:val="009C237E"/>
    <w:rsid w:val="009C7304"/>
    <w:rsid w:val="009D0711"/>
    <w:rsid w:val="009D08F0"/>
    <w:rsid w:val="009E5C6B"/>
    <w:rsid w:val="009E7BF5"/>
    <w:rsid w:val="009F1EEC"/>
    <w:rsid w:val="009F698E"/>
    <w:rsid w:val="00A00E59"/>
    <w:rsid w:val="00A01542"/>
    <w:rsid w:val="00A0156F"/>
    <w:rsid w:val="00A02B50"/>
    <w:rsid w:val="00A074F4"/>
    <w:rsid w:val="00A123AD"/>
    <w:rsid w:val="00A126C7"/>
    <w:rsid w:val="00A3186E"/>
    <w:rsid w:val="00A4046A"/>
    <w:rsid w:val="00A40C23"/>
    <w:rsid w:val="00A46C7E"/>
    <w:rsid w:val="00A46E10"/>
    <w:rsid w:val="00A50280"/>
    <w:rsid w:val="00A51254"/>
    <w:rsid w:val="00A5374D"/>
    <w:rsid w:val="00A5521F"/>
    <w:rsid w:val="00A55616"/>
    <w:rsid w:val="00A67F38"/>
    <w:rsid w:val="00A71AD4"/>
    <w:rsid w:val="00A721D8"/>
    <w:rsid w:val="00A7696C"/>
    <w:rsid w:val="00A76DB1"/>
    <w:rsid w:val="00A8552B"/>
    <w:rsid w:val="00A8733A"/>
    <w:rsid w:val="00A90106"/>
    <w:rsid w:val="00A90DF1"/>
    <w:rsid w:val="00A93168"/>
    <w:rsid w:val="00A9316D"/>
    <w:rsid w:val="00A93C65"/>
    <w:rsid w:val="00A95615"/>
    <w:rsid w:val="00AA4CEC"/>
    <w:rsid w:val="00AB2212"/>
    <w:rsid w:val="00AB291D"/>
    <w:rsid w:val="00AC05B3"/>
    <w:rsid w:val="00AC146A"/>
    <w:rsid w:val="00AC606A"/>
    <w:rsid w:val="00AD0CE6"/>
    <w:rsid w:val="00AD15A0"/>
    <w:rsid w:val="00AD1F0C"/>
    <w:rsid w:val="00AD6EE7"/>
    <w:rsid w:val="00AD749F"/>
    <w:rsid w:val="00AE0487"/>
    <w:rsid w:val="00AF0BC8"/>
    <w:rsid w:val="00AF0E56"/>
    <w:rsid w:val="00B00C4F"/>
    <w:rsid w:val="00B23106"/>
    <w:rsid w:val="00B273A3"/>
    <w:rsid w:val="00B31DE2"/>
    <w:rsid w:val="00B33CE5"/>
    <w:rsid w:val="00B36605"/>
    <w:rsid w:val="00B44B84"/>
    <w:rsid w:val="00B52DCF"/>
    <w:rsid w:val="00B61102"/>
    <w:rsid w:val="00B61B47"/>
    <w:rsid w:val="00B62830"/>
    <w:rsid w:val="00B7407C"/>
    <w:rsid w:val="00B7438C"/>
    <w:rsid w:val="00B903D2"/>
    <w:rsid w:val="00BA266B"/>
    <w:rsid w:val="00BA33C3"/>
    <w:rsid w:val="00BA40A6"/>
    <w:rsid w:val="00BA679C"/>
    <w:rsid w:val="00BB03F3"/>
    <w:rsid w:val="00BB0F4B"/>
    <w:rsid w:val="00BB2123"/>
    <w:rsid w:val="00BB5080"/>
    <w:rsid w:val="00BB689A"/>
    <w:rsid w:val="00BB6A94"/>
    <w:rsid w:val="00BC3704"/>
    <w:rsid w:val="00BC5744"/>
    <w:rsid w:val="00BD1038"/>
    <w:rsid w:val="00BD130B"/>
    <w:rsid w:val="00BD3E7F"/>
    <w:rsid w:val="00BE5328"/>
    <w:rsid w:val="00BF34DA"/>
    <w:rsid w:val="00BF4C7A"/>
    <w:rsid w:val="00BF4E30"/>
    <w:rsid w:val="00BF7841"/>
    <w:rsid w:val="00C009D3"/>
    <w:rsid w:val="00C02EB8"/>
    <w:rsid w:val="00C03F8C"/>
    <w:rsid w:val="00C04DDC"/>
    <w:rsid w:val="00C07BF9"/>
    <w:rsid w:val="00C122A3"/>
    <w:rsid w:val="00C1533E"/>
    <w:rsid w:val="00C214BF"/>
    <w:rsid w:val="00C23959"/>
    <w:rsid w:val="00C45CCF"/>
    <w:rsid w:val="00C46886"/>
    <w:rsid w:val="00C477D7"/>
    <w:rsid w:val="00C501AD"/>
    <w:rsid w:val="00C50C58"/>
    <w:rsid w:val="00C50CC9"/>
    <w:rsid w:val="00C555ED"/>
    <w:rsid w:val="00C575F9"/>
    <w:rsid w:val="00C644F4"/>
    <w:rsid w:val="00C6492F"/>
    <w:rsid w:val="00C70D44"/>
    <w:rsid w:val="00C714A0"/>
    <w:rsid w:val="00C72047"/>
    <w:rsid w:val="00C751A4"/>
    <w:rsid w:val="00C77135"/>
    <w:rsid w:val="00C810EB"/>
    <w:rsid w:val="00C85FFE"/>
    <w:rsid w:val="00C97B41"/>
    <w:rsid w:val="00CA33CF"/>
    <w:rsid w:val="00CA4CEC"/>
    <w:rsid w:val="00CA5184"/>
    <w:rsid w:val="00CA57C9"/>
    <w:rsid w:val="00CB6132"/>
    <w:rsid w:val="00CC0519"/>
    <w:rsid w:val="00CC565F"/>
    <w:rsid w:val="00CC68E9"/>
    <w:rsid w:val="00CD0010"/>
    <w:rsid w:val="00CD1B59"/>
    <w:rsid w:val="00CD3C02"/>
    <w:rsid w:val="00CD3D41"/>
    <w:rsid w:val="00CD4EFF"/>
    <w:rsid w:val="00CD64C9"/>
    <w:rsid w:val="00CE413B"/>
    <w:rsid w:val="00CF0436"/>
    <w:rsid w:val="00CF0A29"/>
    <w:rsid w:val="00CF2A74"/>
    <w:rsid w:val="00D04024"/>
    <w:rsid w:val="00D06A91"/>
    <w:rsid w:val="00D07F18"/>
    <w:rsid w:val="00D11FEF"/>
    <w:rsid w:val="00D126FB"/>
    <w:rsid w:val="00D2039F"/>
    <w:rsid w:val="00D219A1"/>
    <w:rsid w:val="00D26984"/>
    <w:rsid w:val="00D26A66"/>
    <w:rsid w:val="00D5204E"/>
    <w:rsid w:val="00D56A9F"/>
    <w:rsid w:val="00D64602"/>
    <w:rsid w:val="00D72131"/>
    <w:rsid w:val="00D73093"/>
    <w:rsid w:val="00D81C58"/>
    <w:rsid w:val="00D82284"/>
    <w:rsid w:val="00D85782"/>
    <w:rsid w:val="00D900FC"/>
    <w:rsid w:val="00DA2BF1"/>
    <w:rsid w:val="00DA4DFE"/>
    <w:rsid w:val="00DA66F2"/>
    <w:rsid w:val="00DB2040"/>
    <w:rsid w:val="00DB5D36"/>
    <w:rsid w:val="00DC2456"/>
    <w:rsid w:val="00DC6A2C"/>
    <w:rsid w:val="00DC7CDC"/>
    <w:rsid w:val="00DD4802"/>
    <w:rsid w:val="00DE05A0"/>
    <w:rsid w:val="00E044C9"/>
    <w:rsid w:val="00E06281"/>
    <w:rsid w:val="00E10567"/>
    <w:rsid w:val="00E1442A"/>
    <w:rsid w:val="00E2187A"/>
    <w:rsid w:val="00E40D26"/>
    <w:rsid w:val="00E4362A"/>
    <w:rsid w:val="00E4588B"/>
    <w:rsid w:val="00E508CE"/>
    <w:rsid w:val="00E63372"/>
    <w:rsid w:val="00E7039D"/>
    <w:rsid w:val="00E7177E"/>
    <w:rsid w:val="00E94EBF"/>
    <w:rsid w:val="00EA2A73"/>
    <w:rsid w:val="00EA2DBB"/>
    <w:rsid w:val="00EA346B"/>
    <w:rsid w:val="00EA3934"/>
    <w:rsid w:val="00EA4F5B"/>
    <w:rsid w:val="00EB0964"/>
    <w:rsid w:val="00EB37FC"/>
    <w:rsid w:val="00EB3BC9"/>
    <w:rsid w:val="00EB3EB4"/>
    <w:rsid w:val="00EC2293"/>
    <w:rsid w:val="00EC4A69"/>
    <w:rsid w:val="00EC4E7D"/>
    <w:rsid w:val="00EC715C"/>
    <w:rsid w:val="00ED51CC"/>
    <w:rsid w:val="00ED714C"/>
    <w:rsid w:val="00ED735E"/>
    <w:rsid w:val="00ED7CD9"/>
    <w:rsid w:val="00EE2169"/>
    <w:rsid w:val="00EE296A"/>
    <w:rsid w:val="00EE2B2A"/>
    <w:rsid w:val="00EE2F25"/>
    <w:rsid w:val="00EE33CD"/>
    <w:rsid w:val="00EF0A3A"/>
    <w:rsid w:val="00EF0DCB"/>
    <w:rsid w:val="00EF4422"/>
    <w:rsid w:val="00EF639D"/>
    <w:rsid w:val="00F0614F"/>
    <w:rsid w:val="00F12534"/>
    <w:rsid w:val="00F14D8E"/>
    <w:rsid w:val="00F2799C"/>
    <w:rsid w:val="00F359BB"/>
    <w:rsid w:val="00F35F61"/>
    <w:rsid w:val="00F36144"/>
    <w:rsid w:val="00F37E68"/>
    <w:rsid w:val="00F45135"/>
    <w:rsid w:val="00F45B97"/>
    <w:rsid w:val="00F53D0D"/>
    <w:rsid w:val="00F60688"/>
    <w:rsid w:val="00F63EF8"/>
    <w:rsid w:val="00F66087"/>
    <w:rsid w:val="00F67A6A"/>
    <w:rsid w:val="00F7378B"/>
    <w:rsid w:val="00F739C8"/>
    <w:rsid w:val="00F77178"/>
    <w:rsid w:val="00F9083B"/>
    <w:rsid w:val="00F915B4"/>
    <w:rsid w:val="00F92FB1"/>
    <w:rsid w:val="00F936AE"/>
    <w:rsid w:val="00F94598"/>
    <w:rsid w:val="00F97C35"/>
    <w:rsid w:val="00FA1289"/>
    <w:rsid w:val="00FA15E3"/>
    <w:rsid w:val="00FA2722"/>
    <w:rsid w:val="00FC1C01"/>
    <w:rsid w:val="00FC4904"/>
    <w:rsid w:val="00FD261C"/>
    <w:rsid w:val="00FD59EF"/>
    <w:rsid w:val="00FD5AD0"/>
    <w:rsid w:val="00FE0BA4"/>
    <w:rsid w:val="00FE36C1"/>
    <w:rsid w:val="00FF3A7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fill="f" fillcolor="white" strokecolor="none [3213]">
      <v:fill color="white" on="f"/>
      <v:stroke color="none [3213]"/>
    </o:shapedefaults>
    <o:shapelayout v:ext="edit">
      <o:idmap v:ext="edit" data="2"/>
    </o:shapelayout>
  </w:shapeDefaults>
  <w:decimalSymbol w:val="."/>
  <w:listSeparator w:val=","/>
  <w14:docId w14:val="4FAA4F2C"/>
  <w15:docId w15:val="{03218B0C-A73D-447B-B81B-E668B66C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7C4"/>
    <w:rPr>
      <w:sz w:val="24"/>
      <w:szCs w:val="24"/>
    </w:rPr>
  </w:style>
  <w:style w:type="paragraph" w:styleId="Heading1">
    <w:name w:val="heading 1"/>
    <w:basedOn w:val="Normal"/>
    <w:next w:val="Normal"/>
    <w:qFormat/>
    <w:rsid w:val="007E27C4"/>
    <w:pPr>
      <w:keepNext/>
      <w:spacing w:after="240"/>
      <w:jc w:val="center"/>
      <w:outlineLvl w:val="0"/>
    </w:pPr>
    <w:rPr>
      <w:rFonts w:ascii="Arial" w:hAnsi="Arial"/>
      <w:b/>
      <w:bCs/>
      <w:sz w:val="28"/>
    </w:rPr>
  </w:style>
  <w:style w:type="paragraph" w:styleId="Heading2">
    <w:name w:val="heading 2"/>
    <w:next w:val="Normal"/>
    <w:qFormat/>
    <w:rsid w:val="007E27C4"/>
    <w:pPr>
      <w:keepNext/>
      <w:spacing w:before="120" w:after="120"/>
      <w:jc w:val="right"/>
      <w:outlineLvl w:val="1"/>
    </w:pPr>
    <w:rPr>
      <w:rFonts w:ascii="Arial" w:hAnsi="Arial"/>
      <w:b/>
      <w:bCs/>
      <w:sz w:val="48"/>
    </w:rPr>
  </w:style>
  <w:style w:type="paragraph" w:styleId="Heading3">
    <w:name w:val="heading 3"/>
    <w:basedOn w:val="Normal"/>
    <w:next w:val="BodyTextIndent"/>
    <w:qFormat/>
    <w:rsid w:val="007E27C4"/>
    <w:pPr>
      <w:keepNext/>
      <w:numPr>
        <w:numId w:val="1"/>
      </w:numPr>
      <w:tabs>
        <w:tab w:val="left" w:pos="864"/>
        <w:tab w:val="left" w:pos="1440"/>
        <w:tab w:val="right" w:pos="9864"/>
      </w:tabs>
      <w:spacing w:after="60"/>
      <w:outlineLvl w:val="2"/>
    </w:pPr>
    <w:rPr>
      <w:rFonts w:ascii="Arial" w:hAnsi="Arial"/>
      <w:b/>
      <w:szCs w:val="20"/>
    </w:rPr>
  </w:style>
  <w:style w:type="paragraph" w:styleId="Heading4">
    <w:name w:val="heading 4"/>
    <w:basedOn w:val="Normal"/>
    <w:next w:val="Normal"/>
    <w:link w:val="Heading4Char"/>
    <w:qFormat/>
    <w:rsid w:val="007E27C4"/>
    <w:pPr>
      <w:keepNext/>
      <w:spacing w:before="240" w:after="60"/>
      <w:outlineLvl w:val="3"/>
    </w:pPr>
    <w:rPr>
      <w:rFonts w:ascii="Arial" w:hAnsi="Arial"/>
      <w:b/>
      <w:szCs w:val="20"/>
    </w:rPr>
  </w:style>
  <w:style w:type="paragraph" w:styleId="Heading5">
    <w:name w:val="heading 5"/>
    <w:basedOn w:val="Normal"/>
    <w:next w:val="Normal"/>
    <w:qFormat/>
    <w:rsid w:val="007E27C4"/>
    <w:pPr>
      <w:spacing w:before="120"/>
      <w:outlineLvl w:val="4"/>
    </w:pPr>
    <w:rPr>
      <w:b/>
      <w:szCs w:val="20"/>
    </w:rPr>
  </w:style>
  <w:style w:type="paragraph" w:styleId="Heading6">
    <w:name w:val="heading 6"/>
    <w:basedOn w:val="Normal"/>
    <w:next w:val="Normal"/>
    <w:qFormat/>
    <w:rsid w:val="007E27C4"/>
    <w:pPr>
      <w:spacing w:before="240" w:after="60"/>
      <w:outlineLvl w:val="5"/>
    </w:pPr>
    <w:rPr>
      <w:i/>
      <w:sz w:val="22"/>
      <w:szCs w:val="20"/>
    </w:rPr>
  </w:style>
  <w:style w:type="paragraph" w:styleId="Heading7">
    <w:name w:val="heading 7"/>
    <w:basedOn w:val="Normal"/>
    <w:next w:val="Normal"/>
    <w:qFormat/>
    <w:rsid w:val="007E27C4"/>
    <w:pPr>
      <w:keepNext/>
      <w:tabs>
        <w:tab w:val="left" w:pos="720"/>
      </w:tabs>
      <w:outlineLvl w:val="6"/>
    </w:pPr>
    <w:rPr>
      <w:b/>
      <w:sz w:val="18"/>
      <w:szCs w:val="20"/>
    </w:rPr>
  </w:style>
  <w:style w:type="paragraph" w:styleId="Heading8">
    <w:name w:val="heading 8"/>
    <w:basedOn w:val="Normal"/>
    <w:next w:val="Normal"/>
    <w:qFormat/>
    <w:rsid w:val="007E27C4"/>
    <w:pPr>
      <w:spacing w:before="240" w:after="60"/>
      <w:outlineLvl w:val="7"/>
    </w:pPr>
    <w:rPr>
      <w:rFonts w:ascii="Arial" w:hAnsi="Arial"/>
      <w:i/>
      <w:sz w:val="20"/>
      <w:szCs w:val="20"/>
    </w:rPr>
  </w:style>
  <w:style w:type="paragraph" w:styleId="Heading9">
    <w:name w:val="heading 9"/>
    <w:basedOn w:val="Normal"/>
    <w:next w:val="Normal"/>
    <w:qFormat/>
    <w:rsid w:val="007E27C4"/>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10 pt"/>
    <w:basedOn w:val="Normal"/>
    <w:rsid w:val="007E27C4"/>
    <w:pPr>
      <w:widowControl w:val="0"/>
      <w:ind w:left="360"/>
    </w:pPr>
    <w:rPr>
      <w:snapToGrid w:val="0"/>
      <w:color w:val="000000"/>
      <w:sz w:val="20"/>
    </w:rPr>
  </w:style>
  <w:style w:type="paragraph" w:styleId="Header">
    <w:name w:val="header"/>
    <w:rsid w:val="007E27C4"/>
    <w:pPr>
      <w:tabs>
        <w:tab w:val="center" w:pos="4320"/>
        <w:tab w:val="right" w:pos="8640"/>
      </w:tabs>
    </w:pPr>
  </w:style>
  <w:style w:type="paragraph" w:styleId="Footer">
    <w:name w:val="footer"/>
    <w:basedOn w:val="Normal"/>
    <w:link w:val="FooterChar"/>
    <w:uiPriority w:val="99"/>
    <w:rsid w:val="007E27C4"/>
    <w:pPr>
      <w:tabs>
        <w:tab w:val="center" w:pos="4320"/>
        <w:tab w:val="right" w:pos="8640"/>
      </w:tabs>
    </w:pPr>
  </w:style>
  <w:style w:type="paragraph" w:styleId="BodyText">
    <w:name w:val="Body Text"/>
    <w:basedOn w:val="Normal"/>
    <w:link w:val="BodyTextChar"/>
    <w:rsid w:val="007E27C4"/>
    <w:pPr>
      <w:widowControl w:val="0"/>
      <w:spacing w:before="120" w:after="120"/>
    </w:pPr>
    <w:rPr>
      <w:snapToGrid w:val="0"/>
      <w:color w:val="000000"/>
    </w:rPr>
  </w:style>
  <w:style w:type="paragraph" w:customStyle="1" w:styleId="Eg">
    <w:name w:val="Eg"/>
    <w:basedOn w:val="Normal"/>
    <w:rsid w:val="007E27C4"/>
    <w:pPr>
      <w:tabs>
        <w:tab w:val="left" w:pos="1080"/>
        <w:tab w:val="right" w:pos="10440"/>
      </w:tabs>
      <w:spacing w:before="60"/>
      <w:ind w:left="1080" w:hanging="1080"/>
    </w:pPr>
    <w:rPr>
      <w:rFonts w:ascii="Arial" w:hAnsi="Arial"/>
      <w:color w:val="000000"/>
      <w:sz w:val="20"/>
      <w:szCs w:val="20"/>
    </w:rPr>
  </w:style>
  <w:style w:type="paragraph" w:customStyle="1" w:styleId="BodyTextinTable">
    <w:name w:val="Body Text in Table"/>
    <w:basedOn w:val="BodyText"/>
    <w:rsid w:val="007E27C4"/>
    <w:pPr>
      <w:spacing w:before="0" w:after="0"/>
      <w:ind w:left="1296" w:hanging="1296"/>
    </w:pPr>
  </w:style>
  <w:style w:type="character" w:styleId="FollowedHyperlink">
    <w:name w:val="FollowedHyperlink"/>
    <w:basedOn w:val="DefaultParagraphFont"/>
    <w:rsid w:val="007E27C4"/>
    <w:rPr>
      <w:color w:val="800080"/>
      <w:u w:val="single"/>
    </w:rPr>
  </w:style>
  <w:style w:type="paragraph" w:styleId="TOC3">
    <w:name w:val="toc 3"/>
    <w:basedOn w:val="Normal"/>
    <w:next w:val="Normal"/>
    <w:autoRedefine/>
    <w:semiHidden/>
    <w:rsid w:val="007E27C4"/>
    <w:pPr>
      <w:widowControl w:val="0"/>
      <w:tabs>
        <w:tab w:val="right" w:leader="dot" w:pos="8540"/>
      </w:tabs>
      <w:ind w:left="400"/>
    </w:pPr>
    <w:rPr>
      <w:i/>
      <w:noProof/>
      <w:sz w:val="20"/>
      <w:szCs w:val="20"/>
    </w:rPr>
  </w:style>
  <w:style w:type="paragraph" w:customStyle="1" w:styleId="BodyTextinTableBold">
    <w:name w:val="Body Text in Table Bold"/>
    <w:basedOn w:val="BodyTextinTable"/>
    <w:next w:val="BodyTextinTable"/>
    <w:rsid w:val="007E27C4"/>
    <w:rPr>
      <w:b/>
      <w:bCs/>
    </w:rPr>
  </w:style>
  <w:style w:type="character" w:customStyle="1" w:styleId="footnoteref">
    <w:name w:val="footnote ref"/>
    <w:rsid w:val="007E27C4"/>
  </w:style>
  <w:style w:type="paragraph" w:styleId="BodyTextIndent2">
    <w:name w:val="Body Text Indent 2"/>
    <w:basedOn w:val="Normal"/>
    <w:rsid w:val="007E27C4"/>
    <w:pPr>
      <w:spacing w:after="240"/>
      <w:ind w:left="360"/>
    </w:pPr>
    <w:rPr>
      <w:snapToGrid w:val="0"/>
      <w:color w:val="000000"/>
      <w:szCs w:val="20"/>
    </w:rPr>
  </w:style>
  <w:style w:type="character" w:styleId="PageNumber">
    <w:name w:val="page number"/>
    <w:basedOn w:val="DefaultParagraphFont"/>
    <w:rsid w:val="007E27C4"/>
  </w:style>
  <w:style w:type="paragraph" w:styleId="TOC5">
    <w:name w:val="toc 5"/>
    <w:basedOn w:val="Normal"/>
    <w:next w:val="Normal"/>
    <w:autoRedefine/>
    <w:semiHidden/>
    <w:rsid w:val="007E27C4"/>
    <w:pPr>
      <w:ind w:left="800"/>
    </w:pPr>
    <w:rPr>
      <w:sz w:val="20"/>
      <w:szCs w:val="20"/>
    </w:rPr>
  </w:style>
  <w:style w:type="paragraph" w:customStyle="1" w:styleId="BodyWhyPriority">
    <w:name w:val="Body Why/Priority"/>
    <w:basedOn w:val="BodyTextIndent2"/>
    <w:next w:val="BodyTextIndent2"/>
    <w:rsid w:val="007E27C4"/>
    <w:rPr>
      <w:b/>
    </w:rPr>
  </w:style>
  <w:style w:type="paragraph" w:styleId="TOAHeading">
    <w:name w:val="toa heading"/>
    <w:basedOn w:val="Normal"/>
    <w:next w:val="Normal"/>
    <w:semiHidden/>
    <w:rsid w:val="007E27C4"/>
    <w:pPr>
      <w:spacing w:before="120"/>
    </w:pPr>
    <w:rPr>
      <w:rFonts w:ascii="Arial" w:hAnsi="Arial"/>
      <w:b/>
      <w:szCs w:val="20"/>
    </w:rPr>
  </w:style>
  <w:style w:type="character" w:styleId="Emphasis">
    <w:name w:val="Emphasis"/>
    <w:basedOn w:val="DefaultParagraphFont"/>
    <w:qFormat/>
    <w:rsid w:val="007E27C4"/>
    <w:rPr>
      <w:i/>
    </w:rPr>
  </w:style>
  <w:style w:type="paragraph" w:styleId="PlainText">
    <w:name w:val="Plain Text"/>
    <w:basedOn w:val="Normal"/>
    <w:link w:val="PlainTextChar"/>
    <w:uiPriority w:val="99"/>
    <w:rsid w:val="007E27C4"/>
    <w:rPr>
      <w:rFonts w:ascii="Courier New" w:hAnsi="Courier New"/>
      <w:sz w:val="20"/>
      <w:szCs w:val="20"/>
    </w:rPr>
  </w:style>
  <w:style w:type="paragraph" w:styleId="NormalWeb">
    <w:name w:val="Normal (Web)"/>
    <w:basedOn w:val="Normal"/>
    <w:rsid w:val="007E27C4"/>
    <w:pPr>
      <w:spacing w:before="100" w:beforeAutospacing="1" w:after="100" w:afterAutospacing="1"/>
    </w:pPr>
    <w:rPr>
      <w:rFonts w:ascii="Georgia" w:eastAsia="Arial Unicode MS" w:hAnsi="Georgia" w:cs="Arial Unicode MS"/>
      <w:sz w:val="20"/>
      <w:szCs w:val="20"/>
    </w:rPr>
  </w:style>
  <w:style w:type="paragraph" w:styleId="BlockText">
    <w:name w:val="Block Text"/>
    <w:basedOn w:val="Normal"/>
    <w:rsid w:val="007E27C4"/>
    <w:pPr>
      <w:ind w:left="1440" w:right="1440"/>
    </w:pPr>
  </w:style>
  <w:style w:type="paragraph" w:customStyle="1" w:styleId="ListNoBullet">
    <w:name w:val="List No Bullet"/>
    <w:basedOn w:val="List"/>
    <w:rsid w:val="007E27C4"/>
    <w:pPr>
      <w:tabs>
        <w:tab w:val="clear" w:pos="360"/>
      </w:tabs>
      <w:ind w:left="576" w:hanging="576"/>
    </w:pPr>
  </w:style>
  <w:style w:type="paragraph" w:styleId="List">
    <w:name w:val="List"/>
    <w:aliases w:val="Bullet List"/>
    <w:basedOn w:val="Normal"/>
    <w:rsid w:val="007E27C4"/>
    <w:pPr>
      <w:tabs>
        <w:tab w:val="num" w:pos="360"/>
      </w:tabs>
      <w:ind w:left="360" w:hanging="360"/>
    </w:pPr>
    <w:rPr>
      <w:szCs w:val="20"/>
    </w:rPr>
  </w:style>
  <w:style w:type="paragraph" w:styleId="Date">
    <w:name w:val="Date"/>
    <w:basedOn w:val="Normal"/>
    <w:next w:val="Normal"/>
    <w:rsid w:val="007E27C4"/>
  </w:style>
  <w:style w:type="paragraph" w:styleId="EndnoteText">
    <w:name w:val="endnote text"/>
    <w:basedOn w:val="Normal"/>
    <w:semiHidden/>
    <w:rsid w:val="007E27C4"/>
    <w:rPr>
      <w:sz w:val="20"/>
      <w:szCs w:val="20"/>
    </w:rPr>
  </w:style>
  <w:style w:type="paragraph" w:styleId="EnvelopeAddress">
    <w:name w:val="envelope address"/>
    <w:basedOn w:val="Normal"/>
    <w:rsid w:val="007E27C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27C4"/>
    <w:rPr>
      <w:rFonts w:ascii="Arial" w:hAnsi="Arial" w:cs="Arial"/>
      <w:sz w:val="20"/>
      <w:szCs w:val="20"/>
    </w:rPr>
  </w:style>
  <w:style w:type="paragraph" w:styleId="FootnoteText">
    <w:name w:val="footnote text"/>
    <w:basedOn w:val="Normal"/>
    <w:semiHidden/>
    <w:rsid w:val="007E27C4"/>
    <w:rPr>
      <w:sz w:val="20"/>
      <w:szCs w:val="20"/>
    </w:rPr>
  </w:style>
  <w:style w:type="paragraph" w:styleId="NormalIndent">
    <w:name w:val="Normal Indent"/>
    <w:basedOn w:val="Normal"/>
    <w:rsid w:val="007E27C4"/>
    <w:pPr>
      <w:ind w:left="720"/>
    </w:pPr>
  </w:style>
  <w:style w:type="paragraph" w:styleId="NoteHeading">
    <w:name w:val="Note Heading"/>
    <w:basedOn w:val="Normal"/>
    <w:next w:val="Normal"/>
    <w:rsid w:val="007E27C4"/>
  </w:style>
  <w:style w:type="paragraph" w:styleId="Salutation">
    <w:name w:val="Salutation"/>
    <w:basedOn w:val="Normal"/>
    <w:next w:val="Normal"/>
    <w:rsid w:val="007E27C4"/>
  </w:style>
  <w:style w:type="paragraph" w:styleId="TableofAuthorities">
    <w:name w:val="table of authorities"/>
    <w:basedOn w:val="Normal"/>
    <w:next w:val="Normal"/>
    <w:semiHidden/>
    <w:rsid w:val="007E27C4"/>
    <w:pPr>
      <w:ind w:left="240" w:hanging="240"/>
    </w:pPr>
  </w:style>
  <w:style w:type="paragraph" w:styleId="TableofFigures">
    <w:name w:val="table of figures"/>
    <w:basedOn w:val="Normal"/>
    <w:next w:val="Normal"/>
    <w:semiHidden/>
    <w:rsid w:val="007E27C4"/>
    <w:pPr>
      <w:ind w:left="480" w:hanging="480"/>
    </w:pPr>
  </w:style>
  <w:style w:type="paragraph" w:styleId="Title">
    <w:name w:val="Title"/>
    <w:basedOn w:val="Normal"/>
    <w:qFormat/>
    <w:rsid w:val="007E27C4"/>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AF0BC8"/>
    <w:pPr>
      <w:tabs>
        <w:tab w:val="right" w:pos="9432"/>
      </w:tabs>
      <w:spacing w:after="240"/>
    </w:pPr>
  </w:style>
  <w:style w:type="paragraph" w:styleId="TOC2">
    <w:name w:val="toc 2"/>
    <w:next w:val="Normal"/>
    <w:autoRedefine/>
    <w:uiPriority w:val="39"/>
    <w:rsid w:val="00AF0BC8"/>
    <w:pPr>
      <w:tabs>
        <w:tab w:val="right" w:pos="9432"/>
      </w:tabs>
      <w:spacing w:after="240"/>
    </w:pPr>
    <w:rPr>
      <w:noProof/>
      <w:sz w:val="24"/>
      <w:szCs w:val="48"/>
    </w:rPr>
  </w:style>
  <w:style w:type="paragraph" w:styleId="TOC4">
    <w:name w:val="toc 4"/>
    <w:basedOn w:val="Normal"/>
    <w:next w:val="Normal"/>
    <w:autoRedefine/>
    <w:semiHidden/>
    <w:rsid w:val="007E27C4"/>
    <w:pPr>
      <w:ind w:left="720"/>
    </w:pPr>
  </w:style>
  <w:style w:type="paragraph" w:styleId="TOC6">
    <w:name w:val="toc 6"/>
    <w:basedOn w:val="Normal"/>
    <w:next w:val="Normal"/>
    <w:autoRedefine/>
    <w:semiHidden/>
    <w:rsid w:val="007E27C4"/>
    <w:pPr>
      <w:ind w:left="1200"/>
    </w:pPr>
  </w:style>
  <w:style w:type="paragraph" w:styleId="TOC7">
    <w:name w:val="toc 7"/>
    <w:basedOn w:val="Normal"/>
    <w:next w:val="Normal"/>
    <w:autoRedefine/>
    <w:semiHidden/>
    <w:rsid w:val="007E27C4"/>
    <w:pPr>
      <w:ind w:left="1440"/>
    </w:pPr>
  </w:style>
  <w:style w:type="paragraph" w:styleId="TOC8">
    <w:name w:val="toc 8"/>
    <w:basedOn w:val="Normal"/>
    <w:next w:val="Normal"/>
    <w:autoRedefine/>
    <w:semiHidden/>
    <w:rsid w:val="007E27C4"/>
    <w:pPr>
      <w:ind w:left="1680"/>
    </w:pPr>
  </w:style>
  <w:style w:type="paragraph" w:styleId="TOC9">
    <w:name w:val="toc 9"/>
    <w:basedOn w:val="Normal"/>
    <w:next w:val="Normal"/>
    <w:autoRedefine/>
    <w:semiHidden/>
    <w:rsid w:val="007E27C4"/>
    <w:pPr>
      <w:ind w:left="1920"/>
    </w:pPr>
  </w:style>
  <w:style w:type="paragraph" w:customStyle="1" w:styleId="Default">
    <w:name w:val="Default"/>
    <w:uiPriority w:val="99"/>
    <w:rsid w:val="007E27C4"/>
    <w:pPr>
      <w:autoSpaceDE w:val="0"/>
      <w:autoSpaceDN w:val="0"/>
      <w:adjustRightInd w:val="0"/>
    </w:pPr>
    <w:rPr>
      <w:color w:val="000000"/>
      <w:szCs w:val="24"/>
    </w:rPr>
  </w:style>
  <w:style w:type="paragraph" w:customStyle="1" w:styleId="Bullet3rd">
    <w:name w:val="Bullet 3rd"/>
    <w:basedOn w:val="Normal"/>
    <w:rsid w:val="007E27C4"/>
    <w:pPr>
      <w:tabs>
        <w:tab w:val="num" w:pos="1584"/>
      </w:tabs>
      <w:ind w:left="1584" w:hanging="360"/>
    </w:pPr>
  </w:style>
  <w:style w:type="paragraph" w:styleId="DocumentMap">
    <w:name w:val="Document Map"/>
    <w:basedOn w:val="Normal"/>
    <w:semiHidden/>
    <w:rsid w:val="007E27C4"/>
    <w:pPr>
      <w:shd w:val="clear" w:color="auto" w:fill="000080"/>
    </w:pPr>
    <w:rPr>
      <w:rFonts w:ascii="Tahoma" w:hAnsi="Tahoma" w:cs="Tahoma"/>
    </w:rPr>
  </w:style>
  <w:style w:type="character" w:styleId="CommentReference">
    <w:name w:val="annotation reference"/>
    <w:basedOn w:val="DefaultParagraphFont"/>
    <w:semiHidden/>
    <w:rsid w:val="007E27C4"/>
    <w:rPr>
      <w:sz w:val="16"/>
      <w:szCs w:val="16"/>
    </w:rPr>
  </w:style>
  <w:style w:type="paragraph" w:customStyle="1" w:styleId="LineAboveText">
    <w:name w:val="Line Above Text"/>
    <w:rsid w:val="007E27C4"/>
    <w:pPr>
      <w:pBdr>
        <w:top w:val="single" w:sz="18" w:space="6" w:color="auto"/>
      </w:pBdr>
      <w:spacing w:before="120" w:after="120"/>
    </w:pPr>
    <w:rPr>
      <w:b/>
      <w:bCs/>
      <w:sz w:val="24"/>
    </w:rPr>
  </w:style>
  <w:style w:type="paragraph" w:styleId="Index4">
    <w:name w:val="index 4"/>
    <w:basedOn w:val="Normal"/>
    <w:next w:val="Normal"/>
    <w:autoRedefine/>
    <w:semiHidden/>
    <w:rsid w:val="007E27C4"/>
    <w:pPr>
      <w:spacing w:after="120"/>
      <w:ind w:left="245"/>
    </w:pPr>
    <w:rPr>
      <w:sz w:val="20"/>
    </w:rPr>
  </w:style>
  <w:style w:type="character" w:styleId="Hyperlink">
    <w:name w:val="Hyperlink"/>
    <w:basedOn w:val="DefaultParagraphFont"/>
    <w:uiPriority w:val="99"/>
    <w:rsid w:val="007E27C4"/>
    <w:rPr>
      <w:color w:val="0000FF"/>
      <w:u w:val="single"/>
    </w:rPr>
  </w:style>
  <w:style w:type="paragraph" w:styleId="Index1">
    <w:name w:val="index 1"/>
    <w:basedOn w:val="Normal"/>
    <w:next w:val="Normal"/>
    <w:autoRedefine/>
    <w:semiHidden/>
    <w:rsid w:val="007E27C4"/>
    <w:rPr>
      <w:b/>
      <w:sz w:val="20"/>
    </w:rPr>
  </w:style>
  <w:style w:type="paragraph" w:styleId="IndexHeading">
    <w:name w:val="index heading"/>
    <w:basedOn w:val="Normal"/>
    <w:next w:val="Index1"/>
    <w:semiHidden/>
    <w:rsid w:val="007E27C4"/>
    <w:pPr>
      <w:widowControl w:val="0"/>
    </w:pPr>
    <w:rPr>
      <w:sz w:val="20"/>
      <w:szCs w:val="20"/>
    </w:rPr>
  </w:style>
  <w:style w:type="paragraph" w:styleId="CommentText">
    <w:name w:val="annotation text"/>
    <w:basedOn w:val="Normal"/>
    <w:semiHidden/>
    <w:rsid w:val="007E27C4"/>
    <w:rPr>
      <w:sz w:val="20"/>
      <w:szCs w:val="20"/>
    </w:rPr>
  </w:style>
  <w:style w:type="character" w:styleId="Strong">
    <w:name w:val="Strong"/>
    <w:basedOn w:val="DefaultParagraphFont"/>
    <w:qFormat/>
    <w:rsid w:val="007E27C4"/>
    <w:rPr>
      <w:b/>
      <w:bCs/>
    </w:rPr>
  </w:style>
  <w:style w:type="paragraph" w:styleId="Subtitle">
    <w:name w:val="Subtitle"/>
    <w:basedOn w:val="Normal"/>
    <w:qFormat/>
    <w:rsid w:val="007E27C4"/>
    <w:pPr>
      <w:spacing w:after="60"/>
      <w:jc w:val="center"/>
      <w:outlineLvl w:val="1"/>
    </w:pPr>
    <w:rPr>
      <w:rFonts w:ascii="Arial" w:hAnsi="Arial"/>
      <w:szCs w:val="20"/>
    </w:rPr>
  </w:style>
  <w:style w:type="paragraph" w:styleId="Caption">
    <w:name w:val="caption"/>
    <w:basedOn w:val="Normal"/>
    <w:next w:val="Normal"/>
    <w:qFormat/>
    <w:rsid w:val="007E27C4"/>
    <w:pPr>
      <w:spacing w:before="120" w:after="120"/>
    </w:pPr>
    <w:rPr>
      <w:b/>
      <w:bCs/>
      <w:sz w:val="20"/>
      <w:szCs w:val="20"/>
    </w:rPr>
  </w:style>
  <w:style w:type="paragraph" w:styleId="Closing">
    <w:name w:val="Closing"/>
    <w:basedOn w:val="Normal"/>
    <w:rsid w:val="007E27C4"/>
    <w:pPr>
      <w:ind w:left="4320"/>
    </w:pPr>
  </w:style>
  <w:style w:type="paragraph" w:styleId="E-mailSignature">
    <w:name w:val="E-mail Signature"/>
    <w:basedOn w:val="Normal"/>
    <w:rsid w:val="007E27C4"/>
  </w:style>
  <w:style w:type="paragraph" w:styleId="HTMLAddress">
    <w:name w:val="HTML Address"/>
    <w:basedOn w:val="Normal"/>
    <w:rsid w:val="007E27C4"/>
    <w:rPr>
      <w:i/>
      <w:iCs/>
    </w:rPr>
  </w:style>
  <w:style w:type="paragraph" w:styleId="HTMLPreformatted">
    <w:name w:val="HTML Preformatted"/>
    <w:basedOn w:val="Normal"/>
    <w:rsid w:val="007E27C4"/>
    <w:rPr>
      <w:rFonts w:ascii="Courier New" w:hAnsi="Courier New" w:cs="Courier New"/>
      <w:sz w:val="20"/>
      <w:szCs w:val="20"/>
    </w:rPr>
  </w:style>
  <w:style w:type="paragraph" w:styleId="Index2">
    <w:name w:val="index 2"/>
    <w:basedOn w:val="Normal"/>
    <w:next w:val="Normal"/>
    <w:autoRedefine/>
    <w:semiHidden/>
    <w:rsid w:val="007E27C4"/>
    <w:pPr>
      <w:spacing w:after="120"/>
      <w:ind w:left="288"/>
    </w:pPr>
    <w:rPr>
      <w:sz w:val="20"/>
    </w:rPr>
  </w:style>
  <w:style w:type="paragraph" w:styleId="Index3">
    <w:name w:val="index 3"/>
    <w:basedOn w:val="Normal"/>
    <w:next w:val="Normal"/>
    <w:autoRedefine/>
    <w:semiHidden/>
    <w:rsid w:val="007E27C4"/>
    <w:pPr>
      <w:numPr>
        <w:numId w:val="6"/>
      </w:numPr>
      <w:ind w:left="0" w:firstLine="0"/>
    </w:pPr>
    <w:rPr>
      <w:sz w:val="20"/>
    </w:rPr>
  </w:style>
  <w:style w:type="paragraph" w:styleId="Index5">
    <w:name w:val="index 5"/>
    <w:basedOn w:val="Normal"/>
    <w:next w:val="Normal"/>
    <w:autoRedefine/>
    <w:semiHidden/>
    <w:rsid w:val="007E27C4"/>
    <w:pPr>
      <w:ind w:left="1200" w:hanging="240"/>
    </w:pPr>
  </w:style>
  <w:style w:type="paragraph" w:styleId="Index6">
    <w:name w:val="index 6"/>
    <w:basedOn w:val="Normal"/>
    <w:next w:val="Normal"/>
    <w:autoRedefine/>
    <w:semiHidden/>
    <w:rsid w:val="007E27C4"/>
    <w:pPr>
      <w:ind w:left="1440" w:hanging="240"/>
    </w:pPr>
  </w:style>
  <w:style w:type="paragraph" w:styleId="Index7">
    <w:name w:val="index 7"/>
    <w:basedOn w:val="Normal"/>
    <w:next w:val="Normal"/>
    <w:autoRedefine/>
    <w:semiHidden/>
    <w:rsid w:val="007E27C4"/>
    <w:pPr>
      <w:ind w:left="1680" w:hanging="240"/>
    </w:pPr>
  </w:style>
  <w:style w:type="paragraph" w:styleId="Index8">
    <w:name w:val="index 8"/>
    <w:basedOn w:val="Normal"/>
    <w:next w:val="Normal"/>
    <w:autoRedefine/>
    <w:semiHidden/>
    <w:rsid w:val="007E27C4"/>
    <w:pPr>
      <w:ind w:left="1920" w:hanging="240"/>
    </w:pPr>
  </w:style>
  <w:style w:type="paragraph" w:styleId="Index9">
    <w:name w:val="index 9"/>
    <w:basedOn w:val="Normal"/>
    <w:next w:val="Normal"/>
    <w:autoRedefine/>
    <w:semiHidden/>
    <w:rsid w:val="007E27C4"/>
    <w:pPr>
      <w:ind w:left="2160" w:hanging="240"/>
    </w:pPr>
  </w:style>
  <w:style w:type="paragraph" w:styleId="MacroText">
    <w:name w:val="macro"/>
    <w:semiHidden/>
    <w:rsid w:val="007E27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E27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ignature">
    <w:name w:val="Signature"/>
    <w:basedOn w:val="Normal"/>
    <w:rsid w:val="007E27C4"/>
    <w:pPr>
      <w:ind w:left="4320"/>
    </w:pPr>
  </w:style>
  <w:style w:type="paragraph" w:customStyle="1" w:styleId="HeadSRsmalll">
    <w:name w:val="Head SR smalll"/>
    <w:rsid w:val="007E27C4"/>
    <w:pPr>
      <w:numPr>
        <w:numId w:val="2"/>
      </w:numPr>
      <w:spacing w:before="120"/>
    </w:pPr>
    <w:rPr>
      <w:b/>
      <w:snapToGrid w:val="0"/>
    </w:rPr>
  </w:style>
  <w:style w:type="paragraph" w:customStyle="1" w:styleId="HeadWAsmall">
    <w:name w:val="Head WA small"/>
    <w:rsid w:val="007E27C4"/>
    <w:pPr>
      <w:tabs>
        <w:tab w:val="num" w:pos="720"/>
      </w:tabs>
      <w:spacing w:before="180"/>
      <w:ind w:left="360" w:hanging="360"/>
    </w:pPr>
    <w:rPr>
      <w:b/>
    </w:rPr>
  </w:style>
  <w:style w:type="paragraph" w:customStyle="1" w:styleId="HistoryTable">
    <w:name w:val="History Table"/>
    <w:basedOn w:val="Normal"/>
    <w:rsid w:val="007E27C4"/>
    <w:pPr>
      <w:ind w:left="250" w:hanging="240"/>
    </w:pPr>
  </w:style>
  <w:style w:type="paragraph" w:customStyle="1" w:styleId="HeadSR">
    <w:name w:val="Head SR"/>
    <w:rsid w:val="007E27C4"/>
    <w:pPr>
      <w:numPr>
        <w:numId w:val="3"/>
      </w:numPr>
      <w:tabs>
        <w:tab w:val="left" w:pos="1080"/>
      </w:tabs>
      <w:spacing w:after="180"/>
      <w:outlineLvl w:val="2"/>
    </w:pPr>
    <w:rPr>
      <w:rFonts w:ascii="Arial" w:hAnsi="Arial"/>
      <w:b/>
      <w:sz w:val="24"/>
    </w:rPr>
  </w:style>
  <w:style w:type="paragraph" w:customStyle="1" w:styleId="HeadWA">
    <w:name w:val="Head WA"/>
    <w:rsid w:val="007E27C4"/>
    <w:pPr>
      <w:tabs>
        <w:tab w:val="left" w:pos="1080"/>
      </w:tabs>
      <w:spacing w:after="180"/>
      <w:ind w:left="360" w:hanging="360"/>
      <w:outlineLvl w:val="2"/>
    </w:pPr>
    <w:rPr>
      <w:rFonts w:ascii="Arial" w:hAnsi="Arial"/>
      <w:b/>
      <w:sz w:val="24"/>
    </w:rPr>
  </w:style>
  <w:style w:type="paragraph" w:customStyle="1" w:styleId="DEseparator">
    <w:name w:val="DE separator"/>
    <w:basedOn w:val="BodyText"/>
    <w:rsid w:val="007E27C4"/>
    <w:pPr>
      <w:pBdr>
        <w:top w:val="single" w:sz="18" w:space="1" w:color="auto"/>
        <w:left w:val="single" w:sz="18" w:space="4" w:color="auto"/>
        <w:bottom w:val="single" w:sz="18" w:space="1" w:color="auto"/>
        <w:right w:val="single" w:sz="18" w:space="4" w:color="auto"/>
      </w:pBdr>
      <w:shd w:val="clear" w:color="auto" w:fill="B3B3B3"/>
    </w:pPr>
    <w:rPr>
      <w:sz w:val="16"/>
    </w:rPr>
  </w:style>
  <w:style w:type="paragraph" w:customStyle="1" w:styleId="HeadIDsmall">
    <w:name w:val="Head ID small"/>
    <w:rsid w:val="007E27C4"/>
    <w:pPr>
      <w:numPr>
        <w:numId w:val="4"/>
      </w:numPr>
      <w:spacing w:before="120"/>
    </w:pPr>
    <w:rPr>
      <w:b/>
      <w:bCs/>
      <w:snapToGrid w:val="0"/>
    </w:rPr>
  </w:style>
  <w:style w:type="paragraph" w:customStyle="1" w:styleId="HeadID">
    <w:name w:val="Head ID"/>
    <w:rsid w:val="007E27C4"/>
    <w:pPr>
      <w:numPr>
        <w:numId w:val="5"/>
      </w:numPr>
      <w:spacing w:after="180"/>
    </w:pPr>
    <w:rPr>
      <w:rFonts w:ascii="Arial" w:hAnsi="Arial"/>
      <w:b/>
      <w:snapToGrid w:val="0"/>
      <w:color w:val="000000"/>
      <w:sz w:val="24"/>
    </w:rPr>
  </w:style>
  <w:style w:type="paragraph" w:customStyle="1" w:styleId="NonTOCHeading1">
    <w:name w:val="NonTOC Heading1"/>
    <w:basedOn w:val="Heading1"/>
    <w:rsid w:val="007E27C4"/>
  </w:style>
  <w:style w:type="character" w:styleId="FootnoteReference">
    <w:name w:val="footnote reference"/>
    <w:basedOn w:val="DefaultParagraphFont"/>
    <w:semiHidden/>
    <w:rsid w:val="007E27C4"/>
    <w:rPr>
      <w:vertAlign w:val="superscript"/>
    </w:rPr>
  </w:style>
  <w:style w:type="paragraph" w:customStyle="1" w:styleId="DADefinition">
    <w:name w:val="DA Definition"/>
    <w:rsid w:val="007E27C4"/>
    <w:pPr>
      <w:spacing w:after="240"/>
      <w:ind w:left="360"/>
    </w:pPr>
    <w:rPr>
      <w:sz w:val="24"/>
    </w:rPr>
  </w:style>
  <w:style w:type="paragraph" w:styleId="BalloonText">
    <w:name w:val="Balloon Text"/>
    <w:basedOn w:val="Normal"/>
    <w:semiHidden/>
    <w:rsid w:val="002D5183"/>
    <w:rPr>
      <w:rFonts w:ascii="Tahoma" w:hAnsi="Tahoma" w:cs="Tahoma"/>
      <w:sz w:val="16"/>
      <w:szCs w:val="16"/>
    </w:rPr>
  </w:style>
  <w:style w:type="paragraph" w:customStyle="1" w:styleId="NonHyperlinkTOC">
    <w:name w:val="NonHyperlinkTOC"/>
    <w:rsid w:val="007E27C4"/>
    <w:pPr>
      <w:tabs>
        <w:tab w:val="right" w:leader="dot" w:pos="9648"/>
      </w:tabs>
      <w:spacing w:after="240"/>
    </w:pPr>
    <w:rPr>
      <w:sz w:val="24"/>
    </w:rPr>
  </w:style>
  <w:style w:type="character" w:customStyle="1" w:styleId="BodyTextChar">
    <w:name w:val="Body Text Char"/>
    <w:basedOn w:val="DefaultParagraphFont"/>
    <w:link w:val="BodyText"/>
    <w:rsid w:val="00C04DDC"/>
    <w:rPr>
      <w:snapToGrid w:val="0"/>
      <w:color w:val="000000"/>
      <w:sz w:val="24"/>
      <w:szCs w:val="24"/>
      <w:lang w:val="en-US" w:eastAsia="en-US" w:bidi="ar-SA"/>
    </w:rPr>
  </w:style>
  <w:style w:type="table" w:styleId="TableList4">
    <w:name w:val="Table List 4"/>
    <w:basedOn w:val="TableNormal"/>
    <w:rsid w:val="00C04D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
    <w:name w:val="Table Grid"/>
    <w:basedOn w:val="TableNormal"/>
    <w:rsid w:val="00F37E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7302"/>
    <w:pPr>
      <w:ind w:left="720"/>
    </w:pPr>
  </w:style>
  <w:style w:type="character" w:customStyle="1" w:styleId="FooterChar">
    <w:name w:val="Footer Char"/>
    <w:basedOn w:val="DefaultParagraphFont"/>
    <w:link w:val="Footer"/>
    <w:uiPriority w:val="99"/>
    <w:locked/>
    <w:rsid w:val="00F7378B"/>
    <w:rPr>
      <w:sz w:val="24"/>
      <w:szCs w:val="24"/>
    </w:rPr>
  </w:style>
  <w:style w:type="paragraph" w:customStyle="1" w:styleId="SubHeadLineAbove">
    <w:name w:val="SubHead Line Above"/>
    <w:rsid w:val="00502097"/>
    <w:pPr>
      <w:pBdr>
        <w:top w:val="single" w:sz="18" w:space="6" w:color="auto"/>
      </w:pBdr>
      <w:spacing w:before="120" w:after="120"/>
    </w:pPr>
    <w:rPr>
      <w:b/>
      <w:bCs/>
      <w:sz w:val="24"/>
    </w:rPr>
  </w:style>
  <w:style w:type="paragraph" w:customStyle="1" w:styleId="SubHeadNoLine">
    <w:name w:val="SubHead No Line"/>
    <w:rsid w:val="00502097"/>
    <w:pPr>
      <w:spacing w:before="240"/>
    </w:pPr>
    <w:rPr>
      <w:b/>
      <w:sz w:val="24"/>
    </w:rPr>
  </w:style>
  <w:style w:type="character" w:customStyle="1" w:styleId="PlainTextChar">
    <w:name w:val="Plain Text Char"/>
    <w:basedOn w:val="DefaultParagraphFont"/>
    <w:link w:val="PlainText"/>
    <w:uiPriority w:val="99"/>
    <w:rsid w:val="004267FF"/>
    <w:rPr>
      <w:rFonts w:ascii="Courier New" w:hAnsi="Courier New"/>
    </w:rPr>
  </w:style>
  <w:style w:type="character" w:customStyle="1" w:styleId="Heading4Char">
    <w:name w:val="Heading 4 Char"/>
    <w:basedOn w:val="DefaultParagraphFont"/>
    <w:link w:val="Heading4"/>
    <w:rsid w:val="00060FA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5475">
      <w:bodyDiv w:val="1"/>
      <w:marLeft w:val="0"/>
      <w:marRight w:val="0"/>
      <w:marTop w:val="0"/>
      <w:marBottom w:val="0"/>
      <w:divBdr>
        <w:top w:val="none" w:sz="0" w:space="0" w:color="auto"/>
        <w:left w:val="none" w:sz="0" w:space="0" w:color="auto"/>
        <w:bottom w:val="none" w:sz="0" w:space="0" w:color="auto"/>
        <w:right w:val="none" w:sz="0" w:space="0" w:color="auto"/>
      </w:divBdr>
    </w:div>
    <w:div w:id="345206454">
      <w:bodyDiv w:val="1"/>
      <w:marLeft w:val="0"/>
      <w:marRight w:val="0"/>
      <w:marTop w:val="0"/>
      <w:marBottom w:val="0"/>
      <w:divBdr>
        <w:top w:val="none" w:sz="0" w:space="0" w:color="auto"/>
        <w:left w:val="none" w:sz="0" w:space="0" w:color="auto"/>
        <w:bottom w:val="none" w:sz="0" w:space="0" w:color="auto"/>
        <w:right w:val="none" w:sz="0" w:space="0" w:color="auto"/>
      </w:divBdr>
    </w:div>
    <w:div w:id="466512042">
      <w:bodyDiv w:val="1"/>
      <w:marLeft w:val="0"/>
      <w:marRight w:val="0"/>
      <w:marTop w:val="0"/>
      <w:marBottom w:val="0"/>
      <w:divBdr>
        <w:top w:val="none" w:sz="0" w:space="0" w:color="auto"/>
        <w:left w:val="none" w:sz="0" w:space="0" w:color="auto"/>
        <w:bottom w:val="none" w:sz="0" w:space="0" w:color="auto"/>
        <w:right w:val="none" w:sz="0" w:space="0" w:color="auto"/>
      </w:divBdr>
    </w:div>
    <w:div w:id="634602834">
      <w:bodyDiv w:val="1"/>
      <w:marLeft w:val="0"/>
      <w:marRight w:val="0"/>
      <w:marTop w:val="0"/>
      <w:marBottom w:val="0"/>
      <w:divBdr>
        <w:top w:val="none" w:sz="0" w:space="0" w:color="auto"/>
        <w:left w:val="none" w:sz="0" w:space="0" w:color="auto"/>
        <w:bottom w:val="none" w:sz="0" w:space="0" w:color="auto"/>
        <w:right w:val="none" w:sz="0" w:space="0" w:color="auto"/>
      </w:divBdr>
    </w:div>
    <w:div w:id="758789740">
      <w:bodyDiv w:val="1"/>
      <w:marLeft w:val="0"/>
      <w:marRight w:val="0"/>
      <w:marTop w:val="0"/>
      <w:marBottom w:val="0"/>
      <w:divBdr>
        <w:top w:val="none" w:sz="0" w:space="0" w:color="auto"/>
        <w:left w:val="none" w:sz="0" w:space="0" w:color="auto"/>
        <w:bottom w:val="none" w:sz="0" w:space="0" w:color="auto"/>
        <w:right w:val="none" w:sz="0" w:space="0" w:color="auto"/>
      </w:divBdr>
    </w:div>
    <w:div w:id="831028054">
      <w:bodyDiv w:val="1"/>
      <w:marLeft w:val="0"/>
      <w:marRight w:val="0"/>
      <w:marTop w:val="0"/>
      <w:marBottom w:val="0"/>
      <w:divBdr>
        <w:top w:val="none" w:sz="0" w:space="0" w:color="auto"/>
        <w:left w:val="none" w:sz="0" w:space="0" w:color="auto"/>
        <w:bottom w:val="none" w:sz="0" w:space="0" w:color="auto"/>
        <w:right w:val="none" w:sz="0" w:space="0" w:color="auto"/>
      </w:divBdr>
    </w:div>
    <w:div w:id="881404055">
      <w:bodyDiv w:val="1"/>
      <w:marLeft w:val="0"/>
      <w:marRight w:val="0"/>
      <w:marTop w:val="0"/>
      <w:marBottom w:val="0"/>
      <w:divBdr>
        <w:top w:val="none" w:sz="0" w:space="0" w:color="auto"/>
        <w:left w:val="none" w:sz="0" w:space="0" w:color="auto"/>
        <w:bottom w:val="none" w:sz="0" w:space="0" w:color="auto"/>
        <w:right w:val="none" w:sz="0" w:space="0" w:color="auto"/>
      </w:divBdr>
    </w:div>
    <w:div w:id="11415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oe.mass.edu/infoservices/data/sims/schoolcod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s://www.doe.mass.edu/edeffectiveness/mentor/regula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5" ma:contentTypeDescription="Create a new document." ma:contentTypeScope="" ma:versionID="49ae6ecf783ffbdc357773d7037f309c">
  <xsd:schema xmlns:xsd="http://www.w3.org/2001/XMLSchema" xmlns:xs="http://www.w3.org/2001/XMLSchema" xmlns:p="http://schemas.microsoft.com/office/2006/metadata/properties" xmlns:ns1="http://schemas.microsoft.com/sharepoint/v3" xmlns:ns2="3a0cfc4e-1fe1-40bb-b81e-4bd05f40dd83" xmlns:ns3="f142d5ee-4997-4556-bb59-3ca3d75e9a8d" targetNamespace="http://schemas.microsoft.com/office/2006/metadata/properties" ma:root="true" ma:fieldsID="973e8514e3e678da5d8db570bab8f9e5" ns1:_="" ns2:_="" ns3:_="">
    <xsd:import namespace="http://schemas.microsoft.com/sharepoint/v3"/>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E39E3-F259-41B3-A820-4B9D1D864250}">
  <ds:schemaRefs>
    <ds:schemaRef ds:uri="http://schemas.openxmlformats.org/officeDocument/2006/bibliography"/>
  </ds:schemaRefs>
</ds:datastoreItem>
</file>

<file path=customXml/itemProps2.xml><?xml version="1.0" encoding="utf-8"?>
<ds:datastoreItem xmlns:ds="http://schemas.openxmlformats.org/officeDocument/2006/customXml" ds:itemID="{8A3C3F46-64EB-4E4B-869B-1AFC551DB23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C572614-A82B-4717-822E-824220480425}">
  <ds:schemaRefs>
    <ds:schemaRef ds:uri="http://schemas.microsoft.com/office/2006/metadata/longProperties"/>
  </ds:schemaRefs>
</ds:datastoreItem>
</file>

<file path=customXml/itemProps4.xml><?xml version="1.0" encoding="utf-8"?>
<ds:datastoreItem xmlns:ds="http://schemas.openxmlformats.org/officeDocument/2006/customXml" ds:itemID="{1EA04725-1C7E-42D5-B27F-C7058DCE9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76ECA4-CAF5-403F-9755-FC2F8E663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80</Pages>
  <Words>11876</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EPIMS Data Handbook v. 9.0</vt:lpstr>
    </vt:vector>
  </TitlesOfParts>
  <Company/>
  <LinksUpToDate>false</LinksUpToDate>
  <CharactersWithSpaces>79417</CharactersWithSpaces>
  <SharedDoc>false</SharedDoc>
  <HLinks>
    <vt:vector size="54" baseType="variant">
      <vt:variant>
        <vt:i4>7536703</vt:i4>
      </vt:variant>
      <vt:variant>
        <vt:i4>48</vt:i4>
      </vt:variant>
      <vt:variant>
        <vt:i4>0</vt:i4>
      </vt:variant>
      <vt:variant>
        <vt:i4>5</vt:i4>
      </vt:variant>
      <vt:variant>
        <vt:lpwstr>http://www.doe.mass.edu/infoservices/data/sims/schoolcodes.html</vt:lpwstr>
      </vt:variant>
      <vt:variant>
        <vt:lpwstr/>
      </vt:variant>
      <vt:variant>
        <vt:i4>1835018</vt:i4>
      </vt:variant>
      <vt:variant>
        <vt:i4>44</vt:i4>
      </vt:variant>
      <vt:variant>
        <vt:i4>0</vt:i4>
      </vt:variant>
      <vt:variant>
        <vt:i4>5</vt:i4>
      </vt:variant>
      <vt:variant>
        <vt:lpwstr/>
      </vt:variant>
      <vt:variant>
        <vt:lpwstr>DecisionTree</vt:lpwstr>
      </vt:variant>
      <vt:variant>
        <vt:i4>6357107</vt:i4>
      </vt:variant>
      <vt:variant>
        <vt:i4>38</vt:i4>
      </vt:variant>
      <vt:variant>
        <vt:i4>0</vt:i4>
      </vt:variant>
      <vt:variant>
        <vt:i4>5</vt:i4>
      </vt:variant>
      <vt:variant>
        <vt:lpwstr/>
      </vt:variant>
      <vt:variant>
        <vt:lpwstr>WorkAssignment</vt:lpwstr>
      </vt:variant>
      <vt:variant>
        <vt:i4>7733359</vt:i4>
      </vt:variant>
      <vt:variant>
        <vt:i4>32</vt:i4>
      </vt:variant>
      <vt:variant>
        <vt:i4>0</vt:i4>
      </vt:variant>
      <vt:variant>
        <vt:i4>5</vt:i4>
      </vt:variant>
      <vt:variant>
        <vt:lpwstr/>
      </vt:variant>
      <vt:variant>
        <vt:lpwstr>StaffRoster</vt:lpwstr>
      </vt:variant>
      <vt:variant>
        <vt:i4>6750305</vt:i4>
      </vt:variant>
      <vt:variant>
        <vt:i4>26</vt:i4>
      </vt:variant>
      <vt:variant>
        <vt:i4>0</vt:i4>
      </vt:variant>
      <vt:variant>
        <vt:i4>5</vt:i4>
      </vt:variant>
      <vt:variant>
        <vt:lpwstr/>
      </vt:variant>
      <vt:variant>
        <vt:lpwstr>DataCollection</vt:lpwstr>
      </vt:variant>
      <vt:variant>
        <vt:i4>851990</vt:i4>
      </vt:variant>
      <vt:variant>
        <vt:i4>20</vt:i4>
      </vt:variant>
      <vt:variant>
        <vt:i4>0</vt:i4>
      </vt:variant>
      <vt:variant>
        <vt:i4>5</vt:i4>
      </vt:variant>
      <vt:variant>
        <vt:lpwstr/>
      </vt:variant>
      <vt:variant>
        <vt:lpwstr>MEPIDDataElements</vt:lpwstr>
      </vt:variant>
      <vt:variant>
        <vt:i4>786457</vt:i4>
      </vt:variant>
      <vt:variant>
        <vt:i4>14</vt:i4>
      </vt:variant>
      <vt:variant>
        <vt:i4>0</vt:i4>
      </vt:variant>
      <vt:variant>
        <vt:i4>5</vt:i4>
      </vt:variant>
      <vt:variant>
        <vt:lpwstr/>
      </vt:variant>
      <vt:variant>
        <vt:lpwstr>IDMaintenance</vt:lpwstr>
      </vt:variant>
      <vt:variant>
        <vt:i4>6684796</vt:i4>
      </vt:variant>
      <vt:variant>
        <vt:i4>8</vt:i4>
      </vt:variant>
      <vt:variant>
        <vt:i4>0</vt:i4>
      </vt:variant>
      <vt:variant>
        <vt:i4>5</vt:i4>
      </vt:variant>
      <vt:variant>
        <vt:lpwstr/>
      </vt:variant>
      <vt:variant>
        <vt:lpwstr>ListofEPIMS</vt:lpwstr>
      </vt:variant>
      <vt:variant>
        <vt:i4>1835036</vt:i4>
      </vt:variant>
      <vt:variant>
        <vt:i4>2</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EPIMS Data Handbook v. 10.3</dc:title>
  <dc:creator>DESE</dc:creator>
  <cp:lastModifiedBy>Zou, Dong (EOE)</cp:lastModifiedBy>
  <cp:revision>17</cp:revision>
  <cp:lastPrinted>2014-05-22T20:11:00Z</cp:lastPrinted>
  <dcterms:created xsi:type="dcterms:W3CDTF">2024-09-05T02:30:00Z</dcterms:created>
  <dcterms:modified xsi:type="dcterms:W3CDTF">2024-09-05T21:19:00Z</dcterms:modified>
  <cp:version>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5 2024 12:00AM</vt:lpwstr>
  </property>
</Properties>
</file>