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76631F" w:rsidTr="00360F2C">
        <w:trPr>
          <w:gridAfter w:val="1"/>
          <w:wAfter w:w="2070" w:type="dxa"/>
          <w:trHeight w:val="5130"/>
        </w:trPr>
        <w:tc>
          <w:tcPr>
            <w:tcW w:w="8010" w:type="dxa"/>
            <w:gridSpan w:val="2"/>
            <w:vAlign w:val="center"/>
          </w:tcPr>
          <w:p w:rsidR="0076631F" w:rsidRDefault="00467ED8" w:rsidP="00360F2C">
            <w:pPr>
              <w:keepNext/>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NAEP Logo" style="position:absolute;left:0;text-align:left;margin-left:0;margin-top:0;width:200.15pt;height:252.85pt;z-index:-251658752;mso-position-horizontal:center;mso-position-horizontal-relative:margin;mso-position-vertical:center;mso-position-vertical-relative:margin" wrapcoords="-95 0 -95 21525 21600 21525 21600 0 -95 0">
                  <v:imagedata r:id="rId8" o:title="NAEP_MA"/>
                  <w10:wrap type="tight" anchorx="margin" anchory="margin"/>
                </v:shape>
              </w:pict>
            </w:r>
          </w:p>
          <w:p w:rsidR="0076631F" w:rsidRDefault="0076631F" w:rsidP="00360F2C">
            <w:pPr>
              <w:ind w:left="1440"/>
              <w:jc w:val="center"/>
            </w:pPr>
          </w:p>
        </w:tc>
      </w:tr>
      <w:tr w:rsidR="0076631F" w:rsidTr="0076631F">
        <w:trPr>
          <w:gridAfter w:val="1"/>
          <w:wAfter w:w="2070" w:type="dxa"/>
          <w:cantSplit/>
          <w:trHeight w:val="200"/>
        </w:trPr>
        <w:tc>
          <w:tcPr>
            <w:tcW w:w="990" w:type="dxa"/>
            <w:vMerge w:val="restart"/>
            <w:vAlign w:val="bottom"/>
          </w:tcPr>
          <w:p w:rsidR="0076631F" w:rsidRDefault="0076631F" w:rsidP="0076631F">
            <w:pPr>
              <w:spacing w:line="400" w:lineRule="exact"/>
              <w:rPr>
                <w:sz w:val="36"/>
              </w:rPr>
            </w:pPr>
          </w:p>
        </w:tc>
        <w:tc>
          <w:tcPr>
            <w:tcW w:w="7020" w:type="dxa"/>
            <w:vAlign w:val="bottom"/>
          </w:tcPr>
          <w:p w:rsidR="00E25E7C" w:rsidRDefault="00E25E7C" w:rsidP="0076631F">
            <w:pPr>
              <w:pStyle w:val="reportname"/>
            </w:pPr>
          </w:p>
          <w:p w:rsidR="00E25E7C" w:rsidRDefault="00E25E7C" w:rsidP="0076631F">
            <w:pPr>
              <w:pStyle w:val="reportname"/>
            </w:pPr>
          </w:p>
          <w:p w:rsidR="0076631F" w:rsidRDefault="008C2F8B" w:rsidP="0076631F">
            <w:pPr>
              <w:pStyle w:val="reportname"/>
            </w:pPr>
            <w:r>
              <w:t>2011</w:t>
            </w:r>
            <w:r w:rsidR="0076631F">
              <w:t xml:space="preserve"> NAEP Science:</w:t>
            </w:r>
          </w:p>
          <w:p w:rsidR="0076631F" w:rsidRDefault="0076631F" w:rsidP="0076631F">
            <w:pPr>
              <w:pStyle w:val="reportname"/>
            </w:pPr>
            <w:r>
              <w:t>Summary of State Results</w:t>
            </w:r>
          </w:p>
        </w:tc>
      </w:tr>
      <w:tr w:rsidR="0076631F" w:rsidTr="0076631F">
        <w:trPr>
          <w:gridAfter w:val="1"/>
          <w:wAfter w:w="2070" w:type="dxa"/>
          <w:cantSplit/>
          <w:trHeight w:val="240"/>
        </w:trPr>
        <w:tc>
          <w:tcPr>
            <w:tcW w:w="990" w:type="dxa"/>
            <w:vMerge/>
            <w:vAlign w:val="bottom"/>
          </w:tcPr>
          <w:p w:rsidR="0076631F" w:rsidRDefault="0076631F" w:rsidP="0076631F">
            <w:pPr>
              <w:spacing w:line="400" w:lineRule="exact"/>
              <w:rPr>
                <w:rFonts w:ascii="Arial" w:hAnsi="Arial"/>
                <w:color w:val="000000"/>
              </w:rPr>
            </w:pPr>
          </w:p>
        </w:tc>
        <w:tc>
          <w:tcPr>
            <w:tcW w:w="7020" w:type="dxa"/>
          </w:tcPr>
          <w:p w:rsidR="0076631F" w:rsidRPr="00EB1F6F" w:rsidRDefault="00467ED8" w:rsidP="0076631F">
            <w:r>
              <w:pict>
                <v:rect id="_x0000_i1025" style="width:0;height:1.5pt" o:hrstd="t" o:hr="t" fillcolor="#aaa" stroked="f"/>
              </w:pict>
            </w:r>
          </w:p>
        </w:tc>
      </w:tr>
      <w:tr w:rsidR="0076631F" w:rsidTr="0076631F">
        <w:trPr>
          <w:gridAfter w:val="1"/>
          <w:wAfter w:w="2070" w:type="dxa"/>
          <w:cantSplit/>
          <w:trHeight w:val="760"/>
        </w:trPr>
        <w:tc>
          <w:tcPr>
            <w:tcW w:w="990" w:type="dxa"/>
            <w:vMerge/>
            <w:vAlign w:val="bottom"/>
          </w:tcPr>
          <w:p w:rsidR="0076631F" w:rsidRDefault="0076631F" w:rsidP="0076631F">
            <w:pPr>
              <w:spacing w:line="400" w:lineRule="exact"/>
              <w:rPr>
                <w:rFonts w:ascii="Arial" w:hAnsi="Arial"/>
                <w:color w:val="000000"/>
              </w:rPr>
            </w:pPr>
          </w:p>
        </w:tc>
        <w:tc>
          <w:tcPr>
            <w:tcW w:w="7020" w:type="dxa"/>
            <w:vAlign w:val="bottom"/>
          </w:tcPr>
          <w:p w:rsidR="0076631F" w:rsidRPr="00A460F0" w:rsidRDefault="008C2F8B" w:rsidP="0076631F">
            <w:pPr>
              <w:pStyle w:val="arail9bold"/>
              <w:rPr>
                <w:b w:val="0"/>
                <w:bCs/>
              </w:rPr>
            </w:pPr>
            <w:r>
              <w:rPr>
                <w:b w:val="0"/>
                <w:bCs/>
              </w:rPr>
              <w:t>June</w:t>
            </w:r>
            <w:r w:rsidR="002327A1">
              <w:rPr>
                <w:b w:val="0"/>
                <w:bCs/>
              </w:rPr>
              <w:t xml:space="preserve"> </w:t>
            </w:r>
            <w:r>
              <w:rPr>
                <w:b w:val="0"/>
                <w:bCs/>
              </w:rPr>
              <w:t xml:space="preserve"> 2012</w:t>
            </w: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p>
          <w:p w:rsidR="0076631F" w:rsidRDefault="0076631F" w:rsidP="0076631F">
            <w:pPr>
              <w:pStyle w:val="arail9bold"/>
            </w:pPr>
            <w:r>
              <w:t>Massachusetts Department of Elementary and Secondary Education</w:t>
            </w:r>
          </w:p>
          <w:p w:rsidR="0076631F" w:rsidRDefault="0076631F" w:rsidP="0076631F">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rsidR="0076631F" w:rsidRPr="0020780F" w:rsidRDefault="0076631F" w:rsidP="0076631F">
            <w:pPr>
              <w:pStyle w:val="arial9"/>
              <w:rPr>
                <w:snapToGrid w:val="0"/>
              </w:rPr>
            </w:pPr>
            <w:r>
              <w:rPr>
                <w:snapToGrid w:val="0"/>
              </w:rPr>
              <w:t xml:space="preserve">Phone 781-338-3000  </w:t>
            </w:r>
            <w:r w:rsidRPr="0020780F">
              <w:rPr>
                <w:snapToGrid w:val="0"/>
              </w:rPr>
              <w:t>TTY: N.E.T. Relay 800-439-2370</w:t>
            </w:r>
          </w:p>
          <w:p w:rsidR="0076631F" w:rsidRDefault="00467ED8" w:rsidP="0076631F">
            <w:pPr>
              <w:pStyle w:val="arial9"/>
            </w:pPr>
            <w:hyperlink r:id="rId9" w:history="1">
              <w:r w:rsidR="0076631F" w:rsidRPr="00BD5B74">
                <w:rPr>
                  <w:rStyle w:val="Hyperlink"/>
                  <w:snapToGrid w:val="0"/>
                </w:rPr>
                <w:t>www.doe.mass.edu</w:t>
              </w:r>
            </w:hyperlink>
          </w:p>
        </w:tc>
      </w:tr>
      <w:tr w:rsidR="0076631F" w:rsidTr="0076631F">
        <w:tblPrEx>
          <w:tblCellMar>
            <w:left w:w="108" w:type="dxa"/>
            <w:right w:w="108" w:type="dxa"/>
          </w:tblCellMar>
        </w:tblPrEx>
        <w:trPr>
          <w:trHeight w:val="8235"/>
        </w:trPr>
        <w:tc>
          <w:tcPr>
            <w:tcW w:w="10080" w:type="dxa"/>
            <w:gridSpan w:val="3"/>
          </w:tcPr>
          <w:p w:rsidR="0076631F" w:rsidRPr="00345DE2" w:rsidRDefault="00467ED8" w:rsidP="0076631F">
            <w:pPr>
              <w:pStyle w:val="BodyText2"/>
              <w:jc w:val="center"/>
            </w:pPr>
            <w:r>
              <w:lastRenderedPageBreak/>
              <w:pict>
                <v:shape id="_x0000_i1026" type="#_x0000_t75" alt="Massachusetts Department of Elementary and Secondary Education Logo" style="width:120.75pt;height:59.25pt">
                  <v:imagedata r:id="rId10" o:title="ESE_StarLogo_205x100_transparent"/>
                </v:shape>
              </w:pict>
            </w:r>
          </w:p>
          <w:p w:rsidR="0076631F" w:rsidRPr="00345DE2" w:rsidRDefault="0076631F" w:rsidP="0076631F"/>
          <w:p w:rsidR="0076631F" w:rsidRPr="00345DE2" w:rsidRDefault="0076631F" w:rsidP="0076631F"/>
          <w:p w:rsidR="0076631F" w:rsidRPr="00345DE2" w:rsidRDefault="0076631F" w:rsidP="0076631F"/>
          <w:p w:rsidR="0076631F" w:rsidRDefault="0076631F" w:rsidP="0076631F">
            <w:pPr>
              <w:pStyle w:val="BodyText2"/>
              <w:jc w:val="center"/>
            </w:pPr>
            <w:r>
              <w:t xml:space="preserve">This document was prepared by the </w:t>
            </w:r>
            <w:r>
              <w:br/>
              <w:t xml:space="preserve">Massachusetts Department of </w:t>
            </w:r>
            <w:r w:rsidRPr="00440BAB">
              <w:t xml:space="preserve">Elementary and Secondary </w:t>
            </w:r>
            <w:r>
              <w:t>Education</w:t>
            </w:r>
          </w:p>
          <w:p w:rsidR="0076631F" w:rsidRDefault="0076631F" w:rsidP="0076631F">
            <w:pPr>
              <w:pStyle w:val="Arial9-Centered"/>
            </w:pPr>
            <w:r w:rsidRPr="00CC22F1">
              <w:t>Mitchell D. Chester, Ed.D</w:t>
            </w:r>
            <w:r>
              <w:t>.</w:t>
            </w:r>
          </w:p>
          <w:p w:rsidR="0076631F" w:rsidRDefault="0076631F" w:rsidP="0076631F">
            <w:pPr>
              <w:pStyle w:val="Arial9-Centered"/>
            </w:pPr>
            <w:r>
              <w:t xml:space="preserve">Commissioner </w:t>
            </w:r>
          </w:p>
          <w:p w:rsidR="0076631F" w:rsidRPr="00345DE2" w:rsidRDefault="0076631F" w:rsidP="0076631F"/>
          <w:p w:rsidR="0076631F" w:rsidRPr="00345DE2" w:rsidRDefault="0076631F" w:rsidP="0076631F"/>
          <w:p w:rsidR="0076631F" w:rsidRPr="00345DE2" w:rsidRDefault="0076631F" w:rsidP="0076631F"/>
          <w:p w:rsidR="0076631F" w:rsidRDefault="0076631F" w:rsidP="0076631F">
            <w:pPr>
              <w:autoSpaceDE w:val="0"/>
              <w:autoSpaceDN w:val="0"/>
              <w:adjustRightInd w:val="0"/>
              <w:jc w:val="center"/>
            </w:pPr>
          </w:p>
          <w:p w:rsidR="0076631F" w:rsidRDefault="0076631F" w:rsidP="0076631F">
            <w:pPr>
              <w:autoSpaceDE w:val="0"/>
              <w:autoSpaceDN w:val="0"/>
              <w:adjustRightInd w:val="0"/>
              <w:jc w:val="center"/>
            </w:pPr>
          </w:p>
          <w:p w:rsidR="0076631F" w:rsidRDefault="0076631F" w:rsidP="0076631F">
            <w:pPr>
              <w:autoSpaceDE w:val="0"/>
              <w:autoSpaceDN w:val="0"/>
              <w:adjustRightInd w:val="0"/>
              <w:jc w:val="center"/>
            </w:pPr>
          </w:p>
          <w:p w:rsidR="0076631F" w:rsidRDefault="0076631F" w:rsidP="0076631F">
            <w:pPr>
              <w:autoSpaceDE w:val="0"/>
              <w:autoSpaceDN w:val="0"/>
              <w:adjustRightInd w:val="0"/>
              <w:jc w:val="center"/>
            </w:pPr>
          </w:p>
          <w:p w:rsidR="0076631F" w:rsidRDefault="0076631F" w:rsidP="0076631F">
            <w:pPr>
              <w:autoSpaceDE w:val="0"/>
              <w:autoSpaceDN w:val="0"/>
              <w:adjustRightInd w:val="0"/>
              <w:jc w:val="center"/>
            </w:pPr>
          </w:p>
          <w:p w:rsidR="0076631F" w:rsidRDefault="0076631F" w:rsidP="0076631F">
            <w:pPr>
              <w:autoSpaceDE w:val="0"/>
              <w:autoSpaceDN w:val="0"/>
              <w:adjustRightInd w:val="0"/>
              <w:jc w:val="center"/>
            </w:pPr>
          </w:p>
          <w:p w:rsidR="0076631F" w:rsidRDefault="0076631F" w:rsidP="0076631F">
            <w:pPr>
              <w:autoSpaceDE w:val="0"/>
              <w:autoSpaceDN w:val="0"/>
              <w:adjustRightInd w:val="0"/>
              <w:jc w:val="center"/>
            </w:pPr>
          </w:p>
          <w:p w:rsidR="0076631F" w:rsidRDefault="0076631F" w:rsidP="0076631F">
            <w:pPr>
              <w:autoSpaceDE w:val="0"/>
              <w:autoSpaceDN w:val="0"/>
              <w:adjustRightInd w:val="0"/>
              <w:jc w:val="center"/>
            </w:pPr>
          </w:p>
          <w:p w:rsidR="0076631F" w:rsidRDefault="0076631F" w:rsidP="0076631F">
            <w:pPr>
              <w:autoSpaceDE w:val="0"/>
              <w:autoSpaceDN w:val="0"/>
              <w:adjustRightInd w:val="0"/>
              <w:jc w:val="center"/>
            </w:pPr>
          </w:p>
          <w:p w:rsidR="0076631F" w:rsidRPr="00345DE2" w:rsidRDefault="0076631F" w:rsidP="0076631F">
            <w:pPr>
              <w:autoSpaceDE w:val="0"/>
              <w:autoSpaceDN w:val="0"/>
              <w:adjustRightInd w:val="0"/>
              <w:jc w:val="center"/>
            </w:pPr>
          </w:p>
          <w:p w:rsidR="0076631F" w:rsidRDefault="0076631F" w:rsidP="0076631F">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76631F" w:rsidRDefault="0076631F" w:rsidP="0076631F">
            <w:pPr>
              <w:pStyle w:val="Arial9-Centered"/>
            </w:pPr>
            <w:r>
              <w:t xml:space="preserve">We do not discriminate on the basis of age, color, disability, national origin, race, religion, sex or sexual orientation. </w:t>
            </w:r>
          </w:p>
          <w:p w:rsidR="0076631F" w:rsidRDefault="0076631F" w:rsidP="0076631F">
            <w:pPr>
              <w:pStyle w:val="Arial9-Centered"/>
            </w:pPr>
            <w:r>
              <w:t xml:space="preserve"> Inquiries regarding the Department’s compliance with Title IX and other civil rights laws may be directed to the </w:t>
            </w:r>
          </w:p>
          <w:p w:rsidR="0076631F" w:rsidRDefault="0076631F" w:rsidP="0076631F">
            <w:pPr>
              <w:pStyle w:val="Arial9-Centered"/>
            </w:pPr>
            <w:r>
              <w:t xml:space="preserve">Human Resources Director, 75 Pleasant St.,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 xml:space="preserve">  781-338-6105.</w:t>
            </w:r>
          </w:p>
          <w:p w:rsidR="0076631F" w:rsidRPr="00345DE2" w:rsidRDefault="0076631F" w:rsidP="0076631F"/>
          <w:p w:rsidR="0076631F" w:rsidRPr="00345DE2" w:rsidRDefault="0076631F" w:rsidP="0076631F"/>
          <w:p w:rsidR="0076631F" w:rsidRDefault="007F3A41" w:rsidP="0076631F">
            <w:pPr>
              <w:pStyle w:val="Arial9-Centered"/>
            </w:pPr>
            <w:r>
              <w:t>© 2012</w:t>
            </w:r>
            <w:r w:rsidR="0076631F">
              <w:t xml:space="preserve"> Massachusetts Department of </w:t>
            </w:r>
            <w:r w:rsidR="0076631F" w:rsidRPr="00440BAB">
              <w:t xml:space="preserve">Elementary and Secondary </w:t>
            </w:r>
            <w:r w:rsidR="0076631F">
              <w:t>Education</w:t>
            </w:r>
          </w:p>
          <w:p w:rsidR="0076631F" w:rsidRDefault="0076631F" w:rsidP="0076631F">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76631F" w:rsidRPr="00345DE2" w:rsidRDefault="0076631F" w:rsidP="0076631F"/>
          <w:p w:rsidR="0076631F" w:rsidRDefault="0076631F" w:rsidP="0076631F">
            <w:pPr>
              <w:pStyle w:val="Arial9Italic-Centered"/>
            </w:pPr>
            <w:r>
              <w:t>This document printed on recycled paper</w:t>
            </w:r>
          </w:p>
          <w:p w:rsidR="0076631F" w:rsidRPr="00345DE2" w:rsidRDefault="0076631F" w:rsidP="0076631F"/>
          <w:p w:rsidR="0076631F" w:rsidRPr="00345DE2" w:rsidRDefault="0076631F" w:rsidP="0076631F"/>
          <w:p w:rsidR="0076631F" w:rsidRDefault="0076631F" w:rsidP="0076631F">
            <w:pPr>
              <w:pStyle w:val="Arial9-Centered"/>
            </w:pPr>
            <w:r w:rsidRPr="00841539">
              <w:t xml:space="preserve">Massachusetts Department of </w:t>
            </w:r>
            <w:r w:rsidRPr="00440BAB">
              <w:t xml:space="preserve">Elementary and Secondary </w:t>
            </w:r>
            <w:r w:rsidRPr="00841539">
              <w:t>Education</w:t>
            </w:r>
          </w:p>
          <w:p w:rsidR="0076631F" w:rsidRDefault="0076631F" w:rsidP="0076631F">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76631F" w:rsidRDefault="0076631F" w:rsidP="0076631F">
            <w:pPr>
              <w:pStyle w:val="Arial9-Centered"/>
            </w:pPr>
            <w:r w:rsidRPr="0020780F">
              <w:t>Phone 781-338-3000  TTY: N.E.T. Relay 800-439-2370</w:t>
            </w:r>
          </w:p>
          <w:p w:rsidR="0076631F" w:rsidRDefault="00467ED8" w:rsidP="0076631F">
            <w:pPr>
              <w:pStyle w:val="Arial9-Centered"/>
            </w:pPr>
            <w:hyperlink r:id="rId11" w:history="1">
              <w:r w:rsidR="0076631F" w:rsidRPr="00656C8D">
                <w:rPr>
                  <w:rStyle w:val="Hyperlink"/>
                </w:rPr>
                <w:t>http://www.doe.mass.edu/</w:t>
              </w:r>
            </w:hyperlink>
            <w:r w:rsidR="0076631F">
              <w:t xml:space="preserve"> </w:t>
            </w:r>
          </w:p>
          <w:p w:rsidR="0076631F" w:rsidRPr="00345DE2" w:rsidRDefault="0076631F" w:rsidP="0076631F"/>
          <w:p w:rsidR="0076631F" w:rsidRDefault="00467ED8" w:rsidP="0076631F">
            <w:pPr>
              <w:jc w:val="center"/>
              <w:rPr>
                <w:sz w:val="18"/>
              </w:rPr>
            </w:pPr>
            <w:bookmarkStart w:id="0" w:name="_GoBack"/>
            <w:r>
              <w:pict>
                <v:shape id="_x0000_i1027" type="#_x0000_t75" alt="State Seal of Massachusetts" style="width:81pt;height:80.25pt">
                  <v:imagedata r:id="rId12" o:title="seal6"/>
                </v:shape>
              </w:pict>
            </w:r>
            <w:bookmarkEnd w:id="0"/>
          </w:p>
        </w:tc>
      </w:tr>
    </w:tbl>
    <w:p w:rsidR="0010691E" w:rsidRDefault="0010691E"/>
    <w:p w:rsidR="00AC4D6F" w:rsidRDefault="00AC4D6F"/>
    <w:p w:rsidR="00772520" w:rsidRDefault="00772520"/>
    <w:p w:rsidR="00E25E7C" w:rsidRDefault="00BF17DE">
      <w:r>
        <w:br w:type="page"/>
      </w:r>
    </w:p>
    <w:p w:rsidR="00F2565E" w:rsidRPr="000A0F06" w:rsidRDefault="00F2565E" w:rsidP="0076631F">
      <w:pPr>
        <w:pStyle w:val="Title"/>
        <w:tabs>
          <w:tab w:val="left" w:pos="360"/>
          <w:tab w:val="right" w:pos="8640"/>
        </w:tabs>
        <w:rPr>
          <w:rFonts w:ascii="Times New Roman" w:hAnsi="Times New Roman"/>
          <w:b/>
          <w:bCs/>
          <w:iCs/>
          <w:sz w:val="28"/>
          <w:szCs w:val="28"/>
        </w:rPr>
      </w:pPr>
      <w:r w:rsidRPr="000A0F06">
        <w:rPr>
          <w:rFonts w:ascii="Times New Roman" w:hAnsi="Times New Roman"/>
          <w:b/>
          <w:bCs/>
          <w:iCs/>
          <w:sz w:val="28"/>
          <w:szCs w:val="28"/>
        </w:rPr>
        <w:t>Table of Contents</w:t>
      </w:r>
    </w:p>
    <w:p w:rsidR="00F2565E" w:rsidRDefault="00F2565E" w:rsidP="0076631F">
      <w:pPr>
        <w:pStyle w:val="Title"/>
        <w:tabs>
          <w:tab w:val="left" w:pos="360"/>
          <w:tab w:val="right" w:pos="8640"/>
        </w:tabs>
        <w:rPr>
          <w:rFonts w:ascii="Arial" w:hAnsi="Arial" w:cs="Arial"/>
          <w:b/>
          <w:bCs/>
          <w:iCs/>
          <w:sz w:val="28"/>
          <w:szCs w:val="28"/>
        </w:rPr>
      </w:pPr>
    </w:p>
    <w:p w:rsidR="00F2565E" w:rsidRDefault="00F2565E" w:rsidP="0076631F">
      <w:pPr>
        <w:pStyle w:val="Title"/>
        <w:tabs>
          <w:tab w:val="left" w:pos="360"/>
          <w:tab w:val="right" w:pos="8640"/>
        </w:tabs>
        <w:rPr>
          <w:rFonts w:ascii="Arial" w:hAnsi="Arial" w:cs="Arial"/>
          <w:b/>
          <w:bCs/>
          <w:iCs/>
          <w:sz w:val="28"/>
          <w:szCs w:val="28"/>
        </w:rPr>
      </w:pPr>
    </w:p>
    <w:p w:rsidR="00F2565E" w:rsidRPr="00915162" w:rsidRDefault="00B17EF9" w:rsidP="006D0F81">
      <w:pPr>
        <w:pStyle w:val="Title"/>
        <w:tabs>
          <w:tab w:val="left" w:pos="360"/>
          <w:tab w:val="left" w:pos="540"/>
          <w:tab w:val="left" w:pos="720"/>
          <w:tab w:val="left" w:pos="8100"/>
          <w:tab w:val="right" w:pos="8640"/>
          <w:tab w:val="left" w:pos="9000"/>
          <w:tab w:val="left" w:pos="9180"/>
          <w:tab w:val="left" w:pos="9360"/>
        </w:tabs>
        <w:jc w:val="left"/>
        <w:rPr>
          <w:rFonts w:ascii="Times New Roman" w:hAnsi="Times New Roman"/>
          <w:b/>
          <w:bCs/>
          <w:iCs/>
          <w:sz w:val="24"/>
          <w:szCs w:val="24"/>
        </w:rPr>
      </w:pPr>
      <w:r w:rsidRPr="00B17EF9">
        <w:rPr>
          <w:rFonts w:ascii="Times New Roman" w:hAnsi="Times New Roman"/>
          <w:b/>
          <w:bCs/>
          <w:iCs/>
          <w:sz w:val="24"/>
          <w:szCs w:val="24"/>
        </w:rPr>
        <w:t>I.</w:t>
      </w:r>
      <w:r>
        <w:rPr>
          <w:rFonts w:ascii="Times New Roman" w:hAnsi="Times New Roman"/>
          <w:b/>
          <w:bCs/>
          <w:iCs/>
          <w:sz w:val="24"/>
          <w:szCs w:val="24"/>
        </w:rPr>
        <w:tab/>
      </w:r>
      <w:r>
        <w:rPr>
          <w:rFonts w:ascii="Times New Roman" w:hAnsi="Times New Roman"/>
          <w:b/>
          <w:bCs/>
          <w:iCs/>
          <w:sz w:val="24"/>
          <w:szCs w:val="24"/>
        </w:rPr>
        <w:tab/>
      </w:r>
      <w:r w:rsidR="00F2565E" w:rsidRPr="00915162">
        <w:rPr>
          <w:rFonts w:ascii="Times New Roman" w:hAnsi="Times New Roman"/>
          <w:b/>
          <w:bCs/>
          <w:iCs/>
          <w:sz w:val="24"/>
          <w:szCs w:val="24"/>
        </w:rPr>
        <w:t xml:space="preserve">Executive Summary of the 2011 NAEP State </w:t>
      </w:r>
      <w:r w:rsidR="00F2565E">
        <w:rPr>
          <w:rFonts w:ascii="Times New Roman" w:hAnsi="Times New Roman"/>
          <w:b/>
          <w:bCs/>
          <w:iCs/>
          <w:sz w:val="24"/>
          <w:szCs w:val="24"/>
        </w:rPr>
        <w:t>Results</w:t>
      </w:r>
      <w:r w:rsidR="00E01C79">
        <w:rPr>
          <w:rFonts w:ascii="Times New Roman" w:hAnsi="Times New Roman"/>
          <w:b/>
          <w:bCs/>
          <w:iCs/>
          <w:sz w:val="24"/>
          <w:szCs w:val="24"/>
        </w:rPr>
        <w:t xml:space="preserve"> in </w:t>
      </w:r>
      <w:r w:rsidR="00F81379">
        <w:rPr>
          <w:rFonts w:ascii="Times New Roman" w:hAnsi="Times New Roman"/>
          <w:b/>
          <w:bCs/>
          <w:iCs/>
          <w:sz w:val="24"/>
          <w:szCs w:val="24"/>
        </w:rPr>
        <w:t>Science</w:t>
      </w:r>
      <w:r w:rsidR="00E01C79">
        <w:rPr>
          <w:rFonts w:ascii="Times New Roman" w:hAnsi="Times New Roman"/>
          <w:b/>
          <w:bCs/>
          <w:iCs/>
          <w:sz w:val="24"/>
          <w:szCs w:val="24"/>
        </w:rPr>
        <w:t xml:space="preserve"> </w:t>
      </w:r>
      <w:r w:rsidR="00F81379">
        <w:rPr>
          <w:rFonts w:ascii="Times New Roman" w:hAnsi="Times New Roman"/>
          <w:b/>
          <w:bCs/>
          <w:iCs/>
          <w:sz w:val="24"/>
          <w:szCs w:val="24"/>
        </w:rPr>
        <w:tab/>
      </w:r>
      <w:r w:rsidR="00F81379">
        <w:rPr>
          <w:rFonts w:ascii="Times New Roman" w:hAnsi="Times New Roman"/>
          <w:b/>
          <w:bCs/>
          <w:iCs/>
          <w:sz w:val="24"/>
          <w:szCs w:val="24"/>
        </w:rPr>
        <w:tab/>
      </w:r>
      <w:r w:rsidR="00F81379">
        <w:rPr>
          <w:rFonts w:ascii="Times New Roman" w:hAnsi="Times New Roman"/>
          <w:b/>
          <w:bCs/>
          <w:iCs/>
          <w:sz w:val="24"/>
          <w:szCs w:val="24"/>
        </w:rPr>
        <w:tab/>
      </w:r>
      <w:r w:rsidR="00480126">
        <w:rPr>
          <w:rFonts w:ascii="Times New Roman" w:hAnsi="Times New Roman"/>
          <w:b/>
          <w:bCs/>
          <w:iCs/>
          <w:sz w:val="24"/>
          <w:szCs w:val="24"/>
        </w:rPr>
        <w:t xml:space="preserve">      </w:t>
      </w:r>
      <w:r w:rsidR="00602676">
        <w:rPr>
          <w:rFonts w:ascii="Times New Roman" w:hAnsi="Times New Roman"/>
          <w:b/>
          <w:bCs/>
          <w:iCs/>
          <w:sz w:val="24"/>
          <w:szCs w:val="24"/>
        </w:rPr>
        <w:t>1</w:t>
      </w:r>
    </w:p>
    <w:p w:rsidR="00F2565E" w:rsidRDefault="00F2565E" w:rsidP="0076631F">
      <w:pPr>
        <w:pStyle w:val="Title"/>
        <w:tabs>
          <w:tab w:val="left" w:pos="360"/>
          <w:tab w:val="right" w:pos="8640"/>
        </w:tabs>
        <w:jc w:val="left"/>
        <w:rPr>
          <w:rFonts w:ascii="Times New Roman" w:hAnsi="Times New Roman"/>
          <w:b/>
          <w:bCs/>
          <w:iCs/>
          <w:sz w:val="24"/>
          <w:szCs w:val="24"/>
        </w:rPr>
      </w:pPr>
    </w:p>
    <w:p w:rsidR="006D0F81" w:rsidRPr="00915162" w:rsidRDefault="006D0F81" w:rsidP="0076631F">
      <w:pPr>
        <w:pStyle w:val="Title"/>
        <w:tabs>
          <w:tab w:val="left" w:pos="360"/>
          <w:tab w:val="right" w:pos="8640"/>
        </w:tabs>
        <w:jc w:val="left"/>
        <w:rPr>
          <w:rFonts w:ascii="Times New Roman" w:hAnsi="Times New Roman"/>
          <w:b/>
          <w:bCs/>
          <w:iCs/>
          <w:sz w:val="24"/>
          <w:szCs w:val="24"/>
        </w:rPr>
      </w:pPr>
    </w:p>
    <w:p w:rsidR="00F2565E" w:rsidRPr="00915162" w:rsidRDefault="00F2565E" w:rsidP="00480126">
      <w:pPr>
        <w:pStyle w:val="Title"/>
        <w:tabs>
          <w:tab w:val="left" w:pos="360"/>
          <w:tab w:val="left" w:pos="540"/>
          <w:tab w:val="left" w:pos="720"/>
          <w:tab w:val="left" w:pos="7830"/>
          <w:tab w:val="left" w:pos="9360"/>
        </w:tabs>
        <w:ind w:right="-864"/>
        <w:jc w:val="left"/>
        <w:rPr>
          <w:rFonts w:ascii="Times New Roman" w:hAnsi="Times New Roman"/>
          <w:b/>
          <w:bCs/>
          <w:iCs/>
          <w:sz w:val="24"/>
          <w:szCs w:val="24"/>
        </w:rPr>
      </w:pPr>
      <w:r w:rsidRPr="00915162">
        <w:rPr>
          <w:rFonts w:ascii="Times New Roman" w:hAnsi="Times New Roman"/>
          <w:b/>
          <w:bCs/>
          <w:iCs/>
          <w:sz w:val="24"/>
          <w:szCs w:val="24"/>
        </w:rPr>
        <w:t>II.</w:t>
      </w:r>
      <w:r w:rsidR="00B17EF9">
        <w:rPr>
          <w:rFonts w:ascii="Times New Roman" w:hAnsi="Times New Roman"/>
          <w:b/>
          <w:bCs/>
          <w:iCs/>
          <w:sz w:val="24"/>
          <w:szCs w:val="24"/>
        </w:rPr>
        <w:tab/>
      </w:r>
      <w:r w:rsidR="00B17EF9">
        <w:rPr>
          <w:rFonts w:ascii="Times New Roman" w:hAnsi="Times New Roman"/>
          <w:b/>
          <w:bCs/>
          <w:iCs/>
          <w:sz w:val="24"/>
          <w:szCs w:val="24"/>
        </w:rPr>
        <w:tab/>
      </w:r>
      <w:r w:rsidRPr="00915162">
        <w:rPr>
          <w:rFonts w:ascii="Times New Roman" w:hAnsi="Times New Roman"/>
          <w:b/>
          <w:bCs/>
          <w:iCs/>
          <w:sz w:val="24"/>
          <w:szCs w:val="24"/>
        </w:rPr>
        <w:t xml:space="preserve">Background on the NAEP </w:t>
      </w:r>
      <w:r>
        <w:rPr>
          <w:rFonts w:ascii="Times New Roman" w:hAnsi="Times New Roman"/>
          <w:b/>
          <w:bCs/>
          <w:iCs/>
          <w:sz w:val="24"/>
          <w:szCs w:val="24"/>
        </w:rPr>
        <w:t>Science</w:t>
      </w:r>
      <w:r w:rsidR="00480126">
        <w:rPr>
          <w:rFonts w:ascii="Times New Roman" w:hAnsi="Times New Roman"/>
          <w:b/>
          <w:bCs/>
          <w:iCs/>
          <w:sz w:val="24"/>
          <w:szCs w:val="24"/>
        </w:rPr>
        <w:t xml:space="preserve"> Assessment</w:t>
      </w:r>
      <w:r w:rsidR="00480126">
        <w:rPr>
          <w:rFonts w:ascii="Times New Roman" w:hAnsi="Times New Roman"/>
          <w:b/>
          <w:bCs/>
          <w:iCs/>
          <w:sz w:val="24"/>
          <w:szCs w:val="24"/>
        </w:rPr>
        <w:tab/>
      </w:r>
      <w:r w:rsidR="00480126">
        <w:rPr>
          <w:rFonts w:ascii="Times New Roman" w:hAnsi="Times New Roman"/>
          <w:b/>
          <w:bCs/>
          <w:iCs/>
          <w:sz w:val="24"/>
          <w:szCs w:val="24"/>
        </w:rPr>
        <w:tab/>
      </w:r>
      <w:r w:rsidR="00BF24BC">
        <w:rPr>
          <w:rFonts w:ascii="Times New Roman" w:hAnsi="Times New Roman"/>
          <w:b/>
          <w:bCs/>
          <w:iCs/>
          <w:sz w:val="24"/>
          <w:szCs w:val="24"/>
        </w:rPr>
        <w:t>3</w:t>
      </w:r>
    </w:p>
    <w:p w:rsidR="00F2565E" w:rsidRDefault="00F2565E" w:rsidP="00654197">
      <w:pPr>
        <w:pStyle w:val="Title"/>
        <w:tabs>
          <w:tab w:val="left" w:pos="360"/>
          <w:tab w:val="right" w:pos="8640"/>
        </w:tabs>
        <w:ind w:right="-864"/>
        <w:jc w:val="left"/>
        <w:rPr>
          <w:rFonts w:ascii="Times New Roman" w:hAnsi="Times New Roman"/>
          <w:b/>
          <w:bCs/>
          <w:iCs/>
          <w:sz w:val="24"/>
          <w:szCs w:val="24"/>
        </w:rPr>
      </w:pPr>
    </w:p>
    <w:p w:rsidR="006D0F81" w:rsidRPr="00915162" w:rsidRDefault="006D0F81" w:rsidP="00654197">
      <w:pPr>
        <w:pStyle w:val="Title"/>
        <w:tabs>
          <w:tab w:val="left" w:pos="360"/>
          <w:tab w:val="right" w:pos="8640"/>
        </w:tabs>
        <w:ind w:right="-864"/>
        <w:jc w:val="left"/>
        <w:rPr>
          <w:rFonts w:ascii="Times New Roman" w:hAnsi="Times New Roman"/>
          <w:b/>
          <w:bCs/>
          <w:iCs/>
          <w:sz w:val="24"/>
          <w:szCs w:val="24"/>
        </w:rPr>
      </w:pPr>
    </w:p>
    <w:p w:rsidR="00F2565E" w:rsidRPr="00915162" w:rsidRDefault="00F2565E" w:rsidP="00F64203">
      <w:pPr>
        <w:pStyle w:val="Title"/>
        <w:tabs>
          <w:tab w:val="left" w:pos="360"/>
          <w:tab w:val="left" w:pos="720"/>
          <w:tab w:val="left" w:pos="8010"/>
          <w:tab w:val="left" w:pos="8100"/>
          <w:tab w:val="right" w:pos="8640"/>
          <w:tab w:val="left" w:pos="9360"/>
        </w:tabs>
        <w:jc w:val="left"/>
        <w:rPr>
          <w:rFonts w:ascii="Times New Roman" w:hAnsi="Times New Roman"/>
          <w:b/>
          <w:bCs/>
          <w:iCs/>
          <w:sz w:val="24"/>
          <w:szCs w:val="24"/>
        </w:rPr>
      </w:pPr>
      <w:r w:rsidRPr="00915162">
        <w:rPr>
          <w:rFonts w:ascii="Times New Roman" w:hAnsi="Times New Roman"/>
          <w:b/>
          <w:bCs/>
          <w:iCs/>
          <w:sz w:val="24"/>
          <w:szCs w:val="24"/>
        </w:rPr>
        <w:t>III</w:t>
      </w:r>
      <w:r w:rsidR="00B17EF9">
        <w:rPr>
          <w:rFonts w:ascii="Times New Roman" w:hAnsi="Times New Roman"/>
          <w:b/>
          <w:bCs/>
          <w:iCs/>
          <w:sz w:val="24"/>
          <w:szCs w:val="24"/>
        </w:rPr>
        <w:t>.</w:t>
      </w:r>
      <w:r w:rsidR="00B17EF9">
        <w:rPr>
          <w:rFonts w:ascii="Times New Roman" w:hAnsi="Times New Roman"/>
          <w:b/>
          <w:bCs/>
          <w:iCs/>
          <w:sz w:val="24"/>
          <w:szCs w:val="24"/>
        </w:rPr>
        <w:tab/>
        <w:t xml:space="preserve">   </w:t>
      </w:r>
      <w:r>
        <w:rPr>
          <w:rFonts w:ascii="Times New Roman" w:hAnsi="Times New Roman"/>
          <w:b/>
          <w:sz w:val="24"/>
          <w:szCs w:val="24"/>
        </w:rPr>
        <w:t>2011 NAEP Science</w:t>
      </w:r>
      <w:r w:rsidRPr="00915162">
        <w:rPr>
          <w:rFonts w:ascii="Times New Roman" w:hAnsi="Times New Roman"/>
          <w:b/>
          <w:sz w:val="24"/>
          <w:szCs w:val="24"/>
        </w:rPr>
        <w:t xml:space="preserve"> Results for Massachusetts by</w:t>
      </w:r>
      <w:r w:rsidR="00F45853">
        <w:rPr>
          <w:rFonts w:ascii="Times New Roman" w:hAnsi="Times New Roman"/>
          <w:b/>
          <w:sz w:val="24"/>
          <w:szCs w:val="24"/>
        </w:rPr>
        <w:t xml:space="preserve"> Subgroup</w:t>
      </w:r>
      <w:r w:rsidR="00F81379">
        <w:rPr>
          <w:rFonts w:ascii="Times New Roman" w:hAnsi="Times New Roman"/>
          <w:b/>
          <w:sz w:val="24"/>
          <w:szCs w:val="24"/>
        </w:rPr>
        <w:t xml:space="preserve"> </w:t>
      </w:r>
      <w:r w:rsidR="00480126">
        <w:rPr>
          <w:rFonts w:ascii="Times New Roman" w:hAnsi="Times New Roman"/>
          <w:b/>
          <w:sz w:val="24"/>
          <w:szCs w:val="24"/>
        </w:rPr>
        <w:tab/>
      </w:r>
      <w:r w:rsidR="00480126">
        <w:rPr>
          <w:rFonts w:ascii="Times New Roman" w:hAnsi="Times New Roman"/>
          <w:b/>
          <w:sz w:val="24"/>
          <w:szCs w:val="24"/>
        </w:rPr>
        <w:tab/>
      </w:r>
      <w:r w:rsidR="00480126">
        <w:rPr>
          <w:rFonts w:ascii="Times New Roman" w:hAnsi="Times New Roman"/>
          <w:b/>
          <w:sz w:val="24"/>
          <w:szCs w:val="24"/>
        </w:rPr>
        <w:tab/>
      </w:r>
      <w:r w:rsidR="00480126">
        <w:rPr>
          <w:rFonts w:ascii="Times New Roman" w:hAnsi="Times New Roman"/>
          <w:b/>
          <w:sz w:val="24"/>
          <w:szCs w:val="24"/>
        </w:rPr>
        <w:tab/>
      </w:r>
      <w:r w:rsidR="00BF24BC">
        <w:rPr>
          <w:rFonts w:ascii="Times New Roman" w:hAnsi="Times New Roman"/>
          <w:b/>
          <w:sz w:val="24"/>
          <w:szCs w:val="24"/>
        </w:rPr>
        <w:t>5</w:t>
      </w:r>
    </w:p>
    <w:p w:rsidR="00F2565E" w:rsidRDefault="00F2565E" w:rsidP="002327A1">
      <w:pPr>
        <w:pStyle w:val="Title"/>
        <w:tabs>
          <w:tab w:val="left" w:pos="360"/>
          <w:tab w:val="right" w:pos="8640"/>
          <w:tab w:val="left" w:pos="9360"/>
        </w:tabs>
        <w:jc w:val="left"/>
        <w:rPr>
          <w:rFonts w:ascii="Times New Roman" w:hAnsi="Times New Roman"/>
          <w:b/>
          <w:bCs/>
          <w:iCs/>
          <w:sz w:val="24"/>
          <w:szCs w:val="24"/>
        </w:rPr>
      </w:pPr>
    </w:p>
    <w:p w:rsidR="006D0F81" w:rsidRPr="00915162" w:rsidRDefault="006D0F81" w:rsidP="002327A1">
      <w:pPr>
        <w:pStyle w:val="Title"/>
        <w:tabs>
          <w:tab w:val="left" w:pos="360"/>
          <w:tab w:val="right" w:pos="8640"/>
          <w:tab w:val="left" w:pos="9360"/>
        </w:tabs>
        <w:jc w:val="left"/>
        <w:rPr>
          <w:rFonts w:ascii="Times New Roman" w:hAnsi="Times New Roman"/>
          <w:b/>
          <w:bCs/>
          <w:iCs/>
          <w:sz w:val="24"/>
          <w:szCs w:val="24"/>
        </w:rPr>
      </w:pPr>
    </w:p>
    <w:p w:rsidR="00F2565E" w:rsidRDefault="00B17EF9" w:rsidP="00A90440">
      <w:pPr>
        <w:pStyle w:val="Title"/>
        <w:tabs>
          <w:tab w:val="left" w:pos="360"/>
          <w:tab w:val="left" w:pos="720"/>
          <w:tab w:val="right" w:pos="8640"/>
        </w:tabs>
        <w:jc w:val="left"/>
        <w:rPr>
          <w:rFonts w:ascii="Times New Roman" w:hAnsi="Times New Roman"/>
          <w:b/>
          <w:bCs/>
          <w:iCs/>
          <w:sz w:val="24"/>
          <w:szCs w:val="24"/>
        </w:rPr>
      </w:pPr>
      <w:r>
        <w:rPr>
          <w:rFonts w:ascii="Times New Roman" w:hAnsi="Times New Roman"/>
          <w:b/>
          <w:bCs/>
          <w:iCs/>
          <w:sz w:val="24"/>
          <w:szCs w:val="24"/>
        </w:rPr>
        <w:t>IV.</w:t>
      </w:r>
      <w:r>
        <w:rPr>
          <w:rFonts w:ascii="Times New Roman" w:hAnsi="Times New Roman"/>
          <w:b/>
          <w:bCs/>
          <w:iCs/>
          <w:sz w:val="24"/>
          <w:szCs w:val="24"/>
        </w:rPr>
        <w:tab/>
        <w:t xml:space="preserve">   </w:t>
      </w:r>
      <w:r w:rsidR="00F2565E">
        <w:rPr>
          <w:rFonts w:ascii="Times New Roman" w:hAnsi="Times New Roman"/>
          <w:b/>
          <w:bCs/>
          <w:iCs/>
          <w:sz w:val="24"/>
          <w:szCs w:val="24"/>
        </w:rPr>
        <w:t>2011</w:t>
      </w:r>
      <w:r w:rsidR="00F55463">
        <w:rPr>
          <w:rFonts w:ascii="Times New Roman" w:hAnsi="Times New Roman"/>
          <w:b/>
          <w:bCs/>
          <w:iCs/>
          <w:sz w:val="24"/>
          <w:szCs w:val="24"/>
        </w:rPr>
        <w:t xml:space="preserve"> NAEP Science </w:t>
      </w:r>
      <w:r w:rsidR="00F2565E" w:rsidRPr="00915162">
        <w:rPr>
          <w:rFonts w:ascii="Times New Roman" w:hAnsi="Times New Roman"/>
          <w:b/>
          <w:bCs/>
          <w:iCs/>
          <w:sz w:val="24"/>
          <w:szCs w:val="24"/>
        </w:rPr>
        <w:t>Results for Massachusetts by School Location</w:t>
      </w:r>
      <w:r w:rsidR="00480126">
        <w:rPr>
          <w:rFonts w:ascii="Times New Roman" w:hAnsi="Times New Roman"/>
          <w:b/>
          <w:bCs/>
          <w:iCs/>
          <w:sz w:val="24"/>
          <w:szCs w:val="24"/>
        </w:rPr>
        <w:tab/>
      </w:r>
      <w:r w:rsidR="00480126">
        <w:rPr>
          <w:rFonts w:ascii="Times New Roman" w:hAnsi="Times New Roman"/>
          <w:b/>
          <w:bCs/>
          <w:iCs/>
          <w:sz w:val="24"/>
          <w:szCs w:val="24"/>
        </w:rPr>
        <w:tab/>
      </w:r>
      <w:r w:rsidR="006D0F81">
        <w:rPr>
          <w:rFonts w:ascii="Times New Roman" w:hAnsi="Times New Roman"/>
          <w:b/>
          <w:bCs/>
          <w:iCs/>
          <w:sz w:val="24"/>
          <w:szCs w:val="24"/>
        </w:rPr>
        <w:t>8</w:t>
      </w:r>
    </w:p>
    <w:p w:rsidR="00F2565E" w:rsidRDefault="00F2565E" w:rsidP="002327A1">
      <w:pPr>
        <w:pStyle w:val="Title"/>
        <w:tabs>
          <w:tab w:val="left" w:pos="360"/>
          <w:tab w:val="right" w:pos="8640"/>
        </w:tabs>
        <w:jc w:val="left"/>
        <w:rPr>
          <w:rFonts w:ascii="Times New Roman" w:hAnsi="Times New Roman"/>
          <w:b/>
          <w:bCs/>
          <w:iCs/>
          <w:sz w:val="24"/>
          <w:szCs w:val="24"/>
        </w:rPr>
      </w:pPr>
    </w:p>
    <w:p w:rsidR="006D0F81" w:rsidRDefault="006D0F81" w:rsidP="002327A1">
      <w:pPr>
        <w:pStyle w:val="Title"/>
        <w:tabs>
          <w:tab w:val="left" w:pos="360"/>
          <w:tab w:val="right" w:pos="8640"/>
        </w:tabs>
        <w:jc w:val="left"/>
        <w:rPr>
          <w:rFonts w:ascii="Times New Roman" w:hAnsi="Times New Roman"/>
          <w:b/>
          <w:bCs/>
          <w:iCs/>
          <w:sz w:val="24"/>
          <w:szCs w:val="24"/>
        </w:rPr>
      </w:pPr>
    </w:p>
    <w:p w:rsidR="00F2565E" w:rsidRDefault="00F2565E" w:rsidP="00480126">
      <w:pPr>
        <w:pStyle w:val="Title"/>
        <w:tabs>
          <w:tab w:val="left" w:pos="360"/>
          <w:tab w:val="left" w:pos="540"/>
          <w:tab w:val="left" w:pos="720"/>
          <w:tab w:val="right" w:pos="8640"/>
          <w:tab w:val="left" w:pos="9360"/>
          <w:tab w:val="left" w:pos="9630"/>
        </w:tabs>
        <w:jc w:val="left"/>
        <w:rPr>
          <w:rFonts w:ascii="Times New Roman" w:hAnsi="Times New Roman"/>
          <w:b/>
          <w:bCs/>
          <w:iCs/>
          <w:sz w:val="24"/>
          <w:szCs w:val="24"/>
        </w:rPr>
      </w:pPr>
      <w:r w:rsidRPr="00915162">
        <w:rPr>
          <w:rFonts w:ascii="Times New Roman" w:hAnsi="Times New Roman"/>
          <w:b/>
          <w:bCs/>
          <w:iCs/>
          <w:sz w:val="24"/>
          <w:szCs w:val="24"/>
        </w:rPr>
        <w:t>V</w:t>
      </w:r>
      <w:r w:rsidR="00B17EF9">
        <w:rPr>
          <w:rFonts w:ascii="Times New Roman" w:hAnsi="Times New Roman"/>
          <w:b/>
          <w:bCs/>
          <w:iCs/>
          <w:sz w:val="24"/>
          <w:szCs w:val="24"/>
        </w:rPr>
        <w:t>.</w:t>
      </w:r>
      <w:r w:rsidR="00B17EF9">
        <w:rPr>
          <w:rFonts w:ascii="Times New Roman" w:hAnsi="Times New Roman"/>
          <w:b/>
          <w:bCs/>
          <w:iCs/>
          <w:sz w:val="24"/>
          <w:szCs w:val="24"/>
        </w:rPr>
        <w:tab/>
      </w:r>
      <w:r w:rsidR="00703EE2">
        <w:rPr>
          <w:rFonts w:ascii="Times New Roman" w:hAnsi="Times New Roman"/>
          <w:b/>
          <w:bCs/>
          <w:iCs/>
          <w:sz w:val="24"/>
          <w:szCs w:val="24"/>
        </w:rPr>
        <w:tab/>
      </w:r>
      <w:r w:rsidR="00B17EF9">
        <w:rPr>
          <w:rFonts w:ascii="Times New Roman" w:hAnsi="Times New Roman"/>
          <w:b/>
          <w:bCs/>
          <w:iCs/>
          <w:sz w:val="24"/>
          <w:szCs w:val="24"/>
        </w:rPr>
        <w:t>2</w:t>
      </w:r>
      <w:r>
        <w:rPr>
          <w:rFonts w:ascii="Times New Roman" w:hAnsi="Times New Roman"/>
          <w:b/>
          <w:bCs/>
          <w:iCs/>
          <w:sz w:val="24"/>
          <w:szCs w:val="24"/>
        </w:rPr>
        <w:t xml:space="preserve">011 NAEP </w:t>
      </w:r>
      <w:r w:rsidR="00F55463">
        <w:rPr>
          <w:rFonts w:ascii="Times New Roman" w:hAnsi="Times New Roman"/>
          <w:b/>
          <w:bCs/>
          <w:iCs/>
          <w:sz w:val="24"/>
          <w:szCs w:val="24"/>
        </w:rPr>
        <w:t xml:space="preserve">Science </w:t>
      </w:r>
      <w:r w:rsidRPr="00915162">
        <w:rPr>
          <w:rFonts w:ascii="Times New Roman" w:hAnsi="Times New Roman"/>
          <w:b/>
          <w:bCs/>
          <w:iCs/>
          <w:sz w:val="24"/>
          <w:szCs w:val="24"/>
        </w:rPr>
        <w:t>Results for Massachusetts by Parent</w:t>
      </w:r>
      <w:r w:rsidR="000345CB">
        <w:rPr>
          <w:rFonts w:ascii="Times New Roman" w:hAnsi="Times New Roman"/>
          <w:b/>
          <w:bCs/>
          <w:iCs/>
          <w:sz w:val="24"/>
          <w:szCs w:val="24"/>
        </w:rPr>
        <w:t>s’</w:t>
      </w:r>
      <w:r w:rsidR="00E01C79">
        <w:rPr>
          <w:rFonts w:ascii="Times New Roman" w:hAnsi="Times New Roman"/>
          <w:b/>
          <w:bCs/>
          <w:iCs/>
          <w:sz w:val="24"/>
          <w:szCs w:val="24"/>
        </w:rPr>
        <w:t xml:space="preserve"> Level of </w:t>
      </w:r>
      <w:r w:rsidRPr="00915162">
        <w:rPr>
          <w:rFonts w:ascii="Times New Roman" w:hAnsi="Times New Roman"/>
          <w:b/>
          <w:bCs/>
          <w:iCs/>
          <w:sz w:val="24"/>
          <w:szCs w:val="24"/>
        </w:rPr>
        <w:t>Education</w:t>
      </w:r>
      <w:r w:rsidR="00480126">
        <w:rPr>
          <w:rFonts w:ascii="Times New Roman" w:hAnsi="Times New Roman"/>
          <w:b/>
          <w:bCs/>
          <w:iCs/>
          <w:sz w:val="24"/>
          <w:szCs w:val="24"/>
        </w:rPr>
        <w:tab/>
      </w:r>
      <w:r w:rsidR="00480126">
        <w:rPr>
          <w:rFonts w:ascii="Times New Roman" w:hAnsi="Times New Roman"/>
          <w:b/>
          <w:bCs/>
          <w:iCs/>
          <w:sz w:val="24"/>
          <w:szCs w:val="24"/>
        </w:rPr>
        <w:tab/>
      </w:r>
      <w:r w:rsidR="006D0F81">
        <w:rPr>
          <w:rFonts w:ascii="Times New Roman" w:hAnsi="Times New Roman"/>
          <w:b/>
          <w:bCs/>
          <w:iCs/>
          <w:sz w:val="24"/>
          <w:szCs w:val="24"/>
        </w:rPr>
        <w:t>9</w:t>
      </w:r>
    </w:p>
    <w:p w:rsidR="00F2565E" w:rsidRDefault="00F2565E" w:rsidP="002327A1">
      <w:pPr>
        <w:pStyle w:val="Title"/>
        <w:tabs>
          <w:tab w:val="left" w:pos="360"/>
          <w:tab w:val="left" w:pos="540"/>
          <w:tab w:val="left" w:pos="720"/>
          <w:tab w:val="right" w:pos="8640"/>
        </w:tabs>
        <w:jc w:val="left"/>
        <w:rPr>
          <w:rFonts w:ascii="Times New Roman" w:hAnsi="Times New Roman"/>
          <w:b/>
          <w:bCs/>
          <w:iCs/>
          <w:sz w:val="24"/>
          <w:szCs w:val="24"/>
        </w:rPr>
      </w:pPr>
    </w:p>
    <w:p w:rsidR="006D0F81" w:rsidRDefault="006D0F81" w:rsidP="006D0F81">
      <w:pPr>
        <w:pStyle w:val="Title"/>
        <w:tabs>
          <w:tab w:val="left" w:pos="360"/>
          <w:tab w:val="left" w:pos="540"/>
          <w:tab w:val="left" w:pos="720"/>
          <w:tab w:val="left" w:pos="8100"/>
          <w:tab w:val="left" w:pos="8280"/>
          <w:tab w:val="right" w:pos="8640"/>
        </w:tabs>
        <w:jc w:val="left"/>
        <w:rPr>
          <w:rFonts w:ascii="Times New Roman" w:hAnsi="Times New Roman"/>
          <w:b/>
          <w:bCs/>
          <w:iCs/>
          <w:sz w:val="24"/>
          <w:szCs w:val="24"/>
        </w:rPr>
      </w:pPr>
    </w:p>
    <w:p w:rsidR="00F2565E" w:rsidRDefault="00703EE2" w:rsidP="00B17EF9">
      <w:pPr>
        <w:pStyle w:val="Title"/>
        <w:tabs>
          <w:tab w:val="left" w:pos="360"/>
          <w:tab w:val="left" w:pos="540"/>
          <w:tab w:val="left" w:pos="630"/>
          <w:tab w:val="left" w:pos="720"/>
          <w:tab w:val="left" w:pos="8100"/>
          <w:tab w:val="right" w:pos="8640"/>
          <w:tab w:val="left" w:pos="9180"/>
          <w:tab w:val="left" w:pos="9360"/>
        </w:tabs>
        <w:ind w:right="180"/>
        <w:jc w:val="left"/>
        <w:rPr>
          <w:rFonts w:ascii="Times New Roman" w:hAnsi="Times New Roman"/>
          <w:b/>
          <w:bCs/>
          <w:iCs/>
          <w:sz w:val="24"/>
          <w:szCs w:val="24"/>
        </w:rPr>
      </w:pPr>
      <w:r>
        <w:rPr>
          <w:rFonts w:ascii="Times New Roman" w:hAnsi="Times New Roman"/>
          <w:b/>
          <w:bCs/>
          <w:iCs/>
          <w:sz w:val="24"/>
          <w:szCs w:val="24"/>
        </w:rPr>
        <w:t>VI</w:t>
      </w:r>
      <w:r w:rsidR="00B17EF9">
        <w:rPr>
          <w:rFonts w:ascii="Times New Roman" w:hAnsi="Times New Roman"/>
          <w:b/>
          <w:bCs/>
          <w:iCs/>
          <w:sz w:val="24"/>
          <w:szCs w:val="24"/>
        </w:rPr>
        <w:t>.</w:t>
      </w:r>
      <w:r w:rsidR="00B17EF9">
        <w:rPr>
          <w:rFonts w:ascii="Times New Roman" w:hAnsi="Times New Roman"/>
          <w:b/>
          <w:bCs/>
          <w:iCs/>
          <w:sz w:val="24"/>
          <w:szCs w:val="24"/>
        </w:rPr>
        <w:tab/>
      </w:r>
      <w:r w:rsidR="00B17EF9">
        <w:rPr>
          <w:rFonts w:ascii="Times New Roman" w:hAnsi="Times New Roman"/>
          <w:b/>
          <w:bCs/>
          <w:iCs/>
          <w:sz w:val="24"/>
          <w:szCs w:val="24"/>
        </w:rPr>
        <w:tab/>
      </w:r>
      <w:r w:rsidR="00F2565E">
        <w:rPr>
          <w:rFonts w:ascii="Times New Roman" w:hAnsi="Times New Roman"/>
          <w:b/>
          <w:bCs/>
          <w:iCs/>
          <w:sz w:val="24"/>
          <w:szCs w:val="24"/>
        </w:rPr>
        <w:t>2011</w:t>
      </w:r>
      <w:r w:rsidR="00F2565E" w:rsidRPr="00915162">
        <w:rPr>
          <w:rFonts w:ascii="Times New Roman" w:hAnsi="Times New Roman"/>
          <w:b/>
          <w:bCs/>
          <w:iCs/>
          <w:sz w:val="24"/>
          <w:szCs w:val="24"/>
        </w:rPr>
        <w:t xml:space="preserve"> NAEP </w:t>
      </w:r>
      <w:r w:rsidR="00F55463">
        <w:rPr>
          <w:rFonts w:ascii="Times New Roman" w:hAnsi="Times New Roman"/>
          <w:b/>
          <w:bCs/>
          <w:iCs/>
          <w:sz w:val="24"/>
          <w:szCs w:val="24"/>
        </w:rPr>
        <w:t>Science</w:t>
      </w:r>
      <w:r w:rsidR="00F2565E">
        <w:rPr>
          <w:rFonts w:ascii="Times New Roman" w:hAnsi="Times New Roman"/>
          <w:b/>
          <w:bCs/>
          <w:iCs/>
          <w:sz w:val="24"/>
          <w:szCs w:val="24"/>
        </w:rPr>
        <w:t xml:space="preserve"> </w:t>
      </w:r>
      <w:r w:rsidR="00F2565E" w:rsidRPr="00915162">
        <w:rPr>
          <w:rFonts w:ascii="Times New Roman" w:hAnsi="Times New Roman"/>
          <w:b/>
          <w:bCs/>
          <w:iCs/>
          <w:sz w:val="24"/>
          <w:szCs w:val="24"/>
        </w:rPr>
        <w:t>Achievement Level Descriptions</w:t>
      </w:r>
      <w:r w:rsidR="00F81379">
        <w:rPr>
          <w:rFonts w:ascii="Times New Roman" w:hAnsi="Times New Roman"/>
          <w:b/>
          <w:bCs/>
          <w:iCs/>
          <w:sz w:val="24"/>
          <w:szCs w:val="24"/>
        </w:rPr>
        <w:t xml:space="preserve"> for Grade 8</w:t>
      </w:r>
      <w:r w:rsidR="00480126">
        <w:rPr>
          <w:rFonts w:ascii="Times New Roman" w:hAnsi="Times New Roman"/>
          <w:b/>
          <w:bCs/>
          <w:iCs/>
          <w:sz w:val="24"/>
          <w:szCs w:val="24"/>
        </w:rPr>
        <w:tab/>
      </w:r>
      <w:r w:rsidR="00480126">
        <w:rPr>
          <w:rFonts w:ascii="Times New Roman" w:hAnsi="Times New Roman"/>
          <w:b/>
          <w:bCs/>
          <w:iCs/>
          <w:sz w:val="24"/>
          <w:szCs w:val="24"/>
        </w:rPr>
        <w:tab/>
      </w:r>
      <w:r w:rsidR="00480126">
        <w:rPr>
          <w:rFonts w:ascii="Times New Roman" w:hAnsi="Times New Roman"/>
          <w:b/>
          <w:bCs/>
          <w:iCs/>
          <w:sz w:val="24"/>
          <w:szCs w:val="24"/>
        </w:rPr>
        <w:tab/>
      </w:r>
      <w:r w:rsidR="00480126">
        <w:rPr>
          <w:rFonts w:ascii="Times New Roman" w:hAnsi="Times New Roman"/>
          <w:b/>
          <w:bCs/>
          <w:iCs/>
          <w:sz w:val="24"/>
          <w:szCs w:val="24"/>
        </w:rPr>
        <w:tab/>
        <w:t>1</w:t>
      </w:r>
      <w:r w:rsidR="006D0F81">
        <w:rPr>
          <w:rFonts w:ascii="Times New Roman" w:hAnsi="Times New Roman"/>
          <w:b/>
          <w:bCs/>
          <w:iCs/>
          <w:sz w:val="24"/>
          <w:szCs w:val="24"/>
        </w:rPr>
        <w:t>0</w:t>
      </w:r>
    </w:p>
    <w:p w:rsidR="00F2565E" w:rsidRDefault="00F2565E" w:rsidP="00A90440">
      <w:pPr>
        <w:pStyle w:val="Title"/>
        <w:tabs>
          <w:tab w:val="left" w:pos="360"/>
          <w:tab w:val="left" w:pos="540"/>
          <w:tab w:val="left" w:pos="720"/>
          <w:tab w:val="right" w:pos="8640"/>
          <w:tab w:val="left" w:pos="9180"/>
          <w:tab w:val="left" w:pos="9360"/>
        </w:tabs>
        <w:ind w:right="180"/>
        <w:jc w:val="left"/>
        <w:rPr>
          <w:rFonts w:ascii="Times New Roman" w:hAnsi="Times New Roman"/>
          <w:b/>
          <w:bCs/>
          <w:iCs/>
          <w:sz w:val="24"/>
          <w:szCs w:val="24"/>
        </w:rPr>
      </w:pPr>
    </w:p>
    <w:p w:rsidR="00F2565E" w:rsidRDefault="00467ED8">
      <w:pPr>
        <w:pStyle w:val="TOC1"/>
        <w:tabs>
          <w:tab w:val="right" w:leader="dot" w:pos="9638"/>
        </w:tabs>
        <w:rPr>
          <w:rStyle w:val="Hyperlink"/>
          <w:noProof/>
        </w:rPr>
      </w:pPr>
      <w:r w:rsidRPr="00467ED8">
        <w:fldChar w:fldCharType="begin"/>
      </w:r>
      <w:r w:rsidR="00F2565E">
        <w:instrText xml:space="preserve"> TOC \o "1-3" \h \z \u </w:instrText>
      </w:r>
      <w:r w:rsidRPr="00467ED8">
        <w:fldChar w:fldCharType="separate"/>
      </w:r>
    </w:p>
    <w:p w:rsidR="00F2565E" w:rsidRPr="00F2565E" w:rsidRDefault="00F2565E" w:rsidP="00F2565E"/>
    <w:p w:rsidR="00F2565E" w:rsidRPr="00F2565E" w:rsidRDefault="00F2565E" w:rsidP="00F2565E"/>
    <w:p w:rsidR="00F2565E" w:rsidRDefault="00467ED8">
      <w:r>
        <w:rPr>
          <w:b/>
          <w:bCs/>
          <w:noProof/>
        </w:rPr>
        <w:fldChar w:fldCharType="end"/>
      </w:r>
    </w:p>
    <w:p w:rsidR="0076631F" w:rsidRDefault="0076631F"/>
    <w:p w:rsidR="0076631F" w:rsidRDefault="0076631F"/>
    <w:p w:rsidR="005F45F4" w:rsidRDefault="005F45F4"/>
    <w:p w:rsidR="005F45F4" w:rsidRDefault="005F45F4"/>
    <w:p w:rsidR="005F45F4" w:rsidRDefault="005F45F4"/>
    <w:p w:rsidR="005F45F4" w:rsidRDefault="005F45F4"/>
    <w:p w:rsidR="005F45F4" w:rsidRDefault="005F45F4"/>
    <w:p w:rsidR="005F45F4" w:rsidRDefault="005F45F4"/>
    <w:p w:rsidR="005F45F4" w:rsidRDefault="005F45F4"/>
    <w:p w:rsidR="0076631F" w:rsidRDefault="0076631F"/>
    <w:p w:rsidR="0076631F" w:rsidRDefault="0076631F"/>
    <w:p w:rsidR="00987137" w:rsidRDefault="00987137"/>
    <w:p w:rsidR="00987137" w:rsidRDefault="00987137"/>
    <w:p w:rsidR="00987137" w:rsidRDefault="00987137"/>
    <w:p w:rsidR="00987137" w:rsidRDefault="00987137"/>
    <w:p w:rsidR="00987137" w:rsidRDefault="00987137"/>
    <w:p w:rsidR="00987137" w:rsidRDefault="00987137"/>
    <w:p w:rsidR="00987137" w:rsidRDefault="00987137"/>
    <w:p w:rsidR="00987137" w:rsidRDefault="00987137"/>
    <w:p w:rsidR="00987137" w:rsidRDefault="000729C7">
      <w:r>
        <w:br w:type="page"/>
      </w:r>
    </w:p>
    <w:p w:rsidR="0076631F" w:rsidRDefault="0076631F" w:rsidP="0076631F">
      <w:pPr>
        <w:pStyle w:val="Heading1"/>
        <w:rPr>
          <w:rFonts w:ascii="Times New Roman" w:hAnsi="Times New Roman"/>
          <w:sz w:val="24"/>
          <w:szCs w:val="24"/>
        </w:rPr>
      </w:pPr>
      <w:bookmarkStart w:id="1" w:name="_Toc238898328"/>
      <w:bookmarkStart w:id="2" w:name="_Toc325700851"/>
      <w:bookmarkStart w:id="3" w:name="_Toc325700878"/>
      <w:bookmarkStart w:id="4" w:name="_Toc325709823"/>
      <w:r w:rsidRPr="002461D3">
        <w:rPr>
          <w:rFonts w:ascii="Times New Roman" w:hAnsi="Times New Roman"/>
          <w:sz w:val="24"/>
          <w:szCs w:val="24"/>
        </w:rPr>
        <w:t>I. Executive Summary</w:t>
      </w:r>
      <w:bookmarkEnd w:id="1"/>
      <w:r w:rsidR="00D75E2B">
        <w:rPr>
          <w:rFonts w:ascii="Times New Roman" w:hAnsi="Times New Roman"/>
          <w:sz w:val="24"/>
          <w:szCs w:val="24"/>
        </w:rPr>
        <w:t xml:space="preserve"> of the 2011</w:t>
      </w:r>
      <w:r>
        <w:rPr>
          <w:rFonts w:ascii="Times New Roman" w:hAnsi="Times New Roman"/>
          <w:sz w:val="24"/>
          <w:szCs w:val="24"/>
        </w:rPr>
        <w:t xml:space="preserve"> NAEP State Results in Science</w:t>
      </w:r>
      <w:bookmarkEnd w:id="2"/>
      <w:bookmarkEnd w:id="3"/>
      <w:bookmarkEnd w:id="4"/>
    </w:p>
    <w:p w:rsidR="0076631F" w:rsidRDefault="00D75E2B" w:rsidP="0076631F">
      <w:r>
        <w:t>Fifty states took part in the 2011</w:t>
      </w:r>
      <w:r w:rsidR="0076631F">
        <w:t xml:space="preserve"> state administration of the National Assessment of Educational Progress (NAE</w:t>
      </w:r>
      <w:r>
        <w:t xml:space="preserve">P) science assessment at grade </w:t>
      </w:r>
      <w:r w:rsidR="0076631F">
        <w:t xml:space="preserve">8. </w:t>
      </w:r>
      <w:r>
        <w:t>In Massachusetts,</w:t>
      </w:r>
      <w:r w:rsidR="00514B3E">
        <w:t xml:space="preserve"> </w:t>
      </w:r>
      <w:r w:rsidR="00113F34">
        <w:t xml:space="preserve">2,300 </w:t>
      </w:r>
      <w:r w:rsidR="006D14D2">
        <w:t>grade 8 students from</w:t>
      </w:r>
      <w:r w:rsidR="006E0C04">
        <w:t xml:space="preserve"> </w:t>
      </w:r>
      <w:r w:rsidR="006D14D2">
        <w:t xml:space="preserve">165 </w:t>
      </w:r>
      <w:r w:rsidR="00C82720">
        <w:t>schools</w:t>
      </w:r>
      <w:r w:rsidR="00514B3E">
        <w:t xml:space="preserve"> participated in </w:t>
      </w:r>
      <w:r w:rsidR="006D14D2">
        <w:t>the 2011</w:t>
      </w:r>
      <w:r w:rsidR="00987137">
        <w:t xml:space="preserve"> NAEP </w:t>
      </w:r>
      <w:r w:rsidR="00113F34">
        <w:t>Science state assessments.</w:t>
      </w:r>
      <w:r w:rsidR="00514B3E">
        <w:t xml:space="preserve"> </w:t>
      </w:r>
      <w:r w:rsidR="0076631F">
        <w:t>This report provides state-level results for the science assessment.</w:t>
      </w:r>
    </w:p>
    <w:p w:rsidR="0076631F" w:rsidRPr="002461D3" w:rsidRDefault="0076631F" w:rsidP="0076631F"/>
    <w:p w:rsidR="0076631F" w:rsidRDefault="00503DBB" w:rsidP="0076631F">
      <w:pPr>
        <w:rPr>
          <w:u w:val="single"/>
        </w:rPr>
      </w:pPr>
      <w:r w:rsidRPr="00503DBB">
        <w:t xml:space="preserve">□   </w:t>
      </w:r>
      <w:r w:rsidR="006E0C04">
        <w:rPr>
          <w:b/>
        </w:rPr>
        <w:t>Interpreting T</w:t>
      </w:r>
      <w:r w:rsidRPr="00987137">
        <w:rPr>
          <w:b/>
        </w:rPr>
        <w:t>his R</w:t>
      </w:r>
      <w:r w:rsidR="0076631F" w:rsidRPr="00987137">
        <w:rPr>
          <w:b/>
        </w:rPr>
        <w:t>eport</w:t>
      </w:r>
    </w:p>
    <w:p w:rsidR="00775F92" w:rsidRDefault="00775F92" w:rsidP="0076631F">
      <w:pPr>
        <w:rPr>
          <w:u w:val="single"/>
        </w:rPr>
      </w:pPr>
    </w:p>
    <w:p w:rsidR="00775F92" w:rsidRPr="00775F92" w:rsidRDefault="00775F92" w:rsidP="0076631F">
      <w:r w:rsidRPr="00775F92">
        <w:t xml:space="preserve">When </w:t>
      </w:r>
      <w:r>
        <w:t xml:space="preserve">reviewing this report, it is important to keep in mind that the NAEP results are based on a </w:t>
      </w:r>
      <w:r w:rsidRPr="00775F92">
        <w:rPr>
          <w:i/>
        </w:rPr>
        <w:t>sample</w:t>
      </w:r>
      <w:r>
        <w:t xml:space="preserve"> of students across </w:t>
      </w:r>
      <w:smartTag w:uri="urn:schemas-microsoft-com:office:smarttags" w:element="State">
        <w:r>
          <w:t>Massachusetts</w:t>
        </w:r>
      </w:smartTag>
      <w:r>
        <w:t xml:space="preserve"> and not </w:t>
      </w:r>
      <w:r w:rsidR="00C82720">
        <w:t xml:space="preserve">on </w:t>
      </w:r>
      <w:r>
        <w:t xml:space="preserve">the </w:t>
      </w:r>
      <w:r w:rsidRPr="00775F92">
        <w:rPr>
          <w:i/>
        </w:rPr>
        <w:t>population</w:t>
      </w:r>
      <w:r>
        <w:t xml:space="preserve"> of </w:t>
      </w:r>
      <w:smartTag w:uri="urn:schemas-microsoft-com:office:smarttags" w:element="State">
        <w:smartTag w:uri="urn:schemas-microsoft-com:office:smarttags" w:element="place">
          <w:r>
            <w:t>Massachusetts</w:t>
          </w:r>
        </w:smartTag>
      </w:smartTag>
      <w:r>
        <w:t xml:space="preserve"> students. In analyzing the results, tests of significance were </w:t>
      </w:r>
      <w:r w:rsidR="00987137">
        <w:t xml:space="preserve">used to determine </w:t>
      </w:r>
      <w:r>
        <w:t xml:space="preserve">differences in the data </w:t>
      </w:r>
      <w:r w:rsidR="00987137">
        <w:t xml:space="preserve">that </w:t>
      </w:r>
      <w:r>
        <w:t xml:space="preserve">could be confidently characterized as </w:t>
      </w:r>
      <w:r w:rsidRPr="00775F92">
        <w:rPr>
          <w:i/>
        </w:rPr>
        <w:t>not occurring by chance</w:t>
      </w:r>
      <w:r>
        <w:t xml:space="preserve">. This type of difference is commonly referred to as a statistically </w:t>
      </w:r>
      <w:r w:rsidRPr="00775F92">
        <w:rPr>
          <w:i/>
        </w:rPr>
        <w:t>significant</w:t>
      </w:r>
      <w:r>
        <w:t xml:space="preserve"> difference. In the report’s tables, an asterisk is used to denote a value that is significantly different </w:t>
      </w:r>
      <w:r w:rsidR="00C82720">
        <w:t xml:space="preserve">from </w:t>
      </w:r>
      <w:r>
        <w:t>the value for the nation’s public schools.</w:t>
      </w:r>
    </w:p>
    <w:p w:rsidR="00775F92" w:rsidRDefault="00775F92" w:rsidP="0076631F">
      <w:pPr>
        <w:jc w:val="center"/>
      </w:pPr>
    </w:p>
    <w:p w:rsidR="00F068BE" w:rsidRDefault="00503DBB" w:rsidP="00F068BE">
      <w:pPr>
        <w:rPr>
          <w:u w:val="single"/>
        </w:rPr>
      </w:pPr>
      <w:r w:rsidRPr="00503DBB">
        <w:t xml:space="preserve">□   </w:t>
      </w:r>
      <w:r w:rsidR="00F068BE" w:rsidRPr="00987137">
        <w:rPr>
          <w:b/>
        </w:rPr>
        <w:t>Overall Performance</w:t>
      </w:r>
    </w:p>
    <w:p w:rsidR="00F068BE" w:rsidRDefault="00F068BE" w:rsidP="00F068BE">
      <w:pPr>
        <w:rPr>
          <w:u w:val="single"/>
        </w:rPr>
      </w:pPr>
    </w:p>
    <w:p w:rsidR="00F068BE" w:rsidRPr="00A40E46" w:rsidRDefault="006D14D2" w:rsidP="00F068BE">
      <w:pPr>
        <w:rPr>
          <w:i/>
        </w:rPr>
      </w:pPr>
      <w:r>
        <w:rPr>
          <w:i/>
        </w:rPr>
        <w:t xml:space="preserve">Massachusetts </w:t>
      </w:r>
      <w:r w:rsidR="00F068BE" w:rsidRPr="00A40E46">
        <w:rPr>
          <w:i/>
        </w:rPr>
        <w:t>tied for second on the grade 8 science assessment.</w:t>
      </w:r>
    </w:p>
    <w:p w:rsidR="00F068BE" w:rsidRDefault="00987137" w:rsidP="00F068BE">
      <w:pPr>
        <w:numPr>
          <w:ilvl w:val="0"/>
          <w:numId w:val="1"/>
        </w:numPr>
      </w:pPr>
      <w:r>
        <w:t>Based on average scale</w:t>
      </w:r>
      <w:r w:rsidR="00F068BE">
        <w:t xml:space="preserve"> sco</w:t>
      </w:r>
      <w:r w:rsidR="006D14D2">
        <w:t xml:space="preserve">res, </w:t>
      </w:r>
      <w:r w:rsidR="00F068BE">
        <w:t>Massachusetts tied f</w:t>
      </w:r>
      <w:r w:rsidR="00C411CA">
        <w:t>or second in the nation with 13</w:t>
      </w:r>
      <w:r w:rsidR="00DE70E0">
        <w:t xml:space="preserve"> states. One state</w:t>
      </w:r>
      <w:r w:rsidR="00F068BE">
        <w:t xml:space="preserve"> </w:t>
      </w:r>
      <w:r w:rsidR="00DE70E0">
        <w:t>(North Dakota) had an average scale</w:t>
      </w:r>
      <w:r w:rsidR="00C411CA">
        <w:t xml:space="preserve"> score </w:t>
      </w:r>
      <w:r w:rsidR="00DE70E0">
        <w:t xml:space="preserve">that </w:t>
      </w:r>
      <w:r w:rsidR="00F068BE">
        <w:t>wa</w:t>
      </w:r>
      <w:r w:rsidR="00DE70E0">
        <w:t xml:space="preserve">s </w:t>
      </w:r>
      <w:r w:rsidR="006E0C04">
        <w:t xml:space="preserve">significantly </w:t>
      </w:r>
      <w:r w:rsidR="00DE70E0">
        <w:t>higher than the average scale</w:t>
      </w:r>
      <w:r w:rsidR="00F068BE">
        <w:t xml:space="preserve"> score for Massachusetts.</w:t>
      </w:r>
    </w:p>
    <w:p w:rsidR="00F068BE" w:rsidRDefault="00C411CA" w:rsidP="00F068BE">
      <w:pPr>
        <w:numPr>
          <w:ilvl w:val="0"/>
          <w:numId w:val="1"/>
        </w:numPr>
      </w:pPr>
      <w:r>
        <w:t>T</w:t>
      </w:r>
      <w:r w:rsidR="00F068BE">
        <w:t>he percent</w:t>
      </w:r>
      <w:r w:rsidR="001A4DEF">
        <w:t>age</w:t>
      </w:r>
      <w:r w:rsidR="00F068BE">
        <w:t xml:space="preserve"> of Massachusetts students scoring </w:t>
      </w:r>
      <w:r w:rsidR="00D72ECE">
        <w:t xml:space="preserve">at or above the </w:t>
      </w:r>
      <w:r w:rsidR="00F068BE" w:rsidRPr="002461D3">
        <w:rPr>
          <w:i/>
        </w:rPr>
        <w:t>Proficient</w:t>
      </w:r>
      <w:r w:rsidR="0066096A">
        <w:rPr>
          <w:i/>
        </w:rPr>
        <w:t xml:space="preserve"> </w:t>
      </w:r>
      <w:r w:rsidR="00D72ECE" w:rsidRPr="00D72ECE">
        <w:t>level</w:t>
      </w:r>
      <w:r w:rsidR="00D72ECE">
        <w:rPr>
          <w:i/>
        </w:rPr>
        <w:t xml:space="preserve"> </w:t>
      </w:r>
      <w:r w:rsidR="00F068BE">
        <w:t>in science was higher than the percent</w:t>
      </w:r>
      <w:r w:rsidR="001A4DEF">
        <w:t>age</w:t>
      </w:r>
      <w:r w:rsidR="00F068BE">
        <w:t xml:space="preserve"> of students </w:t>
      </w:r>
      <w:r w:rsidR="00D72ECE">
        <w:t xml:space="preserve">at or above the </w:t>
      </w:r>
      <w:r w:rsidR="00F068BE" w:rsidRPr="002461D3">
        <w:rPr>
          <w:i/>
        </w:rPr>
        <w:t>Proficient</w:t>
      </w:r>
      <w:r w:rsidR="0066096A">
        <w:rPr>
          <w:i/>
        </w:rPr>
        <w:t xml:space="preserve"> </w:t>
      </w:r>
      <w:r w:rsidR="00D72ECE" w:rsidRPr="00D72ECE">
        <w:t>level</w:t>
      </w:r>
      <w:r w:rsidR="00F068BE" w:rsidRPr="002461D3">
        <w:rPr>
          <w:i/>
        </w:rPr>
        <w:t xml:space="preserve"> </w:t>
      </w:r>
      <w:r>
        <w:t>in 39</w:t>
      </w:r>
      <w:r w:rsidR="00F068BE">
        <w:t xml:space="preserve"> states and </w:t>
      </w:r>
      <w:r w:rsidR="001A4DEF">
        <w:t xml:space="preserve">no different </w:t>
      </w:r>
      <w:r w:rsidR="00603F30">
        <w:t xml:space="preserve">from </w:t>
      </w:r>
      <w:r w:rsidR="00F068BE">
        <w:t>the percent</w:t>
      </w:r>
      <w:r w:rsidR="001A4DEF">
        <w:t>age</w:t>
      </w:r>
      <w:r w:rsidR="00F068BE">
        <w:t xml:space="preserve"> of students </w:t>
      </w:r>
      <w:r w:rsidR="00D72ECE">
        <w:t xml:space="preserve">at or above the </w:t>
      </w:r>
      <w:r w:rsidR="00F068BE" w:rsidRPr="002461D3">
        <w:rPr>
          <w:i/>
        </w:rPr>
        <w:t>Proficient</w:t>
      </w:r>
      <w:r w:rsidR="001A4DEF">
        <w:t xml:space="preserve"> </w:t>
      </w:r>
      <w:r w:rsidR="00D72ECE">
        <w:t>level</w:t>
      </w:r>
      <w:r w:rsidR="0066096A">
        <w:t xml:space="preserve"> </w:t>
      </w:r>
      <w:r>
        <w:t>in the remaining 10</w:t>
      </w:r>
      <w:r w:rsidR="00F068BE">
        <w:t xml:space="preserve"> states.</w:t>
      </w:r>
    </w:p>
    <w:p w:rsidR="00F068BE" w:rsidRDefault="00F068BE" w:rsidP="00F068BE">
      <w:pPr>
        <w:jc w:val="center"/>
      </w:pPr>
    </w:p>
    <w:p w:rsidR="00F068BE" w:rsidRPr="00A40E46" w:rsidRDefault="00F068BE" w:rsidP="00F068BE">
      <w:pPr>
        <w:rPr>
          <w:i/>
        </w:rPr>
      </w:pPr>
      <w:r w:rsidRPr="00A40E46">
        <w:rPr>
          <w:i/>
        </w:rPr>
        <w:t xml:space="preserve">Students in </w:t>
      </w:r>
      <w:smartTag w:uri="urn:schemas-microsoft-com:office:smarttags" w:element="place">
        <w:smartTag w:uri="urn:schemas-microsoft-com:office:smarttags" w:element="State">
          <w:r w:rsidRPr="00A40E46">
            <w:rPr>
              <w:i/>
            </w:rPr>
            <w:t>Massachusetts</w:t>
          </w:r>
        </w:smartTag>
      </w:smartTag>
      <w:r w:rsidRPr="00A40E46">
        <w:rPr>
          <w:i/>
        </w:rPr>
        <w:t xml:space="preserve"> outperformed students nationally on the NAEP science tests.</w:t>
      </w:r>
    </w:p>
    <w:p w:rsidR="00F068BE" w:rsidRDefault="00D14D16" w:rsidP="00F068BE">
      <w:pPr>
        <w:numPr>
          <w:ilvl w:val="0"/>
          <w:numId w:val="2"/>
        </w:numPr>
      </w:pPr>
      <w:r>
        <w:t>The average scale</w:t>
      </w:r>
      <w:r w:rsidR="00F068BE">
        <w:t xml:space="preserve"> score of Massachusetts</w:t>
      </w:r>
      <w:r w:rsidR="00022368">
        <w:t xml:space="preserve"> eighth</w:t>
      </w:r>
      <w:r w:rsidR="00F068BE">
        <w:t>-grade students o</w:t>
      </w:r>
      <w:r w:rsidR="00022368">
        <w:t>n the science assessment was 161</w:t>
      </w:r>
      <w:r w:rsidR="00F068BE">
        <w:t>, higher than the nationa</w:t>
      </w:r>
      <w:r w:rsidR="00022368">
        <w:t xml:space="preserve">l average of 151. </w:t>
      </w:r>
    </w:p>
    <w:p w:rsidR="00F068BE" w:rsidRDefault="00022368" w:rsidP="00F068BE">
      <w:pPr>
        <w:numPr>
          <w:ilvl w:val="0"/>
          <w:numId w:val="2"/>
        </w:numPr>
      </w:pPr>
      <w:r>
        <w:t xml:space="preserve">Forty-four percent of Massachusetts eighth-grade students </w:t>
      </w:r>
      <w:r w:rsidR="00F068BE">
        <w:t xml:space="preserve">scored at or above the </w:t>
      </w:r>
      <w:r w:rsidR="00F068BE" w:rsidRPr="00A40E46">
        <w:rPr>
          <w:i/>
        </w:rPr>
        <w:t xml:space="preserve">Proficient </w:t>
      </w:r>
      <w:r w:rsidR="00F068BE">
        <w:t>level. These percent</w:t>
      </w:r>
      <w:r w:rsidR="00627EBC">
        <w:t>ages</w:t>
      </w:r>
      <w:r w:rsidR="00F068BE">
        <w:t xml:space="preserve"> were higher than the comparable percent</w:t>
      </w:r>
      <w:r w:rsidR="00627EBC">
        <w:t>age</w:t>
      </w:r>
      <w:r w:rsidR="00F068BE">
        <w:t xml:space="preserve"> of students nationally who scored at or above the </w:t>
      </w:r>
      <w:r w:rsidR="00F068BE" w:rsidRPr="00A40E46">
        <w:rPr>
          <w:i/>
        </w:rPr>
        <w:t xml:space="preserve">Proficient </w:t>
      </w:r>
      <w:r>
        <w:t>level (31 percent</w:t>
      </w:r>
      <w:r w:rsidR="00F068BE">
        <w:t>).</w:t>
      </w:r>
    </w:p>
    <w:p w:rsidR="00775F92" w:rsidRDefault="00775F92" w:rsidP="00775F92"/>
    <w:p w:rsidR="00775F92" w:rsidRDefault="00775F92" w:rsidP="00775F92"/>
    <w:p w:rsidR="002A19D0" w:rsidRDefault="002A19D0" w:rsidP="00775F92"/>
    <w:p w:rsidR="00EB2D8D" w:rsidRDefault="00EB2D8D" w:rsidP="00775F92"/>
    <w:p w:rsidR="00EB2D8D" w:rsidRDefault="00EB2D8D" w:rsidP="00775F92"/>
    <w:p w:rsidR="00EB2D8D" w:rsidRDefault="00EB2D8D" w:rsidP="00775F92"/>
    <w:p w:rsidR="00EB2D8D" w:rsidRDefault="00EB2D8D" w:rsidP="00775F92"/>
    <w:p w:rsidR="00EB2D8D" w:rsidRDefault="00EB2D8D" w:rsidP="00775F92"/>
    <w:p w:rsidR="00602676" w:rsidRDefault="00602676" w:rsidP="00775F92"/>
    <w:p w:rsidR="00602676" w:rsidRDefault="00602676" w:rsidP="00775F92"/>
    <w:p w:rsidR="00602676" w:rsidRDefault="00602676" w:rsidP="00775F92"/>
    <w:p w:rsidR="00602676" w:rsidRDefault="00602676" w:rsidP="00775F92"/>
    <w:p w:rsidR="00602676" w:rsidRDefault="00602676" w:rsidP="00775F92"/>
    <w:p w:rsidR="00EB2D8D" w:rsidRDefault="00EB2D8D" w:rsidP="00775F92"/>
    <w:p w:rsidR="005F45F4" w:rsidRDefault="005F45F4" w:rsidP="00775F92"/>
    <w:p w:rsidR="005F45F4" w:rsidRDefault="005F45F4" w:rsidP="00775F92"/>
    <w:p w:rsidR="005F45F4" w:rsidRDefault="005F45F4" w:rsidP="00775F92"/>
    <w:p w:rsidR="00323ABA" w:rsidRDefault="007F5CC4" w:rsidP="00775F92">
      <w:r>
        <w:tab/>
      </w:r>
      <w:r>
        <w:tab/>
      </w:r>
      <w:r>
        <w:tab/>
      </w:r>
      <w:r>
        <w:tab/>
      </w:r>
      <w:r>
        <w:tab/>
      </w:r>
      <w:r>
        <w:tab/>
      </w:r>
      <w:r>
        <w:tab/>
      </w:r>
      <w:r>
        <w:tab/>
      </w:r>
      <w:r>
        <w:tab/>
      </w:r>
      <w:r>
        <w:tab/>
      </w:r>
      <w:r>
        <w:tab/>
      </w:r>
      <w:r>
        <w:tab/>
      </w:r>
      <w:r>
        <w:tab/>
      </w:r>
      <w:r>
        <w:tab/>
        <w:t>1</w:t>
      </w:r>
    </w:p>
    <w:p w:rsidR="002015BC" w:rsidRDefault="009C340A" w:rsidP="00A378EA">
      <w:pPr>
        <w:jc w:val="center"/>
      </w:pPr>
      <w:r>
        <w:br w:type="page"/>
      </w:r>
    </w:p>
    <w:p w:rsidR="00F068BE" w:rsidRPr="00D24267" w:rsidRDefault="00503DBB" w:rsidP="00F068BE">
      <w:pPr>
        <w:rPr>
          <w:b/>
        </w:rPr>
      </w:pPr>
      <w:r w:rsidRPr="00503DBB">
        <w:t xml:space="preserve">□  </w:t>
      </w:r>
      <w:r w:rsidR="00D24267">
        <w:t xml:space="preserve"> </w:t>
      </w:r>
      <w:r w:rsidR="00F068BE" w:rsidRPr="00D24267">
        <w:rPr>
          <w:b/>
        </w:rPr>
        <w:t xml:space="preserve">Students Performing at or above </w:t>
      </w:r>
      <w:r w:rsidR="00D24267" w:rsidRPr="00D24267">
        <w:rPr>
          <w:b/>
        </w:rPr>
        <w:t xml:space="preserve">the </w:t>
      </w:r>
      <w:r w:rsidR="00F068BE" w:rsidRPr="00D24267">
        <w:rPr>
          <w:b/>
          <w:i/>
        </w:rPr>
        <w:t>Proficient</w:t>
      </w:r>
      <w:r w:rsidR="00F068BE" w:rsidRPr="00D24267">
        <w:rPr>
          <w:b/>
        </w:rPr>
        <w:t xml:space="preserve"> </w:t>
      </w:r>
      <w:r w:rsidR="000556E8">
        <w:rPr>
          <w:b/>
        </w:rPr>
        <w:t>L</w:t>
      </w:r>
      <w:r w:rsidR="00D24267" w:rsidRPr="00D24267">
        <w:rPr>
          <w:b/>
        </w:rPr>
        <w:t xml:space="preserve">evel </w:t>
      </w:r>
      <w:r w:rsidR="00F068BE" w:rsidRPr="00D24267">
        <w:rPr>
          <w:b/>
        </w:rPr>
        <w:t>in the Top Performing States</w:t>
      </w:r>
    </w:p>
    <w:p w:rsidR="003F062C" w:rsidRDefault="003F062C" w:rsidP="00F068BE">
      <w:pPr>
        <w:rPr>
          <w:u w:val="single"/>
        </w:rPr>
      </w:pPr>
    </w:p>
    <w:p w:rsidR="00F068BE" w:rsidRDefault="00F068BE" w:rsidP="00603F30">
      <w:pPr>
        <w:ind w:left="360"/>
      </w:pPr>
      <w:r w:rsidRPr="00A40E46">
        <w:t>The following</w:t>
      </w:r>
      <w:r>
        <w:t xml:space="preserve"> table lists the t</w:t>
      </w:r>
      <w:r w:rsidR="00FA00C7">
        <w:t>op performing states on the 2011</w:t>
      </w:r>
      <w:r>
        <w:t xml:space="preserve"> science assessment according to the ordinal rank of the percent</w:t>
      </w:r>
      <w:r w:rsidR="00D24267">
        <w:t>age</w:t>
      </w:r>
      <w:r>
        <w:t xml:space="preserve"> of students in each state </w:t>
      </w:r>
      <w:r w:rsidR="00D24267">
        <w:t xml:space="preserve">who </w:t>
      </w:r>
      <w:r>
        <w:t xml:space="preserve">scored at or above the </w:t>
      </w:r>
      <w:r w:rsidRPr="00A40E46">
        <w:rPr>
          <w:i/>
        </w:rPr>
        <w:t xml:space="preserve">Proficient </w:t>
      </w:r>
      <w:r>
        <w:t>level.</w:t>
      </w:r>
      <w:r w:rsidRPr="00A40E46">
        <w:t xml:space="preserve"> </w:t>
      </w:r>
    </w:p>
    <w:p w:rsidR="00FB3217" w:rsidRDefault="00FB3217" w:rsidP="00603F30">
      <w:pPr>
        <w:ind w:left="360"/>
      </w:pPr>
    </w:p>
    <w:p w:rsidR="00FB3217" w:rsidRPr="00252CF4" w:rsidRDefault="00AD6DCB" w:rsidP="00FB3217">
      <w:pPr>
        <w:jc w:val="center"/>
        <w:rPr>
          <w:b/>
        </w:rPr>
      </w:pPr>
      <w:r>
        <w:rPr>
          <w:b/>
        </w:rPr>
        <w:t>Table 1</w:t>
      </w:r>
      <w:r w:rsidR="00FB3217" w:rsidRPr="00252CF4">
        <w:rPr>
          <w:b/>
        </w:rPr>
        <w:t xml:space="preserve">. </w:t>
      </w:r>
      <w:r w:rsidR="00FB3217">
        <w:rPr>
          <w:b/>
        </w:rPr>
        <w:t>2011</w:t>
      </w:r>
      <w:r w:rsidR="00FB3217" w:rsidRPr="00252CF4">
        <w:rPr>
          <w:b/>
        </w:rPr>
        <w:t xml:space="preserve"> NAEP Science Assessment</w:t>
      </w:r>
    </w:p>
    <w:p w:rsidR="00FB3217" w:rsidRPr="00252CF4" w:rsidRDefault="00FB3217" w:rsidP="00FB3217">
      <w:pPr>
        <w:jc w:val="center"/>
        <w:rPr>
          <w:b/>
        </w:rPr>
      </w:pPr>
      <w:r>
        <w:rPr>
          <w:b/>
        </w:rPr>
        <w:t>Top Performing States</w:t>
      </w:r>
    </w:p>
    <w:p w:rsidR="00FB3217" w:rsidRDefault="00FB3217" w:rsidP="00603F30">
      <w:pPr>
        <w:ind w:left="360"/>
      </w:pPr>
    </w:p>
    <w:p w:rsidR="00F068BE" w:rsidRDefault="00F068BE" w:rsidP="00F068BE"/>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3313"/>
      </w:tblGrid>
      <w:tr w:rsidR="00F55463" w:rsidRPr="00F2565E" w:rsidTr="00F2565E">
        <w:tc>
          <w:tcPr>
            <w:tcW w:w="2610" w:type="dxa"/>
            <w:tcBorders>
              <w:bottom w:val="single" w:sz="4" w:space="0" w:color="auto"/>
            </w:tcBorders>
            <w:shd w:val="clear" w:color="auto" w:fill="auto"/>
          </w:tcPr>
          <w:p w:rsidR="00113170" w:rsidRPr="00113170" w:rsidRDefault="003B63D3" w:rsidP="00F2565E">
            <w:pPr>
              <w:jc w:val="center"/>
            </w:pPr>
            <w:r>
              <w:t>State</w:t>
            </w:r>
          </w:p>
        </w:tc>
        <w:tc>
          <w:tcPr>
            <w:tcW w:w="3313" w:type="dxa"/>
            <w:shd w:val="clear" w:color="auto" w:fill="auto"/>
          </w:tcPr>
          <w:p w:rsidR="00113170" w:rsidRPr="00113170" w:rsidRDefault="00152A48" w:rsidP="00F2565E">
            <w:pPr>
              <w:jc w:val="center"/>
            </w:pPr>
            <w:r>
              <w:t xml:space="preserve">Percent </w:t>
            </w:r>
            <w:r w:rsidR="00113170" w:rsidRPr="00113170">
              <w:t>At or Above Proficient</w:t>
            </w:r>
          </w:p>
        </w:tc>
      </w:tr>
      <w:tr w:rsidR="00F55463" w:rsidRPr="00F2565E" w:rsidTr="00F2565E">
        <w:tc>
          <w:tcPr>
            <w:tcW w:w="2610" w:type="dxa"/>
            <w:tcBorders>
              <w:top w:val="single" w:sz="4" w:space="0" w:color="auto"/>
              <w:left w:val="single" w:sz="4" w:space="0" w:color="auto"/>
              <w:bottom w:val="single" w:sz="4" w:space="0" w:color="auto"/>
              <w:right w:val="single" w:sz="4" w:space="0" w:color="auto"/>
            </w:tcBorders>
            <w:shd w:val="clear" w:color="auto" w:fill="auto"/>
          </w:tcPr>
          <w:p w:rsidR="00113170" w:rsidRPr="003B63D3" w:rsidRDefault="00152A48" w:rsidP="00F2565E">
            <w:pPr>
              <w:jc w:val="center"/>
            </w:pPr>
            <w:r>
              <w:t>Massachusetts</w:t>
            </w:r>
          </w:p>
        </w:tc>
        <w:tc>
          <w:tcPr>
            <w:tcW w:w="3313" w:type="dxa"/>
            <w:tcBorders>
              <w:left w:val="single" w:sz="4" w:space="0" w:color="auto"/>
            </w:tcBorders>
            <w:shd w:val="clear" w:color="auto" w:fill="auto"/>
          </w:tcPr>
          <w:p w:rsidR="00113170" w:rsidRPr="003B63D3" w:rsidRDefault="00152A48" w:rsidP="00F2565E">
            <w:pPr>
              <w:jc w:val="center"/>
            </w:pPr>
            <w:r>
              <w:t>44</w:t>
            </w:r>
          </w:p>
        </w:tc>
      </w:tr>
      <w:tr w:rsidR="00F55463" w:rsidRPr="00F2565E" w:rsidTr="00F2565E">
        <w:tc>
          <w:tcPr>
            <w:tcW w:w="2610" w:type="dxa"/>
            <w:tcBorders>
              <w:top w:val="single" w:sz="4" w:space="0" w:color="auto"/>
            </w:tcBorders>
            <w:shd w:val="clear" w:color="auto" w:fill="auto"/>
          </w:tcPr>
          <w:p w:rsidR="00113170" w:rsidRPr="003B63D3" w:rsidRDefault="00152A48" w:rsidP="00F2565E">
            <w:pPr>
              <w:jc w:val="center"/>
            </w:pPr>
            <w:r>
              <w:t>Montana</w:t>
            </w:r>
          </w:p>
        </w:tc>
        <w:tc>
          <w:tcPr>
            <w:tcW w:w="3313" w:type="dxa"/>
            <w:shd w:val="clear" w:color="auto" w:fill="auto"/>
          </w:tcPr>
          <w:p w:rsidR="00113170" w:rsidRPr="003B63D3" w:rsidRDefault="00152A48" w:rsidP="00F2565E">
            <w:pPr>
              <w:jc w:val="center"/>
            </w:pPr>
            <w:r>
              <w:t>44</w:t>
            </w:r>
          </w:p>
        </w:tc>
      </w:tr>
      <w:tr w:rsidR="00F55463" w:rsidRPr="00F2565E" w:rsidTr="00F2565E">
        <w:tc>
          <w:tcPr>
            <w:tcW w:w="2610" w:type="dxa"/>
            <w:shd w:val="clear" w:color="auto" w:fill="auto"/>
          </w:tcPr>
          <w:p w:rsidR="00113170" w:rsidRPr="003B63D3" w:rsidRDefault="00152A48" w:rsidP="00F2565E">
            <w:pPr>
              <w:jc w:val="center"/>
            </w:pPr>
            <w:r>
              <w:t>North Dakota</w:t>
            </w:r>
          </w:p>
        </w:tc>
        <w:tc>
          <w:tcPr>
            <w:tcW w:w="3313" w:type="dxa"/>
            <w:shd w:val="clear" w:color="auto" w:fill="auto"/>
          </w:tcPr>
          <w:p w:rsidR="00113170" w:rsidRPr="003B63D3" w:rsidRDefault="00152A48" w:rsidP="00F2565E">
            <w:pPr>
              <w:jc w:val="center"/>
            </w:pPr>
            <w:r>
              <w:t>44</w:t>
            </w:r>
          </w:p>
        </w:tc>
      </w:tr>
      <w:tr w:rsidR="00F55463" w:rsidRPr="00F2565E" w:rsidTr="00F2565E">
        <w:tc>
          <w:tcPr>
            <w:tcW w:w="2610" w:type="dxa"/>
            <w:shd w:val="clear" w:color="auto" w:fill="auto"/>
          </w:tcPr>
          <w:p w:rsidR="00113170" w:rsidRPr="003B63D3" w:rsidRDefault="00152A48" w:rsidP="00F2565E">
            <w:pPr>
              <w:jc w:val="center"/>
            </w:pPr>
            <w:r>
              <w:t>Utah</w:t>
            </w:r>
          </w:p>
        </w:tc>
        <w:tc>
          <w:tcPr>
            <w:tcW w:w="3313" w:type="dxa"/>
            <w:shd w:val="clear" w:color="auto" w:fill="auto"/>
          </w:tcPr>
          <w:p w:rsidR="00113170" w:rsidRPr="003B63D3" w:rsidRDefault="00152A48" w:rsidP="00F2565E">
            <w:pPr>
              <w:jc w:val="center"/>
            </w:pPr>
            <w:r>
              <w:t>43</w:t>
            </w:r>
          </w:p>
        </w:tc>
      </w:tr>
      <w:tr w:rsidR="00F55463" w:rsidRPr="00F2565E" w:rsidTr="00F2565E">
        <w:tc>
          <w:tcPr>
            <w:tcW w:w="2610" w:type="dxa"/>
            <w:shd w:val="clear" w:color="auto" w:fill="auto"/>
          </w:tcPr>
          <w:p w:rsidR="00113170" w:rsidRPr="003B63D3" w:rsidRDefault="00152A48" w:rsidP="00F2565E">
            <w:pPr>
              <w:jc w:val="center"/>
            </w:pPr>
            <w:r>
              <w:t>Vermont</w:t>
            </w:r>
          </w:p>
        </w:tc>
        <w:tc>
          <w:tcPr>
            <w:tcW w:w="3313" w:type="dxa"/>
            <w:shd w:val="clear" w:color="auto" w:fill="auto"/>
          </w:tcPr>
          <w:p w:rsidR="00113170" w:rsidRPr="003B63D3" w:rsidRDefault="00152A48" w:rsidP="00F2565E">
            <w:pPr>
              <w:jc w:val="center"/>
            </w:pPr>
            <w:r>
              <w:t>43</w:t>
            </w:r>
          </w:p>
        </w:tc>
      </w:tr>
      <w:tr w:rsidR="00F55463" w:rsidRPr="00F2565E" w:rsidTr="00F2565E">
        <w:tc>
          <w:tcPr>
            <w:tcW w:w="2610" w:type="dxa"/>
            <w:shd w:val="clear" w:color="auto" w:fill="auto"/>
          </w:tcPr>
          <w:p w:rsidR="00113170" w:rsidRPr="003B63D3" w:rsidRDefault="00152A48" w:rsidP="00F2565E">
            <w:pPr>
              <w:jc w:val="center"/>
            </w:pPr>
            <w:r>
              <w:t>Colorado</w:t>
            </w:r>
          </w:p>
        </w:tc>
        <w:tc>
          <w:tcPr>
            <w:tcW w:w="3313" w:type="dxa"/>
            <w:shd w:val="clear" w:color="auto" w:fill="auto"/>
          </w:tcPr>
          <w:p w:rsidR="00113170" w:rsidRPr="003B63D3" w:rsidRDefault="00152A48" w:rsidP="00F2565E">
            <w:pPr>
              <w:jc w:val="center"/>
            </w:pPr>
            <w:r>
              <w:t>42</w:t>
            </w:r>
          </w:p>
        </w:tc>
      </w:tr>
      <w:tr w:rsidR="00F55463" w:rsidRPr="00F2565E" w:rsidTr="00F2565E">
        <w:tc>
          <w:tcPr>
            <w:tcW w:w="2610" w:type="dxa"/>
            <w:shd w:val="clear" w:color="auto" w:fill="auto"/>
          </w:tcPr>
          <w:p w:rsidR="00113170" w:rsidRPr="003B63D3" w:rsidRDefault="00D72D7D" w:rsidP="00F2565E">
            <w:pPr>
              <w:jc w:val="center"/>
            </w:pPr>
            <w:r>
              <w:t>Minnesota</w:t>
            </w:r>
          </w:p>
        </w:tc>
        <w:tc>
          <w:tcPr>
            <w:tcW w:w="3313" w:type="dxa"/>
            <w:shd w:val="clear" w:color="auto" w:fill="auto"/>
          </w:tcPr>
          <w:p w:rsidR="00113170" w:rsidRPr="003B63D3" w:rsidRDefault="00D72D7D" w:rsidP="00F2565E">
            <w:pPr>
              <w:jc w:val="center"/>
            </w:pPr>
            <w:r>
              <w:t>42</w:t>
            </w:r>
          </w:p>
        </w:tc>
      </w:tr>
      <w:tr w:rsidR="00F55463" w:rsidRPr="00F2565E" w:rsidTr="00F2565E">
        <w:tc>
          <w:tcPr>
            <w:tcW w:w="2610" w:type="dxa"/>
            <w:shd w:val="clear" w:color="auto" w:fill="auto"/>
          </w:tcPr>
          <w:p w:rsidR="00113170" w:rsidRPr="003B63D3" w:rsidRDefault="00D72D7D" w:rsidP="00F2565E">
            <w:pPr>
              <w:jc w:val="center"/>
            </w:pPr>
            <w:r>
              <w:t>New Hampshire</w:t>
            </w:r>
          </w:p>
        </w:tc>
        <w:tc>
          <w:tcPr>
            <w:tcW w:w="3313" w:type="dxa"/>
            <w:shd w:val="clear" w:color="auto" w:fill="auto"/>
          </w:tcPr>
          <w:p w:rsidR="00113170" w:rsidRPr="003B63D3" w:rsidRDefault="00D72D7D" w:rsidP="00F2565E">
            <w:pPr>
              <w:jc w:val="center"/>
            </w:pPr>
            <w:r>
              <w:t>42</w:t>
            </w:r>
          </w:p>
        </w:tc>
      </w:tr>
      <w:tr w:rsidR="00F55463" w:rsidRPr="00F2565E" w:rsidTr="00F2565E">
        <w:tc>
          <w:tcPr>
            <w:tcW w:w="2610" w:type="dxa"/>
            <w:shd w:val="clear" w:color="auto" w:fill="auto"/>
          </w:tcPr>
          <w:p w:rsidR="00113170" w:rsidRPr="003B63D3" w:rsidRDefault="00D72D7D" w:rsidP="00F2565E">
            <w:pPr>
              <w:jc w:val="center"/>
            </w:pPr>
            <w:r>
              <w:t>South Dakota</w:t>
            </w:r>
          </w:p>
        </w:tc>
        <w:tc>
          <w:tcPr>
            <w:tcW w:w="3313" w:type="dxa"/>
            <w:shd w:val="clear" w:color="auto" w:fill="auto"/>
          </w:tcPr>
          <w:p w:rsidR="00113170" w:rsidRPr="003B63D3" w:rsidRDefault="00D72D7D" w:rsidP="00F2565E">
            <w:pPr>
              <w:jc w:val="center"/>
            </w:pPr>
            <w:r>
              <w:t>42</w:t>
            </w:r>
          </w:p>
        </w:tc>
      </w:tr>
      <w:tr w:rsidR="00F55463" w:rsidRPr="00F2565E" w:rsidTr="00F2565E">
        <w:tc>
          <w:tcPr>
            <w:tcW w:w="2610" w:type="dxa"/>
            <w:shd w:val="clear" w:color="auto" w:fill="auto"/>
          </w:tcPr>
          <w:p w:rsidR="00113170" w:rsidRPr="003B63D3" w:rsidRDefault="00D72D7D" w:rsidP="00F2565E">
            <w:pPr>
              <w:jc w:val="center"/>
            </w:pPr>
            <w:r>
              <w:t>Virginia</w:t>
            </w:r>
          </w:p>
        </w:tc>
        <w:tc>
          <w:tcPr>
            <w:tcW w:w="3313" w:type="dxa"/>
            <w:shd w:val="clear" w:color="auto" w:fill="auto"/>
          </w:tcPr>
          <w:p w:rsidR="00113170" w:rsidRPr="003B63D3" w:rsidRDefault="00D72D7D" w:rsidP="00F2565E">
            <w:pPr>
              <w:jc w:val="center"/>
            </w:pPr>
            <w:r>
              <w:t>40</w:t>
            </w:r>
          </w:p>
        </w:tc>
      </w:tr>
    </w:tbl>
    <w:p w:rsidR="001D3334" w:rsidRDefault="001D3334" w:rsidP="00F068BE">
      <w:pPr>
        <w:rPr>
          <w:u w:val="single"/>
        </w:rPr>
      </w:pPr>
    </w:p>
    <w:p w:rsidR="00525B5F" w:rsidRDefault="00525B5F" w:rsidP="00F068BE">
      <w:pPr>
        <w:rPr>
          <w:u w:val="single"/>
        </w:rPr>
      </w:pPr>
    </w:p>
    <w:p w:rsidR="00F068BE" w:rsidRPr="00E11005" w:rsidRDefault="001D3334" w:rsidP="00F068BE">
      <w:pPr>
        <w:rPr>
          <w:b/>
        </w:rPr>
      </w:pPr>
      <w:r w:rsidRPr="001D3334">
        <w:t xml:space="preserve">□   </w:t>
      </w:r>
      <w:r w:rsidR="00F068BE" w:rsidRPr="00E11005">
        <w:rPr>
          <w:b/>
        </w:rPr>
        <w:t xml:space="preserve">Student Subgroup Performance in Science in </w:t>
      </w:r>
      <w:smartTag w:uri="urn:schemas-microsoft-com:office:smarttags" w:element="State">
        <w:smartTag w:uri="urn:schemas-microsoft-com:office:smarttags" w:element="place">
          <w:r w:rsidR="00F068BE" w:rsidRPr="00E11005">
            <w:rPr>
              <w:b/>
            </w:rPr>
            <w:t>Massachusetts</w:t>
          </w:r>
        </w:smartTag>
      </w:smartTag>
      <w:r w:rsidR="00F068BE" w:rsidRPr="00E11005">
        <w:rPr>
          <w:b/>
        </w:rPr>
        <w:t xml:space="preserve"> Compared to the Nation</w:t>
      </w:r>
    </w:p>
    <w:p w:rsidR="00F068BE" w:rsidRPr="00E11005" w:rsidRDefault="00F068BE" w:rsidP="00F068BE">
      <w:pPr>
        <w:rPr>
          <w:b/>
        </w:rPr>
      </w:pPr>
    </w:p>
    <w:p w:rsidR="00F068BE" w:rsidRDefault="00F068BE" w:rsidP="00503DBB">
      <w:pPr>
        <w:numPr>
          <w:ilvl w:val="0"/>
          <w:numId w:val="15"/>
        </w:numPr>
      </w:pPr>
      <w:r w:rsidRPr="00CB399E">
        <w:rPr>
          <w:u w:val="single"/>
        </w:rPr>
        <w:t>Race/Ethnicity</w:t>
      </w:r>
      <w:r w:rsidR="003B63D3">
        <w:t>: In 2011</w:t>
      </w:r>
      <w:r>
        <w:t>, Massachusetts</w:t>
      </w:r>
      <w:r w:rsidR="006F6540">
        <w:t xml:space="preserve"> White </w:t>
      </w:r>
      <w:r>
        <w:t xml:space="preserve">and Asian students outperformed their counterparts nationally.  The performance of Massachusetts </w:t>
      </w:r>
      <w:r w:rsidR="006F6540">
        <w:t>Black</w:t>
      </w:r>
      <w:r>
        <w:t xml:space="preserve"> stu</w:t>
      </w:r>
      <w:r w:rsidR="006F6540">
        <w:t xml:space="preserve">dents </w:t>
      </w:r>
      <w:r>
        <w:t>did not differ signi</w:t>
      </w:r>
      <w:r w:rsidR="00031A8C">
        <w:t>ficantly from the performance of</w:t>
      </w:r>
      <w:r w:rsidR="006F6540">
        <w:t xml:space="preserve"> their counterparts </w:t>
      </w:r>
      <w:r w:rsidR="000556E8">
        <w:t>nationally;</w:t>
      </w:r>
      <w:r w:rsidR="006F6540">
        <w:t xml:space="preserve"> however</w:t>
      </w:r>
      <w:r w:rsidR="00C90ED6">
        <w:t>,</w:t>
      </w:r>
      <w:r w:rsidR="006F6540">
        <w:t xml:space="preserve"> the performance of Massachusetts Hispanic students wa</w:t>
      </w:r>
      <w:r w:rsidR="003F55A7">
        <w:t>s significantly lower than the nation</w:t>
      </w:r>
      <w:r w:rsidR="004A5F91">
        <w:t>.</w:t>
      </w:r>
    </w:p>
    <w:p w:rsidR="00F068BE" w:rsidRDefault="00F068BE" w:rsidP="00503DBB">
      <w:pPr>
        <w:numPr>
          <w:ilvl w:val="0"/>
          <w:numId w:val="17"/>
        </w:numPr>
      </w:pPr>
      <w:r w:rsidRPr="00CB399E">
        <w:rPr>
          <w:u w:val="single"/>
        </w:rPr>
        <w:t>Gender</w:t>
      </w:r>
      <w:r w:rsidRPr="00CB399E">
        <w:t>:</w:t>
      </w:r>
      <w:r w:rsidR="00DF018F">
        <w:t xml:space="preserve"> B</w:t>
      </w:r>
      <w:r>
        <w:t>oth female and male students in Massachusetts outscored their counterparts nationally.</w:t>
      </w:r>
    </w:p>
    <w:p w:rsidR="00F068BE" w:rsidRDefault="00F068BE" w:rsidP="00503DBB">
      <w:pPr>
        <w:numPr>
          <w:ilvl w:val="0"/>
          <w:numId w:val="19"/>
        </w:numPr>
      </w:pPr>
      <w:r w:rsidRPr="00CB399E">
        <w:rPr>
          <w:u w:val="single"/>
        </w:rPr>
        <w:t>Student Status</w:t>
      </w:r>
      <w:r w:rsidR="00DF018F">
        <w:t>: S</w:t>
      </w:r>
      <w:r>
        <w:t xml:space="preserve">tudents with disabilities </w:t>
      </w:r>
      <w:r w:rsidR="00DF018F">
        <w:t xml:space="preserve">and students eligible for free/reduced lunch </w:t>
      </w:r>
      <w:r>
        <w:t>in Massachusetts scored higher than their counterp</w:t>
      </w:r>
      <w:r w:rsidR="00525B5F">
        <w:t>arts nationally</w:t>
      </w:r>
      <w:r w:rsidR="00031A8C">
        <w:t>,</w:t>
      </w:r>
      <w:r w:rsidR="005E640D">
        <w:t xml:space="preserve"> but</w:t>
      </w:r>
      <w:r>
        <w:t xml:space="preserve"> the performance of </w:t>
      </w:r>
      <w:r w:rsidR="00031A8C">
        <w:t>English language l</w:t>
      </w:r>
      <w:r w:rsidR="00525B5F">
        <w:t xml:space="preserve">earner </w:t>
      </w:r>
      <w:r>
        <w:t xml:space="preserve">students in Massachusetts </w:t>
      </w:r>
      <w:r w:rsidR="005E640D">
        <w:t>was lower than</w:t>
      </w:r>
      <w:r>
        <w:t xml:space="preserve"> the nation. </w:t>
      </w:r>
    </w:p>
    <w:p w:rsidR="006D0607" w:rsidRDefault="006D0607" w:rsidP="006D0607"/>
    <w:p w:rsidR="006D4274" w:rsidRDefault="006D4274" w:rsidP="006D0607"/>
    <w:p w:rsidR="006D4274" w:rsidRDefault="006D4274" w:rsidP="006D0607"/>
    <w:p w:rsidR="00066AAD" w:rsidRDefault="00066AAD" w:rsidP="006D0607"/>
    <w:p w:rsidR="00792499" w:rsidRDefault="00792499" w:rsidP="006D0607"/>
    <w:p w:rsidR="00792499" w:rsidRDefault="00792499" w:rsidP="006D0607"/>
    <w:p w:rsidR="00792499" w:rsidRDefault="00792499" w:rsidP="006D0607"/>
    <w:p w:rsidR="00792499" w:rsidRDefault="00792499" w:rsidP="006D0607"/>
    <w:p w:rsidR="00792499" w:rsidRDefault="00792499" w:rsidP="006D0607"/>
    <w:p w:rsidR="00066AAD" w:rsidRDefault="00066AAD" w:rsidP="006D0607"/>
    <w:p w:rsidR="00066AAD" w:rsidRDefault="00066AAD" w:rsidP="006D0607"/>
    <w:p w:rsidR="00066AAD" w:rsidRDefault="00066AAD" w:rsidP="006D0607"/>
    <w:p w:rsidR="0058090A" w:rsidRDefault="0058090A" w:rsidP="006D0607"/>
    <w:p w:rsidR="00C61CB8" w:rsidRDefault="00C61CB8" w:rsidP="006D0607"/>
    <w:p w:rsidR="00C61CB8" w:rsidRDefault="00C61CB8" w:rsidP="006D0607"/>
    <w:p w:rsidR="00C61CB8" w:rsidRDefault="00C61CB8" w:rsidP="006D0607"/>
    <w:p w:rsidR="00C61CB8" w:rsidRDefault="007F5CC4" w:rsidP="006D0607">
      <w:r>
        <w:tab/>
      </w:r>
      <w:r>
        <w:tab/>
      </w:r>
      <w:r>
        <w:tab/>
      </w:r>
      <w:r>
        <w:tab/>
      </w:r>
      <w:r>
        <w:tab/>
      </w:r>
      <w:r>
        <w:tab/>
      </w:r>
      <w:r>
        <w:tab/>
      </w:r>
      <w:r>
        <w:tab/>
      </w:r>
      <w:r>
        <w:tab/>
      </w:r>
      <w:r>
        <w:tab/>
      </w:r>
      <w:r>
        <w:tab/>
      </w:r>
      <w:r>
        <w:tab/>
      </w:r>
      <w:r>
        <w:tab/>
      </w:r>
      <w:r>
        <w:tab/>
        <w:t>2</w:t>
      </w:r>
    </w:p>
    <w:p w:rsidR="00FF3011" w:rsidRPr="002E7017" w:rsidRDefault="00031A8C" w:rsidP="00FF3011">
      <w:pPr>
        <w:rPr>
          <w:b/>
        </w:rPr>
      </w:pPr>
      <w:r>
        <w:br w:type="page"/>
      </w:r>
      <w:r w:rsidR="00FF3011" w:rsidRPr="002E7017">
        <w:rPr>
          <w:b/>
        </w:rPr>
        <w:t xml:space="preserve">II. Background </w:t>
      </w:r>
      <w:r w:rsidR="00973CD8">
        <w:rPr>
          <w:b/>
        </w:rPr>
        <w:t xml:space="preserve">Information </w:t>
      </w:r>
      <w:r w:rsidR="00FF3011" w:rsidRPr="002E7017">
        <w:rPr>
          <w:b/>
        </w:rPr>
        <w:t>on the NAEP Science Assessment</w:t>
      </w:r>
    </w:p>
    <w:p w:rsidR="00FF3011" w:rsidRDefault="00FF3011" w:rsidP="00FF3011">
      <w:pPr>
        <w:rPr>
          <w:sz w:val="22"/>
          <w:szCs w:val="22"/>
        </w:rPr>
      </w:pPr>
    </w:p>
    <w:p w:rsidR="00FF3011" w:rsidRDefault="00031A8C" w:rsidP="00FF3011">
      <w:r>
        <w:t xml:space="preserve">Although </w:t>
      </w:r>
      <w:r w:rsidR="00FF3011" w:rsidRPr="00DE0CE3">
        <w:t xml:space="preserve">participation in NAEP state assessments in reading and mathematics at grades 4 and 8 is mandated </w:t>
      </w:r>
      <w:r>
        <w:t xml:space="preserve">by the </w:t>
      </w:r>
      <w:r w:rsidR="00FF3011" w:rsidRPr="00DE0CE3">
        <w:t xml:space="preserve">No Child Left </w:t>
      </w:r>
      <w:r w:rsidR="00FF3011">
        <w:t>Behind</w:t>
      </w:r>
      <w:r w:rsidR="00973CD8">
        <w:t xml:space="preserve"> (NCLB) </w:t>
      </w:r>
      <w:r>
        <w:t>Act</w:t>
      </w:r>
      <w:r w:rsidR="00FF3011">
        <w:t>, participation in N</w:t>
      </w:r>
      <w:r w:rsidR="00093FEA">
        <w:t>AEP state science assessments is</w:t>
      </w:r>
      <w:r w:rsidR="00FF3011">
        <w:t xml:space="preserve"> voluntary, depending upon applicable state laws. </w:t>
      </w:r>
      <w:r w:rsidR="00973CD8">
        <w:t xml:space="preserve">Students </w:t>
      </w:r>
      <w:r w:rsidR="008B6807">
        <w:t>from all 50 states participated in the 2011</w:t>
      </w:r>
      <w:r w:rsidR="00FF3011">
        <w:t xml:space="preserve"> NAE</w:t>
      </w:r>
      <w:r w:rsidR="008B6807">
        <w:t>P state assessments in science</w:t>
      </w:r>
      <w:r w:rsidR="009A4A2F">
        <w:t xml:space="preserve"> at grade 8</w:t>
      </w:r>
      <w:r w:rsidR="008B6807">
        <w:t xml:space="preserve">. </w:t>
      </w:r>
      <w:r w:rsidR="00973CD8">
        <w:t xml:space="preserve">Across the nation, </w:t>
      </w:r>
      <w:r w:rsidR="008B6807">
        <w:t>122,000</w:t>
      </w:r>
      <w:r w:rsidR="00FF3011">
        <w:t xml:space="preserve"> eighth-grade students </w:t>
      </w:r>
      <w:r w:rsidR="009A4A2F">
        <w:t>were assessed in science in 20</w:t>
      </w:r>
      <w:r w:rsidR="008B6807">
        <w:t>11</w:t>
      </w:r>
      <w:r w:rsidR="00FF3011">
        <w:t>.</w:t>
      </w:r>
    </w:p>
    <w:p w:rsidR="00FF3011" w:rsidRDefault="00FF3011" w:rsidP="00FF3011"/>
    <w:p w:rsidR="00FF3011" w:rsidRDefault="00503DBB" w:rsidP="008213FA">
      <w:pPr>
        <w:rPr>
          <w:u w:val="single"/>
        </w:rPr>
      </w:pPr>
      <w:r w:rsidRPr="00503DBB">
        <w:t xml:space="preserve">□   </w:t>
      </w:r>
      <w:r w:rsidR="00DE6089" w:rsidRPr="00DE6089">
        <w:rPr>
          <w:b/>
        </w:rPr>
        <w:t>Test Content of</w:t>
      </w:r>
      <w:r w:rsidR="00FF3011" w:rsidRPr="00DE6089">
        <w:rPr>
          <w:b/>
        </w:rPr>
        <w:t xml:space="preserve"> the Science Assessment</w:t>
      </w:r>
    </w:p>
    <w:p w:rsidR="00FF3011" w:rsidRDefault="00FF3011" w:rsidP="00FF3011">
      <w:pPr>
        <w:ind w:left="360" w:hanging="360"/>
        <w:rPr>
          <w:u w:val="single"/>
        </w:rPr>
      </w:pPr>
    </w:p>
    <w:p w:rsidR="00FF3011" w:rsidRDefault="008B6807" w:rsidP="00FF3011">
      <w:r>
        <w:t>The 2011</w:t>
      </w:r>
      <w:r w:rsidR="00FF3011" w:rsidRPr="00BF5AB9">
        <w:t xml:space="preserve"> NAEP </w:t>
      </w:r>
      <w:r w:rsidR="00FF3011" w:rsidRPr="00BF5AB9">
        <w:rPr>
          <w:spacing w:val="1"/>
        </w:rPr>
        <w:t>s</w:t>
      </w:r>
      <w:r w:rsidR="00FF3011" w:rsidRPr="00BF5AB9">
        <w:rPr>
          <w:spacing w:val="-1"/>
        </w:rPr>
        <w:t>c</w:t>
      </w:r>
      <w:r w:rsidR="00FF3011" w:rsidRPr="00BF5AB9">
        <w:t>ien</w:t>
      </w:r>
      <w:r w:rsidR="00FF3011" w:rsidRPr="00BF5AB9">
        <w:rPr>
          <w:spacing w:val="1"/>
        </w:rPr>
        <w:t>c</w:t>
      </w:r>
      <w:r w:rsidR="00FF3011" w:rsidRPr="00BF5AB9">
        <w:t>e</w:t>
      </w:r>
      <w:r w:rsidR="00FF3011" w:rsidRPr="00BF5AB9">
        <w:rPr>
          <w:spacing w:val="1"/>
        </w:rPr>
        <w:t xml:space="preserve"> </w:t>
      </w:r>
      <w:r>
        <w:rPr>
          <w:spacing w:val="1"/>
        </w:rPr>
        <w:t xml:space="preserve">assessment was based on the 2009 NAEP science </w:t>
      </w:r>
      <w:r w:rsidR="00FF3011" w:rsidRPr="00BF5AB9">
        <w:t>framework</w:t>
      </w:r>
      <w:r w:rsidR="00FF3011" w:rsidRPr="00BF5AB9">
        <w:rPr>
          <w:spacing w:val="1"/>
        </w:rPr>
        <w:t xml:space="preserve"> </w:t>
      </w:r>
      <w:r w:rsidR="00146CFB">
        <w:t>which</w:t>
      </w:r>
      <w:r w:rsidR="00FF3011" w:rsidRPr="00BF5AB9">
        <w:rPr>
          <w:spacing w:val="1"/>
        </w:rPr>
        <w:t xml:space="preserve"> </w:t>
      </w:r>
      <w:r w:rsidR="00FF3011" w:rsidRPr="00BF5AB9">
        <w:t>repla</w:t>
      </w:r>
      <w:r w:rsidR="00FF3011" w:rsidRPr="00BF5AB9">
        <w:rPr>
          <w:spacing w:val="1"/>
        </w:rPr>
        <w:t>c</w:t>
      </w:r>
      <w:r>
        <w:t>ed</w:t>
      </w:r>
      <w:r w:rsidR="00FF3011" w:rsidRPr="00BF5AB9">
        <w:rPr>
          <w:spacing w:val="3"/>
        </w:rPr>
        <w:t xml:space="preserve"> </w:t>
      </w:r>
      <w:r w:rsidR="00FF3011" w:rsidRPr="00BF5AB9">
        <w:t>the</w:t>
      </w:r>
      <w:r w:rsidR="00FF3011" w:rsidRPr="00BF5AB9">
        <w:rPr>
          <w:spacing w:val="1"/>
        </w:rPr>
        <w:t xml:space="preserve"> </w:t>
      </w:r>
      <w:r w:rsidR="00FF3011" w:rsidRPr="00BF5AB9">
        <w:t>framework</w:t>
      </w:r>
      <w:r w:rsidR="00FF3011" w:rsidRPr="00BF5AB9">
        <w:rPr>
          <w:spacing w:val="1"/>
        </w:rPr>
        <w:t xml:space="preserve"> </w:t>
      </w:r>
      <w:r w:rsidR="00FF3011" w:rsidRPr="00BF5AB9">
        <w:t>u</w:t>
      </w:r>
      <w:r w:rsidR="00FF3011" w:rsidRPr="00BF5AB9">
        <w:rPr>
          <w:spacing w:val="1"/>
        </w:rPr>
        <w:t>s</w:t>
      </w:r>
      <w:r w:rsidR="00FF3011" w:rsidRPr="00BF5AB9">
        <w:t xml:space="preserve">ed </w:t>
      </w:r>
      <w:r w:rsidR="00FF3011" w:rsidRPr="00BF5AB9">
        <w:rPr>
          <w:spacing w:val="1"/>
        </w:rPr>
        <w:t>f</w:t>
      </w:r>
      <w:r w:rsidR="00FF3011" w:rsidRPr="00BF5AB9">
        <w:rPr>
          <w:spacing w:val="-1"/>
        </w:rPr>
        <w:t>o</w:t>
      </w:r>
      <w:r w:rsidR="00FF3011" w:rsidRPr="00BF5AB9">
        <w:t>r the 1996,</w:t>
      </w:r>
      <w:r w:rsidR="00FF3011">
        <w:t xml:space="preserve"> </w:t>
      </w:r>
      <w:r w:rsidR="00FF3011" w:rsidRPr="00BF5AB9">
        <w:t>2</w:t>
      </w:r>
      <w:r w:rsidR="00FF3011" w:rsidRPr="00BF5AB9">
        <w:rPr>
          <w:spacing w:val="-1"/>
        </w:rPr>
        <w:t>0</w:t>
      </w:r>
      <w:r w:rsidR="00FF3011" w:rsidRPr="00BF5AB9">
        <w:t>00, a</w:t>
      </w:r>
      <w:r w:rsidR="00FF3011" w:rsidRPr="00BF5AB9">
        <w:rPr>
          <w:spacing w:val="-1"/>
        </w:rPr>
        <w:t>n</w:t>
      </w:r>
      <w:r w:rsidR="00FF3011" w:rsidRPr="00BF5AB9">
        <w:t>d 20</w:t>
      </w:r>
      <w:r w:rsidR="00FF3011" w:rsidRPr="00BF5AB9">
        <w:rPr>
          <w:spacing w:val="-1"/>
        </w:rPr>
        <w:t>0</w:t>
      </w:r>
      <w:r w:rsidR="00FF3011" w:rsidRPr="00BF5AB9">
        <w:t>5 scie</w:t>
      </w:r>
      <w:r w:rsidR="00FF3011" w:rsidRPr="00BF5AB9">
        <w:rPr>
          <w:spacing w:val="-1"/>
        </w:rPr>
        <w:t>n</w:t>
      </w:r>
      <w:r w:rsidR="00FF3011" w:rsidRPr="00BF5AB9">
        <w:rPr>
          <w:spacing w:val="1"/>
        </w:rPr>
        <w:t>c</w:t>
      </w:r>
      <w:r w:rsidR="00FF3011" w:rsidRPr="00BF5AB9">
        <w:t xml:space="preserve">e </w:t>
      </w:r>
      <w:r w:rsidR="00FF3011" w:rsidRPr="00BF5AB9">
        <w:rPr>
          <w:spacing w:val="-1"/>
        </w:rPr>
        <w:t>a</w:t>
      </w:r>
      <w:r w:rsidR="00FF3011" w:rsidRPr="00BF5AB9">
        <w:rPr>
          <w:spacing w:val="1"/>
        </w:rPr>
        <w:t>s</w:t>
      </w:r>
      <w:r w:rsidR="00FF3011" w:rsidRPr="00BF5AB9">
        <w:t>sessme</w:t>
      </w:r>
      <w:r w:rsidR="00FF3011" w:rsidRPr="00BF5AB9">
        <w:rPr>
          <w:spacing w:val="-1"/>
        </w:rPr>
        <w:t>n</w:t>
      </w:r>
      <w:r w:rsidR="00FF3011" w:rsidRPr="00BF5AB9">
        <w:t>ts.</w:t>
      </w:r>
      <w:r w:rsidR="00FF3011" w:rsidRPr="00BF5AB9">
        <w:rPr>
          <w:spacing w:val="1"/>
        </w:rPr>
        <w:t xml:space="preserve"> </w:t>
      </w:r>
      <w:r w:rsidR="00FF3011" w:rsidRPr="00BF5AB9">
        <w:t>A vari</w:t>
      </w:r>
      <w:r w:rsidR="00FF3011" w:rsidRPr="00BF5AB9">
        <w:rPr>
          <w:spacing w:val="-1"/>
        </w:rPr>
        <w:t>e</w:t>
      </w:r>
      <w:r w:rsidR="00FF3011" w:rsidRPr="00BF5AB9">
        <w:t>ty of f</w:t>
      </w:r>
      <w:r w:rsidR="00FF3011" w:rsidRPr="00BF5AB9">
        <w:rPr>
          <w:spacing w:val="-1"/>
        </w:rPr>
        <w:t>a</w:t>
      </w:r>
      <w:r w:rsidR="00FF3011" w:rsidRPr="00BF5AB9">
        <w:t>ctors</w:t>
      </w:r>
      <w:r w:rsidR="00FF3011" w:rsidRPr="00BF5AB9">
        <w:rPr>
          <w:spacing w:val="1"/>
        </w:rPr>
        <w:t xml:space="preserve"> </w:t>
      </w:r>
      <w:r w:rsidR="00FF3011" w:rsidRPr="00BF5AB9">
        <w:t>m</w:t>
      </w:r>
      <w:r w:rsidR="00FF3011" w:rsidRPr="00BF5AB9">
        <w:rPr>
          <w:spacing w:val="-1"/>
        </w:rPr>
        <w:t>a</w:t>
      </w:r>
      <w:r w:rsidR="00FF3011" w:rsidRPr="00BF5AB9">
        <w:t xml:space="preserve">de it necessary to create a </w:t>
      </w:r>
      <w:r w:rsidR="00FF3011" w:rsidRPr="00BF5AB9">
        <w:rPr>
          <w:spacing w:val="-1"/>
        </w:rPr>
        <w:t>n</w:t>
      </w:r>
      <w:r w:rsidR="00FF3011" w:rsidRPr="00BF5AB9">
        <w:t>ew</w:t>
      </w:r>
      <w:r w:rsidR="00FF3011" w:rsidRPr="00BF5AB9">
        <w:rPr>
          <w:spacing w:val="1"/>
        </w:rPr>
        <w:t xml:space="preserve"> </w:t>
      </w:r>
      <w:r w:rsidR="00FF3011" w:rsidRPr="00BF5AB9">
        <w:t>framework</w:t>
      </w:r>
      <w:r w:rsidR="00FF3011" w:rsidRPr="00BF5AB9">
        <w:rPr>
          <w:spacing w:val="1"/>
        </w:rPr>
        <w:t xml:space="preserve"> </w:t>
      </w:r>
      <w:r w:rsidR="00FF3011" w:rsidRPr="00BF5AB9">
        <w:t>to g</w:t>
      </w:r>
      <w:r w:rsidR="00FF3011" w:rsidRPr="00BF5AB9">
        <w:rPr>
          <w:spacing w:val="-1"/>
        </w:rPr>
        <w:t>u</w:t>
      </w:r>
      <w:r w:rsidR="00FF3011" w:rsidRPr="00BF5AB9">
        <w:t>ide the assess</w:t>
      </w:r>
      <w:r w:rsidR="00FF3011" w:rsidRPr="00BF5AB9">
        <w:rPr>
          <w:spacing w:val="-1"/>
        </w:rPr>
        <w:t>m</w:t>
      </w:r>
      <w:r w:rsidR="00FF3011" w:rsidRPr="00BF5AB9">
        <w:t>ent of scie</w:t>
      </w:r>
      <w:r w:rsidR="00FF3011" w:rsidRPr="00BF5AB9">
        <w:rPr>
          <w:spacing w:val="-1"/>
        </w:rPr>
        <w:t>n</w:t>
      </w:r>
      <w:r w:rsidR="00FF3011" w:rsidRPr="00BF5AB9">
        <w:rPr>
          <w:spacing w:val="1"/>
        </w:rPr>
        <w:t>c</w:t>
      </w:r>
      <w:r w:rsidR="00FF3011" w:rsidRPr="00BF5AB9">
        <w:t xml:space="preserve">e in </w:t>
      </w:r>
      <w:r w:rsidR="00FF3011" w:rsidRPr="00BF5AB9">
        <w:rPr>
          <w:spacing w:val="-1"/>
        </w:rPr>
        <w:t>2</w:t>
      </w:r>
      <w:r w:rsidR="00FF3011" w:rsidRPr="00BF5AB9">
        <w:t xml:space="preserve">009 </w:t>
      </w:r>
      <w:r w:rsidR="00FF3011" w:rsidRPr="00BF5AB9">
        <w:rPr>
          <w:spacing w:val="-1"/>
        </w:rPr>
        <w:t>a</w:t>
      </w:r>
      <w:r w:rsidR="00FF3011" w:rsidRPr="00BF5AB9">
        <w:t xml:space="preserve">nd </w:t>
      </w:r>
      <w:r w:rsidR="00FF3011" w:rsidRPr="00BF5AB9">
        <w:rPr>
          <w:spacing w:val="-1"/>
        </w:rPr>
        <w:t>b</w:t>
      </w:r>
      <w:r w:rsidR="00FF3011" w:rsidRPr="00BF5AB9">
        <w:t>eyon</w:t>
      </w:r>
      <w:r w:rsidR="00FF3011" w:rsidRPr="00BF5AB9">
        <w:rPr>
          <w:spacing w:val="-1"/>
        </w:rPr>
        <w:t>d</w:t>
      </w:r>
      <w:r w:rsidR="00FF3011" w:rsidRPr="00BF5AB9">
        <w:t>: the p</w:t>
      </w:r>
      <w:r w:rsidR="00FF3011" w:rsidRPr="00BF5AB9">
        <w:rPr>
          <w:spacing w:val="-1"/>
        </w:rPr>
        <w:t>u</w:t>
      </w:r>
      <w:r w:rsidR="00FF3011" w:rsidRPr="00BF5AB9">
        <w:t xml:space="preserve">blication </w:t>
      </w:r>
      <w:r w:rsidR="00FF3011" w:rsidRPr="00BF5AB9">
        <w:rPr>
          <w:spacing w:val="-1"/>
        </w:rPr>
        <w:t>o</w:t>
      </w:r>
      <w:r w:rsidR="00FF3011" w:rsidRPr="00BF5AB9">
        <w:t xml:space="preserve">f </w:t>
      </w:r>
      <w:r w:rsidR="00FF3011" w:rsidRPr="00BF5AB9">
        <w:rPr>
          <w:i/>
          <w:iCs/>
        </w:rPr>
        <w:t>Natio</w:t>
      </w:r>
      <w:r w:rsidR="00FF3011" w:rsidRPr="00BF5AB9">
        <w:rPr>
          <w:i/>
          <w:iCs/>
          <w:spacing w:val="-1"/>
        </w:rPr>
        <w:t>n</w:t>
      </w:r>
      <w:r w:rsidR="00FF3011" w:rsidRPr="00BF5AB9">
        <w:rPr>
          <w:i/>
          <w:iCs/>
        </w:rPr>
        <w:t>al St</w:t>
      </w:r>
      <w:r w:rsidR="00FF3011" w:rsidRPr="00BF5AB9">
        <w:rPr>
          <w:i/>
          <w:iCs/>
          <w:spacing w:val="-1"/>
        </w:rPr>
        <w:t>a</w:t>
      </w:r>
      <w:r w:rsidR="00FF3011" w:rsidRPr="00BF5AB9">
        <w:rPr>
          <w:i/>
          <w:iCs/>
        </w:rPr>
        <w:t>nd</w:t>
      </w:r>
      <w:r w:rsidR="00FF3011" w:rsidRPr="00BF5AB9">
        <w:rPr>
          <w:i/>
          <w:iCs/>
          <w:spacing w:val="-1"/>
        </w:rPr>
        <w:t>a</w:t>
      </w:r>
      <w:r w:rsidR="00FF3011" w:rsidRPr="00BF5AB9">
        <w:rPr>
          <w:i/>
          <w:iCs/>
        </w:rPr>
        <w:t>rds</w:t>
      </w:r>
      <w:r w:rsidR="00FF3011" w:rsidRPr="00BF5AB9">
        <w:rPr>
          <w:i/>
          <w:iCs/>
          <w:spacing w:val="1"/>
        </w:rPr>
        <w:t xml:space="preserve"> </w:t>
      </w:r>
      <w:r w:rsidR="00FF3011" w:rsidRPr="00BF5AB9">
        <w:t>for science literacy,</w:t>
      </w:r>
      <w:r w:rsidR="00FF3011">
        <w:t xml:space="preserve"> </w:t>
      </w:r>
      <w:r w:rsidR="00FF3011" w:rsidRPr="00BF5AB9">
        <w:t>a</w:t>
      </w:r>
      <w:r w:rsidR="00FF3011" w:rsidRPr="00BF5AB9">
        <w:rPr>
          <w:spacing w:val="-1"/>
        </w:rPr>
        <w:t>d</w:t>
      </w:r>
      <w:r w:rsidR="00FF3011" w:rsidRPr="00BF5AB9">
        <w:t>v</w:t>
      </w:r>
      <w:r w:rsidR="00FF3011" w:rsidRPr="00BF5AB9">
        <w:rPr>
          <w:spacing w:val="-1"/>
        </w:rPr>
        <w:t>a</w:t>
      </w:r>
      <w:r w:rsidR="00FF3011" w:rsidRPr="00BF5AB9">
        <w:t>nces</w:t>
      </w:r>
      <w:r w:rsidR="00FF3011" w:rsidRPr="00BF5AB9">
        <w:rPr>
          <w:spacing w:val="1"/>
        </w:rPr>
        <w:t xml:space="preserve"> </w:t>
      </w:r>
      <w:r w:rsidR="00FF3011" w:rsidRPr="00BF5AB9">
        <w:t xml:space="preserve">in </w:t>
      </w:r>
      <w:r w:rsidR="00FF3011" w:rsidRPr="00BF5AB9">
        <w:rPr>
          <w:spacing w:val="-1"/>
        </w:rPr>
        <w:t>b</w:t>
      </w:r>
      <w:r w:rsidR="00FF3011" w:rsidRPr="00BF5AB9">
        <w:t>oth sci</w:t>
      </w:r>
      <w:r w:rsidR="00FF3011" w:rsidRPr="00BF5AB9">
        <w:rPr>
          <w:spacing w:val="-1"/>
        </w:rPr>
        <w:t>e</w:t>
      </w:r>
      <w:r w:rsidR="00FF3011" w:rsidRPr="00BF5AB9">
        <w:t>nce and co</w:t>
      </w:r>
      <w:r w:rsidR="00FF3011" w:rsidRPr="00BF5AB9">
        <w:rPr>
          <w:spacing w:val="-1"/>
        </w:rPr>
        <w:t>g</w:t>
      </w:r>
      <w:r w:rsidR="00FF3011" w:rsidRPr="00BF5AB9">
        <w:t>nitive rese</w:t>
      </w:r>
      <w:r w:rsidR="00FF3011" w:rsidRPr="00BF5AB9">
        <w:rPr>
          <w:spacing w:val="-1"/>
        </w:rPr>
        <w:t>a</w:t>
      </w:r>
      <w:r w:rsidR="00FF3011" w:rsidRPr="00BF5AB9">
        <w:t>rch, t</w:t>
      </w:r>
      <w:r w:rsidR="00FF3011" w:rsidRPr="00BF5AB9">
        <w:rPr>
          <w:spacing w:val="-1"/>
        </w:rPr>
        <w:t>h</w:t>
      </w:r>
      <w:r w:rsidR="00FF3011" w:rsidRPr="00BF5AB9">
        <w:t>e g</w:t>
      </w:r>
      <w:r w:rsidR="00FF3011" w:rsidRPr="00BF5AB9">
        <w:rPr>
          <w:spacing w:val="-3"/>
        </w:rPr>
        <w:t>r</w:t>
      </w:r>
      <w:r w:rsidR="00092773">
        <w:t>owth of</w:t>
      </w:r>
      <w:r w:rsidR="00FF3011" w:rsidRPr="00BF5AB9">
        <w:t xml:space="preserve"> </w:t>
      </w:r>
      <w:r w:rsidR="00FF3011" w:rsidRPr="00BF5AB9">
        <w:rPr>
          <w:spacing w:val="-1"/>
        </w:rPr>
        <w:t>n</w:t>
      </w:r>
      <w:r w:rsidR="00FF3011" w:rsidRPr="00BF5AB9">
        <w:t>atio</w:t>
      </w:r>
      <w:r w:rsidR="00FF3011" w:rsidRPr="00BF5AB9">
        <w:rPr>
          <w:spacing w:val="-1"/>
        </w:rPr>
        <w:t>n</w:t>
      </w:r>
      <w:r w:rsidR="00FF3011" w:rsidRPr="00BF5AB9">
        <w:t>al and i</w:t>
      </w:r>
      <w:r w:rsidR="00FF3011" w:rsidRPr="00BF5AB9">
        <w:rPr>
          <w:spacing w:val="-1"/>
        </w:rPr>
        <w:t>n</w:t>
      </w:r>
      <w:r w:rsidR="00FF3011" w:rsidRPr="00BF5AB9">
        <w:t>t</w:t>
      </w:r>
      <w:r w:rsidR="00FF3011" w:rsidRPr="00BF5AB9">
        <w:rPr>
          <w:spacing w:val="-1"/>
        </w:rPr>
        <w:t>e</w:t>
      </w:r>
      <w:r w:rsidR="00FF3011" w:rsidRPr="00BF5AB9">
        <w:t>r</w:t>
      </w:r>
      <w:r w:rsidR="00FF3011" w:rsidRPr="00BF5AB9">
        <w:rPr>
          <w:spacing w:val="-1"/>
        </w:rPr>
        <w:t>n</w:t>
      </w:r>
      <w:r w:rsidR="00FF3011" w:rsidRPr="00BF5AB9">
        <w:t>ation</w:t>
      </w:r>
      <w:r w:rsidR="00FF3011" w:rsidRPr="00BF5AB9">
        <w:rPr>
          <w:spacing w:val="-1"/>
        </w:rPr>
        <w:t>a</w:t>
      </w:r>
      <w:r w:rsidR="00FF3011" w:rsidRPr="00BF5AB9">
        <w:t>l</w:t>
      </w:r>
      <w:r w:rsidR="00FF3011" w:rsidRPr="00BF5AB9">
        <w:rPr>
          <w:spacing w:val="1"/>
        </w:rPr>
        <w:t xml:space="preserve"> </w:t>
      </w:r>
      <w:r w:rsidR="00FF3011" w:rsidRPr="00BF5AB9">
        <w:t>scie</w:t>
      </w:r>
      <w:r w:rsidR="00FF3011" w:rsidRPr="00BF5AB9">
        <w:rPr>
          <w:spacing w:val="-1"/>
        </w:rPr>
        <w:t>n</w:t>
      </w:r>
      <w:r w:rsidR="00FF3011" w:rsidRPr="00BF5AB9">
        <w:t xml:space="preserve">ce </w:t>
      </w:r>
      <w:r w:rsidR="00FF3011" w:rsidRPr="00BF5AB9">
        <w:rPr>
          <w:spacing w:val="-1"/>
        </w:rPr>
        <w:t>a</w:t>
      </w:r>
      <w:r w:rsidR="00FF3011" w:rsidRPr="00BF5AB9">
        <w:rPr>
          <w:spacing w:val="1"/>
        </w:rPr>
        <w:t>s</w:t>
      </w:r>
      <w:r w:rsidR="00FF3011" w:rsidRPr="00BF5AB9">
        <w:t>sessments, a</w:t>
      </w:r>
      <w:r w:rsidR="00FF3011" w:rsidRPr="00BF5AB9">
        <w:rPr>
          <w:spacing w:val="-1"/>
        </w:rPr>
        <w:t>d</w:t>
      </w:r>
      <w:r w:rsidR="00FF3011" w:rsidRPr="00BF5AB9">
        <w:t>v</w:t>
      </w:r>
      <w:r w:rsidR="00FF3011" w:rsidRPr="00BF5AB9">
        <w:rPr>
          <w:spacing w:val="-1"/>
        </w:rPr>
        <w:t>a</w:t>
      </w:r>
      <w:r w:rsidR="00FF3011" w:rsidRPr="00BF5AB9">
        <w:t>nces</w:t>
      </w:r>
      <w:r w:rsidR="00FF3011" w:rsidRPr="00BF5AB9">
        <w:rPr>
          <w:spacing w:val="1"/>
        </w:rPr>
        <w:t xml:space="preserve"> </w:t>
      </w:r>
      <w:r w:rsidR="00FF3011" w:rsidRPr="00BF5AB9">
        <w:t>in i</w:t>
      </w:r>
      <w:r w:rsidR="00FF3011" w:rsidRPr="00BF5AB9">
        <w:rPr>
          <w:spacing w:val="-1"/>
        </w:rPr>
        <w:t>n</w:t>
      </w:r>
      <w:r w:rsidR="00FF3011" w:rsidRPr="00BF5AB9">
        <w:t>n</w:t>
      </w:r>
      <w:r w:rsidR="00FF3011" w:rsidRPr="00BF5AB9">
        <w:rPr>
          <w:spacing w:val="-1"/>
        </w:rPr>
        <w:t>o</w:t>
      </w:r>
      <w:r w:rsidR="00FF3011" w:rsidRPr="00BF5AB9">
        <w:t>v</w:t>
      </w:r>
      <w:r w:rsidR="00FF3011" w:rsidRPr="00BF5AB9">
        <w:rPr>
          <w:spacing w:val="-1"/>
        </w:rPr>
        <w:t>a</w:t>
      </w:r>
      <w:r w:rsidR="00FF3011" w:rsidRPr="00BF5AB9">
        <w:t>tive assessm</w:t>
      </w:r>
      <w:r w:rsidR="00FF3011" w:rsidRPr="00BF5AB9">
        <w:rPr>
          <w:spacing w:val="-1"/>
        </w:rPr>
        <w:t>e</w:t>
      </w:r>
      <w:r w:rsidR="00FF3011" w:rsidRPr="00BF5AB9">
        <w:t>nt ap</w:t>
      </w:r>
      <w:r w:rsidR="00FF3011" w:rsidRPr="00BF5AB9">
        <w:rPr>
          <w:spacing w:val="-1"/>
        </w:rPr>
        <w:t>p</w:t>
      </w:r>
      <w:r w:rsidR="00FF3011" w:rsidRPr="00BF5AB9">
        <w:t>ro</w:t>
      </w:r>
      <w:r w:rsidR="00FF3011" w:rsidRPr="00BF5AB9">
        <w:rPr>
          <w:spacing w:val="-1"/>
        </w:rPr>
        <w:t>a</w:t>
      </w:r>
      <w:r w:rsidR="00FF3011" w:rsidRPr="00BF5AB9">
        <w:rPr>
          <w:spacing w:val="1"/>
        </w:rPr>
        <w:t>c</w:t>
      </w:r>
      <w:r w:rsidR="00FF3011" w:rsidRPr="00BF5AB9">
        <w:rPr>
          <w:spacing w:val="-1"/>
        </w:rPr>
        <w:t>h</w:t>
      </w:r>
      <w:r w:rsidR="00FF3011" w:rsidRPr="00BF5AB9">
        <w:t>es,</w:t>
      </w:r>
      <w:r w:rsidR="00FF3011" w:rsidRPr="00BF5AB9">
        <w:rPr>
          <w:spacing w:val="1"/>
        </w:rPr>
        <w:t xml:space="preserve"> </w:t>
      </w:r>
      <w:r w:rsidR="00FF3011" w:rsidRPr="00BF5AB9">
        <w:rPr>
          <w:spacing w:val="-1"/>
        </w:rPr>
        <w:t>a</w:t>
      </w:r>
      <w:r w:rsidR="00FF3011" w:rsidRPr="00BF5AB9">
        <w:t>nd the</w:t>
      </w:r>
      <w:r w:rsidR="00FF3011" w:rsidRPr="00BF5AB9">
        <w:rPr>
          <w:spacing w:val="-2"/>
        </w:rPr>
        <w:t xml:space="preserve"> </w:t>
      </w:r>
      <w:r w:rsidR="00FF3011" w:rsidRPr="00BF5AB9">
        <w:t>n</w:t>
      </w:r>
      <w:r w:rsidR="00FF3011" w:rsidRPr="00BF5AB9">
        <w:rPr>
          <w:spacing w:val="-1"/>
        </w:rPr>
        <w:t>e</w:t>
      </w:r>
      <w:r w:rsidR="00FF3011" w:rsidRPr="00BF5AB9">
        <w:t>ed to fairly assess the widest</w:t>
      </w:r>
      <w:r w:rsidR="00FF3011" w:rsidRPr="00BF5AB9">
        <w:rPr>
          <w:spacing w:val="1"/>
        </w:rPr>
        <w:t xml:space="preserve"> </w:t>
      </w:r>
      <w:r w:rsidR="00FF3011" w:rsidRPr="00BF5AB9">
        <w:rPr>
          <w:spacing w:val="-1"/>
        </w:rPr>
        <w:t>p</w:t>
      </w:r>
      <w:r w:rsidR="00FF3011" w:rsidRPr="00BF5AB9">
        <w:t>oss</w:t>
      </w:r>
      <w:r w:rsidR="00FF3011" w:rsidRPr="00BF5AB9">
        <w:rPr>
          <w:spacing w:val="-1"/>
        </w:rPr>
        <w:t>i</w:t>
      </w:r>
      <w:r w:rsidR="00FF3011" w:rsidRPr="00BF5AB9">
        <w:t>ble r</w:t>
      </w:r>
      <w:r w:rsidR="00FF3011" w:rsidRPr="00BF5AB9">
        <w:rPr>
          <w:spacing w:val="-1"/>
        </w:rPr>
        <w:t>a</w:t>
      </w:r>
      <w:r w:rsidR="00FF3011" w:rsidRPr="00BF5AB9">
        <w:t>nge</w:t>
      </w:r>
      <w:r w:rsidR="00FF3011" w:rsidRPr="00BF5AB9">
        <w:rPr>
          <w:spacing w:val="-1"/>
        </w:rPr>
        <w:t xml:space="preserve"> </w:t>
      </w:r>
      <w:r w:rsidR="00FF3011" w:rsidRPr="00BF5AB9">
        <w:t>of st</w:t>
      </w:r>
      <w:r w:rsidR="00FF3011" w:rsidRPr="00BF5AB9">
        <w:rPr>
          <w:spacing w:val="-1"/>
        </w:rPr>
        <w:t>u</w:t>
      </w:r>
      <w:r w:rsidR="00FF3011" w:rsidRPr="00BF5AB9">
        <w:t>de</w:t>
      </w:r>
      <w:r w:rsidR="00FF3011" w:rsidRPr="00BF5AB9">
        <w:rPr>
          <w:spacing w:val="-1"/>
        </w:rPr>
        <w:t>n</w:t>
      </w:r>
      <w:r w:rsidR="00FF3011" w:rsidRPr="00BF5AB9">
        <w:t>ts.</w:t>
      </w:r>
    </w:p>
    <w:p w:rsidR="00FF3011" w:rsidRDefault="00FF3011" w:rsidP="00FF3011"/>
    <w:p w:rsidR="00FF3011" w:rsidRDefault="00FF3011" w:rsidP="00FF3011">
      <w:r w:rsidRPr="009436D8">
        <w:t>T</w:t>
      </w:r>
      <w:r w:rsidRPr="009436D8">
        <w:rPr>
          <w:spacing w:val="-1"/>
        </w:rPr>
        <w:t>h</w:t>
      </w:r>
      <w:r w:rsidRPr="009436D8">
        <w:t>e scie</w:t>
      </w:r>
      <w:r w:rsidRPr="009436D8">
        <w:rPr>
          <w:spacing w:val="-1"/>
        </w:rPr>
        <w:t>n</w:t>
      </w:r>
      <w:r w:rsidRPr="009436D8">
        <w:rPr>
          <w:spacing w:val="1"/>
        </w:rPr>
        <w:t>c</w:t>
      </w:r>
      <w:r w:rsidRPr="009436D8">
        <w:t>e co</w:t>
      </w:r>
      <w:r w:rsidRPr="009436D8">
        <w:rPr>
          <w:spacing w:val="-1"/>
        </w:rPr>
        <w:t>n</w:t>
      </w:r>
      <w:r w:rsidRPr="009436D8">
        <w:rPr>
          <w:spacing w:val="1"/>
        </w:rPr>
        <w:t>t</w:t>
      </w:r>
      <w:r w:rsidRPr="009436D8">
        <w:rPr>
          <w:spacing w:val="-1"/>
        </w:rPr>
        <w:t>e</w:t>
      </w:r>
      <w:r w:rsidRPr="009436D8">
        <w:t>nt</w:t>
      </w:r>
      <w:r w:rsidRPr="009436D8">
        <w:rPr>
          <w:spacing w:val="1"/>
        </w:rPr>
        <w:t xml:space="preserve"> </w:t>
      </w:r>
      <w:r w:rsidRPr="009436D8">
        <w:t>f</w:t>
      </w:r>
      <w:r w:rsidRPr="009436D8">
        <w:rPr>
          <w:spacing w:val="-1"/>
        </w:rPr>
        <w:t>o</w:t>
      </w:r>
      <w:r w:rsidRPr="009436D8">
        <w:t>r t</w:t>
      </w:r>
      <w:r w:rsidRPr="009436D8">
        <w:rPr>
          <w:spacing w:val="-1"/>
        </w:rPr>
        <w:t>h</w:t>
      </w:r>
      <w:r w:rsidRPr="009436D8">
        <w:t>e 2</w:t>
      </w:r>
      <w:r w:rsidRPr="009436D8">
        <w:rPr>
          <w:spacing w:val="-1"/>
        </w:rPr>
        <w:t>0</w:t>
      </w:r>
      <w:r w:rsidR="00B16EAB">
        <w:t>11</w:t>
      </w:r>
      <w:r w:rsidRPr="009436D8">
        <w:t xml:space="preserve"> NAEP is</w:t>
      </w:r>
      <w:r w:rsidRPr="009436D8">
        <w:rPr>
          <w:spacing w:val="1"/>
        </w:rPr>
        <w:t xml:space="preserve"> </w:t>
      </w:r>
      <w:r w:rsidRPr="009436D8">
        <w:rPr>
          <w:spacing w:val="-1"/>
        </w:rPr>
        <w:t>d</w:t>
      </w:r>
      <w:r w:rsidRPr="009436D8">
        <w:t>efin</w:t>
      </w:r>
      <w:r w:rsidRPr="009436D8">
        <w:rPr>
          <w:spacing w:val="-1"/>
        </w:rPr>
        <w:t>e</w:t>
      </w:r>
      <w:r w:rsidRPr="009436D8">
        <w:t>d by</w:t>
      </w:r>
      <w:r w:rsidRPr="009436D8">
        <w:rPr>
          <w:spacing w:val="1"/>
        </w:rPr>
        <w:t xml:space="preserve"> </w:t>
      </w:r>
      <w:r w:rsidRPr="009436D8">
        <w:t>a ser</w:t>
      </w:r>
      <w:r w:rsidRPr="009436D8">
        <w:rPr>
          <w:spacing w:val="-1"/>
        </w:rPr>
        <w:t>i</w:t>
      </w:r>
      <w:r w:rsidRPr="009436D8">
        <w:t>es of</w:t>
      </w:r>
      <w:r w:rsidRPr="009436D8">
        <w:rPr>
          <w:spacing w:val="1"/>
        </w:rPr>
        <w:t xml:space="preserve"> </w:t>
      </w:r>
      <w:r w:rsidRPr="009436D8">
        <w:t>statem</w:t>
      </w:r>
      <w:r w:rsidRPr="009436D8">
        <w:rPr>
          <w:spacing w:val="-1"/>
        </w:rPr>
        <w:t>e</w:t>
      </w:r>
      <w:r w:rsidRPr="009436D8">
        <w:t>nts that d</w:t>
      </w:r>
      <w:r w:rsidRPr="009436D8">
        <w:rPr>
          <w:spacing w:val="-1"/>
        </w:rPr>
        <w:t>e</w:t>
      </w:r>
      <w:r w:rsidRPr="009436D8">
        <w:t>s</w:t>
      </w:r>
      <w:r w:rsidRPr="009436D8">
        <w:rPr>
          <w:spacing w:val="-1"/>
        </w:rPr>
        <w:t>c</w:t>
      </w:r>
      <w:r w:rsidRPr="009436D8">
        <w:t>ri</w:t>
      </w:r>
      <w:r w:rsidRPr="009436D8">
        <w:rPr>
          <w:spacing w:val="-1"/>
        </w:rPr>
        <w:t>b</w:t>
      </w:r>
      <w:r w:rsidRPr="009436D8">
        <w:t>e k</w:t>
      </w:r>
      <w:r w:rsidRPr="009436D8">
        <w:rPr>
          <w:spacing w:val="-1"/>
        </w:rPr>
        <w:t>e</w:t>
      </w:r>
      <w:r w:rsidRPr="009436D8">
        <w:t>y fa</w:t>
      </w:r>
      <w:r w:rsidRPr="009436D8">
        <w:rPr>
          <w:spacing w:val="-1"/>
        </w:rPr>
        <w:t>c</w:t>
      </w:r>
      <w:r w:rsidRPr="009436D8">
        <w:t>ts,</w:t>
      </w:r>
      <w:r w:rsidRPr="009436D8">
        <w:rPr>
          <w:spacing w:val="-1"/>
        </w:rPr>
        <w:t xml:space="preserve"> </w:t>
      </w:r>
      <w:r w:rsidRPr="009436D8">
        <w:t>c</w:t>
      </w:r>
      <w:r w:rsidRPr="009436D8">
        <w:rPr>
          <w:spacing w:val="-1"/>
        </w:rPr>
        <w:t>o</w:t>
      </w:r>
      <w:r w:rsidRPr="009436D8">
        <w:t>n</w:t>
      </w:r>
      <w:r w:rsidRPr="009436D8">
        <w:rPr>
          <w:spacing w:val="-1"/>
        </w:rPr>
        <w:t>c</w:t>
      </w:r>
      <w:r w:rsidRPr="009436D8">
        <w:t>ept</w:t>
      </w:r>
      <w:r w:rsidRPr="009436D8">
        <w:rPr>
          <w:spacing w:val="-1"/>
        </w:rPr>
        <w:t>s</w:t>
      </w:r>
      <w:r w:rsidRPr="009436D8">
        <w:t>, principl</w:t>
      </w:r>
      <w:r w:rsidRPr="009436D8">
        <w:rPr>
          <w:spacing w:val="-1"/>
        </w:rPr>
        <w:t>e</w:t>
      </w:r>
      <w:r w:rsidRPr="009436D8">
        <w:rPr>
          <w:spacing w:val="1"/>
        </w:rPr>
        <w:t>s</w:t>
      </w:r>
      <w:r w:rsidRPr="009436D8">
        <w:t>, laws, and t</w:t>
      </w:r>
      <w:r w:rsidRPr="009436D8">
        <w:rPr>
          <w:spacing w:val="-1"/>
        </w:rPr>
        <w:t>h</w:t>
      </w:r>
      <w:r w:rsidRPr="009436D8">
        <w:t>eories</w:t>
      </w:r>
      <w:r w:rsidRPr="009436D8">
        <w:rPr>
          <w:spacing w:val="1"/>
        </w:rPr>
        <w:t xml:space="preserve"> </w:t>
      </w:r>
      <w:r w:rsidRPr="009436D8">
        <w:t>in</w:t>
      </w:r>
      <w:r w:rsidRPr="009436D8">
        <w:rPr>
          <w:spacing w:val="-1"/>
        </w:rPr>
        <w:t xml:space="preserve"> </w:t>
      </w:r>
      <w:r w:rsidRPr="009436D8">
        <w:t>t</w:t>
      </w:r>
      <w:r w:rsidRPr="009436D8">
        <w:rPr>
          <w:spacing w:val="-1"/>
        </w:rPr>
        <w:t>h</w:t>
      </w:r>
      <w:r w:rsidRPr="009436D8">
        <w:t xml:space="preserve">ree </w:t>
      </w:r>
      <w:r w:rsidRPr="009436D8">
        <w:rPr>
          <w:spacing w:val="-1"/>
        </w:rPr>
        <w:t>b</w:t>
      </w:r>
      <w:r w:rsidRPr="009436D8">
        <w:t>r</w:t>
      </w:r>
      <w:r w:rsidRPr="009436D8">
        <w:rPr>
          <w:spacing w:val="-1"/>
        </w:rPr>
        <w:t>o</w:t>
      </w:r>
      <w:r w:rsidRPr="009436D8">
        <w:t>ad are</w:t>
      </w:r>
      <w:r w:rsidRPr="009436D8">
        <w:rPr>
          <w:spacing w:val="-1"/>
        </w:rPr>
        <w:t>a</w:t>
      </w:r>
      <w:r w:rsidRPr="009436D8">
        <w:t>s:</w:t>
      </w:r>
      <w:r w:rsidR="00B17C28">
        <w:t xml:space="preserve"> </w:t>
      </w:r>
      <w:r w:rsidR="0075528F">
        <w:t>Earth and S</w:t>
      </w:r>
      <w:r w:rsidR="00E368AD">
        <w:t xml:space="preserve">pace Sciences, Physical Science, and </w:t>
      </w:r>
      <w:r w:rsidR="0075528F">
        <w:t>Life Science</w:t>
      </w:r>
      <w:r w:rsidR="00B17C28">
        <w:t>.</w:t>
      </w:r>
    </w:p>
    <w:p w:rsidR="00FF3011" w:rsidRDefault="00FF3011" w:rsidP="00FF3011"/>
    <w:p w:rsidR="00FF3011" w:rsidRDefault="00FF3011" w:rsidP="00FF30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1440"/>
      </w:tblGrid>
      <w:tr w:rsidR="00E368AD" w:rsidTr="00252CF4">
        <w:trPr>
          <w:trHeight w:val="386"/>
        </w:trPr>
        <w:tc>
          <w:tcPr>
            <w:tcW w:w="6300" w:type="dxa"/>
            <w:tcBorders>
              <w:top w:val="single" w:sz="4" w:space="0" w:color="auto"/>
            </w:tcBorders>
            <w:shd w:val="clear" w:color="auto" w:fill="D9D9D9"/>
          </w:tcPr>
          <w:p w:rsidR="00E368AD" w:rsidRPr="00252CF4" w:rsidRDefault="00E368AD" w:rsidP="00FF3011">
            <w:pPr>
              <w:rPr>
                <w:b/>
              </w:rPr>
            </w:pPr>
            <w:r w:rsidRPr="00252CF4">
              <w:rPr>
                <w:b/>
              </w:rPr>
              <w:t>Field of Science</w:t>
            </w:r>
          </w:p>
        </w:tc>
        <w:tc>
          <w:tcPr>
            <w:tcW w:w="1440" w:type="dxa"/>
            <w:tcBorders>
              <w:top w:val="single" w:sz="4" w:space="0" w:color="auto"/>
            </w:tcBorders>
            <w:shd w:val="clear" w:color="auto" w:fill="D9D9D9"/>
          </w:tcPr>
          <w:p w:rsidR="00E368AD" w:rsidRDefault="00E368AD" w:rsidP="00252CF4">
            <w:pPr>
              <w:jc w:val="center"/>
            </w:pPr>
            <w:r>
              <w:t>Grade 8</w:t>
            </w:r>
          </w:p>
        </w:tc>
      </w:tr>
      <w:tr w:rsidR="00E368AD" w:rsidTr="00252CF4">
        <w:trPr>
          <w:trHeight w:val="1799"/>
        </w:trPr>
        <w:tc>
          <w:tcPr>
            <w:tcW w:w="6300" w:type="dxa"/>
            <w:tcBorders>
              <w:top w:val="single" w:sz="4" w:space="0" w:color="auto"/>
            </w:tcBorders>
            <w:shd w:val="clear" w:color="auto" w:fill="auto"/>
          </w:tcPr>
          <w:p w:rsidR="00E368AD" w:rsidRDefault="00E368AD" w:rsidP="00FF3011"/>
          <w:p w:rsidR="00E368AD" w:rsidRDefault="00E368AD" w:rsidP="000D1025">
            <w:r w:rsidRPr="00252CF4">
              <w:rPr>
                <w:b/>
              </w:rPr>
              <w:t>Earth and space sciences</w:t>
            </w:r>
            <w:r>
              <w:t xml:space="preserve"> include concepts related to objects in the universe, the history of the earth, properties of Earth materials, tectonics, energy in Earth systems, climate and weather, and biogeochemical cycles.</w:t>
            </w:r>
          </w:p>
          <w:p w:rsidR="00E368AD" w:rsidRDefault="00E368AD" w:rsidP="000D1025"/>
          <w:p w:rsidR="00E368AD" w:rsidRDefault="00E368AD" w:rsidP="000D1025">
            <w:r w:rsidRPr="00252CF4">
              <w:rPr>
                <w:b/>
              </w:rPr>
              <w:t>Physical science</w:t>
            </w:r>
            <w:r>
              <w:t xml:space="preserve"> includes concepts related to properties and changes of matter, forms of energy, energy transfer and conservation, position and motion of objects, and forces affecting motion.</w:t>
            </w:r>
          </w:p>
          <w:p w:rsidR="00E368AD" w:rsidRDefault="00E368AD" w:rsidP="000D1025"/>
          <w:p w:rsidR="00E368AD" w:rsidRDefault="00E368AD" w:rsidP="000D1025">
            <w:r w:rsidRPr="00252CF4">
              <w:rPr>
                <w:b/>
              </w:rPr>
              <w:t>Life science</w:t>
            </w:r>
            <w:r>
              <w:t xml:space="preserve"> includes concepts related to organization and development, matter and energy transformations, interdependence, heredity and reproduction, and evolution and diversity.</w:t>
            </w:r>
          </w:p>
        </w:tc>
        <w:tc>
          <w:tcPr>
            <w:tcW w:w="1440" w:type="dxa"/>
            <w:tcBorders>
              <w:top w:val="single" w:sz="4" w:space="0" w:color="auto"/>
            </w:tcBorders>
            <w:shd w:val="clear" w:color="auto" w:fill="auto"/>
          </w:tcPr>
          <w:p w:rsidR="00E368AD" w:rsidRDefault="00E368AD" w:rsidP="00FF3011"/>
          <w:p w:rsidR="00E368AD" w:rsidRDefault="00E368AD" w:rsidP="00FF3011"/>
          <w:p w:rsidR="00E368AD" w:rsidRDefault="00E368AD" w:rsidP="00252CF4">
            <w:pPr>
              <w:jc w:val="center"/>
            </w:pPr>
            <w:r>
              <w:t>40%</w:t>
            </w:r>
          </w:p>
          <w:p w:rsidR="00E368AD" w:rsidRDefault="00E368AD" w:rsidP="00252CF4">
            <w:pPr>
              <w:jc w:val="center"/>
            </w:pPr>
          </w:p>
          <w:p w:rsidR="00E368AD" w:rsidRDefault="00E368AD" w:rsidP="00252CF4">
            <w:pPr>
              <w:jc w:val="center"/>
            </w:pPr>
          </w:p>
          <w:p w:rsidR="00E368AD" w:rsidRDefault="00E368AD" w:rsidP="00252CF4">
            <w:pPr>
              <w:jc w:val="center"/>
            </w:pPr>
          </w:p>
          <w:p w:rsidR="00E368AD" w:rsidRDefault="00E368AD" w:rsidP="00252CF4">
            <w:pPr>
              <w:jc w:val="center"/>
            </w:pPr>
          </w:p>
          <w:p w:rsidR="00E368AD" w:rsidRDefault="00E368AD" w:rsidP="00252CF4">
            <w:pPr>
              <w:jc w:val="center"/>
            </w:pPr>
            <w:r>
              <w:t>30%</w:t>
            </w:r>
          </w:p>
          <w:p w:rsidR="00E368AD" w:rsidRDefault="00E368AD" w:rsidP="00252CF4">
            <w:pPr>
              <w:jc w:val="center"/>
            </w:pPr>
          </w:p>
          <w:p w:rsidR="00E368AD" w:rsidRDefault="00E368AD" w:rsidP="00252CF4">
            <w:pPr>
              <w:jc w:val="center"/>
            </w:pPr>
          </w:p>
          <w:p w:rsidR="00E368AD" w:rsidRDefault="00E368AD" w:rsidP="00252CF4">
            <w:pPr>
              <w:jc w:val="center"/>
            </w:pPr>
          </w:p>
          <w:p w:rsidR="00E368AD" w:rsidRDefault="00E368AD" w:rsidP="00252CF4">
            <w:pPr>
              <w:jc w:val="center"/>
            </w:pPr>
          </w:p>
          <w:p w:rsidR="00E368AD" w:rsidRDefault="00E368AD" w:rsidP="00252CF4">
            <w:pPr>
              <w:jc w:val="center"/>
            </w:pPr>
            <w:r>
              <w:t>30%</w:t>
            </w:r>
          </w:p>
        </w:tc>
      </w:tr>
    </w:tbl>
    <w:p w:rsidR="00FF3011" w:rsidRDefault="00FF3011" w:rsidP="00FF3011"/>
    <w:p w:rsidR="005111C4" w:rsidRDefault="005111C4" w:rsidP="00FF3011"/>
    <w:p w:rsidR="0058090A" w:rsidRDefault="0058090A" w:rsidP="00FF3011"/>
    <w:p w:rsidR="00D50A6D" w:rsidRDefault="00D50A6D" w:rsidP="00FF3011"/>
    <w:p w:rsidR="00D50A6D" w:rsidRDefault="00D50A6D" w:rsidP="00FF3011"/>
    <w:p w:rsidR="00E368AD" w:rsidRDefault="00E368AD" w:rsidP="00FF3011"/>
    <w:p w:rsidR="00E368AD" w:rsidRDefault="00E368AD" w:rsidP="00FF3011"/>
    <w:p w:rsidR="00E368AD" w:rsidRDefault="00E368AD" w:rsidP="00FF3011"/>
    <w:p w:rsidR="0081420B" w:rsidRDefault="0081420B" w:rsidP="00FF3011"/>
    <w:p w:rsidR="0081420B" w:rsidRDefault="0081420B" w:rsidP="00FF3011"/>
    <w:p w:rsidR="00792499" w:rsidRDefault="00792499" w:rsidP="00FF3011"/>
    <w:p w:rsidR="008F2709" w:rsidRDefault="007F5CC4" w:rsidP="00FF3011">
      <w:r>
        <w:tab/>
      </w:r>
      <w:r>
        <w:tab/>
      </w:r>
      <w:r>
        <w:tab/>
      </w:r>
      <w:r>
        <w:tab/>
      </w:r>
      <w:r>
        <w:tab/>
      </w:r>
      <w:r>
        <w:tab/>
      </w:r>
      <w:r>
        <w:tab/>
      </w:r>
      <w:r>
        <w:tab/>
      </w:r>
      <w:r>
        <w:tab/>
      </w:r>
      <w:r>
        <w:tab/>
      </w:r>
      <w:r>
        <w:tab/>
      </w:r>
      <w:r>
        <w:tab/>
      </w:r>
      <w:r>
        <w:tab/>
      </w:r>
      <w:r>
        <w:tab/>
        <w:t>3</w:t>
      </w:r>
    </w:p>
    <w:p w:rsidR="006D0607" w:rsidRPr="005E4B63" w:rsidRDefault="007D1A40" w:rsidP="008213FA">
      <w:pPr>
        <w:rPr>
          <w:b/>
        </w:rPr>
      </w:pPr>
      <w:r w:rsidRPr="007D1A40">
        <w:t xml:space="preserve">□   </w:t>
      </w:r>
      <w:r w:rsidR="008213FA" w:rsidRPr="005E4B63">
        <w:rPr>
          <w:b/>
        </w:rPr>
        <w:t>Type</w:t>
      </w:r>
      <w:r w:rsidR="00D62D2B" w:rsidRPr="005E4B63">
        <w:rPr>
          <w:b/>
        </w:rPr>
        <w:t xml:space="preserve"> of Questions on the Science Assessment</w:t>
      </w:r>
    </w:p>
    <w:p w:rsidR="00D62D2B" w:rsidRPr="00A46390" w:rsidRDefault="00D62D2B" w:rsidP="00D62D2B">
      <w:pPr>
        <w:rPr>
          <w:b/>
          <w:sz w:val="22"/>
          <w:szCs w:val="22"/>
        </w:rPr>
      </w:pPr>
    </w:p>
    <w:p w:rsidR="007D0192" w:rsidRDefault="00D62D2B" w:rsidP="00D62D2B">
      <w:r w:rsidRPr="00D62D2B">
        <w:t xml:space="preserve">The </w:t>
      </w:r>
      <w:r>
        <w:t xml:space="preserve">NAEP science assessment contained three types of questions, or items: multiple-choice, short constructed-response, and extended constructed-response. </w:t>
      </w:r>
    </w:p>
    <w:p w:rsidR="00A46390" w:rsidRPr="00A46390" w:rsidRDefault="00A46390" w:rsidP="00D62D2B">
      <w:pPr>
        <w:rPr>
          <w:sz w:val="22"/>
          <w:szCs w:val="22"/>
        </w:rPr>
      </w:pPr>
    </w:p>
    <w:p w:rsidR="008213FA" w:rsidRDefault="00E563E2" w:rsidP="00D62D2B">
      <w:pPr>
        <w:rPr>
          <w:u w:val="single"/>
        </w:rPr>
      </w:pPr>
      <w:r w:rsidRPr="00E563E2">
        <w:t xml:space="preserve">□   </w:t>
      </w:r>
      <w:r w:rsidR="008213FA" w:rsidRPr="00342827">
        <w:rPr>
          <w:b/>
        </w:rPr>
        <w:t>Student Participation</w:t>
      </w:r>
    </w:p>
    <w:p w:rsidR="008213FA" w:rsidRPr="00A46390" w:rsidRDefault="008213FA" w:rsidP="00D62D2B">
      <w:pPr>
        <w:rPr>
          <w:sz w:val="22"/>
          <w:szCs w:val="22"/>
          <w:u w:val="single"/>
        </w:rPr>
      </w:pPr>
    </w:p>
    <w:p w:rsidR="008213FA" w:rsidRDefault="008213FA" w:rsidP="00D62D2B">
      <w:r>
        <w:t>Each student selected for NAEP participates in only one subject-area test, and he/she takes only a portion of the entire test in that subject area. For instanc</w:t>
      </w:r>
      <w:r w:rsidR="00A46390">
        <w:t>e, a student chosen for the 2011</w:t>
      </w:r>
      <w:r>
        <w:t xml:space="preserve"> science test took two 25-minute blocks or sets of test items out of a total of </w:t>
      </w:r>
      <w:r w:rsidR="005E4B63">
        <w:t xml:space="preserve">13 </w:t>
      </w:r>
      <w:r>
        <w:t>blocks of items</w:t>
      </w:r>
      <w:r w:rsidR="000E3A64">
        <w:t>.</w:t>
      </w:r>
      <w:r>
        <w:t xml:space="preserve"> </w:t>
      </w:r>
    </w:p>
    <w:p w:rsidR="008213FA" w:rsidRPr="00A46390" w:rsidRDefault="008213FA" w:rsidP="00D62D2B">
      <w:pPr>
        <w:rPr>
          <w:sz w:val="22"/>
          <w:szCs w:val="22"/>
        </w:rPr>
      </w:pPr>
    </w:p>
    <w:p w:rsidR="008213FA" w:rsidRDefault="008213FA" w:rsidP="00D62D2B">
      <w:r>
        <w:t>NAEP spirals blocks of items into different test booklets, administers them to representative samples of students, and combines the results in order to produce average scale scores for the entire group and for subgroups of student populations. This approach reduces the burden on each individual student.</w:t>
      </w:r>
    </w:p>
    <w:p w:rsidR="008213FA" w:rsidRPr="00A46390" w:rsidRDefault="008213FA" w:rsidP="00D62D2B">
      <w:pPr>
        <w:rPr>
          <w:sz w:val="22"/>
          <w:szCs w:val="22"/>
        </w:rPr>
      </w:pPr>
    </w:p>
    <w:p w:rsidR="008213FA" w:rsidRPr="00342827" w:rsidRDefault="00E563E2" w:rsidP="00D62D2B">
      <w:pPr>
        <w:rPr>
          <w:b/>
        </w:rPr>
      </w:pPr>
      <w:r w:rsidRPr="00E563E2">
        <w:t xml:space="preserve">□   </w:t>
      </w:r>
      <w:r w:rsidR="008213FA" w:rsidRPr="00342827">
        <w:rPr>
          <w:b/>
        </w:rPr>
        <w:t>Reporting</w:t>
      </w:r>
    </w:p>
    <w:p w:rsidR="008213FA" w:rsidRPr="00A46390" w:rsidRDefault="008213FA" w:rsidP="00D62D2B">
      <w:pPr>
        <w:rPr>
          <w:sz w:val="22"/>
          <w:szCs w:val="22"/>
          <w:u w:val="single"/>
        </w:rPr>
      </w:pPr>
    </w:p>
    <w:p w:rsidR="008213FA" w:rsidRDefault="008213FA" w:rsidP="00D62D2B">
      <w:r>
        <w:t>Student performance on NAEP</w:t>
      </w:r>
      <w:r w:rsidR="006A752F">
        <w:t xml:space="preserve"> is indicated in two ways—scale</w:t>
      </w:r>
      <w:r>
        <w:t xml:space="preserve"> scores and achievement levels. The NAEP science assessment scale ranges from 0 to 300. Performance for each grade is scaled separ</w:t>
      </w:r>
      <w:r w:rsidR="006A752F">
        <w:t>ately. Therefore, average scale</w:t>
      </w:r>
      <w:r>
        <w:t xml:space="preserve"> scores cannot be compared across grades. </w:t>
      </w:r>
    </w:p>
    <w:p w:rsidR="006542A2" w:rsidRPr="00A46390" w:rsidRDefault="006542A2" w:rsidP="00D62D2B">
      <w:pPr>
        <w:rPr>
          <w:sz w:val="22"/>
          <w:szCs w:val="22"/>
        </w:rPr>
      </w:pPr>
    </w:p>
    <w:p w:rsidR="006D4274" w:rsidRDefault="006542A2" w:rsidP="00D62D2B">
      <w:r>
        <w:t xml:space="preserve">Achievement levels are used to describe expectations for student performance according to a set of standards for what students should know and be able to do. The three achievement levels are </w:t>
      </w:r>
      <w:r w:rsidRPr="006542A2">
        <w:rPr>
          <w:i/>
        </w:rPr>
        <w:t>Basic</w:t>
      </w:r>
      <w:r>
        <w:t xml:space="preserve">, </w:t>
      </w:r>
      <w:r w:rsidRPr="006542A2">
        <w:rPr>
          <w:i/>
        </w:rPr>
        <w:t>Proficient</w:t>
      </w:r>
      <w:r>
        <w:t xml:space="preserve">, and </w:t>
      </w:r>
      <w:r w:rsidRPr="006542A2">
        <w:rPr>
          <w:i/>
        </w:rPr>
        <w:t>Advanced</w:t>
      </w:r>
      <w:r>
        <w:t xml:space="preserve">. </w:t>
      </w:r>
    </w:p>
    <w:p w:rsidR="00F57018" w:rsidRPr="00D3736E" w:rsidRDefault="00F57018" w:rsidP="00F57018">
      <w:pPr>
        <w:rPr>
          <w:b/>
          <w:i/>
          <w:iCs/>
          <w:sz w:val="16"/>
          <w:szCs w:val="16"/>
        </w:rPr>
      </w:pPr>
    </w:p>
    <w:p w:rsidR="0004199A" w:rsidRDefault="00F57018" w:rsidP="0004199A">
      <w:pPr>
        <w:numPr>
          <w:ilvl w:val="0"/>
          <w:numId w:val="21"/>
        </w:numPr>
      </w:pPr>
      <w:r w:rsidRPr="00D963C6">
        <w:rPr>
          <w:i/>
          <w:iCs/>
        </w:rPr>
        <w:t>Basic</w:t>
      </w:r>
      <w:r w:rsidRPr="00D963C6">
        <w:t xml:space="preserve"> denotes partial mastery of prerequisite knowledge and skills that are fundamental for proficient work at a given grade. </w:t>
      </w:r>
      <w:r w:rsidR="00BB3F58">
        <w:t xml:space="preserve">Examples of skills demonstrated by students performing at the </w:t>
      </w:r>
      <w:r w:rsidR="00BB3F58" w:rsidRPr="006A752F">
        <w:rPr>
          <w:i/>
        </w:rPr>
        <w:t>Basic</w:t>
      </w:r>
      <w:r w:rsidR="00BB3F58">
        <w:t xml:space="preserve"> level:</w:t>
      </w:r>
    </w:p>
    <w:p w:rsidR="0004199A" w:rsidRPr="009F14AB" w:rsidRDefault="0004199A" w:rsidP="0004199A">
      <w:pPr>
        <w:ind w:left="360"/>
        <w:rPr>
          <w:sz w:val="16"/>
          <w:szCs w:val="16"/>
        </w:rPr>
      </w:pPr>
    </w:p>
    <w:p w:rsidR="00BB3F58" w:rsidRDefault="0004199A" w:rsidP="0004199A">
      <w:pPr>
        <w:ind w:left="360"/>
      </w:pPr>
      <w:r>
        <w:tab/>
      </w:r>
      <w:r w:rsidR="00C47867">
        <w:t xml:space="preserve">   </w:t>
      </w:r>
      <w:r w:rsidR="00E9348D">
        <w:t xml:space="preserve">▪ </w:t>
      </w:r>
      <w:r w:rsidR="00BB3F58">
        <w:t>Explain the benefit of an adaptation for an organism.</w:t>
      </w:r>
    </w:p>
    <w:p w:rsidR="00BB3F58" w:rsidRPr="00D3736E" w:rsidRDefault="00BB3F58" w:rsidP="00BB3F58">
      <w:pPr>
        <w:ind w:left="360"/>
        <w:rPr>
          <w:sz w:val="16"/>
          <w:szCs w:val="16"/>
        </w:rPr>
      </w:pPr>
    </w:p>
    <w:p w:rsidR="00BB3F58" w:rsidRDefault="00BB3F58" w:rsidP="00BB3F58">
      <w:pPr>
        <w:ind w:left="360"/>
      </w:pPr>
      <w:r>
        <w:tab/>
      </w:r>
      <w:r w:rsidR="00C47867">
        <w:t xml:space="preserve">   </w:t>
      </w:r>
      <w:r w:rsidR="00E9348D">
        <w:t xml:space="preserve">▪ </w:t>
      </w:r>
      <w:r>
        <w:t>Recognize how the Sun affects the Earth’s surface.</w:t>
      </w:r>
    </w:p>
    <w:p w:rsidR="00BB3F58" w:rsidRPr="00D3736E" w:rsidRDefault="00BB3F58" w:rsidP="00BB3F58">
      <w:pPr>
        <w:ind w:left="360"/>
        <w:rPr>
          <w:sz w:val="16"/>
          <w:szCs w:val="16"/>
        </w:rPr>
      </w:pPr>
    </w:p>
    <w:p w:rsidR="00BB3F58" w:rsidRDefault="00C96B55" w:rsidP="00BB3F58">
      <w:pPr>
        <w:ind w:left="360"/>
      </w:pPr>
      <w:r>
        <w:tab/>
      </w:r>
      <w:r w:rsidR="00C47867">
        <w:t xml:space="preserve">   </w:t>
      </w:r>
      <w:r w:rsidR="00E9348D">
        <w:t xml:space="preserve">▪ </w:t>
      </w:r>
      <w:r w:rsidR="00BB3F58">
        <w:t>Predict the relative motion of an object based on a diagram.</w:t>
      </w:r>
    </w:p>
    <w:p w:rsidR="00F57018" w:rsidRPr="00D3736E" w:rsidRDefault="00F57018" w:rsidP="00F57018">
      <w:pPr>
        <w:rPr>
          <w:sz w:val="16"/>
          <w:szCs w:val="16"/>
        </w:rPr>
      </w:pPr>
    </w:p>
    <w:p w:rsidR="00BB3F58" w:rsidRDefault="00F57018" w:rsidP="00BB3F58">
      <w:pPr>
        <w:numPr>
          <w:ilvl w:val="0"/>
          <w:numId w:val="23"/>
        </w:numPr>
      </w:pPr>
      <w:r w:rsidRPr="00D963C6">
        <w:rPr>
          <w:i/>
          <w:iCs/>
        </w:rPr>
        <w:t xml:space="preserve">Proficient </w:t>
      </w:r>
      <w:r w:rsidRPr="00D963C6">
        <w:t xml:space="preserve">represents solid academic performance. Students reaching this level have demonstrated competency over challenging subject matter. </w:t>
      </w:r>
      <w:r w:rsidR="00BB3F58">
        <w:t xml:space="preserve">Examples of skills demonstrated by students performing at the </w:t>
      </w:r>
      <w:r w:rsidR="00BB3F58" w:rsidRPr="009D0412">
        <w:rPr>
          <w:i/>
        </w:rPr>
        <w:t>Proficient</w:t>
      </w:r>
      <w:r w:rsidR="00BB3F58">
        <w:t xml:space="preserve"> level: </w:t>
      </w:r>
    </w:p>
    <w:p w:rsidR="00BB3F58" w:rsidRPr="00D3736E" w:rsidRDefault="00BB3F58" w:rsidP="00BB3F58">
      <w:pPr>
        <w:ind w:left="360"/>
        <w:rPr>
          <w:sz w:val="16"/>
          <w:szCs w:val="16"/>
        </w:rPr>
      </w:pPr>
    </w:p>
    <w:p w:rsidR="00BB3F58" w:rsidRDefault="00C96B55" w:rsidP="00BB3F58">
      <w:pPr>
        <w:ind w:left="360"/>
      </w:pPr>
      <w:r>
        <w:tab/>
      </w:r>
      <w:r w:rsidR="00C47867">
        <w:t xml:space="preserve">   </w:t>
      </w:r>
      <w:r w:rsidR="00E9348D">
        <w:t xml:space="preserve">▪ </w:t>
      </w:r>
      <w:r w:rsidR="00BB3F58">
        <w:t>Predict an environmental effect of the use of a chemical.</w:t>
      </w:r>
    </w:p>
    <w:p w:rsidR="00BB3F58" w:rsidRPr="00D3736E" w:rsidRDefault="00BB3F58" w:rsidP="00BB3F58">
      <w:pPr>
        <w:ind w:left="360"/>
        <w:rPr>
          <w:sz w:val="16"/>
          <w:szCs w:val="16"/>
        </w:rPr>
      </w:pPr>
    </w:p>
    <w:p w:rsidR="00BB3F58" w:rsidRDefault="00C96B55" w:rsidP="00BB3F58">
      <w:pPr>
        <w:ind w:left="360"/>
      </w:pPr>
      <w:r>
        <w:tab/>
      </w:r>
      <w:r w:rsidR="00C47867">
        <w:t xml:space="preserve">   </w:t>
      </w:r>
      <w:r w:rsidR="00E9348D">
        <w:t xml:space="preserve">▪ </w:t>
      </w:r>
      <w:r w:rsidR="00BB3F58">
        <w:t>Recognize the cycle of Moon phases.</w:t>
      </w:r>
    </w:p>
    <w:p w:rsidR="00BB3F58" w:rsidRPr="00D3736E" w:rsidRDefault="00BB3F58" w:rsidP="00BB3F58">
      <w:pPr>
        <w:ind w:left="360"/>
        <w:rPr>
          <w:sz w:val="16"/>
          <w:szCs w:val="16"/>
        </w:rPr>
      </w:pPr>
    </w:p>
    <w:p w:rsidR="00BB3F58" w:rsidRDefault="00C96B55" w:rsidP="00BB3F58">
      <w:pPr>
        <w:ind w:left="360"/>
      </w:pPr>
      <w:r>
        <w:tab/>
      </w:r>
      <w:r w:rsidR="00C47867">
        <w:t xml:space="preserve">   </w:t>
      </w:r>
      <w:r w:rsidR="00E9348D">
        <w:t xml:space="preserve">▪ </w:t>
      </w:r>
      <w:r w:rsidR="00BB3F58">
        <w:t>Predict the motion of an object when different forces act on it.</w:t>
      </w:r>
    </w:p>
    <w:p w:rsidR="00A46390" w:rsidRPr="00D603D5" w:rsidRDefault="00A46390" w:rsidP="00BB3F58">
      <w:pPr>
        <w:ind w:left="360"/>
        <w:rPr>
          <w:sz w:val="16"/>
          <w:szCs w:val="16"/>
        </w:rPr>
      </w:pPr>
    </w:p>
    <w:p w:rsidR="00A46390" w:rsidRDefault="00A46390" w:rsidP="00A46390">
      <w:pPr>
        <w:numPr>
          <w:ilvl w:val="0"/>
          <w:numId w:val="25"/>
        </w:numPr>
      </w:pPr>
      <w:r w:rsidRPr="00D963C6">
        <w:rPr>
          <w:i/>
          <w:iCs/>
        </w:rPr>
        <w:t xml:space="preserve">Advanced </w:t>
      </w:r>
      <w:r w:rsidRPr="00D963C6">
        <w:t>represents superior performance.</w:t>
      </w:r>
      <w:r w:rsidRPr="00BB3F58">
        <w:t xml:space="preserve"> </w:t>
      </w:r>
      <w:r>
        <w:t xml:space="preserve">Examples of skills demonstrated by students performing at the </w:t>
      </w:r>
      <w:r w:rsidRPr="008D6FBE">
        <w:rPr>
          <w:i/>
        </w:rPr>
        <w:t>Advanced</w:t>
      </w:r>
      <w:r>
        <w:t xml:space="preserve"> level:</w:t>
      </w:r>
    </w:p>
    <w:p w:rsidR="00A46390" w:rsidRPr="00D603D5" w:rsidRDefault="00A46390" w:rsidP="00A46390">
      <w:pPr>
        <w:ind w:left="360"/>
        <w:rPr>
          <w:sz w:val="16"/>
          <w:szCs w:val="16"/>
        </w:rPr>
      </w:pPr>
    </w:p>
    <w:p w:rsidR="00A46390" w:rsidRDefault="00A46390" w:rsidP="00A46390">
      <w:pPr>
        <w:ind w:left="360"/>
      </w:pPr>
      <w:r>
        <w:tab/>
        <w:t xml:space="preserve">   ▪ Identify what an organism needs to live.</w:t>
      </w:r>
    </w:p>
    <w:p w:rsidR="00A46390" w:rsidRPr="00D603D5" w:rsidRDefault="00A46390" w:rsidP="00A46390">
      <w:pPr>
        <w:ind w:left="360"/>
        <w:rPr>
          <w:sz w:val="16"/>
          <w:szCs w:val="16"/>
        </w:rPr>
      </w:pPr>
    </w:p>
    <w:p w:rsidR="00A46390" w:rsidRDefault="00A46390" w:rsidP="00A46390">
      <w:pPr>
        <w:ind w:left="360"/>
      </w:pPr>
      <w:r>
        <w:tab/>
        <w:t xml:space="preserve">   ▪ Predict the shape of the Moon.</w:t>
      </w:r>
    </w:p>
    <w:p w:rsidR="00E024FB" w:rsidRPr="00E024FB" w:rsidRDefault="00E024FB" w:rsidP="00A46390">
      <w:pPr>
        <w:ind w:left="360"/>
        <w:rPr>
          <w:sz w:val="18"/>
          <w:szCs w:val="18"/>
        </w:rPr>
      </w:pPr>
    </w:p>
    <w:p w:rsidR="00E94D32" w:rsidRDefault="00E024FB" w:rsidP="00C976E8">
      <w:pPr>
        <w:ind w:left="432"/>
      </w:pPr>
      <w:r>
        <w:rPr>
          <w:sz w:val="18"/>
          <w:szCs w:val="18"/>
        </w:rPr>
        <w:tab/>
      </w:r>
      <w:r>
        <w:t xml:space="preserve">   ▪ Investigate the speed of a runner.</w:t>
      </w:r>
      <w:r w:rsidR="00C976E8">
        <w:tab/>
      </w:r>
    </w:p>
    <w:p w:rsidR="00C976E8" w:rsidRDefault="00C976E8" w:rsidP="00C976E8">
      <w:pPr>
        <w:ind w:left="432"/>
      </w:pPr>
      <w:r>
        <w:tab/>
      </w:r>
      <w:r>
        <w:tab/>
      </w:r>
      <w:r>
        <w:tab/>
      </w:r>
      <w:r>
        <w:tab/>
      </w:r>
      <w:r>
        <w:tab/>
      </w:r>
      <w:r w:rsidR="00A46390">
        <w:tab/>
      </w:r>
    </w:p>
    <w:p w:rsidR="00C976E8" w:rsidRDefault="00602676" w:rsidP="00C976E8">
      <w:pPr>
        <w:ind w:left="360"/>
      </w:pPr>
      <w:r>
        <w:tab/>
      </w:r>
      <w:r>
        <w:tab/>
      </w:r>
      <w:r>
        <w:tab/>
      </w:r>
      <w:r>
        <w:tab/>
      </w:r>
      <w:r>
        <w:tab/>
      </w:r>
      <w:r>
        <w:tab/>
      </w:r>
      <w:r>
        <w:tab/>
      </w:r>
      <w:r>
        <w:tab/>
      </w:r>
      <w:r>
        <w:tab/>
      </w:r>
      <w:r>
        <w:tab/>
      </w:r>
      <w:r>
        <w:tab/>
      </w:r>
      <w:r>
        <w:tab/>
      </w:r>
      <w:r>
        <w:tab/>
      </w:r>
      <w:r>
        <w:tab/>
        <w:t>4</w:t>
      </w:r>
    </w:p>
    <w:p w:rsidR="006D0607" w:rsidRDefault="00FB3217" w:rsidP="00FB377E">
      <w:pPr>
        <w:rPr>
          <w:b/>
        </w:rPr>
      </w:pPr>
      <w:r>
        <w:rPr>
          <w:b/>
        </w:rPr>
        <w:t>III. 2011</w:t>
      </w:r>
      <w:r w:rsidR="00F57018" w:rsidRPr="00F57018">
        <w:rPr>
          <w:b/>
        </w:rPr>
        <w:t xml:space="preserve"> NAEP Science Results </w:t>
      </w:r>
      <w:r w:rsidR="006F2EAC">
        <w:rPr>
          <w:b/>
        </w:rPr>
        <w:t xml:space="preserve">for Massachusetts </w:t>
      </w:r>
      <w:r w:rsidR="00514B3E">
        <w:rPr>
          <w:b/>
        </w:rPr>
        <w:t>by Subgroup</w:t>
      </w:r>
    </w:p>
    <w:p w:rsidR="006D0607" w:rsidRDefault="006D0607"/>
    <w:p w:rsidR="006D2D7B" w:rsidRDefault="006D2D7B">
      <w:r>
        <w:t xml:space="preserve">Student performance data are reported for public </w:t>
      </w:r>
      <w:r w:rsidR="00D14BF1">
        <w:t xml:space="preserve">school </w:t>
      </w:r>
      <w:r>
        <w:t xml:space="preserve">students in </w:t>
      </w:r>
      <w:smartTag w:uri="urn:schemas-microsoft-com:office:smarttags" w:element="State">
        <w:smartTag w:uri="urn:schemas-microsoft-com:office:smarttags" w:element="place">
          <w:r>
            <w:t>Massachusetts</w:t>
          </w:r>
        </w:smartTag>
      </w:smartTag>
      <w:r>
        <w:t xml:space="preserve"> a</w:t>
      </w:r>
      <w:r w:rsidR="007B779C">
        <w:t xml:space="preserve">nd the nation according to the following </w:t>
      </w:r>
      <w:r>
        <w:t>demographic chara</w:t>
      </w:r>
      <w:r w:rsidR="007B779C">
        <w:t>cteristics:</w:t>
      </w:r>
    </w:p>
    <w:p w:rsidR="006D2D7B" w:rsidRDefault="006D2D7B"/>
    <w:p w:rsidR="006D2D7B" w:rsidRDefault="000E3A64" w:rsidP="00525B5F">
      <w:pPr>
        <w:numPr>
          <w:ilvl w:val="0"/>
          <w:numId w:val="27"/>
        </w:numPr>
      </w:pPr>
      <w:r>
        <w:t>r</w:t>
      </w:r>
      <w:r w:rsidR="006D2D7B">
        <w:t>ace/ethnicity</w:t>
      </w:r>
    </w:p>
    <w:p w:rsidR="006D2D7B" w:rsidRDefault="000E3A64" w:rsidP="00525B5F">
      <w:pPr>
        <w:numPr>
          <w:ilvl w:val="0"/>
          <w:numId w:val="29"/>
        </w:numPr>
      </w:pPr>
      <w:r>
        <w:t>g</w:t>
      </w:r>
      <w:r w:rsidR="006D2D7B">
        <w:t>ender</w:t>
      </w:r>
    </w:p>
    <w:p w:rsidR="006D2D7B" w:rsidRDefault="000E3A64" w:rsidP="00525B5F">
      <w:pPr>
        <w:numPr>
          <w:ilvl w:val="0"/>
          <w:numId w:val="31"/>
        </w:numPr>
      </w:pPr>
      <w:r>
        <w:t>s</w:t>
      </w:r>
      <w:r w:rsidR="006D2D7B">
        <w:t>tudent eligibility for the National School Lunch Program</w:t>
      </w:r>
    </w:p>
    <w:p w:rsidR="006D2D7B" w:rsidRDefault="000E3A64" w:rsidP="00525B5F">
      <w:pPr>
        <w:numPr>
          <w:ilvl w:val="0"/>
          <w:numId w:val="33"/>
        </w:numPr>
      </w:pPr>
      <w:r>
        <w:t>t</w:t>
      </w:r>
      <w:r w:rsidR="006D2D7B">
        <w:t>ype of school location</w:t>
      </w:r>
    </w:p>
    <w:p w:rsidR="006D2D7B" w:rsidRDefault="000E3A64" w:rsidP="00525B5F">
      <w:pPr>
        <w:numPr>
          <w:ilvl w:val="0"/>
          <w:numId w:val="35"/>
        </w:numPr>
      </w:pPr>
      <w:r>
        <w:t>p</w:t>
      </w:r>
      <w:r w:rsidR="006D2D7B">
        <w:t>arents’ highest level of education</w:t>
      </w:r>
    </w:p>
    <w:p w:rsidR="006D2D7B" w:rsidRDefault="006D2D7B" w:rsidP="006D2D7B"/>
    <w:p w:rsidR="006D2D7B" w:rsidRDefault="006D2D7B" w:rsidP="006D2D7B">
      <w:r>
        <w:t xml:space="preserve">Results for each of the variables are </w:t>
      </w:r>
      <w:r w:rsidR="007B779C">
        <w:t>reported in tables that include</w:t>
      </w:r>
      <w:r>
        <w:t xml:space="preserve"> the percentage of students in each </w:t>
      </w:r>
      <w:r w:rsidR="007B779C">
        <w:t>sub</w:t>
      </w:r>
      <w:r>
        <w:t>group in the first column. The columns to the right show the average scale score and the percentage of students at each achievement level.</w:t>
      </w:r>
    </w:p>
    <w:p w:rsidR="006D2D7B" w:rsidRDefault="006D2D7B" w:rsidP="006D2D7B"/>
    <w:p w:rsidR="006D2D7B" w:rsidRDefault="006D2D7B" w:rsidP="006D2D7B">
      <w:r>
        <w:t xml:space="preserve">The reader is cautioned against making causal inferences about </w:t>
      </w:r>
      <w:r w:rsidR="007B779C">
        <w:t>sub</w:t>
      </w:r>
      <w:r>
        <w:t>group differences, as a complex mix of educational and socioeconomic factors may affect student performance.</w:t>
      </w:r>
    </w:p>
    <w:p w:rsidR="006D2D7B" w:rsidRDefault="006D2D7B"/>
    <w:p w:rsidR="001D4785" w:rsidRPr="002A708A" w:rsidRDefault="00344CA6">
      <w:pPr>
        <w:rPr>
          <w:b/>
        </w:rPr>
      </w:pPr>
      <w:r w:rsidRPr="00344CA6">
        <w:t xml:space="preserve">□   </w:t>
      </w:r>
      <w:r w:rsidR="001D4785" w:rsidRPr="002A708A">
        <w:rPr>
          <w:b/>
        </w:rPr>
        <w:t>Race/Ethnicity</w:t>
      </w:r>
    </w:p>
    <w:p w:rsidR="002D188C" w:rsidRDefault="002D188C">
      <w:pPr>
        <w:rPr>
          <w:u w:val="single"/>
        </w:rPr>
      </w:pPr>
    </w:p>
    <w:p w:rsidR="002D188C" w:rsidRPr="002D188C" w:rsidRDefault="002D188C">
      <w:r w:rsidRPr="002D188C">
        <w:t xml:space="preserve">The race/ethnicity </w:t>
      </w:r>
      <w:r>
        <w:t>of each student was</w:t>
      </w:r>
      <w:r w:rsidR="005B761D">
        <w:t xml:space="preserve"> reported by the schools. Table 3</w:t>
      </w:r>
      <w:r>
        <w:t xml:space="preserve"> </w:t>
      </w:r>
      <w:r w:rsidR="005B761D">
        <w:t xml:space="preserve">shows the </w:t>
      </w:r>
      <w:r w:rsidR="00A21922">
        <w:t xml:space="preserve">population percentages for public school students, </w:t>
      </w:r>
      <w:r>
        <w:t>av</w:t>
      </w:r>
      <w:r w:rsidR="007B779C">
        <w:t>erage</w:t>
      </w:r>
      <w:r w:rsidR="005B761D">
        <w:t>s</w:t>
      </w:r>
      <w:r w:rsidR="008A05B4">
        <w:t xml:space="preserve"> scale scores,</w:t>
      </w:r>
      <w:r w:rsidR="007B779C">
        <w:t xml:space="preserve"> </w:t>
      </w:r>
      <w:r w:rsidR="00A21922">
        <w:t xml:space="preserve">and </w:t>
      </w:r>
      <w:r w:rsidR="007B779C">
        <w:t xml:space="preserve">achievement </w:t>
      </w:r>
      <w:r w:rsidR="00A21922">
        <w:t>level data at</w:t>
      </w:r>
      <w:r w:rsidR="005B761D">
        <w:t xml:space="preserve"> grade</w:t>
      </w:r>
      <w:r>
        <w:t xml:space="preserve"> 8 in Massachusetts</w:t>
      </w:r>
      <w:r w:rsidR="007B779C">
        <w:t xml:space="preserve"> and the nation</w:t>
      </w:r>
      <w:r>
        <w:t xml:space="preserve"> by race/ethnicity.</w:t>
      </w:r>
    </w:p>
    <w:p w:rsidR="00E93BCE" w:rsidRDefault="00E93BCE">
      <w:pPr>
        <w:rPr>
          <w:u w:val="single"/>
        </w:rPr>
      </w:pPr>
    </w:p>
    <w:p w:rsidR="006D2D7B" w:rsidRDefault="006D2D7B">
      <w:pPr>
        <w:rPr>
          <w:u w:val="single"/>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1603"/>
        <w:gridCol w:w="1255"/>
        <w:gridCol w:w="998"/>
        <w:gridCol w:w="791"/>
        <w:gridCol w:w="815"/>
        <w:gridCol w:w="1145"/>
        <w:gridCol w:w="1158"/>
      </w:tblGrid>
      <w:tr w:rsidR="0095500A" w:rsidRPr="00252CF4" w:rsidTr="00252CF4">
        <w:tc>
          <w:tcPr>
            <w:tcW w:w="9509" w:type="dxa"/>
            <w:gridSpan w:val="8"/>
            <w:tcBorders>
              <w:top w:val="nil"/>
              <w:left w:val="nil"/>
              <w:bottom w:val="single" w:sz="4" w:space="0" w:color="auto"/>
              <w:right w:val="nil"/>
            </w:tcBorders>
            <w:shd w:val="clear" w:color="auto" w:fill="auto"/>
            <w:vAlign w:val="center"/>
          </w:tcPr>
          <w:p w:rsidR="0095500A" w:rsidRPr="00252CF4" w:rsidRDefault="00324A9F" w:rsidP="00252CF4">
            <w:pPr>
              <w:jc w:val="center"/>
              <w:rPr>
                <w:b/>
                <w:sz w:val="22"/>
                <w:szCs w:val="22"/>
              </w:rPr>
            </w:pPr>
            <w:r w:rsidRPr="00252CF4">
              <w:rPr>
                <w:b/>
                <w:sz w:val="22"/>
                <w:szCs w:val="22"/>
              </w:rPr>
              <w:t>Table 3</w:t>
            </w:r>
            <w:r w:rsidR="007B779C" w:rsidRPr="00252CF4">
              <w:rPr>
                <w:b/>
                <w:sz w:val="22"/>
                <w:szCs w:val="22"/>
              </w:rPr>
              <w:t xml:space="preserve">. </w:t>
            </w:r>
            <w:r w:rsidR="005B761D">
              <w:rPr>
                <w:b/>
                <w:sz w:val="22"/>
                <w:szCs w:val="22"/>
              </w:rPr>
              <w:t>2011</w:t>
            </w:r>
            <w:r w:rsidR="0095500A" w:rsidRPr="00252CF4">
              <w:rPr>
                <w:b/>
                <w:sz w:val="22"/>
                <w:szCs w:val="22"/>
              </w:rPr>
              <w:t xml:space="preserve"> NAEP Science Assessment</w:t>
            </w:r>
          </w:p>
          <w:p w:rsidR="0095500A" w:rsidRPr="00252CF4" w:rsidRDefault="0095500A" w:rsidP="00252CF4">
            <w:pPr>
              <w:jc w:val="center"/>
              <w:rPr>
                <w:b/>
                <w:sz w:val="22"/>
                <w:szCs w:val="22"/>
              </w:rPr>
            </w:pPr>
            <w:r w:rsidRPr="00252CF4">
              <w:rPr>
                <w:b/>
                <w:sz w:val="22"/>
                <w:szCs w:val="22"/>
              </w:rPr>
              <w:t xml:space="preserve">Grade </w:t>
            </w:r>
            <w:r w:rsidR="005B761D">
              <w:rPr>
                <w:b/>
                <w:sz w:val="22"/>
                <w:szCs w:val="22"/>
              </w:rPr>
              <w:t>8</w:t>
            </w:r>
            <w:r w:rsidRPr="00252CF4">
              <w:rPr>
                <w:b/>
                <w:sz w:val="22"/>
                <w:szCs w:val="22"/>
              </w:rPr>
              <w:t xml:space="preserve"> Performance by Race/Ethnicity</w:t>
            </w:r>
          </w:p>
          <w:p w:rsidR="00F45A73" w:rsidRPr="00252CF4" w:rsidRDefault="00F45A73" w:rsidP="00252CF4">
            <w:pPr>
              <w:jc w:val="center"/>
              <w:rPr>
                <w:u w:val="single"/>
              </w:rPr>
            </w:pPr>
          </w:p>
        </w:tc>
      </w:tr>
      <w:tr w:rsidR="00600FF8" w:rsidRPr="00252CF4" w:rsidTr="00252CF4">
        <w:tc>
          <w:tcPr>
            <w:tcW w:w="1744" w:type="dxa"/>
            <w:tcBorders>
              <w:top w:val="nil"/>
              <w:left w:val="single" w:sz="4" w:space="0" w:color="auto"/>
              <w:bottom w:val="single" w:sz="4" w:space="0" w:color="auto"/>
              <w:right w:val="nil"/>
            </w:tcBorders>
            <w:shd w:val="clear" w:color="auto" w:fill="auto"/>
            <w:vAlign w:val="bottom"/>
          </w:tcPr>
          <w:p w:rsidR="00600FF8" w:rsidRPr="00252CF4" w:rsidRDefault="00600FF8" w:rsidP="00FA61F1">
            <w:pPr>
              <w:rPr>
                <w:b/>
                <w:sz w:val="22"/>
                <w:szCs w:val="22"/>
              </w:rPr>
            </w:pPr>
          </w:p>
        </w:tc>
        <w:tc>
          <w:tcPr>
            <w:tcW w:w="1603" w:type="dxa"/>
            <w:tcBorders>
              <w:top w:val="nil"/>
              <w:left w:val="nil"/>
              <w:bottom w:val="nil"/>
              <w:right w:val="nil"/>
            </w:tcBorders>
            <w:shd w:val="clear" w:color="auto" w:fill="auto"/>
            <w:vAlign w:val="bottom"/>
          </w:tcPr>
          <w:p w:rsidR="00600FF8" w:rsidRPr="00252CF4" w:rsidRDefault="00600FF8" w:rsidP="00FA61F1">
            <w:pPr>
              <w:rPr>
                <w:b/>
                <w:sz w:val="22"/>
                <w:szCs w:val="22"/>
              </w:rPr>
            </w:pPr>
          </w:p>
        </w:tc>
        <w:tc>
          <w:tcPr>
            <w:tcW w:w="1255" w:type="dxa"/>
            <w:tcBorders>
              <w:top w:val="nil"/>
              <w:left w:val="nil"/>
              <w:bottom w:val="nil"/>
              <w:right w:val="nil"/>
            </w:tcBorders>
            <w:shd w:val="clear" w:color="auto" w:fill="auto"/>
            <w:vAlign w:val="bottom"/>
          </w:tcPr>
          <w:p w:rsidR="00600FF8" w:rsidRPr="00252CF4" w:rsidRDefault="00600FF8" w:rsidP="00252CF4">
            <w:pPr>
              <w:jc w:val="center"/>
              <w:rPr>
                <w:b/>
                <w:sz w:val="22"/>
                <w:szCs w:val="22"/>
              </w:rPr>
            </w:pPr>
          </w:p>
        </w:tc>
        <w:tc>
          <w:tcPr>
            <w:tcW w:w="998" w:type="dxa"/>
            <w:tcBorders>
              <w:top w:val="single" w:sz="4" w:space="0" w:color="auto"/>
              <w:left w:val="nil"/>
              <w:bottom w:val="single" w:sz="4" w:space="0" w:color="auto"/>
            </w:tcBorders>
            <w:shd w:val="clear" w:color="auto" w:fill="auto"/>
            <w:vAlign w:val="bottom"/>
          </w:tcPr>
          <w:p w:rsidR="00600FF8" w:rsidRPr="00252CF4" w:rsidRDefault="00600FF8" w:rsidP="00252CF4">
            <w:pPr>
              <w:jc w:val="center"/>
              <w:rPr>
                <w:b/>
                <w:sz w:val="22"/>
                <w:szCs w:val="22"/>
              </w:rPr>
            </w:pPr>
          </w:p>
        </w:tc>
        <w:tc>
          <w:tcPr>
            <w:tcW w:w="3909" w:type="dxa"/>
            <w:gridSpan w:val="4"/>
            <w:tcBorders>
              <w:top w:val="single" w:sz="4" w:space="0" w:color="auto"/>
              <w:bottom w:val="single" w:sz="4" w:space="0" w:color="auto"/>
              <w:right w:val="single" w:sz="4" w:space="0" w:color="auto"/>
            </w:tcBorders>
            <w:shd w:val="clear" w:color="auto" w:fill="auto"/>
            <w:vAlign w:val="bottom"/>
          </w:tcPr>
          <w:p w:rsidR="00600FF8" w:rsidRPr="00252CF4" w:rsidRDefault="00600FF8" w:rsidP="00252CF4">
            <w:pPr>
              <w:jc w:val="center"/>
              <w:rPr>
                <w:b/>
                <w:sz w:val="22"/>
                <w:szCs w:val="22"/>
              </w:rPr>
            </w:pPr>
            <w:r w:rsidRPr="00252CF4">
              <w:rPr>
                <w:b/>
                <w:sz w:val="22"/>
                <w:szCs w:val="22"/>
              </w:rPr>
              <w:t>Percentage of Students</w:t>
            </w:r>
          </w:p>
        </w:tc>
      </w:tr>
      <w:tr w:rsidR="00E93BCE" w:rsidRPr="00252CF4" w:rsidTr="00252CF4">
        <w:tc>
          <w:tcPr>
            <w:tcW w:w="1744" w:type="dxa"/>
            <w:tcBorders>
              <w:top w:val="single" w:sz="4" w:space="0" w:color="auto"/>
              <w:bottom w:val="single" w:sz="4" w:space="0" w:color="auto"/>
            </w:tcBorders>
            <w:shd w:val="clear" w:color="auto" w:fill="auto"/>
            <w:vAlign w:val="bottom"/>
          </w:tcPr>
          <w:p w:rsidR="00E93BCE" w:rsidRPr="00252CF4" w:rsidRDefault="00E93BCE" w:rsidP="00FA61F1">
            <w:pPr>
              <w:rPr>
                <w:b/>
                <w:sz w:val="22"/>
                <w:szCs w:val="22"/>
              </w:rPr>
            </w:pPr>
            <w:r w:rsidRPr="00252CF4">
              <w:rPr>
                <w:b/>
                <w:sz w:val="22"/>
                <w:szCs w:val="22"/>
              </w:rPr>
              <w:t>Race/ethnicity</w:t>
            </w:r>
          </w:p>
        </w:tc>
        <w:tc>
          <w:tcPr>
            <w:tcW w:w="1603" w:type="dxa"/>
            <w:tcBorders>
              <w:top w:val="single" w:sz="4" w:space="0" w:color="auto"/>
              <w:bottom w:val="single" w:sz="4" w:space="0" w:color="auto"/>
            </w:tcBorders>
            <w:shd w:val="clear" w:color="auto" w:fill="auto"/>
            <w:vAlign w:val="bottom"/>
          </w:tcPr>
          <w:p w:rsidR="00E93BCE" w:rsidRPr="00252CF4" w:rsidRDefault="00E93BCE" w:rsidP="00FA61F1">
            <w:pPr>
              <w:rPr>
                <w:b/>
                <w:sz w:val="22"/>
                <w:szCs w:val="22"/>
              </w:rPr>
            </w:pPr>
          </w:p>
        </w:tc>
        <w:tc>
          <w:tcPr>
            <w:tcW w:w="1255" w:type="dxa"/>
            <w:tcBorders>
              <w:top w:val="single" w:sz="4" w:space="0" w:color="auto"/>
              <w:bottom w:val="single" w:sz="4" w:space="0" w:color="auto"/>
            </w:tcBorders>
            <w:shd w:val="clear" w:color="auto" w:fill="auto"/>
            <w:vAlign w:val="bottom"/>
          </w:tcPr>
          <w:p w:rsidR="00E93BCE" w:rsidRPr="00252CF4" w:rsidRDefault="00E93BCE" w:rsidP="00D3393B">
            <w:pPr>
              <w:jc w:val="center"/>
              <w:rPr>
                <w:b/>
                <w:sz w:val="22"/>
                <w:szCs w:val="22"/>
              </w:rPr>
            </w:pPr>
            <w:r w:rsidRPr="00252CF4">
              <w:rPr>
                <w:b/>
                <w:sz w:val="22"/>
                <w:szCs w:val="22"/>
              </w:rPr>
              <w:t>Percentage of Students</w:t>
            </w:r>
          </w:p>
        </w:tc>
        <w:tc>
          <w:tcPr>
            <w:tcW w:w="998" w:type="dxa"/>
            <w:tcBorders>
              <w:top w:val="single" w:sz="4" w:space="0" w:color="auto"/>
              <w:bottom w:val="single" w:sz="4" w:space="0" w:color="auto"/>
            </w:tcBorders>
            <w:shd w:val="clear" w:color="auto" w:fill="auto"/>
            <w:vAlign w:val="bottom"/>
          </w:tcPr>
          <w:p w:rsidR="00E93BCE" w:rsidRPr="00252CF4" w:rsidRDefault="00E93BCE" w:rsidP="00252CF4">
            <w:pPr>
              <w:jc w:val="center"/>
              <w:rPr>
                <w:b/>
                <w:sz w:val="22"/>
                <w:szCs w:val="22"/>
              </w:rPr>
            </w:pPr>
            <w:r w:rsidRPr="00252CF4">
              <w:rPr>
                <w:b/>
                <w:sz w:val="22"/>
                <w:szCs w:val="22"/>
              </w:rPr>
              <w:t>Average Scale Score</w:t>
            </w:r>
          </w:p>
        </w:tc>
        <w:tc>
          <w:tcPr>
            <w:tcW w:w="791" w:type="dxa"/>
            <w:tcBorders>
              <w:top w:val="single" w:sz="4" w:space="0" w:color="auto"/>
              <w:bottom w:val="single" w:sz="4" w:space="0" w:color="auto"/>
            </w:tcBorders>
            <w:shd w:val="clear" w:color="auto" w:fill="auto"/>
            <w:vAlign w:val="bottom"/>
          </w:tcPr>
          <w:p w:rsidR="00E93BCE" w:rsidRPr="00252CF4" w:rsidRDefault="00E93BCE" w:rsidP="00252CF4">
            <w:pPr>
              <w:jc w:val="center"/>
              <w:rPr>
                <w:b/>
                <w:sz w:val="22"/>
                <w:szCs w:val="22"/>
              </w:rPr>
            </w:pPr>
            <w:r w:rsidRPr="00252CF4">
              <w:rPr>
                <w:b/>
                <w:sz w:val="22"/>
                <w:szCs w:val="22"/>
              </w:rPr>
              <w:t>Below Basic</w:t>
            </w:r>
          </w:p>
        </w:tc>
        <w:tc>
          <w:tcPr>
            <w:tcW w:w="815" w:type="dxa"/>
            <w:tcBorders>
              <w:top w:val="single" w:sz="4" w:space="0" w:color="auto"/>
              <w:bottom w:val="single" w:sz="4" w:space="0" w:color="auto"/>
            </w:tcBorders>
            <w:shd w:val="clear" w:color="auto" w:fill="auto"/>
            <w:vAlign w:val="bottom"/>
          </w:tcPr>
          <w:p w:rsidR="00E93BCE" w:rsidRPr="00252CF4" w:rsidRDefault="00EF3BD5" w:rsidP="00252CF4">
            <w:pPr>
              <w:jc w:val="center"/>
              <w:rPr>
                <w:b/>
                <w:sz w:val="22"/>
                <w:szCs w:val="22"/>
              </w:rPr>
            </w:pPr>
            <w:r>
              <w:rPr>
                <w:b/>
                <w:sz w:val="22"/>
                <w:szCs w:val="22"/>
              </w:rPr>
              <w:t>At or a</w:t>
            </w:r>
            <w:r w:rsidR="00E93BCE" w:rsidRPr="00252CF4">
              <w:rPr>
                <w:b/>
                <w:sz w:val="22"/>
                <w:szCs w:val="22"/>
              </w:rPr>
              <w:t>bove Basic</w:t>
            </w:r>
          </w:p>
        </w:tc>
        <w:tc>
          <w:tcPr>
            <w:tcW w:w="1145" w:type="dxa"/>
            <w:tcBorders>
              <w:top w:val="single" w:sz="4" w:space="0" w:color="auto"/>
              <w:bottom w:val="single" w:sz="4" w:space="0" w:color="auto"/>
            </w:tcBorders>
            <w:shd w:val="clear" w:color="auto" w:fill="auto"/>
            <w:vAlign w:val="bottom"/>
          </w:tcPr>
          <w:p w:rsidR="00E93BCE" w:rsidRPr="00252CF4" w:rsidRDefault="00EF3BD5" w:rsidP="00252CF4">
            <w:pPr>
              <w:jc w:val="center"/>
              <w:rPr>
                <w:b/>
                <w:sz w:val="22"/>
                <w:szCs w:val="22"/>
              </w:rPr>
            </w:pPr>
            <w:r>
              <w:rPr>
                <w:b/>
                <w:sz w:val="22"/>
                <w:szCs w:val="22"/>
              </w:rPr>
              <w:t>At or a</w:t>
            </w:r>
            <w:r w:rsidR="00E93BCE" w:rsidRPr="00252CF4">
              <w:rPr>
                <w:b/>
                <w:sz w:val="22"/>
                <w:szCs w:val="22"/>
              </w:rPr>
              <w:t>bove Proficient</w:t>
            </w:r>
          </w:p>
        </w:tc>
        <w:tc>
          <w:tcPr>
            <w:tcW w:w="1158" w:type="dxa"/>
            <w:tcBorders>
              <w:top w:val="single" w:sz="4" w:space="0" w:color="auto"/>
              <w:bottom w:val="single" w:sz="4" w:space="0" w:color="auto"/>
            </w:tcBorders>
            <w:shd w:val="clear" w:color="auto" w:fill="auto"/>
            <w:vAlign w:val="bottom"/>
          </w:tcPr>
          <w:p w:rsidR="00E93BCE" w:rsidRPr="00252CF4" w:rsidRDefault="00E93BCE" w:rsidP="00252CF4">
            <w:pPr>
              <w:jc w:val="center"/>
              <w:rPr>
                <w:b/>
                <w:sz w:val="22"/>
                <w:szCs w:val="22"/>
              </w:rPr>
            </w:pPr>
            <w:r w:rsidRPr="00252CF4">
              <w:rPr>
                <w:b/>
                <w:sz w:val="22"/>
                <w:szCs w:val="22"/>
              </w:rPr>
              <w:t>At Advanced</w:t>
            </w:r>
          </w:p>
        </w:tc>
      </w:tr>
      <w:tr w:rsidR="00E93BCE" w:rsidRPr="00252CF4" w:rsidTr="00252CF4">
        <w:tc>
          <w:tcPr>
            <w:tcW w:w="1744" w:type="dxa"/>
            <w:shd w:val="clear" w:color="auto" w:fill="D9D9D9"/>
          </w:tcPr>
          <w:p w:rsidR="00E93BCE" w:rsidRPr="00252CF4" w:rsidRDefault="00E93BCE">
            <w:pPr>
              <w:rPr>
                <w:b/>
                <w:sz w:val="22"/>
                <w:szCs w:val="22"/>
              </w:rPr>
            </w:pPr>
            <w:r w:rsidRPr="00252CF4">
              <w:rPr>
                <w:b/>
                <w:sz w:val="22"/>
                <w:szCs w:val="22"/>
              </w:rPr>
              <w:t>White</w:t>
            </w:r>
          </w:p>
        </w:tc>
        <w:tc>
          <w:tcPr>
            <w:tcW w:w="1603" w:type="dxa"/>
            <w:shd w:val="clear" w:color="auto" w:fill="D9D9D9"/>
          </w:tcPr>
          <w:p w:rsidR="00E93BCE" w:rsidRPr="00A378EA" w:rsidRDefault="00E93BCE"/>
        </w:tc>
        <w:tc>
          <w:tcPr>
            <w:tcW w:w="1255" w:type="dxa"/>
            <w:shd w:val="clear" w:color="auto" w:fill="D9D9D9"/>
          </w:tcPr>
          <w:p w:rsidR="00E93BCE" w:rsidRPr="00252CF4" w:rsidRDefault="00E93BCE" w:rsidP="00D3393B">
            <w:pPr>
              <w:jc w:val="center"/>
              <w:rPr>
                <w:u w:val="single"/>
              </w:rPr>
            </w:pPr>
          </w:p>
        </w:tc>
        <w:tc>
          <w:tcPr>
            <w:tcW w:w="998" w:type="dxa"/>
            <w:shd w:val="clear" w:color="auto" w:fill="D9D9D9"/>
          </w:tcPr>
          <w:p w:rsidR="00E93BCE" w:rsidRPr="00252CF4" w:rsidRDefault="00E93BCE">
            <w:pPr>
              <w:rPr>
                <w:u w:val="single"/>
              </w:rPr>
            </w:pPr>
          </w:p>
        </w:tc>
        <w:tc>
          <w:tcPr>
            <w:tcW w:w="791" w:type="dxa"/>
            <w:shd w:val="clear" w:color="auto" w:fill="D9D9D9"/>
          </w:tcPr>
          <w:p w:rsidR="00E93BCE" w:rsidRPr="00252CF4" w:rsidRDefault="00E93BCE">
            <w:pPr>
              <w:rPr>
                <w:u w:val="single"/>
              </w:rPr>
            </w:pPr>
          </w:p>
        </w:tc>
        <w:tc>
          <w:tcPr>
            <w:tcW w:w="815" w:type="dxa"/>
            <w:shd w:val="clear" w:color="auto" w:fill="D9D9D9"/>
          </w:tcPr>
          <w:p w:rsidR="00E93BCE" w:rsidRPr="00252CF4" w:rsidRDefault="00E93BCE">
            <w:pPr>
              <w:rPr>
                <w:u w:val="single"/>
              </w:rPr>
            </w:pPr>
          </w:p>
        </w:tc>
        <w:tc>
          <w:tcPr>
            <w:tcW w:w="1145" w:type="dxa"/>
            <w:shd w:val="clear" w:color="auto" w:fill="D9D9D9"/>
          </w:tcPr>
          <w:p w:rsidR="00E93BCE" w:rsidRPr="00252CF4" w:rsidRDefault="00E93BCE">
            <w:pPr>
              <w:rPr>
                <w:u w:val="single"/>
              </w:rPr>
            </w:pPr>
          </w:p>
        </w:tc>
        <w:tc>
          <w:tcPr>
            <w:tcW w:w="1158" w:type="dxa"/>
            <w:shd w:val="clear" w:color="auto" w:fill="D9D9D9"/>
          </w:tcPr>
          <w:p w:rsidR="00E93BCE" w:rsidRPr="00252CF4" w:rsidRDefault="00E93BCE">
            <w:pPr>
              <w:rPr>
                <w:u w:val="single"/>
              </w:rPr>
            </w:pPr>
          </w:p>
        </w:tc>
      </w:tr>
      <w:tr w:rsidR="00E93BCE" w:rsidRPr="00252CF4" w:rsidTr="00252CF4">
        <w:tc>
          <w:tcPr>
            <w:tcW w:w="1744" w:type="dxa"/>
            <w:shd w:val="clear" w:color="auto" w:fill="auto"/>
          </w:tcPr>
          <w:p w:rsidR="00E93BCE" w:rsidRPr="00A378EA" w:rsidRDefault="00E93BCE"/>
        </w:tc>
        <w:tc>
          <w:tcPr>
            <w:tcW w:w="1603" w:type="dxa"/>
            <w:shd w:val="clear" w:color="auto" w:fill="auto"/>
          </w:tcPr>
          <w:p w:rsidR="00E93BCE" w:rsidRPr="00A378EA" w:rsidRDefault="00E93BCE" w:rsidP="00E93BCE">
            <w:r w:rsidRPr="00A378EA">
              <w:t>Nation</w:t>
            </w:r>
          </w:p>
        </w:tc>
        <w:tc>
          <w:tcPr>
            <w:tcW w:w="1255" w:type="dxa"/>
            <w:shd w:val="clear" w:color="auto" w:fill="auto"/>
          </w:tcPr>
          <w:p w:rsidR="00E93BCE" w:rsidRPr="00A378EA" w:rsidRDefault="00F95471" w:rsidP="00D3393B">
            <w:pPr>
              <w:jc w:val="center"/>
            </w:pPr>
            <w:r w:rsidRPr="00A378EA">
              <w:t>54</w:t>
            </w:r>
          </w:p>
        </w:tc>
        <w:tc>
          <w:tcPr>
            <w:tcW w:w="998" w:type="dxa"/>
            <w:shd w:val="clear" w:color="auto" w:fill="auto"/>
          </w:tcPr>
          <w:p w:rsidR="00E93BCE" w:rsidRPr="00A378EA" w:rsidRDefault="0008738A" w:rsidP="00252CF4">
            <w:pPr>
              <w:jc w:val="center"/>
            </w:pPr>
            <w:r>
              <w:t xml:space="preserve"> </w:t>
            </w:r>
            <w:r w:rsidR="008F35AA" w:rsidRPr="00A378EA">
              <w:t xml:space="preserve"> </w:t>
            </w:r>
            <w:r w:rsidR="00FA61F1" w:rsidRPr="00A378EA">
              <w:t>16</w:t>
            </w:r>
            <w:r w:rsidR="0040654A">
              <w:t>3</w:t>
            </w:r>
            <w:r w:rsidR="00F95471" w:rsidRPr="00A378EA">
              <w:t>*</w:t>
            </w:r>
          </w:p>
        </w:tc>
        <w:tc>
          <w:tcPr>
            <w:tcW w:w="791" w:type="dxa"/>
            <w:shd w:val="clear" w:color="auto" w:fill="auto"/>
          </w:tcPr>
          <w:p w:rsidR="00E93BCE" w:rsidRPr="00A378EA" w:rsidRDefault="008F35AA" w:rsidP="00252CF4">
            <w:pPr>
              <w:jc w:val="center"/>
            </w:pPr>
            <w:r w:rsidRPr="00A378EA">
              <w:t xml:space="preserve"> </w:t>
            </w:r>
            <w:r w:rsidR="0008738A">
              <w:t xml:space="preserve"> </w:t>
            </w:r>
            <w:r w:rsidR="008510A7">
              <w:t>21</w:t>
            </w:r>
            <w:r w:rsidR="00F95471" w:rsidRPr="00A378EA">
              <w:t>*</w:t>
            </w:r>
          </w:p>
        </w:tc>
        <w:tc>
          <w:tcPr>
            <w:tcW w:w="815" w:type="dxa"/>
            <w:shd w:val="clear" w:color="auto" w:fill="auto"/>
          </w:tcPr>
          <w:p w:rsidR="00E93BCE" w:rsidRPr="00A378EA" w:rsidRDefault="008F35AA" w:rsidP="00252CF4">
            <w:pPr>
              <w:jc w:val="center"/>
            </w:pPr>
            <w:r w:rsidRPr="00A378EA">
              <w:t xml:space="preserve"> </w:t>
            </w:r>
            <w:r w:rsidR="0008738A">
              <w:t xml:space="preserve"> </w:t>
            </w:r>
            <w:r w:rsidR="008510A7">
              <w:t>79</w:t>
            </w:r>
            <w:r w:rsidR="00F95471" w:rsidRPr="00A378EA">
              <w:t>*</w:t>
            </w:r>
          </w:p>
        </w:tc>
        <w:tc>
          <w:tcPr>
            <w:tcW w:w="1145" w:type="dxa"/>
            <w:shd w:val="clear" w:color="auto" w:fill="auto"/>
          </w:tcPr>
          <w:p w:rsidR="00E93BCE" w:rsidRPr="00A378EA" w:rsidRDefault="008F35AA" w:rsidP="00252CF4">
            <w:pPr>
              <w:jc w:val="center"/>
            </w:pPr>
            <w:r w:rsidRPr="00A378EA">
              <w:t xml:space="preserve"> </w:t>
            </w:r>
            <w:r w:rsidR="0008738A">
              <w:t xml:space="preserve"> </w:t>
            </w:r>
            <w:r w:rsidR="008510A7">
              <w:t>43</w:t>
            </w:r>
            <w:r w:rsidR="00F95471" w:rsidRPr="00A378EA">
              <w:t>*</w:t>
            </w:r>
          </w:p>
        </w:tc>
        <w:tc>
          <w:tcPr>
            <w:tcW w:w="1158" w:type="dxa"/>
            <w:shd w:val="clear" w:color="auto" w:fill="auto"/>
          </w:tcPr>
          <w:p w:rsidR="00E93BCE" w:rsidRPr="00A378EA" w:rsidRDefault="008F35AA" w:rsidP="00252CF4">
            <w:pPr>
              <w:jc w:val="center"/>
            </w:pPr>
            <w:r w:rsidRPr="00A378EA">
              <w:t xml:space="preserve"> </w:t>
            </w:r>
            <w:r w:rsidR="00CB36AE" w:rsidRPr="00A378EA">
              <w:t xml:space="preserve"> </w:t>
            </w:r>
            <w:r w:rsidR="008510A7">
              <w:t>2</w:t>
            </w:r>
            <w:r w:rsidR="00F95471" w:rsidRPr="00A378EA">
              <w:t>*</w:t>
            </w:r>
          </w:p>
        </w:tc>
      </w:tr>
      <w:tr w:rsidR="00E93BCE" w:rsidRPr="00252CF4" w:rsidTr="00252CF4">
        <w:tc>
          <w:tcPr>
            <w:tcW w:w="1744" w:type="dxa"/>
            <w:tcBorders>
              <w:bottom w:val="single" w:sz="4" w:space="0" w:color="auto"/>
            </w:tcBorders>
            <w:shd w:val="clear" w:color="auto" w:fill="auto"/>
          </w:tcPr>
          <w:p w:rsidR="00E93BCE" w:rsidRPr="00A378EA" w:rsidRDefault="00E93BCE"/>
        </w:tc>
        <w:tc>
          <w:tcPr>
            <w:tcW w:w="1603" w:type="dxa"/>
            <w:tcBorders>
              <w:bottom w:val="single" w:sz="4" w:space="0" w:color="auto"/>
            </w:tcBorders>
            <w:shd w:val="clear" w:color="auto" w:fill="auto"/>
          </w:tcPr>
          <w:p w:rsidR="00E93BCE" w:rsidRPr="00A378EA" w:rsidRDefault="00E93BCE" w:rsidP="00E93BCE">
            <w:smartTag w:uri="urn:schemas-microsoft-com:office:smarttags" w:element="State">
              <w:smartTag w:uri="urn:schemas-microsoft-com:office:smarttags" w:element="place">
                <w:r w:rsidRPr="00A378EA">
                  <w:t>Massachusetts</w:t>
                </w:r>
              </w:smartTag>
            </w:smartTag>
          </w:p>
        </w:tc>
        <w:tc>
          <w:tcPr>
            <w:tcW w:w="1255" w:type="dxa"/>
            <w:tcBorders>
              <w:bottom w:val="single" w:sz="4" w:space="0" w:color="auto"/>
            </w:tcBorders>
            <w:shd w:val="clear" w:color="auto" w:fill="auto"/>
          </w:tcPr>
          <w:p w:rsidR="00E93BCE" w:rsidRPr="00A378EA" w:rsidRDefault="0040654A" w:rsidP="00D3393B">
            <w:pPr>
              <w:jc w:val="center"/>
            </w:pPr>
            <w:r>
              <w:t>73</w:t>
            </w:r>
          </w:p>
        </w:tc>
        <w:tc>
          <w:tcPr>
            <w:tcW w:w="998" w:type="dxa"/>
            <w:tcBorders>
              <w:bottom w:val="single" w:sz="4" w:space="0" w:color="auto"/>
            </w:tcBorders>
            <w:shd w:val="clear" w:color="auto" w:fill="auto"/>
          </w:tcPr>
          <w:p w:rsidR="00E93BCE" w:rsidRPr="00A378EA" w:rsidRDefault="00FA61F1" w:rsidP="00252CF4">
            <w:pPr>
              <w:jc w:val="center"/>
            </w:pPr>
            <w:r w:rsidRPr="00A378EA">
              <w:t>16</w:t>
            </w:r>
            <w:r w:rsidR="00F95471" w:rsidRPr="00A378EA">
              <w:t>9</w:t>
            </w:r>
          </w:p>
        </w:tc>
        <w:tc>
          <w:tcPr>
            <w:tcW w:w="791" w:type="dxa"/>
            <w:tcBorders>
              <w:bottom w:val="single" w:sz="4" w:space="0" w:color="auto"/>
            </w:tcBorders>
            <w:shd w:val="clear" w:color="auto" w:fill="auto"/>
          </w:tcPr>
          <w:p w:rsidR="00E93BCE" w:rsidRPr="00A378EA" w:rsidRDefault="008510A7" w:rsidP="00252CF4">
            <w:pPr>
              <w:jc w:val="center"/>
            </w:pPr>
            <w:r>
              <w:t>16</w:t>
            </w:r>
          </w:p>
        </w:tc>
        <w:tc>
          <w:tcPr>
            <w:tcW w:w="815" w:type="dxa"/>
            <w:tcBorders>
              <w:bottom w:val="single" w:sz="4" w:space="0" w:color="auto"/>
            </w:tcBorders>
            <w:shd w:val="clear" w:color="auto" w:fill="auto"/>
          </w:tcPr>
          <w:p w:rsidR="00E93BCE" w:rsidRPr="00A378EA" w:rsidRDefault="008510A7" w:rsidP="00252CF4">
            <w:pPr>
              <w:jc w:val="center"/>
            </w:pPr>
            <w:r>
              <w:t>84</w:t>
            </w:r>
          </w:p>
        </w:tc>
        <w:tc>
          <w:tcPr>
            <w:tcW w:w="1145" w:type="dxa"/>
            <w:tcBorders>
              <w:bottom w:val="single" w:sz="4" w:space="0" w:color="auto"/>
            </w:tcBorders>
            <w:shd w:val="clear" w:color="auto" w:fill="auto"/>
          </w:tcPr>
          <w:p w:rsidR="00E93BCE" w:rsidRPr="00A378EA" w:rsidRDefault="00F95471" w:rsidP="00252CF4">
            <w:pPr>
              <w:jc w:val="center"/>
            </w:pPr>
            <w:r w:rsidRPr="00A378EA">
              <w:t>5</w:t>
            </w:r>
            <w:r w:rsidR="008510A7">
              <w:t>2</w:t>
            </w:r>
          </w:p>
        </w:tc>
        <w:tc>
          <w:tcPr>
            <w:tcW w:w="1158" w:type="dxa"/>
            <w:tcBorders>
              <w:bottom w:val="single" w:sz="4" w:space="0" w:color="auto"/>
            </w:tcBorders>
            <w:shd w:val="clear" w:color="auto" w:fill="auto"/>
          </w:tcPr>
          <w:p w:rsidR="00E93BCE" w:rsidRPr="00A378EA" w:rsidRDefault="008510A7" w:rsidP="00252CF4">
            <w:pPr>
              <w:jc w:val="center"/>
            </w:pPr>
            <w:r>
              <w:t>5</w:t>
            </w:r>
          </w:p>
        </w:tc>
      </w:tr>
      <w:tr w:rsidR="00E93BCE" w:rsidRPr="00252CF4" w:rsidTr="00252CF4">
        <w:tc>
          <w:tcPr>
            <w:tcW w:w="1744" w:type="dxa"/>
            <w:shd w:val="clear" w:color="auto" w:fill="D9D9D9"/>
          </w:tcPr>
          <w:p w:rsidR="00E93BCE" w:rsidRPr="00252CF4" w:rsidRDefault="007B779C">
            <w:pPr>
              <w:rPr>
                <w:b/>
                <w:sz w:val="22"/>
                <w:szCs w:val="22"/>
              </w:rPr>
            </w:pPr>
            <w:r w:rsidRPr="00252CF4">
              <w:rPr>
                <w:b/>
                <w:sz w:val="22"/>
                <w:szCs w:val="22"/>
              </w:rPr>
              <w:t>African American</w:t>
            </w:r>
            <w:r w:rsidR="00342827" w:rsidRPr="00252CF4">
              <w:rPr>
                <w:b/>
                <w:sz w:val="22"/>
                <w:szCs w:val="22"/>
              </w:rPr>
              <w:t>/Black</w:t>
            </w:r>
          </w:p>
        </w:tc>
        <w:tc>
          <w:tcPr>
            <w:tcW w:w="1603" w:type="dxa"/>
            <w:shd w:val="clear" w:color="auto" w:fill="D9D9D9"/>
          </w:tcPr>
          <w:p w:rsidR="00E93BCE" w:rsidRPr="00A378EA" w:rsidRDefault="00E93BCE" w:rsidP="00E93BCE"/>
        </w:tc>
        <w:tc>
          <w:tcPr>
            <w:tcW w:w="1255" w:type="dxa"/>
            <w:shd w:val="clear" w:color="auto" w:fill="D9D9D9"/>
          </w:tcPr>
          <w:p w:rsidR="00E93BCE" w:rsidRPr="00252CF4" w:rsidRDefault="00E93BCE" w:rsidP="00D3393B">
            <w:pPr>
              <w:jc w:val="center"/>
              <w:rPr>
                <w:u w:val="single"/>
              </w:rPr>
            </w:pPr>
          </w:p>
        </w:tc>
        <w:tc>
          <w:tcPr>
            <w:tcW w:w="998" w:type="dxa"/>
            <w:shd w:val="clear" w:color="auto" w:fill="D9D9D9"/>
          </w:tcPr>
          <w:p w:rsidR="00E93BCE" w:rsidRPr="00252CF4" w:rsidRDefault="00E93BCE" w:rsidP="00252CF4">
            <w:pPr>
              <w:jc w:val="center"/>
              <w:rPr>
                <w:u w:val="single"/>
              </w:rPr>
            </w:pPr>
          </w:p>
        </w:tc>
        <w:tc>
          <w:tcPr>
            <w:tcW w:w="791" w:type="dxa"/>
            <w:shd w:val="clear" w:color="auto" w:fill="D9D9D9"/>
          </w:tcPr>
          <w:p w:rsidR="00E93BCE" w:rsidRPr="00252CF4" w:rsidRDefault="00E93BCE" w:rsidP="00252CF4">
            <w:pPr>
              <w:jc w:val="center"/>
              <w:rPr>
                <w:u w:val="single"/>
              </w:rPr>
            </w:pPr>
          </w:p>
        </w:tc>
        <w:tc>
          <w:tcPr>
            <w:tcW w:w="815" w:type="dxa"/>
            <w:shd w:val="clear" w:color="auto" w:fill="D9D9D9"/>
          </w:tcPr>
          <w:p w:rsidR="00E93BCE" w:rsidRPr="00252CF4" w:rsidRDefault="00E93BCE" w:rsidP="00252CF4">
            <w:pPr>
              <w:jc w:val="center"/>
              <w:rPr>
                <w:u w:val="single"/>
              </w:rPr>
            </w:pPr>
          </w:p>
        </w:tc>
        <w:tc>
          <w:tcPr>
            <w:tcW w:w="1145" w:type="dxa"/>
            <w:shd w:val="clear" w:color="auto" w:fill="D9D9D9"/>
          </w:tcPr>
          <w:p w:rsidR="00E93BCE" w:rsidRPr="00252CF4" w:rsidRDefault="00E93BCE" w:rsidP="00252CF4">
            <w:pPr>
              <w:jc w:val="center"/>
              <w:rPr>
                <w:u w:val="single"/>
              </w:rPr>
            </w:pPr>
          </w:p>
        </w:tc>
        <w:tc>
          <w:tcPr>
            <w:tcW w:w="1158" w:type="dxa"/>
            <w:shd w:val="clear" w:color="auto" w:fill="D9D9D9"/>
          </w:tcPr>
          <w:p w:rsidR="00E93BCE" w:rsidRPr="00252CF4" w:rsidRDefault="00E93BCE" w:rsidP="00252CF4">
            <w:pPr>
              <w:jc w:val="center"/>
              <w:rPr>
                <w:u w:val="single"/>
              </w:rPr>
            </w:pPr>
          </w:p>
        </w:tc>
      </w:tr>
      <w:tr w:rsidR="00E93BCE" w:rsidRPr="00252CF4" w:rsidTr="00252CF4">
        <w:tc>
          <w:tcPr>
            <w:tcW w:w="1744" w:type="dxa"/>
            <w:shd w:val="clear" w:color="auto" w:fill="auto"/>
          </w:tcPr>
          <w:p w:rsidR="00E93BCE" w:rsidRPr="00A378EA" w:rsidRDefault="00E93BCE"/>
        </w:tc>
        <w:tc>
          <w:tcPr>
            <w:tcW w:w="1603" w:type="dxa"/>
            <w:shd w:val="clear" w:color="auto" w:fill="auto"/>
          </w:tcPr>
          <w:p w:rsidR="00E93BCE" w:rsidRPr="00A378EA" w:rsidRDefault="00E93BCE" w:rsidP="00E93BCE">
            <w:r w:rsidRPr="00A378EA">
              <w:t>Nation</w:t>
            </w:r>
          </w:p>
        </w:tc>
        <w:tc>
          <w:tcPr>
            <w:tcW w:w="1255" w:type="dxa"/>
            <w:shd w:val="clear" w:color="auto" w:fill="auto"/>
          </w:tcPr>
          <w:p w:rsidR="00E93BCE" w:rsidRPr="00A378EA" w:rsidRDefault="00FA61F1" w:rsidP="00D3393B">
            <w:pPr>
              <w:jc w:val="center"/>
            </w:pPr>
            <w:r w:rsidRPr="00A378EA">
              <w:t>16</w:t>
            </w:r>
          </w:p>
        </w:tc>
        <w:tc>
          <w:tcPr>
            <w:tcW w:w="998" w:type="dxa"/>
            <w:shd w:val="clear" w:color="auto" w:fill="auto"/>
          </w:tcPr>
          <w:p w:rsidR="00E93BCE" w:rsidRPr="00A378EA" w:rsidRDefault="00F95471" w:rsidP="00D3393B">
            <w:pPr>
              <w:jc w:val="center"/>
            </w:pPr>
            <w:r w:rsidRPr="00A378EA">
              <w:t>12</w:t>
            </w:r>
            <w:r w:rsidR="00F1522C">
              <w:t>8</w:t>
            </w:r>
          </w:p>
        </w:tc>
        <w:tc>
          <w:tcPr>
            <w:tcW w:w="791" w:type="dxa"/>
            <w:shd w:val="clear" w:color="auto" w:fill="auto"/>
          </w:tcPr>
          <w:p w:rsidR="00E93BCE" w:rsidRPr="00A378EA" w:rsidRDefault="008F35AA" w:rsidP="00252CF4">
            <w:pPr>
              <w:jc w:val="center"/>
            </w:pPr>
            <w:r w:rsidRPr="00A378EA">
              <w:t xml:space="preserve"> </w:t>
            </w:r>
            <w:r w:rsidR="0008738A">
              <w:t xml:space="preserve"> </w:t>
            </w:r>
            <w:r w:rsidR="00ED00BD">
              <w:t>6</w:t>
            </w:r>
            <w:r w:rsidR="00F95471" w:rsidRPr="00A378EA">
              <w:t>4*</w:t>
            </w:r>
          </w:p>
        </w:tc>
        <w:tc>
          <w:tcPr>
            <w:tcW w:w="815" w:type="dxa"/>
            <w:shd w:val="clear" w:color="auto" w:fill="auto"/>
          </w:tcPr>
          <w:p w:rsidR="00E93BCE" w:rsidRPr="00A378EA" w:rsidRDefault="008F35AA" w:rsidP="00252CF4">
            <w:pPr>
              <w:jc w:val="center"/>
            </w:pPr>
            <w:r w:rsidRPr="00A378EA">
              <w:t xml:space="preserve"> </w:t>
            </w:r>
            <w:r w:rsidR="0008738A">
              <w:t xml:space="preserve"> </w:t>
            </w:r>
            <w:r w:rsidR="00ED00BD">
              <w:t>36</w:t>
            </w:r>
            <w:r w:rsidR="00FE3015" w:rsidRPr="00A378EA">
              <w:t>*</w:t>
            </w:r>
          </w:p>
        </w:tc>
        <w:tc>
          <w:tcPr>
            <w:tcW w:w="1145" w:type="dxa"/>
            <w:shd w:val="clear" w:color="auto" w:fill="auto"/>
          </w:tcPr>
          <w:p w:rsidR="00E93BCE" w:rsidRPr="00A378EA" w:rsidRDefault="008F35AA" w:rsidP="00252CF4">
            <w:pPr>
              <w:jc w:val="center"/>
            </w:pPr>
            <w:r w:rsidRPr="00A378EA">
              <w:t xml:space="preserve"> </w:t>
            </w:r>
            <w:r w:rsidR="0008738A">
              <w:t xml:space="preserve"> </w:t>
            </w:r>
            <w:r w:rsidR="00452B28">
              <w:t>9</w:t>
            </w:r>
            <w:r w:rsidR="00F95471" w:rsidRPr="00A378EA">
              <w:t>*</w:t>
            </w:r>
          </w:p>
        </w:tc>
        <w:tc>
          <w:tcPr>
            <w:tcW w:w="1158" w:type="dxa"/>
            <w:shd w:val="clear" w:color="auto" w:fill="auto"/>
          </w:tcPr>
          <w:p w:rsidR="00E93BCE" w:rsidRPr="00A378EA" w:rsidRDefault="00FA61F1" w:rsidP="00252CF4">
            <w:pPr>
              <w:jc w:val="center"/>
            </w:pPr>
            <w:r w:rsidRPr="00A378EA">
              <w:t>#</w:t>
            </w:r>
          </w:p>
        </w:tc>
      </w:tr>
      <w:tr w:rsidR="00E93BCE" w:rsidRPr="00252CF4" w:rsidTr="00252CF4">
        <w:tc>
          <w:tcPr>
            <w:tcW w:w="1744" w:type="dxa"/>
            <w:tcBorders>
              <w:bottom w:val="single" w:sz="4" w:space="0" w:color="auto"/>
            </w:tcBorders>
            <w:shd w:val="clear" w:color="auto" w:fill="auto"/>
          </w:tcPr>
          <w:p w:rsidR="00E93BCE" w:rsidRPr="00A378EA" w:rsidRDefault="00E93BCE"/>
        </w:tc>
        <w:tc>
          <w:tcPr>
            <w:tcW w:w="1603" w:type="dxa"/>
            <w:tcBorders>
              <w:bottom w:val="single" w:sz="4" w:space="0" w:color="auto"/>
            </w:tcBorders>
            <w:shd w:val="clear" w:color="auto" w:fill="auto"/>
          </w:tcPr>
          <w:p w:rsidR="00E93BCE" w:rsidRPr="00A378EA" w:rsidRDefault="00E93BCE" w:rsidP="00E93BCE">
            <w:smartTag w:uri="urn:schemas-microsoft-com:office:smarttags" w:element="State">
              <w:smartTag w:uri="urn:schemas-microsoft-com:office:smarttags" w:element="place">
                <w:r w:rsidRPr="00A378EA">
                  <w:t>Massachusetts</w:t>
                </w:r>
              </w:smartTag>
            </w:smartTag>
          </w:p>
        </w:tc>
        <w:tc>
          <w:tcPr>
            <w:tcW w:w="1255" w:type="dxa"/>
            <w:tcBorders>
              <w:bottom w:val="single" w:sz="4" w:space="0" w:color="auto"/>
            </w:tcBorders>
            <w:shd w:val="clear" w:color="auto" w:fill="auto"/>
          </w:tcPr>
          <w:p w:rsidR="00E93BCE" w:rsidRPr="00A378EA" w:rsidRDefault="00D951CF" w:rsidP="00D3393B">
            <w:pPr>
              <w:jc w:val="center"/>
            </w:pPr>
            <w:r w:rsidRPr="00A378EA">
              <w:t>8</w:t>
            </w:r>
          </w:p>
        </w:tc>
        <w:tc>
          <w:tcPr>
            <w:tcW w:w="998" w:type="dxa"/>
            <w:tcBorders>
              <w:bottom w:val="single" w:sz="4" w:space="0" w:color="auto"/>
            </w:tcBorders>
            <w:shd w:val="clear" w:color="auto" w:fill="auto"/>
          </w:tcPr>
          <w:p w:rsidR="00E93BCE" w:rsidRPr="00A378EA" w:rsidRDefault="00D951CF" w:rsidP="00D3393B">
            <w:pPr>
              <w:jc w:val="center"/>
            </w:pPr>
            <w:r w:rsidRPr="00A378EA">
              <w:t>13</w:t>
            </w:r>
            <w:r w:rsidR="00F1522C">
              <w:t>3</w:t>
            </w:r>
          </w:p>
        </w:tc>
        <w:tc>
          <w:tcPr>
            <w:tcW w:w="791" w:type="dxa"/>
            <w:tcBorders>
              <w:bottom w:val="single" w:sz="4" w:space="0" w:color="auto"/>
            </w:tcBorders>
            <w:shd w:val="clear" w:color="auto" w:fill="auto"/>
          </w:tcPr>
          <w:p w:rsidR="00E93BCE" w:rsidRPr="00A378EA" w:rsidRDefault="00ED00BD" w:rsidP="00252CF4">
            <w:pPr>
              <w:jc w:val="center"/>
            </w:pPr>
            <w:r>
              <w:t>54</w:t>
            </w:r>
          </w:p>
        </w:tc>
        <w:tc>
          <w:tcPr>
            <w:tcW w:w="815" w:type="dxa"/>
            <w:tcBorders>
              <w:bottom w:val="single" w:sz="4" w:space="0" w:color="auto"/>
            </w:tcBorders>
            <w:shd w:val="clear" w:color="auto" w:fill="auto"/>
          </w:tcPr>
          <w:p w:rsidR="00E93BCE" w:rsidRPr="00A378EA" w:rsidRDefault="00ED00BD" w:rsidP="00252CF4">
            <w:pPr>
              <w:jc w:val="center"/>
            </w:pPr>
            <w:r>
              <w:t>46</w:t>
            </w:r>
          </w:p>
        </w:tc>
        <w:tc>
          <w:tcPr>
            <w:tcW w:w="1145" w:type="dxa"/>
            <w:tcBorders>
              <w:bottom w:val="single" w:sz="4" w:space="0" w:color="auto"/>
            </w:tcBorders>
            <w:shd w:val="clear" w:color="auto" w:fill="auto"/>
          </w:tcPr>
          <w:p w:rsidR="00E93BCE" w:rsidRPr="00A378EA" w:rsidRDefault="00D951CF" w:rsidP="00252CF4">
            <w:pPr>
              <w:jc w:val="center"/>
            </w:pPr>
            <w:r w:rsidRPr="00A378EA">
              <w:t>1</w:t>
            </w:r>
            <w:r w:rsidR="00452B28">
              <w:t>5</w:t>
            </w:r>
          </w:p>
        </w:tc>
        <w:tc>
          <w:tcPr>
            <w:tcW w:w="1158" w:type="dxa"/>
            <w:tcBorders>
              <w:bottom w:val="single" w:sz="4" w:space="0" w:color="auto"/>
            </w:tcBorders>
            <w:shd w:val="clear" w:color="auto" w:fill="auto"/>
          </w:tcPr>
          <w:p w:rsidR="00E93BCE" w:rsidRPr="00A378EA" w:rsidRDefault="00716ACB" w:rsidP="00252CF4">
            <w:pPr>
              <w:jc w:val="center"/>
            </w:pPr>
            <w:r w:rsidRPr="00A378EA">
              <w:t>#</w:t>
            </w:r>
          </w:p>
        </w:tc>
      </w:tr>
      <w:tr w:rsidR="00E93BCE" w:rsidRPr="00252CF4" w:rsidTr="00252CF4">
        <w:tc>
          <w:tcPr>
            <w:tcW w:w="1744" w:type="dxa"/>
            <w:shd w:val="clear" w:color="auto" w:fill="D9D9D9"/>
          </w:tcPr>
          <w:p w:rsidR="00E93BCE" w:rsidRPr="00252CF4" w:rsidRDefault="00E93BCE">
            <w:pPr>
              <w:rPr>
                <w:b/>
                <w:sz w:val="22"/>
                <w:szCs w:val="22"/>
                <w:u w:val="single"/>
              </w:rPr>
            </w:pPr>
            <w:r w:rsidRPr="00252CF4">
              <w:rPr>
                <w:b/>
                <w:sz w:val="22"/>
                <w:szCs w:val="22"/>
              </w:rPr>
              <w:t>Hispanic</w:t>
            </w:r>
          </w:p>
        </w:tc>
        <w:tc>
          <w:tcPr>
            <w:tcW w:w="1603" w:type="dxa"/>
            <w:shd w:val="clear" w:color="auto" w:fill="D9D9D9"/>
          </w:tcPr>
          <w:p w:rsidR="00E93BCE" w:rsidRPr="00A378EA" w:rsidRDefault="00E93BCE" w:rsidP="00E93BCE"/>
        </w:tc>
        <w:tc>
          <w:tcPr>
            <w:tcW w:w="1255" w:type="dxa"/>
            <w:shd w:val="clear" w:color="auto" w:fill="D9D9D9"/>
          </w:tcPr>
          <w:p w:rsidR="00E93BCE" w:rsidRPr="00252CF4" w:rsidRDefault="00E93BCE" w:rsidP="00D3393B">
            <w:pPr>
              <w:jc w:val="center"/>
              <w:rPr>
                <w:u w:val="single"/>
              </w:rPr>
            </w:pPr>
          </w:p>
        </w:tc>
        <w:tc>
          <w:tcPr>
            <w:tcW w:w="998" w:type="dxa"/>
            <w:shd w:val="clear" w:color="auto" w:fill="D9D9D9"/>
          </w:tcPr>
          <w:p w:rsidR="00E93BCE" w:rsidRPr="00252CF4" w:rsidRDefault="00E93BCE" w:rsidP="00252CF4">
            <w:pPr>
              <w:jc w:val="center"/>
              <w:rPr>
                <w:u w:val="single"/>
              </w:rPr>
            </w:pPr>
          </w:p>
        </w:tc>
        <w:tc>
          <w:tcPr>
            <w:tcW w:w="791" w:type="dxa"/>
            <w:shd w:val="clear" w:color="auto" w:fill="D9D9D9"/>
          </w:tcPr>
          <w:p w:rsidR="00E93BCE" w:rsidRPr="00252CF4" w:rsidRDefault="00E93BCE" w:rsidP="00252CF4">
            <w:pPr>
              <w:jc w:val="center"/>
              <w:rPr>
                <w:u w:val="single"/>
              </w:rPr>
            </w:pPr>
          </w:p>
        </w:tc>
        <w:tc>
          <w:tcPr>
            <w:tcW w:w="815" w:type="dxa"/>
            <w:shd w:val="clear" w:color="auto" w:fill="D9D9D9"/>
          </w:tcPr>
          <w:p w:rsidR="00E93BCE" w:rsidRPr="00252CF4" w:rsidRDefault="00E93BCE" w:rsidP="00252CF4">
            <w:pPr>
              <w:jc w:val="center"/>
              <w:rPr>
                <w:u w:val="single"/>
              </w:rPr>
            </w:pPr>
          </w:p>
        </w:tc>
        <w:tc>
          <w:tcPr>
            <w:tcW w:w="1145" w:type="dxa"/>
            <w:shd w:val="clear" w:color="auto" w:fill="D9D9D9"/>
          </w:tcPr>
          <w:p w:rsidR="00E93BCE" w:rsidRPr="00252CF4" w:rsidRDefault="00E93BCE" w:rsidP="00252CF4">
            <w:pPr>
              <w:jc w:val="center"/>
              <w:rPr>
                <w:u w:val="single"/>
              </w:rPr>
            </w:pPr>
          </w:p>
        </w:tc>
        <w:tc>
          <w:tcPr>
            <w:tcW w:w="1158" w:type="dxa"/>
            <w:shd w:val="clear" w:color="auto" w:fill="D9D9D9"/>
          </w:tcPr>
          <w:p w:rsidR="00E93BCE" w:rsidRPr="00252CF4" w:rsidRDefault="00E93BCE" w:rsidP="00252CF4">
            <w:pPr>
              <w:jc w:val="center"/>
              <w:rPr>
                <w:u w:val="single"/>
              </w:rPr>
            </w:pPr>
          </w:p>
        </w:tc>
      </w:tr>
      <w:tr w:rsidR="00E93BCE" w:rsidRPr="00252CF4" w:rsidTr="00252CF4">
        <w:tc>
          <w:tcPr>
            <w:tcW w:w="1744" w:type="dxa"/>
            <w:shd w:val="clear" w:color="auto" w:fill="auto"/>
          </w:tcPr>
          <w:p w:rsidR="00E93BCE" w:rsidRPr="00A378EA" w:rsidRDefault="00E93BCE"/>
        </w:tc>
        <w:tc>
          <w:tcPr>
            <w:tcW w:w="1603" w:type="dxa"/>
            <w:shd w:val="clear" w:color="auto" w:fill="auto"/>
          </w:tcPr>
          <w:p w:rsidR="00E93BCE" w:rsidRPr="00A378EA" w:rsidRDefault="00E93BCE" w:rsidP="00E93BCE">
            <w:r w:rsidRPr="00A378EA">
              <w:t>Nation</w:t>
            </w:r>
          </w:p>
        </w:tc>
        <w:tc>
          <w:tcPr>
            <w:tcW w:w="1255" w:type="dxa"/>
            <w:shd w:val="clear" w:color="auto" w:fill="auto"/>
          </w:tcPr>
          <w:p w:rsidR="00E93BCE" w:rsidRPr="00A378EA" w:rsidRDefault="00716ACB" w:rsidP="00D3393B">
            <w:pPr>
              <w:jc w:val="center"/>
            </w:pPr>
            <w:r w:rsidRPr="00A378EA">
              <w:t>22</w:t>
            </w:r>
          </w:p>
        </w:tc>
        <w:tc>
          <w:tcPr>
            <w:tcW w:w="998" w:type="dxa"/>
            <w:shd w:val="clear" w:color="auto" w:fill="auto"/>
          </w:tcPr>
          <w:p w:rsidR="00E93BCE" w:rsidRPr="00A378EA" w:rsidRDefault="00D342E7" w:rsidP="00252CF4">
            <w:pPr>
              <w:jc w:val="center"/>
            </w:pPr>
            <w:r>
              <w:t xml:space="preserve">  </w:t>
            </w:r>
            <w:r w:rsidR="00716ACB" w:rsidRPr="00A378EA">
              <w:t>13</w:t>
            </w:r>
            <w:r>
              <w:t>6*</w:t>
            </w:r>
          </w:p>
        </w:tc>
        <w:tc>
          <w:tcPr>
            <w:tcW w:w="791" w:type="dxa"/>
            <w:shd w:val="clear" w:color="auto" w:fill="auto"/>
          </w:tcPr>
          <w:p w:rsidR="00E93BCE" w:rsidRPr="00A378EA" w:rsidRDefault="0008738A" w:rsidP="00252CF4">
            <w:pPr>
              <w:jc w:val="center"/>
            </w:pPr>
            <w:r>
              <w:t xml:space="preserve">  </w:t>
            </w:r>
            <w:r w:rsidR="00ED00BD">
              <w:t>52*</w:t>
            </w:r>
          </w:p>
        </w:tc>
        <w:tc>
          <w:tcPr>
            <w:tcW w:w="815" w:type="dxa"/>
            <w:shd w:val="clear" w:color="auto" w:fill="auto"/>
          </w:tcPr>
          <w:p w:rsidR="00E93BCE" w:rsidRPr="00A378EA" w:rsidRDefault="0008738A" w:rsidP="00252CF4">
            <w:pPr>
              <w:jc w:val="center"/>
            </w:pPr>
            <w:r>
              <w:t xml:space="preserve">  </w:t>
            </w:r>
            <w:r w:rsidR="00ED00BD">
              <w:t>48</w:t>
            </w:r>
            <w:r w:rsidR="00452B28">
              <w:t>*</w:t>
            </w:r>
          </w:p>
        </w:tc>
        <w:tc>
          <w:tcPr>
            <w:tcW w:w="1145" w:type="dxa"/>
            <w:shd w:val="clear" w:color="auto" w:fill="auto"/>
          </w:tcPr>
          <w:p w:rsidR="00E93BCE" w:rsidRPr="00A378EA" w:rsidRDefault="00716ACB" w:rsidP="00252CF4">
            <w:pPr>
              <w:jc w:val="center"/>
            </w:pPr>
            <w:r w:rsidRPr="00A378EA">
              <w:t>1</w:t>
            </w:r>
            <w:r w:rsidR="00452B28">
              <w:t>6</w:t>
            </w:r>
          </w:p>
        </w:tc>
        <w:tc>
          <w:tcPr>
            <w:tcW w:w="1158" w:type="dxa"/>
            <w:shd w:val="clear" w:color="auto" w:fill="auto"/>
          </w:tcPr>
          <w:p w:rsidR="00E93BCE" w:rsidRPr="00A378EA" w:rsidRDefault="00716ACB" w:rsidP="00252CF4">
            <w:pPr>
              <w:jc w:val="center"/>
            </w:pPr>
            <w:r w:rsidRPr="00A378EA">
              <w:t>#</w:t>
            </w:r>
          </w:p>
        </w:tc>
      </w:tr>
      <w:tr w:rsidR="00E93BCE" w:rsidRPr="00252CF4" w:rsidTr="00252CF4">
        <w:tc>
          <w:tcPr>
            <w:tcW w:w="1744" w:type="dxa"/>
            <w:tcBorders>
              <w:bottom w:val="single" w:sz="4" w:space="0" w:color="auto"/>
            </w:tcBorders>
            <w:shd w:val="clear" w:color="auto" w:fill="auto"/>
          </w:tcPr>
          <w:p w:rsidR="00E93BCE" w:rsidRPr="00252CF4" w:rsidRDefault="00E93BCE">
            <w:pPr>
              <w:rPr>
                <w:u w:val="single"/>
              </w:rPr>
            </w:pPr>
          </w:p>
        </w:tc>
        <w:tc>
          <w:tcPr>
            <w:tcW w:w="1603" w:type="dxa"/>
            <w:tcBorders>
              <w:bottom w:val="single" w:sz="4" w:space="0" w:color="auto"/>
            </w:tcBorders>
            <w:shd w:val="clear" w:color="auto" w:fill="auto"/>
          </w:tcPr>
          <w:p w:rsidR="00E93BCE" w:rsidRPr="00A378EA" w:rsidRDefault="00E93BCE" w:rsidP="00E93BCE">
            <w:smartTag w:uri="urn:schemas-microsoft-com:office:smarttags" w:element="State">
              <w:smartTag w:uri="urn:schemas-microsoft-com:office:smarttags" w:element="place">
                <w:r w:rsidRPr="00A378EA">
                  <w:t>Massachusetts</w:t>
                </w:r>
              </w:smartTag>
            </w:smartTag>
          </w:p>
        </w:tc>
        <w:tc>
          <w:tcPr>
            <w:tcW w:w="1255" w:type="dxa"/>
            <w:tcBorders>
              <w:bottom w:val="single" w:sz="4" w:space="0" w:color="auto"/>
            </w:tcBorders>
            <w:shd w:val="clear" w:color="auto" w:fill="auto"/>
          </w:tcPr>
          <w:p w:rsidR="00E93BCE" w:rsidRPr="00A378EA" w:rsidRDefault="00716ACB" w:rsidP="00D3393B">
            <w:pPr>
              <w:jc w:val="center"/>
            </w:pPr>
            <w:r w:rsidRPr="00A378EA">
              <w:t>1</w:t>
            </w:r>
            <w:r w:rsidR="00D342E7">
              <w:t>3</w:t>
            </w:r>
          </w:p>
        </w:tc>
        <w:tc>
          <w:tcPr>
            <w:tcW w:w="998" w:type="dxa"/>
            <w:tcBorders>
              <w:bottom w:val="single" w:sz="4" w:space="0" w:color="auto"/>
            </w:tcBorders>
            <w:shd w:val="clear" w:color="auto" w:fill="auto"/>
          </w:tcPr>
          <w:p w:rsidR="00E93BCE" w:rsidRPr="00A378EA" w:rsidRDefault="00716ACB" w:rsidP="00252CF4">
            <w:pPr>
              <w:jc w:val="center"/>
            </w:pPr>
            <w:r w:rsidRPr="00A378EA">
              <w:t>13</w:t>
            </w:r>
            <w:r w:rsidR="00D342E7">
              <w:t>0</w:t>
            </w:r>
          </w:p>
        </w:tc>
        <w:tc>
          <w:tcPr>
            <w:tcW w:w="791" w:type="dxa"/>
            <w:tcBorders>
              <w:bottom w:val="single" w:sz="4" w:space="0" w:color="auto"/>
            </w:tcBorders>
            <w:shd w:val="clear" w:color="auto" w:fill="auto"/>
          </w:tcPr>
          <w:p w:rsidR="00E93BCE" w:rsidRPr="00A378EA" w:rsidRDefault="00ED00BD" w:rsidP="00252CF4">
            <w:pPr>
              <w:jc w:val="center"/>
            </w:pPr>
            <w:r>
              <w:t>61</w:t>
            </w:r>
          </w:p>
        </w:tc>
        <w:tc>
          <w:tcPr>
            <w:tcW w:w="815" w:type="dxa"/>
            <w:tcBorders>
              <w:bottom w:val="single" w:sz="4" w:space="0" w:color="auto"/>
            </w:tcBorders>
            <w:shd w:val="clear" w:color="auto" w:fill="auto"/>
          </w:tcPr>
          <w:p w:rsidR="00E93BCE" w:rsidRPr="00A378EA" w:rsidRDefault="00ED00BD" w:rsidP="00252CF4">
            <w:pPr>
              <w:jc w:val="center"/>
            </w:pPr>
            <w:r>
              <w:t>3</w:t>
            </w:r>
            <w:r w:rsidR="00D3393B">
              <w:t>9</w:t>
            </w:r>
          </w:p>
        </w:tc>
        <w:tc>
          <w:tcPr>
            <w:tcW w:w="1145" w:type="dxa"/>
            <w:tcBorders>
              <w:bottom w:val="single" w:sz="4" w:space="0" w:color="auto"/>
            </w:tcBorders>
            <w:shd w:val="clear" w:color="auto" w:fill="auto"/>
          </w:tcPr>
          <w:p w:rsidR="00E93BCE" w:rsidRPr="00A378EA" w:rsidRDefault="00716ACB" w:rsidP="00252CF4">
            <w:pPr>
              <w:jc w:val="center"/>
            </w:pPr>
            <w:r w:rsidRPr="00A378EA">
              <w:t>12</w:t>
            </w:r>
          </w:p>
        </w:tc>
        <w:tc>
          <w:tcPr>
            <w:tcW w:w="1158" w:type="dxa"/>
            <w:tcBorders>
              <w:bottom w:val="single" w:sz="4" w:space="0" w:color="auto"/>
            </w:tcBorders>
            <w:shd w:val="clear" w:color="auto" w:fill="auto"/>
          </w:tcPr>
          <w:p w:rsidR="00E93BCE" w:rsidRPr="00A378EA" w:rsidRDefault="00716ACB" w:rsidP="00252CF4">
            <w:pPr>
              <w:jc w:val="center"/>
            </w:pPr>
            <w:r w:rsidRPr="00A378EA">
              <w:t>#</w:t>
            </w:r>
          </w:p>
        </w:tc>
      </w:tr>
      <w:tr w:rsidR="00E93BCE" w:rsidRPr="00252CF4" w:rsidTr="00252CF4">
        <w:tc>
          <w:tcPr>
            <w:tcW w:w="1744" w:type="dxa"/>
            <w:shd w:val="clear" w:color="auto" w:fill="D9D9D9"/>
          </w:tcPr>
          <w:p w:rsidR="00E93BCE" w:rsidRPr="00252CF4" w:rsidRDefault="00E93BCE">
            <w:pPr>
              <w:rPr>
                <w:b/>
                <w:sz w:val="22"/>
                <w:szCs w:val="22"/>
              </w:rPr>
            </w:pPr>
            <w:r w:rsidRPr="00252CF4">
              <w:rPr>
                <w:b/>
                <w:sz w:val="22"/>
                <w:szCs w:val="22"/>
              </w:rPr>
              <w:t>Asian/Pacific Islander</w:t>
            </w:r>
          </w:p>
        </w:tc>
        <w:tc>
          <w:tcPr>
            <w:tcW w:w="1603" w:type="dxa"/>
            <w:shd w:val="clear" w:color="auto" w:fill="D9D9D9"/>
          </w:tcPr>
          <w:p w:rsidR="00E93BCE" w:rsidRPr="00A378EA" w:rsidRDefault="00E93BCE" w:rsidP="00E93BCE"/>
        </w:tc>
        <w:tc>
          <w:tcPr>
            <w:tcW w:w="1255" w:type="dxa"/>
            <w:shd w:val="clear" w:color="auto" w:fill="D9D9D9"/>
          </w:tcPr>
          <w:p w:rsidR="00E93BCE" w:rsidRPr="00252CF4" w:rsidRDefault="00E93BCE" w:rsidP="00D3393B">
            <w:pPr>
              <w:jc w:val="center"/>
              <w:rPr>
                <w:u w:val="single"/>
              </w:rPr>
            </w:pPr>
          </w:p>
        </w:tc>
        <w:tc>
          <w:tcPr>
            <w:tcW w:w="998" w:type="dxa"/>
            <w:shd w:val="clear" w:color="auto" w:fill="D9D9D9"/>
          </w:tcPr>
          <w:p w:rsidR="00E93BCE" w:rsidRPr="00252CF4" w:rsidRDefault="00E93BCE" w:rsidP="00252CF4">
            <w:pPr>
              <w:jc w:val="center"/>
              <w:rPr>
                <w:u w:val="single"/>
              </w:rPr>
            </w:pPr>
          </w:p>
        </w:tc>
        <w:tc>
          <w:tcPr>
            <w:tcW w:w="791" w:type="dxa"/>
            <w:shd w:val="clear" w:color="auto" w:fill="D9D9D9"/>
          </w:tcPr>
          <w:p w:rsidR="00E93BCE" w:rsidRPr="00252CF4" w:rsidRDefault="00E93BCE" w:rsidP="00252CF4">
            <w:pPr>
              <w:jc w:val="center"/>
              <w:rPr>
                <w:u w:val="single"/>
              </w:rPr>
            </w:pPr>
          </w:p>
        </w:tc>
        <w:tc>
          <w:tcPr>
            <w:tcW w:w="815" w:type="dxa"/>
            <w:shd w:val="clear" w:color="auto" w:fill="D9D9D9"/>
          </w:tcPr>
          <w:p w:rsidR="00E93BCE" w:rsidRPr="00252CF4" w:rsidRDefault="00E93BCE" w:rsidP="00252CF4">
            <w:pPr>
              <w:jc w:val="center"/>
              <w:rPr>
                <w:u w:val="single"/>
              </w:rPr>
            </w:pPr>
          </w:p>
        </w:tc>
        <w:tc>
          <w:tcPr>
            <w:tcW w:w="1145" w:type="dxa"/>
            <w:shd w:val="clear" w:color="auto" w:fill="D9D9D9"/>
          </w:tcPr>
          <w:p w:rsidR="00E93BCE" w:rsidRPr="00252CF4" w:rsidRDefault="00E93BCE" w:rsidP="00252CF4">
            <w:pPr>
              <w:jc w:val="center"/>
              <w:rPr>
                <w:u w:val="single"/>
              </w:rPr>
            </w:pPr>
          </w:p>
        </w:tc>
        <w:tc>
          <w:tcPr>
            <w:tcW w:w="1158" w:type="dxa"/>
            <w:shd w:val="clear" w:color="auto" w:fill="D9D9D9"/>
          </w:tcPr>
          <w:p w:rsidR="00E93BCE" w:rsidRPr="00252CF4" w:rsidRDefault="00E93BCE" w:rsidP="00252CF4">
            <w:pPr>
              <w:jc w:val="center"/>
              <w:rPr>
                <w:u w:val="single"/>
              </w:rPr>
            </w:pPr>
          </w:p>
        </w:tc>
      </w:tr>
      <w:tr w:rsidR="00E93BCE" w:rsidRPr="00252CF4" w:rsidTr="00252CF4">
        <w:tc>
          <w:tcPr>
            <w:tcW w:w="1744" w:type="dxa"/>
            <w:shd w:val="clear" w:color="auto" w:fill="auto"/>
          </w:tcPr>
          <w:p w:rsidR="00E93BCE" w:rsidRPr="00A378EA" w:rsidRDefault="00E93BCE"/>
        </w:tc>
        <w:tc>
          <w:tcPr>
            <w:tcW w:w="1603" w:type="dxa"/>
            <w:shd w:val="clear" w:color="auto" w:fill="auto"/>
          </w:tcPr>
          <w:p w:rsidR="00E93BCE" w:rsidRPr="00A378EA" w:rsidRDefault="00E93BCE" w:rsidP="00E93BCE">
            <w:r w:rsidRPr="00A378EA">
              <w:t>Nation</w:t>
            </w:r>
          </w:p>
        </w:tc>
        <w:tc>
          <w:tcPr>
            <w:tcW w:w="1255" w:type="dxa"/>
            <w:shd w:val="clear" w:color="auto" w:fill="auto"/>
          </w:tcPr>
          <w:p w:rsidR="00E93BCE" w:rsidRPr="00A378EA" w:rsidRDefault="00716ACB" w:rsidP="00D3393B">
            <w:pPr>
              <w:jc w:val="center"/>
            </w:pPr>
            <w:r w:rsidRPr="00A378EA">
              <w:t>5</w:t>
            </w:r>
          </w:p>
        </w:tc>
        <w:tc>
          <w:tcPr>
            <w:tcW w:w="998" w:type="dxa"/>
            <w:shd w:val="clear" w:color="auto" w:fill="auto"/>
          </w:tcPr>
          <w:p w:rsidR="00E93BCE" w:rsidRPr="00A378EA" w:rsidRDefault="0008738A" w:rsidP="00252CF4">
            <w:pPr>
              <w:jc w:val="center"/>
            </w:pPr>
            <w:r>
              <w:t xml:space="preserve">  </w:t>
            </w:r>
            <w:r w:rsidR="00716ACB" w:rsidRPr="00A378EA">
              <w:t>1</w:t>
            </w:r>
            <w:r w:rsidR="00D342E7">
              <w:t>59*</w:t>
            </w:r>
          </w:p>
        </w:tc>
        <w:tc>
          <w:tcPr>
            <w:tcW w:w="791" w:type="dxa"/>
            <w:shd w:val="clear" w:color="auto" w:fill="auto"/>
          </w:tcPr>
          <w:p w:rsidR="00E93BCE" w:rsidRPr="00A378EA" w:rsidRDefault="0008738A" w:rsidP="00252CF4">
            <w:pPr>
              <w:jc w:val="center"/>
            </w:pPr>
            <w:r>
              <w:t xml:space="preserve">  </w:t>
            </w:r>
            <w:r w:rsidR="00716ACB" w:rsidRPr="00A378EA">
              <w:t>2</w:t>
            </w:r>
            <w:r w:rsidR="00ED00BD">
              <w:t>6*</w:t>
            </w:r>
          </w:p>
        </w:tc>
        <w:tc>
          <w:tcPr>
            <w:tcW w:w="815" w:type="dxa"/>
            <w:shd w:val="clear" w:color="auto" w:fill="auto"/>
          </w:tcPr>
          <w:p w:rsidR="00E93BCE" w:rsidRPr="00A378EA" w:rsidRDefault="0008738A" w:rsidP="00252CF4">
            <w:pPr>
              <w:jc w:val="center"/>
            </w:pPr>
            <w:r>
              <w:t xml:space="preserve">  </w:t>
            </w:r>
            <w:r w:rsidR="00452B28">
              <w:t>74*</w:t>
            </w:r>
          </w:p>
        </w:tc>
        <w:tc>
          <w:tcPr>
            <w:tcW w:w="1145" w:type="dxa"/>
            <w:shd w:val="clear" w:color="auto" w:fill="auto"/>
          </w:tcPr>
          <w:p w:rsidR="00E93BCE" w:rsidRPr="00A378EA" w:rsidRDefault="00716ACB" w:rsidP="00252CF4">
            <w:pPr>
              <w:jc w:val="center"/>
            </w:pPr>
            <w:r w:rsidRPr="00A378EA">
              <w:t>4</w:t>
            </w:r>
            <w:r w:rsidR="00452B28">
              <w:t>1</w:t>
            </w:r>
          </w:p>
        </w:tc>
        <w:tc>
          <w:tcPr>
            <w:tcW w:w="1158" w:type="dxa"/>
            <w:shd w:val="clear" w:color="auto" w:fill="auto"/>
          </w:tcPr>
          <w:p w:rsidR="00E93BCE" w:rsidRPr="00A378EA" w:rsidRDefault="00452B28" w:rsidP="00252CF4">
            <w:pPr>
              <w:jc w:val="center"/>
            </w:pPr>
            <w:r>
              <w:t>3</w:t>
            </w:r>
          </w:p>
        </w:tc>
      </w:tr>
      <w:tr w:rsidR="00E93BCE" w:rsidRPr="00252CF4" w:rsidTr="00252CF4">
        <w:tc>
          <w:tcPr>
            <w:tcW w:w="1744" w:type="dxa"/>
            <w:shd w:val="clear" w:color="auto" w:fill="auto"/>
          </w:tcPr>
          <w:p w:rsidR="00E93BCE" w:rsidRPr="00252CF4" w:rsidRDefault="00E93BCE">
            <w:pPr>
              <w:rPr>
                <w:u w:val="single"/>
              </w:rPr>
            </w:pPr>
          </w:p>
        </w:tc>
        <w:tc>
          <w:tcPr>
            <w:tcW w:w="1603" w:type="dxa"/>
            <w:shd w:val="clear" w:color="auto" w:fill="auto"/>
          </w:tcPr>
          <w:p w:rsidR="00E93BCE" w:rsidRPr="00A378EA" w:rsidRDefault="00E93BCE" w:rsidP="00E93BCE">
            <w:smartTag w:uri="urn:schemas-microsoft-com:office:smarttags" w:element="State">
              <w:smartTag w:uri="urn:schemas-microsoft-com:office:smarttags" w:element="place">
                <w:r w:rsidRPr="00A378EA">
                  <w:t>Massachusetts</w:t>
                </w:r>
              </w:smartTag>
            </w:smartTag>
          </w:p>
        </w:tc>
        <w:tc>
          <w:tcPr>
            <w:tcW w:w="1255" w:type="dxa"/>
            <w:shd w:val="clear" w:color="auto" w:fill="auto"/>
          </w:tcPr>
          <w:p w:rsidR="00E93BCE" w:rsidRPr="00A378EA" w:rsidRDefault="00D3393B" w:rsidP="00D3393B">
            <w:pPr>
              <w:jc w:val="center"/>
            </w:pPr>
            <w:r>
              <w:t>4</w:t>
            </w:r>
          </w:p>
        </w:tc>
        <w:tc>
          <w:tcPr>
            <w:tcW w:w="998" w:type="dxa"/>
            <w:shd w:val="clear" w:color="auto" w:fill="auto"/>
          </w:tcPr>
          <w:p w:rsidR="00E93BCE" w:rsidRPr="00A378EA" w:rsidRDefault="00D342E7" w:rsidP="00252CF4">
            <w:pPr>
              <w:jc w:val="center"/>
            </w:pPr>
            <w:r>
              <w:t>170</w:t>
            </w:r>
          </w:p>
        </w:tc>
        <w:tc>
          <w:tcPr>
            <w:tcW w:w="791" w:type="dxa"/>
            <w:shd w:val="clear" w:color="auto" w:fill="auto"/>
          </w:tcPr>
          <w:p w:rsidR="00E93BCE" w:rsidRPr="00A378EA" w:rsidRDefault="00716ACB" w:rsidP="00252CF4">
            <w:pPr>
              <w:jc w:val="center"/>
            </w:pPr>
            <w:r w:rsidRPr="00A378EA">
              <w:t>1</w:t>
            </w:r>
            <w:r w:rsidR="00ED00BD">
              <w:t>8</w:t>
            </w:r>
          </w:p>
        </w:tc>
        <w:tc>
          <w:tcPr>
            <w:tcW w:w="815" w:type="dxa"/>
            <w:shd w:val="clear" w:color="auto" w:fill="auto"/>
          </w:tcPr>
          <w:p w:rsidR="00E93BCE" w:rsidRPr="00A378EA" w:rsidRDefault="00716ACB" w:rsidP="00252CF4">
            <w:pPr>
              <w:jc w:val="center"/>
            </w:pPr>
            <w:r w:rsidRPr="00A378EA">
              <w:t>8</w:t>
            </w:r>
            <w:r w:rsidR="00452B28">
              <w:t>2</w:t>
            </w:r>
          </w:p>
        </w:tc>
        <w:tc>
          <w:tcPr>
            <w:tcW w:w="1145" w:type="dxa"/>
            <w:shd w:val="clear" w:color="auto" w:fill="auto"/>
          </w:tcPr>
          <w:p w:rsidR="00E93BCE" w:rsidRPr="00A378EA" w:rsidRDefault="00716ACB" w:rsidP="00252CF4">
            <w:pPr>
              <w:jc w:val="center"/>
            </w:pPr>
            <w:r w:rsidRPr="00A378EA">
              <w:t>5</w:t>
            </w:r>
            <w:r w:rsidR="00452B28">
              <w:t>5</w:t>
            </w:r>
          </w:p>
        </w:tc>
        <w:tc>
          <w:tcPr>
            <w:tcW w:w="1158" w:type="dxa"/>
            <w:shd w:val="clear" w:color="auto" w:fill="auto"/>
          </w:tcPr>
          <w:p w:rsidR="00E93BCE" w:rsidRPr="00A378EA" w:rsidRDefault="00452B28" w:rsidP="00252CF4">
            <w:pPr>
              <w:jc w:val="center"/>
            </w:pPr>
            <w:r>
              <w:t>9</w:t>
            </w:r>
          </w:p>
        </w:tc>
      </w:tr>
    </w:tbl>
    <w:p w:rsidR="00E93BCE" w:rsidRPr="00716ACB" w:rsidRDefault="005B7281">
      <w:pPr>
        <w:rPr>
          <w:sz w:val="20"/>
          <w:szCs w:val="20"/>
        </w:rPr>
      </w:pPr>
      <w:r>
        <w:rPr>
          <w:sz w:val="20"/>
          <w:szCs w:val="20"/>
        </w:rPr>
        <w:t># Rounds to zero</w:t>
      </w:r>
    </w:p>
    <w:p w:rsidR="00F57018" w:rsidRDefault="00716ACB">
      <w:pPr>
        <w:rPr>
          <w:sz w:val="20"/>
          <w:szCs w:val="20"/>
        </w:rPr>
      </w:pPr>
      <w:r w:rsidRPr="00716ACB">
        <w:rPr>
          <w:sz w:val="20"/>
          <w:szCs w:val="20"/>
        </w:rPr>
        <w:t>* Value is</w:t>
      </w:r>
      <w:r w:rsidR="00450FA1">
        <w:rPr>
          <w:sz w:val="20"/>
          <w:szCs w:val="20"/>
        </w:rPr>
        <w:t xml:space="preserve"> significantly different</w:t>
      </w:r>
      <w:r w:rsidR="00D14BF1">
        <w:rPr>
          <w:sz w:val="20"/>
          <w:szCs w:val="20"/>
        </w:rPr>
        <w:t xml:space="preserve"> from</w:t>
      </w:r>
      <w:r w:rsidRPr="00716ACB">
        <w:rPr>
          <w:sz w:val="20"/>
          <w:szCs w:val="20"/>
        </w:rPr>
        <w:t xml:space="preserve"> the value for the same </w:t>
      </w:r>
      <w:r w:rsidR="007B779C">
        <w:rPr>
          <w:sz w:val="20"/>
          <w:szCs w:val="20"/>
        </w:rPr>
        <w:t>sub</w:t>
      </w:r>
      <w:r w:rsidRPr="00716ACB">
        <w:rPr>
          <w:sz w:val="20"/>
          <w:szCs w:val="20"/>
        </w:rPr>
        <w:t xml:space="preserve">group in </w:t>
      </w:r>
      <w:smartTag w:uri="urn:schemas-microsoft-com:office:smarttags" w:element="State">
        <w:smartTag w:uri="urn:schemas-microsoft-com:office:smarttags" w:element="place">
          <w:r w:rsidRPr="00716ACB">
            <w:rPr>
              <w:sz w:val="20"/>
              <w:szCs w:val="20"/>
            </w:rPr>
            <w:t>Massachusetts</w:t>
          </w:r>
        </w:smartTag>
      </w:smartTag>
      <w:r w:rsidR="00D14BF1">
        <w:rPr>
          <w:sz w:val="20"/>
          <w:szCs w:val="20"/>
        </w:rPr>
        <w:t xml:space="preserve"> due to the larger national sample size.</w:t>
      </w:r>
    </w:p>
    <w:p w:rsidR="00045771" w:rsidRDefault="0060267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94D32" w:rsidRDefault="00E94D32">
      <w:pPr>
        <w:rPr>
          <w:sz w:val="20"/>
          <w:szCs w:val="20"/>
        </w:rPr>
      </w:pPr>
    </w:p>
    <w:p w:rsidR="00E94D32" w:rsidRDefault="00E94D32">
      <w:pPr>
        <w:rPr>
          <w:sz w:val="20"/>
          <w:szCs w:val="20"/>
        </w:rPr>
      </w:pPr>
    </w:p>
    <w:p w:rsidR="006C1802" w:rsidRPr="00602676" w:rsidRDefault="00602676">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02676">
        <w:t>5</w:t>
      </w:r>
    </w:p>
    <w:p w:rsidR="00E93BCE" w:rsidRPr="002A708A" w:rsidRDefault="003C0D8F" w:rsidP="001D4785">
      <w:pPr>
        <w:rPr>
          <w:b/>
        </w:rPr>
      </w:pPr>
      <w:r w:rsidRPr="003C0D8F">
        <w:t xml:space="preserve">□   </w:t>
      </w:r>
      <w:r w:rsidR="001D4785" w:rsidRPr="002A708A">
        <w:rPr>
          <w:b/>
        </w:rPr>
        <w:t>Gender</w:t>
      </w:r>
    </w:p>
    <w:p w:rsidR="00B86FDB" w:rsidRDefault="00B86FDB" w:rsidP="001D4785">
      <w:pPr>
        <w:rPr>
          <w:u w:val="single"/>
        </w:rPr>
      </w:pPr>
    </w:p>
    <w:p w:rsidR="00B86FDB" w:rsidRPr="002D188C" w:rsidRDefault="00B86FDB" w:rsidP="00B86FDB">
      <w:r w:rsidRPr="00B86FDB">
        <w:t>In</w:t>
      </w:r>
      <w:r>
        <w:t>formation on student gend</w:t>
      </w:r>
      <w:r w:rsidR="004C0178">
        <w:t xml:space="preserve">er is reported by </w:t>
      </w:r>
      <w:r>
        <w:t>school</w:t>
      </w:r>
      <w:r w:rsidR="004C0178">
        <w:t>s</w:t>
      </w:r>
      <w:r>
        <w:t xml:space="preserve"> when rosters of the students eligible to be assessed a</w:t>
      </w:r>
      <w:r w:rsidR="00A21922">
        <w:t>re submitted to NAEP. Table</w:t>
      </w:r>
      <w:r w:rsidR="005B761D">
        <w:t xml:space="preserve"> 4</w:t>
      </w:r>
      <w:r>
        <w:t xml:space="preserve"> </w:t>
      </w:r>
      <w:bookmarkStart w:id="5" w:name="OLE_LINK1"/>
      <w:bookmarkStart w:id="6" w:name="OLE_LINK2"/>
      <w:r>
        <w:t>show</w:t>
      </w:r>
      <w:r w:rsidR="005B761D">
        <w:t>s</w:t>
      </w:r>
      <w:r>
        <w:t xml:space="preserve"> </w:t>
      </w:r>
      <w:r w:rsidR="008A05B4">
        <w:t>population percentages for public school students, average</w:t>
      </w:r>
      <w:r w:rsidR="007B779C">
        <w:t xml:space="preserve"> scale scores, </w:t>
      </w:r>
      <w:r w:rsidR="008A05B4">
        <w:t xml:space="preserve">and </w:t>
      </w:r>
      <w:r w:rsidR="007B779C">
        <w:t xml:space="preserve">achievement </w:t>
      </w:r>
      <w:r w:rsidR="008A05B4">
        <w:t>level data</w:t>
      </w:r>
      <w:r>
        <w:t xml:space="preserve"> and </w:t>
      </w:r>
      <w:r w:rsidR="004C0178">
        <w:t xml:space="preserve">at grade </w:t>
      </w:r>
      <w:r>
        <w:t>8 in Massachusetts</w:t>
      </w:r>
      <w:r w:rsidR="007B779C">
        <w:t xml:space="preserve"> and the nation</w:t>
      </w:r>
      <w:r>
        <w:t xml:space="preserve"> by gender.</w:t>
      </w:r>
    </w:p>
    <w:bookmarkEnd w:id="5"/>
    <w:bookmarkEnd w:id="6"/>
    <w:p w:rsidR="00B86FDB" w:rsidRPr="00B86FDB" w:rsidRDefault="00B86FDB" w:rsidP="001D4785"/>
    <w:p w:rsidR="006D4274" w:rsidRPr="0058090A" w:rsidRDefault="005B761D" w:rsidP="007B779C">
      <w:pPr>
        <w:tabs>
          <w:tab w:val="center" w:pos="4500"/>
          <w:tab w:val="right" w:pos="9000"/>
        </w:tabs>
        <w:jc w:val="center"/>
        <w:rPr>
          <w:b/>
          <w:sz w:val="22"/>
          <w:szCs w:val="22"/>
        </w:rPr>
      </w:pPr>
      <w:r>
        <w:rPr>
          <w:b/>
          <w:sz w:val="22"/>
          <w:szCs w:val="22"/>
        </w:rPr>
        <w:t>Table 4</w:t>
      </w:r>
      <w:r w:rsidR="007B779C">
        <w:rPr>
          <w:b/>
          <w:sz w:val="22"/>
          <w:szCs w:val="22"/>
        </w:rPr>
        <w:t xml:space="preserve">. </w:t>
      </w:r>
      <w:r>
        <w:rPr>
          <w:b/>
          <w:sz w:val="22"/>
          <w:szCs w:val="22"/>
        </w:rPr>
        <w:t>2011</w:t>
      </w:r>
      <w:r w:rsidR="004F5BFE">
        <w:rPr>
          <w:b/>
          <w:sz w:val="22"/>
          <w:szCs w:val="22"/>
        </w:rPr>
        <w:t xml:space="preserve"> NAEP Science Assessment</w:t>
      </w:r>
      <w:r w:rsidR="007B779C">
        <w:rPr>
          <w:b/>
          <w:sz w:val="22"/>
          <w:szCs w:val="22"/>
        </w:rPr>
        <w:t>:</w:t>
      </w:r>
    </w:p>
    <w:p w:rsidR="00E93BCE" w:rsidRPr="0058090A" w:rsidRDefault="005B761D" w:rsidP="00A42524">
      <w:pPr>
        <w:jc w:val="center"/>
        <w:rPr>
          <w:b/>
          <w:sz w:val="22"/>
          <w:szCs w:val="22"/>
        </w:rPr>
      </w:pPr>
      <w:r>
        <w:rPr>
          <w:b/>
          <w:sz w:val="22"/>
          <w:szCs w:val="22"/>
        </w:rPr>
        <w:t>Grade 8</w:t>
      </w:r>
      <w:r w:rsidR="001D4785" w:rsidRPr="0058090A">
        <w:rPr>
          <w:b/>
          <w:sz w:val="22"/>
          <w:szCs w:val="22"/>
        </w:rPr>
        <w:t xml:space="preserve"> Performance by Gender</w:t>
      </w:r>
    </w:p>
    <w:p w:rsidR="00F45A73" w:rsidRPr="0058090A" w:rsidRDefault="00F45A73" w:rsidP="00A42524">
      <w:pPr>
        <w:jc w:val="center"/>
        <w:rPr>
          <w:b/>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1606"/>
        <w:gridCol w:w="1255"/>
        <w:gridCol w:w="998"/>
        <w:gridCol w:w="792"/>
        <w:gridCol w:w="967"/>
        <w:gridCol w:w="1243"/>
        <w:gridCol w:w="1158"/>
      </w:tblGrid>
      <w:tr w:rsidR="00FD5E59" w:rsidRPr="00252CF4" w:rsidTr="00252CF4">
        <w:trPr>
          <w:trHeight w:val="260"/>
        </w:trPr>
        <w:tc>
          <w:tcPr>
            <w:tcW w:w="5200" w:type="dxa"/>
            <w:gridSpan w:val="4"/>
            <w:tcBorders>
              <w:bottom w:val="single" w:sz="4" w:space="0" w:color="auto"/>
            </w:tcBorders>
            <w:shd w:val="clear" w:color="auto" w:fill="auto"/>
            <w:vAlign w:val="bottom"/>
          </w:tcPr>
          <w:p w:rsidR="00FD5E59" w:rsidRPr="00252CF4" w:rsidRDefault="00FD5E59" w:rsidP="00252CF4">
            <w:pPr>
              <w:jc w:val="center"/>
              <w:rPr>
                <w:b/>
                <w:sz w:val="22"/>
                <w:szCs w:val="22"/>
              </w:rPr>
            </w:pPr>
          </w:p>
        </w:tc>
        <w:tc>
          <w:tcPr>
            <w:tcW w:w="4160" w:type="dxa"/>
            <w:gridSpan w:val="4"/>
            <w:tcBorders>
              <w:bottom w:val="single" w:sz="4" w:space="0" w:color="auto"/>
            </w:tcBorders>
            <w:shd w:val="clear" w:color="auto" w:fill="auto"/>
            <w:vAlign w:val="bottom"/>
          </w:tcPr>
          <w:p w:rsidR="00FD5E59" w:rsidRPr="00252CF4" w:rsidRDefault="00FD5E59" w:rsidP="00252CF4">
            <w:pPr>
              <w:jc w:val="center"/>
              <w:rPr>
                <w:b/>
                <w:sz w:val="22"/>
                <w:szCs w:val="22"/>
              </w:rPr>
            </w:pPr>
            <w:r w:rsidRPr="00252CF4">
              <w:rPr>
                <w:b/>
                <w:sz w:val="22"/>
                <w:szCs w:val="22"/>
              </w:rPr>
              <w:t>Percentage of Students</w:t>
            </w:r>
          </w:p>
        </w:tc>
      </w:tr>
      <w:tr w:rsidR="001D4785" w:rsidRPr="00252CF4" w:rsidTr="00252CF4">
        <w:trPr>
          <w:trHeight w:val="752"/>
        </w:trPr>
        <w:tc>
          <w:tcPr>
            <w:tcW w:w="1341" w:type="dxa"/>
            <w:tcBorders>
              <w:bottom w:val="single" w:sz="4" w:space="0" w:color="auto"/>
            </w:tcBorders>
            <w:shd w:val="clear" w:color="auto" w:fill="auto"/>
            <w:vAlign w:val="bottom"/>
          </w:tcPr>
          <w:p w:rsidR="001D4785" w:rsidRPr="00252CF4" w:rsidRDefault="001D4785" w:rsidP="001D4785">
            <w:pPr>
              <w:rPr>
                <w:b/>
                <w:sz w:val="22"/>
                <w:szCs w:val="22"/>
              </w:rPr>
            </w:pPr>
            <w:r w:rsidRPr="00252CF4">
              <w:rPr>
                <w:b/>
                <w:sz w:val="22"/>
                <w:szCs w:val="22"/>
              </w:rPr>
              <w:t>Gender</w:t>
            </w:r>
          </w:p>
        </w:tc>
        <w:tc>
          <w:tcPr>
            <w:tcW w:w="1606" w:type="dxa"/>
            <w:tcBorders>
              <w:bottom w:val="single" w:sz="4" w:space="0" w:color="auto"/>
            </w:tcBorders>
            <w:shd w:val="clear" w:color="auto" w:fill="auto"/>
            <w:vAlign w:val="bottom"/>
          </w:tcPr>
          <w:p w:rsidR="001D4785" w:rsidRPr="00252CF4" w:rsidRDefault="001D4785" w:rsidP="001D4785">
            <w:pPr>
              <w:rPr>
                <w:b/>
                <w:sz w:val="22"/>
                <w:szCs w:val="22"/>
              </w:rPr>
            </w:pPr>
          </w:p>
        </w:tc>
        <w:tc>
          <w:tcPr>
            <w:tcW w:w="1255" w:type="dxa"/>
            <w:tcBorders>
              <w:bottom w:val="single" w:sz="4" w:space="0" w:color="auto"/>
            </w:tcBorders>
            <w:shd w:val="clear" w:color="auto" w:fill="auto"/>
            <w:vAlign w:val="bottom"/>
          </w:tcPr>
          <w:p w:rsidR="001D4785" w:rsidRPr="00252CF4" w:rsidRDefault="001D4785" w:rsidP="00252CF4">
            <w:pPr>
              <w:jc w:val="center"/>
              <w:rPr>
                <w:b/>
                <w:sz w:val="22"/>
                <w:szCs w:val="22"/>
              </w:rPr>
            </w:pPr>
            <w:r w:rsidRPr="00252CF4">
              <w:rPr>
                <w:b/>
                <w:sz w:val="22"/>
                <w:szCs w:val="22"/>
              </w:rPr>
              <w:t>Percentage of Students</w:t>
            </w:r>
          </w:p>
        </w:tc>
        <w:tc>
          <w:tcPr>
            <w:tcW w:w="998" w:type="dxa"/>
            <w:tcBorders>
              <w:bottom w:val="single" w:sz="4" w:space="0" w:color="auto"/>
            </w:tcBorders>
            <w:shd w:val="clear" w:color="auto" w:fill="auto"/>
            <w:vAlign w:val="bottom"/>
          </w:tcPr>
          <w:p w:rsidR="001D4785" w:rsidRPr="00252CF4" w:rsidRDefault="001D4785" w:rsidP="00252CF4">
            <w:pPr>
              <w:jc w:val="center"/>
              <w:rPr>
                <w:b/>
                <w:sz w:val="22"/>
                <w:szCs w:val="22"/>
              </w:rPr>
            </w:pPr>
            <w:r w:rsidRPr="00252CF4">
              <w:rPr>
                <w:b/>
                <w:sz w:val="22"/>
                <w:szCs w:val="22"/>
              </w:rPr>
              <w:t>Average Scale Score</w:t>
            </w:r>
          </w:p>
        </w:tc>
        <w:tc>
          <w:tcPr>
            <w:tcW w:w="792" w:type="dxa"/>
            <w:tcBorders>
              <w:bottom w:val="single" w:sz="4" w:space="0" w:color="auto"/>
            </w:tcBorders>
            <w:shd w:val="clear" w:color="auto" w:fill="auto"/>
            <w:vAlign w:val="bottom"/>
          </w:tcPr>
          <w:p w:rsidR="001D4785" w:rsidRPr="00252CF4" w:rsidRDefault="001D4785" w:rsidP="00252CF4">
            <w:pPr>
              <w:jc w:val="center"/>
              <w:rPr>
                <w:b/>
                <w:sz w:val="22"/>
                <w:szCs w:val="22"/>
              </w:rPr>
            </w:pPr>
            <w:r w:rsidRPr="00252CF4">
              <w:rPr>
                <w:b/>
                <w:sz w:val="22"/>
                <w:szCs w:val="22"/>
              </w:rPr>
              <w:t>Below Basic</w:t>
            </w:r>
          </w:p>
        </w:tc>
        <w:tc>
          <w:tcPr>
            <w:tcW w:w="967" w:type="dxa"/>
            <w:tcBorders>
              <w:bottom w:val="single" w:sz="4" w:space="0" w:color="auto"/>
            </w:tcBorders>
            <w:shd w:val="clear" w:color="auto" w:fill="auto"/>
            <w:vAlign w:val="bottom"/>
          </w:tcPr>
          <w:p w:rsidR="001D4785" w:rsidRPr="00252CF4" w:rsidRDefault="008A05B4" w:rsidP="00252CF4">
            <w:pPr>
              <w:jc w:val="center"/>
              <w:rPr>
                <w:b/>
                <w:sz w:val="22"/>
                <w:szCs w:val="22"/>
              </w:rPr>
            </w:pPr>
            <w:r>
              <w:rPr>
                <w:b/>
                <w:sz w:val="22"/>
                <w:szCs w:val="22"/>
              </w:rPr>
              <w:t>At or a</w:t>
            </w:r>
            <w:r w:rsidR="001D4785" w:rsidRPr="00252CF4">
              <w:rPr>
                <w:b/>
                <w:sz w:val="22"/>
                <w:szCs w:val="22"/>
              </w:rPr>
              <w:t>bove Basic</w:t>
            </w:r>
          </w:p>
        </w:tc>
        <w:tc>
          <w:tcPr>
            <w:tcW w:w="1243" w:type="dxa"/>
            <w:tcBorders>
              <w:bottom w:val="single" w:sz="4" w:space="0" w:color="auto"/>
            </w:tcBorders>
            <w:shd w:val="clear" w:color="auto" w:fill="auto"/>
            <w:vAlign w:val="bottom"/>
          </w:tcPr>
          <w:p w:rsidR="001D4785" w:rsidRPr="00252CF4" w:rsidRDefault="008A05B4" w:rsidP="00252CF4">
            <w:pPr>
              <w:jc w:val="center"/>
              <w:rPr>
                <w:b/>
                <w:sz w:val="22"/>
                <w:szCs w:val="22"/>
              </w:rPr>
            </w:pPr>
            <w:r>
              <w:rPr>
                <w:b/>
                <w:sz w:val="22"/>
                <w:szCs w:val="22"/>
              </w:rPr>
              <w:t>At or a</w:t>
            </w:r>
            <w:r w:rsidR="001D4785" w:rsidRPr="00252CF4">
              <w:rPr>
                <w:b/>
                <w:sz w:val="22"/>
                <w:szCs w:val="22"/>
              </w:rPr>
              <w:t>bove Proficient</w:t>
            </w:r>
          </w:p>
        </w:tc>
        <w:tc>
          <w:tcPr>
            <w:tcW w:w="1158" w:type="dxa"/>
            <w:tcBorders>
              <w:bottom w:val="single" w:sz="4" w:space="0" w:color="auto"/>
            </w:tcBorders>
            <w:shd w:val="clear" w:color="auto" w:fill="auto"/>
            <w:vAlign w:val="bottom"/>
          </w:tcPr>
          <w:p w:rsidR="001D4785" w:rsidRPr="00252CF4" w:rsidRDefault="001D4785" w:rsidP="00252CF4">
            <w:pPr>
              <w:jc w:val="center"/>
              <w:rPr>
                <w:b/>
                <w:sz w:val="22"/>
                <w:szCs w:val="22"/>
              </w:rPr>
            </w:pPr>
            <w:r w:rsidRPr="00252CF4">
              <w:rPr>
                <w:b/>
                <w:sz w:val="22"/>
                <w:szCs w:val="22"/>
              </w:rPr>
              <w:t>At Advanced</w:t>
            </w:r>
          </w:p>
        </w:tc>
      </w:tr>
      <w:tr w:rsidR="001D4785" w:rsidRPr="00252CF4" w:rsidTr="00252CF4">
        <w:trPr>
          <w:trHeight w:val="270"/>
        </w:trPr>
        <w:tc>
          <w:tcPr>
            <w:tcW w:w="1341" w:type="dxa"/>
            <w:shd w:val="clear" w:color="auto" w:fill="D9D9D9"/>
          </w:tcPr>
          <w:p w:rsidR="001D4785" w:rsidRPr="00252CF4" w:rsidRDefault="001D4785" w:rsidP="001D4785">
            <w:pPr>
              <w:rPr>
                <w:b/>
                <w:sz w:val="22"/>
                <w:szCs w:val="22"/>
              </w:rPr>
            </w:pPr>
            <w:r w:rsidRPr="00252CF4">
              <w:rPr>
                <w:b/>
                <w:sz w:val="22"/>
                <w:szCs w:val="22"/>
              </w:rPr>
              <w:t>Male</w:t>
            </w:r>
          </w:p>
        </w:tc>
        <w:tc>
          <w:tcPr>
            <w:tcW w:w="1606" w:type="dxa"/>
            <w:shd w:val="clear" w:color="auto" w:fill="D9D9D9"/>
          </w:tcPr>
          <w:p w:rsidR="001D4785" w:rsidRPr="00E93BCE" w:rsidRDefault="001D4785" w:rsidP="001D4785"/>
        </w:tc>
        <w:tc>
          <w:tcPr>
            <w:tcW w:w="1255" w:type="dxa"/>
            <w:shd w:val="clear" w:color="auto" w:fill="D9D9D9"/>
          </w:tcPr>
          <w:p w:rsidR="001D4785" w:rsidRPr="00252CF4" w:rsidRDefault="001D4785" w:rsidP="001D4785">
            <w:pPr>
              <w:rPr>
                <w:u w:val="single"/>
              </w:rPr>
            </w:pPr>
          </w:p>
        </w:tc>
        <w:tc>
          <w:tcPr>
            <w:tcW w:w="998" w:type="dxa"/>
            <w:shd w:val="clear" w:color="auto" w:fill="D9D9D9"/>
          </w:tcPr>
          <w:p w:rsidR="001D4785" w:rsidRPr="00252CF4" w:rsidRDefault="001D4785" w:rsidP="001D4785">
            <w:pPr>
              <w:rPr>
                <w:u w:val="single"/>
              </w:rPr>
            </w:pPr>
          </w:p>
        </w:tc>
        <w:tc>
          <w:tcPr>
            <w:tcW w:w="792" w:type="dxa"/>
            <w:shd w:val="clear" w:color="auto" w:fill="D9D9D9"/>
          </w:tcPr>
          <w:p w:rsidR="001D4785" w:rsidRPr="00252CF4" w:rsidRDefault="001D4785" w:rsidP="001D4785">
            <w:pPr>
              <w:rPr>
                <w:u w:val="single"/>
              </w:rPr>
            </w:pPr>
          </w:p>
        </w:tc>
        <w:tc>
          <w:tcPr>
            <w:tcW w:w="967" w:type="dxa"/>
            <w:shd w:val="clear" w:color="auto" w:fill="D9D9D9"/>
          </w:tcPr>
          <w:p w:rsidR="001D4785" w:rsidRPr="00252CF4" w:rsidRDefault="001D4785" w:rsidP="001D4785">
            <w:pPr>
              <w:rPr>
                <w:u w:val="single"/>
              </w:rPr>
            </w:pPr>
          </w:p>
        </w:tc>
        <w:tc>
          <w:tcPr>
            <w:tcW w:w="1243" w:type="dxa"/>
            <w:shd w:val="clear" w:color="auto" w:fill="D9D9D9"/>
          </w:tcPr>
          <w:p w:rsidR="001D4785" w:rsidRPr="00252CF4" w:rsidRDefault="001D4785" w:rsidP="001D4785">
            <w:pPr>
              <w:rPr>
                <w:u w:val="single"/>
              </w:rPr>
            </w:pPr>
          </w:p>
        </w:tc>
        <w:tc>
          <w:tcPr>
            <w:tcW w:w="1158" w:type="dxa"/>
            <w:shd w:val="clear" w:color="auto" w:fill="D9D9D9"/>
          </w:tcPr>
          <w:p w:rsidR="001D4785" w:rsidRPr="00252CF4" w:rsidRDefault="001D4785" w:rsidP="001D4785">
            <w:pPr>
              <w:rPr>
                <w:u w:val="single"/>
              </w:rPr>
            </w:pPr>
          </w:p>
        </w:tc>
      </w:tr>
      <w:tr w:rsidR="001D4785" w:rsidRPr="00FA61F1" w:rsidTr="00252CF4">
        <w:trPr>
          <w:trHeight w:val="270"/>
        </w:trPr>
        <w:tc>
          <w:tcPr>
            <w:tcW w:w="1341" w:type="dxa"/>
            <w:shd w:val="clear" w:color="auto" w:fill="auto"/>
          </w:tcPr>
          <w:p w:rsidR="001D4785" w:rsidRPr="002730E2" w:rsidRDefault="001D4785" w:rsidP="001D4785"/>
        </w:tc>
        <w:tc>
          <w:tcPr>
            <w:tcW w:w="1606" w:type="dxa"/>
            <w:shd w:val="clear" w:color="auto" w:fill="auto"/>
          </w:tcPr>
          <w:p w:rsidR="001D4785" w:rsidRPr="00E93BCE" w:rsidRDefault="001D4785" w:rsidP="001D4785">
            <w:r>
              <w:t>Nation</w:t>
            </w:r>
          </w:p>
        </w:tc>
        <w:tc>
          <w:tcPr>
            <w:tcW w:w="1255" w:type="dxa"/>
            <w:shd w:val="clear" w:color="auto" w:fill="auto"/>
          </w:tcPr>
          <w:p w:rsidR="001D4785" w:rsidRPr="00FA61F1" w:rsidRDefault="001D4785" w:rsidP="000552DB">
            <w:pPr>
              <w:jc w:val="center"/>
            </w:pPr>
            <w:r>
              <w:t>51</w:t>
            </w:r>
          </w:p>
        </w:tc>
        <w:tc>
          <w:tcPr>
            <w:tcW w:w="998" w:type="dxa"/>
            <w:shd w:val="clear" w:color="auto" w:fill="auto"/>
          </w:tcPr>
          <w:p w:rsidR="001D4785" w:rsidRPr="00FA61F1" w:rsidRDefault="00285682" w:rsidP="00252CF4">
            <w:pPr>
              <w:jc w:val="center"/>
            </w:pPr>
            <w:r>
              <w:t xml:space="preserve"> </w:t>
            </w:r>
            <w:r w:rsidR="00E20CDF">
              <w:t xml:space="preserve"> </w:t>
            </w:r>
            <w:r w:rsidR="002070E8">
              <w:t>153</w:t>
            </w:r>
            <w:r w:rsidR="001D4785">
              <w:t>*</w:t>
            </w:r>
          </w:p>
        </w:tc>
        <w:tc>
          <w:tcPr>
            <w:tcW w:w="792" w:type="dxa"/>
            <w:shd w:val="clear" w:color="auto" w:fill="auto"/>
          </w:tcPr>
          <w:p w:rsidR="001D4785" w:rsidRPr="00FA61F1" w:rsidRDefault="00285682" w:rsidP="00252CF4">
            <w:pPr>
              <w:jc w:val="center"/>
            </w:pPr>
            <w:r>
              <w:t xml:space="preserve"> </w:t>
            </w:r>
            <w:r w:rsidR="00E20CDF">
              <w:t xml:space="preserve"> </w:t>
            </w:r>
            <w:r w:rsidR="002070E8">
              <w:t>34</w:t>
            </w:r>
            <w:r w:rsidR="001D4785">
              <w:t>*</w:t>
            </w:r>
          </w:p>
        </w:tc>
        <w:tc>
          <w:tcPr>
            <w:tcW w:w="967" w:type="dxa"/>
            <w:shd w:val="clear" w:color="auto" w:fill="auto"/>
          </w:tcPr>
          <w:p w:rsidR="001D4785" w:rsidRPr="00FA61F1" w:rsidRDefault="00285682" w:rsidP="00252CF4">
            <w:pPr>
              <w:jc w:val="center"/>
            </w:pPr>
            <w:r>
              <w:t xml:space="preserve"> </w:t>
            </w:r>
            <w:r w:rsidR="00E20CDF">
              <w:t xml:space="preserve"> </w:t>
            </w:r>
            <w:r w:rsidR="002070E8">
              <w:t>66</w:t>
            </w:r>
            <w:r w:rsidR="001D4785">
              <w:t>*</w:t>
            </w:r>
          </w:p>
        </w:tc>
        <w:tc>
          <w:tcPr>
            <w:tcW w:w="1243" w:type="dxa"/>
            <w:shd w:val="clear" w:color="auto" w:fill="auto"/>
          </w:tcPr>
          <w:p w:rsidR="001D4785" w:rsidRPr="00FA61F1" w:rsidRDefault="00285682" w:rsidP="00252CF4">
            <w:pPr>
              <w:jc w:val="center"/>
            </w:pPr>
            <w:r>
              <w:t xml:space="preserve"> </w:t>
            </w:r>
            <w:r w:rsidR="00E20CDF">
              <w:t xml:space="preserve"> </w:t>
            </w:r>
            <w:r w:rsidR="001D4785">
              <w:t>34*</w:t>
            </w:r>
          </w:p>
        </w:tc>
        <w:tc>
          <w:tcPr>
            <w:tcW w:w="1158" w:type="dxa"/>
            <w:shd w:val="clear" w:color="auto" w:fill="auto"/>
          </w:tcPr>
          <w:p w:rsidR="001D4785" w:rsidRPr="00FA61F1" w:rsidRDefault="000552DB" w:rsidP="00252CF4">
            <w:pPr>
              <w:jc w:val="center"/>
            </w:pPr>
            <w:r>
              <w:t xml:space="preserve"> </w:t>
            </w:r>
            <w:r w:rsidR="002070E8">
              <w:t>2</w:t>
            </w:r>
            <w:r w:rsidR="00BF0A6E">
              <w:t>*</w:t>
            </w:r>
          </w:p>
        </w:tc>
      </w:tr>
      <w:tr w:rsidR="001D4785" w:rsidRPr="00FA61F1" w:rsidTr="00252CF4">
        <w:trPr>
          <w:trHeight w:val="270"/>
        </w:trPr>
        <w:tc>
          <w:tcPr>
            <w:tcW w:w="1341" w:type="dxa"/>
            <w:tcBorders>
              <w:bottom w:val="single" w:sz="4" w:space="0" w:color="auto"/>
            </w:tcBorders>
            <w:shd w:val="clear" w:color="auto" w:fill="auto"/>
          </w:tcPr>
          <w:p w:rsidR="001D4785" w:rsidRPr="00E93BCE" w:rsidRDefault="001D4785" w:rsidP="001D4785"/>
        </w:tc>
        <w:tc>
          <w:tcPr>
            <w:tcW w:w="1606" w:type="dxa"/>
            <w:tcBorders>
              <w:bottom w:val="single" w:sz="4" w:space="0" w:color="auto"/>
            </w:tcBorders>
            <w:shd w:val="clear" w:color="auto" w:fill="auto"/>
          </w:tcPr>
          <w:p w:rsidR="001D4785" w:rsidRPr="00E93BCE" w:rsidRDefault="001D4785" w:rsidP="001D4785">
            <w:smartTag w:uri="urn:schemas-microsoft-com:office:smarttags" w:element="place">
              <w:smartTag w:uri="urn:schemas-microsoft-com:office:smarttags" w:element="State">
                <w:r w:rsidRPr="00E93BCE">
                  <w:t>Massachusetts</w:t>
                </w:r>
              </w:smartTag>
            </w:smartTag>
          </w:p>
        </w:tc>
        <w:tc>
          <w:tcPr>
            <w:tcW w:w="1255" w:type="dxa"/>
            <w:tcBorders>
              <w:bottom w:val="single" w:sz="4" w:space="0" w:color="auto"/>
            </w:tcBorders>
            <w:shd w:val="clear" w:color="auto" w:fill="auto"/>
          </w:tcPr>
          <w:p w:rsidR="001D4785" w:rsidRPr="00FA61F1" w:rsidRDefault="001D4785" w:rsidP="000552DB">
            <w:pPr>
              <w:jc w:val="center"/>
            </w:pPr>
            <w:r>
              <w:t>5</w:t>
            </w:r>
            <w:r w:rsidR="002070E8">
              <w:t>1</w:t>
            </w:r>
          </w:p>
        </w:tc>
        <w:tc>
          <w:tcPr>
            <w:tcW w:w="998" w:type="dxa"/>
            <w:tcBorders>
              <w:bottom w:val="single" w:sz="4" w:space="0" w:color="auto"/>
            </w:tcBorders>
            <w:shd w:val="clear" w:color="auto" w:fill="auto"/>
          </w:tcPr>
          <w:p w:rsidR="001D4785" w:rsidRPr="00FA61F1" w:rsidRDefault="001D4785" w:rsidP="00252CF4">
            <w:pPr>
              <w:jc w:val="center"/>
            </w:pPr>
            <w:r w:rsidRPr="00FA61F1">
              <w:t>16</w:t>
            </w:r>
            <w:r w:rsidR="002070E8">
              <w:t>4</w:t>
            </w:r>
          </w:p>
        </w:tc>
        <w:tc>
          <w:tcPr>
            <w:tcW w:w="792" w:type="dxa"/>
            <w:tcBorders>
              <w:bottom w:val="single" w:sz="4" w:space="0" w:color="auto"/>
            </w:tcBorders>
            <w:shd w:val="clear" w:color="auto" w:fill="auto"/>
          </w:tcPr>
          <w:p w:rsidR="001D4785" w:rsidRPr="00FA61F1" w:rsidRDefault="002070E8" w:rsidP="00252CF4">
            <w:pPr>
              <w:jc w:val="center"/>
            </w:pPr>
            <w:r>
              <w:t>22</w:t>
            </w:r>
          </w:p>
        </w:tc>
        <w:tc>
          <w:tcPr>
            <w:tcW w:w="967" w:type="dxa"/>
            <w:tcBorders>
              <w:bottom w:val="single" w:sz="4" w:space="0" w:color="auto"/>
            </w:tcBorders>
            <w:shd w:val="clear" w:color="auto" w:fill="auto"/>
          </w:tcPr>
          <w:p w:rsidR="001D4785" w:rsidRPr="00FA61F1" w:rsidRDefault="002070E8" w:rsidP="00252CF4">
            <w:pPr>
              <w:jc w:val="center"/>
            </w:pPr>
            <w:r>
              <w:t>78</w:t>
            </w:r>
          </w:p>
        </w:tc>
        <w:tc>
          <w:tcPr>
            <w:tcW w:w="1243" w:type="dxa"/>
            <w:tcBorders>
              <w:bottom w:val="single" w:sz="4" w:space="0" w:color="auto"/>
            </w:tcBorders>
            <w:shd w:val="clear" w:color="auto" w:fill="auto"/>
          </w:tcPr>
          <w:p w:rsidR="001D4785" w:rsidRPr="00FA61F1" w:rsidRDefault="001D4785" w:rsidP="00252CF4">
            <w:pPr>
              <w:jc w:val="center"/>
            </w:pPr>
            <w:r>
              <w:t>47</w:t>
            </w:r>
          </w:p>
        </w:tc>
        <w:tc>
          <w:tcPr>
            <w:tcW w:w="1158" w:type="dxa"/>
            <w:tcBorders>
              <w:bottom w:val="single" w:sz="4" w:space="0" w:color="auto"/>
            </w:tcBorders>
            <w:shd w:val="clear" w:color="auto" w:fill="auto"/>
          </w:tcPr>
          <w:p w:rsidR="001D4785" w:rsidRPr="00FA61F1" w:rsidRDefault="002070E8" w:rsidP="00252CF4">
            <w:pPr>
              <w:jc w:val="center"/>
            </w:pPr>
            <w:r>
              <w:t>4</w:t>
            </w:r>
          </w:p>
        </w:tc>
      </w:tr>
      <w:tr w:rsidR="001D4785" w:rsidRPr="00252CF4" w:rsidTr="00252CF4">
        <w:trPr>
          <w:trHeight w:val="270"/>
        </w:trPr>
        <w:tc>
          <w:tcPr>
            <w:tcW w:w="1341" w:type="dxa"/>
            <w:shd w:val="clear" w:color="auto" w:fill="D9D9D9"/>
          </w:tcPr>
          <w:p w:rsidR="001D4785" w:rsidRPr="00252CF4" w:rsidRDefault="001D4785" w:rsidP="001D4785">
            <w:pPr>
              <w:rPr>
                <w:b/>
                <w:sz w:val="22"/>
                <w:szCs w:val="22"/>
              </w:rPr>
            </w:pPr>
            <w:r w:rsidRPr="00252CF4">
              <w:rPr>
                <w:b/>
                <w:sz w:val="22"/>
                <w:szCs w:val="22"/>
              </w:rPr>
              <w:t>Female</w:t>
            </w:r>
          </w:p>
        </w:tc>
        <w:tc>
          <w:tcPr>
            <w:tcW w:w="1606" w:type="dxa"/>
            <w:shd w:val="clear" w:color="auto" w:fill="D9D9D9"/>
          </w:tcPr>
          <w:p w:rsidR="001D4785" w:rsidRPr="00E93BCE" w:rsidRDefault="001D4785" w:rsidP="001D4785"/>
        </w:tc>
        <w:tc>
          <w:tcPr>
            <w:tcW w:w="1255" w:type="dxa"/>
            <w:shd w:val="clear" w:color="auto" w:fill="D9D9D9"/>
          </w:tcPr>
          <w:p w:rsidR="001D4785" w:rsidRPr="00252CF4" w:rsidRDefault="001D4785" w:rsidP="000552DB">
            <w:pPr>
              <w:jc w:val="center"/>
              <w:rPr>
                <w:u w:val="single"/>
              </w:rPr>
            </w:pPr>
          </w:p>
        </w:tc>
        <w:tc>
          <w:tcPr>
            <w:tcW w:w="998" w:type="dxa"/>
            <w:shd w:val="clear" w:color="auto" w:fill="D9D9D9"/>
          </w:tcPr>
          <w:p w:rsidR="001D4785" w:rsidRPr="00252CF4" w:rsidRDefault="001D4785" w:rsidP="00252CF4">
            <w:pPr>
              <w:jc w:val="center"/>
              <w:rPr>
                <w:u w:val="single"/>
              </w:rPr>
            </w:pPr>
          </w:p>
        </w:tc>
        <w:tc>
          <w:tcPr>
            <w:tcW w:w="792" w:type="dxa"/>
            <w:shd w:val="clear" w:color="auto" w:fill="D9D9D9"/>
          </w:tcPr>
          <w:p w:rsidR="001D4785" w:rsidRPr="00252CF4" w:rsidRDefault="001D4785" w:rsidP="00252CF4">
            <w:pPr>
              <w:jc w:val="center"/>
              <w:rPr>
                <w:u w:val="single"/>
              </w:rPr>
            </w:pPr>
          </w:p>
        </w:tc>
        <w:tc>
          <w:tcPr>
            <w:tcW w:w="967" w:type="dxa"/>
            <w:shd w:val="clear" w:color="auto" w:fill="D9D9D9"/>
          </w:tcPr>
          <w:p w:rsidR="001D4785" w:rsidRPr="00252CF4" w:rsidRDefault="001D4785" w:rsidP="00252CF4">
            <w:pPr>
              <w:jc w:val="center"/>
              <w:rPr>
                <w:u w:val="single"/>
              </w:rPr>
            </w:pPr>
          </w:p>
        </w:tc>
        <w:tc>
          <w:tcPr>
            <w:tcW w:w="1243" w:type="dxa"/>
            <w:shd w:val="clear" w:color="auto" w:fill="D9D9D9"/>
          </w:tcPr>
          <w:p w:rsidR="001D4785" w:rsidRPr="00252CF4" w:rsidRDefault="001D4785" w:rsidP="00252CF4">
            <w:pPr>
              <w:jc w:val="center"/>
              <w:rPr>
                <w:u w:val="single"/>
              </w:rPr>
            </w:pPr>
          </w:p>
        </w:tc>
        <w:tc>
          <w:tcPr>
            <w:tcW w:w="1158" w:type="dxa"/>
            <w:shd w:val="clear" w:color="auto" w:fill="D9D9D9"/>
          </w:tcPr>
          <w:p w:rsidR="001D4785" w:rsidRPr="00252CF4" w:rsidRDefault="001D4785" w:rsidP="00252CF4">
            <w:pPr>
              <w:jc w:val="center"/>
              <w:rPr>
                <w:u w:val="single"/>
              </w:rPr>
            </w:pPr>
          </w:p>
        </w:tc>
      </w:tr>
      <w:tr w:rsidR="001D4785" w:rsidRPr="00D951CF" w:rsidTr="00252CF4">
        <w:trPr>
          <w:trHeight w:val="270"/>
        </w:trPr>
        <w:tc>
          <w:tcPr>
            <w:tcW w:w="1341" w:type="dxa"/>
            <w:shd w:val="clear" w:color="auto" w:fill="auto"/>
          </w:tcPr>
          <w:p w:rsidR="001D4785" w:rsidRPr="002730E2" w:rsidRDefault="001D4785" w:rsidP="001D4785"/>
        </w:tc>
        <w:tc>
          <w:tcPr>
            <w:tcW w:w="1606" w:type="dxa"/>
            <w:shd w:val="clear" w:color="auto" w:fill="auto"/>
          </w:tcPr>
          <w:p w:rsidR="001D4785" w:rsidRPr="00E93BCE" w:rsidRDefault="001D4785" w:rsidP="001D4785">
            <w:r>
              <w:t>Nation</w:t>
            </w:r>
          </w:p>
        </w:tc>
        <w:tc>
          <w:tcPr>
            <w:tcW w:w="1255" w:type="dxa"/>
            <w:shd w:val="clear" w:color="auto" w:fill="auto"/>
          </w:tcPr>
          <w:p w:rsidR="001D4785" w:rsidRPr="00D951CF" w:rsidRDefault="001D4785" w:rsidP="000552DB">
            <w:pPr>
              <w:jc w:val="center"/>
            </w:pPr>
            <w:r>
              <w:t>49</w:t>
            </w:r>
          </w:p>
        </w:tc>
        <w:tc>
          <w:tcPr>
            <w:tcW w:w="998" w:type="dxa"/>
            <w:shd w:val="clear" w:color="auto" w:fill="auto"/>
          </w:tcPr>
          <w:p w:rsidR="001D4785" w:rsidRPr="00D951CF" w:rsidRDefault="00285682" w:rsidP="00252CF4">
            <w:pPr>
              <w:jc w:val="center"/>
            </w:pPr>
            <w:r>
              <w:t xml:space="preserve"> </w:t>
            </w:r>
            <w:r w:rsidR="00E20CDF">
              <w:t xml:space="preserve"> </w:t>
            </w:r>
            <w:r w:rsidR="001D4785">
              <w:t>148*</w:t>
            </w:r>
          </w:p>
        </w:tc>
        <w:tc>
          <w:tcPr>
            <w:tcW w:w="792" w:type="dxa"/>
            <w:shd w:val="clear" w:color="auto" w:fill="auto"/>
          </w:tcPr>
          <w:p w:rsidR="001D4785" w:rsidRPr="00D951CF" w:rsidRDefault="00285682" w:rsidP="00252CF4">
            <w:pPr>
              <w:jc w:val="center"/>
            </w:pPr>
            <w:r>
              <w:t xml:space="preserve"> </w:t>
            </w:r>
            <w:r w:rsidR="00E20CDF">
              <w:t xml:space="preserve"> </w:t>
            </w:r>
            <w:r w:rsidR="002070E8">
              <w:t>38</w:t>
            </w:r>
            <w:r w:rsidR="001D4785">
              <w:t>*</w:t>
            </w:r>
          </w:p>
        </w:tc>
        <w:tc>
          <w:tcPr>
            <w:tcW w:w="967" w:type="dxa"/>
            <w:shd w:val="clear" w:color="auto" w:fill="auto"/>
          </w:tcPr>
          <w:p w:rsidR="001D4785" w:rsidRPr="00D951CF" w:rsidRDefault="00285682" w:rsidP="00252CF4">
            <w:pPr>
              <w:jc w:val="center"/>
            </w:pPr>
            <w:r>
              <w:t xml:space="preserve"> </w:t>
            </w:r>
            <w:r w:rsidR="00E20CDF">
              <w:t xml:space="preserve"> </w:t>
            </w:r>
            <w:r w:rsidR="002070E8">
              <w:t>62</w:t>
            </w:r>
            <w:r w:rsidR="001D4785">
              <w:t>*</w:t>
            </w:r>
          </w:p>
        </w:tc>
        <w:tc>
          <w:tcPr>
            <w:tcW w:w="1243" w:type="dxa"/>
            <w:shd w:val="clear" w:color="auto" w:fill="auto"/>
          </w:tcPr>
          <w:p w:rsidR="001D4785" w:rsidRPr="00D951CF" w:rsidRDefault="00285682" w:rsidP="00252CF4">
            <w:pPr>
              <w:jc w:val="center"/>
            </w:pPr>
            <w:r>
              <w:t xml:space="preserve"> </w:t>
            </w:r>
            <w:r w:rsidR="00E20CDF">
              <w:t xml:space="preserve"> </w:t>
            </w:r>
            <w:r w:rsidR="003F075F">
              <w:t>27</w:t>
            </w:r>
            <w:r w:rsidR="001D4785">
              <w:t>*</w:t>
            </w:r>
          </w:p>
        </w:tc>
        <w:tc>
          <w:tcPr>
            <w:tcW w:w="1158" w:type="dxa"/>
            <w:shd w:val="clear" w:color="auto" w:fill="auto"/>
          </w:tcPr>
          <w:p w:rsidR="001D4785" w:rsidRPr="00D951CF" w:rsidRDefault="000552DB" w:rsidP="00252CF4">
            <w:pPr>
              <w:jc w:val="center"/>
            </w:pPr>
            <w:r>
              <w:t xml:space="preserve"> </w:t>
            </w:r>
            <w:r w:rsidR="003F075F">
              <w:t>1</w:t>
            </w:r>
            <w:r w:rsidR="00BF0A6E">
              <w:t>*</w:t>
            </w:r>
          </w:p>
        </w:tc>
      </w:tr>
      <w:tr w:rsidR="001D4785" w:rsidRPr="00D951CF" w:rsidTr="00252CF4">
        <w:trPr>
          <w:trHeight w:val="285"/>
        </w:trPr>
        <w:tc>
          <w:tcPr>
            <w:tcW w:w="1341" w:type="dxa"/>
            <w:shd w:val="clear" w:color="auto" w:fill="auto"/>
          </w:tcPr>
          <w:p w:rsidR="001D4785" w:rsidRPr="00E93BCE" w:rsidRDefault="001D4785" w:rsidP="001D4785"/>
        </w:tc>
        <w:tc>
          <w:tcPr>
            <w:tcW w:w="1606" w:type="dxa"/>
            <w:shd w:val="clear" w:color="auto" w:fill="auto"/>
          </w:tcPr>
          <w:p w:rsidR="001D4785" w:rsidRPr="00E93BCE" w:rsidRDefault="001D4785" w:rsidP="001D4785">
            <w:smartTag w:uri="urn:schemas-microsoft-com:office:smarttags" w:element="place">
              <w:smartTag w:uri="urn:schemas-microsoft-com:office:smarttags" w:element="State">
                <w:r w:rsidRPr="00E93BCE">
                  <w:t>Massachusetts</w:t>
                </w:r>
              </w:smartTag>
            </w:smartTag>
          </w:p>
        </w:tc>
        <w:tc>
          <w:tcPr>
            <w:tcW w:w="1255" w:type="dxa"/>
            <w:shd w:val="clear" w:color="auto" w:fill="auto"/>
          </w:tcPr>
          <w:p w:rsidR="001D4785" w:rsidRPr="00D951CF" w:rsidRDefault="002070E8" w:rsidP="000552DB">
            <w:pPr>
              <w:jc w:val="center"/>
            </w:pPr>
            <w:r>
              <w:t>49</w:t>
            </w:r>
          </w:p>
        </w:tc>
        <w:tc>
          <w:tcPr>
            <w:tcW w:w="998" w:type="dxa"/>
            <w:shd w:val="clear" w:color="auto" w:fill="auto"/>
          </w:tcPr>
          <w:p w:rsidR="001D4785" w:rsidRPr="00D951CF" w:rsidRDefault="001D4785" w:rsidP="00252CF4">
            <w:pPr>
              <w:jc w:val="center"/>
            </w:pPr>
            <w:r>
              <w:t>159</w:t>
            </w:r>
          </w:p>
        </w:tc>
        <w:tc>
          <w:tcPr>
            <w:tcW w:w="792" w:type="dxa"/>
            <w:shd w:val="clear" w:color="auto" w:fill="auto"/>
          </w:tcPr>
          <w:p w:rsidR="001D4785" w:rsidRPr="00D951CF" w:rsidRDefault="002070E8" w:rsidP="00252CF4">
            <w:pPr>
              <w:jc w:val="center"/>
            </w:pPr>
            <w:r>
              <w:t>27</w:t>
            </w:r>
          </w:p>
        </w:tc>
        <w:tc>
          <w:tcPr>
            <w:tcW w:w="967" w:type="dxa"/>
            <w:shd w:val="clear" w:color="auto" w:fill="auto"/>
          </w:tcPr>
          <w:p w:rsidR="001D4785" w:rsidRPr="00D951CF" w:rsidRDefault="002070E8" w:rsidP="00252CF4">
            <w:pPr>
              <w:jc w:val="center"/>
            </w:pPr>
            <w:r>
              <w:t>73</w:t>
            </w:r>
          </w:p>
        </w:tc>
        <w:tc>
          <w:tcPr>
            <w:tcW w:w="1243" w:type="dxa"/>
            <w:shd w:val="clear" w:color="auto" w:fill="auto"/>
          </w:tcPr>
          <w:p w:rsidR="001D4785" w:rsidRPr="00D951CF" w:rsidRDefault="001D4785" w:rsidP="00252CF4">
            <w:pPr>
              <w:jc w:val="center"/>
            </w:pPr>
            <w:r>
              <w:t>4</w:t>
            </w:r>
            <w:r w:rsidR="003F075F">
              <w:t>0</w:t>
            </w:r>
          </w:p>
        </w:tc>
        <w:tc>
          <w:tcPr>
            <w:tcW w:w="1158" w:type="dxa"/>
            <w:shd w:val="clear" w:color="auto" w:fill="auto"/>
          </w:tcPr>
          <w:p w:rsidR="001D4785" w:rsidRPr="00D951CF" w:rsidRDefault="003F075F" w:rsidP="00252CF4">
            <w:pPr>
              <w:jc w:val="center"/>
            </w:pPr>
            <w:r>
              <w:t>3</w:t>
            </w:r>
          </w:p>
        </w:tc>
      </w:tr>
    </w:tbl>
    <w:p w:rsidR="00D3288E" w:rsidRPr="00716ACB" w:rsidRDefault="00D3288E" w:rsidP="00D3288E">
      <w:pPr>
        <w:rPr>
          <w:sz w:val="20"/>
          <w:szCs w:val="20"/>
        </w:rPr>
      </w:pPr>
      <w:r>
        <w:rPr>
          <w:sz w:val="20"/>
          <w:szCs w:val="20"/>
        </w:rPr>
        <w:t># Rounds to zero</w:t>
      </w:r>
    </w:p>
    <w:p w:rsidR="00D3288E" w:rsidRDefault="00D3288E" w:rsidP="00D3288E">
      <w:pPr>
        <w:rPr>
          <w:sz w:val="20"/>
          <w:szCs w:val="20"/>
        </w:rPr>
      </w:pPr>
      <w:r w:rsidRPr="00716ACB">
        <w:rPr>
          <w:sz w:val="20"/>
          <w:szCs w:val="20"/>
        </w:rPr>
        <w:t>* Va</w:t>
      </w:r>
      <w:r w:rsidR="007A0FB2">
        <w:rPr>
          <w:sz w:val="20"/>
          <w:szCs w:val="20"/>
        </w:rPr>
        <w:t>lue is significantly different</w:t>
      </w:r>
      <w:r w:rsidR="00340E8A">
        <w:rPr>
          <w:sz w:val="20"/>
          <w:szCs w:val="20"/>
        </w:rPr>
        <w:t xml:space="preserve"> from</w:t>
      </w:r>
      <w:r w:rsidRPr="00716ACB">
        <w:rPr>
          <w:sz w:val="20"/>
          <w:szCs w:val="20"/>
        </w:rPr>
        <w:t xml:space="preserve"> the value for the same </w:t>
      </w:r>
      <w:r w:rsidR="007B779C">
        <w:rPr>
          <w:sz w:val="20"/>
          <w:szCs w:val="20"/>
        </w:rPr>
        <w:t>sub</w:t>
      </w:r>
      <w:r w:rsidRPr="00716ACB">
        <w:rPr>
          <w:sz w:val="20"/>
          <w:szCs w:val="20"/>
        </w:rPr>
        <w:t xml:space="preserve">group in </w:t>
      </w:r>
      <w:smartTag w:uri="urn:schemas-microsoft-com:office:smarttags" w:element="State">
        <w:smartTag w:uri="urn:schemas-microsoft-com:office:smarttags" w:element="place">
          <w:r w:rsidRPr="00716ACB">
            <w:rPr>
              <w:sz w:val="20"/>
              <w:szCs w:val="20"/>
            </w:rPr>
            <w:t>Massachusetts</w:t>
          </w:r>
        </w:smartTag>
      </w:smartTag>
    </w:p>
    <w:p w:rsidR="005111C4" w:rsidRDefault="005111C4" w:rsidP="00D3288E">
      <w:pPr>
        <w:rPr>
          <w:sz w:val="20"/>
          <w:szCs w:val="20"/>
        </w:rPr>
      </w:pPr>
    </w:p>
    <w:p w:rsidR="00D3288E" w:rsidRDefault="00D3288E" w:rsidP="00D3288E">
      <w:pPr>
        <w:jc w:val="center"/>
        <w:rPr>
          <w:b/>
        </w:rPr>
      </w:pPr>
    </w:p>
    <w:p w:rsidR="003A5B11" w:rsidRPr="003A5B11" w:rsidRDefault="003A5B11">
      <w:pPr>
        <w:rPr>
          <w:b/>
        </w:rPr>
      </w:pPr>
    </w:p>
    <w:p w:rsidR="00E93BCE" w:rsidRPr="00C30323" w:rsidRDefault="003C0D8F">
      <w:pPr>
        <w:rPr>
          <w:b/>
        </w:rPr>
      </w:pPr>
      <w:r w:rsidRPr="003C0D8F">
        <w:t xml:space="preserve">□   </w:t>
      </w:r>
      <w:r w:rsidR="00414BA2" w:rsidRPr="00C30323">
        <w:rPr>
          <w:b/>
        </w:rPr>
        <w:t>Free/Reduced-Price Lunch</w:t>
      </w:r>
    </w:p>
    <w:p w:rsidR="002D1135" w:rsidRDefault="002D1135">
      <w:pPr>
        <w:rPr>
          <w:u w:val="single"/>
        </w:rPr>
      </w:pPr>
    </w:p>
    <w:p w:rsidR="002D1135" w:rsidRPr="002D188C" w:rsidRDefault="002D1135" w:rsidP="002D1135">
      <w:r w:rsidRPr="002D1135">
        <w:t>NAEP collects data</w:t>
      </w:r>
      <w:r>
        <w:t xml:space="preserve"> on eligibility for the federal program providing free or reduced-price school lunches. The free/reduced-price lunch component of the National School Lunch Program (NSLP) offered through the U.S. Department of Agriculture (USDA) is designed to ensure that children near or below the poverty line receive nourishing meals. Eligibility is determined through the USDA’s Income Eligibility Guidelines, and is included as an indicato</w:t>
      </w:r>
      <w:r w:rsidR="005B761D">
        <w:t xml:space="preserve">r of lower family income. Table </w:t>
      </w:r>
      <w:r w:rsidR="005B761D" w:rsidRPr="002762DF">
        <w:t xml:space="preserve">5 </w:t>
      </w:r>
      <w:r>
        <w:t>show</w:t>
      </w:r>
      <w:r w:rsidR="005B761D">
        <w:t>s</w:t>
      </w:r>
      <w:r>
        <w:t xml:space="preserve"> </w:t>
      </w:r>
      <w:r w:rsidR="0011263E">
        <w:t xml:space="preserve">population percentages for public school students, </w:t>
      </w:r>
      <w:r>
        <w:t>av</w:t>
      </w:r>
      <w:r w:rsidR="000C702A">
        <w:t xml:space="preserve">erage scale scores, </w:t>
      </w:r>
      <w:r w:rsidR="0011263E">
        <w:t xml:space="preserve">and </w:t>
      </w:r>
      <w:r w:rsidR="000C702A">
        <w:t xml:space="preserve">achievement </w:t>
      </w:r>
      <w:r>
        <w:t xml:space="preserve">level data </w:t>
      </w:r>
      <w:r w:rsidR="005B761D">
        <w:t>at grade</w:t>
      </w:r>
      <w:r>
        <w:t xml:space="preserve"> 8 in Massachusetts</w:t>
      </w:r>
      <w:r w:rsidR="000C702A">
        <w:t xml:space="preserve"> and the nation</w:t>
      </w:r>
      <w:r w:rsidR="00920C50">
        <w:t xml:space="preserve"> by </w:t>
      </w:r>
      <w:r>
        <w:t>eligibility for the NSLP.</w:t>
      </w:r>
    </w:p>
    <w:p w:rsidR="00EF4C1F" w:rsidRDefault="00EF4C1F">
      <w:pPr>
        <w:rPr>
          <w:b/>
        </w:rPr>
      </w:pPr>
    </w:p>
    <w:p w:rsidR="006D2D7B" w:rsidRPr="0058090A" w:rsidRDefault="005B761D" w:rsidP="000C702A">
      <w:pPr>
        <w:jc w:val="center"/>
        <w:rPr>
          <w:b/>
          <w:sz w:val="22"/>
          <w:szCs w:val="22"/>
        </w:rPr>
      </w:pPr>
      <w:r>
        <w:rPr>
          <w:b/>
          <w:sz w:val="22"/>
          <w:szCs w:val="22"/>
        </w:rPr>
        <w:t>Table 5</w:t>
      </w:r>
      <w:r w:rsidR="000C702A">
        <w:rPr>
          <w:b/>
          <w:sz w:val="22"/>
          <w:szCs w:val="22"/>
        </w:rPr>
        <w:t xml:space="preserve">. </w:t>
      </w:r>
      <w:r>
        <w:rPr>
          <w:b/>
          <w:sz w:val="22"/>
          <w:szCs w:val="22"/>
        </w:rPr>
        <w:t>2011</w:t>
      </w:r>
      <w:r w:rsidR="004F5BFE">
        <w:rPr>
          <w:b/>
          <w:sz w:val="22"/>
          <w:szCs w:val="22"/>
        </w:rPr>
        <w:t xml:space="preserve"> NAEP Science Assessment</w:t>
      </w:r>
      <w:r w:rsidR="000C702A">
        <w:rPr>
          <w:b/>
          <w:sz w:val="22"/>
          <w:szCs w:val="22"/>
        </w:rPr>
        <w:t>:</w:t>
      </w:r>
      <w:r w:rsidR="005111C4" w:rsidRPr="0058090A">
        <w:rPr>
          <w:b/>
          <w:sz w:val="22"/>
          <w:szCs w:val="22"/>
        </w:rPr>
        <w:tab/>
      </w:r>
    </w:p>
    <w:p w:rsidR="00EF4C1F" w:rsidRPr="0058090A" w:rsidRDefault="003C5025" w:rsidP="00A42524">
      <w:pPr>
        <w:jc w:val="center"/>
        <w:rPr>
          <w:b/>
          <w:sz w:val="22"/>
          <w:szCs w:val="22"/>
        </w:rPr>
      </w:pPr>
      <w:r>
        <w:rPr>
          <w:b/>
          <w:sz w:val="22"/>
          <w:szCs w:val="22"/>
        </w:rPr>
        <w:t>Grade 8</w:t>
      </w:r>
      <w:r w:rsidR="00EF4C1F" w:rsidRPr="0058090A">
        <w:rPr>
          <w:b/>
          <w:sz w:val="22"/>
          <w:szCs w:val="22"/>
        </w:rPr>
        <w:t xml:space="preserve"> Performance by Free/Reduced Lunch Eligibility</w:t>
      </w:r>
    </w:p>
    <w:p w:rsidR="00F45A73" w:rsidRPr="006D2D7B" w:rsidRDefault="00F45A73" w:rsidP="00A42524">
      <w:pPr>
        <w:jc w:val="cente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1603"/>
        <w:gridCol w:w="1255"/>
        <w:gridCol w:w="998"/>
        <w:gridCol w:w="791"/>
        <w:gridCol w:w="815"/>
        <w:gridCol w:w="1145"/>
        <w:gridCol w:w="1387"/>
      </w:tblGrid>
      <w:tr w:rsidR="001925D7" w:rsidRPr="00252CF4" w:rsidTr="00252CF4">
        <w:tc>
          <w:tcPr>
            <w:tcW w:w="5222" w:type="dxa"/>
            <w:gridSpan w:val="4"/>
            <w:tcBorders>
              <w:bottom w:val="single" w:sz="4" w:space="0" w:color="auto"/>
            </w:tcBorders>
            <w:shd w:val="clear" w:color="auto" w:fill="auto"/>
            <w:vAlign w:val="bottom"/>
          </w:tcPr>
          <w:p w:rsidR="001925D7" w:rsidRPr="00252CF4" w:rsidRDefault="001925D7" w:rsidP="00252CF4">
            <w:pPr>
              <w:jc w:val="center"/>
              <w:rPr>
                <w:b/>
                <w:sz w:val="22"/>
                <w:szCs w:val="22"/>
              </w:rPr>
            </w:pPr>
          </w:p>
        </w:tc>
        <w:tc>
          <w:tcPr>
            <w:tcW w:w="4138" w:type="dxa"/>
            <w:gridSpan w:val="4"/>
            <w:tcBorders>
              <w:bottom w:val="single" w:sz="4" w:space="0" w:color="auto"/>
            </w:tcBorders>
            <w:shd w:val="clear" w:color="auto" w:fill="auto"/>
            <w:vAlign w:val="bottom"/>
          </w:tcPr>
          <w:p w:rsidR="001925D7" w:rsidRPr="00252CF4" w:rsidRDefault="001925D7" w:rsidP="00252CF4">
            <w:pPr>
              <w:jc w:val="center"/>
              <w:rPr>
                <w:b/>
                <w:sz w:val="22"/>
                <w:szCs w:val="22"/>
              </w:rPr>
            </w:pPr>
            <w:r w:rsidRPr="00252CF4">
              <w:rPr>
                <w:b/>
                <w:sz w:val="22"/>
                <w:szCs w:val="22"/>
              </w:rPr>
              <w:t>Percentage of Students</w:t>
            </w:r>
          </w:p>
        </w:tc>
      </w:tr>
      <w:tr w:rsidR="00EF4C1F" w:rsidRPr="00252CF4" w:rsidTr="00252CF4">
        <w:tc>
          <w:tcPr>
            <w:tcW w:w="1366" w:type="dxa"/>
            <w:tcBorders>
              <w:bottom w:val="single" w:sz="4" w:space="0" w:color="auto"/>
            </w:tcBorders>
            <w:shd w:val="clear" w:color="auto" w:fill="auto"/>
            <w:vAlign w:val="bottom"/>
          </w:tcPr>
          <w:p w:rsidR="00EF4C1F" w:rsidRPr="00252CF4" w:rsidRDefault="00EF4C1F" w:rsidP="00EF4C1F">
            <w:pPr>
              <w:rPr>
                <w:b/>
                <w:sz w:val="22"/>
                <w:szCs w:val="22"/>
              </w:rPr>
            </w:pPr>
            <w:r w:rsidRPr="00252CF4">
              <w:rPr>
                <w:b/>
                <w:sz w:val="22"/>
                <w:szCs w:val="22"/>
              </w:rPr>
              <w:t>Eligibility Status</w:t>
            </w:r>
          </w:p>
        </w:tc>
        <w:tc>
          <w:tcPr>
            <w:tcW w:w="1603" w:type="dxa"/>
            <w:tcBorders>
              <w:bottom w:val="single" w:sz="4" w:space="0" w:color="auto"/>
            </w:tcBorders>
            <w:shd w:val="clear" w:color="auto" w:fill="auto"/>
            <w:vAlign w:val="bottom"/>
          </w:tcPr>
          <w:p w:rsidR="00EF4C1F" w:rsidRPr="00252CF4" w:rsidRDefault="00EF4C1F" w:rsidP="00EF4C1F">
            <w:pPr>
              <w:rPr>
                <w:b/>
                <w:sz w:val="22"/>
                <w:szCs w:val="22"/>
              </w:rPr>
            </w:pPr>
          </w:p>
        </w:tc>
        <w:tc>
          <w:tcPr>
            <w:tcW w:w="1255" w:type="dxa"/>
            <w:tcBorders>
              <w:bottom w:val="single" w:sz="4" w:space="0" w:color="auto"/>
            </w:tcBorders>
            <w:shd w:val="clear" w:color="auto" w:fill="auto"/>
            <w:vAlign w:val="bottom"/>
          </w:tcPr>
          <w:p w:rsidR="00EF4C1F" w:rsidRPr="00252CF4" w:rsidRDefault="00EF4C1F" w:rsidP="00252CF4">
            <w:pPr>
              <w:jc w:val="center"/>
              <w:rPr>
                <w:b/>
                <w:sz w:val="22"/>
                <w:szCs w:val="22"/>
              </w:rPr>
            </w:pPr>
            <w:r w:rsidRPr="00252CF4">
              <w:rPr>
                <w:b/>
                <w:sz w:val="22"/>
                <w:szCs w:val="22"/>
              </w:rPr>
              <w:t>Percentage of Students</w:t>
            </w:r>
          </w:p>
        </w:tc>
        <w:tc>
          <w:tcPr>
            <w:tcW w:w="998" w:type="dxa"/>
            <w:tcBorders>
              <w:bottom w:val="single" w:sz="4" w:space="0" w:color="auto"/>
            </w:tcBorders>
            <w:shd w:val="clear" w:color="auto" w:fill="auto"/>
            <w:vAlign w:val="bottom"/>
          </w:tcPr>
          <w:p w:rsidR="00EF4C1F" w:rsidRPr="00252CF4" w:rsidRDefault="00EF4C1F" w:rsidP="00252CF4">
            <w:pPr>
              <w:jc w:val="center"/>
              <w:rPr>
                <w:b/>
                <w:sz w:val="22"/>
                <w:szCs w:val="22"/>
              </w:rPr>
            </w:pPr>
            <w:r w:rsidRPr="00252CF4">
              <w:rPr>
                <w:b/>
                <w:sz w:val="22"/>
                <w:szCs w:val="22"/>
              </w:rPr>
              <w:t>Average Scale Score</w:t>
            </w:r>
          </w:p>
        </w:tc>
        <w:tc>
          <w:tcPr>
            <w:tcW w:w="791" w:type="dxa"/>
            <w:tcBorders>
              <w:bottom w:val="single" w:sz="4" w:space="0" w:color="auto"/>
            </w:tcBorders>
            <w:shd w:val="clear" w:color="auto" w:fill="auto"/>
            <w:vAlign w:val="bottom"/>
          </w:tcPr>
          <w:p w:rsidR="00EF4C1F" w:rsidRPr="00252CF4" w:rsidRDefault="00EF4C1F" w:rsidP="00252CF4">
            <w:pPr>
              <w:jc w:val="center"/>
              <w:rPr>
                <w:b/>
                <w:sz w:val="22"/>
                <w:szCs w:val="22"/>
              </w:rPr>
            </w:pPr>
            <w:r w:rsidRPr="00252CF4">
              <w:rPr>
                <w:b/>
                <w:sz w:val="22"/>
                <w:szCs w:val="22"/>
              </w:rPr>
              <w:t>Below Basic</w:t>
            </w:r>
          </w:p>
        </w:tc>
        <w:tc>
          <w:tcPr>
            <w:tcW w:w="815" w:type="dxa"/>
            <w:tcBorders>
              <w:bottom w:val="single" w:sz="4" w:space="0" w:color="auto"/>
            </w:tcBorders>
            <w:shd w:val="clear" w:color="auto" w:fill="auto"/>
            <w:vAlign w:val="bottom"/>
          </w:tcPr>
          <w:p w:rsidR="00EF4C1F" w:rsidRPr="00252CF4" w:rsidRDefault="0011263E" w:rsidP="00252CF4">
            <w:pPr>
              <w:jc w:val="center"/>
              <w:rPr>
                <w:b/>
                <w:sz w:val="22"/>
                <w:szCs w:val="22"/>
              </w:rPr>
            </w:pPr>
            <w:r>
              <w:rPr>
                <w:b/>
                <w:sz w:val="22"/>
                <w:szCs w:val="22"/>
              </w:rPr>
              <w:t>At or a</w:t>
            </w:r>
            <w:r w:rsidR="00EF4C1F" w:rsidRPr="00252CF4">
              <w:rPr>
                <w:b/>
                <w:sz w:val="22"/>
                <w:szCs w:val="22"/>
              </w:rPr>
              <w:t>bove Basic</w:t>
            </w:r>
          </w:p>
        </w:tc>
        <w:tc>
          <w:tcPr>
            <w:tcW w:w="1145" w:type="dxa"/>
            <w:tcBorders>
              <w:bottom w:val="single" w:sz="4" w:space="0" w:color="auto"/>
            </w:tcBorders>
            <w:shd w:val="clear" w:color="auto" w:fill="auto"/>
            <w:vAlign w:val="bottom"/>
          </w:tcPr>
          <w:p w:rsidR="00EF4C1F" w:rsidRPr="00252CF4" w:rsidRDefault="0011263E" w:rsidP="00252CF4">
            <w:pPr>
              <w:jc w:val="center"/>
              <w:rPr>
                <w:b/>
                <w:sz w:val="22"/>
                <w:szCs w:val="22"/>
              </w:rPr>
            </w:pPr>
            <w:r>
              <w:rPr>
                <w:b/>
                <w:sz w:val="22"/>
                <w:szCs w:val="22"/>
              </w:rPr>
              <w:t>At or a</w:t>
            </w:r>
            <w:r w:rsidR="00EF4C1F" w:rsidRPr="00252CF4">
              <w:rPr>
                <w:b/>
                <w:sz w:val="22"/>
                <w:szCs w:val="22"/>
              </w:rPr>
              <w:t>bove Proficient</w:t>
            </w:r>
          </w:p>
        </w:tc>
        <w:tc>
          <w:tcPr>
            <w:tcW w:w="1387" w:type="dxa"/>
            <w:tcBorders>
              <w:bottom w:val="single" w:sz="4" w:space="0" w:color="auto"/>
            </w:tcBorders>
            <w:shd w:val="clear" w:color="auto" w:fill="auto"/>
            <w:vAlign w:val="bottom"/>
          </w:tcPr>
          <w:p w:rsidR="00EF4C1F" w:rsidRPr="00252CF4" w:rsidRDefault="00EF4C1F" w:rsidP="00252CF4">
            <w:pPr>
              <w:jc w:val="center"/>
              <w:rPr>
                <w:b/>
                <w:sz w:val="22"/>
                <w:szCs w:val="22"/>
              </w:rPr>
            </w:pPr>
            <w:r w:rsidRPr="00252CF4">
              <w:rPr>
                <w:b/>
                <w:sz w:val="22"/>
                <w:szCs w:val="22"/>
              </w:rPr>
              <w:t>At Advanced</w:t>
            </w:r>
          </w:p>
        </w:tc>
      </w:tr>
      <w:tr w:rsidR="00EF4C1F" w:rsidRPr="00252CF4" w:rsidTr="00252CF4">
        <w:tc>
          <w:tcPr>
            <w:tcW w:w="1366" w:type="dxa"/>
            <w:shd w:val="clear" w:color="auto" w:fill="D9D9D9"/>
          </w:tcPr>
          <w:p w:rsidR="00EF4C1F" w:rsidRPr="00252CF4" w:rsidRDefault="00EF4C1F" w:rsidP="00EF4C1F">
            <w:pPr>
              <w:rPr>
                <w:b/>
                <w:sz w:val="22"/>
                <w:szCs w:val="22"/>
              </w:rPr>
            </w:pPr>
            <w:r w:rsidRPr="00252CF4">
              <w:rPr>
                <w:b/>
                <w:sz w:val="22"/>
                <w:szCs w:val="22"/>
              </w:rPr>
              <w:t>Eligible</w:t>
            </w:r>
          </w:p>
        </w:tc>
        <w:tc>
          <w:tcPr>
            <w:tcW w:w="1603" w:type="dxa"/>
            <w:shd w:val="clear" w:color="auto" w:fill="D9D9D9"/>
          </w:tcPr>
          <w:p w:rsidR="00EF4C1F" w:rsidRPr="00E93BCE" w:rsidRDefault="00EF4C1F" w:rsidP="00EF4C1F"/>
        </w:tc>
        <w:tc>
          <w:tcPr>
            <w:tcW w:w="1255" w:type="dxa"/>
            <w:shd w:val="clear" w:color="auto" w:fill="D9D9D9"/>
          </w:tcPr>
          <w:p w:rsidR="00EF4C1F" w:rsidRPr="00252CF4" w:rsidRDefault="00EF4C1F" w:rsidP="00EF4C1F">
            <w:pPr>
              <w:rPr>
                <w:u w:val="single"/>
              </w:rPr>
            </w:pPr>
          </w:p>
        </w:tc>
        <w:tc>
          <w:tcPr>
            <w:tcW w:w="998" w:type="dxa"/>
            <w:shd w:val="clear" w:color="auto" w:fill="D9D9D9"/>
          </w:tcPr>
          <w:p w:rsidR="00EF4C1F" w:rsidRPr="00252CF4" w:rsidRDefault="00EF4C1F" w:rsidP="00EF4C1F">
            <w:pPr>
              <w:rPr>
                <w:u w:val="single"/>
              </w:rPr>
            </w:pPr>
          </w:p>
        </w:tc>
        <w:tc>
          <w:tcPr>
            <w:tcW w:w="791" w:type="dxa"/>
            <w:shd w:val="clear" w:color="auto" w:fill="D9D9D9"/>
          </w:tcPr>
          <w:p w:rsidR="00EF4C1F" w:rsidRPr="00252CF4" w:rsidRDefault="00EF4C1F" w:rsidP="00EF4C1F">
            <w:pPr>
              <w:rPr>
                <w:u w:val="single"/>
              </w:rPr>
            </w:pPr>
          </w:p>
        </w:tc>
        <w:tc>
          <w:tcPr>
            <w:tcW w:w="815" w:type="dxa"/>
            <w:shd w:val="clear" w:color="auto" w:fill="D9D9D9"/>
          </w:tcPr>
          <w:p w:rsidR="00EF4C1F" w:rsidRPr="00252CF4" w:rsidRDefault="00EF4C1F" w:rsidP="00EF4C1F">
            <w:pPr>
              <w:rPr>
                <w:u w:val="single"/>
              </w:rPr>
            </w:pPr>
          </w:p>
        </w:tc>
        <w:tc>
          <w:tcPr>
            <w:tcW w:w="1145" w:type="dxa"/>
            <w:shd w:val="clear" w:color="auto" w:fill="D9D9D9"/>
          </w:tcPr>
          <w:p w:rsidR="00EF4C1F" w:rsidRPr="00252CF4" w:rsidRDefault="00EF4C1F" w:rsidP="00EF4C1F">
            <w:pPr>
              <w:rPr>
                <w:u w:val="single"/>
              </w:rPr>
            </w:pPr>
          </w:p>
        </w:tc>
        <w:tc>
          <w:tcPr>
            <w:tcW w:w="1387" w:type="dxa"/>
            <w:shd w:val="clear" w:color="auto" w:fill="D9D9D9"/>
          </w:tcPr>
          <w:p w:rsidR="00EF4C1F" w:rsidRPr="00252CF4" w:rsidRDefault="00EF4C1F" w:rsidP="00EF4C1F">
            <w:pPr>
              <w:rPr>
                <w:u w:val="single"/>
              </w:rPr>
            </w:pPr>
          </w:p>
        </w:tc>
      </w:tr>
      <w:tr w:rsidR="00EF4C1F" w:rsidRPr="00FA61F1" w:rsidTr="00252CF4">
        <w:tc>
          <w:tcPr>
            <w:tcW w:w="1366" w:type="dxa"/>
            <w:shd w:val="clear" w:color="auto" w:fill="auto"/>
          </w:tcPr>
          <w:p w:rsidR="00EF4C1F" w:rsidRPr="002730E2" w:rsidRDefault="00EF4C1F" w:rsidP="00EF4C1F"/>
        </w:tc>
        <w:tc>
          <w:tcPr>
            <w:tcW w:w="1603" w:type="dxa"/>
            <w:shd w:val="clear" w:color="auto" w:fill="auto"/>
          </w:tcPr>
          <w:p w:rsidR="00EF4C1F" w:rsidRPr="00E93BCE" w:rsidRDefault="00EF4C1F" w:rsidP="00EF4C1F">
            <w:r>
              <w:t>Nation</w:t>
            </w:r>
          </w:p>
        </w:tc>
        <w:tc>
          <w:tcPr>
            <w:tcW w:w="1255" w:type="dxa"/>
            <w:shd w:val="clear" w:color="auto" w:fill="auto"/>
          </w:tcPr>
          <w:p w:rsidR="00EF4C1F" w:rsidRPr="00FA61F1" w:rsidRDefault="00241056" w:rsidP="00252CF4">
            <w:pPr>
              <w:jc w:val="center"/>
            </w:pPr>
            <w:r>
              <w:t xml:space="preserve"> </w:t>
            </w:r>
            <w:r w:rsidR="00E20CDF">
              <w:t xml:space="preserve"> </w:t>
            </w:r>
            <w:r w:rsidR="00EF4C1F">
              <w:t>48*</w:t>
            </w:r>
          </w:p>
        </w:tc>
        <w:tc>
          <w:tcPr>
            <w:tcW w:w="998" w:type="dxa"/>
            <w:shd w:val="clear" w:color="auto" w:fill="auto"/>
          </w:tcPr>
          <w:p w:rsidR="00EF4C1F" w:rsidRPr="00FA61F1" w:rsidRDefault="00241056" w:rsidP="00252CF4">
            <w:pPr>
              <w:jc w:val="center"/>
            </w:pPr>
            <w:r>
              <w:t xml:space="preserve"> </w:t>
            </w:r>
            <w:r w:rsidR="00447D5C">
              <w:t xml:space="preserve"> </w:t>
            </w:r>
            <w:r w:rsidR="002762DF">
              <w:t>137</w:t>
            </w:r>
            <w:r w:rsidR="00EF4C1F">
              <w:t>*</w:t>
            </w:r>
          </w:p>
        </w:tc>
        <w:tc>
          <w:tcPr>
            <w:tcW w:w="791" w:type="dxa"/>
            <w:shd w:val="clear" w:color="auto" w:fill="auto"/>
          </w:tcPr>
          <w:p w:rsidR="00EF4C1F" w:rsidRPr="00FA61F1" w:rsidRDefault="00241056" w:rsidP="00252CF4">
            <w:pPr>
              <w:jc w:val="center"/>
            </w:pPr>
            <w:r>
              <w:t xml:space="preserve"> </w:t>
            </w:r>
            <w:r w:rsidR="00447D5C">
              <w:t xml:space="preserve"> </w:t>
            </w:r>
            <w:r w:rsidR="002762DF">
              <w:t>52</w:t>
            </w:r>
            <w:r w:rsidR="00EF4C1F">
              <w:t>*</w:t>
            </w:r>
          </w:p>
        </w:tc>
        <w:tc>
          <w:tcPr>
            <w:tcW w:w="815" w:type="dxa"/>
            <w:shd w:val="clear" w:color="auto" w:fill="auto"/>
          </w:tcPr>
          <w:p w:rsidR="00EF4C1F" w:rsidRPr="00FA61F1" w:rsidRDefault="00241056" w:rsidP="00252CF4">
            <w:pPr>
              <w:jc w:val="center"/>
            </w:pPr>
            <w:r>
              <w:t xml:space="preserve"> </w:t>
            </w:r>
            <w:r w:rsidR="00447D5C">
              <w:t xml:space="preserve"> </w:t>
            </w:r>
            <w:r w:rsidR="002762DF">
              <w:t>48</w:t>
            </w:r>
            <w:r w:rsidR="00EF4C1F">
              <w:t>*</w:t>
            </w:r>
          </w:p>
        </w:tc>
        <w:tc>
          <w:tcPr>
            <w:tcW w:w="1145" w:type="dxa"/>
            <w:shd w:val="clear" w:color="auto" w:fill="auto"/>
          </w:tcPr>
          <w:p w:rsidR="00EF4C1F" w:rsidRPr="00FA61F1" w:rsidRDefault="00241056" w:rsidP="00252CF4">
            <w:pPr>
              <w:jc w:val="center"/>
            </w:pPr>
            <w:r>
              <w:t xml:space="preserve"> </w:t>
            </w:r>
            <w:r w:rsidR="00EF4C1F">
              <w:t>16</w:t>
            </w:r>
            <w:r w:rsidR="003804B9">
              <w:t>*</w:t>
            </w:r>
          </w:p>
        </w:tc>
        <w:tc>
          <w:tcPr>
            <w:tcW w:w="1387" w:type="dxa"/>
            <w:shd w:val="clear" w:color="auto" w:fill="auto"/>
          </w:tcPr>
          <w:p w:rsidR="00EF4C1F" w:rsidRPr="00FA61F1" w:rsidRDefault="00EF4C1F" w:rsidP="00252CF4">
            <w:pPr>
              <w:jc w:val="center"/>
            </w:pPr>
            <w:r>
              <w:t>#</w:t>
            </w:r>
          </w:p>
        </w:tc>
      </w:tr>
      <w:tr w:rsidR="00EF4C1F" w:rsidRPr="00FA61F1" w:rsidTr="00252CF4">
        <w:tc>
          <w:tcPr>
            <w:tcW w:w="1366" w:type="dxa"/>
            <w:tcBorders>
              <w:bottom w:val="single" w:sz="4" w:space="0" w:color="auto"/>
            </w:tcBorders>
            <w:shd w:val="clear" w:color="auto" w:fill="auto"/>
          </w:tcPr>
          <w:p w:rsidR="00EF4C1F" w:rsidRPr="00E93BCE" w:rsidRDefault="00EF4C1F" w:rsidP="00EF4C1F"/>
        </w:tc>
        <w:tc>
          <w:tcPr>
            <w:tcW w:w="1603" w:type="dxa"/>
            <w:tcBorders>
              <w:bottom w:val="single" w:sz="4" w:space="0" w:color="auto"/>
            </w:tcBorders>
            <w:shd w:val="clear" w:color="auto" w:fill="auto"/>
          </w:tcPr>
          <w:p w:rsidR="00EF4C1F" w:rsidRPr="00E93BCE" w:rsidRDefault="00EF4C1F" w:rsidP="00EF4C1F">
            <w:smartTag w:uri="urn:schemas-microsoft-com:office:smarttags" w:element="place">
              <w:smartTag w:uri="urn:schemas-microsoft-com:office:smarttags" w:element="State">
                <w:r w:rsidRPr="00E93BCE">
                  <w:t>Massachusetts</w:t>
                </w:r>
              </w:smartTag>
            </w:smartTag>
          </w:p>
        </w:tc>
        <w:tc>
          <w:tcPr>
            <w:tcW w:w="1255" w:type="dxa"/>
            <w:tcBorders>
              <w:bottom w:val="single" w:sz="4" w:space="0" w:color="auto"/>
            </w:tcBorders>
            <w:shd w:val="clear" w:color="auto" w:fill="auto"/>
          </w:tcPr>
          <w:p w:rsidR="00EF4C1F" w:rsidRPr="00FA61F1" w:rsidRDefault="00EF4C1F" w:rsidP="00252CF4">
            <w:pPr>
              <w:jc w:val="center"/>
            </w:pPr>
            <w:r>
              <w:t>3</w:t>
            </w:r>
            <w:r w:rsidR="002762DF">
              <w:t>3</w:t>
            </w:r>
          </w:p>
        </w:tc>
        <w:tc>
          <w:tcPr>
            <w:tcW w:w="998" w:type="dxa"/>
            <w:tcBorders>
              <w:bottom w:val="single" w:sz="4" w:space="0" w:color="auto"/>
            </w:tcBorders>
            <w:shd w:val="clear" w:color="auto" w:fill="auto"/>
          </w:tcPr>
          <w:p w:rsidR="00EF4C1F" w:rsidRPr="00FA61F1" w:rsidRDefault="00EF4C1F" w:rsidP="00252CF4">
            <w:pPr>
              <w:jc w:val="center"/>
            </w:pPr>
            <w:r>
              <w:t>14</w:t>
            </w:r>
            <w:r w:rsidR="002762DF">
              <w:t>1</w:t>
            </w:r>
          </w:p>
        </w:tc>
        <w:tc>
          <w:tcPr>
            <w:tcW w:w="791" w:type="dxa"/>
            <w:tcBorders>
              <w:bottom w:val="single" w:sz="4" w:space="0" w:color="auto"/>
            </w:tcBorders>
            <w:shd w:val="clear" w:color="auto" w:fill="auto"/>
          </w:tcPr>
          <w:p w:rsidR="00EF4C1F" w:rsidRPr="00FA61F1" w:rsidRDefault="002762DF" w:rsidP="00252CF4">
            <w:pPr>
              <w:jc w:val="center"/>
            </w:pPr>
            <w:r>
              <w:t>4</w:t>
            </w:r>
            <w:r w:rsidR="00EF4C1F">
              <w:t>6</w:t>
            </w:r>
          </w:p>
        </w:tc>
        <w:tc>
          <w:tcPr>
            <w:tcW w:w="815" w:type="dxa"/>
            <w:tcBorders>
              <w:bottom w:val="single" w:sz="4" w:space="0" w:color="auto"/>
            </w:tcBorders>
            <w:shd w:val="clear" w:color="auto" w:fill="auto"/>
          </w:tcPr>
          <w:p w:rsidR="00EF4C1F" w:rsidRPr="00FA61F1" w:rsidRDefault="002762DF" w:rsidP="00252CF4">
            <w:pPr>
              <w:jc w:val="center"/>
            </w:pPr>
            <w:r>
              <w:t>5</w:t>
            </w:r>
            <w:r w:rsidR="00EF4C1F">
              <w:t>4</w:t>
            </w:r>
          </w:p>
        </w:tc>
        <w:tc>
          <w:tcPr>
            <w:tcW w:w="1145" w:type="dxa"/>
            <w:tcBorders>
              <w:bottom w:val="single" w:sz="4" w:space="0" w:color="auto"/>
            </w:tcBorders>
            <w:shd w:val="clear" w:color="auto" w:fill="auto"/>
          </w:tcPr>
          <w:p w:rsidR="00EF4C1F" w:rsidRPr="00FA61F1" w:rsidRDefault="003804B9" w:rsidP="00252CF4">
            <w:pPr>
              <w:jc w:val="center"/>
            </w:pPr>
            <w:r>
              <w:t>21</w:t>
            </w:r>
          </w:p>
        </w:tc>
        <w:tc>
          <w:tcPr>
            <w:tcW w:w="1387" w:type="dxa"/>
            <w:tcBorders>
              <w:bottom w:val="single" w:sz="4" w:space="0" w:color="auto"/>
            </w:tcBorders>
            <w:shd w:val="clear" w:color="auto" w:fill="auto"/>
          </w:tcPr>
          <w:p w:rsidR="00EF4C1F" w:rsidRPr="00FA61F1" w:rsidRDefault="003804B9" w:rsidP="00252CF4">
            <w:pPr>
              <w:jc w:val="center"/>
            </w:pPr>
            <w:r>
              <w:t>1</w:t>
            </w:r>
          </w:p>
        </w:tc>
      </w:tr>
      <w:tr w:rsidR="00EF4C1F" w:rsidRPr="00252CF4" w:rsidTr="00252CF4">
        <w:tc>
          <w:tcPr>
            <w:tcW w:w="1366" w:type="dxa"/>
            <w:shd w:val="clear" w:color="auto" w:fill="D9D9D9"/>
          </w:tcPr>
          <w:p w:rsidR="00EF4C1F" w:rsidRPr="00252CF4" w:rsidRDefault="00EF4C1F" w:rsidP="00EF4C1F">
            <w:pPr>
              <w:rPr>
                <w:b/>
                <w:sz w:val="22"/>
                <w:szCs w:val="22"/>
              </w:rPr>
            </w:pPr>
            <w:r w:rsidRPr="00252CF4">
              <w:rPr>
                <w:b/>
                <w:sz w:val="22"/>
                <w:szCs w:val="22"/>
              </w:rPr>
              <w:t>Not Eligible</w:t>
            </w:r>
          </w:p>
        </w:tc>
        <w:tc>
          <w:tcPr>
            <w:tcW w:w="1603" w:type="dxa"/>
            <w:shd w:val="clear" w:color="auto" w:fill="D9D9D9"/>
          </w:tcPr>
          <w:p w:rsidR="00EF4C1F" w:rsidRPr="00E93BCE" w:rsidRDefault="00EF4C1F" w:rsidP="00EF4C1F"/>
        </w:tc>
        <w:tc>
          <w:tcPr>
            <w:tcW w:w="1255" w:type="dxa"/>
            <w:shd w:val="clear" w:color="auto" w:fill="D9D9D9"/>
          </w:tcPr>
          <w:p w:rsidR="00EF4C1F" w:rsidRPr="00252CF4" w:rsidRDefault="00EF4C1F" w:rsidP="00252CF4">
            <w:pPr>
              <w:jc w:val="center"/>
              <w:rPr>
                <w:u w:val="single"/>
              </w:rPr>
            </w:pPr>
          </w:p>
        </w:tc>
        <w:tc>
          <w:tcPr>
            <w:tcW w:w="998" w:type="dxa"/>
            <w:shd w:val="clear" w:color="auto" w:fill="D9D9D9"/>
          </w:tcPr>
          <w:p w:rsidR="00EF4C1F" w:rsidRPr="00252CF4" w:rsidRDefault="00EF4C1F" w:rsidP="00252CF4">
            <w:pPr>
              <w:jc w:val="center"/>
              <w:rPr>
                <w:u w:val="single"/>
              </w:rPr>
            </w:pPr>
          </w:p>
        </w:tc>
        <w:tc>
          <w:tcPr>
            <w:tcW w:w="791" w:type="dxa"/>
            <w:shd w:val="clear" w:color="auto" w:fill="D9D9D9"/>
          </w:tcPr>
          <w:p w:rsidR="00EF4C1F" w:rsidRPr="00252CF4" w:rsidRDefault="00EF4C1F" w:rsidP="00252CF4">
            <w:pPr>
              <w:jc w:val="center"/>
              <w:rPr>
                <w:u w:val="single"/>
              </w:rPr>
            </w:pPr>
          </w:p>
        </w:tc>
        <w:tc>
          <w:tcPr>
            <w:tcW w:w="815" w:type="dxa"/>
            <w:shd w:val="clear" w:color="auto" w:fill="D9D9D9"/>
          </w:tcPr>
          <w:p w:rsidR="00EF4C1F" w:rsidRPr="00252CF4" w:rsidRDefault="00EF4C1F" w:rsidP="00252CF4">
            <w:pPr>
              <w:jc w:val="center"/>
              <w:rPr>
                <w:u w:val="single"/>
              </w:rPr>
            </w:pPr>
          </w:p>
        </w:tc>
        <w:tc>
          <w:tcPr>
            <w:tcW w:w="1145" w:type="dxa"/>
            <w:shd w:val="clear" w:color="auto" w:fill="D9D9D9"/>
          </w:tcPr>
          <w:p w:rsidR="00EF4C1F" w:rsidRPr="00252CF4" w:rsidRDefault="00EF4C1F" w:rsidP="00252CF4">
            <w:pPr>
              <w:jc w:val="center"/>
              <w:rPr>
                <w:u w:val="single"/>
              </w:rPr>
            </w:pPr>
          </w:p>
        </w:tc>
        <w:tc>
          <w:tcPr>
            <w:tcW w:w="1387" w:type="dxa"/>
            <w:shd w:val="clear" w:color="auto" w:fill="D9D9D9"/>
          </w:tcPr>
          <w:p w:rsidR="00EF4C1F" w:rsidRPr="00252CF4" w:rsidRDefault="00EF4C1F" w:rsidP="00252CF4">
            <w:pPr>
              <w:jc w:val="center"/>
              <w:rPr>
                <w:u w:val="single"/>
              </w:rPr>
            </w:pPr>
          </w:p>
        </w:tc>
      </w:tr>
      <w:tr w:rsidR="00EF4C1F" w:rsidRPr="00D951CF" w:rsidTr="00252CF4">
        <w:tc>
          <w:tcPr>
            <w:tcW w:w="1366" w:type="dxa"/>
            <w:shd w:val="clear" w:color="auto" w:fill="auto"/>
          </w:tcPr>
          <w:p w:rsidR="00EF4C1F" w:rsidRPr="002730E2" w:rsidRDefault="00EF4C1F" w:rsidP="00EF4C1F"/>
        </w:tc>
        <w:tc>
          <w:tcPr>
            <w:tcW w:w="1603" w:type="dxa"/>
            <w:shd w:val="clear" w:color="auto" w:fill="auto"/>
          </w:tcPr>
          <w:p w:rsidR="00EF4C1F" w:rsidRPr="00E93BCE" w:rsidRDefault="00EF4C1F" w:rsidP="00EF4C1F">
            <w:r>
              <w:t>Nation</w:t>
            </w:r>
          </w:p>
        </w:tc>
        <w:tc>
          <w:tcPr>
            <w:tcW w:w="1255" w:type="dxa"/>
            <w:shd w:val="clear" w:color="auto" w:fill="auto"/>
          </w:tcPr>
          <w:p w:rsidR="00EF4C1F" w:rsidRPr="00D951CF" w:rsidRDefault="00241056" w:rsidP="00252CF4">
            <w:pPr>
              <w:jc w:val="center"/>
            </w:pPr>
            <w:r>
              <w:t xml:space="preserve"> </w:t>
            </w:r>
            <w:r w:rsidR="00E20CDF">
              <w:t xml:space="preserve"> </w:t>
            </w:r>
            <w:r w:rsidR="000F720B">
              <w:t>52</w:t>
            </w:r>
            <w:r w:rsidR="00EF4C1F" w:rsidRPr="00D951CF">
              <w:t>*</w:t>
            </w:r>
          </w:p>
        </w:tc>
        <w:tc>
          <w:tcPr>
            <w:tcW w:w="998" w:type="dxa"/>
            <w:shd w:val="clear" w:color="auto" w:fill="auto"/>
          </w:tcPr>
          <w:p w:rsidR="00EF4C1F" w:rsidRPr="00D951CF" w:rsidRDefault="00241056" w:rsidP="00252CF4">
            <w:pPr>
              <w:jc w:val="center"/>
            </w:pPr>
            <w:r>
              <w:t xml:space="preserve"> </w:t>
            </w:r>
            <w:r w:rsidR="001164AF">
              <w:t xml:space="preserve"> </w:t>
            </w:r>
            <w:r w:rsidR="000F720B">
              <w:t>164</w:t>
            </w:r>
            <w:r w:rsidR="006F3456">
              <w:t>*</w:t>
            </w:r>
          </w:p>
        </w:tc>
        <w:tc>
          <w:tcPr>
            <w:tcW w:w="791" w:type="dxa"/>
            <w:shd w:val="clear" w:color="auto" w:fill="auto"/>
          </w:tcPr>
          <w:p w:rsidR="00EF4C1F" w:rsidRPr="00D951CF" w:rsidRDefault="00241056" w:rsidP="00252CF4">
            <w:pPr>
              <w:jc w:val="center"/>
            </w:pPr>
            <w:r>
              <w:t xml:space="preserve"> </w:t>
            </w:r>
            <w:r w:rsidR="001164AF">
              <w:t xml:space="preserve"> </w:t>
            </w:r>
            <w:r w:rsidR="000F720B">
              <w:t>20</w:t>
            </w:r>
            <w:r w:rsidR="006F3456">
              <w:t>*</w:t>
            </w:r>
          </w:p>
        </w:tc>
        <w:tc>
          <w:tcPr>
            <w:tcW w:w="815" w:type="dxa"/>
            <w:shd w:val="clear" w:color="auto" w:fill="auto"/>
          </w:tcPr>
          <w:p w:rsidR="00EF4C1F" w:rsidRPr="00D951CF" w:rsidRDefault="00241056" w:rsidP="00252CF4">
            <w:pPr>
              <w:jc w:val="center"/>
            </w:pPr>
            <w:r>
              <w:t xml:space="preserve"> </w:t>
            </w:r>
            <w:r w:rsidR="00447D5C">
              <w:t xml:space="preserve"> </w:t>
            </w:r>
            <w:r w:rsidR="000F720B">
              <w:t>80</w:t>
            </w:r>
            <w:r w:rsidR="006F3456">
              <w:t>*</w:t>
            </w:r>
          </w:p>
        </w:tc>
        <w:tc>
          <w:tcPr>
            <w:tcW w:w="1145" w:type="dxa"/>
            <w:shd w:val="clear" w:color="auto" w:fill="auto"/>
          </w:tcPr>
          <w:p w:rsidR="00EF4C1F" w:rsidRPr="00D951CF" w:rsidRDefault="00241056" w:rsidP="00252CF4">
            <w:pPr>
              <w:jc w:val="center"/>
            </w:pPr>
            <w:r>
              <w:t xml:space="preserve"> </w:t>
            </w:r>
            <w:r w:rsidR="00447D5C">
              <w:t xml:space="preserve"> </w:t>
            </w:r>
            <w:r w:rsidR="000F720B">
              <w:t>44</w:t>
            </w:r>
            <w:r w:rsidR="006F3456">
              <w:t>*</w:t>
            </w:r>
          </w:p>
        </w:tc>
        <w:tc>
          <w:tcPr>
            <w:tcW w:w="1387" w:type="dxa"/>
            <w:shd w:val="clear" w:color="auto" w:fill="auto"/>
          </w:tcPr>
          <w:p w:rsidR="00EF4C1F" w:rsidRPr="00D951CF" w:rsidRDefault="001E0503" w:rsidP="00252CF4">
            <w:pPr>
              <w:jc w:val="center"/>
            </w:pPr>
            <w:r>
              <w:t xml:space="preserve">  </w:t>
            </w:r>
            <w:r w:rsidR="000F720B">
              <w:t>3</w:t>
            </w:r>
            <w:r w:rsidR="005856F4">
              <w:t>*</w:t>
            </w:r>
          </w:p>
        </w:tc>
      </w:tr>
      <w:tr w:rsidR="00EF4C1F" w:rsidRPr="00D951CF" w:rsidTr="00252CF4">
        <w:tc>
          <w:tcPr>
            <w:tcW w:w="1366" w:type="dxa"/>
            <w:shd w:val="clear" w:color="auto" w:fill="auto"/>
          </w:tcPr>
          <w:p w:rsidR="00EF4C1F" w:rsidRPr="00E93BCE" w:rsidRDefault="00EF4C1F" w:rsidP="00EF4C1F"/>
        </w:tc>
        <w:tc>
          <w:tcPr>
            <w:tcW w:w="1603" w:type="dxa"/>
            <w:shd w:val="clear" w:color="auto" w:fill="auto"/>
          </w:tcPr>
          <w:p w:rsidR="00EF4C1F" w:rsidRPr="00E93BCE" w:rsidRDefault="00EF4C1F" w:rsidP="00EF4C1F">
            <w:smartTag w:uri="urn:schemas-microsoft-com:office:smarttags" w:element="place">
              <w:smartTag w:uri="urn:schemas-microsoft-com:office:smarttags" w:element="State">
                <w:r w:rsidRPr="00E93BCE">
                  <w:t>Massachusetts</w:t>
                </w:r>
              </w:smartTag>
            </w:smartTag>
          </w:p>
        </w:tc>
        <w:tc>
          <w:tcPr>
            <w:tcW w:w="1255" w:type="dxa"/>
            <w:shd w:val="clear" w:color="auto" w:fill="auto"/>
          </w:tcPr>
          <w:p w:rsidR="00EF4C1F" w:rsidRPr="00D951CF" w:rsidRDefault="006F3456" w:rsidP="00252CF4">
            <w:pPr>
              <w:jc w:val="center"/>
            </w:pPr>
            <w:r>
              <w:t>6</w:t>
            </w:r>
            <w:r w:rsidR="000F720B">
              <w:t>7</w:t>
            </w:r>
          </w:p>
        </w:tc>
        <w:tc>
          <w:tcPr>
            <w:tcW w:w="998" w:type="dxa"/>
            <w:shd w:val="clear" w:color="auto" w:fill="auto"/>
          </w:tcPr>
          <w:p w:rsidR="00EF4C1F" w:rsidRPr="00D951CF" w:rsidRDefault="006F3456" w:rsidP="00252CF4">
            <w:pPr>
              <w:jc w:val="center"/>
            </w:pPr>
            <w:r>
              <w:t>171</w:t>
            </w:r>
          </w:p>
        </w:tc>
        <w:tc>
          <w:tcPr>
            <w:tcW w:w="791" w:type="dxa"/>
            <w:shd w:val="clear" w:color="auto" w:fill="auto"/>
          </w:tcPr>
          <w:p w:rsidR="00EF4C1F" w:rsidRPr="00D951CF" w:rsidRDefault="000F720B" w:rsidP="00252CF4">
            <w:pPr>
              <w:jc w:val="center"/>
            </w:pPr>
            <w:r>
              <w:t>14</w:t>
            </w:r>
          </w:p>
        </w:tc>
        <w:tc>
          <w:tcPr>
            <w:tcW w:w="815" w:type="dxa"/>
            <w:shd w:val="clear" w:color="auto" w:fill="auto"/>
          </w:tcPr>
          <w:p w:rsidR="00EF4C1F" w:rsidRPr="00D951CF" w:rsidRDefault="000F720B" w:rsidP="00252CF4">
            <w:pPr>
              <w:jc w:val="center"/>
            </w:pPr>
            <w:r>
              <w:t>86</w:t>
            </w:r>
          </w:p>
        </w:tc>
        <w:tc>
          <w:tcPr>
            <w:tcW w:w="1145" w:type="dxa"/>
            <w:shd w:val="clear" w:color="auto" w:fill="auto"/>
          </w:tcPr>
          <w:p w:rsidR="00EF4C1F" w:rsidRPr="00D951CF" w:rsidRDefault="006F3456" w:rsidP="00252CF4">
            <w:pPr>
              <w:jc w:val="center"/>
            </w:pPr>
            <w:r>
              <w:t>5</w:t>
            </w:r>
            <w:r w:rsidR="000F720B">
              <w:t>5</w:t>
            </w:r>
          </w:p>
        </w:tc>
        <w:tc>
          <w:tcPr>
            <w:tcW w:w="1387" w:type="dxa"/>
            <w:shd w:val="clear" w:color="auto" w:fill="auto"/>
          </w:tcPr>
          <w:p w:rsidR="00EF4C1F" w:rsidRPr="00D951CF" w:rsidRDefault="000F720B" w:rsidP="00252CF4">
            <w:pPr>
              <w:jc w:val="center"/>
            </w:pPr>
            <w:r>
              <w:t>6</w:t>
            </w:r>
          </w:p>
        </w:tc>
      </w:tr>
    </w:tbl>
    <w:p w:rsidR="00D3288E" w:rsidRPr="00716ACB" w:rsidRDefault="00D3288E" w:rsidP="00D3288E">
      <w:pPr>
        <w:rPr>
          <w:sz w:val="20"/>
          <w:szCs w:val="20"/>
        </w:rPr>
      </w:pPr>
      <w:r>
        <w:rPr>
          <w:sz w:val="20"/>
          <w:szCs w:val="20"/>
        </w:rPr>
        <w:t># Rounds to zero</w:t>
      </w:r>
    </w:p>
    <w:p w:rsidR="00D3288E" w:rsidRDefault="00D3288E" w:rsidP="00D3288E">
      <w:pPr>
        <w:rPr>
          <w:sz w:val="20"/>
          <w:szCs w:val="20"/>
        </w:rPr>
      </w:pPr>
      <w:r w:rsidRPr="00716ACB">
        <w:rPr>
          <w:sz w:val="20"/>
          <w:szCs w:val="20"/>
        </w:rPr>
        <w:t>* Value is sign</w:t>
      </w:r>
      <w:r w:rsidR="00AE7DDF">
        <w:rPr>
          <w:sz w:val="20"/>
          <w:szCs w:val="20"/>
        </w:rPr>
        <w:t>ificantly different</w:t>
      </w:r>
      <w:r w:rsidR="00340E8A">
        <w:rPr>
          <w:sz w:val="20"/>
          <w:szCs w:val="20"/>
        </w:rPr>
        <w:t xml:space="preserve"> from</w:t>
      </w:r>
      <w:r w:rsidRPr="00716ACB">
        <w:rPr>
          <w:sz w:val="20"/>
          <w:szCs w:val="20"/>
        </w:rPr>
        <w:t xml:space="preserve"> the value for the same </w:t>
      </w:r>
      <w:r w:rsidR="000C702A">
        <w:rPr>
          <w:sz w:val="20"/>
          <w:szCs w:val="20"/>
        </w:rPr>
        <w:t>sub</w:t>
      </w:r>
      <w:r w:rsidRPr="00716ACB">
        <w:rPr>
          <w:sz w:val="20"/>
          <w:szCs w:val="20"/>
        </w:rPr>
        <w:t>group in Massachusetts</w:t>
      </w:r>
    </w:p>
    <w:p w:rsidR="00B0444F" w:rsidRDefault="00B0444F" w:rsidP="00D3288E">
      <w:pPr>
        <w:rPr>
          <w:sz w:val="20"/>
          <w:szCs w:val="20"/>
        </w:rPr>
      </w:pPr>
    </w:p>
    <w:p w:rsidR="00E94D32" w:rsidRPr="00BB030C" w:rsidRDefault="00BB030C" w:rsidP="00BB030C">
      <w:pPr>
        <w:jc w:val="right"/>
      </w:pPr>
      <w:r w:rsidRPr="00BB030C">
        <w:t>6</w:t>
      </w:r>
    </w:p>
    <w:p w:rsidR="00E94D32" w:rsidRPr="00716ACB" w:rsidRDefault="00E94D32" w:rsidP="00D3288E">
      <w:pPr>
        <w:rPr>
          <w:sz w:val="20"/>
          <w:szCs w:val="20"/>
        </w:rPr>
      </w:pPr>
    </w:p>
    <w:p w:rsidR="001D4785" w:rsidRDefault="00A756B0">
      <w:pPr>
        <w:rPr>
          <w:u w:val="single"/>
        </w:rPr>
      </w:pPr>
      <w:r w:rsidRPr="00A756B0">
        <w:t xml:space="preserve">□   </w:t>
      </w:r>
      <w:r w:rsidR="00BD373D" w:rsidRPr="00C30323">
        <w:rPr>
          <w:b/>
        </w:rPr>
        <w:t>Students with Disabilities</w:t>
      </w:r>
      <w:r w:rsidRPr="00C30323">
        <w:rPr>
          <w:b/>
        </w:rPr>
        <w:t xml:space="preserve"> and/or English Language Learners</w:t>
      </w:r>
    </w:p>
    <w:p w:rsidR="00523D4E" w:rsidRDefault="00523D4E">
      <w:pPr>
        <w:rPr>
          <w:u w:val="single"/>
        </w:rPr>
      </w:pPr>
    </w:p>
    <w:p w:rsidR="00523D4E" w:rsidRDefault="008735A5">
      <w:r w:rsidRPr="008735A5">
        <w:t xml:space="preserve">To ensure that samples are representative, NAEP has established </w:t>
      </w:r>
      <w:r>
        <w:t xml:space="preserve">policies and procedures to maximize the inclusion of all students in the assessment. Every effort is made to ensure that all selected students who are capable of participating meaningfully in the assessment are assessed. While some students with disabilities (SD) </w:t>
      </w:r>
      <w:r w:rsidR="00FB22DC">
        <w:t>and/or English language learner</w:t>
      </w:r>
      <w:r>
        <w:t xml:space="preserve"> (ELL) </w:t>
      </w:r>
      <w:r w:rsidR="00FB22DC">
        <w:t xml:space="preserve">students </w:t>
      </w:r>
      <w:r>
        <w:t>can be assessed without any special procedures, others require accommodations to participate in NAEP. Still other SD and/or ELL students selected by NAEP may not be able to participate</w:t>
      </w:r>
      <w:r w:rsidR="00F45A73">
        <w:t>.</w:t>
      </w:r>
      <w:r>
        <w:t xml:space="preserve"> </w:t>
      </w:r>
    </w:p>
    <w:p w:rsidR="00442C48" w:rsidRDefault="00442C48"/>
    <w:p w:rsidR="00442C48" w:rsidRDefault="003C5025" w:rsidP="00442C48">
      <w:r>
        <w:t>Table 6</w:t>
      </w:r>
      <w:r w:rsidR="00442C48">
        <w:t xml:space="preserve"> show</w:t>
      </w:r>
      <w:r>
        <w:t>s</w:t>
      </w:r>
      <w:r w:rsidR="00442C48">
        <w:t xml:space="preserve"> </w:t>
      </w:r>
      <w:r w:rsidR="00D13016">
        <w:t xml:space="preserve">population percentages for public school students, </w:t>
      </w:r>
      <w:r w:rsidR="00442C48">
        <w:t>av</w:t>
      </w:r>
      <w:r w:rsidR="00FB22DC">
        <w:t xml:space="preserve">erage scale scores, </w:t>
      </w:r>
      <w:r w:rsidR="00D13016">
        <w:t xml:space="preserve">and </w:t>
      </w:r>
      <w:r w:rsidR="00FB22DC">
        <w:t xml:space="preserve">achievement </w:t>
      </w:r>
      <w:r w:rsidR="00D13016">
        <w:t>level data</w:t>
      </w:r>
      <w:r w:rsidR="00442C48">
        <w:t xml:space="preserve"> </w:t>
      </w:r>
      <w:r>
        <w:t xml:space="preserve">at grade </w:t>
      </w:r>
      <w:r w:rsidR="00442C48">
        <w:t>8 in Massachusetts</w:t>
      </w:r>
      <w:r w:rsidR="00FB22DC">
        <w:t xml:space="preserve"> and the nation</w:t>
      </w:r>
      <w:r>
        <w:t xml:space="preserve"> by disability status.  Table 7</w:t>
      </w:r>
      <w:r w:rsidR="00442C48">
        <w:t xml:space="preserve"> show</w:t>
      </w:r>
      <w:r>
        <w:t>s</w:t>
      </w:r>
      <w:r w:rsidR="00442C48">
        <w:t xml:space="preserve"> </w:t>
      </w:r>
      <w:r w:rsidR="00D13016">
        <w:t xml:space="preserve">population percentages for public school students, </w:t>
      </w:r>
      <w:r w:rsidR="00442C48">
        <w:t>av</w:t>
      </w:r>
      <w:r w:rsidR="00FB22DC">
        <w:t xml:space="preserve">erage scale scores, </w:t>
      </w:r>
      <w:r w:rsidR="00D13016">
        <w:t xml:space="preserve">and </w:t>
      </w:r>
      <w:r w:rsidR="00FB22DC">
        <w:t xml:space="preserve">achievement </w:t>
      </w:r>
      <w:r w:rsidR="00442C48">
        <w:t xml:space="preserve">level data </w:t>
      </w:r>
      <w:r>
        <w:t>at grade</w:t>
      </w:r>
      <w:r w:rsidR="00442C48">
        <w:t xml:space="preserve"> 8 in Massachusetts</w:t>
      </w:r>
      <w:r w:rsidR="00FB22DC">
        <w:t xml:space="preserve"> and the nation </w:t>
      </w:r>
      <w:r w:rsidR="00442C48">
        <w:t xml:space="preserve">by ELL status.  </w:t>
      </w:r>
    </w:p>
    <w:p w:rsidR="009C262B" w:rsidRDefault="009C262B" w:rsidP="00442C48"/>
    <w:p w:rsidR="00BD373D" w:rsidRPr="00BD5F99" w:rsidRDefault="00BD373D">
      <w:pPr>
        <w:rPr>
          <w:b/>
          <w:sz w:val="22"/>
          <w:szCs w:val="22"/>
        </w:rPr>
      </w:pPr>
    </w:p>
    <w:p w:rsidR="00324A9F" w:rsidRPr="00BD5F99" w:rsidRDefault="00324A9F" w:rsidP="00A42524">
      <w:pPr>
        <w:jc w:val="center"/>
        <w:rPr>
          <w:b/>
          <w:sz w:val="22"/>
          <w:szCs w:val="22"/>
        </w:rPr>
      </w:pPr>
      <w:r w:rsidRPr="00BD5F99">
        <w:rPr>
          <w:b/>
          <w:sz w:val="22"/>
          <w:szCs w:val="22"/>
        </w:rPr>
        <w:t xml:space="preserve">Table </w:t>
      </w:r>
      <w:r w:rsidR="003C5025">
        <w:rPr>
          <w:b/>
          <w:sz w:val="22"/>
          <w:szCs w:val="22"/>
        </w:rPr>
        <w:t>6</w:t>
      </w:r>
      <w:r w:rsidR="009C262B">
        <w:rPr>
          <w:b/>
          <w:sz w:val="22"/>
          <w:szCs w:val="22"/>
        </w:rPr>
        <w:t xml:space="preserve">. </w:t>
      </w:r>
      <w:r w:rsidR="003C5025">
        <w:rPr>
          <w:b/>
          <w:sz w:val="22"/>
          <w:szCs w:val="22"/>
        </w:rPr>
        <w:t>2011</w:t>
      </w:r>
      <w:r w:rsidR="002A4B20">
        <w:rPr>
          <w:b/>
          <w:sz w:val="22"/>
          <w:szCs w:val="22"/>
        </w:rPr>
        <w:t xml:space="preserve"> NAEP Science Assessment</w:t>
      </w:r>
      <w:r w:rsidR="00FB22DC">
        <w:rPr>
          <w:b/>
          <w:sz w:val="22"/>
          <w:szCs w:val="22"/>
        </w:rPr>
        <w:t>:</w:t>
      </w:r>
    </w:p>
    <w:p w:rsidR="00BD373D" w:rsidRPr="00BD5F99" w:rsidRDefault="003C5025" w:rsidP="00A42524">
      <w:pPr>
        <w:jc w:val="center"/>
        <w:rPr>
          <w:b/>
          <w:sz w:val="22"/>
          <w:szCs w:val="22"/>
        </w:rPr>
      </w:pPr>
      <w:r>
        <w:rPr>
          <w:b/>
          <w:sz w:val="22"/>
          <w:szCs w:val="22"/>
        </w:rPr>
        <w:t>Grade 8</w:t>
      </w:r>
      <w:r w:rsidR="0083066A">
        <w:rPr>
          <w:b/>
          <w:sz w:val="22"/>
          <w:szCs w:val="22"/>
        </w:rPr>
        <w:t xml:space="preserve"> </w:t>
      </w:r>
      <w:r w:rsidR="00BD373D" w:rsidRPr="00BD5F99">
        <w:rPr>
          <w:b/>
          <w:sz w:val="22"/>
          <w:szCs w:val="22"/>
        </w:rPr>
        <w:t>Performance by Disability Status</w:t>
      </w:r>
    </w:p>
    <w:p w:rsidR="00F45A73" w:rsidRPr="00BD5F99" w:rsidRDefault="00F45A73" w:rsidP="00A42524">
      <w:pPr>
        <w:jc w:val="center"/>
        <w:rPr>
          <w:b/>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5"/>
        <w:gridCol w:w="1603"/>
        <w:gridCol w:w="1255"/>
        <w:gridCol w:w="998"/>
        <w:gridCol w:w="791"/>
        <w:gridCol w:w="815"/>
        <w:gridCol w:w="1145"/>
        <w:gridCol w:w="1378"/>
      </w:tblGrid>
      <w:tr w:rsidR="006C20EB" w:rsidRPr="00252CF4" w:rsidTr="00252CF4">
        <w:tc>
          <w:tcPr>
            <w:tcW w:w="5231" w:type="dxa"/>
            <w:gridSpan w:val="4"/>
            <w:tcBorders>
              <w:bottom w:val="single" w:sz="4" w:space="0" w:color="auto"/>
            </w:tcBorders>
            <w:shd w:val="clear" w:color="auto" w:fill="auto"/>
            <w:vAlign w:val="bottom"/>
          </w:tcPr>
          <w:p w:rsidR="006C20EB" w:rsidRPr="00252CF4" w:rsidRDefault="006C20EB" w:rsidP="00252CF4">
            <w:pPr>
              <w:jc w:val="center"/>
              <w:rPr>
                <w:b/>
                <w:sz w:val="22"/>
                <w:szCs w:val="22"/>
              </w:rPr>
            </w:pPr>
          </w:p>
        </w:tc>
        <w:tc>
          <w:tcPr>
            <w:tcW w:w="4129" w:type="dxa"/>
            <w:gridSpan w:val="4"/>
            <w:tcBorders>
              <w:bottom w:val="single" w:sz="4" w:space="0" w:color="auto"/>
            </w:tcBorders>
            <w:shd w:val="clear" w:color="auto" w:fill="auto"/>
            <w:vAlign w:val="bottom"/>
          </w:tcPr>
          <w:p w:rsidR="006C20EB" w:rsidRPr="00252CF4" w:rsidRDefault="006C20EB" w:rsidP="00252CF4">
            <w:pPr>
              <w:jc w:val="center"/>
              <w:rPr>
                <w:b/>
                <w:sz w:val="22"/>
                <w:szCs w:val="22"/>
              </w:rPr>
            </w:pPr>
            <w:r w:rsidRPr="00252CF4">
              <w:rPr>
                <w:b/>
                <w:sz w:val="22"/>
                <w:szCs w:val="22"/>
              </w:rPr>
              <w:t>Percentage of Students</w:t>
            </w:r>
          </w:p>
        </w:tc>
      </w:tr>
      <w:tr w:rsidR="00BD373D" w:rsidRPr="00252CF4" w:rsidTr="00252CF4">
        <w:tc>
          <w:tcPr>
            <w:tcW w:w="1375" w:type="dxa"/>
            <w:tcBorders>
              <w:bottom w:val="single" w:sz="4" w:space="0" w:color="auto"/>
            </w:tcBorders>
            <w:shd w:val="clear" w:color="auto" w:fill="auto"/>
            <w:vAlign w:val="bottom"/>
          </w:tcPr>
          <w:p w:rsidR="00BD373D" w:rsidRPr="00252CF4" w:rsidRDefault="00FB22DC" w:rsidP="00BD373D">
            <w:pPr>
              <w:rPr>
                <w:b/>
                <w:sz w:val="22"/>
                <w:szCs w:val="22"/>
              </w:rPr>
            </w:pPr>
            <w:r w:rsidRPr="00252CF4">
              <w:rPr>
                <w:b/>
                <w:sz w:val="22"/>
                <w:szCs w:val="22"/>
              </w:rPr>
              <w:t>Disability</w:t>
            </w:r>
            <w:r w:rsidR="00BD373D" w:rsidRPr="00252CF4">
              <w:rPr>
                <w:b/>
                <w:sz w:val="22"/>
                <w:szCs w:val="22"/>
              </w:rPr>
              <w:t xml:space="preserve"> Status</w:t>
            </w:r>
          </w:p>
        </w:tc>
        <w:tc>
          <w:tcPr>
            <w:tcW w:w="1603" w:type="dxa"/>
            <w:tcBorders>
              <w:bottom w:val="single" w:sz="4" w:space="0" w:color="auto"/>
            </w:tcBorders>
            <w:shd w:val="clear" w:color="auto" w:fill="auto"/>
            <w:vAlign w:val="bottom"/>
          </w:tcPr>
          <w:p w:rsidR="00BD373D" w:rsidRPr="00252CF4" w:rsidRDefault="00BD373D" w:rsidP="00BD373D">
            <w:pPr>
              <w:rPr>
                <w:b/>
                <w:sz w:val="22"/>
                <w:szCs w:val="22"/>
              </w:rPr>
            </w:pPr>
          </w:p>
        </w:tc>
        <w:tc>
          <w:tcPr>
            <w:tcW w:w="1255" w:type="dxa"/>
            <w:tcBorders>
              <w:bottom w:val="single" w:sz="4" w:space="0" w:color="auto"/>
            </w:tcBorders>
            <w:shd w:val="clear" w:color="auto" w:fill="auto"/>
            <w:vAlign w:val="bottom"/>
          </w:tcPr>
          <w:p w:rsidR="00BD373D" w:rsidRPr="00252CF4" w:rsidRDefault="00BD373D" w:rsidP="00252CF4">
            <w:pPr>
              <w:jc w:val="center"/>
              <w:rPr>
                <w:b/>
                <w:sz w:val="22"/>
                <w:szCs w:val="22"/>
              </w:rPr>
            </w:pPr>
            <w:r w:rsidRPr="00252CF4">
              <w:rPr>
                <w:b/>
                <w:sz w:val="22"/>
                <w:szCs w:val="22"/>
              </w:rPr>
              <w:t>Percentage of Students</w:t>
            </w:r>
          </w:p>
        </w:tc>
        <w:tc>
          <w:tcPr>
            <w:tcW w:w="998" w:type="dxa"/>
            <w:tcBorders>
              <w:bottom w:val="single" w:sz="4" w:space="0" w:color="auto"/>
            </w:tcBorders>
            <w:shd w:val="clear" w:color="auto" w:fill="auto"/>
            <w:vAlign w:val="bottom"/>
          </w:tcPr>
          <w:p w:rsidR="00BD373D" w:rsidRPr="00252CF4" w:rsidRDefault="00BD373D" w:rsidP="00252CF4">
            <w:pPr>
              <w:jc w:val="center"/>
              <w:rPr>
                <w:b/>
                <w:sz w:val="22"/>
                <w:szCs w:val="22"/>
              </w:rPr>
            </w:pPr>
            <w:r w:rsidRPr="00252CF4">
              <w:rPr>
                <w:b/>
                <w:sz w:val="22"/>
                <w:szCs w:val="22"/>
              </w:rPr>
              <w:t>Average Scale Score</w:t>
            </w:r>
          </w:p>
        </w:tc>
        <w:tc>
          <w:tcPr>
            <w:tcW w:w="791" w:type="dxa"/>
            <w:tcBorders>
              <w:bottom w:val="single" w:sz="4" w:space="0" w:color="auto"/>
            </w:tcBorders>
            <w:shd w:val="clear" w:color="auto" w:fill="auto"/>
            <w:vAlign w:val="bottom"/>
          </w:tcPr>
          <w:p w:rsidR="00BD373D" w:rsidRPr="00252CF4" w:rsidRDefault="00BD373D" w:rsidP="00252CF4">
            <w:pPr>
              <w:jc w:val="center"/>
              <w:rPr>
                <w:b/>
                <w:sz w:val="22"/>
                <w:szCs w:val="22"/>
              </w:rPr>
            </w:pPr>
            <w:r w:rsidRPr="00252CF4">
              <w:rPr>
                <w:b/>
                <w:sz w:val="22"/>
                <w:szCs w:val="22"/>
              </w:rPr>
              <w:t>Below Basic</w:t>
            </w:r>
          </w:p>
        </w:tc>
        <w:tc>
          <w:tcPr>
            <w:tcW w:w="815" w:type="dxa"/>
            <w:tcBorders>
              <w:bottom w:val="single" w:sz="4" w:space="0" w:color="auto"/>
            </w:tcBorders>
            <w:shd w:val="clear" w:color="auto" w:fill="auto"/>
            <w:vAlign w:val="bottom"/>
          </w:tcPr>
          <w:p w:rsidR="00BD373D" w:rsidRPr="00252CF4" w:rsidRDefault="00247B55" w:rsidP="00252CF4">
            <w:pPr>
              <w:jc w:val="center"/>
              <w:rPr>
                <w:b/>
                <w:sz w:val="22"/>
                <w:szCs w:val="22"/>
              </w:rPr>
            </w:pPr>
            <w:r>
              <w:rPr>
                <w:b/>
                <w:sz w:val="22"/>
                <w:szCs w:val="22"/>
              </w:rPr>
              <w:t>At or a</w:t>
            </w:r>
            <w:r w:rsidR="00BD373D" w:rsidRPr="00252CF4">
              <w:rPr>
                <w:b/>
                <w:sz w:val="22"/>
                <w:szCs w:val="22"/>
              </w:rPr>
              <w:t>bove Basic</w:t>
            </w:r>
          </w:p>
        </w:tc>
        <w:tc>
          <w:tcPr>
            <w:tcW w:w="1145" w:type="dxa"/>
            <w:tcBorders>
              <w:bottom w:val="single" w:sz="4" w:space="0" w:color="auto"/>
            </w:tcBorders>
            <w:shd w:val="clear" w:color="auto" w:fill="auto"/>
            <w:vAlign w:val="bottom"/>
          </w:tcPr>
          <w:p w:rsidR="00BD373D" w:rsidRPr="00252CF4" w:rsidRDefault="00247B55" w:rsidP="00252CF4">
            <w:pPr>
              <w:jc w:val="center"/>
              <w:rPr>
                <w:b/>
                <w:sz w:val="22"/>
                <w:szCs w:val="22"/>
              </w:rPr>
            </w:pPr>
            <w:r>
              <w:rPr>
                <w:b/>
                <w:sz w:val="22"/>
                <w:szCs w:val="22"/>
              </w:rPr>
              <w:t>At or a</w:t>
            </w:r>
            <w:r w:rsidR="00BD373D" w:rsidRPr="00252CF4">
              <w:rPr>
                <w:b/>
                <w:sz w:val="22"/>
                <w:szCs w:val="22"/>
              </w:rPr>
              <w:t>bove Proficient</w:t>
            </w:r>
          </w:p>
        </w:tc>
        <w:tc>
          <w:tcPr>
            <w:tcW w:w="1378" w:type="dxa"/>
            <w:tcBorders>
              <w:bottom w:val="single" w:sz="4" w:space="0" w:color="auto"/>
            </w:tcBorders>
            <w:shd w:val="clear" w:color="auto" w:fill="auto"/>
            <w:vAlign w:val="bottom"/>
          </w:tcPr>
          <w:p w:rsidR="00BD373D" w:rsidRPr="00252CF4" w:rsidRDefault="00BD373D" w:rsidP="00252CF4">
            <w:pPr>
              <w:jc w:val="center"/>
              <w:rPr>
                <w:b/>
                <w:sz w:val="22"/>
                <w:szCs w:val="22"/>
              </w:rPr>
            </w:pPr>
            <w:r w:rsidRPr="00252CF4">
              <w:rPr>
                <w:b/>
                <w:sz w:val="22"/>
                <w:szCs w:val="22"/>
              </w:rPr>
              <w:t>At Advanced</w:t>
            </w:r>
          </w:p>
        </w:tc>
      </w:tr>
      <w:tr w:rsidR="00BD373D" w:rsidRPr="00252CF4" w:rsidTr="00252CF4">
        <w:tc>
          <w:tcPr>
            <w:tcW w:w="1375" w:type="dxa"/>
            <w:shd w:val="clear" w:color="auto" w:fill="D9D9D9"/>
          </w:tcPr>
          <w:p w:rsidR="00BD373D" w:rsidRPr="00252CF4" w:rsidRDefault="00BD373D" w:rsidP="00BD373D">
            <w:pPr>
              <w:rPr>
                <w:b/>
              </w:rPr>
            </w:pPr>
            <w:r w:rsidRPr="00252CF4">
              <w:rPr>
                <w:b/>
              </w:rPr>
              <w:t>SD</w:t>
            </w:r>
          </w:p>
        </w:tc>
        <w:tc>
          <w:tcPr>
            <w:tcW w:w="1603" w:type="dxa"/>
            <w:shd w:val="clear" w:color="auto" w:fill="D9D9D9"/>
          </w:tcPr>
          <w:p w:rsidR="00BD373D" w:rsidRPr="00E93BCE" w:rsidRDefault="00BD373D" w:rsidP="00BD373D"/>
        </w:tc>
        <w:tc>
          <w:tcPr>
            <w:tcW w:w="1255" w:type="dxa"/>
            <w:shd w:val="clear" w:color="auto" w:fill="D9D9D9"/>
          </w:tcPr>
          <w:p w:rsidR="00BD373D" w:rsidRPr="00252CF4" w:rsidRDefault="00BD373D" w:rsidP="00BD373D">
            <w:pPr>
              <w:rPr>
                <w:u w:val="single"/>
              </w:rPr>
            </w:pPr>
          </w:p>
        </w:tc>
        <w:tc>
          <w:tcPr>
            <w:tcW w:w="998" w:type="dxa"/>
            <w:shd w:val="clear" w:color="auto" w:fill="D9D9D9"/>
          </w:tcPr>
          <w:p w:rsidR="00BD373D" w:rsidRPr="00252CF4" w:rsidRDefault="00BD373D" w:rsidP="00BD373D">
            <w:pPr>
              <w:rPr>
                <w:u w:val="single"/>
              </w:rPr>
            </w:pPr>
          </w:p>
        </w:tc>
        <w:tc>
          <w:tcPr>
            <w:tcW w:w="791" w:type="dxa"/>
            <w:shd w:val="clear" w:color="auto" w:fill="D9D9D9"/>
          </w:tcPr>
          <w:p w:rsidR="00BD373D" w:rsidRPr="00252CF4" w:rsidRDefault="00BD373D" w:rsidP="00BD373D">
            <w:pPr>
              <w:rPr>
                <w:u w:val="single"/>
              </w:rPr>
            </w:pPr>
          </w:p>
        </w:tc>
        <w:tc>
          <w:tcPr>
            <w:tcW w:w="815" w:type="dxa"/>
            <w:shd w:val="clear" w:color="auto" w:fill="D9D9D9"/>
          </w:tcPr>
          <w:p w:rsidR="00BD373D" w:rsidRPr="00252CF4" w:rsidRDefault="00BD373D" w:rsidP="00BD373D">
            <w:pPr>
              <w:rPr>
                <w:u w:val="single"/>
              </w:rPr>
            </w:pPr>
          </w:p>
        </w:tc>
        <w:tc>
          <w:tcPr>
            <w:tcW w:w="1145" w:type="dxa"/>
            <w:shd w:val="clear" w:color="auto" w:fill="D9D9D9"/>
          </w:tcPr>
          <w:p w:rsidR="00BD373D" w:rsidRPr="00252CF4" w:rsidRDefault="00BD373D" w:rsidP="00BD373D">
            <w:pPr>
              <w:rPr>
                <w:u w:val="single"/>
              </w:rPr>
            </w:pPr>
          </w:p>
        </w:tc>
        <w:tc>
          <w:tcPr>
            <w:tcW w:w="1378" w:type="dxa"/>
            <w:shd w:val="clear" w:color="auto" w:fill="D9D9D9"/>
          </w:tcPr>
          <w:p w:rsidR="00BD373D" w:rsidRPr="00252CF4" w:rsidRDefault="00BD373D" w:rsidP="00BD373D">
            <w:pPr>
              <w:rPr>
                <w:u w:val="single"/>
              </w:rPr>
            </w:pPr>
          </w:p>
        </w:tc>
      </w:tr>
      <w:tr w:rsidR="00BD373D" w:rsidRPr="00FA61F1" w:rsidTr="00252CF4">
        <w:tc>
          <w:tcPr>
            <w:tcW w:w="1375" w:type="dxa"/>
            <w:shd w:val="clear" w:color="auto" w:fill="auto"/>
          </w:tcPr>
          <w:p w:rsidR="00BD373D" w:rsidRPr="002730E2" w:rsidRDefault="00BD373D" w:rsidP="00BD373D"/>
        </w:tc>
        <w:tc>
          <w:tcPr>
            <w:tcW w:w="1603" w:type="dxa"/>
            <w:shd w:val="clear" w:color="auto" w:fill="auto"/>
          </w:tcPr>
          <w:p w:rsidR="00BD373D" w:rsidRPr="00E93BCE" w:rsidRDefault="00BD373D" w:rsidP="00BD373D">
            <w:r>
              <w:t>Nation</w:t>
            </w:r>
          </w:p>
        </w:tc>
        <w:tc>
          <w:tcPr>
            <w:tcW w:w="1255" w:type="dxa"/>
            <w:shd w:val="clear" w:color="auto" w:fill="auto"/>
          </w:tcPr>
          <w:p w:rsidR="00BD373D" w:rsidRPr="00FA61F1" w:rsidRDefault="0036725E" w:rsidP="00252CF4">
            <w:pPr>
              <w:jc w:val="center"/>
            </w:pPr>
            <w:r>
              <w:t xml:space="preserve"> </w:t>
            </w:r>
            <w:r w:rsidR="00C5084D">
              <w:t xml:space="preserve"> </w:t>
            </w:r>
            <w:r w:rsidR="0079466F">
              <w:t>11</w:t>
            </w:r>
            <w:r w:rsidR="00BD373D">
              <w:t>*</w:t>
            </w:r>
          </w:p>
        </w:tc>
        <w:tc>
          <w:tcPr>
            <w:tcW w:w="998" w:type="dxa"/>
            <w:shd w:val="clear" w:color="auto" w:fill="auto"/>
          </w:tcPr>
          <w:p w:rsidR="00BD373D" w:rsidRPr="00FA61F1" w:rsidRDefault="0036725E" w:rsidP="00252CF4">
            <w:pPr>
              <w:jc w:val="center"/>
            </w:pPr>
            <w:r>
              <w:t xml:space="preserve"> </w:t>
            </w:r>
            <w:r w:rsidR="00C5084D">
              <w:t xml:space="preserve"> </w:t>
            </w:r>
            <w:r w:rsidR="0079466F">
              <w:t>124</w:t>
            </w:r>
            <w:r w:rsidR="00BD373D">
              <w:t>*</w:t>
            </w:r>
          </w:p>
        </w:tc>
        <w:tc>
          <w:tcPr>
            <w:tcW w:w="791" w:type="dxa"/>
            <w:shd w:val="clear" w:color="auto" w:fill="auto"/>
          </w:tcPr>
          <w:p w:rsidR="00BD373D" w:rsidRPr="00FA61F1" w:rsidRDefault="0036725E" w:rsidP="00252CF4">
            <w:pPr>
              <w:jc w:val="center"/>
            </w:pPr>
            <w:r>
              <w:t xml:space="preserve"> </w:t>
            </w:r>
            <w:r w:rsidR="00C5084D">
              <w:t xml:space="preserve"> </w:t>
            </w:r>
            <w:r w:rsidR="0079466F">
              <w:t>66</w:t>
            </w:r>
            <w:r w:rsidR="00BD373D">
              <w:t>*</w:t>
            </w:r>
          </w:p>
        </w:tc>
        <w:tc>
          <w:tcPr>
            <w:tcW w:w="815" w:type="dxa"/>
            <w:shd w:val="clear" w:color="auto" w:fill="auto"/>
          </w:tcPr>
          <w:p w:rsidR="00BD373D" w:rsidRPr="00FA61F1" w:rsidRDefault="0036725E" w:rsidP="00252CF4">
            <w:pPr>
              <w:jc w:val="center"/>
            </w:pPr>
            <w:r>
              <w:t xml:space="preserve"> </w:t>
            </w:r>
            <w:r w:rsidR="00C5084D">
              <w:t xml:space="preserve"> </w:t>
            </w:r>
            <w:r w:rsidR="0079466F">
              <w:t>34</w:t>
            </w:r>
            <w:r w:rsidR="00BD373D">
              <w:t>*</w:t>
            </w:r>
          </w:p>
        </w:tc>
        <w:tc>
          <w:tcPr>
            <w:tcW w:w="1145" w:type="dxa"/>
            <w:shd w:val="clear" w:color="auto" w:fill="auto"/>
          </w:tcPr>
          <w:p w:rsidR="00BD373D" w:rsidRPr="00FA61F1" w:rsidRDefault="00BD373D" w:rsidP="00252CF4">
            <w:pPr>
              <w:jc w:val="center"/>
            </w:pPr>
            <w:r>
              <w:t>1</w:t>
            </w:r>
            <w:r w:rsidR="0079466F">
              <w:t>1</w:t>
            </w:r>
          </w:p>
        </w:tc>
        <w:tc>
          <w:tcPr>
            <w:tcW w:w="1378" w:type="dxa"/>
            <w:shd w:val="clear" w:color="auto" w:fill="auto"/>
          </w:tcPr>
          <w:p w:rsidR="00BD373D" w:rsidRPr="00FA61F1" w:rsidRDefault="00BD373D" w:rsidP="00252CF4">
            <w:pPr>
              <w:jc w:val="center"/>
            </w:pPr>
            <w:r>
              <w:t>#</w:t>
            </w:r>
          </w:p>
        </w:tc>
      </w:tr>
      <w:tr w:rsidR="00BD373D" w:rsidRPr="00FA61F1" w:rsidTr="00252CF4">
        <w:tc>
          <w:tcPr>
            <w:tcW w:w="1375" w:type="dxa"/>
            <w:tcBorders>
              <w:bottom w:val="single" w:sz="4" w:space="0" w:color="auto"/>
            </w:tcBorders>
            <w:shd w:val="clear" w:color="auto" w:fill="auto"/>
          </w:tcPr>
          <w:p w:rsidR="00BD373D" w:rsidRPr="00E93BCE" w:rsidRDefault="00BD373D" w:rsidP="00BD373D"/>
        </w:tc>
        <w:tc>
          <w:tcPr>
            <w:tcW w:w="1603" w:type="dxa"/>
            <w:tcBorders>
              <w:bottom w:val="single" w:sz="4" w:space="0" w:color="auto"/>
            </w:tcBorders>
            <w:shd w:val="clear" w:color="auto" w:fill="auto"/>
          </w:tcPr>
          <w:p w:rsidR="00BD373D" w:rsidRPr="00E93BCE" w:rsidRDefault="00BD373D" w:rsidP="00BD373D">
            <w:smartTag w:uri="urn:schemas-microsoft-com:office:smarttags" w:element="place">
              <w:smartTag w:uri="urn:schemas-microsoft-com:office:smarttags" w:element="State">
                <w:r w:rsidRPr="00E93BCE">
                  <w:t>Massachusetts</w:t>
                </w:r>
              </w:smartTag>
            </w:smartTag>
          </w:p>
        </w:tc>
        <w:tc>
          <w:tcPr>
            <w:tcW w:w="1255" w:type="dxa"/>
            <w:tcBorders>
              <w:bottom w:val="single" w:sz="4" w:space="0" w:color="auto"/>
            </w:tcBorders>
            <w:shd w:val="clear" w:color="auto" w:fill="auto"/>
          </w:tcPr>
          <w:p w:rsidR="00BD373D" w:rsidRPr="00FA61F1" w:rsidRDefault="00BD373D" w:rsidP="00252CF4">
            <w:pPr>
              <w:jc w:val="center"/>
            </w:pPr>
            <w:r>
              <w:t>16</w:t>
            </w:r>
          </w:p>
        </w:tc>
        <w:tc>
          <w:tcPr>
            <w:tcW w:w="998" w:type="dxa"/>
            <w:tcBorders>
              <w:bottom w:val="single" w:sz="4" w:space="0" w:color="auto"/>
            </w:tcBorders>
            <w:shd w:val="clear" w:color="auto" w:fill="auto"/>
          </w:tcPr>
          <w:p w:rsidR="00BD373D" w:rsidRPr="00FA61F1" w:rsidRDefault="00BD373D" w:rsidP="00252CF4">
            <w:pPr>
              <w:jc w:val="center"/>
            </w:pPr>
            <w:r>
              <w:t>1</w:t>
            </w:r>
            <w:r w:rsidR="0079466F">
              <w:t>43</w:t>
            </w:r>
          </w:p>
        </w:tc>
        <w:tc>
          <w:tcPr>
            <w:tcW w:w="791" w:type="dxa"/>
            <w:tcBorders>
              <w:bottom w:val="single" w:sz="4" w:space="0" w:color="auto"/>
            </w:tcBorders>
            <w:shd w:val="clear" w:color="auto" w:fill="auto"/>
          </w:tcPr>
          <w:p w:rsidR="00BD373D" w:rsidRPr="00FA61F1" w:rsidRDefault="0079466F" w:rsidP="00252CF4">
            <w:pPr>
              <w:jc w:val="center"/>
            </w:pPr>
            <w:r>
              <w:t>4</w:t>
            </w:r>
            <w:r w:rsidR="00BD373D">
              <w:t>9</w:t>
            </w:r>
          </w:p>
        </w:tc>
        <w:tc>
          <w:tcPr>
            <w:tcW w:w="815" w:type="dxa"/>
            <w:tcBorders>
              <w:bottom w:val="single" w:sz="4" w:space="0" w:color="auto"/>
            </w:tcBorders>
            <w:shd w:val="clear" w:color="auto" w:fill="auto"/>
          </w:tcPr>
          <w:p w:rsidR="00BD373D" w:rsidRPr="00FA61F1" w:rsidRDefault="0079466F" w:rsidP="00252CF4">
            <w:pPr>
              <w:jc w:val="center"/>
            </w:pPr>
            <w:r>
              <w:t>5</w:t>
            </w:r>
            <w:r w:rsidR="00BD373D">
              <w:t>1</w:t>
            </w:r>
          </w:p>
        </w:tc>
        <w:tc>
          <w:tcPr>
            <w:tcW w:w="1145" w:type="dxa"/>
            <w:tcBorders>
              <w:bottom w:val="single" w:sz="4" w:space="0" w:color="auto"/>
            </w:tcBorders>
            <w:shd w:val="clear" w:color="auto" w:fill="auto"/>
          </w:tcPr>
          <w:p w:rsidR="00BD373D" w:rsidRPr="00FA61F1" w:rsidRDefault="0079466F" w:rsidP="00252CF4">
            <w:pPr>
              <w:jc w:val="center"/>
            </w:pPr>
            <w:r>
              <w:t>24</w:t>
            </w:r>
          </w:p>
        </w:tc>
        <w:tc>
          <w:tcPr>
            <w:tcW w:w="1378" w:type="dxa"/>
            <w:tcBorders>
              <w:bottom w:val="single" w:sz="4" w:space="0" w:color="auto"/>
            </w:tcBorders>
            <w:shd w:val="clear" w:color="auto" w:fill="auto"/>
          </w:tcPr>
          <w:p w:rsidR="00BD373D" w:rsidRPr="00FA61F1" w:rsidRDefault="0079466F" w:rsidP="00252CF4">
            <w:pPr>
              <w:jc w:val="center"/>
            </w:pPr>
            <w:r>
              <w:t>2</w:t>
            </w:r>
          </w:p>
        </w:tc>
      </w:tr>
      <w:tr w:rsidR="00BD373D" w:rsidRPr="00252CF4" w:rsidTr="00252CF4">
        <w:tc>
          <w:tcPr>
            <w:tcW w:w="1375" w:type="dxa"/>
            <w:shd w:val="clear" w:color="auto" w:fill="D9D9D9"/>
          </w:tcPr>
          <w:p w:rsidR="00BD373D" w:rsidRPr="00252CF4" w:rsidRDefault="00BD373D" w:rsidP="00BD373D">
            <w:pPr>
              <w:rPr>
                <w:b/>
              </w:rPr>
            </w:pPr>
            <w:smartTag w:uri="urn:schemas-microsoft-com:office:smarttags" w:element="place">
              <w:smartTag w:uri="urn:schemas-microsoft-com:office:smarttags" w:element="City">
                <w:r w:rsidRPr="00252CF4">
                  <w:rPr>
                    <w:b/>
                  </w:rPr>
                  <w:t>Not</w:t>
                </w:r>
              </w:smartTag>
              <w:r w:rsidRPr="00252CF4">
                <w:rPr>
                  <w:b/>
                </w:rPr>
                <w:t xml:space="preserve"> </w:t>
              </w:r>
              <w:smartTag w:uri="urn:schemas-microsoft-com:office:smarttags" w:element="State">
                <w:r w:rsidRPr="00252CF4">
                  <w:rPr>
                    <w:b/>
                  </w:rPr>
                  <w:t>SD</w:t>
                </w:r>
              </w:smartTag>
            </w:smartTag>
          </w:p>
        </w:tc>
        <w:tc>
          <w:tcPr>
            <w:tcW w:w="1603" w:type="dxa"/>
            <w:shd w:val="clear" w:color="auto" w:fill="D9D9D9"/>
          </w:tcPr>
          <w:p w:rsidR="00BD373D" w:rsidRPr="00E93BCE" w:rsidRDefault="00BD373D" w:rsidP="00BD373D"/>
        </w:tc>
        <w:tc>
          <w:tcPr>
            <w:tcW w:w="1255" w:type="dxa"/>
            <w:shd w:val="clear" w:color="auto" w:fill="D9D9D9"/>
          </w:tcPr>
          <w:p w:rsidR="00BD373D" w:rsidRPr="00252CF4" w:rsidRDefault="00BD373D" w:rsidP="00252CF4">
            <w:pPr>
              <w:jc w:val="center"/>
              <w:rPr>
                <w:u w:val="single"/>
              </w:rPr>
            </w:pPr>
          </w:p>
        </w:tc>
        <w:tc>
          <w:tcPr>
            <w:tcW w:w="998" w:type="dxa"/>
            <w:shd w:val="clear" w:color="auto" w:fill="D9D9D9"/>
          </w:tcPr>
          <w:p w:rsidR="00BD373D" w:rsidRPr="00252CF4" w:rsidRDefault="00BD373D" w:rsidP="00252CF4">
            <w:pPr>
              <w:jc w:val="center"/>
              <w:rPr>
                <w:u w:val="single"/>
              </w:rPr>
            </w:pPr>
          </w:p>
        </w:tc>
        <w:tc>
          <w:tcPr>
            <w:tcW w:w="791" w:type="dxa"/>
            <w:shd w:val="clear" w:color="auto" w:fill="D9D9D9"/>
          </w:tcPr>
          <w:p w:rsidR="00BD373D" w:rsidRPr="00252CF4" w:rsidRDefault="00BD373D" w:rsidP="00252CF4">
            <w:pPr>
              <w:jc w:val="center"/>
              <w:rPr>
                <w:u w:val="single"/>
              </w:rPr>
            </w:pPr>
          </w:p>
        </w:tc>
        <w:tc>
          <w:tcPr>
            <w:tcW w:w="815" w:type="dxa"/>
            <w:shd w:val="clear" w:color="auto" w:fill="D9D9D9"/>
          </w:tcPr>
          <w:p w:rsidR="00BD373D" w:rsidRPr="00252CF4" w:rsidRDefault="00BD373D" w:rsidP="00252CF4">
            <w:pPr>
              <w:jc w:val="center"/>
              <w:rPr>
                <w:u w:val="single"/>
              </w:rPr>
            </w:pPr>
          </w:p>
        </w:tc>
        <w:tc>
          <w:tcPr>
            <w:tcW w:w="1145" w:type="dxa"/>
            <w:shd w:val="clear" w:color="auto" w:fill="D9D9D9"/>
          </w:tcPr>
          <w:p w:rsidR="00BD373D" w:rsidRPr="00252CF4" w:rsidRDefault="00BD373D" w:rsidP="00252CF4">
            <w:pPr>
              <w:jc w:val="center"/>
              <w:rPr>
                <w:u w:val="single"/>
              </w:rPr>
            </w:pPr>
          </w:p>
        </w:tc>
        <w:tc>
          <w:tcPr>
            <w:tcW w:w="1378" w:type="dxa"/>
            <w:shd w:val="clear" w:color="auto" w:fill="D9D9D9"/>
          </w:tcPr>
          <w:p w:rsidR="00BD373D" w:rsidRPr="00252CF4" w:rsidRDefault="00BD373D" w:rsidP="00252CF4">
            <w:pPr>
              <w:jc w:val="center"/>
              <w:rPr>
                <w:u w:val="single"/>
              </w:rPr>
            </w:pPr>
          </w:p>
        </w:tc>
      </w:tr>
      <w:tr w:rsidR="00BD373D" w:rsidRPr="00D951CF" w:rsidTr="00252CF4">
        <w:tc>
          <w:tcPr>
            <w:tcW w:w="1375" w:type="dxa"/>
            <w:shd w:val="clear" w:color="auto" w:fill="auto"/>
          </w:tcPr>
          <w:p w:rsidR="00BD373D" w:rsidRPr="002730E2" w:rsidRDefault="00BD373D" w:rsidP="00BD373D"/>
        </w:tc>
        <w:tc>
          <w:tcPr>
            <w:tcW w:w="1603" w:type="dxa"/>
            <w:shd w:val="clear" w:color="auto" w:fill="auto"/>
          </w:tcPr>
          <w:p w:rsidR="00BD373D" w:rsidRPr="00E93BCE" w:rsidRDefault="00BD373D" w:rsidP="00BD373D">
            <w:r>
              <w:t>Nation</w:t>
            </w:r>
          </w:p>
        </w:tc>
        <w:tc>
          <w:tcPr>
            <w:tcW w:w="1255" w:type="dxa"/>
            <w:shd w:val="clear" w:color="auto" w:fill="auto"/>
          </w:tcPr>
          <w:p w:rsidR="00BD373D" w:rsidRPr="00D951CF" w:rsidRDefault="0036725E" w:rsidP="00252CF4">
            <w:pPr>
              <w:jc w:val="center"/>
            </w:pPr>
            <w:r>
              <w:t xml:space="preserve"> </w:t>
            </w:r>
            <w:r w:rsidR="00C5084D">
              <w:t xml:space="preserve"> </w:t>
            </w:r>
            <w:r w:rsidR="0079466F">
              <w:t>89</w:t>
            </w:r>
            <w:r w:rsidR="00BD373D">
              <w:t>*</w:t>
            </w:r>
          </w:p>
        </w:tc>
        <w:tc>
          <w:tcPr>
            <w:tcW w:w="998" w:type="dxa"/>
            <w:shd w:val="clear" w:color="auto" w:fill="auto"/>
          </w:tcPr>
          <w:p w:rsidR="00BD373D" w:rsidRPr="00D951CF" w:rsidRDefault="0036725E" w:rsidP="00252CF4">
            <w:pPr>
              <w:jc w:val="center"/>
            </w:pPr>
            <w:r>
              <w:t xml:space="preserve"> </w:t>
            </w:r>
            <w:r w:rsidR="00C5084D">
              <w:t xml:space="preserve"> </w:t>
            </w:r>
            <w:r w:rsidR="0079466F">
              <w:t>154</w:t>
            </w:r>
            <w:r w:rsidR="00BD373D">
              <w:t>*</w:t>
            </w:r>
          </w:p>
        </w:tc>
        <w:tc>
          <w:tcPr>
            <w:tcW w:w="791" w:type="dxa"/>
            <w:shd w:val="clear" w:color="auto" w:fill="auto"/>
          </w:tcPr>
          <w:p w:rsidR="00BD373D" w:rsidRPr="00D951CF" w:rsidRDefault="0036725E" w:rsidP="00252CF4">
            <w:pPr>
              <w:jc w:val="center"/>
            </w:pPr>
            <w:r>
              <w:t xml:space="preserve"> </w:t>
            </w:r>
            <w:r w:rsidR="00C5084D">
              <w:t xml:space="preserve"> </w:t>
            </w:r>
            <w:r w:rsidR="0079466F">
              <w:t>32</w:t>
            </w:r>
            <w:r w:rsidR="00BD373D">
              <w:t>*</w:t>
            </w:r>
          </w:p>
        </w:tc>
        <w:tc>
          <w:tcPr>
            <w:tcW w:w="815" w:type="dxa"/>
            <w:shd w:val="clear" w:color="auto" w:fill="auto"/>
          </w:tcPr>
          <w:p w:rsidR="00BD373D" w:rsidRPr="00D951CF" w:rsidRDefault="0036725E" w:rsidP="00252CF4">
            <w:pPr>
              <w:jc w:val="center"/>
            </w:pPr>
            <w:r>
              <w:t xml:space="preserve"> </w:t>
            </w:r>
            <w:r w:rsidR="00C5084D">
              <w:t xml:space="preserve"> </w:t>
            </w:r>
            <w:r w:rsidR="0079466F">
              <w:t>68</w:t>
            </w:r>
            <w:r w:rsidR="00BD373D">
              <w:t>*</w:t>
            </w:r>
          </w:p>
        </w:tc>
        <w:tc>
          <w:tcPr>
            <w:tcW w:w="1145" w:type="dxa"/>
            <w:shd w:val="clear" w:color="auto" w:fill="auto"/>
          </w:tcPr>
          <w:p w:rsidR="00BD373D" w:rsidRPr="00D951CF" w:rsidRDefault="0036725E" w:rsidP="00252CF4">
            <w:pPr>
              <w:jc w:val="center"/>
            </w:pPr>
            <w:r>
              <w:t xml:space="preserve"> </w:t>
            </w:r>
            <w:r w:rsidR="00C5084D">
              <w:t xml:space="preserve"> </w:t>
            </w:r>
            <w:r w:rsidR="0079466F">
              <w:t>33</w:t>
            </w:r>
            <w:r w:rsidR="00BD373D">
              <w:t>*</w:t>
            </w:r>
          </w:p>
        </w:tc>
        <w:tc>
          <w:tcPr>
            <w:tcW w:w="1378" w:type="dxa"/>
            <w:shd w:val="clear" w:color="auto" w:fill="auto"/>
          </w:tcPr>
          <w:p w:rsidR="00BD373D" w:rsidRPr="00D951CF" w:rsidRDefault="006B3FA6" w:rsidP="00252CF4">
            <w:pPr>
              <w:jc w:val="center"/>
            </w:pPr>
            <w:r>
              <w:t xml:space="preserve">  </w:t>
            </w:r>
            <w:r w:rsidR="0079466F">
              <w:t>2</w:t>
            </w:r>
            <w:r w:rsidR="00DA14A7">
              <w:t>*</w:t>
            </w:r>
          </w:p>
        </w:tc>
      </w:tr>
      <w:tr w:rsidR="00BD373D" w:rsidRPr="00D951CF" w:rsidTr="00252CF4">
        <w:tc>
          <w:tcPr>
            <w:tcW w:w="1375" w:type="dxa"/>
            <w:shd w:val="clear" w:color="auto" w:fill="auto"/>
          </w:tcPr>
          <w:p w:rsidR="00BD373D" w:rsidRPr="00E93BCE" w:rsidRDefault="00BD373D" w:rsidP="00BD373D"/>
        </w:tc>
        <w:tc>
          <w:tcPr>
            <w:tcW w:w="1603" w:type="dxa"/>
            <w:shd w:val="clear" w:color="auto" w:fill="auto"/>
          </w:tcPr>
          <w:p w:rsidR="00BD373D" w:rsidRPr="00E93BCE" w:rsidRDefault="00BD373D" w:rsidP="00BD373D">
            <w:smartTag w:uri="urn:schemas-microsoft-com:office:smarttags" w:element="place">
              <w:smartTag w:uri="urn:schemas-microsoft-com:office:smarttags" w:element="State">
                <w:r w:rsidRPr="00E93BCE">
                  <w:t>Massachusetts</w:t>
                </w:r>
              </w:smartTag>
            </w:smartTag>
          </w:p>
        </w:tc>
        <w:tc>
          <w:tcPr>
            <w:tcW w:w="1255" w:type="dxa"/>
            <w:shd w:val="clear" w:color="auto" w:fill="auto"/>
          </w:tcPr>
          <w:p w:rsidR="00BD373D" w:rsidRPr="00D951CF" w:rsidRDefault="00BD373D" w:rsidP="00252CF4">
            <w:pPr>
              <w:jc w:val="center"/>
            </w:pPr>
            <w:r>
              <w:t>84</w:t>
            </w:r>
          </w:p>
        </w:tc>
        <w:tc>
          <w:tcPr>
            <w:tcW w:w="998" w:type="dxa"/>
            <w:shd w:val="clear" w:color="auto" w:fill="auto"/>
          </w:tcPr>
          <w:p w:rsidR="00BD373D" w:rsidRPr="00D951CF" w:rsidRDefault="00BD373D" w:rsidP="00252CF4">
            <w:pPr>
              <w:jc w:val="center"/>
            </w:pPr>
            <w:r>
              <w:t>16</w:t>
            </w:r>
            <w:r w:rsidR="0079466F">
              <w:t>5</w:t>
            </w:r>
          </w:p>
        </w:tc>
        <w:tc>
          <w:tcPr>
            <w:tcW w:w="791" w:type="dxa"/>
            <w:shd w:val="clear" w:color="auto" w:fill="auto"/>
          </w:tcPr>
          <w:p w:rsidR="00BD373D" w:rsidRPr="00D951CF" w:rsidRDefault="0079466F" w:rsidP="00252CF4">
            <w:pPr>
              <w:jc w:val="center"/>
            </w:pPr>
            <w:r>
              <w:t>20</w:t>
            </w:r>
          </w:p>
        </w:tc>
        <w:tc>
          <w:tcPr>
            <w:tcW w:w="815" w:type="dxa"/>
            <w:shd w:val="clear" w:color="auto" w:fill="auto"/>
          </w:tcPr>
          <w:p w:rsidR="00BD373D" w:rsidRPr="00D951CF" w:rsidRDefault="00BD373D" w:rsidP="00252CF4">
            <w:pPr>
              <w:jc w:val="center"/>
            </w:pPr>
            <w:r>
              <w:t>8</w:t>
            </w:r>
            <w:r w:rsidR="0079466F">
              <w:t>0</w:t>
            </w:r>
          </w:p>
        </w:tc>
        <w:tc>
          <w:tcPr>
            <w:tcW w:w="1145" w:type="dxa"/>
            <w:shd w:val="clear" w:color="auto" w:fill="auto"/>
          </w:tcPr>
          <w:p w:rsidR="00BD373D" w:rsidRPr="00D951CF" w:rsidRDefault="0079466F" w:rsidP="00252CF4">
            <w:pPr>
              <w:jc w:val="center"/>
            </w:pPr>
            <w:r>
              <w:t>47</w:t>
            </w:r>
          </w:p>
        </w:tc>
        <w:tc>
          <w:tcPr>
            <w:tcW w:w="1378" w:type="dxa"/>
            <w:shd w:val="clear" w:color="auto" w:fill="auto"/>
          </w:tcPr>
          <w:p w:rsidR="00BD373D" w:rsidRPr="00D951CF" w:rsidRDefault="0079466F" w:rsidP="00252CF4">
            <w:pPr>
              <w:jc w:val="center"/>
            </w:pPr>
            <w:r>
              <w:t>4</w:t>
            </w:r>
          </w:p>
        </w:tc>
      </w:tr>
    </w:tbl>
    <w:p w:rsidR="00BD373D" w:rsidRPr="00716ACB" w:rsidRDefault="00BD373D" w:rsidP="00BD373D">
      <w:pPr>
        <w:rPr>
          <w:sz w:val="20"/>
          <w:szCs w:val="20"/>
        </w:rPr>
      </w:pPr>
      <w:r>
        <w:rPr>
          <w:sz w:val="20"/>
          <w:szCs w:val="20"/>
        </w:rPr>
        <w:t># Rounds to zero</w:t>
      </w:r>
    </w:p>
    <w:p w:rsidR="00BD373D" w:rsidRDefault="00BD373D" w:rsidP="00BD373D">
      <w:pPr>
        <w:rPr>
          <w:sz w:val="20"/>
          <w:szCs w:val="20"/>
        </w:rPr>
      </w:pPr>
      <w:r w:rsidRPr="00716ACB">
        <w:rPr>
          <w:sz w:val="20"/>
          <w:szCs w:val="20"/>
        </w:rPr>
        <w:t>* Value is sign</w:t>
      </w:r>
      <w:r w:rsidR="00C43A11">
        <w:rPr>
          <w:sz w:val="20"/>
          <w:szCs w:val="20"/>
        </w:rPr>
        <w:t>ificantly different</w:t>
      </w:r>
      <w:r w:rsidR="00340E8A">
        <w:rPr>
          <w:sz w:val="20"/>
          <w:szCs w:val="20"/>
        </w:rPr>
        <w:t xml:space="preserve"> from</w:t>
      </w:r>
      <w:r w:rsidRPr="00716ACB">
        <w:rPr>
          <w:sz w:val="20"/>
          <w:szCs w:val="20"/>
        </w:rPr>
        <w:t xml:space="preserve"> the value for the same </w:t>
      </w:r>
      <w:r w:rsidR="00FB22DC">
        <w:rPr>
          <w:sz w:val="20"/>
          <w:szCs w:val="20"/>
        </w:rPr>
        <w:t>sub</w:t>
      </w:r>
      <w:r w:rsidRPr="00716ACB">
        <w:rPr>
          <w:sz w:val="20"/>
          <w:szCs w:val="20"/>
        </w:rPr>
        <w:t xml:space="preserve">group in </w:t>
      </w:r>
      <w:smartTag w:uri="urn:schemas-microsoft-com:office:smarttags" w:element="State">
        <w:smartTag w:uri="urn:schemas-microsoft-com:office:smarttags" w:element="place">
          <w:r w:rsidRPr="00716ACB">
            <w:rPr>
              <w:sz w:val="20"/>
              <w:szCs w:val="20"/>
            </w:rPr>
            <w:t>Massachusetts</w:t>
          </w:r>
        </w:smartTag>
      </w:smartTag>
    </w:p>
    <w:p w:rsidR="00F45A73" w:rsidRDefault="00F45A73" w:rsidP="00BD373D">
      <w:pPr>
        <w:rPr>
          <w:sz w:val="20"/>
          <w:szCs w:val="20"/>
        </w:rPr>
      </w:pPr>
    </w:p>
    <w:p w:rsidR="0020023C" w:rsidRDefault="0020023C" w:rsidP="00BD373D">
      <w:pPr>
        <w:rPr>
          <w:sz w:val="20"/>
          <w:szCs w:val="20"/>
        </w:rPr>
      </w:pPr>
    </w:p>
    <w:p w:rsidR="003C5025" w:rsidRDefault="003C5025" w:rsidP="00BD373D">
      <w:pPr>
        <w:rPr>
          <w:sz w:val="20"/>
          <w:szCs w:val="20"/>
        </w:rPr>
      </w:pPr>
    </w:p>
    <w:p w:rsidR="0083066A" w:rsidRPr="00BD5F99" w:rsidRDefault="0083066A" w:rsidP="0083066A">
      <w:pPr>
        <w:jc w:val="center"/>
        <w:rPr>
          <w:b/>
          <w:sz w:val="22"/>
          <w:szCs w:val="22"/>
        </w:rPr>
      </w:pPr>
      <w:r>
        <w:rPr>
          <w:b/>
          <w:sz w:val="22"/>
          <w:szCs w:val="22"/>
        </w:rPr>
        <w:t>Table 7. NAEP 2011 Science Assessment:</w:t>
      </w:r>
    </w:p>
    <w:p w:rsidR="0083066A" w:rsidRPr="00BD5F99" w:rsidRDefault="0083066A" w:rsidP="0083066A">
      <w:pPr>
        <w:jc w:val="center"/>
        <w:rPr>
          <w:b/>
          <w:sz w:val="22"/>
          <w:szCs w:val="22"/>
        </w:rPr>
      </w:pPr>
      <w:r w:rsidRPr="00BD5F99">
        <w:rPr>
          <w:b/>
          <w:sz w:val="22"/>
          <w:szCs w:val="22"/>
        </w:rPr>
        <w:t>Grade 8 Performance by ELL Status</w:t>
      </w:r>
    </w:p>
    <w:p w:rsidR="0083066A" w:rsidRPr="00BD5F99" w:rsidRDefault="0083066A" w:rsidP="0083066A">
      <w:pPr>
        <w:jc w:val="center"/>
        <w:rPr>
          <w:b/>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1603"/>
        <w:gridCol w:w="1255"/>
        <w:gridCol w:w="998"/>
        <w:gridCol w:w="791"/>
        <w:gridCol w:w="815"/>
        <w:gridCol w:w="1145"/>
        <w:gridCol w:w="1413"/>
      </w:tblGrid>
      <w:tr w:rsidR="0083066A" w:rsidRPr="00252CF4" w:rsidTr="00A90440">
        <w:tc>
          <w:tcPr>
            <w:tcW w:w="5196" w:type="dxa"/>
            <w:gridSpan w:val="4"/>
            <w:tcBorders>
              <w:bottom w:val="single" w:sz="4" w:space="0" w:color="auto"/>
            </w:tcBorders>
            <w:shd w:val="clear" w:color="auto" w:fill="auto"/>
            <w:vAlign w:val="bottom"/>
          </w:tcPr>
          <w:p w:rsidR="0083066A" w:rsidRPr="00252CF4" w:rsidRDefault="0083066A" w:rsidP="00A90440">
            <w:pPr>
              <w:rPr>
                <w:b/>
                <w:sz w:val="22"/>
                <w:szCs w:val="22"/>
              </w:rPr>
            </w:pPr>
          </w:p>
        </w:tc>
        <w:tc>
          <w:tcPr>
            <w:tcW w:w="4164" w:type="dxa"/>
            <w:gridSpan w:val="4"/>
            <w:tcBorders>
              <w:bottom w:val="single" w:sz="4" w:space="0" w:color="auto"/>
            </w:tcBorders>
            <w:shd w:val="clear" w:color="auto" w:fill="auto"/>
            <w:vAlign w:val="bottom"/>
          </w:tcPr>
          <w:p w:rsidR="0083066A" w:rsidRPr="00252CF4" w:rsidRDefault="0083066A" w:rsidP="00A90440">
            <w:pPr>
              <w:jc w:val="center"/>
              <w:rPr>
                <w:b/>
                <w:sz w:val="22"/>
                <w:szCs w:val="22"/>
              </w:rPr>
            </w:pPr>
            <w:r w:rsidRPr="00252CF4">
              <w:rPr>
                <w:b/>
                <w:sz w:val="22"/>
                <w:szCs w:val="22"/>
              </w:rPr>
              <w:t>Percentage of Students</w:t>
            </w:r>
          </w:p>
        </w:tc>
      </w:tr>
      <w:tr w:rsidR="0083066A" w:rsidRPr="00252CF4" w:rsidTr="00A90440">
        <w:tc>
          <w:tcPr>
            <w:tcW w:w="1340" w:type="dxa"/>
            <w:tcBorders>
              <w:bottom w:val="single" w:sz="4" w:space="0" w:color="auto"/>
            </w:tcBorders>
            <w:shd w:val="clear" w:color="auto" w:fill="auto"/>
            <w:vAlign w:val="bottom"/>
          </w:tcPr>
          <w:p w:rsidR="0083066A" w:rsidRPr="00252CF4" w:rsidRDefault="0083066A" w:rsidP="00A90440">
            <w:pPr>
              <w:rPr>
                <w:b/>
                <w:sz w:val="22"/>
                <w:szCs w:val="22"/>
              </w:rPr>
            </w:pPr>
            <w:r w:rsidRPr="00252CF4">
              <w:rPr>
                <w:b/>
                <w:sz w:val="22"/>
                <w:szCs w:val="22"/>
              </w:rPr>
              <w:t>ELL Status</w:t>
            </w:r>
          </w:p>
        </w:tc>
        <w:tc>
          <w:tcPr>
            <w:tcW w:w="1603" w:type="dxa"/>
            <w:tcBorders>
              <w:bottom w:val="single" w:sz="4" w:space="0" w:color="auto"/>
            </w:tcBorders>
            <w:shd w:val="clear" w:color="auto" w:fill="auto"/>
            <w:vAlign w:val="bottom"/>
          </w:tcPr>
          <w:p w:rsidR="0083066A" w:rsidRPr="00252CF4" w:rsidRDefault="0083066A" w:rsidP="00A90440">
            <w:pPr>
              <w:rPr>
                <w:b/>
                <w:sz w:val="22"/>
                <w:szCs w:val="22"/>
              </w:rPr>
            </w:pPr>
          </w:p>
        </w:tc>
        <w:tc>
          <w:tcPr>
            <w:tcW w:w="1255" w:type="dxa"/>
            <w:tcBorders>
              <w:bottom w:val="single" w:sz="4" w:space="0" w:color="auto"/>
            </w:tcBorders>
            <w:shd w:val="clear" w:color="auto" w:fill="auto"/>
            <w:vAlign w:val="bottom"/>
          </w:tcPr>
          <w:p w:rsidR="0083066A" w:rsidRPr="00252CF4" w:rsidRDefault="0083066A" w:rsidP="00A90440">
            <w:pPr>
              <w:rPr>
                <w:b/>
                <w:sz w:val="22"/>
                <w:szCs w:val="22"/>
              </w:rPr>
            </w:pPr>
            <w:r w:rsidRPr="00252CF4">
              <w:rPr>
                <w:b/>
                <w:sz w:val="22"/>
                <w:szCs w:val="22"/>
              </w:rPr>
              <w:t>Percentage of Students</w:t>
            </w:r>
          </w:p>
        </w:tc>
        <w:tc>
          <w:tcPr>
            <w:tcW w:w="998" w:type="dxa"/>
            <w:tcBorders>
              <w:bottom w:val="single" w:sz="4" w:space="0" w:color="auto"/>
            </w:tcBorders>
            <w:shd w:val="clear" w:color="auto" w:fill="auto"/>
            <w:vAlign w:val="bottom"/>
          </w:tcPr>
          <w:p w:rsidR="0083066A" w:rsidRPr="00252CF4" w:rsidRDefault="0083066A" w:rsidP="00A90440">
            <w:pPr>
              <w:rPr>
                <w:b/>
                <w:sz w:val="22"/>
                <w:szCs w:val="22"/>
              </w:rPr>
            </w:pPr>
            <w:r w:rsidRPr="00252CF4">
              <w:rPr>
                <w:b/>
                <w:sz w:val="22"/>
                <w:szCs w:val="22"/>
              </w:rPr>
              <w:t>Average Scale Score</w:t>
            </w:r>
          </w:p>
        </w:tc>
        <w:tc>
          <w:tcPr>
            <w:tcW w:w="791" w:type="dxa"/>
            <w:tcBorders>
              <w:bottom w:val="single" w:sz="4" w:space="0" w:color="auto"/>
            </w:tcBorders>
            <w:shd w:val="clear" w:color="auto" w:fill="auto"/>
            <w:vAlign w:val="bottom"/>
          </w:tcPr>
          <w:p w:rsidR="0083066A" w:rsidRPr="00252CF4" w:rsidRDefault="0083066A" w:rsidP="00A90440">
            <w:pPr>
              <w:rPr>
                <w:b/>
                <w:sz w:val="22"/>
                <w:szCs w:val="22"/>
              </w:rPr>
            </w:pPr>
            <w:r w:rsidRPr="00252CF4">
              <w:rPr>
                <w:b/>
                <w:sz w:val="22"/>
                <w:szCs w:val="22"/>
              </w:rPr>
              <w:t>Below Basic</w:t>
            </w:r>
          </w:p>
        </w:tc>
        <w:tc>
          <w:tcPr>
            <w:tcW w:w="815" w:type="dxa"/>
            <w:tcBorders>
              <w:bottom w:val="single" w:sz="4" w:space="0" w:color="auto"/>
            </w:tcBorders>
            <w:shd w:val="clear" w:color="auto" w:fill="auto"/>
            <w:vAlign w:val="bottom"/>
          </w:tcPr>
          <w:p w:rsidR="0083066A" w:rsidRPr="00252CF4" w:rsidRDefault="00247B55" w:rsidP="00A90440">
            <w:pPr>
              <w:rPr>
                <w:b/>
                <w:sz w:val="22"/>
                <w:szCs w:val="22"/>
              </w:rPr>
            </w:pPr>
            <w:r>
              <w:rPr>
                <w:b/>
                <w:sz w:val="22"/>
                <w:szCs w:val="22"/>
              </w:rPr>
              <w:t>At or a</w:t>
            </w:r>
            <w:r w:rsidR="0083066A" w:rsidRPr="00252CF4">
              <w:rPr>
                <w:b/>
                <w:sz w:val="22"/>
                <w:szCs w:val="22"/>
              </w:rPr>
              <w:t>bove Basic</w:t>
            </w:r>
          </w:p>
        </w:tc>
        <w:tc>
          <w:tcPr>
            <w:tcW w:w="1145" w:type="dxa"/>
            <w:tcBorders>
              <w:bottom w:val="single" w:sz="4" w:space="0" w:color="auto"/>
            </w:tcBorders>
            <w:shd w:val="clear" w:color="auto" w:fill="auto"/>
            <w:vAlign w:val="bottom"/>
          </w:tcPr>
          <w:p w:rsidR="0083066A" w:rsidRPr="00252CF4" w:rsidRDefault="00247B55" w:rsidP="00A90440">
            <w:pPr>
              <w:rPr>
                <w:b/>
                <w:sz w:val="22"/>
                <w:szCs w:val="22"/>
              </w:rPr>
            </w:pPr>
            <w:r>
              <w:rPr>
                <w:b/>
                <w:sz w:val="22"/>
                <w:szCs w:val="22"/>
              </w:rPr>
              <w:t>At or a</w:t>
            </w:r>
            <w:r w:rsidR="0083066A" w:rsidRPr="00252CF4">
              <w:rPr>
                <w:b/>
                <w:sz w:val="22"/>
                <w:szCs w:val="22"/>
              </w:rPr>
              <w:t>bove Proficient</w:t>
            </w:r>
          </w:p>
        </w:tc>
        <w:tc>
          <w:tcPr>
            <w:tcW w:w="1413" w:type="dxa"/>
            <w:tcBorders>
              <w:bottom w:val="single" w:sz="4" w:space="0" w:color="auto"/>
            </w:tcBorders>
            <w:shd w:val="clear" w:color="auto" w:fill="auto"/>
            <w:vAlign w:val="bottom"/>
          </w:tcPr>
          <w:p w:rsidR="0083066A" w:rsidRPr="00252CF4" w:rsidRDefault="0083066A" w:rsidP="00A90440">
            <w:pPr>
              <w:rPr>
                <w:b/>
                <w:sz w:val="22"/>
                <w:szCs w:val="22"/>
              </w:rPr>
            </w:pPr>
            <w:r w:rsidRPr="00252CF4">
              <w:rPr>
                <w:b/>
                <w:sz w:val="22"/>
                <w:szCs w:val="22"/>
              </w:rPr>
              <w:t>At Advanced</w:t>
            </w:r>
          </w:p>
        </w:tc>
      </w:tr>
      <w:tr w:rsidR="0083066A" w:rsidRPr="00252CF4" w:rsidTr="00A90440">
        <w:tc>
          <w:tcPr>
            <w:tcW w:w="1340" w:type="dxa"/>
            <w:shd w:val="clear" w:color="auto" w:fill="D9D9D9"/>
          </w:tcPr>
          <w:p w:rsidR="0083066A" w:rsidRPr="00252CF4" w:rsidRDefault="0083066A" w:rsidP="00A90440">
            <w:pPr>
              <w:rPr>
                <w:b/>
                <w:sz w:val="22"/>
                <w:szCs w:val="22"/>
              </w:rPr>
            </w:pPr>
            <w:r w:rsidRPr="00252CF4">
              <w:rPr>
                <w:b/>
                <w:sz w:val="22"/>
                <w:szCs w:val="22"/>
              </w:rPr>
              <w:t>ELL</w:t>
            </w:r>
          </w:p>
        </w:tc>
        <w:tc>
          <w:tcPr>
            <w:tcW w:w="1603" w:type="dxa"/>
            <w:shd w:val="clear" w:color="auto" w:fill="D9D9D9"/>
          </w:tcPr>
          <w:p w:rsidR="0083066A" w:rsidRPr="00E93BCE" w:rsidRDefault="0083066A" w:rsidP="00A90440"/>
        </w:tc>
        <w:tc>
          <w:tcPr>
            <w:tcW w:w="1255" w:type="dxa"/>
            <w:shd w:val="clear" w:color="auto" w:fill="D9D9D9"/>
          </w:tcPr>
          <w:p w:rsidR="0083066A" w:rsidRPr="00252CF4" w:rsidRDefault="0083066A" w:rsidP="00A90440">
            <w:pPr>
              <w:rPr>
                <w:u w:val="single"/>
              </w:rPr>
            </w:pPr>
          </w:p>
        </w:tc>
        <w:tc>
          <w:tcPr>
            <w:tcW w:w="998" w:type="dxa"/>
            <w:shd w:val="clear" w:color="auto" w:fill="D9D9D9"/>
          </w:tcPr>
          <w:p w:rsidR="0083066A" w:rsidRPr="00252CF4" w:rsidRDefault="0083066A" w:rsidP="00A90440">
            <w:pPr>
              <w:rPr>
                <w:u w:val="single"/>
              </w:rPr>
            </w:pPr>
          </w:p>
        </w:tc>
        <w:tc>
          <w:tcPr>
            <w:tcW w:w="791" w:type="dxa"/>
            <w:shd w:val="clear" w:color="auto" w:fill="D9D9D9"/>
          </w:tcPr>
          <w:p w:rsidR="0083066A" w:rsidRPr="00252CF4" w:rsidRDefault="0083066A" w:rsidP="00A90440">
            <w:pPr>
              <w:rPr>
                <w:u w:val="single"/>
              </w:rPr>
            </w:pPr>
          </w:p>
        </w:tc>
        <w:tc>
          <w:tcPr>
            <w:tcW w:w="815" w:type="dxa"/>
            <w:shd w:val="clear" w:color="auto" w:fill="D9D9D9"/>
          </w:tcPr>
          <w:p w:rsidR="0083066A" w:rsidRPr="00252CF4" w:rsidRDefault="0083066A" w:rsidP="00A90440">
            <w:pPr>
              <w:rPr>
                <w:u w:val="single"/>
              </w:rPr>
            </w:pPr>
          </w:p>
        </w:tc>
        <w:tc>
          <w:tcPr>
            <w:tcW w:w="1145" w:type="dxa"/>
            <w:shd w:val="clear" w:color="auto" w:fill="D9D9D9"/>
          </w:tcPr>
          <w:p w:rsidR="0083066A" w:rsidRPr="00252CF4" w:rsidRDefault="0083066A" w:rsidP="00A90440">
            <w:pPr>
              <w:rPr>
                <w:u w:val="single"/>
              </w:rPr>
            </w:pPr>
          </w:p>
        </w:tc>
        <w:tc>
          <w:tcPr>
            <w:tcW w:w="1413" w:type="dxa"/>
            <w:shd w:val="clear" w:color="auto" w:fill="D9D9D9"/>
          </w:tcPr>
          <w:p w:rsidR="0083066A" w:rsidRPr="00252CF4" w:rsidRDefault="0083066A" w:rsidP="00A90440">
            <w:pPr>
              <w:rPr>
                <w:u w:val="single"/>
              </w:rPr>
            </w:pPr>
          </w:p>
        </w:tc>
      </w:tr>
      <w:tr w:rsidR="0083066A" w:rsidRPr="00FA61F1" w:rsidTr="00A90440">
        <w:tc>
          <w:tcPr>
            <w:tcW w:w="1340" w:type="dxa"/>
            <w:shd w:val="clear" w:color="auto" w:fill="auto"/>
          </w:tcPr>
          <w:p w:rsidR="0083066A" w:rsidRPr="002730E2" w:rsidRDefault="0083066A" w:rsidP="00A90440"/>
        </w:tc>
        <w:tc>
          <w:tcPr>
            <w:tcW w:w="1603" w:type="dxa"/>
            <w:shd w:val="clear" w:color="auto" w:fill="auto"/>
          </w:tcPr>
          <w:p w:rsidR="0083066A" w:rsidRPr="00E93BCE" w:rsidRDefault="0083066A" w:rsidP="00A90440">
            <w:r>
              <w:t>Nation</w:t>
            </w:r>
          </w:p>
        </w:tc>
        <w:tc>
          <w:tcPr>
            <w:tcW w:w="1255" w:type="dxa"/>
            <w:shd w:val="clear" w:color="auto" w:fill="auto"/>
          </w:tcPr>
          <w:p w:rsidR="0083066A" w:rsidRPr="00FA61F1" w:rsidRDefault="006B3FA6" w:rsidP="006B3FA6">
            <w:pPr>
              <w:jc w:val="center"/>
            </w:pPr>
            <w:r>
              <w:t xml:space="preserve"> </w:t>
            </w:r>
            <w:r w:rsidR="00A97C5A">
              <w:t xml:space="preserve"> </w:t>
            </w:r>
            <w:r w:rsidR="00DA14A7">
              <w:t>6</w:t>
            </w:r>
            <w:r w:rsidR="0083066A">
              <w:t>*</w:t>
            </w:r>
          </w:p>
        </w:tc>
        <w:tc>
          <w:tcPr>
            <w:tcW w:w="998" w:type="dxa"/>
            <w:shd w:val="clear" w:color="auto" w:fill="auto"/>
          </w:tcPr>
          <w:p w:rsidR="0083066A" w:rsidRPr="00FA61F1" w:rsidRDefault="0083066A" w:rsidP="00A97C5A">
            <w:pPr>
              <w:jc w:val="center"/>
            </w:pPr>
            <w:r>
              <w:t>10</w:t>
            </w:r>
            <w:r w:rsidR="00DA14A7">
              <w:t>6</w:t>
            </w:r>
          </w:p>
        </w:tc>
        <w:tc>
          <w:tcPr>
            <w:tcW w:w="791" w:type="dxa"/>
            <w:shd w:val="clear" w:color="auto" w:fill="auto"/>
          </w:tcPr>
          <w:p w:rsidR="0083066A" w:rsidRPr="00FA61F1" w:rsidRDefault="0083066A" w:rsidP="00A97C5A">
            <w:pPr>
              <w:jc w:val="center"/>
            </w:pPr>
            <w:r>
              <w:t>8</w:t>
            </w:r>
            <w:r w:rsidR="00DA14A7">
              <w:t>3</w:t>
            </w:r>
          </w:p>
        </w:tc>
        <w:tc>
          <w:tcPr>
            <w:tcW w:w="815" w:type="dxa"/>
            <w:shd w:val="clear" w:color="auto" w:fill="auto"/>
          </w:tcPr>
          <w:p w:rsidR="0083066A" w:rsidRPr="00FA61F1" w:rsidRDefault="0083066A" w:rsidP="00A97C5A">
            <w:pPr>
              <w:jc w:val="center"/>
            </w:pPr>
            <w:r>
              <w:t>1</w:t>
            </w:r>
            <w:r w:rsidR="00DA14A7">
              <w:t>7</w:t>
            </w:r>
          </w:p>
        </w:tc>
        <w:tc>
          <w:tcPr>
            <w:tcW w:w="1145" w:type="dxa"/>
            <w:shd w:val="clear" w:color="auto" w:fill="auto"/>
          </w:tcPr>
          <w:p w:rsidR="0083066A" w:rsidRPr="00FA61F1" w:rsidRDefault="0083066A" w:rsidP="00A97C5A">
            <w:pPr>
              <w:jc w:val="center"/>
            </w:pPr>
            <w:r>
              <w:t>2</w:t>
            </w:r>
          </w:p>
        </w:tc>
        <w:tc>
          <w:tcPr>
            <w:tcW w:w="1413" w:type="dxa"/>
            <w:shd w:val="clear" w:color="auto" w:fill="auto"/>
          </w:tcPr>
          <w:p w:rsidR="0083066A" w:rsidRPr="00FA61F1" w:rsidRDefault="0083066A" w:rsidP="006B3FA6">
            <w:pPr>
              <w:jc w:val="center"/>
            </w:pPr>
            <w:r>
              <w:t>#</w:t>
            </w:r>
          </w:p>
        </w:tc>
      </w:tr>
      <w:tr w:rsidR="0083066A" w:rsidRPr="00FA61F1" w:rsidTr="00A90440">
        <w:tc>
          <w:tcPr>
            <w:tcW w:w="1340" w:type="dxa"/>
            <w:tcBorders>
              <w:bottom w:val="single" w:sz="4" w:space="0" w:color="auto"/>
            </w:tcBorders>
            <w:shd w:val="clear" w:color="auto" w:fill="auto"/>
          </w:tcPr>
          <w:p w:rsidR="0083066A" w:rsidRPr="00E93BCE" w:rsidRDefault="0083066A" w:rsidP="00A90440"/>
        </w:tc>
        <w:tc>
          <w:tcPr>
            <w:tcW w:w="1603" w:type="dxa"/>
            <w:tcBorders>
              <w:bottom w:val="single" w:sz="4" w:space="0" w:color="auto"/>
            </w:tcBorders>
            <w:shd w:val="clear" w:color="auto" w:fill="auto"/>
          </w:tcPr>
          <w:p w:rsidR="0083066A" w:rsidRPr="00E93BCE" w:rsidRDefault="0083066A" w:rsidP="00A90440">
            <w:smartTag w:uri="urn:schemas-microsoft-com:office:smarttags" w:element="place">
              <w:smartTag w:uri="urn:schemas-microsoft-com:office:smarttags" w:element="State">
                <w:r w:rsidRPr="00E93BCE">
                  <w:t>Massachusetts</w:t>
                </w:r>
              </w:smartTag>
            </w:smartTag>
          </w:p>
        </w:tc>
        <w:tc>
          <w:tcPr>
            <w:tcW w:w="1255" w:type="dxa"/>
            <w:tcBorders>
              <w:bottom w:val="single" w:sz="4" w:space="0" w:color="auto"/>
            </w:tcBorders>
            <w:shd w:val="clear" w:color="auto" w:fill="auto"/>
          </w:tcPr>
          <w:p w:rsidR="0083066A" w:rsidRPr="00FA61F1" w:rsidRDefault="00DA14A7" w:rsidP="006B3FA6">
            <w:pPr>
              <w:jc w:val="center"/>
            </w:pPr>
            <w:r>
              <w:t>4</w:t>
            </w:r>
          </w:p>
        </w:tc>
        <w:tc>
          <w:tcPr>
            <w:tcW w:w="998" w:type="dxa"/>
            <w:tcBorders>
              <w:bottom w:val="single" w:sz="4" w:space="0" w:color="auto"/>
            </w:tcBorders>
            <w:shd w:val="clear" w:color="auto" w:fill="auto"/>
          </w:tcPr>
          <w:p w:rsidR="0083066A" w:rsidRPr="00FA61F1" w:rsidRDefault="0083066A" w:rsidP="00A97C5A">
            <w:pPr>
              <w:jc w:val="center"/>
            </w:pPr>
            <w:r>
              <w:t>9</w:t>
            </w:r>
            <w:r w:rsidR="00DA14A7">
              <w:t>2</w:t>
            </w:r>
          </w:p>
        </w:tc>
        <w:tc>
          <w:tcPr>
            <w:tcW w:w="791" w:type="dxa"/>
            <w:tcBorders>
              <w:bottom w:val="single" w:sz="4" w:space="0" w:color="auto"/>
            </w:tcBorders>
            <w:shd w:val="clear" w:color="auto" w:fill="auto"/>
          </w:tcPr>
          <w:p w:rsidR="0083066A" w:rsidRPr="00FA61F1" w:rsidRDefault="0083066A" w:rsidP="00A97C5A">
            <w:pPr>
              <w:jc w:val="center"/>
            </w:pPr>
            <w:r>
              <w:t>8</w:t>
            </w:r>
            <w:r w:rsidR="00DA14A7">
              <w:t>7</w:t>
            </w:r>
          </w:p>
        </w:tc>
        <w:tc>
          <w:tcPr>
            <w:tcW w:w="815" w:type="dxa"/>
            <w:tcBorders>
              <w:bottom w:val="single" w:sz="4" w:space="0" w:color="auto"/>
            </w:tcBorders>
            <w:shd w:val="clear" w:color="auto" w:fill="auto"/>
          </w:tcPr>
          <w:p w:rsidR="0083066A" w:rsidRPr="00FA61F1" w:rsidRDefault="0083066A" w:rsidP="00A97C5A">
            <w:pPr>
              <w:jc w:val="center"/>
            </w:pPr>
            <w:r>
              <w:t>1</w:t>
            </w:r>
            <w:r w:rsidR="00DA14A7">
              <w:t>3</w:t>
            </w:r>
          </w:p>
        </w:tc>
        <w:tc>
          <w:tcPr>
            <w:tcW w:w="1145" w:type="dxa"/>
            <w:tcBorders>
              <w:bottom w:val="single" w:sz="4" w:space="0" w:color="auto"/>
            </w:tcBorders>
            <w:shd w:val="clear" w:color="auto" w:fill="auto"/>
          </w:tcPr>
          <w:p w:rsidR="0083066A" w:rsidRPr="00FA61F1" w:rsidRDefault="0083066A" w:rsidP="00A97C5A">
            <w:pPr>
              <w:jc w:val="center"/>
            </w:pPr>
            <w:r>
              <w:t>3</w:t>
            </w:r>
          </w:p>
        </w:tc>
        <w:tc>
          <w:tcPr>
            <w:tcW w:w="1413" w:type="dxa"/>
            <w:tcBorders>
              <w:bottom w:val="single" w:sz="4" w:space="0" w:color="auto"/>
            </w:tcBorders>
            <w:shd w:val="clear" w:color="auto" w:fill="auto"/>
          </w:tcPr>
          <w:p w:rsidR="0083066A" w:rsidRPr="00FA61F1" w:rsidRDefault="0083066A" w:rsidP="006B3FA6">
            <w:pPr>
              <w:jc w:val="center"/>
            </w:pPr>
            <w:r>
              <w:t>#</w:t>
            </w:r>
          </w:p>
        </w:tc>
      </w:tr>
      <w:tr w:rsidR="0083066A" w:rsidRPr="00252CF4" w:rsidTr="00A90440">
        <w:tc>
          <w:tcPr>
            <w:tcW w:w="1340" w:type="dxa"/>
            <w:shd w:val="clear" w:color="auto" w:fill="D9D9D9"/>
          </w:tcPr>
          <w:p w:rsidR="0083066A" w:rsidRPr="00252CF4" w:rsidRDefault="0083066A" w:rsidP="00A90440">
            <w:pPr>
              <w:rPr>
                <w:b/>
                <w:sz w:val="22"/>
                <w:szCs w:val="22"/>
              </w:rPr>
            </w:pPr>
            <w:r w:rsidRPr="00252CF4">
              <w:rPr>
                <w:b/>
                <w:sz w:val="22"/>
                <w:szCs w:val="22"/>
              </w:rPr>
              <w:t>Not ELL</w:t>
            </w:r>
          </w:p>
        </w:tc>
        <w:tc>
          <w:tcPr>
            <w:tcW w:w="1603" w:type="dxa"/>
            <w:shd w:val="clear" w:color="auto" w:fill="D9D9D9"/>
          </w:tcPr>
          <w:p w:rsidR="0083066A" w:rsidRPr="00E93BCE" w:rsidRDefault="0083066A" w:rsidP="00A90440"/>
        </w:tc>
        <w:tc>
          <w:tcPr>
            <w:tcW w:w="1255" w:type="dxa"/>
            <w:shd w:val="clear" w:color="auto" w:fill="D9D9D9"/>
          </w:tcPr>
          <w:p w:rsidR="0083066A" w:rsidRPr="00252CF4" w:rsidRDefault="0083066A" w:rsidP="006B3FA6">
            <w:pPr>
              <w:jc w:val="center"/>
              <w:rPr>
                <w:u w:val="single"/>
              </w:rPr>
            </w:pPr>
          </w:p>
        </w:tc>
        <w:tc>
          <w:tcPr>
            <w:tcW w:w="998" w:type="dxa"/>
            <w:shd w:val="clear" w:color="auto" w:fill="D9D9D9"/>
          </w:tcPr>
          <w:p w:rsidR="0083066A" w:rsidRPr="00252CF4" w:rsidRDefault="0083066A" w:rsidP="006B3FA6">
            <w:pPr>
              <w:jc w:val="center"/>
              <w:rPr>
                <w:u w:val="single"/>
              </w:rPr>
            </w:pPr>
          </w:p>
        </w:tc>
        <w:tc>
          <w:tcPr>
            <w:tcW w:w="791" w:type="dxa"/>
            <w:shd w:val="clear" w:color="auto" w:fill="D9D9D9"/>
          </w:tcPr>
          <w:p w:rsidR="0083066A" w:rsidRPr="00252CF4" w:rsidRDefault="0083066A" w:rsidP="006B3FA6">
            <w:pPr>
              <w:jc w:val="center"/>
              <w:rPr>
                <w:u w:val="single"/>
              </w:rPr>
            </w:pPr>
          </w:p>
        </w:tc>
        <w:tc>
          <w:tcPr>
            <w:tcW w:w="815" w:type="dxa"/>
            <w:shd w:val="clear" w:color="auto" w:fill="D9D9D9"/>
          </w:tcPr>
          <w:p w:rsidR="0083066A" w:rsidRPr="00252CF4" w:rsidRDefault="0083066A" w:rsidP="006B3FA6">
            <w:pPr>
              <w:jc w:val="center"/>
              <w:rPr>
                <w:u w:val="single"/>
              </w:rPr>
            </w:pPr>
          </w:p>
        </w:tc>
        <w:tc>
          <w:tcPr>
            <w:tcW w:w="1145" w:type="dxa"/>
            <w:shd w:val="clear" w:color="auto" w:fill="D9D9D9"/>
          </w:tcPr>
          <w:p w:rsidR="0083066A" w:rsidRPr="00252CF4" w:rsidRDefault="0083066A" w:rsidP="006B3FA6">
            <w:pPr>
              <w:jc w:val="center"/>
              <w:rPr>
                <w:u w:val="single"/>
              </w:rPr>
            </w:pPr>
          </w:p>
        </w:tc>
        <w:tc>
          <w:tcPr>
            <w:tcW w:w="1413" w:type="dxa"/>
            <w:shd w:val="clear" w:color="auto" w:fill="D9D9D9"/>
          </w:tcPr>
          <w:p w:rsidR="0083066A" w:rsidRPr="00252CF4" w:rsidRDefault="0083066A" w:rsidP="006B3FA6">
            <w:pPr>
              <w:jc w:val="center"/>
              <w:rPr>
                <w:u w:val="single"/>
              </w:rPr>
            </w:pPr>
          </w:p>
        </w:tc>
      </w:tr>
      <w:tr w:rsidR="0083066A" w:rsidRPr="00D951CF" w:rsidTr="00A90440">
        <w:tc>
          <w:tcPr>
            <w:tcW w:w="1340" w:type="dxa"/>
            <w:shd w:val="clear" w:color="auto" w:fill="auto"/>
          </w:tcPr>
          <w:p w:rsidR="0083066A" w:rsidRPr="002730E2" w:rsidRDefault="0083066A" w:rsidP="00A90440"/>
        </w:tc>
        <w:tc>
          <w:tcPr>
            <w:tcW w:w="1603" w:type="dxa"/>
            <w:shd w:val="clear" w:color="auto" w:fill="auto"/>
          </w:tcPr>
          <w:p w:rsidR="0083066A" w:rsidRPr="00E93BCE" w:rsidRDefault="0083066A" w:rsidP="00A90440">
            <w:r>
              <w:t>Nation</w:t>
            </w:r>
          </w:p>
        </w:tc>
        <w:tc>
          <w:tcPr>
            <w:tcW w:w="1255" w:type="dxa"/>
            <w:shd w:val="clear" w:color="auto" w:fill="auto"/>
          </w:tcPr>
          <w:p w:rsidR="0083066A" w:rsidRPr="00D951CF" w:rsidRDefault="006B3FA6" w:rsidP="006B3FA6">
            <w:pPr>
              <w:jc w:val="center"/>
            </w:pPr>
            <w:r>
              <w:t xml:space="preserve">  </w:t>
            </w:r>
            <w:r w:rsidR="00DA14A7">
              <w:t>94</w:t>
            </w:r>
            <w:r w:rsidR="0083066A">
              <w:t>*</w:t>
            </w:r>
          </w:p>
        </w:tc>
        <w:tc>
          <w:tcPr>
            <w:tcW w:w="998" w:type="dxa"/>
            <w:shd w:val="clear" w:color="auto" w:fill="auto"/>
          </w:tcPr>
          <w:p w:rsidR="0083066A" w:rsidRPr="00D951CF" w:rsidRDefault="006B3FA6" w:rsidP="006B3FA6">
            <w:pPr>
              <w:jc w:val="center"/>
            </w:pPr>
            <w:r>
              <w:t xml:space="preserve">  </w:t>
            </w:r>
            <w:r w:rsidR="00DA14A7">
              <w:t>153</w:t>
            </w:r>
            <w:r w:rsidR="0083066A">
              <w:t>*</w:t>
            </w:r>
          </w:p>
        </w:tc>
        <w:tc>
          <w:tcPr>
            <w:tcW w:w="791" w:type="dxa"/>
            <w:shd w:val="clear" w:color="auto" w:fill="auto"/>
          </w:tcPr>
          <w:p w:rsidR="0083066A" w:rsidRPr="00D951CF" w:rsidRDefault="006B3FA6" w:rsidP="006B3FA6">
            <w:pPr>
              <w:jc w:val="center"/>
            </w:pPr>
            <w:r>
              <w:t xml:space="preserve">  </w:t>
            </w:r>
            <w:r w:rsidR="00DA14A7">
              <w:t>33</w:t>
            </w:r>
            <w:r w:rsidR="0083066A">
              <w:t>*</w:t>
            </w:r>
          </w:p>
        </w:tc>
        <w:tc>
          <w:tcPr>
            <w:tcW w:w="815" w:type="dxa"/>
            <w:shd w:val="clear" w:color="auto" w:fill="auto"/>
          </w:tcPr>
          <w:p w:rsidR="0083066A" w:rsidRPr="00D951CF" w:rsidRDefault="006B3FA6" w:rsidP="006B3FA6">
            <w:pPr>
              <w:jc w:val="center"/>
            </w:pPr>
            <w:r>
              <w:t xml:space="preserve">  </w:t>
            </w:r>
            <w:r w:rsidR="00DA14A7">
              <w:t>67</w:t>
            </w:r>
            <w:r w:rsidR="0083066A">
              <w:t>*</w:t>
            </w:r>
          </w:p>
        </w:tc>
        <w:tc>
          <w:tcPr>
            <w:tcW w:w="1145" w:type="dxa"/>
            <w:shd w:val="clear" w:color="auto" w:fill="auto"/>
          </w:tcPr>
          <w:p w:rsidR="0083066A" w:rsidRPr="00D951CF" w:rsidRDefault="006B3FA6" w:rsidP="006B3FA6">
            <w:pPr>
              <w:jc w:val="center"/>
            </w:pPr>
            <w:r>
              <w:t xml:space="preserve">  </w:t>
            </w:r>
            <w:r w:rsidR="00DA14A7">
              <w:t>33</w:t>
            </w:r>
            <w:r w:rsidR="0083066A">
              <w:t>*</w:t>
            </w:r>
          </w:p>
        </w:tc>
        <w:tc>
          <w:tcPr>
            <w:tcW w:w="1413" w:type="dxa"/>
            <w:shd w:val="clear" w:color="auto" w:fill="auto"/>
          </w:tcPr>
          <w:p w:rsidR="0083066A" w:rsidRPr="00D951CF" w:rsidRDefault="006B3FA6" w:rsidP="006B3FA6">
            <w:pPr>
              <w:jc w:val="center"/>
            </w:pPr>
            <w:r>
              <w:t xml:space="preserve">  </w:t>
            </w:r>
            <w:r w:rsidR="00DA14A7">
              <w:t>2</w:t>
            </w:r>
            <w:r w:rsidR="0083066A">
              <w:t>*</w:t>
            </w:r>
          </w:p>
        </w:tc>
      </w:tr>
      <w:tr w:rsidR="0083066A" w:rsidRPr="00D951CF" w:rsidTr="00A90440">
        <w:tc>
          <w:tcPr>
            <w:tcW w:w="1340" w:type="dxa"/>
            <w:shd w:val="clear" w:color="auto" w:fill="auto"/>
          </w:tcPr>
          <w:p w:rsidR="0083066A" w:rsidRPr="00E93BCE" w:rsidRDefault="0083066A" w:rsidP="00A90440"/>
        </w:tc>
        <w:tc>
          <w:tcPr>
            <w:tcW w:w="1603" w:type="dxa"/>
            <w:shd w:val="clear" w:color="auto" w:fill="auto"/>
          </w:tcPr>
          <w:p w:rsidR="0083066A" w:rsidRPr="00E93BCE" w:rsidRDefault="0083066A" w:rsidP="00A90440">
            <w:smartTag w:uri="urn:schemas-microsoft-com:office:smarttags" w:element="place">
              <w:smartTag w:uri="urn:schemas-microsoft-com:office:smarttags" w:element="State">
                <w:r w:rsidRPr="00E93BCE">
                  <w:t>Massachusetts</w:t>
                </w:r>
              </w:smartTag>
            </w:smartTag>
          </w:p>
        </w:tc>
        <w:tc>
          <w:tcPr>
            <w:tcW w:w="1255" w:type="dxa"/>
            <w:shd w:val="clear" w:color="auto" w:fill="auto"/>
          </w:tcPr>
          <w:p w:rsidR="0083066A" w:rsidRPr="00D951CF" w:rsidRDefault="0083066A" w:rsidP="006B3FA6">
            <w:pPr>
              <w:jc w:val="center"/>
            </w:pPr>
            <w:r>
              <w:t>9</w:t>
            </w:r>
            <w:r w:rsidR="00DA14A7">
              <w:t>6</w:t>
            </w:r>
          </w:p>
        </w:tc>
        <w:tc>
          <w:tcPr>
            <w:tcW w:w="998" w:type="dxa"/>
            <w:shd w:val="clear" w:color="auto" w:fill="auto"/>
          </w:tcPr>
          <w:p w:rsidR="0083066A" w:rsidRPr="00D951CF" w:rsidRDefault="0083066A" w:rsidP="006B3FA6">
            <w:pPr>
              <w:jc w:val="center"/>
            </w:pPr>
            <w:r>
              <w:t>16</w:t>
            </w:r>
            <w:r w:rsidR="00DA14A7">
              <w:t>4</w:t>
            </w:r>
          </w:p>
        </w:tc>
        <w:tc>
          <w:tcPr>
            <w:tcW w:w="791" w:type="dxa"/>
            <w:shd w:val="clear" w:color="auto" w:fill="auto"/>
          </w:tcPr>
          <w:p w:rsidR="0083066A" w:rsidRPr="00D951CF" w:rsidRDefault="0083066A" w:rsidP="006B3FA6">
            <w:pPr>
              <w:jc w:val="center"/>
            </w:pPr>
            <w:r>
              <w:t>2</w:t>
            </w:r>
            <w:r w:rsidR="00DA14A7">
              <w:t>2</w:t>
            </w:r>
          </w:p>
        </w:tc>
        <w:tc>
          <w:tcPr>
            <w:tcW w:w="815" w:type="dxa"/>
            <w:shd w:val="clear" w:color="auto" w:fill="auto"/>
          </w:tcPr>
          <w:p w:rsidR="0083066A" w:rsidRPr="00D951CF" w:rsidRDefault="0083066A" w:rsidP="006B3FA6">
            <w:pPr>
              <w:jc w:val="center"/>
            </w:pPr>
            <w:r>
              <w:t>7</w:t>
            </w:r>
            <w:r w:rsidR="00DA14A7">
              <w:t>8</w:t>
            </w:r>
          </w:p>
        </w:tc>
        <w:tc>
          <w:tcPr>
            <w:tcW w:w="1145" w:type="dxa"/>
            <w:shd w:val="clear" w:color="auto" w:fill="auto"/>
          </w:tcPr>
          <w:p w:rsidR="0083066A" w:rsidRPr="00D951CF" w:rsidRDefault="0083066A" w:rsidP="006B3FA6">
            <w:pPr>
              <w:jc w:val="center"/>
            </w:pPr>
            <w:r>
              <w:t>4</w:t>
            </w:r>
            <w:r w:rsidR="00DA14A7">
              <w:t>5</w:t>
            </w:r>
          </w:p>
        </w:tc>
        <w:tc>
          <w:tcPr>
            <w:tcW w:w="1413" w:type="dxa"/>
            <w:shd w:val="clear" w:color="auto" w:fill="auto"/>
          </w:tcPr>
          <w:p w:rsidR="0083066A" w:rsidRPr="00D951CF" w:rsidRDefault="0083066A" w:rsidP="006B3FA6">
            <w:pPr>
              <w:jc w:val="center"/>
            </w:pPr>
            <w:r>
              <w:t>4</w:t>
            </w:r>
          </w:p>
        </w:tc>
      </w:tr>
    </w:tbl>
    <w:p w:rsidR="0083066A" w:rsidRPr="00716ACB" w:rsidRDefault="0083066A" w:rsidP="0083066A">
      <w:pPr>
        <w:rPr>
          <w:sz w:val="20"/>
          <w:szCs w:val="20"/>
        </w:rPr>
      </w:pPr>
      <w:r>
        <w:rPr>
          <w:sz w:val="20"/>
          <w:szCs w:val="20"/>
        </w:rPr>
        <w:t># Rounds to zero</w:t>
      </w:r>
    </w:p>
    <w:p w:rsidR="0083066A" w:rsidRDefault="0083066A" w:rsidP="0083066A">
      <w:pPr>
        <w:rPr>
          <w:sz w:val="20"/>
          <w:szCs w:val="20"/>
        </w:rPr>
      </w:pPr>
      <w:r w:rsidRPr="00716ACB">
        <w:rPr>
          <w:sz w:val="20"/>
          <w:szCs w:val="20"/>
        </w:rPr>
        <w:t>* Value is sign</w:t>
      </w:r>
      <w:r>
        <w:rPr>
          <w:sz w:val="20"/>
          <w:szCs w:val="20"/>
        </w:rPr>
        <w:t xml:space="preserve">ificantly different from </w:t>
      </w:r>
      <w:r w:rsidRPr="00716ACB">
        <w:rPr>
          <w:sz w:val="20"/>
          <w:szCs w:val="20"/>
        </w:rPr>
        <w:t xml:space="preserve">the value for the same </w:t>
      </w:r>
      <w:r>
        <w:rPr>
          <w:sz w:val="20"/>
          <w:szCs w:val="20"/>
        </w:rPr>
        <w:t>sub</w:t>
      </w:r>
      <w:r w:rsidRPr="00716ACB">
        <w:rPr>
          <w:sz w:val="20"/>
          <w:szCs w:val="20"/>
        </w:rPr>
        <w:t>group in Massachusetts</w:t>
      </w:r>
    </w:p>
    <w:p w:rsidR="0083066A" w:rsidRDefault="0083066A" w:rsidP="0083066A">
      <w:pPr>
        <w:rPr>
          <w:sz w:val="20"/>
          <w:szCs w:val="20"/>
        </w:rPr>
      </w:pPr>
    </w:p>
    <w:p w:rsidR="00E90283" w:rsidRDefault="00E90283" w:rsidP="0083066A">
      <w:pPr>
        <w:rPr>
          <w:sz w:val="20"/>
          <w:szCs w:val="20"/>
        </w:rPr>
      </w:pPr>
    </w:p>
    <w:p w:rsidR="004C0178" w:rsidRDefault="004C0178" w:rsidP="0083066A">
      <w:pPr>
        <w:rPr>
          <w:sz w:val="20"/>
          <w:szCs w:val="20"/>
        </w:rPr>
      </w:pPr>
    </w:p>
    <w:p w:rsidR="00E90283" w:rsidRDefault="00E90283" w:rsidP="0083066A">
      <w:pPr>
        <w:rPr>
          <w:sz w:val="20"/>
          <w:szCs w:val="20"/>
        </w:rPr>
      </w:pPr>
    </w:p>
    <w:p w:rsidR="006C1802" w:rsidRDefault="00F943FF" w:rsidP="00F943FF">
      <w:pPr>
        <w:jc w:val="right"/>
      </w:pPr>
      <w:r>
        <w:t>7</w:t>
      </w:r>
    </w:p>
    <w:p w:rsidR="00983FE5" w:rsidRPr="00223F40" w:rsidRDefault="0083066A" w:rsidP="00F943FF">
      <w:pPr>
        <w:rPr>
          <w:b/>
          <w:u w:val="single"/>
        </w:rPr>
      </w:pPr>
      <w:r>
        <w:rPr>
          <w:b/>
        </w:rPr>
        <w:t>IV. 2011</w:t>
      </w:r>
      <w:r w:rsidR="00223F40" w:rsidRPr="00223F40">
        <w:rPr>
          <w:b/>
        </w:rPr>
        <w:t xml:space="preserve"> NAEP Science Results</w:t>
      </w:r>
      <w:r w:rsidR="00A715CC">
        <w:rPr>
          <w:b/>
        </w:rPr>
        <w:t xml:space="preserve"> for Massachusetts</w:t>
      </w:r>
      <w:r w:rsidR="00223F40" w:rsidRPr="00223F40">
        <w:rPr>
          <w:b/>
        </w:rPr>
        <w:t xml:space="preserve"> by </w:t>
      </w:r>
      <w:r w:rsidR="00990B8E" w:rsidRPr="00223F40">
        <w:rPr>
          <w:b/>
        </w:rPr>
        <w:t>School Location</w:t>
      </w:r>
    </w:p>
    <w:p w:rsidR="00990B8E" w:rsidRDefault="00990B8E" w:rsidP="0094607D">
      <w:pPr>
        <w:rPr>
          <w:u w:val="single"/>
        </w:rPr>
      </w:pPr>
    </w:p>
    <w:p w:rsidR="00990B8E" w:rsidRDefault="00990B8E" w:rsidP="00990B8E">
      <w:r>
        <w:t xml:space="preserve">Schools that participated in the assessment were classified as being located in four mutually exclusive types of communities: city, suburb, town, and rural. </w:t>
      </w:r>
      <w:r w:rsidR="00223F40">
        <w:t xml:space="preserve">These categories indicate the geographic locations of schools. </w:t>
      </w:r>
      <w:r w:rsidR="0083066A">
        <w:t>Table 8</w:t>
      </w:r>
      <w:r>
        <w:t xml:space="preserve"> show</w:t>
      </w:r>
      <w:r w:rsidR="0083066A">
        <w:t>s</w:t>
      </w:r>
      <w:r>
        <w:t xml:space="preserve"> </w:t>
      </w:r>
      <w:r w:rsidR="00D13016">
        <w:t xml:space="preserve">population percentages for public school students, </w:t>
      </w:r>
      <w:r>
        <w:t xml:space="preserve">average scale scores, </w:t>
      </w:r>
      <w:r w:rsidR="00D13016">
        <w:t>and achievement-level data</w:t>
      </w:r>
      <w:r>
        <w:t xml:space="preserve"> </w:t>
      </w:r>
      <w:r w:rsidR="0083066A">
        <w:t xml:space="preserve">at grade </w:t>
      </w:r>
      <w:r>
        <w:t>8 in Massachusetts and the nation, by type of location.</w:t>
      </w:r>
    </w:p>
    <w:p w:rsidR="009C262B" w:rsidRDefault="009C262B" w:rsidP="00990B8E"/>
    <w:p w:rsidR="00F06A72" w:rsidRPr="007D0192" w:rsidRDefault="0083066A" w:rsidP="00A42524">
      <w:pPr>
        <w:jc w:val="center"/>
        <w:rPr>
          <w:b/>
          <w:sz w:val="22"/>
          <w:szCs w:val="22"/>
        </w:rPr>
      </w:pPr>
      <w:r>
        <w:rPr>
          <w:b/>
          <w:sz w:val="22"/>
          <w:szCs w:val="22"/>
        </w:rPr>
        <w:t>Table 8</w:t>
      </w:r>
      <w:r w:rsidR="009C262B">
        <w:rPr>
          <w:b/>
          <w:sz w:val="22"/>
          <w:szCs w:val="22"/>
        </w:rPr>
        <w:t xml:space="preserve">. </w:t>
      </w:r>
      <w:r w:rsidR="00F06A72" w:rsidRPr="007D0192">
        <w:rPr>
          <w:b/>
          <w:sz w:val="22"/>
          <w:szCs w:val="22"/>
        </w:rPr>
        <w:t xml:space="preserve">NAEP </w:t>
      </w:r>
      <w:r>
        <w:rPr>
          <w:b/>
          <w:sz w:val="22"/>
          <w:szCs w:val="22"/>
        </w:rPr>
        <w:t>2011</w:t>
      </w:r>
      <w:r w:rsidR="006C5562">
        <w:rPr>
          <w:b/>
          <w:sz w:val="22"/>
          <w:szCs w:val="22"/>
        </w:rPr>
        <w:t xml:space="preserve"> Science Assessment</w:t>
      </w:r>
      <w:r w:rsidR="009C262B">
        <w:rPr>
          <w:b/>
          <w:sz w:val="22"/>
          <w:szCs w:val="22"/>
        </w:rPr>
        <w:t>:</w:t>
      </w:r>
    </w:p>
    <w:p w:rsidR="00F06A72" w:rsidRDefault="0083066A" w:rsidP="00A42524">
      <w:pPr>
        <w:jc w:val="center"/>
        <w:rPr>
          <w:b/>
          <w:sz w:val="22"/>
          <w:szCs w:val="22"/>
        </w:rPr>
      </w:pPr>
      <w:r>
        <w:rPr>
          <w:b/>
          <w:sz w:val="22"/>
          <w:szCs w:val="22"/>
        </w:rPr>
        <w:t xml:space="preserve">Grade 8 </w:t>
      </w:r>
      <w:r w:rsidR="00F06A72" w:rsidRPr="007D0192">
        <w:rPr>
          <w:b/>
          <w:sz w:val="22"/>
          <w:szCs w:val="22"/>
        </w:rPr>
        <w:t>Performance by School Location</w:t>
      </w:r>
    </w:p>
    <w:p w:rsidR="00F45A73" w:rsidRPr="007D0192" w:rsidRDefault="00F45A73" w:rsidP="00A42524">
      <w:pPr>
        <w:jc w:val="center"/>
        <w:rPr>
          <w:b/>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603"/>
        <w:gridCol w:w="1255"/>
        <w:gridCol w:w="998"/>
        <w:gridCol w:w="791"/>
        <w:gridCol w:w="815"/>
        <w:gridCol w:w="1145"/>
        <w:gridCol w:w="1404"/>
      </w:tblGrid>
      <w:tr w:rsidR="000870A1" w:rsidRPr="00252CF4" w:rsidTr="00252CF4">
        <w:tc>
          <w:tcPr>
            <w:tcW w:w="5205" w:type="dxa"/>
            <w:gridSpan w:val="4"/>
            <w:tcBorders>
              <w:bottom w:val="single" w:sz="4" w:space="0" w:color="auto"/>
            </w:tcBorders>
            <w:shd w:val="clear" w:color="auto" w:fill="auto"/>
            <w:vAlign w:val="bottom"/>
          </w:tcPr>
          <w:p w:rsidR="000870A1" w:rsidRPr="00252CF4" w:rsidRDefault="000870A1" w:rsidP="00252CF4">
            <w:pPr>
              <w:jc w:val="center"/>
              <w:rPr>
                <w:b/>
                <w:sz w:val="22"/>
                <w:szCs w:val="22"/>
              </w:rPr>
            </w:pPr>
          </w:p>
        </w:tc>
        <w:tc>
          <w:tcPr>
            <w:tcW w:w="4155" w:type="dxa"/>
            <w:gridSpan w:val="4"/>
            <w:tcBorders>
              <w:bottom w:val="single" w:sz="4" w:space="0" w:color="auto"/>
              <w:right w:val="single" w:sz="4" w:space="0" w:color="auto"/>
            </w:tcBorders>
            <w:shd w:val="clear" w:color="auto" w:fill="auto"/>
            <w:vAlign w:val="bottom"/>
          </w:tcPr>
          <w:p w:rsidR="000870A1" w:rsidRPr="00252CF4" w:rsidRDefault="000870A1" w:rsidP="00252CF4">
            <w:pPr>
              <w:jc w:val="center"/>
              <w:rPr>
                <w:b/>
                <w:sz w:val="22"/>
                <w:szCs w:val="22"/>
              </w:rPr>
            </w:pPr>
            <w:r w:rsidRPr="00252CF4">
              <w:rPr>
                <w:b/>
                <w:sz w:val="22"/>
                <w:szCs w:val="22"/>
              </w:rPr>
              <w:t>Percentage of Students</w:t>
            </w:r>
          </w:p>
        </w:tc>
      </w:tr>
      <w:tr w:rsidR="00F06A72" w:rsidRPr="00252CF4" w:rsidTr="00252CF4">
        <w:tc>
          <w:tcPr>
            <w:tcW w:w="1349" w:type="dxa"/>
            <w:tcBorders>
              <w:bottom w:val="single" w:sz="4" w:space="0" w:color="auto"/>
            </w:tcBorders>
            <w:shd w:val="clear" w:color="auto" w:fill="auto"/>
            <w:vAlign w:val="bottom"/>
          </w:tcPr>
          <w:p w:rsidR="00F06A72" w:rsidRPr="00252CF4" w:rsidRDefault="009C262B" w:rsidP="00F06A72">
            <w:pPr>
              <w:rPr>
                <w:b/>
                <w:sz w:val="22"/>
                <w:szCs w:val="22"/>
              </w:rPr>
            </w:pPr>
            <w:r w:rsidRPr="00252CF4">
              <w:rPr>
                <w:b/>
                <w:sz w:val="22"/>
                <w:szCs w:val="22"/>
              </w:rPr>
              <w:t>Location</w:t>
            </w:r>
          </w:p>
        </w:tc>
        <w:tc>
          <w:tcPr>
            <w:tcW w:w="1603" w:type="dxa"/>
            <w:tcBorders>
              <w:bottom w:val="single" w:sz="4" w:space="0" w:color="auto"/>
            </w:tcBorders>
            <w:shd w:val="clear" w:color="auto" w:fill="auto"/>
            <w:vAlign w:val="bottom"/>
          </w:tcPr>
          <w:p w:rsidR="00F06A72" w:rsidRPr="00252CF4" w:rsidRDefault="00F06A72" w:rsidP="00F06A72">
            <w:pPr>
              <w:rPr>
                <w:sz w:val="22"/>
                <w:szCs w:val="22"/>
              </w:rPr>
            </w:pPr>
          </w:p>
        </w:tc>
        <w:tc>
          <w:tcPr>
            <w:tcW w:w="1255" w:type="dxa"/>
            <w:tcBorders>
              <w:bottom w:val="single" w:sz="4" w:space="0" w:color="auto"/>
            </w:tcBorders>
            <w:shd w:val="clear" w:color="auto" w:fill="auto"/>
            <w:vAlign w:val="bottom"/>
          </w:tcPr>
          <w:p w:rsidR="00F06A72" w:rsidRPr="00252CF4" w:rsidRDefault="00F06A72" w:rsidP="00252CF4">
            <w:pPr>
              <w:jc w:val="center"/>
              <w:rPr>
                <w:b/>
                <w:sz w:val="22"/>
                <w:szCs w:val="22"/>
              </w:rPr>
            </w:pPr>
            <w:r w:rsidRPr="00252CF4">
              <w:rPr>
                <w:b/>
                <w:sz w:val="22"/>
                <w:szCs w:val="22"/>
              </w:rPr>
              <w:t>Percentage of Students</w:t>
            </w:r>
          </w:p>
        </w:tc>
        <w:tc>
          <w:tcPr>
            <w:tcW w:w="998" w:type="dxa"/>
            <w:tcBorders>
              <w:bottom w:val="single" w:sz="4" w:space="0" w:color="auto"/>
            </w:tcBorders>
            <w:shd w:val="clear" w:color="auto" w:fill="auto"/>
            <w:vAlign w:val="bottom"/>
          </w:tcPr>
          <w:p w:rsidR="00F06A72" w:rsidRPr="00252CF4" w:rsidRDefault="00F06A72" w:rsidP="00252CF4">
            <w:pPr>
              <w:jc w:val="center"/>
              <w:rPr>
                <w:b/>
                <w:sz w:val="22"/>
                <w:szCs w:val="22"/>
              </w:rPr>
            </w:pPr>
            <w:r w:rsidRPr="00252CF4">
              <w:rPr>
                <w:b/>
                <w:sz w:val="22"/>
                <w:szCs w:val="22"/>
              </w:rPr>
              <w:t>Average Scale Score</w:t>
            </w:r>
          </w:p>
        </w:tc>
        <w:tc>
          <w:tcPr>
            <w:tcW w:w="791" w:type="dxa"/>
            <w:tcBorders>
              <w:bottom w:val="single" w:sz="4" w:space="0" w:color="auto"/>
            </w:tcBorders>
            <w:shd w:val="clear" w:color="auto" w:fill="auto"/>
            <w:vAlign w:val="bottom"/>
          </w:tcPr>
          <w:p w:rsidR="00F06A72" w:rsidRPr="00252CF4" w:rsidRDefault="00F06A72" w:rsidP="00252CF4">
            <w:pPr>
              <w:jc w:val="center"/>
              <w:rPr>
                <w:b/>
                <w:sz w:val="22"/>
                <w:szCs w:val="22"/>
              </w:rPr>
            </w:pPr>
            <w:r w:rsidRPr="00252CF4">
              <w:rPr>
                <w:b/>
                <w:sz w:val="22"/>
                <w:szCs w:val="22"/>
              </w:rPr>
              <w:t>Below Basic</w:t>
            </w:r>
          </w:p>
        </w:tc>
        <w:tc>
          <w:tcPr>
            <w:tcW w:w="815" w:type="dxa"/>
            <w:tcBorders>
              <w:bottom w:val="single" w:sz="4" w:space="0" w:color="auto"/>
            </w:tcBorders>
            <w:shd w:val="clear" w:color="auto" w:fill="auto"/>
            <w:vAlign w:val="bottom"/>
          </w:tcPr>
          <w:p w:rsidR="00F06A72" w:rsidRPr="00252CF4" w:rsidRDefault="00D13016" w:rsidP="00252CF4">
            <w:pPr>
              <w:jc w:val="center"/>
              <w:rPr>
                <w:b/>
                <w:sz w:val="22"/>
                <w:szCs w:val="22"/>
              </w:rPr>
            </w:pPr>
            <w:r>
              <w:rPr>
                <w:b/>
                <w:sz w:val="22"/>
                <w:szCs w:val="22"/>
              </w:rPr>
              <w:t>At or a</w:t>
            </w:r>
            <w:r w:rsidR="00F06A72" w:rsidRPr="00252CF4">
              <w:rPr>
                <w:b/>
                <w:sz w:val="22"/>
                <w:szCs w:val="22"/>
              </w:rPr>
              <w:t>bove Basic</w:t>
            </w:r>
          </w:p>
        </w:tc>
        <w:tc>
          <w:tcPr>
            <w:tcW w:w="1145" w:type="dxa"/>
            <w:tcBorders>
              <w:bottom w:val="single" w:sz="4" w:space="0" w:color="auto"/>
              <w:right w:val="single" w:sz="4" w:space="0" w:color="auto"/>
            </w:tcBorders>
            <w:shd w:val="clear" w:color="auto" w:fill="auto"/>
            <w:vAlign w:val="bottom"/>
          </w:tcPr>
          <w:p w:rsidR="00F06A72" w:rsidRPr="00252CF4" w:rsidRDefault="00D13016" w:rsidP="00252CF4">
            <w:pPr>
              <w:jc w:val="center"/>
              <w:rPr>
                <w:b/>
                <w:sz w:val="22"/>
                <w:szCs w:val="22"/>
              </w:rPr>
            </w:pPr>
            <w:r>
              <w:rPr>
                <w:b/>
                <w:sz w:val="22"/>
                <w:szCs w:val="22"/>
              </w:rPr>
              <w:t>At or a</w:t>
            </w:r>
            <w:r w:rsidR="00F06A72" w:rsidRPr="00252CF4">
              <w:rPr>
                <w:b/>
                <w:sz w:val="22"/>
                <w:szCs w:val="22"/>
              </w:rPr>
              <w:t>bove Proficient</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rsidR="00F06A72" w:rsidRPr="00252CF4" w:rsidRDefault="00F06A72" w:rsidP="00252CF4">
            <w:pPr>
              <w:jc w:val="center"/>
              <w:rPr>
                <w:b/>
                <w:sz w:val="22"/>
                <w:szCs w:val="22"/>
              </w:rPr>
            </w:pPr>
            <w:r w:rsidRPr="00252CF4">
              <w:rPr>
                <w:b/>
                <w:sz w:val="22"/>
                <w:szCs w:val="22"/>
              </w:rPr>
              <w:t>At Advanced</w:t>
            </w:r>
          </w:p>
        </w:tc>
      </w:tr>
      <w:tr w:rsidR="00F06A72" w:rsidRPr="00252CF4" w:rsidTr="00252CF4">
        <w:tc>
          <w:tcPr>
            <w:tcW w:w="1349"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F06A72">
            <w:pPr>
              <w:rPr>
                <w:b/>
                <w:sz w:val="22"/>
                <w:szCs w:val="22"/>
              </w:rPr>
            </w:pPr>
            <w:r w:rsidRPr="00252CF4">
              <w:rPr>
                <w:b/>
                <w:sz w:val="22"/>
                <w:szCs w:val="22"/>
              </w:rPr>
              <w:t>City</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F06A72" w:rsidRPr="00E93BCE" w:rsidRDefault="00F06A72" w:rsidP="00F06A72"/>
        </w:tc>
        <w:tc>
          <w:tcPr>
            <w:tcW w:w="1255"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F06A72">
            <w:pPr>
              <w:rPr>
                <w:u w:val="single"/>
              </w:rPr>
            </w:pPr>
          </w:p>
        </w:tc>
        <w:tc>
          <w:tcPr>
            <w:tcW w:w="998"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F06A72">
            <w:pPr>
              <w:rPr>
                <w:u w:val="single"/>
              </w:rPr>
            </w:pPr>
          </w:p>
        </w:tc>
        <w:tc>
          <w:tcPr>
            <w:tcW w:w="791"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F06A72">
            <w:pPr>
              <w:rPr>
                <w:u w:val="single"/>
              </w:rPr>
            </w:pPr>
          </w:p>
        </w:tc>
        <w:tc>
          <w:tcPr>
            <w:tcW w:w="815"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F06A72">
            <w:pPr>
              <w:rPr>
                <w:u w:val="single"/>
              </w:rPr>
            </w:pPr>
          </w:p>
        </w:tc>
        <w:tc>
          <w:tcPr>
            <w:tcW w:w="1145"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F06A72">
            <w:pPr>
              <w:rPr>
                <w:u w:val="single"/>
              </w:rPr>
            </w:pPr>
          </w:p>
        </w:tc>
        <w:tc>
          <w:tcPr>
            <w:tcW w:w="1404"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F06A72">
            <w:pPr>
              <w:rPr>
                <w:u w:val="single"/>
              </w:rPr>
            </w:pPr>
          </w:p>
        </w:tc>
      </w:tr>
      <w:tr w:rsidR="00F06A72" w:rsidRPr="00FA61F1" w:rsidTr="00252CF4">
        <w:tc>
          <w:tcPr>
            <w:tcW w:w="1349" w:type="dxa"/>
            <w:tcBorders>
              <w:top w:val="single" w:sz="4" w:space="0" w:color="auto"/>
              <w:left w:val="single" w:sz="4" w:space="0" w:color="auto"/>
              <w:bottom w:val="single" w:sz="4" w:space="0" w:color="auto"/>
              <w:right w:val="single" w:sz="4" w:space="0" w:color="auto"/>
            </w:tcBorders>
            <w:shd w:val="clear" w:color="auto" w:fill="auto"/>
          </w:tcPr>
          <w:p w:rsidR="00F06A72" w:rsidRPr="002730E2" w:rsidRDefault="00F06A72" w:rsidP="00F06A72"/>
        </w:tc>
        <w:tc>
          <w:tcPr>
            <w:tcW w:w="1603"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r>
              <w:t>Nation</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6B3FA6" w:rsidP="006B3FA6">
            <w:pPr>
              <w:jc w:val="center"/>
            </w:pPr>
            <w:r>
              <w:t xml:space="preserve">  </w:t>
            </w:r>
            <w:r w:rsidR="00825F7D">
              <w:t>29</w:t>
            </w:r>
            <w:r w:rsidR="00F06A72">
              <w:t>*</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C65857" w:rsidP="006B3FA6">
            <w:pPr>
              <w:jc w:val="center"/>
            </w:pPr>
            <w:r>
              <w:t>142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C65857" w:rsidP="006B3FA6">
            <w:pPr>
              <w:jc w:val="center"/>
            </w:pPr>
            <w:r>
              <w:t>47</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C65857" w:rsidP="006B3FA6">
            <w:pPr>
              <w:jc w:val="center"/>
            </w:pPr>
            <w:r>
              <w:t>53</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F06A72" w:rsidP="006B3FA6">
            <w:pPr>
              <w:jc w:val="center"/>
            </w:pPr>
            <w:r>
              <w:t>2</w:t>
            </w:r>
            <w:r w:rsidR="00C65857">
              <w:t>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F06A72" w:rsidP="006B3FA6">
            <w:pPr>
              <w:jc w:val="center"/>
            </w:pPr>
            <w:r>
              <w:t>1</w:t>
            </w:r>
          </w:p>
        </w:tc>
      </w:tr>
      <w:tr w:rsidR="00F06A72" w:rsidRPr="00FA61F1" w:rsidTr="00252CF4">
        <w:tc>
          <w:tcPr>
            <w:tcW w:w="1349"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tc>
        <w:tc>
          <w:tcPr>
            <w:tcW w:w="1603"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smartTag w:uri="urn:schemas-microsoft-com:office:smarttags" w:element="place">
              <w:smartTag w:uri="urn:schemas-microsoft-com:office:smarttags" w:element="State">
                <w:r w:rsidRPr="00E93BCE">
                  <w:t>Massachusetts</w:t>
                </w:r>
              </w:smartTag>
            </w:smartTag>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825F7D" w:rsidP="006B3FA6">
            <w:pPr>
              <w:jc w:val="center"/>
            </w:pPr>
            <w:r>
              <w:t>18</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F06A72" w:rsidP="006B3FA6">
            <w:pPr>
              <w:jc w:val="center"/>
            </w:pPr>
            <w:r>
              <w:t>14</w:t>
            </w:r>
            <w:r w:rsidR="00C65857">
              <w:t>3</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C65857" w:rsidP="006B3FA6">
            <w:pPr>
              <w:jc w:val="center"/>
            </w:pPr>
            <w:r>
              <w:t>45</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C65857" w:rsidP="006B3FA6">
            <w:pPr>
              <w:jc w:val="center"/>
            </w:pPr>
            <w:r>
              <w:t>55</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C65857" w:rsidP="006B3FA6">
            <w:pPr>
              <w:jc w:val="center"/>
            </w:pPr>
            <w:r>
              <w:t>25</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06A72" w:rsidRPr="00FA61F1" w:rsidRDefault="00F06A72" w:rsidP="006B3FA6">
            <w:pPr>
              <w:jc w:val="center"/>
            </w:pPr>
            <w:r>
              <w:t>1</w:t>
            </w:r>
          </w:p>
        </w:tc>
      </w:tr>
      <w:tr w:rsidR="00F06A72" w:rsidRPr="00252CF4" w:rsidTr="00252CF4">
        <w:tc>
          <w:tcPr>
            <w:tcW w:w="1349"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F06A72">
            <w:pPr>
              <w:rPr>
                <w:b/>
                <w:sz w:val="22"/>
                <w:szCs w:val="22"/>
              </w:rPr>
            </w:pPr>
            <w:r w:rsidRPr="00252CF4">
              <w:rPr>
                <w:b/>
                <w:sz w:val="22"/>
                <w:szCs w:val="22"/>
              </w:rPr>
              <w:t>Suburb</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F06A72" w:rsidRPr="00E93BCE" w:rsidRDefault="00F06A72" w:rsidP="00F06A72"/>
        </w:tc>
        <w:tc>
          <w:tcPr>
            <w:tcW w:w="1255"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6B3FA6">
            <w:pPr>
              <w:jc w:val="center"/>
              <w:rPr>
                <w:u w:val="single"/>
              </w:rPr>
            </w:pPr>
          </w:p>
        </w:tc>
        <w:tc>
          <w:tcPr>
            <w:tcW w:w="998"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6B3FA6">
            <w:pPr>
              <w:jc w:val="center"/>
              <w:rPr>
                <w:u w:val="single"/>
              </w:rPr>
            </w:pPr>
          </w:p>
        </w:tc>
        <w:tc>
          <w:tcPr>
            <w:tcW w:w="791"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6B3FA6">
            <w:pPr>
              <w:jc w:val="center"/>
              <w:rPr>
                <w:u w:val="single"/>
              </w:rPr>
            </w:pPr>
          </w:p>
        </w:tc>
        <w:tc>
          <w:tcPr>
            <w:tcW w:w="815"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6B3FA6">
            <w:pPr>
              <w:jc w:val="center"/>
              <w:rPr>
                <w:u w:val="single"/>
              </w:rPr>
            </w:pPr>
          </w:p>
        </w:tc>
        <w:tc>
          <w:tcPr>
            <w:tcW w:w="1145"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6B3FA6">
            <w:pPr>
              <w:jc w:val="center"/>
              <w:rPr>
                <w:u w:val="single"/>
              </w:rPr>
            </w:pPr>
          </w:p>
        </w:tc>
        <w:tc>
          <w:tcPr>
            <w:tcW w:w="1404"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6B3FA6">
            <w:pPr>
              <w:jc w:val="center"/>
              <w:rPr>
                <w:u w:val="single"/>
              </w:rPr>
            </w:pPr>
          </w:p>
        </w:tc>
      </w:tr>
      <w:tr w:rsidR="00F06A72" w:rsidRPr="00D951CF" w:rsidTr="00252CF4">
        <w:tc>
          <w:tcPr>
            <w:tcW w:w="1349" w:type="dxa"/>
            <w:tcBorders>
              <w:top w:val="single" w:sz="4" w:space="0" w:color="auto"/>
              <w:left w:val="single" w:sz="4" w:space="0" w:color="auto"/>
              <w:bottom w:val="single" w:sz="4" w:space="0" w:color="auto"/>
              <w:right w:val="single" w:sz="4" w:space="0" w:color="auto"/>
            </w:tcBorders>
            <w:shd w:val="clear" w:color="auto" w:fill="auto"/>
          </w:tcPr>
          <w:p w:rsidR="00F06A72" w:rsidRPr="002730E2" w:rsidRDefault="00F06A72" w:rsidP="00F06A72"/>
        </w:tc>
        <w:tc>
          <w:tcPr>
            <w:tcW w:w="1603"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r>
              <w:t>Nation</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6B3FA6" w:rsidP="006B3FA6">
            <w:pPr>
              <w:jc w:val="center"/>
            </w:pPr>
            <w:r>
              <w:t xml:space="preserve">  </w:t>
            </w:r>
            <w:r w:rsidR="00F06A72">
              <w:t>36*</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6B3FA6" w:rsidP="006B3FA6">
            <w:pPr>
              <w:jc w:val="center"/>
            </w:pPr>
            <w:r>
              <w:t xml:space="preserve">  </w:t>
            </w:r>
            <w:r w:rsidR="00C65857">
              <w:t>155</w:t>
            </w:r>
            <w:r w:rsidR="00F06A72">
              <w:t>*</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6B3FA6" w:rsidP="006B3FA6">
            <w:pPr>
              <w:jc w:val="center"/>
            </w:pPr>
            <w:r>
              <w:t xml:space="preserve">  </w:t>
            </w:r>
            <w:r w:rsidR="00C65857">
              <w:t>31</w:t>
            </w:r>
            <w:r w:rsidR="00F06A72">
              <w:t>*</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6B3FA6" w:rsidP="006B3FA6">
            <w:pPr>
              <w:jc w:val="center"/>
            </w:pPr>
            <w:r>
              <w:t xml:space="preserve">  </w:t>
            </w:r>
            <w:r w:rsidR="00C65857">
              <w:t>69</w:t>
            </w:r>
            <w:r w:rsidR="00F06A72">
              <w:t>*</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6B3FA6" w:rsidP="006B3FA6">
            <w:pPr>
              <w:jc w:val="center"/>
            </w:pPr>
            <w:r>
              <w:t xml:space="preserve">  </w:t>
            </w:r>
            <w:r w:rsidR="00C65857">
              <w:t>35</w:t>
            </w:r>
            <w:r w:rsidR="00F06A72">
              <w:t>*</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6B3FA6" w:rsidP="006B3FA6">
            <w:pPr>
              <w:jc w:val="center"/>
            </w:pPr>
            <w:r>
              <w:t xml:space="preserve">  </w:t>
            </w:r>
            <w:r w:rsidR="00C65857">
              <w:t>2</w:t>
            </w:r>
            <w:r w:rsidR="00E96DA8">
              <w:t>*</w:t>
            </w:r>
          </w:p>
        </w:tc>
      </w:tr>
      <w:tr w:rsidR="00F06A72" w:rsidRPr="00D951CF" w:rsidTr="00252CF4">
        <w:tc>
          <w:tcPr>
            <w:tcW w:w="1349"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tc>
        <w:tc>
          <w:tcPr>
            <w:tcW w:w="1603"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smartTag w:uri="urn:schemas-microsoft-com:office:smarttags" w:element="place">
              <w:smartTag w:uri="urn:schemas-microsoft-com:office:smarttags" w:element="State">
                <w:r w:rsidRPr="00E93BCE">
                  <w:t>Massachusetts</w:t>
                </w:r>
              </w:smartTag>
            </w:smartTag>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953D19" w:rsidP="006B3FA6">
            <w:pPr>
              <w:jc w:val="center"/>
            </w:pPr>
            <w:r>
              <w:t>6</w:t>
            </w:r>
            <w:r w:rsidR="00825F7D">
              <w:t>4</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F06A72" w:rsidP="006B3FA6">
            <w:pPr>
              <w:jc w:val="center"/>
            </w:pPr>
            <w:r>
              <w:t>16</w:t>
            </w:r>
            <w:r w:rsidR="00C65857">
              <w:t>5</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C65857" w:rsidP="006B3FA6">
            <w:pPr>
              <w:jc w:val="center"/>
            </w:pPr>
            <w:r>
              <w:t>21</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C65857" w:rsidP="006B3FA6">
            <w:pPr>
              <w:jc w:val="center"/>
            </w:pPr>
            <w:r>
              <w:t>79</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953D19" w:rsidP="006B3FA6">
            <w:pPr>
              <w:jc w:val="center"/>
            </w:pPr>
            <w:r>
              <w:t>4</w:t>
            </w:r>
            <w:r w:rsidR="00C65857">
              <w:t>7</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06A72" w:rsidRPr="00D951CF" w:rsidRDefault="00C65857" w:rsidP="006B3FA6">
            <w:pPr>
              <w:jc w:val="center"/>
            </w:pPr>
            <w:r>
              <w:t>5</w:t>
            </w:r>
          </w:p>
        </w:tc>
      </w:tr>
      <w:tr w:rsidR="00F06A72" w:rsidRPr="00D951CF" w:rsidTr="00252CF4">
        <w:tc>
          <w:tcPr>
            <w:tcW w:w="1349"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F06A72">
            <w:pPr>
              <w:rPr>
                <w:b/>
                <w:sz w:val="22"/>
                <w:szCs w:val="22"/>
              </w:rPr>
            </w:pPr>
            <w:r w:rsidRPr="00252CF4">
              <w:rPr>
                <w:b/>
                <w:sz w:val="22"/>
                <w:szCs w:val="22"/>
              </w:rPr>
              <w:t>Town</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F06A72" w:rsidRPr="00E93BCE" w:rsidRDefault="00F06A72" w:rsidP="00F06A72"/>
        </w:tc>
        <w:tc>
          <w:tcPr>
            <w:tcW w:w="1255"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c>
          <w:tcPr>
            <w:tcW w:w="998"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c>
          <w:tcPr>
            <w:tcW w:w="791"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c>
          <w:tcPr>
            <w:tcW w:w="815"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c>
          <w:tcPr>
            <w:tcW w:w="1145"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c>
          <w:tcPr>
            <w:tcW w:w="1404"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r>
      <w:tr w:rsidR="00F06A72" w:rsidRPr="00D951CF" w:rsidTr="00252CF4">
        <w:tc>
          <w:tcPr>
            <w:tcW w:w="1349"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tc>
        <w:tc>
          <w:tcPr>
            <w:tcW w:w="1603"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r>
              <w:t>Nation</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06A72" w:rsidRDefault="006B3FA6" w:rsidP="006B3FA6">
            <w:pPr>
              <w:jc w:val="center"/>
            </w:pPr>
            <w:r>
              <w:t xml:space="preserve">  </w:t>
            </w:r>
            <w:r w:rsidR="00825F7D">
              <w:t>13</w:t>
            </w:r>
            <w:r w:rsidR="00743580">
              <w:t>*</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F06A72" w:rsidRDefault="00743580" w:rsidP="006B3FA6">
            <w:pPr>
              <w:jc w:val="center"/>
            </w:pPr>
            <w:r>
              <w:t>1</w:t>
            </w:r>
            <w:r w:rsidR="00C65857">
              <w:t>52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06A72" w:rsidRDefault="00C65857" w:rsidP="006B3FA6">
            <w:pPr>
              <w:jc w:val="center"/>
            </w:pPr>
            <w:r>
              <w:t>34</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06A72" w:rsidRDefault="00C65857" w:rsidP="006B3FA6">
            <w:pPr>
              <w:jc w:val="center"/>
            </w:pPr>
            <w:r>
              <w:t>66</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F06A72" w:rsidRDefault="00743580" w:rsidP="006B3FA6">
            <w:pPr>
              <w:jc w:val="center"/>
            </w:pPr>
            <w:r>
              <w:t>3</w:t>
            </w:r>
            <w:r w:rsidR="00C65857">
              <w:t>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06A72" w:rsidRDefault="00C65857" w:rsidP="006B3FA6">
            <w:pPr>
              <w:jc w:val="center"/>
            </w:pPr>
            <w:r>
              <w:t>1</w:t>
            </w:r>
          </w:p>
        </w:tc>
      </w:tr>
      <w:tr w:rsidR="00F06A72" w:rsidRPr="00D951CF" w:rsidTr="00252CF4">
        <w:tc>
          <w:tcPr>
            <w:tcW w:w="1349"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tc>
        <w:tc>
          <w:tcPr>
            <w:tcW w:w="1603"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smartTag w:uri="urn:schemas-microsoft-com:office:smarttags" w:element="place">
              <w:smartTag w:uri="urn:schemas-microsoft-com:office:smarttags" w:element="State">
                <w:r w:rsidRPr="00E93BCE">
                  <w:t>Massachusetts</w:t>
                </w:r>
              </w:smartTag>
            </w:smartTag>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06A72" w:rsidRDefault="00743580" w:rsidP="006B3FA6">
            <w:pPr>
              <w:jc w:val="center"/>
            </w:pPr>
            <w:r>
              <w:t>2</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F06A72" w:rsidRDefault="00743580" w:rsidP="006B3FA6">
            <w:pPr>
              <w:jc w:val="center"/>
            </w:pPr>
            <w:r>
              <w:t>‡</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06A72" w:rsidRDefault="00743580" w:rsidP="006B3FA6">
            <w:pPr>
              <w:jc w:val="center"/>
            </w:pPr>
            <w:r>
              <w:t>‡</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06A72" w:rsidRDefault="00743580" w:rsidP="006B3FA6">
            <w:pPr>
              <w:jc w:val="center"/>
            </w:pPr>
            <w:r>
              <w:t>‡</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F06A72" w:rsidRDefault="00743580" w:rsidP="006B3FA6">
            <w:pPr>
              <w:jc w:val="center"/>
            </w:pPr>
            <w:r>
              <w:t>‡</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06A72" w:rsidRDefault="00B2168C" w:rsidP="006B3FA6">
            <w:pPr>
              <w:jc w:val="center"/>
            </w:pPr>
            <w:r>
              <w:t>#</w:t>
            </w:r>
          </w:p>
        </w:tc>
      </w:tr>
      <w:tr w:rsidR="00F06A72" w:rsidRPr="00D951CF" w:rsidTr="00252CF4">
        <w:tc>
          <w:tcPr>
            <w:tcW w:w="1349" w:type="dxa"/>
            <w:tcBorders>
              <w:top w:val="single" w:sz="4" w:space="0" w:color="auto"/>
              <w:left w:val="single" w:sz="4" w:space="0" w:color="auto"/>
              <w:bottom w:val="single" w:sz="4" w:space="0" w:color="auto"/>
              <w:right w:val="single" w:sz="4" w:space="0" w:color="auto"/>
            </w:tcBorders>
            <w:shd w:val="clear" w:color="auto" w:fill="D9D9D9"/>
          </w:tcPr>
          <w:p w:rsidR="00F06A72" w:rsidRPr="00252CF4" w:rsidRDefault="00F06A72" w:rsidP="00F06A72">
            <w:pPr>
              <w:rPr>
                <w:b/>
                <w:sz w:val="22"/>
                <w:szCs w:val="22"/>
              </w:rPr>
            </w:pPr>
            <w:r w:rsidRPr="00252CF4">
              <w:rPr>
                <w:b/>
                <w:sz w:val="22"/>
                <w:szCs w:val="22"/>
              </w:rPr>
              <w:t>Rural</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F06A72" w:rsidRPr="00E93BCE" w:rsidRDefault="00F06A72" w:rsidP="00F06A72"/>
        </w:tc>
        <w:tc>
          <w:tcPr>
            <w:tcW w:w="1255"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c>
          <w:tcPr>
            <w:tcW w:w="998"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c>
          <w:tcPr>
            <w:tcW w:w="791"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c>
          <w:tcPr>
            <w:tcW w:w="815"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c>
          <w:tcPr>
            <w:tcW w:w="1145"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c>
          <w:tcPr>
            <w:tcW w:w="1404" w:type="dxa"/>
            <w:tcBorders>
              <w:top w:val="single" w:sz="4" w:space="0" w:color="auto"/>
              <w:left w:val="single" w:sz="4" w:space="0" w:color="auto"/>
              <w:bottom w:val="single" w:sz="4" w:space="0" w:color="auto"/>
              <w:right w:val="single" w:sz="4" w:space="0" w:color="auto"/>
            </w:tcBorders>
            <w:shd w:val="clear" w:color="auto" w:fill="D9D9D9"/>
          </w:tcPr>
          <w:p w:rsidR="00F06A72" w:rsidRDefault="00F06A72" w:rsidP="006B3FA6">
            <w:pPr>
              <w:jc w:val="center"/>
            </w:pPr>
          </w:p>
        </w:tc>
      </w:tr>
      <w:tr w:rsidR="00F06A72" w:rsidRPr="00D951CF" w:rsidTr="00252CF4">
        <w:tc>
          <w:tcPr>
            <w:tcW w:w="1349" w:type="dxa"/>
            <w:tcBorders>
              <w:top w:val="single" w:sz="4" w:space="0" w:color="auto"/>
              <w:left w:val="single" w:sz="4" w:space="0" w:color="auto"/>
              <w:bottom w:val="single" w:sz="4" w:space="0" w:color="auto"/>
              <w:right w:val="single" w:sz="4" w:space="0" w:color="auto"/>
            </w:tcBorders>
            <w:shd w:val="clear" w:color="auto" w:fill="auto"/>
          </w:tcPr>
          <w:p w:rsidR="00F06A72" w:rsidRDefault="00F06A72" w:rsidP="00F06A72"/>
        </w:tc>
        <w:tc>
          <w:tcPr>
            <w:tcW w:w="1603"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r>
              <w:t>Nation</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06A72" w:rsidRDefault="006B3FA6" w:rsidP="006B3FA6">
            <w:pPr>
              <w:jc w:val="center"/>
            </w:pPr>
            <w:r>
              <w:t xml:space="preserve">  </w:t>
            </w:r>
            <w:r w:rsidR="00825F7D">
              <w:t>23</w:t>
            </w:r>
            <w:r w:rsidR="00743580">
              <w:t>*</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F06A72" w:rsidRDefault="006B3FA6" w:rsidP="006B3FA6">
            <w:pPr>
              <w:jc w:val="center"/>
            </w:pPr>
            <w:r>
              <w:t xml:space="preserve">  </w:t>
            </w:r>
            <w:r w:rsidR="00C65857">
              <w:t>156</w:t>
            </w:r>
            <w:r w:rsidR="00743580">
              <w:t>*</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06A72" w:rsidRDefault="006B3FA6" w:rsidP="006B3FA6">
            <w:pPr>
              <w:jc w:val="center"/>
            </w:pPr>
            <w:r>
              <w:t xml:space="preserve">  </w:t>
            </w:r>
            <w:r w:rsidR="00C65857">
              <w:t>29</w:t>
            </w:r>
            <w:r w:rsidR="00743580">
              <w:t>*</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06A72" w:rsidRDefault="006B3FA6" w:rsidP="006B3FA6">
            <w:pPr>
              <w:jc w:val="center"/>
            </w:pPr>
            <w:r>
              <w:t xml:space="preserve">  </w:t>
            </w:r>
            <w:r w:rsidR="00C65857">
              <w:t>71</w:t>
            </w:r>
            <w:r w:rsidR="00743580">
              <w:t>*</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F06A72" w:rsidRDefault="006B3FA6" w:rsidP="006B3FA6">
            <w:pPr>
              <w:jc w:val="center"/>
            </w:pPr>
            <w:r>
              <w:t xml:space="preserve">  </w:t>
            </w:r>
            <w:r w:rsidR="00C65857">
              <w:t>35</w:t>
            </w:r>
            <w:r w:rsidR="00743580">
              <w:t>*</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06A72" w:rsidRDefault="00B2168C" w:rsidP="006B3FA6">
            <w:pPr>
              <w:jc w:val="center"/>
            </w:pPr>
            <w:r>
              <w:t>1</w:t>
            </w:r>
          </w:p>
        </w:tc>
      </w:tr>
      <w:tr w:rsidR="00F06A72" w:rsidRPr="00D951CF" w:rsidTr="00252CF4">
        <w:tc>
          <w:tcPr>
            <w:tcW w:w="1349" w:type="dxa"/>
            <w:tcBorders>
              <w:top w:val="single" w:sz="4" w:space="0" w:color="auto"/>
              <w:left w:val="single" w:sz="4" w:space="0" w:color="auto"/>
              <w:bottom w:val="single" w:sz="4" w:space="0" w:color="auto"/>
              <w:right w:val="single" w:sz="4" w:space="0" w:color="auto"/>
            </w:tcBorders>
            <w:shd w:val="clear" w:color="auto" w:fill="auto"/>
          </w:tcPr>
          <w:p w:rsidR="00F06A72" w:rsidRDefault="00F06A72" w:rsidP="00F06A72"/>
        </w:tc>
        <w:tc>
          <w:tcPr>
            <w:tcW w:w="1603" w:type="dxa"/>
            <w:tcBorders>
              <w:top w:val="single" w:sz="4" w:space="0" w:color="auto"/>
              <w:left w:val="single" w:sz="4" w:space="0" w:color="auto"/>
              <w:bottom w:val="single" w:sz="4" w:space="0" w:color="auto"/>
              <w:right w:val="single" w:sz="4" w:space="0" w:color="auto"/>
            </w:tcBorders>
            <w:shd w:val="clear" w:color="auto" w:fill="auto"/>
          </w:tcPr>
          <w:p w:rsidR="00F06A72" w:rsidRPr="00E93BCE" w:rsidRDefault="00F06A72" w:rsidP="00F06A72">
            <w:smartTag w:uri="urn:schemas-microsoft-com:office:smarttags" w:element="place">
              <w:smartTag w:uri="urn:schemas-microsoft-com:office:smarttags" w:element="State">
                <w:r w:rsidRPr="00E93BCE">
                  <w:t>Massachusetts</w:t>
                </w:r>
              </w:smartTag>
            </w:smartTag>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06A72" w:rsidRDefault="00825F7D" w:rsidP="006B3FA6">
            <w:pPr>
              <w:jc w:val="center"/>
            </w:pPr>
            <w:r>
              <w:t>15</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F06A72" w:rsidRDefault="00743580" w:rsidP="006B3FA6">
            <w:pPr>
              <w:jc w:val="center"/>
            </w:pPr>
            <w:r>
              <w:t>16</w:t>
            </w:r>
            <w:r w:rsidR="00C65857">
              <w:t>7</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06A72" w:rsidRDefault="00743580" w:rsidP="006B3FA6">
            <w:pPr>
              <w:jc w:val="center"/>
            </w:pPr>
            <w:r>
              <w:t>1</w:t>
            </w:r>
            <w:r w:rsidR="00C65857">
              <w:t>6</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06A72" w:rsidRDefault="00C65857" w:rsidP="006B3FA6">
            <w:pPr>
              <w:jc w:val="center"/>
            </w:pPr>
            <w:r>
              <w:t>84</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F06A72" w:rsidRDefault="00743580" w:rsidP="006B3FA6">
            <w:pPr>
              <w:jc w:val="center"/>
            </w:pPr>
            <w:r>
              <w:t>5</w:t>
            </w:r>
            <w:r w:rsidR="00C65857">
              <w:t>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06A72" w:rsidRDefault="00B2168C" w:rsidP="006B3FA6">
            <w:pPr>
              <w:jc w:val="center"/>
            </w:pPr>
            <w:r>
              <w:t>3</w:t>
            </w:r>
          </w:p>
        </w:tc>
      </w:tr>
    </w:tbl>
    <w:p w:rsidR="00D13016" w:rsidRPr="00716ACB" w:rsidRDefault="00D13016" w:rsidP="00D13016">
      <w:pPr>
        <w:rPr>
          <w:sz w:val="20"/>
          <w:szCs w:val="20"/>
        </w:rPr>
      </w:pPr>
      <w:r>
        <w:rPr>
          <w:sz w:val="20"/>
          <w:szCs w:val="20"/>
        </w:rPr>
        <w:t># Rounds to zero</w:t>
      </w:r>
    </w:p>
    <w:p w:rsidR="00D13016" w:rsidRDefault="00D13016" w:rsidP="00D13016">
      <w:pPr>
        <w:rPr>
          <w:sz w:val="20"/>
          <w:szCs w:val="20"/>
        </w:rPr>
      </w:pPr>
      <w:r w:rsidRPr="00716ACB">
        <w:rPr>
          <w:sz w:val="20"/>
          <w:szCs w:val="20"/>
        </w:rPr>
        <w:t>* Value is sign</w:t>
      </w:r>
      <w:r>
        <w:rPr>
          <w:sz w:val="20"/>
          <w:szCs w:val="20"/>
        </w:rPr>
        <w:t xml:space="preserve">ificantly different from </w:t>
      </w:r>
      <w:r w:rsidRPr="00716ACB">
        <w:rPr>
          <w:sz w:val="20"/>
          <w:szCs w:val="20"/>
        </w:rPr>
        <w:t xml:space="preserve">the value for the same </w:t>
      </w:r>
      <w:r>
        <w:rPr>
          <w:sz w:val="20"/>
          <w:szCs w:val="20"/>
        </w:rPr>
        <w:t>sub</w:t>
      </w:r>
      <w:r w:rsidRPr="00716ACB">
        <w:rPr>
          <w:sz w:val="20"/>
          <w:szCs w:val="20"/>
        </w:rPr>
        <w:t xml:space="preserve">group in </w:t>
      </w:r>
      <w:smartTag w:uri="urn:schemas-microsoft-com:office:smarttags" w:element="State">
        <w:smartTag w:uri="urn:schemas-microsoft-com:office:smarttags" w:element="place">
          <w:r w:rsidRPr="00716ACB">
            <w:rPr>
              <w:sz w:val="20"/>
              <w:szCs w:val="20"/>
            </w:rPr>
            <w:t>Massachusetts</w:t>
          </w:r>
        </w:smartTag>
      </w:smartTag>
    </w:p>
    <w:p w:rsidR="00D13016" w:rsidRDefault="00D13016" w:rsidP="00D13016">
      <w:pPr>
        <w:rPr>
          <w:sz w:val="20"/>
          <w:szCs w:val="20"/>
        </w:rPr>
      </w:pPr>
    </w:p>
    <w:p w:rsidR="00A42524" w:rsidRPr="00A12FF8" w:rsidRDefault="00A42524" w:rsidP="00D13016">
      <w:pPr>
        <w:rPr>
          <w:b/>
        </w:rPr>
      </w:pPr>
    </w:p>
    <w:p w:rsidR="0083066A" w:rsidRDefault="0083066A" w:rsidP="009C262B"/>
    <w:p w:rsidR="0083066A" w:rsidRPr="0083066A" w:rsidRDefault="0083066A" w:rsidP="0083066A"/>
    <w:p w:rsidR="0083066A" w:rsidRDefault="0083066A" w:rsidP="0083066A"/>
    <w:p w:rsidR="006A1921" w:rsidRDefault="006A1921" w:rsidP="0083066A"/>
    <w:p w:rsidR="006A1921" w:rsidRDefault="006A1921" w:rsidP="0083066A"/>
    <w:p w:rsidR="006A1921" w:rsidRDefault="006A1921" w:rsidP="0083066A"/>
    <w:p w:rsidR="0083066A" w:rsidRPr="0083066A" w:rsidRDefault="0083066A" w:rsidP="0083066A"/>
    <w:p w:rsidR="0083066A" w:rsidRPr="0083066A" w:rsidRDefault="0083066A" w:rsidP="0083066A"/>
    <w:p w:rsidR="0083066A" w:rsidRPr="0083066A" w:rsidRDefault="0083066A" w:rsidP="0083066A"/>
    <w:p w:rsidR="0083066A" w:rsidRPr="0083066A" w:rsidRDefault="0083066A" w:rsidP="0083066A"/>
    <w:p w:rsidR="0083066A" w:rsidRPr="0083066A" w:rsidRDefault="0083066A" w:rsidP="0083066A"/>
    <w:p w:rsidR="0083066A" w:rsidRDefault="0083066A" w:rsidP="0083066A"/>
    <w:p w:rsidR="007C5D83" w:rsidRDefault="007C5D83" w:rsidP="0083066A"/>
    <w:p w:rsidR="007C5D83" w:rsidRPr="0083066A" w:rsidRDefault="007C5D83" w:rsidP="0083066A"/>
    <w:p w:rsidR="0083066A" w:rsidRPr="0083066A" w:rsidRDefault="0083066A" w:rsidP="0083066A"/>
    <w:p w:rsidR="0083066A" w:rsidRPr="0083066A" w:rsidRDefault="0083066A" w:rsidP="0083066A"/>
    <w:p w:rsidR="0083066A" w:rsidRPr="0083066A" w:rsidRDefault="0083066A" w:rsidP="0083066A"/>
    <w:p w:rsidR="0083066A" w:rsidRPr="0083066A" w:rsidRDefault="0083066A" w:rsidP="0083066A"/>
    <w:p w:rsidR="0083066A" w:rsidRPr="0083066A" w:rsidRDefault="0083066A" w:rsidP="0083066A"/>
    <w:p w:rsidR="0083066A" w:rsidRDefault="0083066A" w:rsidP="009C262B"/>
    <w:p w:rsidR="0083066A" w:rsidRDefault="00B16EAB" w:rsidP="00F27C70">
      <w:pPr>
        <w:jc w:val="right"/>
      </w:pPr>
      <w:r>
        <w:t>8</w:t>
      </w:r>
    </w:p>
    <w:p w:rsidR="00223F40" w:rsidRDefault="009C262B" w:rsidP="009C262B">
      <w:pPr>
        <w:rPr>
          <w:b/>
        </w:rPr>
      </w:pPr>
      <w:r w:rsidRPr="0083066A">
        <w:br w:type="page"/>
      </w:r>
      <w:r w:rsidR="00223F40">
        <w:rPr>
          <w:b/>
        </w:rPr>
        <w:t>V</w:t>
      </w:r>
      <w:r w:rsidR="0083066A">
        <w:rPr>
          <w:b/>
        </w:rPr>
        <w:t>. 2011</w:t>
      </w:r>
      <w:r w:rsidR="00223F40" w:rsidRPr="00223F40">
        <w:rPr>
          <w:b/>
        </w:rPr>
        <w:t xml:space="preserve"> NAEP Science Results </w:t>
      </w:r>
      <w:r w:rsidR="00284D76">
        <w:rPr>
          <w:b/>
        </w:rPr>
        <w:t xml:space="preserve">for Massachusetts </w:t>
      </w:r>
      <w:r w:rsidR="00223F40" w:rsidRPr="00223F40">
        <w:rPr>
          <w:b/>
        </w:rPr>
        <w:t xml:space="preserve">by </w:t>
      </w:r>
      <w:r w:rsidR="00AA7F4D">
        <w:rPr>
          <w:b/>
        </w:rPr>
        <w:t>Parents’</w:t>
      </w:r>
      <w:r w:rsidR="00223F40">
        <w:rPr>
          <w:b/>
        </w:rPr>
        <w:t xml:space="preserve"> Level of Education</w:t>
      </w:r>
    </w:p>
    <w:p w:rsidR="00223F40" w:rsidRDefault="00223F40" w:rsidP="00223F40">
      <w:pPr>
        <w:rPr>
          <w:b/>
        </w:rPr>
      </w:pPr>
    </w:p>
    <w:p w:rsidR="00223F40" w:rsidRDefault="00223F40" w:rsidP="00223F40">
      <w:r w:rsidRPr="00223F40">
        <w:t>Eighth-grade students</w:t>
      </w:r>
      <w:r>
        <w:t xml:space="preserve"> w</w:t>
      </w:r>
      <w:r w:rsidR="0083066A">
        <w:t>ho participated in the NAEP 2011</w:t>
      </w:r>
      <w:r>
        <w:t xml:space="preserve"> assessment were asked to indicate the highest level of education they thought their father and mother had completed. Five response options—did not finish high schoo</w:t>
      </w:r>
      <w:r w:rsidR="00AA7F4D">
        <w:t>l, graduated from high school,</w:t>
      </w:r>
      <w:r>
        <w:t xml:space="preserve"> graduated from college, and “I don’t know”—were offered. The highest level of education reported for either parent was used in the analysis. The results by highest level of p</w:t>
      </w:r>
      <w:r w:rsidR="009C262B">
        <w:t>arental education are shown in T</w:t>
      </w:r>
      <w:r>
        <w:t>able 9.</w:t>
      </w:r>
    </w:p>
    <w:p w:rsidR="00223F40" w:rsidRDefault="00223F40" w:rsidP="00223F40"/>
    <w:p w:rsidR="00AA1800" w:rsidRDefault="00AA1800" w:rsidP="00223F40"/>
    <w:p w:rsidR="00AA1800" w:rsidRDefault="00AA1800" w:rsidP="00223F40"/>
    <w:p w:rsidR="00AA1800" w:rsidRPr="007D0192" w:rsidRDefault="00AA1800" w:rsidP="00AA1800">
      <w:pPr>
        <w:jc w:val="center"/>
        <w:rPr>
          <w:b/>
          <w:sz w:val="22"/>
          <w:szCs w:val="22"/>
        </w:rPr>
      </w:pPr>
      <w:r>
        <w:rPr>
          <w:b/>
          <w:sz w:val="22"/>
          <w:szCs w:val="22"/>
        </w:rPr>
        <w:t>Table 9</w:t>
      </w:r>
      <w:r w:rsidR="009C262B">
        <w:rPr>
          <w:b/>
          <w:sz w:val="22"/>
          <w:szCs w:val="22"/>
        </w:rPr>
        <w:t xml:space="preserve">. </w:t>
      </w:r>
      <w:r w:rsidR="0083066A">
        <w:rPr>
          <w:b/>
          <w:sz w:val="22"/>
          <w:szCs w:val="22"/>
        </w:rPr>
        <w:t>NAEP 2011</w:t>
      </w:r>
      <w:r w:rsidR="00EE0B1A">
        <w:rPr>
          <w:b/>
          <w:sz w:val="22"/>
          <w:szCs w:val="22"/>
        </w:rPr>
        <w:t xml:space="preserve"> Science Assessment</w:t>
      </w:r>
      <w:r w:rsidR="009C262B">
        <w:rPr>
          <w:b/>
          <w:sz w:val="22"/>
          <w:szCs w:val="22"/>
        </w:rPr>
        <w:t>:</w:t>
      </w:r>
    </w:p>
    <w:p w:rsidR="00AA1800" w:rsidRPr="007D0192" w:rsidRDefault="00AA1800" w:rsidP="00AA1800">
      <w:pPr>
        <w:jc w:val="center"/>
        <w:rPr>
          <w:b/>
          <w:sz w:val="22"/>
          <w:szCs w:val="22"/>
        </w:rPr>
      </w:pPr>
      <w:r w:rsidRPr="007D0192">
        <w:rPr>
          <w:b/>
          <w:sz w:val="22"/>
          <w:szCs w:val="22"/>
        </w:rPr>
        <w:t xml:space="preserve">Grade 8 Performance by </w:t>
      </w:r>
      <w:r w:rsidR="00A9209A">
        <w:rPr>
          <w:b/>
          <w:sz w:val="22"/>
          <w:szCs w:val="22"/>
        </w:rPr>
        <w:t>Parents’ Level of Education</w:t>
      </w:r>
    </w:p>
    <w:p w:rsidR="00A9209A" w:rsidRDefault="00A9209A"/>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296"/>
        <w:gridCol w:w="1008"/>
        <w:gridCol w:w="864"/>
        <w:gridCol w:w="864"/>
        <w:gridCol w:w="1152"/>
        <w:gridCol w:w="1296"/>
      </w:tblGrid>
      <w:tr w:rsidR="00902452" w:rsidRPr="00252CF4" w:rsidTr="00252CF4">
        <w:tc>
          <w:tcPr>
            <w:tcW w:w="5472" w:type="dxa"/>
            <w:gridSpan w:val="3"/>
            <w:tcBorders>
              <w:bottom w:val="single" w:sz="4" w:space="0" w:color="auto"/>
            </w:tcBorders>
            <w:shd w:val="clear" w:color="auto" w:fill="auto"/>
            <w:vAlign w:val="bottom"/>
          </w:tcPr>
          <w:p w:rsidR="00902452" w:rsidRPr="00252CF4" w:rsidRDefault="00902452" w:rsidP="00252CF4">
            <w:pPr>
              <w:jc w:val="center"/>
              <w:rPr>
                <w:b/>
                <w:sz w:val="22"/>
                <w:szCs w:val="22"/>
              </w:rPr>
            </w:pPr>
          </w:p>
        </w:tc>
        <w:tc>
          <w:tcPr>
            <w:tcW w:w="4176" w:type="dxa"/>
            <w:gridSpan w:val="4"/>
            <w:tcBorders>
              <w:bottom w:val="single" w:sz="4" w:space="0" w:color="auto"/>
            </w:tcBorders>
            <w:shd w:val="clear" w:color="auto" w:fill="auto"/>
            <w:vAlign w:val="bottom"/>
          </w:tcPr>
          <w:p w:rsidR="00902452" w:rsidRPr="00252CF4" w:rsidRDefault="00902452" w:rsidP="00252CF4">
            <w:pPr>
              <w:jc w:val="center"/>
              <w:rPr>
                <w:b/>
                <w:sz w:val="22"/>
                <w:szCs w:val="22"/>
              </w:rPr>
            </w:pPr>
            <w:r w:rsidRPr="00252CF4">
              <w:rPr>
                <w:b/>
                <w:sz w:val="22"/>
                <w:szCs w:val="22"/>
              </w:rPr>
              <w:t>Percentage of Students</w:t>
            </w:r>
          </w:p>
        </w:tc>
      </w:tr>
      <w:tr w:rsidR="00A9209A" w:rsidRPr="00252CF4" w:rsidTr="00252CF4">
        <w:tc>
          <w:tcPr>
            <w:tcW w:w="3168" w:type="dxa"/>
            <w:tcBorders>
              <w:bottom w:val="single" w:sz="4" w:space="0" w:color="auto"/>
              <w:right w:val="nil"/>
            </w:tcBorders>
            <w:shd w:val="clear" w:color="auto" w:fill="auto"/>
            <w:vAlign w:val="bottom"/>
          </w:tcPr>
          <w:p w:rsidR="00A9209A" w:rsidRPr="00252CF4" w:rsidRDefault="00A9209A" w:rsidP="00AA1800">
            <w:pPr>
              <w:rPr>
                <w:b/>
                <w:sz w:val="22"/>
                <w:szCs w:val="22"/>
              </w:rPr>
            </w:pPr>
            <w:r w:rsidRPr="00252CF4">
              <w:rPr>
                <w:b/>
                <w:sz w:val="22"/>
                <w:szCs w:val="22"/>
              </w:rPr>
              <w:t>Parent Education</w:t>
            </w:r>
          </w:p>
        </w:tc>
        <w:tc>
          <w:tcPr>
            <w:tcW w:w="1296" w:type="dxa"/>
            <w:tcBorders>
              <w:left w:val="single" w:sz="4" w:space="0" w:color="auto"/>
              <w:bottom w:val="single" w:sz="4" w:space="0" w:color="auto"/>
            </w:tcBorders>
            <w:shd w:val="clear" w:color="auto" w:fill="auto"/>
            <w:vAlign w:val="bottom"/>
          </w:tcPr>
          <w:p w:rsidR="00A9209A" w:rsidRPr="00252CF4" w:rsidRDefault="00A9209A" w:rsidP="00252CF4">
            <w:pPr>
              <w:jc w:val="center"/>
              <w:rPr>
                <w:b/>
                <w:sz w:val="22"/>
                <w:szCs w:val="22"/>
              </w:rPr>
            </w:pPr>
            <w:r w:rsidRPr="00252CF4">
              <w:rPr>
                <w:b/>
                <w:sz w:val="22"/>
                <w:szCs w:val="22"/>
              </w:rPr>
              <w:t>Percentage of Students</w:t>
            </w:r>
          </w:p>
        </w:tc>
        <w:tc>
          <w:tcPr>
            <w:tcW w:w="1008" w:type="dxa"/>
            <w:tcBorders>
              <w:bottom w:val="single" w:sz="4" w:space="0" w:color="auto"/>
            </w:tcBorders>
            <w:shd w:val="clear" w:color="auto" w:fill="auto"/>
            <w:vAlign w:val="bottom"/>
          </w:tcPr>
          <w:p w:rsidR="00A9209A" w:rsidRPr="00252CF4" w:rsidRDefault="00A9209A" w:rsidP="00252CF4">
            <w:pPr>
              <w:jc w:val="center"/>
              <w:rPr>
                <w:b/>
                <w:sz w:val="22"/>
                <w:szCs w:val="22"/>
              </w:rPr>
            </w:pPr>
            <w:r w:rsidRPr="00252CF4">
              <w:rPr>
                <w:b/>
                <w:sz w:val="22"/>
                <w:szCs w:val="22"/>
              </w:rPr>
              <w:t>Average Scale Score</w:t>
            </w:r>
          </w:p>
        </w:tc>
        <w:tc>
          <w:tcPr>
            <w:tcW w:w="864" w:type="dxa"/>
            <w:tcBorders>
              <w:bottom w:val="single" w:sz="4" w:space="0" w:color="auto"/>
            </w:tcBorders>
            <w:shd w:val="clear" w:color="auto" w:fill="auto"/>
            <w:vAlign w:val="bottom"/>
          </w:tcPr>
          <w:p w:rsidR="00A9209A" w:rsidRPr="00252CF4" w:rsidRDefault="00A9209A" w:rsidP="00252CF4">
            <w:pPr>
              <w:jc w:val="center"/>
              <w:rPr>
                <w:b/>
                <w:sz w:val="22"/>
                <w:szCs w:val="22"/>
              </w:rPr>
            </w:pPr>
            <w:r w:rsidRPr="00252CF4">
              <w:rPr>
                <w:b/>
                <w:sz w:val="22"/>
                <w:szCs w:val="22"/>
              </w:rPr>
              <w:t>Below Basic</w:t>
            </w:r>
          </w:p>
        </w:tc>
        <w:tc>
          <w:tcPr>
            <w:tcW w:w="864" w:type="dxa"/>
            <w:tcBorders>
              <w:bottom w:val="single" w:sz="4" w:space="0" w:color="auto"/>
            </w:tcBorders>
            <w:shd w:val="clear" w:color="auto" w:fill="auto"/>
            <w:vAlign w:val="bottom"/>
          </w:tcPr>
          <w:p w:rsidR="00A9209A" w:rsidRPr="00252CF4" w:rsidRDefault="00B97173" w:rsidP="00252CF4">
            <w:pPr>
              <w:jc w:val="center"/>
              <w:rPr>
                <w:b/>
                <w:sz w:val="22"/>
                <w:szCs w:val="22"/>
              </w:rPr>
            </w:pPr>
            <w:r>
              <w:rPr>
                <w:b/>
                <w:sz w:val="22"/>
                <w:szCs w:val="22"/>
              </w:rPr>
              <w:t>At or a</w:t>
            </w:r>
            <w:r w:rsidR="00A9209A" w:rsidRPr="00252CF4">
              <w:rPr>
                <w:b/>
                <w:sz w:val="22"/>
                <w:szCs w:val="22"/>
              </w:rPr>
              <w:t>bove Basic</w:t>
            </w:r>
          </w:p>
        </w:tc>
        <w:tc>
          <w:tcPr>
            <w:tcW w:w="1152" w:type="dxa"/>
            <w:tcBorders>
              <w:bottom w:val="single" w:sz="4" w:space="0" w:color="auto"/>
            </w:tcBorders>
            <w:shd w:val="clear" w:color="auto" w:fill="auto"/>
            <w:vAlign w:val="bottom"/>
          </w:tcPr>
          <w:p w:rsidR="00A9209A" w:rsidRPr="00252CF4" w:rsidRDefault="00B97173" w:rsidP="00252CF4">
            <w:pPr>
              <w:jc w:val="center"/>
              <w:rPr>
                <w:b/>
                <w:sz w:val="22"/>
                <w:szCs w:val="22"/>
              </w:rPr>
            </w:pPr>
            <w:r>
              <w:rPr>
                <w:b/>
                <w:sz w:val="22"/>
                <w:szCs w:val="22"/>
              </w:rPr>
              <w:t>At or a</w:t>
            </w:r>
            <w:r w:rsidR="00A9209A" w:rsidRPr="00252CF4">
              <w:rPr>
                <w:b/>
                <w:sz w:val="22"/>
                <w:szCs w:val="22"/>
              </w:rPr>
              <w:t>bove Proficient</w:t>
            </w:r>
          </w:p>
        </w:tc>
        <w:tc>
          <w:tcPr>
            <w:tcW w:w="1296" w:type="dxa"/>
            <w:tcBorders>
              <w:bottom w:val="single" w:sz="4" w:space="0" w:color="auto"/>
            </w:tcBorders>
            <w:shd w:val="clear" w:color="auto" w:fill="auto"/>
            <w:vAlign w:val="bottom"/>
          </w:tcPr>
          <w:p w:rsidR="00A9209A" w:rsidRPr="00252CF4" w:rsidRDefault="00A9209A" w:rsidP="00252CF4">
            <w:pPr>
              <w:jc w:val="center"/>
              <w:rPr>
                <w:b/>
                <w:sz w:val="22"/>
                <w:szCs w:val="22"/>
              </w:rPr>
            </w:pPr>
            <w:r w:rsidRPr="00252CF4">
              <w:rPr>
                <w:b/>
                <w:sz w:val="22"/>
                <w:szCs w:val="22"/>
              </w:rPr>
              <w:t>At Advanced</w:t>
            </w:r>
          </w:p>
        </w:tc>
      </w:tr>
      <w:tr w:rsidR="00A9209A" w:rsidRPr="00252CF4" w:rsidTr="00252CF4">
        <w:tc>
          <w:tcPr>
            <w:tcW w:w="3168" w:type="dxa"/>
            <w:shd w:val="clear" w:color="auto" w:fill="D9D9D9"/>
          </w:tcPr>
          <w:p w:rsidR="00A9209A" w:rsidRPr="00252CF4" w:rsidRDefault="00A9209A" w:rsidP="00AA1800">
            <w:pPr>
              <w:rPr>
                <w:b/>
                <w:sz w:val="22"/>
                <w:szCs w:val="22"/>
              </w:rPr>
            </w:pPr>
            <w:r w:rsidRPr="00252CF4">
              <w:rPr>
                <w:b/>
                <w:sz w:val="22"/>
                <w:szCs w:val="22"/>
              </w:rPr>
              <w:t xml:space="preserve">Did </w:t>
            </w:r>
            <w:smartTag w:uri="urn:schemas-microsoft-com:office:smarttags" w:element="place">
              <w:smartTag w:uri="urn:schemas-microsoft-com:office:smarttags" w:element="PlaceName">
                <w:r w:rsidRPr="00252CF4">
                  <w:rPr>
                    <w:b/>
                    <w:sz w:val="22"/>
                    <w:szCs w:val="22"/>
                  </w:rPr>
                  <w:t>Not</w:t>
                </w:r>
              </w:smartTag>
              <w:r w:rsidRPr="00252CF4">
                <w:rPr>
                  <w:b/>
                  <w:sz w:val="22"/>
                  <w:szCs w:val="22"/>
                </w:rPr>
                <w:t xml:space="preserve"> </w:t>
              </w:r>
              <w:smartTag w:uri="urn:schemas-microsoft-com:office:smarttags" w:element="PlaceName">
                <w:r w:rsidRPr="00252CF4">
                  <w:rPr>
                    <w:b/>
                    <w:sz w:val="22"/>
                    <w:szCs w:val="22"/>
                  </w:rPr>
                  <w:t>Finish</w:t>
                </w:r>
              </w:smartTag>
              <w:r w:rsidRPr="00252CF4">
                <w:rPr>
                  <w:b/>
                  <w:sz w:val="22"/>
                  <w:szCs w:val="22"/>
                </w:rPr>
                <w:t xml:space="preserve"> </w:t>
              </w:r>
              <w:smartTag w:uri="urn:schemas-microsoft-com:office:smarttags" w:element="PlaceType">
                <w:r w:rsidRPr="00252CF4">
                  <w:rPr>
                    <w:b/>
                    <w:sz w:val="22"/>
                    <w:szCs w:val="22"/>
                  </w:rPr>
                  <w:t>High School</w:t>
                </w:r>
              </w:smartTag>
            </w:smartTag>
          </w:p>
        </w:tc>
        <w:tc>
          <w:tcPr>
            <w:tcW w:w="1296" w:type="dxa"/>
            <w:shd w:val="clear" w:color="auto" w:fill="D9D9D9"/>
          </w:tcPr>
          <w:p w:rsidR="00A9209A" w:rsidRPr="00252CF4" w:rsidRDefault="00A9209A" w:rsidP="00AA1800">
            <w:pPr>
              <w:rPr>
                <w:sz w:val="22"/>
                <w:szCs w:val="22"/>
                <w:u w:val="single"/>
              </w:rPr>
            </w:pPr>
          </w:p>
        </w:tc>
        <w:tc>
          <w:tcPr>
            <w:tcW w:w="1008" w:type="dxa"/>
            <w:shd w:val="clear" w:color="auto" w:fill="D9D9D9"/>
          </w:tcPr>
          <w:p w:rsidR="00A9209A" w:rsidRPr="00252CF4" w:rsidRDefault="00A9209A" w:rsidP="00AA1800">
            <w:pPr>
              <w:rPr>
                <w:u w:val="single"/>
              </w:rPr>
            </w:pPr>
          </w:p>
        </w:tc>
        <w:tc>
          <w:tcPr>
            <w:tcW w:w="864" w:type="dxa"/>
            <w:shd w:val="clear" w:color="auto" w:fill="D9D9D9"/>
          </w:tcPr>
          <w:p w:rsidR="00A9209A" w:rsidRPr="00252CF4" w:rsidRDefault="00A9209A" w:rsidP="00AA1800">
            <w:pPr>
              <w:rPr>
                <w:u w:val="single"/>
              </w:rPr>
            </w:pPr>
          </w:p>
        </w:tc>
        <w:tc>
          <w:tcPr>
            <w:tcW w:w="864" w:type="dxa"/>
            <w:shd w:val="clear" w:color="auto" w:fill="D9D9D9"/>
          </w:tcPr>
          <w:p w:rsidR="00A9209A" w:rsidRPr="00252CF4" w:rsidRDefault="00A9209A" w:rsidP="00AA1800">
            <w:pPr>
              <w:rPr>
                <w:u w:val="single"/>
              </w:rPr>
            </w:pPr>
          </w:p>
        </w:tc>
        <w:tc>
          <w:tcPr>
            <w:tcW w:w="1152" w:type="dxa"/>
            <w:shd w:val="clear" w:color="auto" w:fill="D9D9D9"/>
          </w:tcPr>
          <w:p w:rsidR="00A9209A" w:rsidRPr="00252CF4" w:rsidRDefault="00A9209A" w:rsidP="00AA1800">
            <w:pPr>
              <w:rPr>
                <w:u w:val="single"/>
              </w:rPr>
            </w:pPr>
          </w:p>
        </w:tc>
        <w:tc>
          <w:tcPr>
            <w:tcW w:w="1296" w:type="dxa"/>
            <w:shd w:val="clear" w:color="auto" w:fill="D9D9D9"/>
          </w:tcPr>
          <w:p w:rsidR="00A9209A" w:rsidRPr="00252CF4" w:rsidRDefault="00A9209A" w:rsidP="00AA1800">
            <w:pPr>
              <w:rPr>
                <w:u w:val="single"/>
              </w:rPr>
            </w:pPr>
          </w:p>
        </w:tc>
      </w:tr>
      <w:tr w:rsidR="00A9209A" w:rsidRPr="00FA61F1" w:rsidTr="00252CF4">
        <w:tc>
          <w:tcPr>
            <w:tcW w:w="3168" w:type="dxa"/>
            <w:shd w:val="clear" w:color="auto" w:fill="auto"/>
          </w:tcPr>
          <w:p w:rsidR="00A9209A" w:rsidRPr="002730E2" w:rsidRDefault="00A9209A" w:rsidP="00252CF4">
            <w:pPr>
              <w:jc w:val="both"/>
            </w:pPr>
            <w:r>
              <w:t xml:space="preserve">                Nation</w:t>
            </w:r>
          </w:p>
        </w:tc>
        <w:tc>
          <w:tcPr>
            <w:tcW w:w="1296" w:type="dxa"/>
            <w:shd w:val="clear" w:color="auto" w:fill="auto"/>
          </w:tcPr>
          <w:p w:rsidR="00A9209A" w:rsidRPr="00FA61F1" w:rsidRDefault="006B3FA6" w:rsidP="00954FA1">
            <w:pPr>
              <w:jc w:val="center"/>
            </w:pPr>
            <w:r>
              <w:t xml:space="preserve">  </w:t>
            </w:r>
            <w:r w:rsidR="00A9209A">
              <w:t>8*</w:t>
            </w:r>
          </w:p>
        </w:tc>
        <w:tc>
          <w:tcPr>
            <w:tcW w:w="1008" w:type="dxa"/>
            <w:shd w:val="clear" w:color="auto" w:fill="auto"/>
          </w:tcPr>
          <w:p w:rsidR="00A9209A" w:rsidRPr="00FA61F1" w:rsidRDefault="00A9209A" w:rsidP="00954FA1">
            <w:pPr>
              <w:jc w:val="center"/>
            </w:pPr>
            <w:r>
              <w:t>13</w:t>
            </w:r>
            <w:r w:rsidR="003C04BA">
              <w:t>3</w:t>
            </w:r>
          </w:p>
        </w:tc>
        <w:tc>
          <w:tcPr>
            <w:tcW w:w="864" w:type="dxa"/>
            <w:shd w:val="clear" w:color="auto" w:fill="auto"/>
          </w:tcPr>
          <w:p w:rsidR="00A9209A" w:rsidRPr="00FA61F1" w:rsidRDefault="006B3FA6" w:rsidP="00954FA1">
            <w:pPr>
              <w:jc w:val="center"/>
            </w:pPr>
            <w:r>
              <w:t xml:space="preserve">  </w:t>
            </w:r>
            <w:r w:rsidR="00A9209A">
              <w:t>5</w:t>
            </w:r>
            <w:r w:rsidR="003C04BA">
              <w:t>7</w:t>
            </w:r>
            <w:r w:rsidR="00414EC0">
              <w:t>*</w:t>
            </w:r>
          </w:p>
        </w:tc>
        <w:tc>
          <w:tcPr>
            <w:tcW w:w="864" w:type="dxa"/>
            <w:shd w:val="clear" w:color="auto" w:fill="auto"/>
          </w:tcPr>
          <w:p w:rsidR="00A9209A" w:rsidRPr="00FA61F1" w:rsidRDefault="00A9209A" w:rsidP="00954FA1">
            <w:pPr>
              <w:jc w:val="center"/>
            </w:pPr>
            <w:r>
              <w:t>4</w:t>
            </w:r>
            <w:r w:rsidR="003C04BA">
              <w:t>3</w:t>
            </w:r>
          </w:p>
        </w:tc>
        <w:tc>
          <w:tcPr>
            <w:tcW w:w="1152" w:type="dxa"/>
            <w:shd w:val="clear" w:color="auto" w:fill="auto"/>
          </w:tcPr>
          <w:p w:rsidR="00A9209A" w:rsidRPr="00FA61F1" w:rsidRDefault="00A9209A" w:rsidP="00954FA1">
            <w:pPr>
              <w:jc w:val="center"/>
            </w:pPr>
            <w:r>
              <w:t>1</w:t>
            </w:r>
            <w:r w:rsidR="003C04BA">
              <w:t>2</w:t>
            </w:r>
          </w:p>
        </w:tc>
        <w:tc>
          <w:tcPr>
            <w:tcW w:w="1296" w:type="dxa"/>
            <w:shd w:val="clear" w:color="auto" w:fill="auto"/>
          </w:tcPr>
          <w:p w:rsidR="00A9209A" w:rsidRPr="00FA61F1" w:rsidRDefault="00A9209A" w:rsidP="00954FA1">
            <w:pPr>
              <w:jc w:val="center"/>
            </w:pPr>
            <w:r>
              <w:t>#</w:t>
            </w:r>
          </w:p>
        </w:tc>
      </w:tr>
      <w:tr w:rsidR="00A9209A" w:rsidRPr="00FA61F1" w:rsidTr="00252CF4">
        <w:tc>
          <w:tcPr>
            <w:tcW w:w="3168" w:type="dxa"/>
            <w:tcBorders>
              <w:bottom w:val="single" w:sz="4" w:space="0" w:color="auto"/>
            </w:tcBorders>
            <w:shd w:val="clear" w:color="auto" w:fill="auto"/>
          </w:tcPr>
          <w:p w:rsidR="00A9209A" w:rsidRPr="00E93BCE" w:rsidRDefault="00A9209A" w:rsidP="00252CF4">
            <w:pPr>
              <w:jc w:val="both"/>
            </w:pPr>
            <w:r>
              <w:t xml:space="preserve">                </w:t>
            </w:r>
            <w:smartTag w:uri="urn:schemas-microsoft-com:office:smarttags" w:element="State">
              <w:smartTag w:uri="urn:schemas-microsoft-com:office:smarttags" w:element="place">
                <w:r w:rsidR="009C262B">
                  <w:t>Massachusetts</w:t>
                </w:r>
              </w:smartTag>
            </w:smartTag>
            <w:r>
              <w:t xml:space="preserve">          </w:t>
            </w:r>
          </w:p>
        </w:tc>
        <w:tc>
          <w:tcPr>
            <w:tcW w:w="1296" w:type="dxa"/>
            <w:tcBorders>
              <w:bottom w:val="single" w:sz="4" w:space="0" w:color="auto"/>
            </w:tcBorders>
            <w:shd w:val="clear" w:color="auto" w:fill="auto"/>
          </w:tcPr>
          <w:p w:rsidR="00A9209A" w:rsidRPr="00FA61F1" w:rsidRDefault="00A9209A" w:rsidP="00954FA1">
            <w:pPr>
              <w:jc w:val="center"/>
            </w:pPr>
            <w:r>
              <w:t>5</w:t>
            </w:r>
          </w:p>
        </w:tc>
        <w:tc>
          <w:tcPr>
            <w:tcW w:w="1008" w:type="dxa"/>
            <w:tcBorders>
              <w:bottom w:val="single" w:sz="4" w:space="0" w:color="auto"/>
            </w:tcBorders>
            <w:shd w:val="clear" w:color="auto" w:fill="auto"/>
          </w:tcPr>
          <w:p w:rsidR="00A9209A" w:rsidRPr="00FA61F1" w:rsidRDefault="00A9209A" w:rsidP="00954FA1">
            <w:pPr>
              <w:jc w:val="center"/>
            </w:pPr>
            <w:r>
              <w:t>13</w:t>
            </w:r>
            <w:r w:rsidR="003C04BA">
              <w:t>4</w:t>
            </w:r>
          </w:p>
        </w:tc>
        <w:tc>
          <w:tcPr>
            <w:tcW w:w="864" w:type="dxa"/>
            <w:tcBorders>
              <w:bottom w:val="single" w:sz="4" w:space="0" w:color="auto"/>
            </w:tcBorders>
            <w:shd w:val="clear" w:color="auto" w:fill="auto"/>
          </w:tcPr>
          <w:p w:rsidR="00A9209A" w:rsidRPr="00FA61F1" w:rsidRDefault="00A9209A" w:rsidP="00954FA1">
            <w:pPr>
              <w:jc w:val="center"/>
            </w:pPr>
            <w:r>
              <w:t>5</w:t>
            </w:r>
            <w:r w:rsidR="003C04BA">
              <w:t>3</w:t>
            </w:r>
          </w:p>
        </w:tc>
        <w:tc>
          <w:tcPr>
            <w:tcW w:w="864" w:type="dxa"/>
            <w:tcBorders>
              <w:bottom w:val="single" w:sz="4" w:space="0" w:color="auto"/>
            </w:tcBorders>
            <w:shd w:val="clear" w:color="auto" w:fill="auto"/>
          </w:tcPr>
          <w:p w:rsidR="00A9209A" w:rsidRPr="00FA61F1" w:rsidRDefault="00A9209A" w:rsidP="00954FA1">
            <w:pPr>
              <w:jc w:val="center"/>
            </w:pPr>
            <w:r>
              <w:t>4</w:t>
            </w:r>
            <w:r w:rsidR="003C04BA">
              <w:t>7</w:t>
            </w:r>
          </w:p>
        </w:tc>
        <w:tc>
          <w:tcPr>
            <w:tcW w:w="1152" w:type="dxa"/>
            <w:tcBorders>
              <w:bottom w:val="single" w:sz="4" w:space="0" w:color="auto"/>
            </w:tcBorders>
            <w:shd w:val="clear" w:color="auto" w:fill="auto"/>
          </w:tcPr>
          <w:p w:rsidR="00A9209A" w:rsidRPr="00FA61F1" w:rsidRDefault="00A9209A" w:rsidP="00954FA1">
            <w:pPr>
              <w:jc w:val="center"/>
            </w:pPr>
            <w:r>
              <w:t>1</w:t>
            </w:r>
            <w:r w:rsidR="003C04BA">
              <w:t>8</w:t>
            </w:r>
          </w:p>
        </w:tc>
        <w:tc>
          <w:tcPr>
            <w:tcW w:w="1296" w:type="dxa"/>
            <w:tcBorders>
              <w:bottom w:val="single" w:sz="4" w:space="0" w:color="auto"/>
            </w:tcBorders>
            <w:shd w:val="clear" w:color="auto" w:fill="auto"/>
          </w:tcPr>
          <w:p w:rsidR="00A9209A" w:rsidRPr="00FA61F1" w:rsidRDefault="00A9209A" w:rsidP="00954FA1">
            <w:pPr>
              <w:jc w:val="center"/>
            </w:pPr>
            <w:r>
              <w:t>#</w:t>
            </w:r>
          </w:p>
        </w:tc>
      </w:tr>
      <w:tr w:rsidR="00A9209A" w:rsidRPr="00252CF4" w:rsidTr="00252CF4">
        <w:tc>
          <w:tcPr>
            <w:tcW w:w="3168" w:type="dxa"/>
            <w:shd w:val="clear" w:color="auto" w:fill="D9D9D9"/>
          </w:tcPr>
          <w:p w:rsidR="00A9209A" w:rsidRPr="00252CF4" w:rsidRDefault="00A9209A" w:rsidP="00AA1800">
            <w:pPr>
              <w:rPr>
                <w:b/>
                <w:sz w:val="22"/>
                <w:szCs w:val="22"/>
              </w:rPr>
            </w:pPr>
            <w:r w:rsidRPr="00252CF4">
              <w:rPr>
                <w:b/>
                <w:sz w:val="22"/>
                <w:szCs w:val="22"/>
              </w:rPr>
              <w:t>Graduated High School</w:t>
            </w:r>
          </w:p>
        </w:tc>
        <w:tc>
          <w:tcPr>
            <w:tcW w:w="1296" w:type="dxa"/>
            <w:shd w:val="clear" w:color="auto" w:fill="D9D9D9"/>
          </w:tcPr>
          <w:p w:rsidR="00A9209A" w:rsidRPr="00252CF4" w:rsidRDefault="00A9209A" w:rsidP="00954FA1">
            <w:pPr>
              <w:jc w:val="center"/>
              <w:rPr>
                <w:u w:val="single"/>
              </w:rPr>
            </w:pPr>
          </w:p>
        </w:tc>
        <w:tc>
          <w:tcPr>
            <w:tcW w:w="1008" w:type="dxa"/>
            <w:shd w:val="clear" w:color="auto" w:fill="D9D9D9"/>
          </w:tcPr>
          <w:p w:rsidR="00A9209A" w:rsidRPr="00252CF4" w:rsidRDefault="00A9209A" w:rsidP="00954FA1">
            <w:pPr>
              <w:jc w:val="center"/>
              <w:rPr>
                <w:u w:val="single"/>
              </w:rPr>
            </w:pPr>
          </w:p>
        </w:tc>
        <w:tc>
          <w:tcPr>
            <w:tcW w:w="864" w:type="dxa"/>
            <w:shd w:val="clear" w:color="auto" w:fill="D9D9D9"/>
          </w:tcPr>
          <w:p w:rsidR="00A9209A" w:rsidRPr="00252CF4" w:rsidRDefault="00A9209A" w:rsidP="00954FA1">
            <w:pPr>
              <w:jc w:val="center"/>
              <w:rPr>
                <w:u w:val="single"/>
              </w:rPr>
            </w:pPr>
          </w:p>
        </w:tc>
        <w:tc>
          <w:tcPr>
            <w:tcW w:w="864" w:type="dxa"/>
            <w:shd w:val="clear" w:color="auto" w:fill="D9D9D9"/>
          </w:tcPr>
          <w:p w:rsidR="00A9209A" w:rsidRPr="00252CF4" w:rsidRDefault="00A9209A" w:rsidP="00954FA1">
            <w:pPr>
              <w:jc w:val="center"/>
              <w:rPr>
                <w:u w:val="single"/>
              </w:rPr>
            </w:pPr>
          </w:p>
        </w:tc>
        <w:tc>
          <w:tcPr>
            <w:tcW w:w="1152" w:type="dxa"/>
            <w:shd w:val="clear" w:color="auto" w:fill="D9D9D9"/>
          </w:tcPr>
          <w:p w:rsidR="00A9209A" w:rsidRPr="00252CF4" w:rsidRDefault="00A9209A" w:rsidP="00954FA1">
            <w:pPr>
              <w:jc w:val="center"/>
              <w:rPr>
                <w:u w:val="single"/>
              </w:rPr>
            </w:pPr>
          </w:p>
        </w:tc>
        <w:tc>
          <w:tcPr>
            <w:tcW w:w="1296" w:type="dxa"/>
            <w:shd w:val="clear" w:color="auto" w:fill="D9D9D9"/>
          </w:tcPr>
          <w:p w:rsidR="00A9209A" w:rsidRPr="00252CF4" w:rsidRDefault="00A9209A" w:rsidP="00954FA1">
            <w:pPr>
              <w:jc w:val="center"/>
              <w:rPr>
                <w:u w:val="single"/>
              </w:rPr>
            </w:pPr>
          </w:p>
        </w:tc>
      </w:tr>
      <w:tr w:rsidR="00A9209A" w:rsidRPr="00D951CF" w:rsidTr="00252CF4">
        <w:tc>
          <w:tcPr>
            <w:tcW w:w="3168" w:type="dxa"/>
            <w:shd w:val="clear" w:color="auto" w:fill="auto"/>
          </w:tcPr>
          <w:p w:rsidR="00A9209A" w:rsidRPr="002730E2" w:rsidRDefault="009C262B" w:rsidP="00AA1800">
            <w:r>
              <w:t xml:space="preserve">                </w:t>
            </w:r>
            <w:r w:rsidR="00A9209A">
              <w:t>Nation</w:t>
            </w:r>
          </w:p>
        </w:tc>
        <w:tc>
          <w:tcPr>
            <w:tcW w:w="1296" w:type="dxa"/>
            <w:shd w:val="clear" w:color="auto" w:fill="auto"/>
          </w:tcPr>
          <w:p w:rsidR="00A9209A" w:rsidRPr="00D951CF" w:rsidRDefault="00A9209A" w:rsidP="00954FA1">
            <w:pPr>
              <w:jc w:val="center"/>
            </w:pPr>
            <w:r>
              <w:t>17</w:t>
            </w:r>
          </w:p>
        </w:tc>
        <w:tc>
          <w:tcPr>
            <w:tcW w:w="1008" w:type="dxa"/>
            <w:shd w:val="clear" w:color="auto" w:fill="auto"/>
          </w:tcPr>
          <w:p w:rsidR="00A9209A" w:rsidRPr="00D951CF" w:rsidRDefault="006B3FA6" w:rsidP="00954FA1">
            <w:pPr>
              <w:jc w:val="center"/>
            </w:pPr>
            <w:r>
              <w:t xml:space="preserve">  </w:t>
            </w:r>
            <w:r w:rsidR="00E42D94">
              <w:t>140</w:t>
            </w:r>
            <w:r w:rsidR="00A9209A">
              <w:t>*</w:t>
            </w:r>
          </w:p>
        </w:tc>
        <w:tc>
          <w:tcPr>
            <w:tcW w:w="864" w:type="dxa"/>
            <w:shd w:val="clear" w:color="auto" w:fill="auto"/>
          </w:tcPr>
          <w:p w:rsidR="00A9209A" w:rsidRPr="00D951CF" w:rsidRDefault="006B3FA6" w:rsidP="00954FA1">
            <w:pPr>
              <w:jc w:val="center"/>
            </w:pPr>
            <w:r>
              <w:t xml:space="preserve">  </w:t>
            </w:r>
            <w:r w:rsidR="00E42D94">
              <w:t>48</w:t>
            </w:r>
            <w:r w:rsidR="00A9209A">
              <w:t>*</w:t>
            </w:r>
          </w:p>
        </w:tc>
        <w:tc>
          <w:tcPr>
            <w:tcW w:w="864" w:type="dxa"/>
            <w:shd w:val="clear" w:color="auto" w:fill="auto"/>
          </w:tcPr>
          <w:p w:rsidR="00A9209A" w:rsidRPr="00D951CF" w:rsidRDefault="006B3FA6" w:rsidP="00954FA1">
            <w:pPr>
              <w:jc w:val="center"/>
            </w:pPr>
            <w:r>
              <w:t xml:space="preserve">  </w:t>
            </w:r>
            <w:r w:rsidR="00E42D94">
              <w:t>52</w:t>
            </w:r>
            <w:r w:rsidR="00A9209A">
              <w:t>*</w:t>
            </w:r>
          </w:p>
        </w:tc>
        <w:tc>
          <w:tcPr>
            <w:tcW w:w="1152" w:type="dxa"/>
            <w:shd w:val="clear" w:color="auto" w:fill="auto"/>
          </w:tcPr>
          <w:p w:rsidR="00A9209A" w:rsidRPr="00D951CF" w:rsidRDefault="006B3FA6" w:rsidP="00954FA1">
            <w:pPr>
              <w:jc w:val="center"/>
            </w:pPr>
            <w:r>
              <w:t xml:space="preserve">  </w:t>
            </w:r>
            <w:r w:rsidR="00E42D94">
              <w:t>18</w:t>
            </w:r>
            <w:r w:rsidR="00A9209A">
              <w:t>*</w:t>
            </w:r>
          </w:p>
        </w:tc>
        <w:tc>
          <w:tcPr>
            <w:tcW w:w="1296" w:type="dxa"/>
            <w:shd w:val="clear" w:color="auto" w:fill="auto"/>
          </w:tcPr>
          <w:p w:rsidR="00A9209A" w:rsidRPr="00D951CF" w:rsidRDefault="00A9209A" w:rsidP="00954FA1">
            <w:pPr>
              <w:jc w:val="center"/>
            </w:pPr>
            <w:r>
              <w:t>#</w:t>
            </w:r>
          </w:p>
        </w:tc>
      </w:tr>
      <w:tr w:rsidR="00A9209A" w:rsidRPr="00D951CF" w:rsidTr="00252CF4">
        <w:tc>
          <w:tcPr>
            <w:tcW w:w="3168" w:type="dxa"/>
            <w:tcBorders>
              <w:bottom w:val="single" w:sz="4" w:space="0" w:color="auto"/>
            </w:tcBorders>
            <w:shd w:val="clear" w:color="auto" w:fill="auto"/>
          </w:tcPr>
          <w:p w:rsidR="00A9209A" w:rsidRPr="00E93BCE" w:rsidRDefault="009C262B" w:rsidP="00252CF4">
            <w:pPr>
              <w:jc w:val="center"/>
            </w:pPr>
            <w:r>
              <w:t xml:space="preserve">     </w:t>
            </w:r>
            <w:smartTag w:uri="urn:schemas-microsoft-com:office:smarttags" w:element="State">
              <w:smartTag w:uri="urn:schemas-microsoft-com:office:smarttags" w:element="place">
                <w:r>
                  <w:t>Massachusetts</w:t>
                </w:r>
              </w:smartTag>
            </w:smartTag>
          </w:p>
        </w:tc>
        <w:tc>
          <w:tcPr>
            <w:tcW w:w="1296" w:type="dxa"/>
            <w:tcBorders>
              <w:bottom w:val="single" w:sz="4" w:space="0" w:color="auto"/>
            </w:tcBorders>
            <w:shd w:val="clear" w:color="auto" w:fill="auto"/>
          </w:tcPr>
          <w:p w:rsidR="00A9209A" w:rsidRPr="00D951CF" w:rsidRDefault="00A9209A" w:rsidP="00954FA1">
            <w:pPr>
              <w:jc w:val="center"/>
            </w:pPr>
            <w:r>
              <w:t>1</w:t>
            </w:r>
            <w:r w:rsidR="00E42D94">
              <w:t>4</w:t>
            </w:r>
          </w:p>
        </w:tc>
        <w:tc>
          <w:tcPr>
            <w:tcW w:w="1008" w:type="dxa"/>
            <w:tcBorders>
              <w:bottom w:val="single" w:sz="4" w:space="0" w:color="auto"/>
            </w:tcBorders>
            <w:shd w:val="clear" w:color="auto" w:fill="auto"/>
          </w:tcPr>
          <w:p w:rsidR="00A9209A" w:rsidRPr="00D951CF" w:rsidRDefault="00A9209A" w:rsidP="00954FA1">
            <w:pPr>
              <w:jc w:val="center"/>
            </w:pPr>
            <w:r>
              <w:t>14</w:t>
            </w:r>
            <w:r w:rsidR="00E42D94">
              <w:t>9</w:t>
            </w:r>
          </w:p>
        </w:tc>
        <w:tc>
          <w:tcPr>
            <w:tcW w:w="864" w:type="dxa"/>
            <w:tcBorders>
              <w:bottom w:val="single" w:sz="4" w:space="0" w:color="auto"/>
            </w:tcBorders>
            <w:shd w:val="clear" w:color="auto" w:fill="auto"/>
          </w:tcPr>
          <w:p w:rsidR="00A9209A" w:rsidRPr="00D951CF" w:rsidRDefault="00A9209A" w:rsidP="00954FA1">
            <w:pPr>
              <w:jc w:val="center"/>
            </w:pPr>
            <w:r>
              <w:t>3</w:t>
            </w:r>
            <w:r w:rsidR="00E42D94">
              <w:t>7</w:t>
            </w:r>
          </w:p>
        </w:tc>
        <w:tc>
          <w:tcPr>
            <w:tcW w:w="864" w:type="dxa"/>
            <w:tcBorders>
              <w:bottom w:val="single" w:sz="4" w:space="0" w:color="auto"/>
            </w:tcBorders>
            <w:shd w:val="clear" w:color="auto" w:fill="auto"/>
          </w:tcPr>
          <w:p w:rsidR="00A9209A" w:rsidRPr="00D951CF" w:rsidRDefault="00A9209A" w:rsidP="00954FA1">
            <w:pPr>
              <w:jc w:val="center"/>
            </w:pPr>
            <w:r>
              <w:t>6</w:t>
            </w:r>
            <w:r w:rsidR="00E42D94">
              <w:t>3</w:t>
            </w:r>
          </w:p>
        </w:tc>
        <w:tc>
          <w:tcPr>
            <w:tcW w:w="1152" w:type="dxa"/>
            <w:tcBorders>
              <w:bottom w:val="single" w:sz="4" w:space="0" w:color="auto"/>
            </w:tcBorders>
            <w:shd w:val="clear" w:color="auto" w:fill="auto"/>
          </w:tcPr>
          <w:p w:rsidR="00A9209A" w:rsidRPr="00D951CF" w:rsidRDefault="00A9209A" w:rsidP="00954FA1">
            <w:pPr>
              <w:jc w:val="center"/>
            </w:pPr>
            <w:r>
              <w:t>25</w:t>
            </w:r>
          </w:p>
        </w:tc>
        <w:tc>
          <w:tcPr>
            <w:tcW w:w="1296" w:type="dxa"/>
            <w:tcBorders>
              <w:bottom w:val="single" w:sz="4" w:space="0" w:color="auto"/>
            </w:tcBorders>
            <w:shd w:val="clear" w:color="auto" w:fill="auto"/>
          </w:tcPr>
          <w:p w:rsidR="00A9209A" w:rsidRPr="00D951CF" w:rsidRDefault="00E42D94" w:rsidP="00954FA1">
            <w:pPr>
              <w:jc w:val="center"/>
            </w:pPr>
            <w:r>
              <w:t>1</w:t>
            </w:r>
          </w:p>
        </w:tc>
      </w:tr>
      <w:tr w:rsidR="00A9209A" w:rsidRPr="00D951CF" w:rsidTr="00252CF4">
        <w:tc>
          <w:tcPr>
            <w:tcW w:w="3168" w:type="dxa"/>
            <w:shd w:val="clear" w:color="auto" w:fill="D9D9D9"/>
          </w:tcPr>
          <w:p w:rsidR="00A9209A" w:rsidRPr="00252CF4" w:rsidRDefault="00A9209A" w:rsidP="00AA1800">
            <w:pPr>
              <w:rPr>
                <w:b/>
                <w:sz w:val="22"/>
                <w:szCs w:val="22"/>
              </w:rPr>
            </w:pPr>
            <w:r w:rsidRPr="00252CF4">
              <w:rPr>
                <w:b/>
                <w:sz w:val="22"/>
                <w:szCs w:val="22"/>
              </w:rPr>
              <w:t>Graduated College</w:t>
            </w:r>
          </w:p>
        </w:tc>
        <w:tc>
          <w:tcPr>
            <w:tcW w:w="1296" w:type="dxa"/>
            <w:shd w:val="clear" w:color="auto" w:fill="D9D9D9"/>
          </w:tcPr>
          <w:p w:rsidR="00A9209A" w:rsidRDefault="00A9209A" w:rsidP="00954FA1">
            <w:pPr>
              <w:jc w:val="center"/>
            </w:pPr>
          </w:p>
        </w:tc>
        <w:tc>
          <w:tcPr>
            <w:tcW w:w="1008" w:type="dxa"/>
            <w:shd w:val="clear" w:color="auto" w:fill="D9D9D9"/>
          </w:tcPr>
          <w:p w:rsidR="00A9209A" w:rsidRDefault="00A9209A" w:rsidP="00954FA1">
            <w:pPr>
              <w:jc w:val="center"/>
            </w:pPr>
          </w:p>
        </w:tc>
        <w:tc>
          <w:tcPr>
            <w:tcW w:w="864" w:type="dxa"/>
            <w:shd w:val="clear" w:color="auto" w:fill="D9D9D9"/>
          </w:tcPr>
          <w:p w:rsidR="00A9209A" w:rsidRDefault="00A9209A" w:rsidP="00954FA1">
            <w:pPr>
              <w:jc w:val="center"/>
            </w:pPr>
          </w:p>
        </w:tc>
        <w:tc>
          <w:tcPr>
            <w:tcW w:w="864" w:type="dxa"/>
            <w:shd w:val="clear" w:color="auto" w:fill="D9D9D9"/>
          </w:tcPr>
          <w:p w:rsidR="00A9209A" w:rsidRDefault="00A9209A" w:rsidP="00954FA1">
            <w:pPr>
              <w:jc w:val="center"/>
            </w:pPr>
          </w:p>
        </w:tc>
        <w:tc>
          <w:tcPr>
            <w:tcW w:w="1152" w:type="dxa"/>
            <w:shd w:val="clear" w:color="auto" w:fill="D9D9D9"/>
          </w:tcPr>
          <w:p w:rsidR="00A9209A" w:rsidRDefault="00A9209A" w:rsidP="00954FA1">
            <w:pPr>
              <w:jc w:val="center"/>
            </w:pPr>
          </w:p>
        </w:tc>
        <w:tc>
          <w:tcPr>
            <w:tcW w:w="1296" w:type="dxa"/>
            <w:shd w:val="clear" w:color="auto" w:fill="D9D9D9"/>
          </w:tcPr>
          <w:p w:rsidR="00A9209A" w:rsidRDefault="00A9209A" w:rsidP="00954FA1">
            <w:pPr>
              <w:jc w:val="center"/>
            </w:pPr>
          </w:p>
        </w:tc>
      </w:tr>
      <w:tr w:rsidR="00A9209A" w:rsidRPr="00D951CF" w:rsidTr="00252CF4">
        <w:tc>
          <w:tcPr>
            <w:tcW w:w="3168" w:type="dxa"/>
            <w:shd w:val="clear" w:color="auto" w:fill="auto"/>
          </w:tcPr>
          <w:p w:rsidR="00A9209A" w:rsidRPr="00E93BCE" w:rsidRDefault="00A9209A" w:rsidP="00AA1800">
            <w:r>
              <w:t xml:space="preserve">               Nation</w:t>
            </w:r>
          </w:p>
        </w:tc>
        <w:tc>
          <w:tcPr>
            <w:tcW w:w="1296" w:type="dxa"/>
            <w:shd w:val="clear" w:color="auto" w:fill="auto"/>
          </w:tcPr>
          <w:p w:rsidR="00A9209A" w:rsidRDefault="006B3FA6" w:rsidP="00954FA1">
            <w:pPr>
              <w:jc w:val="center"/>
            </w:pPr>
            <w:r>
              <w:t xml:space="preserve">  </w:t>
            </w:r>
            <w:r w:rsidR="00E42D94">
              <w:t>48</w:t>
            </w:r>
            <w:r w:rsidR="00A9209A">
              <w:t>*</w:t>
            </w:r>
          </w:p>
        </w:tc>
        <w:tc>
          <w:tcPr>
            <w:tcW w:w="1008" w:type="dxa"/>
            <w:shd w:val="clear" w:color="auto" w:fill="auto"/>
          </w:tcPr>
          <w:p w:rsidR="00A9209A" w:rsidRDefault="006B3FA6" w:rsidP="00954FA1">
            <w:pPr>
              <w:jc w:val="center"/>
            </w:pPr>
            <w:r>
              <w:t xml:space="preserve">  </w:t>
            </w:r>
            <w:r w:rsidR="00E42D94">
              <w:t>162</w:t>
            </w:r>
            <w:r w:rsidR="00A9209A">
              <w:t>*</w:t>
            </w:r>
          </w:p>
        </w:tc>
        <w:tc>
          <w:tcPr>
            <w:tcW w:w="864" w:type="dxa"/>
            <w:shd w:val="clear" w:color="auto" w:fill="auto"/>
          </w:tcPr>
          <w:p w:rsidR="00A9209A" w:rsidRDefault="006B3FA6" w:rsidP="00954FA1">
            <w:pPr>
              <w:jc w:val="center"/>
            </w:pPr>
            <w:r>
              <w:t xml:space="preserve">  </w:t>
            </w:r>
            <w:r w:rsidR="00E42D94">
              <w:t>23</w:t>
            </w:r>
            <w:r w:rsidR="00A9209A">
              <w:t>*</w:t>
            </w:r>
          </w:p>
        </w:tc>
        <w:tc>
          <w:tcPr>
            <w:tcW w:w="864" w:type="dxa"/>
            <w:shd w:val="clear" w:color="auto" w:fill="auto"/>
          </w:tcPr>
          <w:p w:rsidR="00A9209A" w:rsidRDefault="006B3FA6" w:rsidP="00954FA1">
            <w:pPr>
              <w:jc w:val="center"/>
            </w:pPr>
            <w:r>
              <w:t xml:space="preserve">  </w:t>
            </w:r>
            <w:r w:rsidR="00E42D94">
              <w:t>77</w:t>
            </w:r>
            <w:r w:rsidR="00A9209A">
              <w:t>*</w:t>
            </w:r>
          </w:p>
        </w:tc>
        <w:tc>
          <w:tcPr>
            <w:tcW w:w="1152" w:type="dxa"/>
            <w:shd w:val="clear" w:color="auto" w:fill="auto"/>
          </w:tcPr>
          <w:p w:rsidR="00A9209A" w:rsidRDefault="006B3FA6" w:rsidP="00954FA1">
            <w:pPr>
              <w:jc w:val="center"/>
            </w:pPr>
            <w:r>
              <w:t xml:space="preserve">  </w:t>
            </w:r>
            <w:r w:rsidR="00E42D94">
              <w:t>43</w:t>
            </w:r>
            <w:r w:rsidR="00A9209A">
              <w:t>*</w:t>
            </w:r>
          </w:p>
        </w:tc>
        <w:tc>
          <w:tcPr>
            <w:tcW w:w="1296" w:type="dxa"/>
            <w:shd w:val="clear" w:color="auto" w:fill="auto"/>
          </w:tcPr>
          <w:p w:rsidR="00A9209A" w:rsidRDefault="006B3FA6" w:rsidP="00954FA1">
            <w:pPr>
              <w:jc w:val="center"/>
            </w:pPr>
            <w:r>
              <w:t xml:space="preserve">  </w:t>
            </w:r>
            <w:r w:rsidR="00A9209A">
              <w:t>3*</w:t>
            </w:r>
          </w:p>
        </w:tc>
      </w:tr>
      <w:tr w:rsidR="00A9209A" w:rsidRPr="00D951CF" w:rsidTr="00252CF4">
        <w:tc>
          <w:tcPr>
            <w:tcW w:w="3168" w:type="dxa"/>
            <w:tcBorders>
              <w:bottom w:val="single" w:sz="4" w:space="0" w:color="auto"/>
            </w:tcBorders>
            <w:shd w:val="clear" w:color="auto" w:fill="auto"/>
          </w:tcPr>
          <w:p w:rsidR="00A9209A" w:rsidRPr="00E93BCE" w:rsidRDefault="00A9209A" w:rsidP="00AA1800">
            <w:r>
              <w:t xml:space="preserve">               </w:t>
            </w:r>
            <w:smartTag w:uri="urn:schemas-microsoft-com:office:smarttags" w:element="State">
              <w:smartTag w:uri="urn:schemas-microsoft-com:office:smarttags" w:element="place">
                <w:r w:rsidR="009C262B">
                  <w:t>Massachusetts</w:t>
                </w:r>
              </w:smartTag>
            </w:smartTag>
            <w:r>
              <w:t xml:space="preserve">           </w:t>
            </w:r>
          </w:p>
        </w:tc>
        <w:tc>
          <w:tcPr>
            <w:tcW w:w="1296" w:type="dxa"/>
            <w:tcBorders>
              <w:bottom w:val="single" w:sz="4" w:space="0" w:color="auto"/>
            </w:tcBorders>
            <w:shd w:val="clear" w:color="auto" w:fill="auto"/>
          </w:tcPr>
          <w:p w:rsidR="00A9209A" w:rsidRDefault="00E42D94" w:rsidP="00954FA1">
            <w:pPr>
              <w:jc w:val="center"/>
            </w:pPr>
            <w:r>
              <w:t>59</w:t>
            </w:r>
          </w:p>
        </w:tc>
        <w:tc>
          <w:tcPr>
            <w:tcW w:w="1008" w:type="dxa"/>
            <w:tcBorders>
              <w:bottom w:val="single" w:sz="4" w:space="0" w:color="auto"/>
            </w:tcBorders>
            <w:shd w:val="clear" w:color="auto" w:fill="auto"/>
          </w:tcPr>
          <w:p w:rsidR="00A9209A" w:rsidRDefault="00E42D94" w:rsidP="00954FA1">
            <w:pPr>
              <w:jc w:val="center"/>
            </w:pPr>
            <w:r>
              <w:t>171</w:t>
            </w:r>
          </w:p>
        </w:tc>
        <w:tc>
          <w:tcPr>
            <w:tcW w:w="864" w:type="dxa"/>
            <w:tcBorders>
              <w:bottom w:val="single" w:sz="4" w:space="0" w:color="auto"/>
            </w:tcBorders>
            <w:shd w:val="clear" w:color="auto" w:fill="auto"/>
          </w:tcPr>
          <w:p w:rsidR="00A9209A" w:rsidRDefault="00E42D94" w:rsidP="00954FA1">
            <w:pPr>
              <w:jc w:val="center"/>
            </w:pPr>
            <w:r>
              <w:t>15</w:t>
            </w:r>
          </w:p>
        </w:tc>
        <w:tc>
          <w:tcPr>
            <w:tcW w:w="864" w:type="dxa"/>
            <w:tcBorders>
              <w:bottom w:val="single" w:sz="4" w:space="0" w:color="auto"/>
            </w:tcBorders>
            <w:shd w:val="clear" w:color="auto" w:fill="auto"/>
          </w:tcPr>
          <w:p w:rsidR="00A9209A" w:rsidRDefault="00E42D94" w:rsidP="00954FA1">
            <w:pPr>
              <w:jc w:val="center"/>
            </w:pPr>
            <w:r>
              <w:t>85</w:t>
            </w:r>
          </w:p>
        </w:tc>
        <w:tc>
          <w:tcPr>
            <w:tcW w:w="1152" w:type="dxa"/>
            <w:tcBorders>
              <w:bottom w:val="single" w:sz="4" w:space="0" w:color="auto"/>
            </w:tcBorders>
            <w:shd w:val="clear" w:color="auto" w:fill="auto"/>
          </w:tcPr>
          <w:p w:rsidR="00A9209A" w:rsidRDefault="00E42D94" w:rsidP="00954FA1">
            <w:pPr>
              <w:jc w:val="center"/>
            </w:pPr>
            <w:r>
              <w:t>56</w:t>
            </w:r>
          </w:p>
        </w:tc>
        <w:tc>
          <w:tcPr>
            <w:tcW w:w="1296" w:type="dxa"/>
            <w:tcBorders>
              <w:bottom w:val="single" w:sz="4" w:space="0" w:color="auto"/>
            </w:tcBorders>
            <w:shd w:val="clear" w:color="auto" w:fill="auto"/>
          </w:tcPr>
          <w:p w:rsidR="00A9209A" w:rsidRDefault="00A9209A" w:rsidP="00954FA1">
            <w:pPr>
              <w:jc w:val="center"/>
            </w:pPr>
            <w:r>
              <w:t>6</w:t>
            </w:r>
          </w:p>
        </w:tc>
      </w:tr>
      <w:tr w:rsidR="00A9209A" w:rsidRPr="00D951CF" w:rsidTr="00252CF4">
        <w:tc>
          <w:tcPr>
            <w:tcW w:w="3168" w:type="dxa"/>
            <w:shd w:val="clear" w:color="auto" w:fill="D9D9D9"/>
          </w:tcPr>
          <w:p w:rsidR="00A9209A" w:rsidRPr="00252CF4" w:rsidRDefault="00A9209A" w:rsidP="00AA1800">
            <w:pPr>
              <w:rPr>
                <w:b/>
                <w:sz w:val="22"/>
                <w:szCs w:val="22"/>
              </w:rPr>
            </w:pPr>
            <w:r w:rsidRPr="00252CF4">
              <w:rPr>
                <w:b/>
                <w:sz w:val="22"/>
                <w:szCs w:val="22"/>
              </w:rPr>
              <w:t>Unknown</w:t>
            </w:r>
          </w:p>
        </w:tc>
        <w:tc>
          <w:tcPr>
            <w:tcW w:w="1296" w:type="dxa"/>
            <w:shd w:val="clear" w:color="auto" w:fill="D9D9D9"/>
          </w:tcPr>
          <w:p w:rsidR="00A9209A" w:rsidRDefault="00A9209A" w:rsidP="00954FA1">
            <w:pPr>
              <w:jc w:val="center"/>
            </w:pPr>
          </w:p>
        </w:tc>
        <w:tc>
          <w:tcPr>
            <w:tcW w:w="1008" w:type="dxa"/>
            <w:shd w:val="clear" w:color="auto" w:fill="D9D9D9"/>
          </w:tcPr>
          <w:p w:rsidR="00A9209A" w:rsidRDefault="00A9209A" w:rsidP="00954FA1">
            <w:pPr>
              <w:jc w:val="center"/>
            </w:pPr>
          </w:p>
        </w:tc>
        <w:tc>
          <w:tcPr>
            <w:tcW w:w="864" w:type="dxa"/>
            <w:shd w:val="clear" w:color="auto" w:fill="D9D9D9"/>
          </w:tcPr>
          <w:p w:rsidR="00A9209A" w:rsidRDefault="00A9209A" w:rsidP="00954FA1">
            <w:pPr>
              <w:jc w:val="center"/>
            </w:pPr>
          </w:p>
        </w:tc>
        <w:tc>
          <w:tcPr>
            <w:tcW w:w="864" w:type="dxa"/>
            <w:shd w:val="clear" w:color="auto" w:fill="D9D9D9"/>
          </w:tcPr>
          <w:p w:rsidR="00A9209A" w:rsidRDefault="00A9209A" w:rsidP="00954FA1">
            <w:pPr>
              <w:jc w:val="center"/>
            </w:pPr>
          </w:p>
        </w:tc>
        <w:tc>
          <w:tcPr>
            <w:tcW w:w="1152" w:type="dxa"/>
            <w:shd w:val="clear" w:color="auto" w:fill="D9D9D9"/>
          </w:tcPr>
          <w:p w:rsidR="00A9209A" w:rsidRDefault="00A9209A" w:rsidP="00954FA1">
            <w:pPr>
              <w:jc w:val="center"/>
            </w:pPr>
          </w:p>
        </w:tc>
        <w:tc>
          <w:tcPr>
            <w:tcW w:w="1296" w:type="dxa"/>
            <w:shd w:val="clear" w:color="auto" w:fill="D9D9D9"/>
          </w:tcPr>
          <w:p w:rsidR="00A9209A" w:rsidRDefault="00A9209A" w:rsidP="00954FA1">
            <w:pPr>
              <w:jc w:val="center"/>
            </w:pPr>
          </w:p>
        </w:tc>
      </w:tr>
      <w:tr w:rsidR="00A9209A" w:rsidRPr="00D951CF" w:rsidTr="00252CF4">
        <w:tc>
          <w:tcPr>
            <w:tcW w:w="3168" w:type="dxa"/>
            <w:shd w:val="clear" w:color="auto" w:fill="auto"/>
          </w:tcPr>
          <w:p w:rsidR="00A9209A" w:rsidRDefault="00A9209A" w:rsidP="00AA1800">
            <w:r>
              <w:t xml:space="preserve">                Nation</w:t>
            </w:r>
          </w:p>
        </w:tc>
        <w:tc>
          <w:tcPr>
            <w:tcW w:w="1296" w:type="dxa"/>
            <w:shd w:val="clear" w:color="auto" w:fill="auto"/>
          </w:tcPr>
          <w:p w:rsidR="00A9209A" w:rsidRDefault="006B3FA6" w:rsidP="00954FA1">
            <w:pPr>
              <w:jc w:val="center"/>
            </w:pPr>
            <w:r>
              <w:t xml:space="preserve">  </w:t>
            </w:r>
            <w:r w:rsidR="0008738A">
              <w:t xml:space="preserve"> </w:t>
            </w:r>
            <w:r w:rsidR="00A9209A">
              <w:t>11*</w:t>
            </w:r>
          </w:p>
        </w:tc>
        <w:tc>
          <w:tcPr>
            <w:tcW w:w="1008" w:type="dxa"/>
            <w:shd w:val="clear" w:color="auto" w:fill="auto"/>
          </w:tcPr>
          <w:p w:rsidR="00A9209A" w:rsidRDefault="0008738A" w:rsidP="00954FA1">
            <w:pPr>
              <w:jc w:val="center"/>
            </w:pPr>
            <w:r>
              <w:t xml:space="preserve">  </w:t>
            </w:r>
            <w:r w:rsidR="007547A1">
              <w:t>132</w:t>
            </w:r>
            <w:r w:rsidR="00A9209A">
              <w:t>*</w:t>
            </w:r>
          </w:p>
        </w:tc>
        <w:tc>
          <w:tcPr>
            <w:tcW w:w="864" w:type="dxa"/>
            <w:shd w:val="clear" w:color="auto" w:fill="auto"/>
          </w:tcPr>
          <w:p w:rsidR="00A9209A" w:rsidRDefault="0008738A" w:rsidP="00954FA1">
            <w:pPr>
              <w:jc w:val="center"/>
            </w:pPr>
            <w:r>
              <w:t xml:space="preserve">  </w:t>
            </w:r>
            <w:r w:rsidR="007547A1">
              <w:t>58</w:t>
            </w:r>
            <w:r w:rsidR="00A9209A">
              <w:t>*</w:t>
            </w:r>
          </w:p>
        </w:tc>
        <w:tc>
          <w:tcPr>
            <w:tcW w:w="864" w:type="dxa"/>
            <w:shd w:val="clear" w:color="auto" w:fill="auto"/>
          </w:tcPr>
          <w:p w:rsidR="00A9209A" w:rsidRDefault="0008738A" w:rsidP="00954FA1">
            <w:pPr>
              <w:jc w:val="center"/>
            </w:pPr>
            <w:r>
              <w:t xml:space="preserve">  </w:t>
            </w:r>
            <w:r w:rsidR="007547A1">
              <w:t>42</w:t>
            </w:r>
            <w:r w:rsidR="00A9209A">
              <w:t>*</w:t>
            </w:r>
          </w:p>
        </w:tc>
        <w:tc>
          <w:tcPr>
            <w:tcW w:w="1152" w:type="dxa"/>
            <w:shd w:val="clear" w:color="auto" w:fill="auto"/>
          </w:tcPr>
          <w:p w:rsidR="00A9209A" w:rsidRDefault="0008738A" w:rsidP="00954FA1">
            <w:pPr>
              <w:jc w:val="center"/>
            </w:pPr>
            <w:r>
              <w:t xml:space="preserve">  </w:t>
            </w:r>
            <w:r w:rsidR="007547A1">
              <w:t>14</w:t>
            </w:r>
            <w:r w:rsidR="00A9209A">
              <w:t>*</w:t>
            </w:r>
          </w:p>
        </w:tc>
        <w:tc>
          <w:tcPr>
            <w:tcW w:w="1296" w:type="dxa"/>
            <w:shd w:val="clear" w:color="auto" w:fill="auto"/>
          </w:tcPr>
          <w:p w:rsidR="00A9209A" w:rsidRDefault="00A9209A" w:rsidP="00954FA1">
            <w:pPr>
              <w:jc w:val="center"/>
            </w:pPr>
            <w:r>
              <w:t>#</w:t>
            </w:r>
          </w:p>
        </w:tc>
      </w:tr>
      <w:tr w:rsidR="00A9209A" w:rsidRPr="00D951CF" w:rsidTr="00252CF4">
        <w:tc>
          <w:tcPr>
            <w:tcW w:w="3168" w:type="dxa"/>
            <w:shd w:val="clear" w:color="auto" w:fill="auto"/>
          </w:tcPr>
          <w:p w:rsidR="00A9209A" w:rsidRDefault="009C262B" w:rsidP="00AA1800">
            <w:r>
              <w:t xml:space="preserve">                </w:t>
            </w:r>
            <w:smartTag w:uri="urn:schemas-microsoft-com:office:smarttags" w:element="State">
              <w:smartTag w:uri="urn:schemas-microsoft-com:office:smarttags" w:element="place">
                <w:r>
                  <w:t>Massachusetts</w:t>
                </w:r>
              </w:smartTag>
            </w:smartTag>
            <w:r w:rsidR="00A9209A">
              <w:t xml:space="preserve">         </w:t>
            </w:r>
          </w:p>
        </w:tc>
        <w:tc>
          <w:tcPr>
            <w:tcW w:w="1296" w:type="dxa"/>
            <w:shd w:val="clear" w:color="auto" w:fill="auto"/>
          </w:tcPr>
          <w:p w:rsidR="00A9209A" w:rsidRDefault="00A9209A" w:rsidP="00954FA1">
            <w:pPr>
              <w:jc w:val="center"/>
            </w:pPr>
            <w:r>
              <w:t>9</w:t>
            </w:r>
          </w:p>
        </w:tc>
        <w:tc>
          <w:tcPr>
            <w:tcW w:w="1008" w:type="dxa"/>
            <w:shd w:val="clear" w:color="auto" w:fill="auto"/>
          </w:tcPr>
          <w:p w:rsidR="00A9209A" w:rsidRDefault="007547A1" w:rsidP="00954FA1">
            <w:pPr>
              <w:jc w:val="center"/>
            </w:pPr>
            <w:r>
              <w:t>140</w:t>
            </w:r>
          </w:p>
        </w:tc>
        <w:tc>
          <w:tcPr>
            <w:tcW w:w="864" w:type="dxa"/>
            <w:shd w:val="clear" w:color="auto" w:fill="auto"/>
          </w:tcPr>
          <w:p w:rsidR="00A9209A" w:rsidRDefault="007547A1" w:rsidP="00954FA1">
            <w:pPr>
              <w:jc w:val="center"/>
            </w:pPr>
            <w:r>
              <w:t>48</w:t>
            </w:r>
          </w:p>
        </w:tc>
        <w:tc>
          <w:tcPr>
            <w:tcW w:w="864" w:type="dxa"/>
            <w:shd w:val="clear" w:color="auto" w:fill="auto"/>
          </w:tcPr>
          <w:p w:rsidR="00A9209A" w:rsidRDefault="007547A1" w:rsidP="00954FA1">
            <w:pPr>
              <w:jc w:val="center"/>
            </w:pPr>
            <w:r>
              <w:t>52</w:t>
            </w:r>
          </w:p>
        </w:tc>
        <w:tc>
          <w:tcPr>
            <w:tcW w:w="1152" w:type="dxa"/>
            <w:shd w:val="clear" w:color="auto" w:fill="auto"/>
          </w:tcPr>
          <w:p w:rsidR="00A9209A" w:rsidRDefault="007547A1" w:rsidP="00954FA1">
            <w:pPr>
              <w:jc w:val="center"/>
            </w:pPr>
            <w:r>
              <w:t>20</w:t>
            </w:r>
          </w:p>
        </w:tc>
        <w:tc>
          <w:tcPr>
            <w:tcW w:w="1296" w:type="dxa"/>
            <w:shd w:val="clear" w:color="auto" w:fill="auto"/>
          </w:tcPr>
          <w:p w:rsidR="00A9209A" w:rsidRDefault="00A9209A" w:rsidP="00954FA1">
            <w:pPr>
              <w:jc w:val="center"/>
            </w:pPr>
            <w:r>
              <w:t>1</w:t>
            </w:r>
          </w:p>
        </w:tc>
      </w:tr>
    </w:tbl>
    <w:p w:rsidR="00AA1800" w:rsidRPr="00716ACB" w:rsidRDefault="00AA1800" w:rsidP="00AA1800">
      <w:pPr>
        <w:rPr>
          <w:sz w:val="20"/>
          <w:szCs w:val="20"/>
        </w:rPr>
      </w:pPr>
      <w:r>
        <w:rPr>
          <w:sz w:val="20"/>
          <w:szCs w:val="20"/>
        </w:rPr>
        <w:t># Rounds to zero</w:t>
      </w:r>
    </w:p>
    <w:p w:rsidR="00AA1800" w:rsidRDefault="00AA1800" w:rsidP="00AA1800">
      <w:pPr>
        <w:rPr>
          <w:sz w:val="20"/>
          <w:szCs w:val="20"/>
        </w:rPr>
      </w:pPr>
      <w:r w:rsidRPr="00716ACB">
        <w:rPr>
          <w:sz w:val="20"/>
          <w:szCs w:val="20"/>
        </w:rPr>
        <w:t>* Value is sign</w:t>
      </w:r>
      <w:r w:rsidR="00367C39">
        <w:rPr>
          <w:sz w:val="20"/>
          <w:szCs w:val="20"/>
        </w:rPr>
        <w:t>ificantly different</w:t>
      </w:r>
      <w:r w:rsidR="00EE0B1A">
        <w:rPr>
          <w:sz w:val="20"/>
          <w:szCs w:val="20"/>
        </w:rPr>
        <w:t xml:space="preserve"> from</w:t>
      </w:r>
      <w:r w:rsidRPr="00716ACB">
        <w:rPr>
          <w:sz w:val="20"/>
          <w:szCs w:val="20"/>
        </w:rPr>
        <w:t xml:space="preserve"> the value for the same </w:t>
      </w:r>
      <w:r w:rsidR="009C262B">
        <w:rPr>
          <w:sz w:val="20"/>
          <w:szCs w:val="20"/>
        </w:rPr>
        <w:t>sub</w:t>
      </w:r>
      <w:r w:rsidRPr="00716ACB">
        <w:rPr>
          <w:sz w:val="20"/>
          <w:szCs w:val="20"/>
        </w:rPr>
        <w:t xml:space="preserve">group in </w:t>
      </w:r>
      <w:smartTag w:uri="urn:schemas-microsoft-com:office:smarttags" w:element="State">
        <w:smartTag w:uri="urn:schemas-microsoft-com:office:smarttags" w:element="place">
          <w:r w:rsidRPr="00716ACB">
            <w:rPr>
              <w:sz w:val="20"/>
              <w:szCs w:val="20"/>
            </w:rPr>
            <w:t>Massachusetts</w:t>
          </w:r>
        </w:smartTag>
      </w:smartTag>
    </w:p>
    <w:p w:rsidR="00AA1800" w:rsidRDefault="00AA1800" w:rsidP="00223F40"/>
    <w:p w:rsidR="00AA1800" w:rsidRDefault="00AA1800" w:rsidP="00223F40"/>
    <w:p w:rsidR="00AA1800" w:rsidRDefault="00AA1800" w:rsidP="00223F40"/>
    <w:p w:rsidR="00B343B3" w:rsidRDefault="00B343B3" w:rsidP="00223F40"/>
    <w:p w:rsidR="00B343B3" w:rsidRDefault="00B343B3" w:rsidP="00223F40"/>
    <w:p w:rsidR="00AA1800" w:rsidRDefault="00AA1800" w:rsidP="00223F40"/>
    <w:p w:rsidR="000F4E0D" w:rsidRDefault="000F4E0D" w:rsidP="00223F40"/>
    <w:p w:rsidR="000F4E0D" w:rsidRDefault="000F4E0D" w:rsidP="00223F40"/>
    <w:p w:rsidR="00DD732B" w:rsidRDefault="00DD732B" w:rsidP="00223F40"/>
    <w:p w:rsidR="00DD732B" w:rsidRDefault="00DD732B" w:rsidP="00223F40"/>
    <w:p w:rsidR="000F4E0D" w:rsidRDefault="000F4E0D" w:rsidP="00223F40"/>
    <w:p w:rsidR="000F4E0D" w:rsidRDefault="000F4E0D" w:rsidP="00223F40"/>
    <w:p w:rsidR="000F4E0D" w:rsidRDefault="000F4E0D" w:rsidP="00223F40"/>
    <w:p w:rsidR="0058090A" w:rsidRDefault="0058090A" w:rsidP="00223F40"/>
    <w:p w:rsidR="0058090A" w:rsidRDefault="0058090A" w:rsidP="00223F40"/>
    <w:p w:rsidR="0058090A" w:rsidRDefault="0058090A" w:rsidP="00223F40"/>
    <w:p w:rsidR="0058090A" w:rsidRDefault="0058090A" w:rsidP="00223F40"/>
    <w:p w:rsidR="00024F5D" w:rsidRDefault="00024F5D" w:rsidP="00223F40"/>
    <w:p w:rsidR="0058090A" w:rsidRDefault="0058090A" w:rsidP="00223F40"/>
    <w:p w:rsidR="0058090A" w:rsidRDefault="00B16EAB" w:rsidP="003F24B5">
      <w:pPr>
        <w:jc w:val="right"/>
      </w:pPr>
      <w:r>
        <w:t>9</w:t>
      </w:r>
    </w:p>
    <w:p w:rsidR="00E65C6C" w:rsidRDefault="0090751D" w:rsidP="0090751D">
      <w:r>
        <w:br w:type="page"/>
      </w:r>
      <w:r w:rsidR="003E31BE">
        <w:rPr>
          <w:b/>
          <w:bCs/>
          <w:iCs/>
        </w:rPr>
        <w:t>VI.</w:t>
      </w:r>
      <w:r w:rsidR="00544E8A">
        <w:rPr>
          <w:b/>
          <w:bCs/>
          <w:iCs/>
        </w:rPr>
        <w:t xml:space="preserve"> 2011</w:t>
      </w:r>
      <w:r w:rsidR="003E31BE">
        <w:rPr>
          <w:b/>
          <w:bCs/>
          <w:iCs/>
        </w:rPr>
        <w:t xml:space="preserve"> NAEP Science Achievement Level Descriptions for Grade </w:t>
      </w:r>
      <w:r>
        <w:rPr>
          <w:b/>
          <w:bCs/>
          <w:iCs/>
        </w:rPr>
        <w:t>8</w:t>
      </w:r>
    </w:p>
    <w:p w:rsidR="00AA1800" w:rsidRDefault="00AA1800" w:rsidP="00223F40"/>
    <w:p w:rsidR="00AA1800" w:rsidRDefault="00AA1800" w:rsidP="00223F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8"/>
      </w:tblGrid>
      <w:tr w:rsidR="00E65C6C" w:rsidRPr="00F21E24" w:rsidTr="00252CF4">
        <w:tc>
          <w:tcPr>
            <w:tcW w:w="2268" w:type="dxa"/>
            <w:shd w:val="clear" w:color="auto" w:fill="auto"/>
          </w:tcPr>
          <w:p w:rsidR="00E65C6C" w:rsidRPr="00F21E24" w:rsidRDefault="00E65C6C" w:rsidP="00E65C6C">
            <w:r w:rsidRPr="00F21E24">
              <w:t>Achievement Level</w:t>
            </w:r>
          </w:p>
        </w:tc>
        <w:tc>
          <w:tcPr>
            <w:tcW w:w="7308" w:type="dxa"/>
            <w:shd w:val="clear" w:color="auto" w:fill="auto"/>
          </w:tcPr>
          <w:p w:rsidR="00E65C6C" w:rsidRPr="00F21E24" w:rsidRDefault="00E65C6C" w:rsidP="00E65C6C">
            <w:r w:rsidRPr="00F21E24">
              <w:t>Description</w:t>
            </w:r>
          </w:p>
        </w:tc>
      </w:tr>
      <w:tr w:rsidR="00E65C6C" w:rsidRPr="00F21E24" w:rsidTr="00252CF4">
        <w:tc>
          <w:tcPr>
            <w:tcW w:w="2268" w:type="dxa"/>
            <w:shd w:val="clear" w:color="auto" w:fill="auto"/>
          </w:tcPr>
          <w:p w:rsidR="00E65C6C" w:rsidRPr="00F21E24" w:rsidRDefault="00E65C6C" w:rsidP="00E65C6C">
            <w:r w:rsidRPr="00252CF4">
              <w:rPr>
                <w:i/>
              </w:rPr>
              <w:t xml:space="preserve">Basic </w:t>
            </w:r>
            <w:r>
              <w:t xml:space="preserve"> (141)</w:t>
            </w:r>
          </w:p>
        </w:tc>
        <w:tc>
          <w:tcPr>
            <w:tcW w:w="7308" w:type="dxa"/>
            <w:shd w:val="clear" w:color="auto" w:fill="auto"/>
          </w:tcPr>
          <w:p w:rsidR="00E65C6C" w:rsidRPr="00F21E24" w:rsidRDefault="00E65C6C" w:rsidP="00E65C6C">
            <w:r w:rsidRPr="00F21E24">
              <w:t xml:space="preserve">Students performing at the </w:t>
            </w:r>
            <w:r w:rsidRPr="00252CF4">
              <w:rPr>
                <w:i/>
              </w:rPr>
              <w:t xml:space="preserve">Basic </w:t>
            </w:r>
            <w:r w:rsidRPr="00F21E24">
              <w:t xml:space="preserve">level </w:t>
            </w:r>
            <w:r>
              <w:t>should be able to state or recognize correct science principles. They should be able to explain and predict observations of natural phenomena at multiple scales, from microscopic to global. They should be able to describe properties and common physical and chemical changes in materials; describe changes in potential and kinetic energy of moving objects; describe levels of organization of living systems—cells, multi-cellular organisms, ecosystems; identify related organisms based on hereditary traits; describe a model of the solar system; and describe the processes of the water cycle. They should be able to design observational and experimental investigations employing appropriate tools for measuring variables. They should be able to propose and critique the scientific validity of alternative individual and local community responses to design problems.</w:t>
            </w:r>
          </w:p>
        </w:tc>
      </w:tr>
      <w:tr w:rsidR="00E65C6C" w:rsidRPr="00F21E24" w:rsidTr="00252CF4">
        <w:tc>
          <w:tcPr>
            <w:tcW w:w="2268" w:type="dxa"/>
            <w:shd w:val="clear" w:color="auto" w:fill="auto"/>
          </w:tcPr>
          <w:p w:rsidR="00E65C6C" w:rsidRPr="00F21E24" w:rsidRDefault="00E65C6C" w:rsidP="00E65C6C">
            <w:r w:rsidRPr="00252CF4">
              <w:rPr>
                <w:i/>
              </w:rPr>
              <w:t xml:space="preserve">Proficient </w:t>
            </w:r>
            <w:r>
              <w:t xml:space="preserve"> (170)</w:t>
            </w:r>
          </w:p>
        </w:tc>
        <w:tc>
          <w:tcPr>
            <w:tcW w:w="7308" w:type="dxa"/>
            <w:shd w:val="clear" w:color="auto" w:fill="auto"/>
          </w:tcPr>
          <w:p w:rsidR="00E65C6C" w:rsidRPr="00F21E24" w:rsidRDefault="00B12A27" w:rsidP="00E65C6C">
            <w:r>
              <w:t xml:space="preserve">Students performing at the </w:t>
            </w:r>
            <w:r w:rsidRPr="00252CF4">
              <w:rPr>
                <w:i/>
              </w:rPr>
              <w:t>Proficient</w:t>
            </w:r>
            <w:r>
              <w:t xml:space="preserve"> level should be able to demonstrate relationships among closely related science principles. They should be able to identify evidence of chemical changes; explain and predict motions of objects using position-time graphs; explain metabolism, growth, and reproduction in cells, organisms, and ecosystems; use observations of the Sun, Earth, and Moon to explain visible motions in the sky; and predict surface and groundwater movements in different regions of the world. They should be able to explain and predict observations of phenomena at multiple scales, from microscopic to macroscopic and local to global, and to suggest examples of observations that illustrate a science principle. They should be able to use evidence from investigation</w:t>
            </w:r>
            <w:r w:rsidR="00A03D98">
              <w:t>s</w:t>
            </w:r>
            <w:r>
              <w:t xml:space="preserve"> in argument</w:t>
            </w:r>
            <w:r w:rsidR="00A03D98">
              <w:t>s that accept, revise, or reject scientific models. They should be able to use scientific criteria to propose and critique alternative individual and local community responses to design problems.</w:t>
            </w:r>
          </w:p>
        </w:tc>
      </w:tr>
      <w:tr w:rsidR="00E65C6C" w:rsidTr="00252CF4">
        <w:tc>
          <w:tcPr>
            <w:tcW w:w="2268" w:type="dxa"/>
            <w:shd w:val="clear" w:color="auto" w:fill="auto"/>
          </w:tcPr>
          <w:p w:rsidR="00E65C6C" w:rsidRDefault="00E65C6C" w:rsidP="00E65C6C">
            <w:r w:rsidRPr="00252CF4">
              <w:rPr>
                <w:i/>
              </w:rPr>
              <w:t xml:space="preserve">Advanced </w:t>
            </w:r>
            <w:r>
              <w:t xml:space="preserve"> (215)</w:t>
            </w:r>
          </w:p>
        </w:tc>
        <w:tc>
          <w:tcPr>
            <w:tcW w:w="7308" w:type="dxa"/>
            <w:shd w:val="clear" w:color="auto" w:fill="auto"/>
          </w:tcPr>
          <w:p w:rsidR="00E65C6C" w:rsidRDefault="00BB147E" w:rsidP="00E65C6C">
            <w:r>
              <w:t xml:space="preserve">Students performing at the </w:t>
            </w:r>
            <w:r w:rsidRPr="00252CF4">
              <w:rPr>
                <w:i/>
              </w:rPr>
              <w:t xml:space="preserve">Advanced </w:t>
            </w:r>
            <w:r>
              <w:t xml:space="preserve">level should be able to develop alternative representations of science principles and explanations of observations. They should be able to use </w:t>
            </w:r>
            <w:r w:rsidR="00DD35FC">
              <w:t>information from the periodic table to compare families of elements; explain changes of state in terms of energy flow; trace matter and energy through living systems at multiple scales; predict changes in populations through natural selection and reproduction; use lithospheric plate movement to explain geological phenomena; and identify relationships among regional weather and atmospheric and ocean circulation patterns. They should be able to design and critique investigations involving sampling processes, data quality review processes, and control of variables. They should be able to propose and critique alternative solutions that reflect science-based trade-offs for addressing local and regional problems.</w:t>
            </w:r>
          </w:p>
        </w:tc>
      </w:tr>
    </w:tbl>
    <w:p w:rsidR="00AA1800" w:rsidRDefault="00AA1800" w:rsidP="00223F40"/>
    <w:p w:rsidR="00AC31EA" w:rsidRDefault="00AC31EA" w:rsidP="00B800FE">
      <w:pPr>
        <w:tabs>
          <w:tab w:val="left" w:pos="9360"/>
        </w:tabs>
        <w:jc w:val="right"/>
      </w:pPr>
    </w:p>
    <w:p w:rsidR="00AC31EA" w:rsidRDefault="00AC31EA" w:rsidP="00B800FE">
      <w:pPr>
        <w:tabs>
          <w:tab w:val="left" w:pos="9360"/>
        </w:tabs>
        <w:jc w:val="right"/>
      </w:pPr>
    </w:p>
    <w:p w:rsidR="00594A7D" w:rsidRDefault="00B16EAB" w:rsidP="00AC31EA">
      <w:pPr>
        <w:tabs>
          <w:tab w:val="left" w:pos="9360"/>
        </w:tabs>
        <w:jc w:val="right"/>
      </w:pPr>
      <w:r>
        <w:t>10</w:t>
      </w:r>
    </w:p>
    <w:sectPr w:rsidR="00594A7D" w:rsidSect="00602676">
      <w:footerReference w:type="default" r:id="rId13"/>
      <w:pgSz w:w="12240" w:h="15840"/>
      <w:pgMar w:top="720" w:right="576" w:bottom="72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DA8" w:rsidRDefault="00863DA8">
      <w:r>
        <w:separator/>
      </w:r>
    </w:p>
  </w:endnote>
  <w:endnote w:type="continuationSeparator" w:id="0">
    <w:p w:rsidR="00863DA8" w:rsidRDefault="00863D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E8" w:rsidRDefault="00C976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DA8" w:rsidRDefault="00863DA8">
      <w:r>
        <w:separator/>
      </w:r>
    </w:p>
  </w:footnote>
  <w:footnote w:type="continuationSeparator" w:id="0">
    <w:p w:rsidR="00863DA8" w:rsidRDefault="00863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476EB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41AC94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6434B4"/>
    <w:multiLevelType w:val="hybridMultilevel"/>
    <w:tmpl w:val="E5FA241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F3771B"/>
    <w:multiLevelType w:val="hybridMultilevel"/>
    <w:tmpl w:val="4C8626BC"/>
    <w:lvl w:ilvl="0" w:tplc="DF7076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B5683"/>
    <w:multiLevelType w:val="multilevel"/>
    <w:tmpl w:val="EB2471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93C00EF"/>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D8E2773"/>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B32D40"/>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4510BB3"/>
    <w:multiLevelType w:val="hybridMultilevel"/>
    <w:tmpl w:val="1A06C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E952E4"/>
    <w:multiLevelType w:val="hybridMultilevel"/>
    <w:tmpl w:val="1452FC32"/>
    <w:lvl w:ilvl="0" w:tplc="30BAA3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4796F"/>
    <w:multiLevelType w:val="hybridMultilevel"/>
    <w:tmpl w:val="EB2471E2"/>
    <w:lvl w:ilvl="0" w:tplc="276CD4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B435F5"/>
    <w:multiLevelType w:val="hybridMultilevel"/>
    <w:tmpl w:val="7348EF5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1817E7"/>
    <w:multiLevelType w:val="hybridMultilevel"/>
    <w:tmpl w:val="630416A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D94338"/>
    <w:multiLevelType w:val="hybridMultilevel"/>
    <w:tmpl w:val="FD00B240"/>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8253AE"/>
    <w:multiLevelType w:val="hybridMultilevel"/>
    <w:tmpl w:val="F73A25C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015940"/>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F551AA7"/>
    <w:multiLevelType w:val="hybridMultilevel"/>
    <w:tmpl w:val="4B2A09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15143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62D1A87"/>
    <w:multiLevelType w:val="hybridMultilevel"/>
    <w:tmpl w:val="01C891E8"/>
    <w:lvl w:ilvl="0" w:tplc="BDE2F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859AD"/>
    <w:multiLevelType w:val="hybridMultilevel"/>
    <w:tmpl w:val="F1388B9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FA5BB3"/>
    <w:multiLevelType w:val="hybridMultilevel"/>
    <w:tmpl w:val="0B003902"/>
    <w:lvl w:ilvl="0" w:tplc="933CF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EC3D21"/>
    <w:multiLevelType w:val="hybridMultilevel"/>
    <w:tmpl w:val="91D8B82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0C090D"/>
    <w:multiLevelType w:val="hybridMultilevel"/>
    <w:tmpl w:val="DF78B1E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BA1457"/>
    <w:multiLevelType w:val="hybridMultilevel"/>
    <w:tmpl w:val="5BC4ECF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F62455"/>
    <w:multiLevelType w:val="multilevel"/>
    <w:tmpl w:val="38DA61E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1A57640"/>
    <w:multiLevelType w:val="hybridMultilevel"/>
    <w:tmpl w:val="99DE546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8B586E"/>
    <w:multiLevelType w:val="hybridMultilevel"/>
    <w:tmpl w:val="9B5A70F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FF0534"/>
    <w:multiLevelType w:val="hybridMultilevel"/>
    <w:tmpl w:val="9322F9F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D91014"/>
    <w:multiLevelType w:val="hybridMultilevel"/>
    <w:tmpl w:val="B874C340"/>
    <w:lvl w:ilvl="0" w:tplc="2182B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E6134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AB11191"/>
    <w:multiLevelType w:val="hybridMultilevel"/>
    <w:tmpl w:val="38DA61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E55428"/>
    <w:multiLevelType w:val="multilevel"/>
    <w:tmpl w:val="9B5A70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3562554"/>
    <w:multiLevelType w:val="hybridMultilevel"/>
    <w:tmpl w:val="7758E78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783A51"/>
    <w:multiLevelType w:val="hybridMultilevel"/>
    <w:tmpl w:val="0594775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D05260"/>
    <w:multiLevelType w:val="hybridMultilevel"/>
    <w:tmpl w:val="019055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EE231E"/>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0845468"/>
    <w:multiLevelType w:val="hybridMultilevel"/>
    <w:tmpl w:val="E8665108"/>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B24B26"/>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F134A76"/>
    <w:multiLevelType w:val="multilevel"/>
    <w:tmpl w:val="7758E78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1"/>
  </w:num>
  <w:num w:numId="3">
    <w:abstractNumId w:val="23"/>
  </w:num>
  <w:num w:numId="4">
    <w:abstractNumId w:val="26"/>
  </w:num>
  <w:num w:numId="5">
    <w:abstractNumId w:val="32"/>
  </w:num>
  <w:num w:numId="6">
    <w:abstractNumId w:val="10"/>
  </w:num>
  <w:num w:numId="7">
    <w:abstractNumId w:val="22"/>
  </w:num>
  <w:num w:numId="8">
    <w:abstractNumId w:val="8"/>
  </w:num>
  <w:num w:numId="9">
    <w:abstractNumId w:val="30"/>
  </w:num>
  <w:num w:numId="10">
    <w:abstractNumId w:val="24"/>
  </w:num>
  <w:num w:numId="11">
    <w:abstractNumId w:val="3"/>
  </w:num>
  <w:num w:numId="12">
    <w:abstractNumId w:val="1"/>
  </w:num>
  <w:num w:numId="13">
    <w:abstractNumId w:val="0"/>
  </w:num>
  <w:num w:numId="14">
    <w:abstractNumId w:val="31"/>
  </w:num>
  <w:num w:numId="15">
    <w:abstractNumId w:val="21"/>
  </w:num>
  <w:num w:numId="16">
    <w:abstractNumId w:val="38"/>
  </w:num>
  <w:num w:numId="17">
    <w:abstractNumId w:val="34"/>
  </w:num>
  <w:num w:numId="18">
    <w:abstractNumId w:val="4"/>
  </w:num>
  <w:num w:numId="19">
    <w:abstractNumId w:val="12"/>
  </w:num>
  <w:num w:numId="20">
    <w:abstractNumId w:val="5"/>
  </w:num>
  <w:num w:numId="21">
    <w:abstractNumId w:val="2"/>
  </w:num>
  <w:num w:numId="22">
    <w:abstractNumId w:val="37"/>
  </w:num>
  <w:num w:numId="23">
    <w:abstractNumId w:val="13"/>
  </w:num>
  <w:num w:numId="24">
    <w:abstractNumId w:val="7"/>
  </w:num>
  <w:num w:numId="25">
    <w:abstractNumId w:val="19"/>
  </w:num>
  <w:num w:numId="26">
    <w:abstractNumId w:val="29"/>
  </w:num>
  <w:num w:numId="27">
    <w:abstractNumId w:val="27"/>
  </w:num>
  <w:num w:numId="28">
    <w:abstractNumId w:val="35"/>
  </w:num>
  <w:num w:numId="29">
    <w:abstractNumId w:val="36"/>
  </w:num>
  <w:num w:numId="30">
    <w:abstractNumId w:val="6"/>
  </w:num>
  <w:num w:numId="31">
    <w:abstractNumId w:val="14"/>
  </w:num>
  <w:num w:numId="32">
    <w:abstractNumId w:val="15"/>
  </w:num>
  <w:num w:numId="33">
    <w:abstractNumId w:val="16"/>
  </w:num>
  <w:num w:numId="34">
    <w:abstractNumId w:val="17"/>
  </w:num>
  <w:num w:numId="35">
    <w:abstractNumId w:val="25"/>
  </w:num>
  <w:num w:numId="36">
    <w:abstractNumId w:val="18"/>
  </w:num>
  <w:num w:numId="37">
    <w:abstractNumId w:val="9"/>
  </w:num>
  <w:num w:numId="38">
    <w:abstractNumId w:val="28"/>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isplayBackgroundShape/>
  <w:stylePaneFormatFilter w:val="3F01"/>
  <w:doNotTrackMoves/>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631F"/>
    <w:rsid w:val="000006DE"/>
    <w:rsid w:val="00022368"/>
    <w:rsid w:val="00024F5D"/>
    <w:rsid w:val="00031A8C"/>
    <w:rsid w:val="000345CB"/>
    <w:rsid w:val="00035766"/>
    <w:rsid w:val="0004199A"/>
    <w:rsid w:val="0004398C"/>
    <w:rsid w:val="00045771"/>
    <w:rsid w:val="00050D18"/>
    <w:rsid w:val="000552DB"/>
    <w:rsid w:val="000556E8"/>
    <w:rsid w:val="000617F5"/>
    <w:rsid w:val="00062A61"/>
    <w:rsid w:val="00066AAD"/>
    <w:rsid w:val="000729C7"/>
    <w:rsid w:val="000809A4"/>
    <w:rsid w:val="000870A1"/>
    <w:rsid w:val="0008738A"/>
    <w:rsid w:val="00092773"/>
    <w:rsid w:val="00093FEA"/>
    <w:rsid w:val="000A5ABA"/>
    <w:rsid w:val="000C702A"/>
    <w:rsid w:val="000D0851"/>
    <w:rsid w:val="000D1025"/>
    <w:rsid w:val="000E1DAA"/>
    <w:rsid w:val="000E3A64"/>
    <w:rsid w:val="000F4E0D"/>
    <w:rsid w:val="000F720B"/>
    <w:rsid w:val="0010691E"/>
    <w:rsid w:val="0011263E"/>
    <w:rsid w:val="00113170"/>
    <w:rsid w:val="00113F34"/>
    <w:rsid w:val="001164AF"/>
    <w:rsid w:val="00143B84"/>
    <w:rsid w:val="00146CFB"/>
    <w:rsid w:val="0015038A"/>
    <w:rsid w:val="00152A48"/>
    <w:rsid w:val="00171F6F"/>
    <w:rsid w:val="001925D7"/>
    <w:rsid w:val="001A21EE"/>
    <w:rsid w:val="001A4DEF"/>
    <w:rsid w:val="001A5AD2"/>
    <w:rsid w:val="001C0807"/>
    <w:rsid w:val="001C64FF"/>
    <w:rsid w:val="001D3334"/>
    <w:rsid w:val="001D4785"/>
    <w:rsid w:val="001D7CDF"/>
    <w:rsid w:val="001D7E36"/>
    <w:rsid w:val="001E0503"/>
    <w:rsid w:val="0020023C"/>
    <w:rsid w:val="002015BC"/>
    <w:rsid w:val="002070E8"/>
    <w:rsid w:val="00210D78"/>
    <w:rsid w:val="00223F40"/>
    <w:rsid w:val="00230A8B"/>
    <w:rsid w:val="00231747"/>
    <w:rsid w:val="002327A1"/>
    <w:rsid w:val="00241056"/>
    <w:rsid w:val="00247B55"/>
    <w:rsid w:val="002529E0"/>
    <w:rsid w:val="00252CF4"/>
    <w:rsid w:val="00255981"/>
    <w:rsid w:val="00264081"/>
    <w:rsid w:val="002730E2"/>
    <w:rsid w:val="002762DF"/>
    <w:rsid w:val="002774F2"/>
    <w:rsid w:val="00284D76"/>
    <w:rsid w:val="00285682"/>
    <w:rsid w:val="002900F0"/>
    <w:rsid w:val="00292ECC"/>
    <w:rsid w:val="002A19D0"/>
    <w:rsid w:val="002A4B20"/>
    <w:rsid w:val="002A708A"/>
    <w:rsid w:val="002B4570"/>
    <w:rsid w:val="002C662D"/>
    <w:rsid w:val="002D1135"/>
    <w:rsid w:val="002D188C"/>
    <w:rsid w:val="002E1866"/>
    <w:rsid w:val="002F0102"/>
    <w:rsid w:val="003006E1"/>
    <w:rsid w:val="0030405D"/>
    <w:rsid w:val="00311B8E"/>
    <w:rsid w:val="00323ABA"/>
    <w:rsid w:val="00323C6C"/>
    <w:rsid w:val="00324A9F"/>
    <w:rsid w:val="00326490"/>
    <w:rsid w:val="0033137B"/>
    <w:rsid w:val="003318E9"/>
    <w:rsid w:val="00340E8A"/>
    <w:rsid w:val="00342827"/>
    <w:rsid w:val="00344CA6"/>
    <w:rsid w:val="00360F2C"/>
    <w:rsid w:val="00365EF0"/>
    <w:rsid w:val="0036725E"/>
    <w:rsid w:val="00367C39"/>
    <w:rsid w:val="003804B9"/>
    <w:rsid w:val="00381750"/>
    <w:rsid w:val="003A5B11"/>
    <w:rsid w:val="003B63D3"/>
    <w:rsid w:val="003B7B72"/>
    <w:rsid w:val="003C04BA"/>
    <w:rsid w:val="003C0D8F"/>
    <w:rsid w:val="003C5025"/>
    <w:rsid w:val="003C5F7F"/>
    <w:rsid w:val="003C68B5"/>
    <w:rsid w:val="003C71A9"/>
    <w:rsid w:val="003C7AF2"/>
    <w:rsid w:val="003E31BE"/>
    <w:rsid w:val="003F062C"/>
    <w:rsid w:val="003F075F"/>
    <w:rsid w:val="003F24B5"/>
    <w:rsid w:val="003F55A7"/>
    <w:rsid w:val="0040654A"/>
    <w:rsid w:val="00412322"/>
    <w:rsid w:val="00414BA2"/>
    <w:rsid w:val="00414EC0"/>
    <w:rsid w:val="00433B6B"/>
    <w:rsid w:val="00440CF1"/>
    <w:rsid w:val="00442C48"/>
    <w:rsid w:val="00447D5C"/>
    <w:rsid w:val="00450FA1"/>
    <w:rsid w:val="00452B28"/>
    <w:rsid w:val="004542B6"/>
    <w:rsid w:val="00466654"/>
    <w:rsid w:val="0046767E"/>
    <w:rsid w:val="00467ED8"/>
    <w:rsid w:val="00477C2D"/>
    <w:rsid w:val="00480126"/>
    <w:rsid w:val="0048358B"/>
    <w:rsid w:val="0049221B"/>
    <w:rsid w:val="004A2F15"/>
    <w:rsid w:val="004A5F91"/>
    <w:rsid w:val="004B39BF"/>
    <w:rsid w:val="004C0178"/>
    <w:rsid w:val="004D726A"/>
    <w:rsid w:val="004E1820"/>
    <w:rsid w:val="004F3DEA"/>
    <w:rsid w:val="004F5BFE"/>
    <w:rsid w:val="00503DBB"/>
    <w:rsid w:val="00504A55"/>
    <w:rsid w:val="005111C4"/>
    <w:rsid w:val="00513B31"/>
    <w:rsid w:val="00514B3E"/>
    <w:rsid w:val="00523D4E"/>
    <w:rsid w:val="00524C6C"/>
    <w:rsid w:val="00525B5F"/>
    <w:rsid w:val="00526EDE"/>
    <w:rsid w:val="00542743"/>
    <w:rsid w:val="00544E8A"/>
    <w:rsid w:val="00552587"/>
    <w:rsid w:val="00567F48"/>
    <w:rsid w:val="00574BFF"/>
    <w:rsid w:val="0058090A"/>
    <w:rsid w:val="005856F4"/>
    <w:rsid w:val="00594A7D"/>
    <w:rsid w:val="005A490C"/>
    <w:rsid w:val="005B7281"/>
    <w:rsid w:val="005B761D"/>
    <w:rsid w:val="005C073D"/>
    <w:rsid w:val="005C5816"/>
    <w:rsid w:val="005E4B5B"/>
    <w:rsid w:val="005E4B63"/>
    <w:rsid w:val="005E640D"/>
    <w:rsid w:val="005F45F4"/>
    <w:rsid w:val="005F5960"/>
    <w:rsid w:val="00600FF8"/>
    <w:rsid w:val="00602676"/>
    <w:rsid w:val="00603F30"/>
    <w:rsid w:val="00627EBC"/>
    <w:rsid w:val="00636691"/>
    <w:rsid w:val="00654197"/>
    <w:rsid w:val="006542A2"/>
    <w:rsid w:val="0066096A"/>
    <w:rsid w:val="006618E2"/>
    <w:rsid w:val="00664C7C"/>
    <w:rsid w:val="006700E1"/>
    <w:rsid w:val="006760D7"/>
    <w:rsid w:val="00677D4B"/>
    <w:rsid w:val="006866CB"/>
    <w:rsid w:val="00691384"/>
    <w:rsid w:val="0069608B"/>
    <w:rsid w:val="006A1921"/>
    <w:rsid w:val="006A752F"/>
    <w:rsid w:val="006A78E9"/>
    <w:rsid w:val="006B2C27"/>
    <w:rsid w:val="006B3FA6"/>
    <w:rsid w:val="006B527A"/>
    <w:rsid w:val="006B68C8"/>
    <w:rsid w:val="006C1802"/>
    <w:rsid w:val="006C20EB"/>
    <w:rsid w:val="006C5562"/>
    <w:rsid w:val="006C5E83"/>
    <w:rsid w:val="006D0607"/>
    <w:rsid w:val="006D0F81"/>
    <w:rsid w:val="006D14D2"/>
    <w:rsid w:val="006D2AF0"/>
    <w:rsid w:val="006D2D7B"/>
    <w:rsid w:val="006D3092"/>
    <w:rsid w:val="006D4274"/>
    <w:rsid w:val="006D5651"/>
    <w:rsid w:val="006E0C04"/>
    <w:rsid w:val="006E7A89"/>
    <w:rsid w:val="006F277C"/>
    <w:rsid w:val="006F2EAC"/>
    <w:rsid w:val="006F3456"/>
    <w:rsid w:val="006F6540"/>
    <w:rsid w:val="00703688"/>
    <w:rsid w:val="00703EE2"/>
    <w:rsid w:val="00714518"/>
    <w:rsid w:val="00716ACB"/>
    <w:rsid w:val="00743580"/>
    <w:rsid w:val="007445F4"/>
    <w:rsid w:val="00747E31"/>
    <w:rsid w:val="00750F01"/>
    <w:rsid w:val="007547A1"/>
    <w:rsid w:val="0075528F"/>
    <w:rsid w:val="0076631F"/>
    <w:rsid w:val="00767ACE"/>
    <w:rsid w:val="00772520"/>
    <w:rsid w:val="00775F92"/>
    <w:rsid w:val="00785FCA"/>
    <w:rsid w:val="007900E1"/>
    <w:rsid w:val="00792499"/>
    <w:rsid w:val="0079466F"/>
    <w:rsid w:val="007A0AC1"/>
    <w:rsid w:val="007A0FB2"/>
    <w:rsid w:val="007A2BD7"/>
    <w:rsid w:val="007B779C"/>
    <w:rsid w:val="007C4CA8"/>
    <w:rsid w:val="007C5D83"/>
    <w:rsid w:val="007D0192"/>
    <w:rsid w:val="007D1A40"/>
    <w:rsid w:val="007F2F67"/>
    <w:rsid w:val="007F3A41"/>
    <w:rsid w:val="007F5CC4"/>
    <w:rsid w:val="00802B79"/>
    <w:rsid w:val="00811A9B"/>
    <w:rsid w:val="0081420B"/>
    <w:rsid w:val="00820DDB"/>
    <w:rsid w:val="008213FA"/>
    <w:rsid w:val="00824183"/>
    <w:rsid w:val="00825F7D"/>
    <w:rsid w:val="0083066A"/>
    <w:rsid w:val="00836DF2"/>
    <w:rsid w:val="008510A7"/>
    <w:rsid w:val="00861718"/>
    <w:rsid w:val="00863DA8"/>
    <w:rsid w:val="0086692C"/>
    <w:rsid w:val="00873404"/>
    <w:rsid w:val="008735A5"/>
    <w:rsid w:val="0088287A"/>
    <w:rsid w:val="008945FE"/>
    <w:rsid w:val="008974B0"/>
    <w:rsid w:val="008A05B4"/>
    <w:rsid w:val="008A2786"/>
    <w:rsid w:val="008B6807"/>
    <w:rsid w:val="008C2F8B"/>
    <w:rsid w:val="008C65B0"/>
    <w:rsid w:val="008D096E"/>
    <w:rsid w:val="008D5D16"/>
    <w:rsid w:val="008D6FBE"/>
    <w:rsid w:val="008F2709"/>
    <w:rsid w:val="008F35AA"/>
    <w:rsid w:val="00901565"/>
    <w:rsid w:val="00902452"/>
    <w:rsid w:val="0090636B"/>
    <w:rsid w:val="0090751D"/>
    <w:rsid w:val="00910F22"/>
    <w:rsid w:val="00920C50"/>
    <w:rsid w:val="009423F5"/>
    <w:rsid w:val="0094607D"/>
    <w:rsid w:val="00952144"/>
    <w:rsid w:val="00953D19"/>
    <w:rsid w:val="00954FA1"/>
    <w:rsid w:val="0095500A"/>
    <w:rsid w:val="00962719"/>
    <w:rsid w:val="00967873"/>
    <w:rsid w:val="00973CD8"/>
    <w:rsid w:val="009771A7"/>
    <w:rsid w:val="0098121B"/>
    <w:rsid w:val="009823B7"/>
    <w:rsid w:val="00983FE5"/>
    <w:rsid w:val="0098551B"/>
    <w:rsid w:val="00987137"/>
    <w:rsid w:val="00990B8E"/>
    <w:rsid w:val="009A4A2F"/>
    <w:rsid w:val="009B1CB7"/>
    <w:rsid w:val="009B2DDB"/>
    <w:rsid w:val="009B3D10"/>
    <w:rsid w:val="009C262B"/>
    <w:rsid w:val="009C340A"/>
    <w:rsid w:val="009D0412"/>
    <w:rsid w:val="009D3538"/>
    <w:rsid w:val="009D5B78"/>
    <w:rsid w:val="009F1297"/>
    <w:rsid w:val="009F14AB"/>
    <w:rsid w:val="009F38F0"/>
    <w:rsid w:val="00A03D98"/>
    <w:rsid w:val="00A04CEB"/>
    <w:rsid w:val="00A04FB6"/>
    <w:rsid w:val="00A12FF8"/>
    <w:rsid w:val="00A15A07"/>
    <w:rsid w:val="00A21922"/>
    <w:rsid w:val="00A378EA"/>
    <w:rsid w:val="00A42524"/>
    <w:rsid w:val="00A46390"/>
    <w:rsid w:val="00A51359"/>
    <w:rsid w:val="00A66BDC"/>
    <w:rsid w:val="00A715CC"/>
    <w:rsid w:val="00A756B0"/>
    <w:rsid w:val="00A828BF"/>
    <w:rsid w:val="00A90440"/>
    <w:rsid w:val="00A9209A"/>
    <w:rsid w:val="00A94A31"/>
    <w:rsid w:val="00A97C5A"/>
    <w:rsid w:val="00AA1800"/>
    <w:rsid w:val="00AA34C4"/>
    <w:rsid w:val="00AA7F4D"/>
    <w:rsid w:val="00AB6A38"/>
    <w:rsid w:val="00AC2B6C"/>
    <w:rsid w:val="00AC31EA"/>
    <w:rsid w:val="00AC4D6F"/>
    <w:rsid w:val="00AD464C"/>
    <w:rsid w:val="00AD6DCB"/>
    <w:rsid w:val="00AE7DDF"/>
    <w:rsid w:val="00AF049D"/>
    <w:rsid w:val="00B0444F"/>
    <w:rsid w:val="00B12A27"/>
    <w:rsid w:val="00B16EAB"/>
    <w:rsid w:val="00B17C28"/>
    <w:rsid w:val="00B17EF9"/>
    <w:rsid w:val="00B2168C"/>
    <w:rsid w:val="00B32156"/>
    <w:rsid w:val="00B343B3"/>
    <w:rsid w:val="00B37337"/>
    <w:rsid w:val="00B5085D"/>
    <w:rsid w:val="00B55C87"/>
    <w:rsid w:val="00B770E8"/>
    <w:rsid w:val="00B800FE"/>
    <w:rsid w:val="00B86FDB"/>
    <w:rsid w:val="00B97173"/>
    <w:rsid w:val="00BB030C"/>
    <w:rsid w:val="00BB147E"/>
    <w:rsid w:val="00BB3F58"/>
    <w:rsid w:val="00BC2119"/>
    <w:rsid w:val="00BD373D"/>
    <w:rsid w:val="00BD3F45"/>
    <w:rsid w:val="00BD5F99"/>
    <w:rsid w:val="00BE0A03"/>
    <w:rsid w:val="00BE2EC7"/>
    <w:rsid w:val="00BF0A6E"/>
    <w:rsid w:val="00BF17DE"/>
    <w:rsid w:val="00BF24BC"/>
    <w:rsid w:val="00C002F7"/>
    <w:rsid w:val="00C12325"/>
    <w:rsid w:val="00C30210"/>
    <w:rsid w:val="00C30323"/>
    <w:rsid w:val="00C32238"/>
    <w:rsid w:val="00C32F9F"/>
    <w:rsid w:val="00C411CA"/>
    <w:rsid w:val="00C43A11"/>
    <w:rsid w:val="00C47867"/>
    <w:rsid w:val="00C47DDF"/>
    <w:rsid w:val="00C5084D"/>
    <w:rsid w:val="00C61CB8"/>
    <w:rsid w:val="00C65857"/>
    <w:rsid w:val="00C8175E"/>
    <w:rsid w:val="00C82720"/>
    <w:rsid w:val="00C8520F"/>
    <w:rsid w:val="00C8529D"/>
    <w:rsid w:val="00C90ED6"/>
    <w:rsid w:val="00C96B55"/>
    <w:rsid w:val="00C976E8"/>
    <w:rsid w:val="00CA31BC"/>
    <w:rsid w:val="00CB36AE"/>
    <w:rsid w:val="00CB76E3"/>
    <w:rsid w:val="00CC467A"/>
    <w:rsid w:val="00CD18F3"/>
    <w:rsid w:val="00D00119"/>
    <w:rsid w:val="00D13016"/>
    <w:rsid w:val="00D14BF1"/>
    <w:rsid w:val="00D14D16"/>
    <w:rsid w:val="00D2280B"/>
    <w:rsid w:val="00D24267"/>
    <w:rsid w:val="00D24A40"/>
    <w:rsid w:val="00D3288E"/>
    <w:rsid w:val="00D3393B"/>
    <w:rsid w:val="00D342E7"/>
    <w:rsid w:val="00D3736E"/>
    <w:rsid w:val="00D4004A"/>
    <w:rsid w:val="00D414BE"/>
    <w:rsid w:val="00D4255F"/>
    <w:rsid w:val="00D4646D"/>
    <w:rsid w:val="00D50A6D"/>
    <w:rsid w:val="00D51FA8"/>
    <w:rsid w:val="00D603D5"/>
    <w:rsid w:val="00D61026"/>
    <w:rsid w:val="00D61799"/>
    <w:rsid w:val="00D62D2B"/>
    <w:rsid w:val="00D72D7D"/>
    <w:rsid w:val="00D72ECE"/>
    <w:rsid w:val="00D75E2B"/>
    <w:rsid w:val="00D951CF"/>
    <w:rsid w:val="00D96954"/>
    <w:rsid w:val="00DA14A7"/>
    <w:rsid w:val="00DA2DFC"/>
    <w:rsid w:val="00DC0B7A"/>
    <w:rsid w:val="00DC1190"/>
    <w:rsid w:val="00DC3DF3"/>
    <w:rsid w:val="00DD35FC"/>
    <w:rsid w:val="00DD3736"/>
    <w:rsid w:val="00DD732B"/>
    <w:rsid w:val="00DE532C"/>
    <w:rsid w:val="00DE6089"/>
    <w:rsid w:val="00DE6721"/>
    <w:rsid w:val="00DE70E0"/>
    <w:rsid w:val="00DF018F"/>
    <w:rsid w:val="00E01C79"/>
    <w:rsid w:val="00E024FB"/>
    <w:rsid w:val="00E11005"/>
    <w:rsid w:val="00E12954"/>
    <w:rsid w:val="00E20CDF"/>
    <w:rsid w:val="00E238CE"/>
    <w:rsid w:val="00E25E7C"/>
    <w:rsid w:val="00E27D33"/>
    <w:rsid w:val="00E368AD"/>
    <w:rsid w:val="00E375CB"/>
    <w:rsid w:val="00E40BE2"/>
    <w:rsid w:val="00E42D94"/>
    <w:rsid w:val="00E44B62"/>
    <w:rsid w:val="00E563E2"/>
    <w:rsid w:val="00E65C6C"/>
    <w:rsid w:val="00E8133C"/>
    <w:rsid w:val="00E87E92"/>
    <w:rsid w:val="00E90283"/>
    <w:rsid w:val="00E912ED"/>
    <w:rsid w:val="00E9348D"/>
    <w:rsid w:val="00E93BCE"/>
    <w:rsid w:val="00E94D32"/>
    <w:rsid w:val="00E96DA8"/>
    <w:rsid w:val="00EA090A"/>
    <w:rsid w:val="00EA1830"/>
    <w:rsid w:val="00EA6258"/>
    <w:rsid w:val="00EA689B"/>
    <w:rsid w:val="00EB2D8D"/>
    <w:rsid w:val="00EB40E0"/>
    <w:rsid w:val="00ED00BD"/>
    <w:rsid w:val="00ED0C3A"/>
    <w:rsid w:val="00EE0B1A"/>
    <w:rsid w:val="00EE2593"/>
    <w:rsid w:val="00EF2ADC"/>
    <w:rsid w:val="00EF3BD5"/>
    <w:rsid w:val="00EF4AE9"/>
    <w:rsid w:val="00EF4C1F"/>
    <w:rsid w:val="00F068BE"/>
    <w:rsid w:val="00F06A72"/>
    <w:rsid w:val="00F111E3"/>
    <w:rsid w:val="00F1522C"/>
    <w:rsid w:val="00F21E24"/>
    <w:rsid w:val="00F2565E"/>
    <w:rsid w:val="00F27C70"/>
    <w:rsid w:val="00F30F8C"/>
    <w:rsid w:val="00F45853"/>
    <w:rsid w:val="00F45A73"/>
    <w:rsid w:val="00F4670A"/>
    <w:rsid w:val="00F477AC"/>
    <w:rsid w:val="00F55463"/>
    <w:rsid w:val="00F57018"/>
    <w:rsid w:val="00F64203"/>
    <w:rsid w:val="00F81379"/>
    <w:rsid w:val="00F87BF9"/>
    <w:rsid w:val="00F943FF"/>
    <w:rsid w:val="00F95471"/>
    <w:rsid w:val="00FA00C7"/>
    <w:rsid w:val="00FA2063"/>
    <w:rsid w:val="00FA5696"/>
    <w:rsid w:val="00FA61F1"/>
    <w:rsid w:val="00FA7A3D"/>
    <w:rsid w:val="00FB03FC"/>
    <w:rsid w:val="00FB22DC"/>
    <w:rsid w:val="00FB3217"/>
    <w:rsid w:val="00FB3593"/>
    <w:rsid w:val="00FB377E"/>
    <w:rsid w:val="00FB60F4"/>
    <w:rsid w:val="00FC1980"/>
    <w:rsid w:val="00FC22A4"/>
    <w:rsid w:val="00FC536B"/>
    <w:rsid w:val="00FD5E59"/>
    <w:rsid w:val="00FD7004"/>
    <w:rsid w:val="00FE3015"/>
    <w:rsid w:val="00FF30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1F"/>
    <w:rPr>
      <w:sz w:val="24"/>
      <w:szCs w:val="24"/>
    </w:rPr>
  </w:style>
  <w:style w:type="paragraph" w:styleId="Heading1">
    <w:name w:val="heading 1"/>
    <w:basedOn w:val="Normal"/>
    <w:next w:val="Normal"/>
    <w:qFormat/>
    <w:rsid w:val="0076631F"/>
    <w:pPr>
      <w:keepNext/>
      <w:tabs>
        <w:tab w:val="left" w:pos="432"/>
      </w:tabs>
      <w:spacing w:after="240"/>
      <w:outlineLvl w:val="0"/>
    </w:pPr>
    <w:rPr>
      <w:rFonts w:ascii="Arial" w:hAnsi="Arial"/>
      <w:b/>
      <w:bCs/>
      <w:kern w:val="32"/>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name">
    <w:name w:val="report name"/>
    <w:basedOn w:val="Normal"/>
    <w:rsid w:val="0076631F"/>
    <w:pPr>
      <w:spacing w:line="400" w:lineRule="exact"/>
    </w:pPr>
    <w:rPr>
      <w:rFonts w:ascii="Arial" w:hAnsi="Arial"/>
      <w:color w:val="000000"/>
      <w:sz w:val="36"/>
    </w:rPr>
  </w:style>
  <w:style w:type="paragraph" w:customStyle="1" w:styleId="arail9bold">
    <w:name w:val="arail9 bold"/>
    <w:basedOn w:val="Normal"/>
    <w:rsid w:val="0076631F"/>
    <w:rPr>
      <w:rFonts w:ascii="Arial" w:hAnsi="Arial"/>
      <w:b/>
      <w:sz w:val="18"/>
    </w:rPr>
  </w:style>
  <w:style w:type="paragraph" w:customStyle="1" w:styleId="arial9">
    <w:name w:val="arial9"/>
    <w:basedOn w:val="Normal"/>
    <w:rsid w:val="0076631F"/>
    <w:pPr>
      <w:ind w:right="-108"/>
    </w:pPr>
    <w:rPr>
      <w:rFonts w:ascii="Arial" w:hAnsi="Arial"/>
      <w:sz w:val="18"/>
    </w:rPr>
  </w:style>
  <w:style w:type="character" w:styleId="Hyperlink">
    <w:name w:val="Hyperlink"/>
    <w:uiPriority w:val="99"/>
    <w:rsid w:val="0076631F"/>
    <w:rPr>
      <w:color w:val="0000FF"/>
      <w:u w:val="single"/>
    </w:rPr>
  </w:style>
  <w:style w:type="paragraph" w:styleId="BodyText2">
    <w:name w:val="Body Text 2"/>
    <w:basedOn w:val="Normal"/>
    <w:rsid w:val="0076631F"/>
    <w:pPr>
      <w:ind w:right="-11"/>
    </w:pPr>
    <w:rPr>
      <w:rFonts w:ascii="Arial" w:hAnsi="Arial"/>
      <w:sz w:val="18"/>
    </w:rPr>
  </w:style>
  <w:style w:type="paragraph" w:customStyle="1" w:styleId="Arial9-Centered">
    <w:name w:val="Arial9-Centered"/>
    <w:basedOn w:val="Normal"/>
    <w:rsid w:val="0076631F"/>
    <w:pPr>
      <w:jc w:val="center"/>
    </w:pPr>
    <w:rPr>
      <w:rFonts w:ascii="Arial" w:hAnsi="Arial"/>
      <w:sz w:val="18"/>
      <w:szCs w:val="20"/>
    </w:rPr>
  </w:style>
  <w:style w:type="paragraph" w:customStyle="1" w:styleId="Arial9Italic-Centered">
    <w:name w:val="Arial9Italic-Centered"/>
    <w:basedOn w:val="Normal"/>
    <w:rsid w:val="0076631F"/>
    <w:pPr>
      <w:jc w:val="center"/>
    </w:pPr>
    <w:rPr>
      <w:rFonts w:ascii="Arial" w:hAnsi="Arial"/>
      <w:i/>
      <w:iCs/>
      <w:sz w:val="18"/>
      <w:szCs w:val="20"/>
    </w:rPr>
  </w:style>
  <w:style w:type="paragraph" w:styleId="Title">
    <w:name w:val="Title"/>
    <w:basedOn w:val="Normal"/>
    <w:link w:val="TitleChar"/>
    <w:qFormat/>
    <w:rsid w:val="0076631F"/>
    <w:pPr>
      <w:jc w:val="center"/>
    </w:pPr>
    <w:rPr>
      <w:rFonts w:ascii="Times" w:eastAsia="Times" w:hAnsi="Times"/>
      <w:sz w:val="32"/>
      <w:szCs w:val="20"/>
    </w:rPr>
  </w:style>
  <w:style w:type="table" w:styleId="TableGrid">
    <w:name w:val="Table Grid"/>
    <w:basedOn w:val="TableNormal"/>
    <w:rsid w:val="00F06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61026"/>
    <w:pPr>
      <w:tabs>
        <w:tab w:val="center" w:pos="4320"/>
        <w:tab w:val="right" w:pos="8640"/>
      </w:tabs>
    </w:pPr>
  </w:style>
  <w:style w:type="character" w:styleId="PageNumber">
    <w:name w:val="page number"/>
    <w:basedOn w:val="DefaultParagraphFont"/>
    <w:rsid w:val="00D61026"/>
  </w:style>
  <w:style w:type="paragraph" w:styleId="ListBullet">
    <w:name w:val="List Bullet"/>
    <w:basedOn w:val="Normal"/>
    <w:rsid w:val="00324A9F"/>
    <w:pPr>
      <w:numPr>
        <w:numId w:val="12"/>
      </w:numPr>
    </w:pPr>
  </w:style>
  <w:style w:type="paragraph" w:styleId="ListBullet2">
    <w:name w:val="List Bullet 2"/>
    <w:basedOn w:val="Normal"/>
    <w:rsid w:val="00324A9F"/>
    <w:pPr>
      <w:numPr>
        <w:numId w:val="13"/>
      </w:numPr>
    </w:pPr>
  </w:style>
  <w:style w:type="paragraph" w:customStyle="1" w:styleId="InsideAddress">
    <w:name w:val="Inside Address"/>
    <w:basedOn w:val="Normal"/>
    <w:rsid w:val="00324A9F"/>
  </w:style>
  <w:style w:type="paragraph" w:styleId="Caption">
    <w:name w:val="caption"/>
    <w:basedOn w:val="Normal"/>
    <w:next w:val="Normal"/>
    <w:qFormat/>
    <w:rsid w:val="00324A9F"/>
    <w:rPr>
      <w:b/>
      <w:bCs/>
      <w:sz w:val="20"/>
      <w:szCs w:val="20"/>
    </w:rPr>
  </w:style>
  <w:style w:type="paragraph" w:styleId="BodyText">
    <w:name w:val="Body Text"/>
    <w:basedOn w:val="Normal"/>
    <w:rsid w:val="00324A9F"/>
    <w:pPr>
      <w:spacing w:after="120"/>
    </w:pPr>
  </w:style>
  <w:style w:type="paragraph" w:styleId="Header">
    <w:name w:val="header"/>
    <w:basedOn w:val="Normal"/>
    <w:rsid w:val="007D0192"/>
    <w:pPr>
      <w:tabs>
        <w:tab w:val="center" w:pos="4320"/>
        <w:tab w:val="right" w:pos="8640"/>
      </w:tabs>
    </w:pPr>
  </w:style>
  <w:style w:type="paragraph" w:styleId="TOC1">
    <w:name w:val="toc 1"/>
    <w:basedOn w:val="Normal"/>
    <w:next w:val="Normal"/>
    <w:autoRedefine/>
    <w:uiPriority w:val="39"/>
    <w:rsid w:val="00EA6258"/>
  </w:style>
  <w:style w:type="paragraph" w:styleId="TOCHeading">
    <w:name w:val="TOC Heading"/>
    <w:basedOn w:val="Heading1"/>
    <w:next w:val="Normal"/>
    <w:uiPriority w:val="39"/>
    <w:semiHidden/>
    <w:unhideWhenUsed/>
    <w:qFormat/>
    <w:rsid w:val="00EA6258"/>
    <w:pPr>
      <w:keepLines/>
      <w:tabs>
        <w:tab w:val="clear" w:pos="432"/>
      </w:tabs>
      <w:spacing w:before="480" w:after="0" w:line="276" w:lineRule="auto"/>
      <w:outlineLvl w:val="9"/>
    </w:pPr>
    <w:rPr>
      <w:rFonts w:ascii="Cambria" w:eastAsia="MS Gothic" w:hAnsi="Cambria"/>
      <w:color w:val="365F91"/>
      <w:kern w:val="0"/>
      <w:szCs w:val="28"/>
      <w:lang w:eastAsia="ja-JP"/>
    </w:rPr>
  </w:style>
  <w:style w:type="character" w:customStyle="1" w:styleId="TitleChar">
    <w:name w:val="Title Char"/>
    <w:link w:val="Title"/>
    <w:rsid w:val="00F2565E"/>
    <w:rPr>
      <w:rFonts w:ascii="Times" w:eastAsia="Times" w:hAnsi="Times"/>
      <w:sz w:val="32"/>
    </w:rPr>
  </w:style>
  <w:style w:type="character" w:customStyle="1" w:styleId="FooterChar">
    <w:name w:val="Footer Char"/>
    <w:link w:val="Footer"/>
    <w:uiPriority w:val="99"/>
    <w:rsid w:val="00E024FB"/>
    <w:rPr>
      <w:sz w:val="24"/>
      <w:szCs w:val="24"/>
    </w:rPr>
  </w:style>
  <w:style w:type="paragraph" w:customStyle="1" w:styleId="FooterOdd">
    <w:name w:val="Footer Odd"/>
    <w:basedOn w:val="Normal"/>
    <w:qFormat/>
    <w:rsid w:val="00E27D33"/>
    <w:pPr>
      <w:pBdr>
        <w:top w:val="single" w:sz="4" w:space="1" w:color="4F81BD"/>
      </w:pBdr>
      <w:spacing w:after="180" w:line="264" w:lineRule="auto"/>
      <w:jc w:val="right"/>
    </w:pPr>
    <w:rPr>
      <w:rFonts w:ascii="Calibri" w:eastAsia="Calibri" w:hAnsi="Calibri"/>
      <w:color w:val="1F497D"/>
      <w:sz w:val="20"/>
      <w:szCs w:val="20"/>
      <w:lang w:eastAsia="ja-JP"/>
    </w:rPr>
  </w:style>
  <w:style w:type="paragraph" w:styleId="BalloonText">
    <w:name w:val="Balloon Text"/>
    <w:basedOn w:val="Normal"/>
    <w:link w:val="BalloonTextChar"/>
    <w:rsid w:val="00B97173"/>
    <w:rPr>
      <w:rFonts w:ascii="Tahoma" w:hAnsi="Tahoma"/>
      <w:sz w:val="16"/>
      <w:szCs w:val="16"/>
    </w:rPr>
  </w:style>
  <w:style w:type="character" w:customStyle="1" w:styleId="BalloonTextChar">
    <w:name w:val="Balloon Text Char"/>
    <w:link w:val="BalloonText"/>
    <w:rsid w:val="00B97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oe.mas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A1DE-32D2-4699-8525-D14128FB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3149</Words>
  <Characters>17015</Characters>
  <Application>Microsoft Office Word</Application>
  <DocSecurity>0</DocSecurity>
  <Lines>1202</Lines>
  <Paragraphs>527</Paragraphs>
  <ScaleCrop>false</ScaleCrop>
  <HeadingPairs>
    <vt:vector size="2" baseType="variant">
      <vt:variant>
        <vt:lpstr>Title</vt:lpstr>
      </vt:variant>
      <vt:variant>
        <vt:i4>1</vt:i4>
      </vt:variant>
    </vt:vector>
  </HeadingPairs>
  <TitlesOfParts>
    <vt:vector size="1" baseType="lpstr">
      <vt:lpstr>2011 NAEP Science: Summary of State Results</vt:lpstr>
    </vt:vector>
  </TitlesOfParts>
  <Company/>
  <LinksUpToDate>false</LinksUpToDate>
  <CharactersWithSpaces>20148</CharactersWithSpaces>
  <SharedDoc>false</SharedDoc>
  <HLinks>
    <vt:vector size="12" baseType="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NAEP Science: Summary of State Results</dc:title>
  <dc:subject/>
  <dc:creator>ESE</dc:creator>
  <cp:keywords/>
  <dc:description/>
  <cp:lastModifiedBy>dzou</cp:lastModifiedBy>
  <cp:revision>2</cp:revision>
  <dcterms:created xsi:type="dcterms:W3CDTF">2012-06-01T13:13:00Z</dcterms:created>
  <dcterms:modified xsi:type="dcterms:W3CDTF">2016-03-01T15:41:00Z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2012</vt:lpwstr>
  </property>
</Properties>
</file>