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01DE" w14:textId="77777777" w:rsidR="00DB716E" w:rsidRPr="00DB716E" w:rsidRDefault="00DB716E" w:rsidP="00532F99">
      <w:pPr>
        <w:pStyle w:val="NoSpacing"/>
        <w:jc w:val="center"/>
        <w:rPr>
          <w:i/>
        </w:rPr>
      </w:pPr>
      <w:bookmarkStart w:id="0" w:name="_GoBack"/>
      <w:bookmarkEnd w:id="0"/>
      <w:r w:rsidRPr="00DB716E">
        <w:rPr>
          <w:i/>
        </w:rPr>
        <w:t>Sample Form</w:t>
      </w:r>
    </w:p>
    <w:p w14:paraId="609063A9" w14:textId="77777777" w:rsidR="00DB716E" w:rsidRDefault="00DB716E" w:rsidP="00532F99">
      <w:pPr>
        <w:pStyle w:val="NoSpacing"/>
        <w:jc w:val="center"/>
        <w:rPr>
          <w:rFonts w:cs="Helvetica-Bold"/>
          <w:b/>
          <w:bCs/>
        </w:rPr>
      </w:pPr>
    </w:p>
    <w:p w14:paraId="1E4C2536" w14:textId="77777777" w:rsidR="00DB716E" w:rsidRPr="005D52AE" w:rsidRDefault="00DB716E" w:rsidP="005D52AE">
      <w:pPr>
        <w:pStyle w:val="NoSpacing"/>
        <w:jc w:val="center"/>
        <w:rPr>
          <w:rFonts w:cs="Helvetica-Bold"/>
          <w:b/>
          <w:bCs/>
          <w:sz w:val="32"/>
          <w:szCs w:val="32"/>
        </w:rPr>
      </w:pPr>
      <w:bookmarkStart w:id="1" w:name="OLE_LINK1"/>
      <w:bookmarkStart w:id="2" w:name="OLE_LINK2"/>
      <w:r w:rsidRPr="005D52AE">
        <w:rPr>
          <w:rFonts w:cs="Helvetica-Bold"/>
          <w:b/>
          <w:bCs/>
          <w:sz w:val="32"/>
          <w:szCs w:val="32"/>
        </w:rPr>
        <w:t>Superintendent’s Assurance of Proper Test Administration</w:t>
      </w:r>
    </w:p>
    <w:bookmarkEnd w:id="1"/>
    <w:bookmarkEnd w:id="2"/>
    <w:p w14:paraId="6A3C41C9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24B4AC90" w14:textId="77777777" w:rsidR="00DB716E" w:rsidRPr="00DB716E" w:rsidRDefault="00DB716E" w:rsidP="00DB716E">
      <w:pPr>
        <w:pStyle w:val="NoSpacing"/>
        <w:rPr>
          <w:rFonts w:cs="Palatino-Roman"/>
        </w:rPr>
      </w:pPr>
      <w:r w:rsidRPr="00DB716E">
        <w:rPr>
          <w:rFonts w:cs="Palatino-Bold"/>
          <w:b/>
          <w:bCs/>
        </w:rPr>
        <w:t xml:space="preserve">Instructions: </w:t>
      </w:r>
      <w:r w:rsidRPr="00DB716E">
        <w:rPr>
          <w:rFonts w:cs="Palatino-Roman"/>
        </w:rPr>
        <w:t>Superintendents may use this form to collect assurances from their principals that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all test security requirements and test administration protocols will be met. This form should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be kept on file in the district office. Do not submit this form to the Department or the testing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contractor.</w:t>
      </w:r>
    </w:p>
    <w:p w14:paraId="424CE368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1ABCF77B" w14:textId="77777777" w:rsidR="00DB716E" w:rsidRDefault="00DB716E" w:rsidP="00DB716E">
      <w:pPr>
        <w:pStyle w:val="NoSpacing"/>
        <w:rPr>
          <w:rFonts w:cs="Palatino-Bold"/>
          <w:b/>
          <w:bCs/>
        </w:rPr>
      </w:pPr>
      <w:r w:rsidRPr="00DB716E">
        <w:rPr>
          <w:rFonts w:cs="Palatino-Bold"/>
          <w:b/>
          <w:bCs/>
        </w:rPr>
        <w:t>By signing below, I am assuring my superintendent that each of the following statements is</w:t>
      </w:r>
      <w:r w:rsidR="005D52AE">
        <w:rPr>
          <w:rFonts w:cs="Palatino-Bold"/>
          <w:b/>
          <w:bCs/>
        </w:rPr>
        <w:t xml:space="preserve"> </w:t>
      </w:r>
      <w:r w:rsidRPr="00DB716E">
        <w:rPr>
          <w:rFonts w:cs="Palatino-Bold"/>
          <w:b/>
          <w:bCs/>
        </w:rPr>
        <w:t>true and accurate:</w:t>
      </w:r>
    </w:p>
    <w:p w14:paraId="5E6EF655" w14:textId="77777777" w:rsidR="005D52AE" w:rsidRPr="00DB716E" w:rsidRDefault="005D52AE" w:rsidP="00DB716E">
      <w:pPr>
        <w:pStyle w:val="NoSpacing"/>
        <w:rPr>
          <w:rFonts w:cs="Palatino-Bold"/>
          <w:b/>
          <w:bCs/>
        </w:rPr>
      </w:pPr>
    </w:p>
    <w:p w14:paraId="61ED141C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read the </w:t>
      </w:r>
      <w:r w:rsidRPr="00532F99">
        <w:rPr>
          <w:i/>
        </w:rPr>
        <w:t>Principal’s Administration Manual</w:t>
      </w:r>
      <w:r w:rsidRPr="00DB716E">
        <w:t xml:space="preserve"> </w:t>
      </w:r>
      <w:r w:rsidRPr="00DB716E">
        <w:rPr>
          <w:rFonts w:cs="Palatino-Roman"/>
        </w:rPr>
        <w:t>(PAM).</w:t>
      </w:r>
    </w:p>
    <w:p w14:paraId="4E82A7EA" w14:textId="6B9F5C43" w:rsidR="005138E7" w:rsidRDefault="00375CAF" w:rsidP="004D5F26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I will participate in (or have participated in) the MCAS test security and administration protocols training</w:t>
      </w:r>
      <w:r w:rsidR="004D5F26">
        <w:rPr>
          <w:rFonts w:cs="Palatino-Roman"/>
        </w:rPr>
        <w:t xml:space="preserve"> webinar</w:t>
      </w:r>
      <w:r>
        <w:rPr>
          <w:rFonts w:cs="Palatino-Roman"/>
        </w:rPr>
        <w:t xml:space="preserve"> </w:t>
      </w:r>
      <w:r w:rsidR="004D5F26">
        <w:rPr>
          <w:rFonts w:cs="Palatino-Roman"/>
        </w:rPr>
        <w:t>as prescribed in the PAM.</w:t>
      </w:r>
    </w:p>
    <w:p w14:paraId="4C484AF5" w14:textId="4F3324C8" w:rsidR="005138E7" w:rsidRDefault="004D5F26" w:rsidP="005138E7">
      <w:pPr>
        <w:pStyle w:val="NoSpacing"/>
        <w:numPr>
          <w:ilvl w:val="1"/>
          <w:numId w:val="1"/>
        </w:numPr>
        <w:ind w:right="-180"/>
        <w:rPr>
          <w:rFonts w:cs="Palatino-Roman"/>
        </w:rPr>
      </w:pPr>
      <w:r>
        <w:rPr>
          <w:rFonts w:cs="Palatino-Roman"/>
        </w:rPr>
        <w:t xml:space="preserve">If I do not participate in the live training webinar, I will </w:t>
      </w:r>
      <w:r w:rsidR="005138E7" w:rsidRPr="005138E7">
        <w:rPr>
          <w:rFonts w:cs="Palatino-Roman"/>
        </w:rPr>
        <w:t xml:space="preserve">view </w:t>
      </w:r>
      <w:r>
        <w:rPr>
          <w:rFonts w:cs="Palatino-Roman"/>
        </w:rPr>
        <w:t>the</w:t>
      </w:r>
      <w:r w:rsidR="005138E7" w:rsidRPr="005138E7">
        <w:rPr>
          <w:rFonts w:cs="Palatino-Roman"/>
        </w:rPr>
        <w:t xml:space="preserve"> recording </w:t>
      </w:r>
      <w:r w:rsidR="005138E7">
        <w:rPr>
          <w:rFonts w:cs="Palatino-Roman"/>
        </w:rPr>
        <w:t xml:space="preserve">(to be posted at </w:t>
      </w:r>
      <w:hyperlink r:id="rId9" w:history="1">
        <w:r w:rsidR="005138E7">
          <w:rPr>
            <w:rStyle w:val="Hyperlink"/>
          </w:rPr>
          <w:t>mcas.pearsonsupport.com/training/</w:t>
        </w:r>
      </w:hyperlink>
      <w:r w:rsidR="005138E7">
        <w:t xml:space="preserve">) </w:t>
      </w:r>
      <w:r w:rsidR="005138E7" w:rsidRPr="005138E7">
        <w:rPr>
          <w:rFonts w:cs="Palatino-Roman"/>
        </w:rPr>
        <w:t>to fulfill the expectation.</w:t>
      </w:r>
    </w:p>
    <w:p w14:paraId="5413D988" w14:textId="05709D1E" w:rsidR="00DB716E" w:rsidRPr="00DB716E" w:rsidRDefault="00DB716E" w:rsidP="005138E7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comply with and enforce the test security requirements prescribed in the PAM.</w:t>
      </w:r>
    </w:p>
    <w:p w14:paraId="188D0828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am aware that the Department may observe my school during testing. If observers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are sent to my school, I will grant them access to my school building and allow them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to observe the test administration.</w:t>
      </w:r>
    </w:p>
    <w:p w14:paraId="757EA086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serve as test administrators, following the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criteria in the PAM, and only these individuals will serve as test administrators.</w:t>
      </w:r>
    </w:p>
    <w:p w14:paraId="15E12526" w14:textId="1EC4F061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have access to secure materials</w:t>
      </w:r>
      <w:r w:rsidR="00402615">
        <w:rPr>
          <w:rFonts w:cs="Palatino-Roman"/>
        </w:rPr>
        <w:t xml:space="preserve"> and content</w:t>
      </w:r>
      <w:r w:rsidRPr="00DB716E">
        <w:rPr>
          <w:rFonts w:cs="Palatino-Roman"/>
        </w:rPr>
        <w:t>, following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the criteria in the PAM, and only these individuals will have access to the secure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materials</w:t>
      </w:r>
      <w:r w:rsidR="00402615">
        <w:rPr>
          <w:rFonts w:cs="Palatino-Roman"/>
        </w:rPr>
        <w:t xml:space="preserve"> and content</w:t>
      </w:r>
      <w:r w:rsidRPr="00DB716E">
        <w:rPr>
          <w:rFonts w:cs="Palatino-Roman"/>
        </w:rPr>
        <w:t>.</w:t>
      </w:r>
    </w:p>
    <w:p w14:paraId="795AEF01" w14:textId="6B0450A1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distribute </w:t>
      </w:r>
      <w:r w:rsidRPr="00532F99">
        <w:rPr>
          <w:i/>
        </w:rPr>
        <w:t>Test Administrator’s Manuals</w:t>
      </w:r>
      <w:r w:rsidRPr="00DB716E">
        <w:t xml:space="preserve"> </w:t>
      </w:r>
      <w:r w:rsidRPr="00DB716E">
        <w:rPr>
          <w:rFonts w:cs="Palatino-Roman"/>
        </w:rPr>
        <w:t>to test administrators, and I will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distribute test security requirements to individuals with access to secure materials</w:t>
      </w:r>
      <w:r w:rsidR="00402615">
        <w:rPr>
          <w:rFonts w:cs="Palatino-Roman"/>
        </w:rPr>
        <w:t xml:space="preserve"> and content</w:t>
      </w:r>
      <w:r w:rsidRPr="00DB716E">
        <w:rPr>
          <w:rFonts w:cs="Palatino-Roman"/>
        </w:rPr>
        <w:t>. I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will document their receipt of these materials.</w:t>
      </w:r>
    </w:p>
    <w:p w14:paraId="308FEF27" w14:textId="2DFF151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Consistent with the PAM, I will train test administrators and other individuals in my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school with access to secure materials</w:t>
      </w:r>
      <w:r w:rsidR="00402615">
        <w:rPr>
          <w:rFonts w:cs="Palatino-Roman"/>
        </w:rPr>
        <w:t xml:space="preserve"> and content</w:t>
      </w:r>
      <w:r w:rsidRPr="00DB716E">
        <w:rPr>
          <w:rFonts w:cs="Palatino-Roman"/>
        </w:rPr>
        <w:t>. I will document that they have been trained.</w:t>
      </w:r>
    </w:p>
    <w:p w14:paraId="1CD67354" w14:textId="77777777" w:rsidR="00E67D72" w:rsidRPr="005D52AE" w:rsidRDefault="00DB716E" w:rsidP="005D52AE">
      <w:pPr>
        <w:pStyle w:val="NoSpacing"/>
        <w:numPr>
          <w:ilvl w:val="0"/>
          <w:numId w:val="1"/>
        </w:numPr>
      </w:pPr>
      <w:r w:rsidRPr="00DB716E">
        <w:rPr>
          <w:rFonts w:cs="Palatino-Roman"/>
        </w:rPr>
        <w:t>I will inform you and the Department of any testing irregularities.</w:t>
      </w:r>
    </w:p>
    <w:p w14:paraId="6A130DEB" w14:textId="77777777" w:rsidR="005D52AE" w:rsidRDefault="005D52AE" w:rsidP="005D52AE">
      <w:pPr>
        <w:pStyle w:val="NoSpacing"/>
      </w:pPr>
    </w:p>
    <w:p w14:paraId="7809D73F" w14:textId="77777777" w:rsidR="005D52AE" w:rsidRPr="002F14DE" w:rsidRDefault="005D52AE" w:rsidP="005D52A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D52AE" w:rsidRPr="002F14DE" w14:paraId="7DCBF674" w14:textId="77777777" w:rsidTr="005D52AE">
        <w:trPr>
          <w:trHeight w:val="530"/>
        </w:trPr>
        <w:tc>
          <w:tcPr>
            <w:tcW w:w="95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74CA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5D52AE" w:rsidRPr="002F14DE">
              <w:t>Name</w:t>
            </w:r>
            <w:r w:rsidR="000D7801">
              <w:t>:</w:t>
            </w:r>
            <w:r w:rsidR="005D52AE" w:rsidRPr="002F14DE">
              <w:t xml:space="preserve"> ______________________________________</w:t>
            </w:r>
            <w:r w:rsidR="005D52AE">
              <w:t>_______________________</w:t>
            </w:r>
            <w:r w:rsidR="005D52AE" w:rsidRPr="002F14DE">
              <w:t>__</w:t>
            </w:r>
            <w:r>
              <w:t>______</w:t>
            </w:r>
            <w:r w:rsidR="005D52AE" w:rsidRPr="002F14DE">
              <w:t>_</w:t>
            </w:r>
          </w:p>
          <w:p w14:paraId="2FF42840" w14:textId="77777777" w:rsidR="005D52AE" w:rsidRPr="002F14DE" w:rsidRDefault="005D52AE" w:rsidP="00401366">
            <w:pPr>
              <w:pStyle w:val="NoSpacing"/>
            </w:pPr>
          </w:p>
          <w:p w14:paraId="44B8E1F0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0D7801">
              <w:t>Signature:</w:t>
            </w:r>
            <w:r w:rsidR="005D52AE" w:rsidRPr="002F14DE">
              <w:t xml:space="preserve"> 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03C080FE" w14:textId="77777777" w:rsidR="005D52AE" w:rsidRPr="002F14DE" w:rsidRDefault="005D52AE" w:rsidP="00401366">
            <w:pPr>
              <w:pStyle w:val="NoSpacing"/>
            </w:pPr>
          </w:p>
          <w:p w14:paraId="0B214AB9" w14:textId="77777777" w:rsidR="005D52AE" w:rsidRPr="002F14DE" w:rsidRDefault="000D7801" w:rsidP="00401366">
            <w:pPr>
              <w:pStyle w:val="NoSpacing"/>
            </w:pPr>
            <w:r>
              <w:t xml:space="preserve">Date: </w:t>
            </w:r>
            <w:r w:rsidR="005D52AE" w:rsidRPr="002F14DE">
              <w:t>_______________________________________________________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200E7966" w14:textId="77777777" w:rsidR="005D52AE" w:rsidRDefault="005D52AE" w:rsidP="00401366">
            <w:pPr>
              <w:pStyle w:val="NoSpacing"/>
            </w:pPr>
          </w:p>
          <w:p w14:paraId="40DB183F" w14:textId="77777777" w:rsidR="004D5F26" w:rsidRDefault="004D5F26" w:rsidP="00401366">
            <w:pPr>
              <w:pStyle w:val="NoSpacing"/>
            </w:pPr>
          </w:p>
          <w:p w14:paraId="556BB1B5" w14:textId="77777777" w:rsidR="004D5F26" w:rsidRDefault="004D5F26" w:rsidP="00401366">
            <w:pPr>
              <w:pStyle w:val="NoSpacing"/>
            </w:pPr>
          </w:p>
          <w:p w14:paraId="0BEAEF19" w14:textId="77777777" w:rsidR="004D5F26" w:rsidRDefault="004D5F26" w:rsidP="00401366">
            <w:pPr>
              <w:pStyle w:val="NoSpacing"/>
            </w:pPr>
          </w:p>
          <w:p w14:paraId="013801E2" w14:textId="77777777" w:rsidR="004D5F26" w:rsidRDefault="004D5F26" w:rsidP="00401366">
            <w:pPr>
              <w:pStyle w:val="NoSpacing"/>
            </w:pPr>
          </w:p>
          <w:p w14:paraId="6FCE0682" w14:textId="77777777" w:rsidR="004D5F26" w:rsidRDefault="004D5F26" w:rsidP="00401366">
            <w:pPr>
              <w:pStyle w:val="NoSpacing"/>
            </w:pPr>
          </w:p>
          <w:p w14:paraId="65AFC72C" w14:textId="77777777" w:rsidR="004D5F26" w:rsidRDefault="004D5F26" w:rsidP="00401366">
            <w:pPr>
              <w:pStyle w:val="NoSpacing"/>
            </w:pPr>
          </w:p>
          <w:p w14:paraId="173C4266" w14:textId="13CEB298" w:rsidR="004D5F26" w:rsidRPr="004D5F26" w:rsidRDefault="004D5F26" w:rsidP="0040136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updated March 2021</w:t>
            </w:r>
          </w:p>
        </w:tc>
      </w:tr>
    </w:tbl>
    <w:p w14:paraId="14BAB136" w14:textId="77777777" w:rsidR="005D52AE" w:rsidRPr="00DB716E" w:rsidRDefault="005D52AE" w:rsidP="005D52AE">
      <w:pPr>
        <w:pStyle w:val="NoSpacing"/>
      </w:pPr>
    </w:p>
    <w:sectPr w:rsidR="005D52AE" w:rsidRPr="00DB716E" w:rsidSect="005138E7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1759"/>
    <w:multiLevelType w:val="hybridMultilevel"/>
    <w:tmpl w:val="D8D8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6E"/>
    <w:rsid w:val="0006336C"/>
    <w:rsid w:val="000D7801"/>
    <w:rsid w:val="000E6F7D"/>
    <w:rsid w:val="0019441D"/>
    <w:rsid w:val="001A2CFE"/>
    <w:rsid w:val="00213C97"/>
    <w:rsid w:val="00222583"/>
    <w:rsid w:val="0029418E"/>
    <w:rsid w:val="00375CAF"/>
    <w:rsid w:val="003C52F1"/>
    <w:rsid w:val="00402615"/>
    <w:rsid w:val="00436434"/>
    <w:rsid w:val="004D5F26"/>
    <w:rsid w:val="005138E7"/>
    <w:rsid w:val="00532F99"/>
    <w:rsid w:val="005D52AE"/>
    <w:rsid w:val="005E7C72"/>
    <w:rsid w:val="00674C49"/>
    <w:rsid w:val="007007EF"/>
    <w:rsid w:val="00833727"/>
    <w:rsid w:val="0086795E"/>
    <w:rsid w:val="0092113B"/>
    <w:rsid w:val="009A2921"/>
    <w:rsid w:val="00BC7238"/>
    <w:rsid w:val="00D474D1"/>
    <w:rsid w:val="00D94D88"/>
    <w:rsid w:val="00DB716E"/>
    <w:rsid w:val="00E06A82"/>
    <w:rsid w:val="00E67D72"/>
    <w:rsid w:val="00EB3DF0"/>
    <w:rsid w:val="00E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DBED"/>
  <w15:docId w15:val="{D1753226-1005-44CA-BC6D-854D876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16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13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mcas.pearsonsupport.com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DESE-231-68877</_dlc_DocId>
    <_dlc_DocIdUrl xmlns="733efe1c-5bbe-4968-87dc-d400e65c879f">
      <Url>https://sharepoint.doemass.org/ese/webteam/cps/_layouts/DocIdRedir.aspx?ID=DESE-231-68877</Url>
      <Description>DESE-231-68877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76A58FE-45B8-4800-AA32-DE95C96EB0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96D1DF0-93DA-4C8D-BF16-04605C3E5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47ADC5-EC46-454E-BBA3-C727A1AB2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BDB64-C037-405C-BC90-14B7A9182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2021 Superintendent's Assurance of Proper Test Administration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2021 Superintendent's Assurance of Proper Test Administration</dc:title>
  <dc:creator>DESE</dc:creator>
  <cp:lastModifiedBy>Zou, Dong (EOE)</cp:lastModifiedBy>
  <cp:revision>8</cp:revision>
  <dcterms:created xsi:type="dcterms:W3CDTF">2021-03-04T23:11:00Z</dcterms:created>
  <dcterms:modified xsi:type="dcterms:W3CDTF">2021-03-11T15:42:00Z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11 2021</vt:lpwstr>
  </property>
</Properties>
</file>