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57" w:rsidRDefault="0071214B">
      <w:pPr>
        <w:pStyle w:val="Normal0"/>
        <w:spacing w:line="192" w:lineRule="auto"/>
        <w:outlineLvl w:val="0"/>
        <w:rPr>
          <w:rFonts w:ascii="Arial" w:hAnsi="Arial" w:cs="Arial"/>
          <w:b/>
          <w:bCs/>
          <w:i/>
          <w:iCs/>
          <w:sz w:val="40"/>
          <w:szCs w:val="40"/>
        </w:rPr>
      </w:pPr>
      <w:bookmarkStart w:id="0" w:name="_GoBack"/>
      <w:bookmarkEnd w:id="0"/>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E2557">
        <w:rPr>
          <w:rFonts w:ascii="Arial" w:hAnsi="Arial" w:cs="Arial"/>
          <w:b/>
          <w:bCs/>
          <w:i/>
          <w:iCs/>
          <w:sz w:val="40"/>
          <w:szCs w:val="40"/>
        </w:rPr>
        <w:t xml:space="preserve">Massachusetts Department of </w:t>
      </w:r>
    </w:p>
    <w:p w:rsidR="007E2557" w:rsidRDefault="007E2557">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7E2557" w:rsidRDefault="0071214B">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823686</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DD1C"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5.1pt" to="46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" o:allowincell="f" strokeweight="1pt"/>
            </w:pict>
          </mc:Fallback>
        </mc:AlternateContent>
      </w:r>
    </w:p>
    <w:p w:rsidR="007E2557" w:rsidRDefault="007E2557">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7E2557" w:rsidRDefault="007E2557">
      <w:pPr>
        <w:pStyle w:val="Normal0"/>
        <w:ind w:left="720"/>
        <w:jc w:val="right"/>
        <w:rPr>
          <w:rFonts w:ascii="Arial" w:hAnsi="Arial" w:cs="Arial"/>
          <w:i/>
          <w:iCs/>
          <w:sz w:val="18"/>
          <w:szCs w:val="18"/>
        </w:rPr>
      </w:pPr>
      <w:r>
        <w:rPr>
          <w:rFonts w:ascii="Arial" w:hAnsi="Arial" w:cs="Arial"/>
          <w:i/>
          <w:iCs/>
          <w:sz w:val="18"/>
          <w:szCs w:val="18"/>
        </w:rPr>
        <w:t>TTY: N.E.T. Relay 1-800-439-2370</w:t>
      </w:r>
    </w:p>
    <w:p w:rsidR="007E2557" w:rsidRDefault="007E2557">
      <w:pPr>
        <w:pStyle w:val="Normal0"/>
        <w:ind w:left="720"/>
        <w:rPr>
          <w:rFonts w:ascii="Arial" w:hAnsi="Arial" w:cs="Arial"/>
          <w:i/>
          <w:iCs/>
          <w:sz w:val="18"/>
          <w:szCs w:val="18"/>
        </w:rPr>
      </w:pPr>
    </w:p>
    <w:p w:rsidR="007E2557" w:rsidRDefault="007E2557">
      <w:pPr>
        <w:pStyle w:val="Normal0"/>
        <w:rPr>
          <w:rFonts w:ascii="Arial" w:hAnsi="Arial" w:cs="Arial"/>
          <w:i/>
          <w:iCs/>
          <w:sz w:val="18"/>
          <w:szCs w:val="18"/>
        </w:rPr>
      </w:pPr>
    </w:p>
    <w:p w:rsidR="00FA3DFA" w:rsidRDefault="00FA3DFA" w:rsidP="00260013">
      <w:pPr>
        <w:rPr>
          <w:sz w:val="22"/>
          <w:szCs w:val="22"/>
        </w:rPr>
      </w:pPr>
      <w:bookmarkStart w:id="1" w:name="reportDateMcr"/>
      <w:bookmarkEnd w:id="1"/>
    </w:p>
    <w:p w:rsidR="00FA3DFA" w:rsidRDefault="00FA3DFA" w:rsidP="00260013">
      <w:pPr>
        <w:rPr>
          <w:sz w:val="22"/>
          <w:szCs w:val="22"/>
        </w:rPr>
      </w:pPr>
    </w:p>
    <w:p w:rsidR="00260013" w:rsidRDefault="00260013" w:rsidP="00260013">
      <w:pPr>
        <w:rPr>
          <w:sz w:val="22"/>
          <w:szCs w:val="22"/>
        </w:rPr>
      </w:pPr>
      <w:r>
        <w:rPr>
          <w:sz w:val="22"/>
          <w:szCs w:val="22"/>
        </w:rPr>
        <w:t>October 29, 2018</w:t>
      </w:r>
    </w:p>
    <w:p w:rsidR="00260013" w:rsidRDefault="00260013" w:rsidP="00260013">
      <w:pPr>
        <w:rPr>
          <w:sz w:val="22"/>
          <w:szCs w:val="22"/>
        </w:rPr>
      </w:pPr>
    </w:p>
    <w:p w:rsidR="00260013" w:rsidRDefault="00260013" w:rsidP="00260013">
      <w:pPr>
        <w:rPr>
          <w:sz w:val="22"/>
          <w:szCs w:val="22"/>
        </w:rPr>
      </w:pPr>
      <w:r>
        <w:rPr>
          <w:sz w:val="22"/>
          <w:szCs w:val="22"/>
        </w:rPr>
        <w:t>Ms. Kristine Bostek</w:t>
      </w:r>
    </w:p>
    <w:p w:rsidR="00260013" w:rsidRDefault="00260013" w:rsidP="00260013">
      <w:pPr>
        <w:rPr>
          <w:sz w:val="22"/>
          <w:szCs w:val="22"/>
        </w:rPr>
      </w:pPr>
      <w:r>
        <w:rPr>
          <w:sz w:val="22"/>
          <w:szCs w:val="22"/>
        </w:rPr>
        <w:t>President and CEO</w:t>
      </w:r>
    </w:p>
    <w:p w:rsidR="00260013" w:rsidRDefault="00260013" w:rsidP="00260013">
      <w:pPr>
        <w:rPr>
          <w:sz w:val="22"/>
          <w:szCs w:val="22"/>
        </w:rPr>
      </w:pPr>
      <w:r>
        <w:rPr>
          <w:sz w:val="22"/>
          <w:szCs w:val="22"/>
        </w:rPr>
        <w:t xml:space="preserve">Youth Opportunities Upheld, Inc. </w:t>
      </w:r>
    </w:p>
    <w:p w:rsidR="00260013" w:rsidRDefault="00260013" w:rsidP="00260013">
      <w:pPr>
        <w:rPr>
          <w:sz w:val="22"/>
          <w:szCs w:val="22"/>
        </w:rPr>
      </w:pPr>
      <w:r>
        <w:rPr>
          <w:sz w:val="22"/>
          <w:szCs w:val="22"/>
        </w:rPr>
        <w:t xml:space="preserve">81 Plantation Street </w:t>
      </w:r>
    </w:p>
    <w:p w:rsidR="00260013" w:rsidRDefault="00260013" w:rsidP="00260013">
      <w:pPr>
        <w:rPr>
          <w:sz w:val="22"/>
          <w:szCs w:val="22"/>
        </w:rPr>
      </w:pPr>
      <w:r>
        <w:rPr>
          <w:sz w:val="22"/>
          <w:szCs w:val="22"/>
        </w:rPr>
        <w:t>Worcester, MA 01604</w:t>
      </w:r>
    </w:p>
    <w:p w:rsidR="00260013" w:rsidRDefault="00260013" w:rsidP="00260013">
      <w:pPr>
        <w:rPr>
          <w:sz w:val="22"/>
          <w:szCs w:val="22"/>
        </w:rPr>
      </w:pPr>
    </w:p>
    <w:p w:rsidR="00260013" w:rsidRDefault="00260013" w:rsidP="00260013">
      <w:pPr>
        <w:ind w:firstLine="720"/>
        <w:rPr>
          <w:sz w:val="22"/>
          <w:szCs w:val="22"/>
        </w:rPr>
      </w:pPr>
      <w:r>
        <w:rPr>
          <w:sz w:val="22"/>
          <w:szCs w:val="22"/>
        </w:rPr>
        <w:t xml:space="preserve">Re: </w:t>
      </w:r>
      <w:r>
        <w:rPr>
          <w:sz w:val="22"/>
          <w:szCs w:val="22"/>
        </w:rPr>
        <w:tab/>
        <w:t>Approved Special Education School Mid-Cycle Review Report</w:t>
      </w:r>
    </w:p>
    <w:p w:rsidR="00260013" w:rsidRDefault="00260013" w:rsidP="00260013">
      <w:pPr>
        <w:ind w:left="720" w:firstLine="720"/>
        <w:rPr>
          <w:sz w:val="22"/>
          <w:szCs w:val="22"/>
        </w:rPr>
      </w:pPr>
      <w:r>
        <w:rPr>
          <w:sz w:val="22"/>
          <w:szCs w:val="22"/>
        </w:rPr>
        <w:t>Youth Opportunities Upheld, Inc., Cottage Hill Academy Residential Program</w:t>
      </w:r>
    </w:p>
    <w:p w:rsidR="00260013" w:rsidRDefault="00260013" w:rsidP="00260013">
      <w:pPr>
        <w:rPr>
          <w:sz w:val="22"/>
          <w:szCs w:val="22"/>
        </w:rPr>
      </w:pPr>
    </w:p>
    <w:p w:rsidR="00260013" w:rsidRDefault="00260013" w:rsidP="00260013">
      <w:pPr>
        <w:rPr>
          <w:sz w:val="22"/>
          <w:szCs w:val="22"/>
        </w:rPr>
      </w:pPr>
      <w:r>
        <w:rPr>
          <w:sz w:val="22"/>
          <w:szCs w:val="22"/>
        </w:rPr>
        <w:t xml:space="preserve">Dear Ms. Bostek: </w:t>
      </w:r>
    </w:p>
    <w:p w:rsidR="00260013" w:rsidRDefault="00260013" w:rsidP="00260013">
      <w:pPr>
        <w:tabs>
          <w:tab w:val="left" w:pos="-1440"/>
        </w:tabs>
        <w:rPr>
          <w:sz w:val="22"/>
          <w:szCs w:val="22"/>
        </w:rPr>
      </w:pPr>
      <w:r>
        <w:rPr>
          <w:sz w:val="22"/>
          <w:szCs w:val="22"/>
        </w:rPr>
        <w:tab/>
      </w:r>
      <w:r>
        <w:rPr>
          <w:sz w:val="22"/>
          <w:szCs w:val="22"/>
        </w:rPr>
        <w:tab/>
      </w:r>
    </w:p>
    <w:p w:rsidR="00260013" w:rsidRDefault="00260013" w:rsidP="00260013">
      <w:pPr>
        <w:rPr>
          <w:sz w:val="22"/>
          <w:szCs w:val="22"/>
        </w:rPr>
      </w:pPr>
      <w:r>
        <w:rPr>
          <w:sz w:val="22"/>
          <w:szCs w:val="22"/>
        </w:rPr>
        <w:t xml:space="preserve">Enclosed is the Department of Elementary and Secondary Education’s (“Department”) Approved Special Education School Mid-cycle Review Report containing findings based on the onsite Mid-cycle review conducted at Youth Opportunities Upheld, Inc. (“YOU, Inc.”), Cottage Hill Academy Residential Program (“Cottage Hill”) on September 26, 2018. This report includes findings for each program area describing the determinations of the Department about the implementation status of each requirement. </w:t>
      </w:r>
    </w:p>
    <w:p w:rsidR="00260013" w:rsidRDefault="00260013" w:rsidP="00260013">
      <w:pPr>
        <w:rPr>
          <w:sz w:val="22"/>
          <w:szCs w:val="22"/>
        </w:rPr>
      </w:pPr>
    </w:p>
    <w:p w:rsidR="00260013" w:rsidRDefault="00260013" w:rsidP="00260013">
      <w:pPr>
        <w:pStyle w:val="Default"/>
        <w:rPr>
          <w:sz w:val="22"/>
          <w:szCs w:val="22"/>
        </w:rPr>
      </w:pPr>
      <w:r>
        <w:rPr>
          <w:sz w:val="22"/>
          <w:szCs w:val="22"/>
        </w:rPr>
        <w:t xml:space="preserve">On October 12, 2018, the Department received notification from Cottage Hill that the residential program will close as of December 1, 2018. Since the program will soon close, the Department will not issue a new approval for it. Until it closes, the program must abide by all applicable laws and regulations. Specifically, Cottage Hill </w:t>
      </w:r>
      <w:proofErr w:type="gramStart"/>
      <w:r>
        <w:rPr>
          <w:sz w:val="22"/>
          <w:szCs w:val="22"/>
        </w:rPr>
        <w:t>is reminded</w:t>
      </w:r>
      <w:proofErr w:type="gramEnd"/>
      <w:r>
        <w:rPr>
          <w:sz w:val="22"/>
          <w:szCs w:val="22"/>
        </w:rPr>
        <w:t xml:space="preserve"> of the following requirements applicable to it:  </w:t>
      </w:r>
    </w:p>
    <w:p w:rsidR="00260013" w:rsidRDefault="00260013" w:rsidP="00260013">
      <w:pPr>
        <w:pStyle w:val="Default"/>
        <w:rPr>
          <w:sz w:val="22"/>
          <w:szCs w:val="22"/>
        </w:rPr>
      </w:pPr>
    </w:p>
    <w:p w:rsidR="00260013" w:rsidRDefault="00260013" w:rsidP="00260013">
      <w:pPr>
        <w:pStyle w:val="Default"/>
        <w:numPr>
          <w:ilvl w:val="0"/>
          <w:numId w:val="5"/>
        </w:numPr>
        <w:rPr>
          <w:color w:val="auto"/>
          <w:sz w:val="22"/>
          <w:szCs w:val="22"/>
        </w:rPr>
      </w:pPr>
      <w:r>
        <w:rPr>
          <w:sz w:val="22"/>
          <w:szCs w:val="22"/>
        </w:rPr>
        <w:t xml:space="preserve">Cottage Hill must maintain approved staffing ratios to ensure that the health, safety, and educational needs of the students enrolled in the program </w:t>
      </w:r>
      <w:proofErr w:type="gramStart"/>
      <w:r>
        <w:rPr>
          <w:sz w:val="22"/>
          <w:szCs w:val="22"/>
        </w:rPr>
        <w:t>are adequately met</w:t>
      </w:r>
      <w:proofErr w:type="gramEnd"/>
      <w:r>
        <w:rPr>
          <w:sz w:val="22"/>
          <w:szCs w:val="22"/>
        </w:rPr>
        <w:t xml:space="preserve"> in accordance with all of the applicable state and </w:t>
      </w:r>
      <w:r>
        <w:rPr>
          <w:color w:val="auto"/>
          <w:sz w:val="22"/>
          <w:szCs w:val="22"/>
        </w:rPr>
        <w:t xml:space="preserve">federal requirements related to approved special education schools. These requirements include, but are not limited to, 603 CMR 18.00 (Program and Safety Standards for Approved Public or Private Day and Residential Special Education School Programs), 603 CMR 23.00 (Student Records), 603 CMR 28.00 (Special Education), and 603 CMR 46.00 (Prevention of Physical Restraint and Requirements, If Used). </w:t>
      </w:r>
    </w:p>
    <w:p w:rsidR="00260013" w:rsidRDefault="00260013" w:rsidP="00260013">
      <w:pPr>
        <w:pStyle w:val="Default"/>
        <w:ind w:left="720"/>
        <w:rPr>
          <w:color w:val="auto"/>
          <w:sz w:val="22"/>
          <w:szCs w:val="22"/>
        </w:rPr>
      </w:pPr>
    </w:p>
    <w:p w:rsidR="00260013" w:rsidRDefault="00260013" w:rsidP="00260013">
      <w:pPr>
        <w:pStyle w:val="Default"/>
        <w:numPr>
          <w:ilvl w:val="0"/>
          <w:numId w:val="5"/>
        </w:numPr>
        <w:rPr>
          <w:color w:val="auto"/>
          <w:sz w:val="22"/>
          <w:szCs w:val="22"/>
        </w:rPr>
      </w:pPr>
      <w:r>
        <w:rPr>
          <w:sz w:val="22"/>
          <w:szCs w:val="22"/>
        </w:rPr>
        <w:t xml:space="preserve">Cottage Hill must ensure that it complies with all applicable requirements relating to administration of medications. </w:t>
      </w:r>
      <w:r>
        <w:rPr>
          <w:color w:val="auto"/>
          <w:sz w:val="22"/>
          <w:szCs w:val="22"/>
        </w:rPr>
        <w:t>Cottage Hill must also ensure that all prescribed medications are kept in a locked, secure cabinet and labeled with the student's name, the name of the drug, and the directions for its administration (as required by 603 CMR 18.05(9)(f)).</w:t>
      </w:r>
    </w:p>
    <w:p w:rsidR="00260013" w:rsidRDefault="00260013" w:rsidP="00260013">
      <w:pPr>
        <w:pStyle w:val="Default"/>
        <w:rPr>
          <w:color w:val="auto"/>
          <w:sz w:val="22"/>
          <w:szCs w:val="22"/>
        </w:rPr>
      </w:pPr>
    </w:p>
    <w:p w:rsidR="00260013" w:rsidRDefault="00260013" w:rsidP="00260013">
      <w:pPr>
        <w:pStyle w:val="Default"/>
        <w:numPr>
          <w:ilvl w:val="0"/>
          <w:numId w:val="5"/>
        </w:numPr>
        <w:rPr>
          <w:color w:val="auto"/>
          <w:sz w:val="22"/>
          <w:szCs w:val="22"/>
        </w:rPr>
      </w:pPr>
      <w:r>
        <w:rPr>
          <w:color w:val="auto"/>
          <w:sz w:val="22"/>
          <w:szCs w:val="22"/>
        </w:rPr>
        <w:t>Cottage Hill must provide timely notifications to the Department regarding any serious incident, restraint, or restraint injury (as required by 603 CMR 28.09(12</w:t>
      </w:r>
      <w:proofErr w:type="gramStart"/>
      <w:r>
        <w:rPr>
          <w:color w:val="auto"/>
          <w:sz w:val="22"/>
          <w:szCs w:val="22"/>
        </w:rPr>
        <w:t>)(</w:t>
      </w:r>
      <w:proofErr w:type="gramEnd"/>
      <w:r>
        <w:rPr>
          <w:color w:val="auto"/>
          <w:sz w:val="22"/>
          <w:szCs w:val="22"/>
        </w:rPr>
        <w:t xml:space="preserve">a) and 603 CMR 46.06). </w:t>
      </w:r>
    </w:p>
    <w:p w:rsidR="00260013" w:rsidRDefault="00260013" w:rsidP="00260013">
      <w:pPr>
        <w:rPr>
          <w:sz w:val="22"/>
          <w:szCs w:val="22"/>
        </w:rPr>
      </w:pPr>
    </w:p>
    <w:p w:rsidR="00260013" w:rsidRDefault="00260013" w:rsidP="00260013">
      <w:pPr>
        <w:pStyle w:val="Default"/>
        <w:numPr>
          <w:ilvl w:val="0"/>
          <w:numId w:val="5"/>
        </w:numPr>
        <w:rPr>
          <w:color w:val="auto"/>
          <w:sz w:val="22"/>
          <w:szCs w:val="22"/>
        </w:rPr>
      </w:pPr>
      <w:r>
        <w:rPr>
          <w:color w:val="auto"/>
          <w:sz w:val="22"/>
          <w:szCs w:val="22"/>
        </w:rPr>
        <w:lastRenderedPageBreak/>
        <w:t xml:space="preserve">Cottage Hill must notify all appropriate parties of all restraints and restraint injuries for any students for whom these notification requirements apply (as required by 603 CMR 46.06). </w:t>
      </w:r>
    </w:p>
    <w:p w:rsidR="00260013" w:rsidRPr="00260013" w:rsidRDefault="00260013" w:rsidP="00260013">
      <w:pPr>
        <w:pStyle w:val="ListParagraph"/>
        <w:rPr>
          <w:rFonts w:eastAsia="Calibri"/>
          <w:sz w:val="22"/>
          <w:szCs w:val="22"/>
        </w:rPr>
      </w:pPr>
    </w:p>
    <w:p w:rsidR="00260013" w:rsidRPr="00260013" w:rsidRDefault="00260013" w:rsidP="00260013">
      <w:pPr>
        <w:pStyle w:val="Default"/>
        <w:numPr>
          <w:ilvl w:val="0"/>
          <w:numId w:val="5"/>
        </w:numPr>
        <w:rPr>
          <w:sz w:val="22"/>
          <w:szCs w:val="22"/>
        </w:rPr>
      </w:pPr>
      <w:r>
        <w:rPr>
          <w:color w:val="auto"/>
          <w:sz w:val="22"/>
          <w:szCs w:val="22"/>
        </w:rPr>
        <w:t xml:space="preserve">Cottage Hill must ensure that </w:t>
      </w:r>
      <w:proofErr w:type="gramStart"/>
      <w:r>
        <w:rPr>
          <w:color w:val="auto"/>
          <w:sz w:val="22"/>
          <w:szCs w:val="22"/>
        </w:rPr>
        <w:t>any student placed in a time-out is continuously observed by a staff member</w:t>
      </w:r>
      <w:proofErr w:type="gramEnd"/>
      <w:r>
        <w:rPr>
          <w:color w:val="auto"/>
          <w:sz w:val="22"/>
          <w:szCs w:val="22"/>
        </w:rPr>
        <w:t xml:space="preserve">, that the staff is with the student or immediately available to the student at all times, and that time-out shall cease as soon as the student has calmed (as required by 603 CMR 46.02). </w:t>
      </w:r>
    </w:p>
    <w:p w:rsidR="00260013" w:rsidRDefault="00260013" w:rsidP="00260013">
      <w:pPr>
        <w:pStyle w:val="Default"/>
        <w:rPr>
          <w:sz w:val="22"/>
          <w:szCs w:val="22"/>
        </w:rPr>
      </w:pPr>
    </w:p>
    <w:p w:rsidR="00260013" w:rsidRDefault="00260013" w:rsidP="00260013">
      <w:pPr>
        <w:pStyle w:val="Default"/>
        <w:numPr>
          <w:ilvl w:val="0"/>
          <w:numId w:val="5"/>
        </w:numPr>
        <w:rPr>
          <w:color w:val="auto"/>
          <w:sz w:val="22"/>
          <w:szCs w:val="22"/>
        </w:rPr>
      </w:pPr>
      <w:r>
        <w:rPr>
          <w:color w:val="auto"/>
          <w:sz w:val="22"/>
          <w:szCs w:val="22"/>
        </w:rPr>
        <w:t>Cottage Hill must ensure that it provides annual written notice to staff, students and parents of its Bullying Prevention and Intervention Plan (as required by M.G.L. c. 71, § 37O) and that the program’s behavior support policies and procedures are made available to staff and parents of students (as required by 603 CMR 46.04(1)).</w:t>
      </w:r>
    </w:p>
    <w:p w:rsidR="00260013" w:rsidRPr="00260013" w:rsidRDefault="00260013" w:rsidP="00260013">
      <w:pPr>
        <w:pStyle w:val="ListParagraph"/>
        <w:rPr>
          <w:rFonts w:eastAsia="Calibri"/>
          <w:sz w:val="22"/>
          <w:szCs w:val="22"/>
        </w:rPr>
      </w:pPr>
    </w:p>
    <w:p w:rsidR="00260013" w:rsidRPr="00260013" w:rsidRDefault="00260013" w:rsidP="00260013">
      <w:pPr>
        <w:pStyle w:val="Default"/>
        <w:numPr>
          <w:ilvl w:val="0"/>
          <w:numId w:val="5"/>
        </w:numPr>
        <w:rPr>
          <w:color w:val="auto"/>
          <w:sz w:val="22"/>
          <w:szCs w:val="22"/>
        </w:rPr>
      </w:pPr>
      <w:r>
        <w:rPr>
          <w:color w:val="auto"/>
          <w:sz w:val="22"/>
          <w:szCs w:val="22"/>
        </w:rPr>
        <w:t>Cottage Hill must protect</w:t>
      </w:r>
      <w:r>
        <w:rPr>
          <w:sz w:val="22"/>
          <w:szCs w:val="22"/>
        </w:rPr>
        <w:t xml:space="preserve"> students from exposure to foods, chemicals, or other materials to which they are allergic, as stated by their physician/medical assessment (as required by 603 CMR 18.05(9</w:t>
      </w:r>
      <w:proofErr w:type="gramStart"/>
      <w:r>
        <w:rPr>
          <w:sz w:val="22"/>
          <w:szCs w:val="22"/>
        </w:rPr>
        <w:t>)(</w:t>
      </w:r>
      <w:proofErr w:type="gramEnd"/>
      <w:r>
        <w:rPr>
          <w:sz w:val="22"/>
          <w:szCs w:val="22"/>
        </w:rPr>
        <w:t>h))</w:t>
      </w:r>
      <w:r>
        <w:rPr>
          <w:color w:val="auto"/>
          <w:sz w:val="22"/>
          <w:szCs w:val="22"/>
        </w:rPr>
        <w:t xml:space="preserve">. </w:t>
      </w:r>
    </w:p>
    <w:p w:rsidR="00260013" w:rsidRDefault="00260013" w:rsidP="00260013">
      <w:pPr>
        <w:pStyle w:val="Default"/>
        <w:rPr>
          <w:sz w:val="22"/>
          <w:szCs w:val="22"/>
        </w:rPr>
      </w:pPr>
    </w:p>
    <w:p w:rsidR="00260013" w:rsidRDefault="00260013" w:rsidP="00260013">
      <w:pPr>
        <w:pStyle w:val="Default"/>
        <w:rPr>
          <w:color w:val="auto"/>
          <w:sz w:val="22"/>
          <w:szCs w:val="22"/>
        </w:rPr>
      </w:pPr>
      <w:r>
        <w:rPr>
          <w:sz w:val="22"/>
          <w:szCs w:val="22"/>
        </w:rPr>
        <w:t xml:space="preserve">Based on the Form 1 submitted on October 12, 2018, Cottage Hill has stated that five students enrolled in the program do not yet have new school placements. In order to ensure that all remaining students </w:t>
      </w:r>
      <w:proofErr w:type="gramStart"/>
      <w:r>
        <w:rPr>
          <w:sz w:val="22"/>
          <w:szCs w:val="22"/>
        </w:rPr>
        <w:t>are transitioned</w:t>
      </w:r>
      <w:proofErr w:type="gramEnd"/>
      <w:r>
        <w:rPr>
          <w:sz w:val="22"/>
          <w:szCs w:val="22"/>
        </w:rPr>
        <w:t xml:space="preserve"> to other placements, the Department</w:t>
      </w:r>
      <w:r>
        <w:rPr>
          <w:color w:val="auto"/>
          <w:sz w:val="22"/>
          <w:szCs w:val="22"/>
        </w:rPr>
        <w:t xml:space="preserve"> </w:t>
      </w:r>
      <w:r>
        <w:rPr>
          <w:sz w:val="22"/>
          <w:szCs w:val="22"/>
        </w:rPr>
        <w:t>requests that Cottage Hill provide the following information to</w:t>
      </w:r>
      <w:r>
        <w:rPr>
          <w:color w:val="auto"/>
          <w:sz w:val="22"/>
          <w:szCs w:val="22"/>
        </w:rPr>
        <w:t xml:space="preserve"> Nina Marchese (</w:t>
      </w:r>
      <w:hyperlink r:id="rId12" w:history="1">
        <w:r>
          <w:rPr>
            <w:rStyle w:val="Hyperlink"/>
            <w:sz w:val="22"/>
            <w:szCs w:val="22"/>
          </w:rPr>
          <w:t>nmarchese@doe.mass.edu</w:t>
        </w:r>
      </w:hyperlink>
      <w:r>
        <w:rPr>
          <w:sz w:val="22"/>
          <w:szCs w:val="22"/>
        </w:rPr>
        <w:t>) and</w:t>
      </w:r>
      <w:r>
        <w:rPr>
          <w:color w:val="auto"/>
          <w:sz w:val="22"/>
          <w:szCs w:val="22"/>
        </w:rPr>
        <w:t xml:space="preserve"> Michelle Griffin (</w:t>
      </w:r>
      <w:hyperlink r:id="rId13" w:history="1">
        <w:r>
          <w:rPr>
            <w:rStyle w:val="Hyperlink"/>
            <w:sz w:val="22"/>
            <w:szCs w:val="22"/>
          </w:rPr>
          <w:t>mgriffin@doe.mass.edu</w:t>
        </w:r>
      </w:hyperlink>
      <w:r>
        <w:rPr>
          <w:color w:val="auto"/>
          <w:sz w:val="22"/>
          <w:szCs w:val="22"/>
        </w:rPr>
        <w:t>) every Thursday by 3:00 PM on a weekly basis:</w:t>
      </w:r>
    </w:p>
    <w:p w:rsidR="00260013" w:rsidRDefault="00260013" w:rsidP="00260013">
      <w:pPr>
        <w:pStyle w:val="Default"/>
        <w:rPr>
          <w:color w:val="auto"/>
          <w:sz w:val="22"/>
          <w:szCs w:val="22"/>
        </w:rPr>
      </w:pPr>
    </w:p>
    <w:p w:rsidR="00260013" w:rsidRDefault="00260013" w:rsidP="00260013">
      <w:pPr>
        <w:pStyle w:val="Default"/>
        <w:numPr>
          <w:ilvl w:val="0"/>
          <w:numId w:val="5"/>
        </w:numPr>
        <w:rPr>
          <w:color w:val="auto"/>
          <w:sz w:val="22"/>
          <w:szCs w:val="22"/>
        </w:rPr>
      </w:pPr>
      <w:r>
        <w:rPr>
          <w:color w:val="auto"/>
          <w:sz w:val="22"/>
          <w:szCs w:val="22"/>
        </w:rPr>
        <w:t>Identifying information for each student in the program, including the student’s name, date of birth, grade level, responsible school district, if any other state agency is involved, and the name of parent/guardian and their mailing address.</w:t>
      </w:r>
    </w:p>
    <w:p w:rsidR="00260013" w:rsidRDefault="00260013" w:rsidP="00260013">
      <w:pPr>
        <w:pStyle w:val="Default"/>
        <w:ind w:left="720"/>
        <w:rPr>
          <w:color w:val="auto"/>
          <w:sz w:val="22"/>
          <w:szCs w:val="22"/>
        </w:rPr>
      </w:pPr>
    </w:p>
    <w:p w:rsidR="00260013" w:rsidRDefault="00260013" w:rsidP="00260013">
      <w:pPr>
        <w:pStyle w:val="Default"/>
        <w:numPr>
          <w:ilvl w:val="0"/>
          <w:numId w:val="5"/>
        </w:numPr>
        <w:rPr>
          <w:color w:val="auto"/>
          <w:sz w:val="22"/>
          <w:szCs w:val="22"/>
        </w:rPr>
      </w:pPr>
      <w:r>
        <w:rPr>
          <w:color w:val="auto"/>
          <w:sz w:val="22"/>
          <w:szCs w:val="22"/>
        </w:rPr>
        <w:t>The date of each student’s most recent IEP Team meeting.</w:t>
      </w:r>
    </w:p>
    <w:p w:rsidR="00260013" w:rsidRDefault="00260013" w:rsidP="00260013">
      <w:pPr>
        <w:pStyle w:val="Default"/>
        <w:rPr>
          <w:color w:val="auto"/>
          <w:sz w:val="22"/>
          <w:szCs w:val="22"/>
        </w:rPr>
      </w:pPr>
    </w:p>
    <w:p w:rsidR="00260013" w:rsidRDefault="00260013" w:rsidP="00260013">
      <w:pPr>
        <w:pStyle w:val="Default"/>
        <w:numPr>
          <w:ilvl w:val="0"/>
          <w:numId w:val="5"/>
        </w:numPr>
        <w:rPr>
          <w:color w:val="auto"/>
          <w:sz w:val="22"/>
          <w:szCs w:val="22"/>
        </w:rPr>
      </w:pPr>
      <w:r>
        <w:rPr>
          <w:color w:val="auto"/>
          <w:sz w:val="22"/>
          <w:szCs w:val="22"/>
        </w:rPr>
        <w:t>A summary of the progress made towards transitioning the student to another placement, including a description of communications with the student’s parents, guardians, educational surrogates, state agencies, and programmatically or fiscally responsible local education agencies relating to such a transition.</w:t>
      </w:r>
    </w:p>
    <w:p w:rsidR="00260013" w:rsidRDefault="00260013" w:rsidP="00260013">
      <w:pPr>
        <w:pStyle w:val="ListParagraph"/>
        <w:rPr>
          <w:sz w:val="22"/>
          <w:szCs w:val="22"/>
        </w:rPr>
      </w:pPr>
    </w:p>
    <w:p w:rsidR="00260013" w:rsidRDefault="00260013" w:rsidP="00260013">
      <w:pPr>
        <w:pStyle w:val="Default"/>
        <w:numPr>
          <w:ilvl w:val="0"/>
          <w:numId w:val="5"/>
        </w:numPr>
        <w:rPr>
          <w:color w:val="auto"/>
          <w:sz w:val="22"/>
          <w:szCs w:val="22"/>
        </w:rPr>
      </w:pPr>
      <w:r>
        <w:rPr>
          <w:color w:val="auto"/>
          <w:sz w:val="22"/>
          <w:szCs w:val="22"/>
        </w:rPr>
        <w:t>Date of expected discharge and name and location of placement identified.</w:t>
      </w:r>
    </w:p>
    <w:p w:rsidR="00260013" w:rsidRDefault="00260013" w:rsidP="00260013">
      <w:pPr>
        <w:pStyle w:val="Default"/>
        <w:rPr>
          <w:color w:val="auto"/>
          <w:sz w:val="22"/>
          <w:szCs w:val="22"/>
        </w:rPr>
      </w:pPr>
    </w:p>
    <w:p w:rsidR="00260013" w:rsidRPr="00260013" w:rsidRDefault="00260013" w:rsidP="00260013">
      <w:pPr>
        <w:rPr>
          <w:b/>
          <w:sz w:val="22"/>
          <w:szCs w:val="22"/>
        </w:rPr>
      </w:pPr>
      <w:r>
        <w:rPr>
          <w:b/>
          <w:sz w:val="22"/>
          <w:szCs w:val="22"/>
        </w:rPr>
        <w:t xml:space="preserve">In addition, the Department will hold weekly calls with a designated staff from the program every Wednesday at noon, beginning on October 31, 2018. Please email the name and telephone number of the YOU, Inc. liaison to Nina Marchese and Michelle Griffin at the email addresses listed above by October 30, 2018 at 5:00 PM.   </w:t>
      </w:r>
    </w:p>
    <w:p w:rsidR="00260013" w:rsidRDefault="00260013" w:rsidP="00260013">
      <w:pPr>
        <w:rPr>
          <w:sz w:val="22"/>
          <w:szCs w:val="22"/>
        </w:rPr>
      </w:pPr>
    </w:p>
    <w:p w:rsidR="00260013" w:rsidRDefault="00260013" w:rsidP="00260013">
      <w:pPr>
        <w:rPr>
          <w:sz w:val="22"/>
          <w:szCs w:val="22"/>
        </w:rPr>
      </w:pPr>
      <w:r>
        <w:rPr>
          <w:sz w:val="22"/>
          <w:szCs w:val="22"/>
        </w:rPr>
        <w:t xml:space="preserve">Please contact Michelle Griffin at 781-338-3716 if you have any questions about this communication, or require assistance with transitioning students to new placements. </w:t>
      </w:r>
    </w:p>
    <w:p w:rsidR="00260013" w:rsidRDefault="00260013" w:rsidP="00260013">
      <w:pPr>
        <w:rPr>
          <w:sz w:val="22"/>
          <w:szCs w:val="22"/>
        </w:rPr>
      </w:pPr>
    </w:p>
    <w:p w:rsidR="00260013" w:rsidRDefault="00260013" w:rsidP="00260013">
      <w:pPr>
        <w:rPr>
          <w:sz w:val="22"/>
          <w:szCs w:val="22"/>
        </w:rPr>
      </w:pPr>
      <w:r>
        <w:rPr>
          <w:sz w:val="22"/>
          <w:szCs w:val="22"/>
        </w:rPr>
        <w:t>Sincerely,</w:t>
      </w:r>
    </w:p>
    <w:p w:rsidR="00260013" w:rsidRDefault="00260013" w:rsidP="00260013">
      <w:pPr>
        <w:rPr>
          <w:sz w:val="22"/>
          <w:szCs w:val="22"/>
        </w:rPr>
      </w:pPr>
    </w:p>
    <w:p w:rsidR="00260013" w:rsidRDefault="00634D99" w:rsidP="00260013">
      <w:pPr>
        <w:rPr>
          <w:sz w:val="22"/>
          <w:szCs w:val="22"/>
        </w:rPr>
      </w:pPr>
      <w:r>
        <w:rPr>
          <w:noProof/>
        </w:rPr>
        <w:tab/>
      </w:r>
      <w:r>
        <w:rPr>
          <w:noProof/>
        </w:rPr>
        <w:tab/>
      </w:r>
    </w:p>
    <w:p w:rsidR="00260013" w:rsidRDefault="00260013" w:rsidP="00260013">
      <w:pPr>
        <w:rPr>
          <w:sz w:val="22"/>
          <w:szCs w:val="22"/>
        </w:rPr>
      </w:pPr>
      <w:r>
        <w:rPr>
          <w:sz w:val="22"/>
          <w:szCs w:val="22"/>
        </w:rPr>
        <w:tab/>
      </w:r>
      <w:r>
        <w:rPr>
          <w:sz w:val="22"/>
          <w:szCs w:val="22"/>
        </w:rPr>
        <w:tab/>
      </w:r>
      <w:r>
        <w:rPr>
          <w:sz w:val="22"/>
          <w:szCs w:val="22"/>
        </w:rPr>
        <w:tab/>
      </w:r>
    </w:p>
    <w:p w:rsidR="00260013" w:rsidRDefault="00260013" w:rsidP="00260013">
      <w:pPr>
        <w:pStyle w:val="Default"/>
        <w:rPr>
          <w:sz w:val="22"/>
          <w:szCs w:val="22"/>
        </w:rPr>
      </w:pPr>
      <w:r>
        <w:rPr>
          <w:sz w:val="22"/>
          <w:szCs w:val="22"/>
        </w:rPr>
        <w:t>Russell Johnston, Ph.D.</w:t>
      </w:r>
      <w:r>
        <w:rPr>
          <w:sz w:val="22"/>
          <w:szCs w:val="22"/>
        </w:rPr>
        <w:tab/>
      </w:r>
      <w:r>
        <w:rPr>
          <w:sz w:val="22"/>
          <w:szCs w:val="22"/>
        </w:rPr>
        <w:tab/>
      </w:r>
      <w:r>
        <w:rPr>
          <w:sz w:val="22"/>
          <w:szCs w:val="22"/>
        </w:rPr>
        <w:tab/>
        <w:t>Nina M. Marchese, M.Ed.</w:t>
      </w:r>
    </w:p>
    <w:p w:rsidR="00260013" w:rsidRDefault="00260013" w:rsidP="00260013">
      <w:pPr>
        <w:pStyle w:val="Default"/>
        <w:rPr>
          <w:sz w:val="22"/>
          <w:szCs w:val="22"/>
        </w:rPr>
      </w:pPr>
      <w:r>
        <w:rPr>
          <w:sz w:val="22"/>
          <w:szCs w:val="22"/>
        </w:rPr>
        <w:t>Senior Associate Commissioner</w:t>
      </w:r>
      <w:r>
        <w:rPr>
          <w:sz w:val="22"/>
          <w:szCs w:val="22"/>
        </w:rPr>
        <w:tab/>
      </w:r>
      <w:r>
        <w:rPr>
          <w:sz w:val="22"/>
          <w:szCs w:val="22"/>
        </w:rPr>
        <w:tab/>
        <w:t>Director, Office of Approved Special Education Schools</w:t>
      </w:r>
    </w:p>
    <w:p w:rsidR="00260013" w:rsidRDefault="00260013" w:rsidP="00260013">
      <w:pPr>
        <w:pStyle w:val="Default"/>
        <w:rPr>
          <w:sz w:val="22"/>
          <w:szCs w:val="22"/>
        </w:rPr>
      </w:pPr>
    </w:p>
    <w:p w:rsidR="00260013" w:rsidRDefault="00260013" w:rsidP="00260013">
      <w:pPr>
        <w:rPr>
          <w:sz w:val="22"/>
          <w:szCs w:val="22"/>
        </w:rPr>
      </w:pPr>
    </w:p>
    <w:p w:rsidR="00260013" w:rsidRDefault="00260013" w:rsidP="00260013">
      <w:pPr>
        <w:rPr>
          <w:sz w:val="22"/>
          <w:szCs w:val="22"/>
        </w:rPr>
      </w:pPr>
      <w:r>
        <w:rPr>
          <w:sz w:val="22"/>
          <w:szCs w:val="22"/>
        </w:rPr>
        <w:t xml:space="preserve">cc: </w:t>
      </w:r>
      <w:r>
        <w:rPr>
          <w:sz w:val="22"/>
          <w:szCs w:val="22"/>
        </w:rPr>
        <w:tab/>
        <w:t xml:space="preserve">Roy Angel, Chair, Board of Directors, YOU, Inc. </w:t>
      </w:r>
    </w:p>
    <w:p w:rsidR="00260013" w:rsidRDefault="00260013" w:rsidP="00260013">
      <w:pPr>
        <w:ind w:firstLine="720"/>
        <w:rPr>
          <w:sz w:val="22"/>
          <w:szCs w:val="22"/>
        </w:rPr>
      </w:pPr>
      <w:r>
        <w:rPr>
          <w:sz w:val="22"/>
          <w:szCs w:val="22"/>
        </w:rPr>
        <w:t>Kristen Mayotte, Vice President of Strategy and Program Development, YOU, Inc.</w:t>
      </w:r>
    </w:p>
    <w:p w:rsidR="00260013" w:rsidRDefault="00260013" w:rsidP="00260013">
      <w:pPr>
        <w:ind w:firstLine="720"/>
        <w:rPr>
          <w:sz w:val="22"/>
          <w:szCs w:val="22"/>
        </w:rPr>
      </w:pPr>
      <w:r>
        <w:rPr>
          <w:sz w:val="22"/>
          <w:szCs w:val="22"/>
        </w:rPr>
        <w:t xml:space="preserve">Jeffrey C. Riley, Commissioner, DESE </w:t>
      </w:r>
    </w:p>
    <w:p w:rsidR="00260013" w:rsidRDefault="00260013" w:rsidP="00260013">
      <w:pPr>
        <w:ind w:left="720"/>
        <w:rPr>
          <w:sz w:val="22"/>
          <w:szCs w:val="22"/>
        </w:rPr>
      </w:pPr>
      <w:r>
        <w:rPr>
          <w:sz w:val="22"/>
          <w:szCs w:val="22"/>
        </w:rPr>
        <w:t xml:space="preserve">Jacquiline Brown, Director of Special Education Pricing, Operational Services Division </w:t>
      </w:r>
    </w:p>
    <w:p w:rsidR="00260013" w:rsidRPr="00260013" w:rsidRDefault="00260013" w:rsidP="00260013">
      <w:pPr>
        <w:ind w:left="720"/>
        <w:rPr>
          <w:color w:val="000000"/>
          <w:sz w:val="22"/>
          <w:szCs w:val="22"/>
          <w:highlight w:val="yellow"/>
        </w:rPr>
      </w:pPr>
      <w:r w:rsidRPr="00260013">
        <w:rPr>
          <w:color w:val="000000"/>
          <w:sz w:val="22"/>
          <w:szCs w:val="22"/>
        </w:rPr>
        <w:t xml:space="preserve">Katherine Canada, Associate Commissioner, Department of Children and Families </w:t>
      </w:r>
    </w:p>
    <w:p w:rsidR="00260013" w:rsidRPr="00260013" w:rsidRDefault="00260013" w:rsidP="00260013">
      <w:pPr>
        <w:ind w:left="720"/>
        <w:rPr>
          <w:color w:val="000000"/>
          <w:sz w:val="22"/>
          <w:szCs w:val="22"/>
        </w:rPr>
      </w:pPr>
      <w:r w:rsidRPr="00260013">
        <w:rPr>
          <w:color w:val="000000"/>
          <w:sz w:val="22"/>
          <w:szCs w:val="22"/>
        </w:rPr>
        <w:t>Carmel Craig, Deputy Commissioner of Field Operations, Department of Early Education and Care</w:t>
      </w:r>
    </w:p>
    <w:p w:rsidR="00260013" w:rsidRPr="00260013" w:rsidRDefault="00260013" w:rsidP="00260013">
      <w:pPr>
        <w:ind w:left="720"/>
        <w:rPr>
          <w:color w:val="000000"/>
          <w:sz w:val="22"/>
          <w:szCs w:val="22"/>
        </w:rPr>
      </w:pPr>
      <w:r w:rsidRPr="00260013">
        <w:rPr>
          <w:color w:val="000000"/>
          <w:sz w:val="22"/>
          <w:szCs w:val="22"/>
        </w:rPr>
        <w:t xml:space="preserve">Andrea Cosgrove, Area Administrative Manager, Department of Children and Families </w:t>
      </w:r>
    </w:p>
    <w:p w:rsidR="00260013" w:rsidRPr="00260013" w:rsidRDefault="00260013" w:rsidP="00260013">
      <w:pPr>
        <w:ind w:left="720"/>
        <w:rPr>
          <w:color w:val="000000"/>
          <w:sz w:val="22"/>
          <w:szCs w:val="22"/>
        </w:rPr>
      </w:pPr>
      <w:r w:rsidRPr="00260013">
        <w:rPr>
          <w:color w:val="000000"/>
          <w:sz w:val="22"/>
          <w:szCs w:val="22"/>
        </w:rPr>
        <w:t>Tim Keane, Supervisor, Department of Early Education and Care</w:t>
      </w:r>
    </w:p>
    <w:p w:rsidR="00260013" w:rsidRDefault="00260013" w:rsidP="00260013">
      <w:pPr>
        <w:ind w:left="720"/>
        <w:rPr>
          <w:sz w:val="22"/>
          <w:szCs w:val="22"/>
        </w:rPr>
      </w:pPr>
      <w:r>
        <w:rPr>
          <w:sz w:val="22"/>
          <w:szCs w:val="22"/>
        </w:rPr>
        <w:t xml:space="preserve">Michelle Griffin, Supervisor, Office of Approved Special Education Schools, DESE </w:t>
      </w:r>
    </w:p>
    <w:p w:rsidR="00260013" w:rsidRDefault="00260013" w:rsidP="00260013">
      <w:pPr>
        <w:ind w:left="720"/>
        <w:rPr>
          <w:sz w:val="22"/>
          <w:szCs w:val="22"/>
        </w:rPr>
      </w:pPr>
      <w:r>
        <w:rPr>
          <w:sz w:val="22"/>
          <w:szCs w:val="22"/>
        </w:rPr>
        <w:t xml:space="preserve">Bridgette Mekkaoui, Liaison, Office of Approved Special Education Schools, DESE </w:t>
      </w:r>
    </w:p>
    <w:p w:rsidR="00260013" w:rsidRDefault="00260013" w:rsidP="00260013">
      <w:pPr>
        <w:rPr>
          <w:sz w:val="22"/>
          <w:szCs w:val="22"/>
        </w:rPr>
      </w:pPr>
    </w:p>
    <w:p w:rsidR="00260013" w:rsidRDefault="00260013" w:rsidP="00260013">
      <w:pPr>
        <w:tabs>
          <w:tab w:val="left" w:pos="-1440"/>
        </w:tabs>
        <w:ind w:left="720" w:hanging="720"/>
        <w:rPr>
          <w:sz w:val="22"/>
          <w:szCs w:val="22"/>
        </w:rPr>
      </w:pPr>
      <w:r>
        <w:rPr>
          <w:sz w:val="22"/>
          <w:szCs w:val="22"/>
        </w:rPr>
        <w:t>Encl.:</w:t>
      </w:r>
      <w:r>
        <w:rPr>
          <w:sz w:val="22"/>
          <w:szCs w:val="22"/>
        </w:rPr>
        <w:tab/>
        <w:t>Mid-cycle Review Report</w:t>
      </w:r>
    </w:p>
    <w:p w:rsidR="007E2557" w:rsidRDefault="007E2557"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Default="00260013" w:rsidP="007E2557">
      <w:pPr>
        <w:pStyle w:val="Normal0"/>
        <w:tabs>
          <w:tab w:val="left" w:pos="-1440"/>
        </w:tabs>
        <w:ind w:left="720"/>
        <w:rPr>
          <w:rFonts w:ascii="Times New Roman" w:hAnsi="Times New Roman" w:cs="Times New Roman"/>
        </w:rPr>
      </w:pPr>
    </w:p>
    <w:p w:rsidR="00260013" w:rsidRPr="00AD09A0" w:rsidRDefault="00260013" w:rsidP="007E2557">
      <w:pPr>
        <w:pStyle w:val="Normal0"/>
        <w:tabs>
          <w:tab w:val="left" w:pos="-1440"/>
        </w:tabs>
        <w:ind w:left="720"/>
        <w:rPr>
          <w:rFonts w:ascii="Times New Roman" w:hAnsi="Times New Roman" w:cs="Times New Roman"/>
        </w:rPr>
        <w:sectPr w:rsidR="00260013" w:rsidRPr="00AD09A0" w:rsidSect="007E2557">
          <w:footerReference w:type="default" r:id="rId14"/>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7E2557" w:rsidRPr="00BD1E50">
        <w:trPr>
          <w:trHeight w:val="10800"/>
        </w:trPr>
        <w:tc>
          <w:tcPr>
            <w:tcW w:w="362" w:type="dxa"/>
            <w:tcBorders>
              <w:right w:val="single" w:sz="4" w:space="0" w:color="auto"/>
            </w:tcBorders>
          </w:tcPr>
          <w:p w:rsidR="007E2557" w:rsidRPr="00BB123E" w:rsidRDefault="0071214B" w:rsidP="007E2557">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E71F1"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2D8F4"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2843A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5" o:title="" blacklevel="5898f"/>
                </v:shape>
                <o:OLEObject Type="Embed" ProgID="Word.Picture.8" ShapeID="_x0000_s1029" DrawAspect="Content" ObjectID="_1615208896" r:id="rId16"/>
              </w:object>
            </w:r>
          </w:p>
        </w:tc>
        <w:tc>
          <w:tcPr>
            <w:tcW w:w="1228" w:type="dxa"/>
            <w:tcBorders>
              <w:top w:val="single" w:sz="4" w:space="0" w:color="auto"/>
              <w:left w:val="single" w:sz="4" w:space="0" w:color="auto"/>
              <w:right w:val="single" w:sz="4" w:space="0" w:color="auto"/>
            </w:tcBorders>
          </w:tcPr>
          <w:p w:rsidR="007E2557" w:rsidRPr="00BB123E" w:rsidRDefault="0071214B" w:rsidP="007E2557">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spacing w:before="120"/>
              <w:jc w:val="center"/>
              <w:rPr>
                <w:b/>
              </w:rPr>
            </w:pPr>
            <w:r>
              <w:rPr>
                <w:b/>
              </w:rPr>
              <w:t>MID-CYCLE REVIEW REPORT</w:t>
            </w:r>
          </w:p>
          <w:p w:rsidR="007E2557" w:rsidRDefault="007E2557" w:rsidP="007E2557">
            <w:pPr>
              <w:spacing w:before="120"/>
              <w:jc w:val="center"/>
              <w:rPr>
                <w:b/>
              </w:rPr>
            </w:pPr>
            <w:r>
              <w:rPr>
                <w:b/>
              </w:rPr>
              <w:t xml:space="preserve"> </w:t>
            </w:r>
            <w:bookmarkStart w:id="2" w:name="ORG_NAME"/>
            <w:r>
              <w:rPr>
                <w:b/>
              </w:rPr>
              <w:t>Youth Opportunities Upheld, Inc.</w:t>
            </w:r>
            <w:bookmarkEnd w:id="2"/>
          </w:p>
          <w:p w:rsidR="007E2557" w:rsidRDefault="007E2557" w:rsidP="007E2557">
            <w:pPr>
              <w:spacing w:before="120"/>
              <w:jc w:val="center"/>
              <w:rPr>
                <w:b/>
              </w:rPr>
            </w:pPr>
            <w:r>
              <w:rPr>
                <w:b/>
              </w:rPr>
              <w:t xml:space="preserve">MCR Onsite Dates: </w:t>
            </w:r>
            <w:bookmarkStart w:id="3" w:name="MCR_DATES"/>
            <w:r>
              <w:rPr>
                <w:b/>
              </w:rPr>
              <w:t>09/26/2018 - 09/27/2018</w:t>
            </w:r>
            <w:bookmarkEnd w:id="3"/>
          </w:p>
          <w:p w:rsidR="007E2557" w:rsidRPr="004D2F63" w:rsidRDefault="007E2557" w:rsidP="007E2557">
            <w:pPr>
              <w:spacing w:before="120"/>
              <w:jc w:val="center"/>
              <w:rPr>
                <w:b/>
              </w:rPr>
            </w:pPr>
          </w:p>
          <w:p w:rsidR="007E2557" w:rsidRPr="004D2F63" w:rsidRDefault="007E2557" w:rsidP="007E2557">
            <w:pPr>
              <w:spacing w:before="120"/>
              <w:jc w:val="center"/>
              <w:rPr>
                <w:b/>
              </w:rPr>
            </w:pPr>
          </w:p>
          <w:p w:rsidR="007E2557" w:rsidRDefault="007E2557" w:rsidP="007E2557">
            <w:pPr>
              <w:spacing w:before="120"/>
              <w:rPr>
                <w:b/>
              </w:rPr>
            </w:pPr>
            <w:r w:rsidRPr="004D2F63">
              <w:rPr>
                <w:b/>
              </w:rPr>
              <w:t>Programs under review for the agency:</w:t>
            </w:r>
          </w:p>
          <w:p w:rsidR="007E2557" w:rsidRPr="004D2F63" w:rsidRDefault="007E2557" w:rsidP="007E2557">
            <w:pPr>
              <w:spacing w:before="120"/>
              <w:rPr>
                <w:b/>
              </w:rPr>
            </w:pPr>
            <w:bookmarkStart w:id="4" w:name="PROGRAMS_UNDER_REVIEW"/>
            <w:r w:rsidRPr="004D2F63">
              <w:rPr>
                <w:b/>
              </w:rPr>
              <w:t>A - Cottage Hill Academy Residential Program</w:t>
            </w:r>
            <w:bookmarkEnd w:id="4"/>
          </w:p>
          <w:p w:rsidR="007E2557" w:rsidRPr="00BD1E50" w:rsidRDefault="007E2557" w:rsidP="007E2557">
            <w:pPr>
              <w:spacing w:before="120"/>
              <w:rPr>
                <w:rFonts w:ascii="Verdana" w:hAnsi="Verdana"/>
              </w:rPr>
            </w:pPr>
            <w:r>
              <w:rPr>
                <w:rFonts w:ascii="Verdana" w:hAnsi="Verdana"/>
              </w:rPr>
              <w:t xml:space="preserve"> </w:t>
            </w:r>
          </w:p>
        </w:tc>
      </w:tr>
      <w:tr w:rsidR="007E2557" w:rsidRPr="00BB123E">
        <w:trPr>
          <w:trHeight w:val="989"/>
        </w:trPr>
        <w:tc>
          <w:tcPr>
            <w:tcW w:w="362" w:type="dxa"/>
            <w:tcBorders>
              <w:right w:val="single" w:sz="4" w:space="0" w:color="auto"/>
            </w:tcBorders>
          </w:tcPr>
          <w:p w:rsidR="007E2557" w:rsidRDefault="007E2557" w:rsidP="007E2557">
            <w:pPr>
              <w:rPr>
                <w:sz w:val="22"/>
              </w:rPr>
            </w:pPr>
            <w:r>
              <w:rPr>
                <w:sz w:val="22"/>
              </w:rPr>
              <w:t xml:space="preserve"> </w:t>
            </w: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Default="007E2557" w:rsidP="007E2557">
            <w:pPr>
              <w:rPr>
                <w:sz w:val="22"/>
              </w:rPr>
            </w:pPr>
          </w:p>
          <w:p w:rsidR="007E2557" w:rsidRPr="00BB123E" w:rsidRDefault="007E2557" w:rsidP="007E2557">
            <w:pPr>
              <w:rPr>
                <w:sz w:val="22"/>
              </w:rPr>
            </w:pPr>
          </w:p>
        </w:tc>
        <w:tc>
          <w:tcPr>
            <w:tcW w:w="1228" w:type="dxa"/>
            <w:tcBorders>
              <w:left w:val="single" w:sz="4" w:space="0" w:color="auto"/>
              <w:right w:val="single" w:sz="4" w:space="0" w:color="auto"/>
            </w:tcBorders>
          </w:tcPr>
          <w:p w:rsidR="007E2557" w:rsidRPr="00BB123E" w:rsidRDefault="007E2557" w:rsidP="007E2557">
            <w:pPr>
              <w:rPr>
                <w:sz w:val="22"/>
              </w:rPr>
            </w:pPr>
          </w:p>
        </w:tc>
        <w:tc>
          <w:tcPr>
            <w:tcW w:w="8490" w:type="dxa"/>
            <w:tcBorders>
              <w:left w:val="single" w:sz="4" w:space="0" w:color="auto"/>
            </w:tcBorders>
          </w:tcPr>
          <w:p w:rsidR="007E2557" w:rsidRDefault="0071214B" w:rsidP="007E2557">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14578"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78397"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7E2557" w:rsidRPr="00F41BE1" w:rsidRDefault="007E2557" w:rsidP="007E2557">
            <w:pPr>
              <w:jc w:val="center"/>
              <w:rPr>
                <w:sz w:val="20"/>
                <w:szCs w:val="20"/>
              </w:rPr>
            </w:pPr>
          </w:p>
          <w:p w:rsidR="007E2557" w:rsidRPr="00F41BE1" w:rsidRDefault="00260013" w:rsidP="007E2557">
            <w:pPr>
              <w:jc w:val="center"/>
              <w:rPr>
                <w:sz w:val="20"/>
                <w:szCs w:val="20"/>
              </w:rPr>
            </w:pPr>
            <w:r>
              <w:rPr>
                <w:sz w:val="20"/>
                <w:szCs w:val="20"/>
              </w:rPr>
              <w:t>Jeffrey C. Riley</w:t>
            </w:r>
          </w:p>
          <w:p w:rsidR="007E2557" w:rsidRPr="00BB123E" w:rsidRDefault="007E2557" w:rsidP="007E2557">
            <w:pPr>
              <w:jc w:val="center"/>
              <w:rPr>
                <w:sz w:val="22"/>
              </w:rPr>
            </w:pPr>
            <w:r w:rsidRPr="00F41BE1">
              <w:rPr>
                <w:sz w:val="20"/>
                <w:szCs w:val="20"/>
              </w:rPr>
              <w:t>Commissioner of Elementary and Secondary Education</w:t>
            </w:r>
          </w:p>
        </w:tc>
      </w:tr>
      <w:tr w:rsidR="007E2557" w:rsidRPr="00BB123E">
        <w:trPr>
          <w:trHeight w:val="705"/>
        </w:trPr>
        <w:tc>
          <w:tcPr>
            <w:tcW w:w="10080" w:type="dxa"/>
            <w:gridSpan w:val="3"/>
            <w:shd w:val="clear" w:color="auto" w:fill="C0C0C0"/>
            <w:vAlign w:val="center"/>
          </w:tcPr>
          <w:p w:rsidR="007E2557" w:rsidRPr="00BB123E" w:rsidRDefault="007E2557" w:rsidP="007E255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7E2557" w:rsidRPr="00AF5230" w:rsidRDefault="007E2557" w:rsidP="007E2557">
      <w:pPr>
        <w:rPr>
          <w:rFonts w:ascii="Verdana" w:hAnsi="Verdana"/>
          <w:bCs/>
          <w:sz w:val="22"/>
          <w:szCs w:val="22"/>
        </w:rPr>
      </w:pPr>
    </w:p>
    <w:p w:rsidR="007E2557" w:rsidRPr="00AF5230" w:rsidRDefault="007E2557" w:rsidP="007E2557">
      <w:pPr>
        <w:rPr>
          <w:rFonts w:ascii="Verdana" w:hAnsi="Verdana"/>
          <w:bCs/>
          <w:sz w:val="22"/>
          <w:szCs w:val="22"/>
        </w:rPr>
      </w:pPr>
    </w:p>
    <w:p w:rsidR="007E2557" w:rsidRDefault="007E255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1"/>
              <w:keepNext/>
              <w:rPr>
                <w:rFonts w:ascii="Verdana" w:hAnsi="Verdana"/>
                <w:b/>
                <w:sz w:val="22"/>
                <w:szCs w:val="22"/>
              </w:rPr>
            </w:pPr>
            <w:bookmarkStart w:id="5" w:name="CRIT_PS_2.2"/>
            <w:bookmarkEnd w:id="5"/>
            <w:r w:rsidRPr="00AF5230">
              <w:rPr>
                <w:rFonts w:ascii="Verdana" w:hAnsi="Verdana"/>
                <w:b/>
                <w:sz w:val="22"/>
                <w:szCs w:val="22"/>
              </w:rPr>
              <w:t>PS Criterion #2.2 - Approvals, Licenses, Certificates of Inspection</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
              <w:keepNext/>
              <w:rPr>
                <w:rFonts w:ascii="Verdana" w:hAnsi="Verdana"/>
                <w:b/>
                <w:sz w:val="22"/>
                <w:szCs w:val="22"/>
              </w:rPr>
            </w:pPr>
            <w:bookmarkStart w:id="6" w:name="RATING_PS_2.2"/>
            <w:bookmarkEnd w:id="6"/>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
              <w:keepNext/>
              <w:rPr>
                <w:rFonts w:ascii="Verdana" w:hAnsi="Verdana"/>
                <w:b/>
                <w:sz w:val="22"/>
                <w:szCs w:val="22"/>
              </w:rPr>
            </w:pPr>
            <w:bookmarkStart w:id="7" w:name="BASIS_FINDINGS_PS_2.2"/>
            <w:bookmarkEnd w:id="7"/>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7E2557" w:rsidRDefault="007E2557">
      <w:pPr>
        <w:pStyle w:val="Normal1"/>
      </w:pPr>
    </w:p>
    <w:p w:rsidR="007E2557" w:rsidRDefault="007E255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2"/>
              <w:keepNext/>
              <w:rPr>
                <w:rFonts w:ascii="Verdana" w:hAnsi="Verdana"/>
                <w:b/>
                <w:sz w:val="22"/>
                <w:szCs w:val="22"/>
              </w:rPr>
            </w:pPr>
            <w:bookmarkStart w:id="8" w:name="CRIT_PS_2.3"/>
            <w:bookmarkEnd w:id="8"/>
            <w:r w:rsidRPr="00AF5230">
              <w:rPr>
                <w:rFonts w:ascii="Verdana" w:hAnsi="Verdana"/>
                <w:b/>
                <w:sz w:val="22"/>
                <w:szCs w:val="22"/>
              </w:rPr>
              <w:t>PS Criterion #2.3 - EEC Licensure  (Residential Programs Only)</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2"/>
              <w:keepNext/>
              <w:rPr>
                <w:rFonts w:ascii="Verdana" w:hAnsi="Verdana"/>
                <w:b/>
                <w:sz w:val="22"/>
                <w:szCs w:val="22"/>
              </w:rPr>
            </w:pPr>
            <w:bookmarkStart w:id="9" w:name="RATING_PS_2.3"/>
            <w:bookmarkEnd w:id="9"/>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2"/>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2"/>
              <w:keepNext/>
              <w:rPr>
                <w:rFonts w:ascii="Verdana" w:hAnsi="Verdana"/>
                <w:b/>
                <w:sz w:val="22"/>
                <w:szCs w:val="22"/>
              </w:rPr>
            </w:pPr>
            <w:bookmarkStart w:id="10" w:name="BASIS_FINDINGS_PS_2.3"/>
            <w:bookmarkEnd w:id="10"/>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7E2557" w:rsidRDefault="007E2557">
      <w:pPr>
        <w:pStyle w:val="Normal2"/>
      </w:pPr>
    </w:p>
    <w:p w:rsidR="007E2557" w:rsidRDefault="007E2557">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3"/>
              <w:keepNext/>
              <w:rPr>
                <w:rFonts w:ascii="Verdana" w:hAnsi="Verdana"/>
                <w:b/>
                <w:sz w:val="22"/>
                <w:szCs w:val="22"/>
              </w:rPr>
            </w:pPr>
            <w:bookmarkStart w:id="11" w:name="CRIT_PS_4.5"/>
            <w:bookmarkEnd w:id="11"/>
            <w:r w:rsidRPr="00AF5230">
              <w:rPr>
                <w:rFonts w:ascii="Verdana" w:hAnsi="Verdana"/>
                <w:b/>
                <w:sz w:val="22"/>
                <w:szCs w:val="22"/>
              </w:rPr>
              <w:t>PS Criterion #4.5 - Immediate Notification</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3"/>
              <w:keepNext/>
              <w:rPr>
                <w:rFonts w:ascii="Verdana" w:hAnsi="Verdana"/>
                <w:b/>
                <w:sz w:val="22"/>
                <w:szCs w:val="22"/>
              </w:rPr>
            </w:pPr>
            <w:bookmarkStart w:id="12" w:name="RATING_PS_4.5"/>
            <w:bookmarkEnd w:id="12"/>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3"/>
              <w:keepNext/>
              <w:rPr>
                <w:rFonts w:ascii="Arial" w:hAnsi="Arial" w:cs="Arial"/>
                <w:sz w:val="22"/>
                <w:szCs w:val="22"/>
              </w:rPr>
            </w:pPr>
            <w:r w:rsidRPr="00CE4005">
              <w:rPr>
                <w:rFonts w:ascii="Arial" w:hAnsi="Arial" w:cs="Arial"/>
                <w:sz w:val="22"/>
                <w:szCs w:val="22"/>
              </w:rPr>
              <w:t>Not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3"/>
              <w:keepNext/>
              <w:rPr>
                <w:rFonts w:ascii="Verdana" w:hAnsi="Verdana"/>
                <w:b/>
                <w:sz w:val="22"/>
                <w:szCs w:val="22"/>
              </w:rPr>
            </w:pPr>
            <w:bookmarkStart w:id="13" w:name="BASIS_FINDINGS_PS_4.5"/>
            <w:bookmarkEnd w:id="13"/>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3"/>
              <w:keepNext/>
              <w:rPr>
                <w:rFonts w:ascii="Arial" w:hAnsi="Arial" w:cs="Arial"/>
                <w:sz w:val="22"/>
                <w:szCs w:val="22"/>
              </w:rPr>
            </w:pPr>
            <w:r w:rsidRPr="00CE4005">
              <w:rPr>
                <w:rFonts w:ascii="Arial" w:hAnsi="Arial" w:cs="Arial"/>
                <w:sz w:val="22"/>
                <w:szCs w:val="22"/>
              </w:rPr>
              <w:t xml:space="preserve">While the program submitted a policy on Immediate Notification that meets requirements, a review of documentation, student records, and staff interviews indicated that the policy on Immediate Notification Regarding Serious Incidents </w:t>
            </w:r>
            <w:proofErr w:type="gramStart"/>
            <w:r w:rsidRPr="00CE4005">
              <w:rPr>
                <w:rFonts w:ascii="Arial" w:hAnsi="Arial" w:cs="Arial"/>
                <w:sz w:val="22"/>
                <w:szCs w:val="22"/>
              </w:rPr>
              <w:t>is not implemented</w:t>
            </w:r>
            <w:proofErr w:type="gramEnd"/>
            <w:r w:rsidRPr="00CE4005">
              <w:rPr>
                <w:rFonts w:ascii="Arial" w:hAnsi="Arial" w:cs="Arial"/>
                <w:sz w:val="22"/>
                <w:szCs w:val="22"/>
              </w:rPr>
              <w:t>. Student record and documentation review indicated that the program has not provided notification to DESE or other appropriate parties of serious incidents.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3"/>
              <w:keepNext/>
              <w:rPr>
                <w:rFonts w:ascii="Verdana" w:hAnsi="Verdana"/>
                <w:b/>
                <w:bCs/>
                <w:sz w:val="22"/>
                <w:szCs w:val="20"/>
              </w:rPr>
            </w:pPr>
            <w:bookmarkStart w:id="14" w:name="ORDER_CORR_ACTION_PS_4.5"/>
            <w:bookmarkEnd w:id="14"/>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3"/>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provide timely notification of serious incidents in accordance with its policy on Immediate Notification Regarding Serious Incidents and the applicable regulations.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3"/>
              <w:keepNext/>
              <w:rPr>
                <w:rFonts w:ascii="Verdana" w:hAnsi="Verdana"/>
                <w:b/>
                <w:bCs/>
                <w:sz w:val="22"/>
                <w:szCs w:val="20"/>
              </w:rPr>
            </w:pPr>
            <w:bookmarkStart w:id="15" w:name="REQUIRED_ELEMENTS_PS_4.5"/>
            <w:bookmarkEnd w:id="15"/>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3"/>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3"/>
              <w:keepNext/>
              <w:rPr>
                <w:rFonts w:ascii="Verdana" w:hAnsi="Verdana"/>
                <w:b/>
                <w:bCs/>
                <w:sz w:val="22"/>
                <w:szCs w:val="20"/>
              </w:rPr>
            </w:pPr>
            <w:bookmarkStart w:id="16" w:name="PR_DUEDATE_PS_4.5"/>
            <w:bookmarkEnd w:id="16"/>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3"/>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3"/>
              <w:keepNext/>
              <w:rPr>
                <w:rFonts w:ascii="Arial" w:hAnsi="Arial" w:cs="Arial"/>
                <w:bCs/>
                <w:sz w:val="22"/>
              </w:rPr>
            </w:pPr>
          </w:p>
        </w:tc>
      </w:tr>
    </w:tbl>
    <w:p w:rsidR="007E2557" w:rsidRDefault="007E2557">
      <w:pPr>
        <w:pStyle w:val="Normal3"/>
      </w:pPr>
    </w:p>
    <w:p w:rsidR="007E2557" w:rsidRDefault="007E255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4"/>
              <w:keepNext/>
              <w:rPr>
                <w:rFonts w:ascii="Verdana" w:hAnsi="Verdana"/>
                <w:b/>
                <w:sz w:val="22"/>
                <w:szCs w:val="22"/>
              </w:rPr>
            </w:pPr>
            <w:bookmarkStart w:id="17" w:name="CRIT_PS_6.1"/>
            <w:bookmarkEnd w:id="17"/>
            <w:r w:rsidRPr="00AF5230">
              <w:rPr>
                <w:rFonts w:ascii="Verdana" w:hAnsi="Verdana"/>
                <w:b/>
                <w:sz w:val="22"/>
                <w:szCs w:val="22"/>
              </w:rPr>
              <w:lastRenderedPageBreak/>
              <w:t>PS Criterion #6.1 - Daily Instructional Hours/6.4 School Days Per Year</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4"/>
              <w:keepNext/>
              <w:rPr>
                <w:rFonts w:ascii="Verdana" w:hAnsi="Verdana"/>
                <w:b/>
                <w:sz w:val="22"/>
                <w:szCs w:val="22"/>
              </w:rPr>
            </w:pPr>
            <w:bookmarkStart w:id="18" w:name="RATING_PS_6.1"/>
            <w:bookmarkEnd w:id="18"/>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4"/>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4"/>
              <w:keepNext/>
              <w:rPr>
                <w:rFonts w:ascii="Verdana" w:hAnsi="Verdana"/>
                <w:b/>
                <w:sz w:val="22"/>
                <w:szCs w:val="22"/>
              </w:rPr>
            </w:pPr>
            <w:bookmarkStart w:id="19" w:name="BASIS_FINDINGS_PS_6.1"/>
            <w:bookmarkEnd w:id="19"/>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7E2557" w:rsidRDefault="007E2557">
      <w:pPr>
        <w:pStyle w:val="Normal4"/>
      </w:pPr>
    </w:p>
    <w:p w:rsidR="007E2557" w:rsidRDefault="007E255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5"/>
              <w:keepNext/>
              <w:rPr>
                <w:rFonts w:ascii="Verdana" w:hAnsi="Verdana"/>
                <w:b/>
                <w:sz w:val="22"/>
                <w:szCs w:val="22"/>
              </w:rPr>
            </w:pPr>
            <w:bookmarkStart w:id="20" w:name="CRIT_PS_8.5"/>
            <w:bookmarkEnd w:id="20"/>
            <w:r w:rsidRPr="00AF5230">
              <w:rPr>
                <w:rFonts w:ascii="Verdana" w:hAnsi="Verdana"/>
                <w:b/>
                <w:sz w:val="22"/>
                <w:szCs w:val="22"/>
              </w:rPr>
              <w:t>PS Criterion #8.5 - Current IEP &amp; Student Roster</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5"/>
              <w:keepNext/>
              <w:rPr>
                <w:rFonts w:ascii="Verdana" w:hAnsi="Verdana"/>
                <w:b/>
                <w:sz w:val="22"/>
                <w:szCs w:val="22"/>
              </w:rPr>
            </w:pPr>
            <w:bookmarkStart w:id="21" w:name="RATING_PS_8.5"/>
            <w:bookmarkEnd w:id="21"/>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5"/>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5"/>
              <w:keepNext/>
              <w:rPr>
                <w:rFonts w:ascii="Verdana" w:hAnsi="Verdana"/>
                <w:b/>
                <w:sz w:val="22"/>
                <w:szCs w:val="22"/>
              </w:rPr>
            </w:pPr>
            <w:bookmarkStart w:id="22" w:name="BASIS_FINDINGS_PS_8.5"/>
            <w:bookmarkEnd w:id="22"/>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5"/>
              <w:keepNext/>
              <w:rPr>
                <w:rFonts w:ascii="Arial" w:hAnsi="Arial" w:cs="Arial"/>
                <w:sz w:val="22"/>
                <w:szCs w:val="22"/>
              </w:rPr>
            </w:pPr>
            <w:proofErr w:type="gramStart"/>
            <w:r w:rsidRPr="00CE4005">
              <w:rPr>
                <w:rFonts w:ascii="Arial" w:hAnsi="Arial" w:cs="Arial"/>
                <w:sz w:val="22"/>
                <w:szCs w:val="22"/>
              </w:rPr>
              <w:t>A review of documentation and a review of student records indicated that there was a current Individualized Education Program (IEP) for each enrolled Massachusetts student that had been issued by the responsible public school district and consented to by the student's parent or the student, when applicable, or, where an IEP was found not to be current, there was documentation of the program's efforts to obtain a current IEP from the responsible school district.</w:t>
            </w:r>
            <w:proofErr w:type="gramEnd"/>
          </w:p>
        </w:tc>
      </w:tr>
    </w:tbl>
    <w:p w:rsidR="007E2557" w:rsidRDefault="007E2557">
      <w:pPr>
        <w:pStyle w:val="Normal5"/>
      </w:pPr>
    </w:p>
    <w:p w:rsidR="007E2557" w:rsidRDefault="007E2557">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6"/>
              <w:keepNext/>
              <w:rPr>
                <w:rFonts w:ascii="Verdana" w:hAnsi="Verdana"/>
                <w:b/>
                <w:sz w:val="22"/>
                <w:szCs w:val="22"/>
              </w:rPr>
            </w:pPr>
            <w:bookmarkStart w:id="23" w:name="CRIT_PS_9.1"/>
            <w:bookmarkEnd w:id="23"/>
            <w:r w:rsidRPr="00AF5230">
              <w:rPr>
                <w:rFonts w:ascii="Verdana" w:hAnsi="Verdana"/>
                <w:b/>
                <w:sz w:val="22"/>
                <w:szCs w:val="22"/>
              </w:rPr>
              <w:t>PS Criterion #9.1 - Policies and Procedure for Behavior Support</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6"/>
              <w:keepNext/>
              <w:rPr>
                <w:rFonts w:ascii="Verdana" w:hAnsi="Verdana"/>
                <w:b/>
                <w:sz w:val="22"/>
                <w:szCs w:val="22"/>
              </w:rPr>
            </w:pPr>
            <w:bookmarkStart w:id="24" w:name="RATING_PS_9.1"/>
            <w:bookmarkEnd w:id="24"/>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6"/>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6"/>
              <w:keepNext/>
              <w:rPr>
                <w:rFonts w:ascii="Verdana" w:hAnsi="Verdana"/>
                <w:b/>
                <w:sz w:val="22"/>
                <w:szCs w:val="22"/>
              </w:rPr>
            </w:pPr>
            <w:bookmarkStart w:id="25" w:name="BASIS_FINDINGS_PS_9.1"/>
            <w:bookmarkEnd w:id="25"/>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6"/>
              <w:keepNext/>
              <w:rPr>
                <w:rFonts w:ascii="Arial" w:hAnsi="Arial" w:cs="Arial"/>
                <w:sz w:val="22"/>
                <w:szCs w:val="22"/>
              </w:rPr>
            </w:pPr>
            <w:r w:rsidRPr="00CE4005">
              <w:rPr>
                <w:rFonts w:ascii="Arial" w:hAnsi="Arial" w:cs="Arial"/>
                <w:sz w:val="22"/>
                <w:szCs w:val="22"/>
              </w:rPr>
              <w:t xml:space="preserve">A review of documentation and staff interviews indicated that the program has not developed or implemented written Behavior Support Policies and Procedures consistent with the regulations under 603 CMR 46.00 regarding appropriate responses to student behavior that may require immediate intervention. Though interviews indicated that staff </w:t>
            </w:r>
            <w:proofErr w:type="gramStart"/>
            <w:r w:rsidRPr="00CE4005">
              <w:rPr>
                <w:rFonts w:ascii="Arial" w:hAnsi="Arial" w:cs="Arial"/>
                <w:sz w:val="22"/>
                <w:szCs w:val="22"/>
              </w:rPr>
              <w:t>are trained</w:t>
            </w:r>
            <w:proofErr w:type="gramEnd"/>
            <w:r w:rsidRPr="00CE4005">
              <w:rPr>
                <w:rFonts w:ascii="Arial" w:hAnsi="Arial" w:cs="Arial"/>
                <w:sz w:val="22"/>
                <w:szCs w:val="22"/>
              </w:rPr>
              <w:t xml:space="preserve"> in some components of required Behavior Support Policies and Procedures, interviews also indicated that Behavior Support Policies and Procedures are not reviewed annually, are not provided to staff annually, and have not been made available to parents of enrolled students. See also Criteria 9.1(a) and 9.4.</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6"/>
              <w:keepNext/>
              <w:rPr>
                <w:rFonts w:ascii="Verdana" w:hAnsi="Verdana"/>
                <w:b/>
                <w:bCs/>
                <w:sz w:val="22"/>
                <w:szCs w:val="20"/>
              </w:rPr>
            </w:pPr>
            <w:bookmarkStart w:id="26" w:name="ORDER_CORR_ACTION_PS_9.1"/>
            <w:bookmarkEnd w:id="26"/>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6"/>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comply with all applicable requirements under 603 CMR 46.00, including, but not limited to, providing a copy of Behavior Support Policies and Procedures compliant with the regulations to staff and making them available to parents of students as required by 603 CMR 46.04(1).</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6"/>
              <w:keepNext/>
              <w:rPr>
                <w:rFonts w:ascii="Verdana" w:hAnsi="Verdana"/>
                <w:b/>
                <w:bCs/>
                <w:sz w:val="22"/>
                <w:szCs w:val="20"/>
              </w:rPr>
            </w:pPr>
            <w:bookmarkStart w:id="27" w:name="REQUIRED_ELEMENTS_PS_9.1"/>
            <w:bookmarkEnd w:id="27"/>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6"/>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6"/>
              <w:keepNext/>
              <w:rPr>
                <w:rFonts w:ascii="Verdana" w:hAnsi="Verdana"/>
                <w:b/>
                <w:bCs/>
                <w:sz w:val="22"/>
                <w:szCs w:val="20"/>
              </w:rPr>
            </w:pPr>
            <w:bookmarkStart w:id="28" w:name="PR_DUEDATE_PS_9.1"/>
            <w:bookmarkEnd w:id="28"/>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6"/>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6"/>
              <w:keepNext/>
              <w:rPr>
                <w:rFonts w:ascii="Arial" w:hAnsi="Arial" w:cs="Arial"/>
                <w:bCs/>
                <w:sz w:val="22"/>
              </w:rPr>
            </w:pPr>
          </w:p>
        </w:tc>
      </w:tr>
    </w:tbl>
    <w:p w:rsidR="007E2557" w:rsidRDefault="007E2557">
      <w:pPr>
        <w:pStyle w:val="Normal6"/>
      </w:pPr>
    </w:p>
    <w:p w:rsidR="007E2557" w:rsidRDefault="007E2557" w:rsidP="00260013">
      <w:pPr>
        <w:pStyle w:val="Normal7"/>
        <w:jc w:val="center"/>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7"/>
              <w:keepNext/>
              <w:rPr>
                <w:rFonts w:ascii="Verdana" w:hAnsi="Verdana"/>
                <w:b/>
                <w:sz w:val="22"/>
                <w:szCs w:val="22"/>
              </w:rPr>
            </w:pPr>
            <w:bookmarkStart w:id="29" w:name="CRIT_PS_9.1a"/>
            <w:bookmarkEnd w:id="29"/>
            <w:r w:rsidRPr="00AF5230">
              <w:rPr>
                <w:rFonts w:ascii="Verdana" w:hAnsi="Verdana"/>
                <w:b/>
                <w:sz w:val="22"/>
                <w:szCs w:val="22"/>
              </w:rPr>
              <w:lastRenderedPageBreak/>
              <w:t>PS Criterion #9.1(a) - Student Separation Resulting from Behavior Support</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7"/>
              <w:keepNext/>
              <w:rPr>
                <w:rFonts w:ascii="Verdana" w:hAnsi="Verdana"/>
                <w:b/>
                <w:sz w:val="22"/>
                <w:szCs w:val="22"/>
              </w:rPr>
            </w:pPr>
            <w:bookmarkStart w:id="30" w:name="RATING_PS_9.1a"/>
            <w:bookmarkEnd w:id="30"/>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7"/>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7"/>
              <w:keepNext/>
              <w:rPr>
                <w:rFonts w:ascii="Verdana" w:hAnsi="Verdana"/>
                <w:b/>
                <w:sz w:val="22"/>
                <w:szCs w:val="22"/>
              </w:rPr>
            </w:pPr>
            <w:bookmarkStart w:id="31" w:name="BASIS_FINDINGS_PS_9.1a"/>
            <w:bookmarkEnd w:id="31"/>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7"/>
              <w:keepNext/>
              <w:rPr>
                <w:rFonts w:ascii="Arial" w:hAnsi="Arial" w:cs="Arial"/>
                <w:sz w:val="22"/>
                <w:szCs w:val="22"/>
              </w:rPr>
            </w:pPr>
            <w:r w:rsidRPr="00CE4005">
              <w:rPr>
                <w:rFonts w:ascii="Arial" w:hAnsi="Arial" w:cs="Arial"/>
                <w:sz w:val="22"/>
                <w:szCs w:val="22"/>
              </w:rPr>
              <w:t xml:space="preserve">A review of documentation and staff interviews indicated that staff are inconsistently aware of requirements regarding Student Separation Resulting from Behavior Management. Interviews and observations indicated that students in time-out spaces are not always continuously observed by a staff member at all times, and that staff are not always with the students or immediately available to the students as required. In addition, documentation and interviews indicated that not all staff were aware of procedures for obtaining approval from the </w:t>
            </w:r>
            <w:r w:rsidR="00260013" w:rsidRPr="00CE4005">
              <w:rPr>
                <w:rFonts w:ascii="Arial" w:hAnsi="Arial" w:cs="Arial"/>
                <w:sz w:val="22"/>
                <w:szCs w:val="22"/>
              </w:rPr>
              <w:t>principal for</w:t>
            </w:r>
            <w:r w:rsidRPr="00CE4005">
              <w:rPr>
                <w:rFonts w:ascii="Arial" w:hAnsi="Arial" w:cs="Arial"/>
                <w:sz w:val="22"/>
                <w:szCs w:val="22"/>
              </w:rPr>
              <w:t xml:space="preserve"> any student separation for more than 30 minutes based upon the student's continuing agitation.</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7"/>
              <w:keepNext/>
              <w:rPr>
                <w:rFonts w:ascii="Verdana" w:hAnsi="Verdana"/>
                <w:b/>
                <w:bCs/>
                <w:sz w:val="22"/>
                <w:szCs w:val="20"/>
              </w:rPr>
            </w:pPr>
            <w:bookmarkStart w:id="32" w:name="ORDER_CORR_ACTION_PS_9.1a"/>
            <w:bookmarkEnd w:id="32"/>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7"/>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comply with all applicable requirements under 603 CMR 46.00, including, but not limited to, utilizing time-out in a manner consistent with the regulations.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7"/>
              <w:keepNext/>
              <w:rPr>
                <w:rFonts w:ascii="Verdana" w:hAnsi="Verdana"/>
                <w:b/>
                <w:bCs/>
                <w:sz w:val="22"/>
                <w:szCs w:val="20"/>
              </w:rPr>
            </w:pPr>
            <w:bookmarkStart w:id="33" w:name="REQUIRED_ELEMENTS_PS_9.1a"/>
            <w:bookmarkEnd w:id="33"/>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7"/>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7"/>
              <w:keepNext/>
              <w:rPr>
                <w:rFonts w:ascii="Verdana" w:hAnsi="Verdana"/>
                <w:b/>
                <w:bCs/>
                <w:sz w:val="22"/>
                <w:szCs w:val="20"/>
              </w:rPr>
            </w:pPr>
            <w:bookmarkStart w:id="34" w:name="PR_DUEDATE_PS_9.1a"/>
            <w:bookmarkEnd w:id="34"/>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7"/>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7"/>
              <w:keepNext/>
              <w:rPr>
                <w:rFonts w:ascii="Arial" w:hAnsi="Arial" w:cs="Arial"/>
                <w:bCs/>
                <w:sz w:val="22"/>
              </w:rPr>
            </w:pPr>
          </w:p>
        </w:tc>
      </w:tr>
    </w:tbl>
    <w:p w:rsidR="007E2557" w:rsidRDefault="007E2557">
      <w:pPr>
        <w:pStyle w:val="Normal7"/>
      </w:pPr>
    </w:p>
    <w:p w:rsidR="007E2557" w:rsidRDefault="007E2557">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8"/>
              <w:keepNext/>
              <w:rPr>
                <w:rFonts w:ascii="Verdana" w:hAnsi="Verdana"/>
                <w:b/>
                <w:sz w:val="22"/>
                <w:szCs w:val="22"/>
              </w:rPr>
            </w:pPr>
            <w:bookmarkStart w:id="35" w:name="CRIT_PS_9.4"/>
            <w:bookmarkEnd w:id="35"/>
            <w:r w:rsidRPr="00AF5230">
              <w:rPr>
                <w:rFonts w:ascii="Verdana" w:hAnsi="Verdana"/>
                <w:b/>
                <w:sz w:val="22"/>
                <w:szCs w:val="22"/>
              </w:rPr>
              <w:t>PS Criterion #9.4 - Physical Restraint</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8"/>
              <w:keepNext/>
              <w:rPr>
                <w:rFonts w:ascii="Verdana" w:hAnsi="Verdana"/>
                <w:b/>
                <w:sz w:val="22"/>
                <w:szCs w:val="22"/>
              </w:rPr>
            </w:pPr>
            <w:bookmarkStart w:id="36" w:name="RATING_PS_9.4"/>
            <w:bookmarkEnd w:id="36"/>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8"/>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8"/>
              <w:keepNext/>
              <w:rPr>
                <w:rFonts w:ascii="Verdana" w:hAnsi="Verdana"/>
                <w:b/>
                <w:sz w:val="22"/>
                <w:szCs w:val="22"/>
              </w:rPr>
            </w:pPr>
            <w:bookmarkStart w:id="37" w:name="BASIS_FINDINGS_PS_9.4"/>
            <w:bookmarkEnd w:id="37"/>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8"/>
              <w:keepNext/>
              <w:rPr>
                <w:rFonts w:ascii="Arial" w:hAnsi="Arial" w:cs="Arial"/>
                <w:sz w:val="22"/>
                <w:szCs w:val="22"/>
              </w:rPr>
            </w:pPr>
            <w:r w:rsidRPr="00CE4005">
              <w:rPr>
                <w:rFonts w:ascii="Arial" w:hAnsi="Arial" w:cs="Arial"/>
                <w:sz w:val="22"/>
                <w:szCs w:val="22"/>
              </w:rPr>
              <w:t xml:space="preserve">A review of documentation and staff interviews indicated that the program administers physical restraints only in </w:t>
            </w:r>
            <w:proofErr w:type="gramStart"/>
            <w:r w:rsidRPr="00CE4005">
              <w:rPr>
                <w:rFonts w:ascii="Arial" w:hAnsi="Arial" w:cs="Arial"/>
                <w:sz w:val="22"/>
                <w:szCs w:val="22"/>
              </w:rPr>
              <w:t>emergency situations</w:t>
            </w:r>
            <w:proofErr w:type="gramEnd"/>
            <w:r w:rsidRPr="00CE4005">
              <w:rPr>
                <w:rFonts w:ascii="Arial" w:hAnsi="Arial" w:cs="Arial"/>
                <w:sz w:val="22"/>
                <w:szCs w:val="22"/>
              </w:rPr>
              <w:t xml:space="preserve"> of last resort when needed to protect a student and/or a member of the school community from assault or imminent, serious, physical harm. However, review of documentation, review of student records and staff interviews indicated that Physical Restraint Policies and Procedures were not fully consistent with requirements under 603 CMR 46.00. Student records, documentation, and interviews indicated that the program does not consistently report student restraints and restraint injuries to DESE, and does not send written reports to the principal or the parent. In addition, student records and documentation indicated that the required individual student reviews do not occur consistently and monthly reviews inconsistently document restraints.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8"/>
              <w:keepNext/>
              <w:rPr>
                <w:rFonts w:ascii="Verdana" w:hAnsi="Verdana"/>
                <w:b/>
                <w:bCs/>
                <w:sz w:val="22"/>
                <w:szCs w:val="20"/>
              </w:rPr>
            </w:pPr>
            <w:bookmarkStart w:id="38" w:name="ORDER_CORR_ACTION_PS_9.4"/>
            <w:bookmarkEnd w:id="38"/>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8"/>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comply with all requirements under 603 CMR 46.00, including, but not limited to, ensuring that notification(s) of student restraints and restraint injuries are provided to required recipients and that appropriate reviews occur on a timely basis.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8"/>
              <w:keepNext/>
              <w:rPr>
                <w:rFonts w:ascii="Verdana" w:hAnsi="Verdana"/>
                <w:b/>
                <w:bCs/>
                <w:sz w:val="22"/>
                <w:szCs w:val="20"/>
              </w:rPr>
            </w:pPr>
            <w:bookmarkStart w:id="39" w:name="REQUIRED_ELEMENTS_PS_9.4"/>
            <w:bookmarkEnd w:id="39"/>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8"/>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8"/>
              <w:keepNext/>
              <w:rPr>
                <w:rFonts w:ascii="Verdana" w:hAnsi="Verdana"/>
                <w:b/>
                <w:bCs/>
                <w:sz w:val="22"/>
                <w:szCs w:val="20"/>
              </w:rPr>
            </w:pPr>
            <w:bookmarkStart w:id="40" w:name="PR_DUEDATE_PS_9.4"/>
            <w:bookmarkEnd w:id="40"/>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8"/>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8"/>
              <w:keepNext/>
              <w:rPr>
                <w:rFonts w:ascii="Arial" w:hAnsi="Arial" w:cs="Arial"/>
                <w:bCs/>
                <w:sz w:val="22"/>
              </w:rPr>
            </w:pPr>
          </w:p>
        </w:tc>
      </w:tr>
    </w:tbl>
    <w:p w:rsidR="007E2557" w:rsidRDefault="007E2557">
      <w:pPr>
        <w:pStyle w:val="Normal8"/>
      </w:pPr>
    </w:p>
    <w:p w:rsidR="007E2557" w:rsidRDefault="007E2557">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9"/>
              <w:keepNext/>
              <w:rPr>
                <w:rFonts w:ascii="Verdana" w:hAnsi="Verdana"/>
                <w:b/>
                <w:sz w:val="22"/>
                <w:szCs w:val="22"/>
              </w:rPr>
            </w:pPr>
            <w:bookmarkStart w:id="41" w:name="CRIT_PS_11.3"/>
            <w:bookmarkEnd w:id="41"/>
            <w:r w:rsidRPr="00AF5230">
              <w:rPr>
                <w:rFonts w:ascii="Verdana" w:hAnsi="Verdana"/>
                <w:b/>
                <w:sz w:val="22"/>
                <w:szCs w:val="22"/>
              </w:rPr>
              <w:lastRenderedPageBreak/>
              <w:t>PS Criterion #11.3 - Educational Administrator Qualifications</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9"/>
              <w:keepNext/>
              <w:rPr>
                <w:rFonts w:ascii="Verdana" w:hAnsi="Verdana"/>
                <w:b/>
                <w:sz w:val="22"/>
                <w:szCs w:val="22"/>
              </w:rPr>
            </w:pPr>
            <w:bookmarkStart w:id="42" w:name="RATING_PS_11.3"/>
            <w:bookmarkEnd w:id="42"/>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9"/>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9"/>
              <w:keepNext/>
              <w:rPr>
                <w:rFonts w:ascii="Verdana" w:hAnsi="Verdana"/>
                <w:b/>
                <w:sz w:val="22"/>
                <w:szCs w:val="22"/>
              </w:rPr>
            </w:pPr>
            <w:bookmarkStart w:id="43" w:name="BASIS_FINDINGS_PS_11.3"/>
            <w:bookmarkEnd w:id="43"/>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7E2557" w:rsidRDefault="007E2557">
      <w:pPr>
        <w:pStyle w:val="Normal9"/>
      </w:pPr>
    </w:p>
    <w:p w:rsidR="007E2557" w:rsidRDefault="007E2557">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10"/>
              <w:keepNext/>
              <w:rPr>
                <w:rFonts w:ascii="Verdana" w:hAnsi="Verdana"/>
                <w:b/>
                <w:sz w:val="22"/>
                <w:szCs w:val="22"/>
              </w:rPr>
            </w:pPr>
            <w:bookmarkStart w:id="44" w:name="CRIT_PS_11.4"/>
            <w:bookmarkEnd w:id="44"/>
            <w:r w:rsidRPr="00AF5230">
              <w:rPr>
                <w:rFonts w:ascii="Verdana" w:hAnsi="Verdana"/>
                <w:b/>
                <w:sz w:val="22"/>
                <w:szCs w:val="22"/>
              </w:rPr>
              <w:t>PS Criterion #11.4 - Teachers (Special Education Teachers and General Education Teachers)</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0"/>
              <w:keepNext/>
              <w:rPr>
                <w:rFonts w:ascii="Verdana" w:hAnsi="Verdana"/>
                <w:b/>
                <w:sz w:val="22"/>
                <w:szCs w:val="22"/>
              </w:rPr>
            </w:pPr>
            <w:bookmarkStart w:id="45" w:name="RATING_PS_11.4"/>
            <w:bookmarkEnd w:id="45"/>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0"/>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0"/>
              <w:keepNext/>
              <w:rPr>
                <w:rFonts w:ascii="Verdana" w:hAnsi="Verdana"/>
                <w:b/>
                <w:sz w:val="22"/>
                <w:szCs w:val="22"/>
              </w:rPr>
            </w:pPr>
            <w:bookmarkStart w:id="46" w:name="BASIS_FINDINGS_PS_11.4"/>
            <w:bookmarkEnd w:id="46"/>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0"/>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the teaching staff </w:t>
            </w:r>
            <w:proofErr w:type="gramStart"/>
            <w:r w:rsidRPr="00CE4005">
              <w:rPr>
                <w:rFonts w:ascii="Arial" w:hAnsi="Arial" w:cs="Arial"/>
                <w:sz w:val="22"/>
                <w:szCs w:val="22"/>
              </w:rPr>
              <w:t>were appropriately licensed</w:t>
            </w:r>
            <w:proofErr w:type="gramEnd"/>
            <w:r w:rsidRPr="00CE4005">
              <w:rPr>
                <w:rFonts w:ascii="Arial" w:hAnsi="Arial" w:cs="Arial"/>
                <w:sz w:val="22"/>
                <w:szCs w:val="22"/>
              </w:rPr>
              <w:t xml:space="preserve"> or had been granted an appropriate waiver for the 2018-2019 school year.</w:t>
            </w:r>
          </w:p>
        </w:tc>
      </w:tr>
    </w:tbl>
    <w:p w:rsidR="007E2557" w:rsidRDefault="007E2557">
      <w:pPr>
        <w:pStyle w:val="Normal10"/>
      </w:pPr>
    </w:p>
    <w:p w:rsidR="007E2557" w:rsidRDefault="007E2557">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E2557" w:rsidRPr="00AF5230" w:rsidTr="007E2557">
        <w:trPr>
          <w:tblHeader/>
        </w:trPr>
        <w:tc>
          <w:tcPr>
            <w:tcW w:w="9360" w:type="dxa"/>
            <w:tcBorders>
              <w:bottom w:val="single" w:sz="4" w:space="0" w:color="auto"/>
            </w:tcBorders>
            <w:shd w:val="clear" w:color="auto" w:fill="C0C0C0"/>
          </w:tcPr>
          <w:p w:rsidR="007E2557" w:rsidRPr="00AF5230" w:rsidRDefault="007E2557" w:rsidP="007E2557">
            <w:pPr>
              <w:pStyle w:val="Normal11"/>
              <w:keepNext/>
              <w:rPr>
                <w:rFonts w:ascii="Verdana" w:hAnsi="Verdana"/>
                <w:b/>
                <w:sz w:val="22"/>
                <w:szCs w:val="22"/>
              </w:rPr>
            </w:pPr>
            <w:bookmarkStart w:id="47" w:name="CRIT_PS_11.5"/>
            <w:bookmarkEnd w:id="47"/>
            <w:r w:rsidRPr="00AF5230">
              <w:rPr>
                <w:rFonts w:ascii="Verdana" w:hAnsi="Verdana"/>
                <w:b/>
                <w:sz w:val="22"/>
                <w:szCs w:val="22"/>
              </w:rPr>
              <w:t>PS Criterion #11.5 - Related Services Staff</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1"/>
              <w:keepNext/>
              <w:rPr>
                <w:rFonts w:ascii="Verdana" w:hAnsi="Verdana"/>
                <w:b/>
                <w:sz w:val="22"/>
                <w:szCs w:val="22"/>
              </w:rPr>
            </w:pPr>
            <w:bookmarkStart w:id="48" w:name="RATING_PS_11.5"/>
            <w:bookmarkEnd w:id="48"/>
            <w:r w:rsidRPr="00AF5230">
              <w:rPr>
                <w:rFonts w:ascii="Verdana" w:hAnsi="Verdana"/>
                <w:b/>
                <w:sz w:val="22"/>
                <w:szCs w:val="22"/>
              </w:rPr>
              <w:t>Rating:</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1"/>
              <w:keepNext/>
              <w:rPr>
                <w:rFonts w:ascii="Arial" w:hAnsi="Arial" w:cs="Arial"/>
                <w:sz w:val="22"/>
                <w:szCs w:val="22"/>
              </w:rPr>
            </w:pPr>
            <w:r w:rsidRPr="00CE4005">
              <w:rPr>
                <w:rFonts w:ascii="Arial" w:hAnsi="Arial" w:cs="Arial"/>
                <w:sz w:val="22"/>
                <w:szCs w:val="22"/>
              </w:rPr>
              <w:t>Implemented</w:t>
            </w:r>
          </w:p>
        </w:tc>
      </w:tr>
      <w:tr w:rsidR="007E2557" w:rsidRPr="00E166C8" w:rsidTr="007E2557">
        <w:tc>
          <w:tcPr>
            <w:tcW w:w="9360" w:type="dxa"/>
            <w:tcBorders>
              <w:top w:val="single" w:sz="4" w:space="0" w:color="auto"/>
              <w:left w:val="single" w:sz="4" w:space="0" w:color="auto"/>
              <w:bottom w:val="nil"/>
              <w:right w:val="single" w:sz="4" w:space="0" w:color="auto"/>
            </w:tcBorders>
          </w:tcPr>
          <w:p w:rsidR="007E2557" w:rsidRPr="00E166C8" w:rsidRDefault="007E2557" w:rsidP="007E2557">
            <w:pPr>
              <w:pStyle w:val="Normal11"/>
              <w:keepNext/>
              <w:rPr>
                <w:rFonts w:ascii="Verdana" w:hAnsi="Verdana"/>
                <w:b/>
                <w:sz w:val="22"/>
                <w:szCs w:val="22"/>
              </w:rPr>
            </w:pPr>
            <w:bookmarkStart w:id="49" w:name="BASIS_FINDINGS_PS_11.5"/>
            <w:bookmarkEnd w:id="49"/>
            <w:r w:rsidRPr="00AF5230">
              <w:rPr>
                <w:rFonts w:ascii="Verdana" w:hAnsi="Verdana"/>
                <w:b/>
                <w:sz w:val="22"/>
                <w:szCs w:val="22"/>
              </w:rPr>
              <w:t>Basis for Findings:</w:t>
            </w:r>
          </w:p>
        </w:tc>
      </w:tr>
      <w:tr w:rsidR="007E2557" w:rsidRPr="00CE4005" w:rsidTr="007E2557">
        <w:tc>
          <w:tcPr>
            <w:tcW w:w="9360" w:type="dxa"/>
            <w:tcBorders>
              <w:top w:val="nil"/>
              <w:left w:val="single" w:sz="4" w:space="0" w:color="auto"/>
              <w:bottom w:val="single" w:sz="4" w:space="0" w:color="auto"/>
              <w:right w:val="single" w:sz="4" w:space="0" w:color="auto"/>
            </w:tcBorders>
          </w:tcPr>
          <w:p w:rsidR="007E2557" w:rsidRPr="00CE4005" w:rsidRDefault="007E2557" w:rsidP="007E2557">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staff providing or supervising the provision of related services were appropriately certified, licensed, or registered in their professional areas.</w:t>
            </w:r>
          </w:p>
        </w:tc>
      </w:tr>
    </w:tbl>
    <w:p w:rsidR="007E2557" w:rsidRDefault="007E2557">
      <w:pPr>
        <w:pStyle w:val="Normal11"/>
      </w:pPr>
    </w:p>
    <w:p w:rsidR="007E2557" w:rsidRDefault="007E2557">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12"/>
              <w:keepNext/>
              <w:rPr>
                <w:rFonts w:ascii="Verdana" w:hAnsi="Verdana"/>
                <w:b/>
                <w:sz w:val="22"/>
                <w:szCs w:val="22"/>
              </w:rPr>
            </w:pPr>
            <w:bookmarkStart w:id="50" w:name="CRIT_PS_11.6"/>
            <w:bookmarkEnd w:id="50"/>
            <w:r w:rsidRPr="00AF5230">
              <w:rPr>
                <w:rFonts w:ascii="Verdana" w:hAnsi="Verdana"/>
                <w:b/>
                <w:sz w:val="22"/>
                <w:szCs w:val="22"/>
              </w:rPr>
              <w:t>PS Criterion #11.6 - Master Staff Roster</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2"/>
              <w:keepNext/>
              <w:rPr>
                <w:rFonts w:ascii="Verdana" w:hAnsi="Verdana"/>
                <w:b/>
                <w:sz w:val="22"/>
                <w:szCs w:val="22"/>
              </w:rPr>
            </w:pPr>
            <w:bookmarkStart w:id="51" w:name="RATING_PS_11.6"/>
            <w:bookmarkEnd w:id="51"/>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2"/>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2"/>
              <w:keepNext/>
              <w:rPr>
                <w:rFonts w:ascii="Verdana" w:hAnsi="Verdana"/>
                <w:b/>
                <w:sz w:val="22"/>
                <w:szCs w:val="22"/>
              </w:rPr>
            </w:pPr>
            <w:bookmarkStart w:id="52" w:name="BASIS_FINDINGS_PS_11.6"/>
            <w:bookmarkEnd w:id="52"/>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2"/>
              <w:keepNext/>
              <w:rPr>
                <w:rFonts w:ascii="Arial" w:hAnsi="Arial" w:cs="Arial"/>
                <w:sz w:val="22"/>
                <w:szCs w:val="22"/>
              </w:rPr>
            </w:pPr>
            <w:r w:rsidRPr="00CE4005">
              <w:rPr>
                <w:rFonts w:ascii="Arial" w:hAnsi="Arial" w:cs="Arial"/>
                <w:sz w:val="22"/>
                <w:szCs w:val="22"/>
              </w:rPr>
              <w:t>Documentation indicated that at the time of the Mid-Cycle Review, the full time equivalents and uniform financial report numbers on the Master Staff Roster accurately corresponded to the most recently approved DESE staffing plan, however, documentation and interviews indicated that the Master Staff Roster did not accurately reflect the appropriate names and program job titles for all staff.</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2"/>
              <w:keepNext/>
              <w:rPr>
                <w:rFonts w:ascii="Verdana" w:hAnsi="Verdana"/>
                <w:b/>
                <w:bCs/>
                <w:sz w:val="22"/>
                <w:szCs w:val="20"/>
              </w:rPr>
            </w:pPr>
            <w:bookmarkStart w:id="53" w:name="ORDER_CORR_ACTION_PS_11.6"/>
            <w:bookmarkEnd w:id="53"/>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2"/>
              <w:keepNext/>
              <w:rPr>
                <w:rFonts w:ascii="Arial" w:hAnsi="Arial" w:cs="Arial"/>
                <w:bCs/>
                <w:sz w:val="22"/>
                <w:szCs w:val="20"/>
              </w:rPr>
            </w:pPr>
            <w:r w:rsidRPr="00CE4005">
              <w:rPr>
                <w:rFonts w:ascii="Arial" w:hAnsi="Arial" w:cs="Arial"/>
                <w:bCs/>
                <w:sz w:val="22"/>
                <w:szCs w:val="20"/>
              </w:rPr>
              <w:t>The program must update its master staff roster to comply with the most recently approved DESE staffing plan.</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2"/>
              <w:keepNext/>
              <w:rPr>
                <w:rFonts w:ascii="Verdana" w:hAnsi="Verdana"/>
                <w:b/>
                <w:bCs/>
                <w:sz w:val="22"/>
                <w:szCs w:val="20"/>
              </w:rPr>
            </w:pPr>
            <w:bookmarkStart w:id="54" w:name="REQUIRED_ELEMENTS_PS_11.6"/>
            <w:bookmarkEnd w:id="54"/>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2"/>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12"/>
              <w:keepNext/>
              <w:rPr>
                <w:rFonts w:ascii="Verdana" w:hAnsi="Verdana"/>
                <w:b/>
                <w:bCs/>
                <w:sz w:val="22"/>
                <w:szCs w:val="20"/>
              </w:rPr>
            </w:pPr>
            <w:bookmarkStart w:id="55" w:name="PR_DUEDATE_PS_11.6"/>
            <w:bookmarkEnd w:id="55"/>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2"/>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2"/>
              <w:keepNext/>
              <w:rPr>
                <w:rFonts w:ascii="Arial" w:hAnsi="Arial" w:cs="Arial"/>
                <w:bCs/>
                <w:sz w:val="22"/>
              </w:rPr>
            </w:pPr>
          </w:p>
        </w:tc>
      </w:tr>
    </w:tbl>
    <w:p w:rsidR="007E2557" w:rsidRDefault="007E2557">
      <w:pPr>
        <w:pStyle w:val="Normal12"/>
      </w:pPr>
    </w:p>
    <w:p w:rsidR="007E2557" w:rsidRDefault="007E2557">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13"/>
              <w:keepNext/>
              <w:rPr>
                <w:rFonts w:ascii="Verdana" w:hAnsi="Verdana"/>
                <w:b/>
                <w:sz w:val="22"/>
                <w:szCs w:val="22"/>
              </w:rPr>
            </w:pPr>
            <w:bookmarkStart w:id="56" w:name="CRIT_PS_16.11"/>
            <w:bookmarkEnd w:id="56"/>
            <w:r w:rsidRPr="00AF5230">
              <w:rPr>
                <w:rFonts w:ascii="Verdana" w:hAnsi="Verdana"/>
                <w:b/>
                <w:sz w:val="22"/>
                <w:szCs w:val="22"/>
              </w:rPr>
              <w:lastRenderedPageBreak/>
              <w:t>PS Criterion #16.11 - Student Allergies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3"/>
              <w:keepNext/>
              <w:rPr>
                <w:rFonts w:ascii="Verdana" w:hAnsi="Verdana"/>
                <w:b/>
                <w:sz w:val="22"/>
                <w:szCs w:val="22"/>
              </w:rPr>
            </w:pPr>
            <w:bookmarkStart w:id="57" w:name="RATING_PS_16.11"/>
            <w:bookmarkEnd w:id="57"/>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3"/>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3"/>
              <w:keepNext/>
              <w:rPr>
                <w:rFonts w:ascii="Verdana" w:hAnsi="Verdana"/>
                <w:b/>
                <w:sz w:val="22"/>
                <w:szCs w:val="22"/>
              </w:rPr>
            </w:pPr>
            <w:bookmarkStart w:id="58" w:name="BASIS_FINDINGS_PS_16.11"/>
            <w:bookmarkEnd w:id="58"/>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3"/>
              <w:keepNext/>
              <w:rPr>
                <w:rFonts w:ascii="Arial" w:hAnsi="Arial" w:cs="Arial"/>
                <w:sz w:val="22"/>
                <w:szCs w:val="22"/>
              </w:rPr>
            </w:pPr>
            <w:r w:rsidRPr="00CE4005">
              <w:rPr>
                <w:rFonts w:ascii="Arial" w:hAnsi="Arial" w:cs="Arial"/>
                <w:sz w:val="22"/>
                <w:szCs w:val="22"/>
              </w:rPr>
              <w:t>A review of student records, as well as staff interviews and observations, indicated that some program staff were not aware of student allergies.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3"/>
              <w:keepNext/>
              <w:rPr>
                <w:rFonts w:ascii="Verdana" w:hAnsi="Verdana"/>
                <w:b/>
                <w:bCs/>
                <w:sz w:val="22"/>
                <w:szCs w:val="20"/>
              </w:rPr>
            </w:pPr>
            <w:bookmarkStart w:id="59" w:name="ORDER_CORR_ACTION_PS_16.11"/>
            <w:bookmarkEnd w:id="59"/>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3"/>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fully comply with 603 CMR 18.05(9</w:t>
            </w:r>
            <w:proofErr w:type="gramStart"/>
            <w:r w:rsidRPr="00CE4005">
              <w:rPr>
                <w:rFonts w:ascii="Arial" w:hAnsi="Arial" w:cs="Arial"/>
                <w:bCs/>
                <w:sz w:val="22"/>
                <w:szCs w:val="20"/>
              </w:rPr>
              <w:t>)(</w:t>
            </w:r>
            <w:proofErr w:type="gramEnd"/>
            <w:r w:rsidRPr="00CE4005">
              <w:rPr>
                <w:rFonts w:ascii="Arial" w:hAnsi="Arial" w:cs="Arial"/>
                <w:bCs/>
                <w:sz w:val="22"/>
                <w:szCs w:val="20"/>
              </w:rPr>
              <w:t>f), including ensuring that all relevant staff are aware of student allergies.</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3"/>
              <w:keepNext/>
              <w:rPr>
                <w:rFonts w:ascii="Verdana" w:hAnsi="Verdana"/>
                <w:b/>
                <w:bCs/>
                <w:sz w:val="22"/>
                <w:szCs w:val="20"/>
              </w:rPr>
            </w:pPr>
            <w:bookmarkStart w:id="60" w:name="REQUIRED_ELEMENTS_PS_16.11"/>
            <w:bookmarkEnd w:id="60"/>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3"/>
              <w:keepNext/>
              <w:rPr>
                <w:rFonts w:ascii="Arial" w:hAnsi="Arial" w:cs="Arial"/>
                <w:bCs/>
                <w:sz w:val="22"/>
                <w:szCs w:val="20"/>
              </w:rPr>
            </w:pPr>
            <w:r w:rsidRPr="00CE4005">
              <w:rPr>
                <w:rFonts w:ascii="Arial" w:hAnsi="Arial" w:cs="Arial"/>
                <w:bCs/>
                <w:sz w:val="22"/>
                <w:szCs w:val="20"/>
              </w:rPr>
              <w:t>See Department Order of Corrective Action.</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13"/>
              <w:keepNext/>
              <w:rPr>
                <w:rFonts w:ascii="Verdana" w:hAnsi="Verdana"/>
                <w:b/>
                <w:bCs/>
                <w:sz w:val="22"/>
                <w:szCs w:val="20"/>
              </w:rPr>
            </w:pPr>
            <w:bookmarkStart w:id="61" w:name="PR_DUEDATE_PS_16.11"/>
            <w:bookmarkEnd w:id="61"/>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3"/>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3"/>
              <w:keepNext/>
              <w:rPr>
                <w:rFonts w:ascii="Arial" w:hAnsi="Arial" w:cs="Arial"/>
                <w:bCs/>
                <w:sz w:val="22"/>
              </w:rPr>
            </w:pPr>
          </w:p>
        </w:tc>
      </w:tr>
    </w:tbl>
    <w:p w:rsidR="007E2557" w:rsidRDefault="007E2557">
      <w:pPr>
        <w:pStyle w:val="Normal13"/>
      </w:pPr>
    </w:p>
    <w:p w:rsidR="007E2557" w:rsidRDefault="007E2557">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E2557" w:rsidRPr="00AF5230" w:rsidTr="007E2557">
        <w:trPr>
          <w:tblHeader/>
        </w:trPr>
        <w:tc>
          <w:tcPr>
            <w:tcW w:w="9360" w:type="dxa"/>
            <w:gridSpan w:val="4"/>
            <w:tcBorders>
              <w:bottom w:val="single" w:sz="4" w:space="0" w:color="auto"/>
            </w:tcBorders>
            <w:shd w:val="clear" w:color="auto" w:fill="C0C0C0"/>
          </w:tcPr>
          <w:p w:rsidR="007E2557" w:rsidRPr="00AF5230" w:rsidRDefault="007E2557" w:rsidP="007E2557">
            <w:pPr>
              <w:pStyle w:val="Normal14"/>
              <w:keepNext/>
              <w:rPr>
                <w:rFonts w:ascii="Verdana" w:hAnsi="Verdana"/>
                <w:b/>
                <w:sz w:val="22"/>
                <w:szCs w:val="22"/>
              </w:rPr>
            </w:pPr>
            <w:bookmarkStart w:id="62" w:name="CRIT_PS_20"/>
            <w:bookmarkEnd w:id="62"/>
            <w:r w:rsidRPr="00AF5230">
              <w:rPr>
                <w:rFonts w:ascii="Verdana" w:hAnsi="Verdana"/>
                <w:b/>
                <w:sz w:val="22"/>
                <w:szCs w:val="22"/>
              </w:rPr>
              <w:t>PS Criterion #20 - Bullying Prevention and Intervention</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4"/>
              <w:keepNext/>
              <w:rPr>
                <w:rFonts w:ascii="Verdana" w:hAnsi="Verdana"/>
                <w:b/>
                <w:sz w:val="22"/>
                <w:szCs w:val="22"/>
              </w:rPr>
            </w:pPr>
            <w:bookmarkStart w:id="63" w:name="RATING_PS_20"/>
            <w:bookmarkEnd w:id="63"/>
            <w:r w:rsidRPr="00AF5230">
              <w:rPr>
                <w:rFonts w:ascii="Verdana" w:hAnsi="Verdana"/>
                <w:b/>
                <w:sz w:val="22"/>
                <w:szCs w:val="22"/>
              </w:rPr>
              <w:t>Rating:</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4"/>
              <w:keepNext/>
              <w:rPr>
                <w:rFonts w:ascii="Arial" w:hAnsi="Arial" w:cs="Arial"/>
                <w:sz w:val="22"/>
                <w:szCs w:val="22"/>
              </w:rPr>
            </w:pPr>
            <w:r w:rsidRPr="00CE4005">
              <w:rPr>
                <w:rFonts w:ascii="Arial" w:hAnsi="Arial" w:cs="Arial"/>
                <w:sz w:val="22"/>
                <w:szCs w:val="22"/>
              </w:rPr>
              <w:t>Partially Implemented</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4"/>
              <w:keepNext/>
              <w:rPr>
                <w:rFonts w:ascii="Verdana" w:hAnsi="Verdana"/>
                <w:b/>
                <w:sz w:val="22"/>
                <w:szCs w:val="22"/>
              </w:rPr>
            </w:pPr>
            <w:bookmarkStart w:id="64" w:name="BASIS_FINDINGS_PS_20"/>
            <w:bookmarkEnd w:id="64"/>
            <w:r w:rsidRPr="00AF5230">
              <w:rPr>
                <w:rFonts w:ascii="Verdana" w:hAnsi="Verdana"/>
                <w:b/>
                <w:sz w:val="22"/>
                <w:szCs w:val="22"/>
              </w:rPr>
              <w:t>Basis for Findings: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4"/>
              <w:keepNext/>
              <w:rPr>
                <w:rFonts w:ascii="Arial" w:hAnsi="Arial" w:cs="Arial"/>
                <w:sz w:val="22"/>
                <w:szCs w:val="22"/>
              </w:rPr>
            </w:pPr>
            <w:r w:rsidRPr="00CE4005">
              <w:rPr>
                <w:rFonts w:ascii="Arial" w:hAnsi="Arial" w:cs="Arial"/>
                <w:sz w:val="22"/>
                <w:szCs w:val="22"/>
              </w:rPr>
              <w:t xml:space="preserve">A review of student records and staff interviews indicated that students and parents </w:t>
            </w:r>
            <w:proofErr w:type="gramStart"/>
            <w:r w:rsidRPr="00CE4005">
              <w:rPr>
                <w:rFonts w:ascii="Arial" w:hAnsi="Arial" w:cs="Arial"/>
                <w:sz w:val="22"/>
                <w:szCs w:val="22"/>
              </w:rPr>
              <w:t>had not been provided</w:t>
            </w:r>
            <w:proofErr w:type="gramEnd"/>
            <w:r w:rsidRPr="00CE4005">
              <w:rPr>
                <w:rFonts w:ascii="Arial" w:hAnsi="Arial" w:cs="Arial"/>
                <w:sz w:val="22"/>
                <w:szCs w:val="22"/>
              </w:rPr>
              <w:t xml:space="preserve"> the relevant sections of the program’s Bullying Prevention and Intervention Plan.</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4"/>
              <w:keepNext/>
              <w:rPr>
                <w:rFonts w:ascii="Verdana" w:hAnsi="Verdana"/>
                <w:b/>
                <w:bCs/>
                <w:sz w:val="22"/>
                <w:szCs w:val="20"/>
              </w:rPr>
            </w:pPr>
            <w:bookmarkStart w:id="65" w:name="ORDER_CORR_ACTION_PS_20"/>
            <w:bookmarkEnd w:id="65"/>
            <w:r w:rsidRPr="00AF5230">
              <w:rPr>
                <w:rFonts w:ascii="Verdana" w:hAnsi="Verdana"/>
                <w:b/>
                <w:bCs/>
                <w:sz w:val="22"/>
                <w:szCs w:val="20"/>
              </w:rPr>
              <w:t>Department Order of Corrective Action:</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4"/>
              <w:keepNext/>
              <w:rPr>
                <w:rFonts w:ascii="Arial" w:hAnsi="Arial" w:cs="Arial"/>
                <w:bCs/>
                <w:sz w:val="22"/>
                <w:szCs w:val="20"/>
              </w:rPr>
            </w:pPr>
            <w:r w:rsidRPr="00CE4005">
              <w:rPr>
                <w:rFonts w:ascii="Arial" w:hAnsi="Arial" w:cs="Arial"/>
                <w:bCs/>
                <w:sz w:val="22"/>
                <w:szCs w:val="20"/>
              </w:rPr>
              <w:t>As desc</w:t>
            </w:r>
            <w:r w:rsidR="004B4CDF">
              <w:rPr>
                <w:rFonts w:ascii="Arial" w:hAnsi="Arial" w:cs="Arial"/>
                <w:bCs/>
                <w:sz w:val="22"/>
                <w:szCs w:val="20"/>
              </w:rPr>
              <w:t>ribed in the attached October 29</w:t>
            </w:r>
            <w:r w:rsidRPr="00CE4005">
              <w:rPr>
                <w:rFonts w:ascii="Arial" w:hAnsi="Arial" w:cs="Arial"/>
                <w:bCs/>
                <w:sz w:val="22"/>
                <w:szCs w:val="20"/>
              </w:rPr>
              <w:t>, 2018 letter, the program must provide students and parents with the annual notice of the Bullying Prevention and Intervention Plan, as required by M.G.L. c. 71, § 37O.</w:t>
            </w:r>
          </w:p>
        </w:tc>
      </w:tr>
      <w:tr w:rsidR="007E2557" w:rsidRPr="00E166C8" w:rsidTr="007E2557">
        <w:tc>
          <w:tcPr>
            <w:tcW w:w="9360" w:type="dxa"/>
            <w:gridSpan w:val="4"/>
            <w:tcBorders>
              <w:top w:val="single" w:sz="4" w:space="0" w:color="auto"/>
              <w:left w:val="single" w:sz="4" w:space="0" w:color="auto"/>
              <w:bottom w:val="nil"/>
              <w:right w:val="single" w:sz="4" w:space="0" w:color="auto"/>
            </w:tcBorders>
          </w:tcPr>
          <w:p w:rsidR="007E2557" w:rsidRPr="00E166C8" w:rsidRDefault="007E2557" w:rsidP="007E2557">
            <w:pPr>
              <w:pStyle w:val="Normal14"/>
              <w:keepNext/>
              <w:rPr>
                <w:rFonts w:ascii="Verdana" w:hAnsi="Verdana"/>
                <w:b/>
                <w:bCs/>
                <w:sz w:val="22"/>
                <w:szCs w:val="20"/>
              </w:rPr>
            </w:pPr>
            <w:bookmarkStart w:id="66" w:name="REQUIRED_ELEMENTS_PS_20"/>
            <w:bookmarkEnd w:id="66"/>
            <w:r w:rsidRPr="00AF5230">
              <w:rPr>
                <w:rFonts w:ascii="Verdana" w:hAnsi="Verdana"/>
                <w:b/>
                <w:bCs/>
                <w:sz w:val="22"/>
                <w:szCs w:val="20"/>
              </w:rPr>
              <w:t>Required Elements of Progress Reports:</w:t>
            </w:r>
          </w:p>
        </w:tc>
      </w:tr>
      <w:tr w:rsidR="007E2557" w:rsidRPr="00CE4005" w:rsidTr="007E2557">
        <w:tc>
          <w:tcPr>
            <w:tcW w:w="9360" w:type="dxa"/>
            <w:gridSpan w:val="4"/>
            <w:tcBorders>
              <w:top w:val="nil"/>
              <w:left w:val="single" w:sz="4" w:space="0" w:color="auto"/>
              <w:bottom w:val="single" w:sz="4" w:space="0" w:color="auto"/>
              <w:right w:val="single" w:sz="4" w:space="0" w:color="auto"/>
            </w:tcBorders>
          </w:tcPr>
          <w:p w:rsidR="007E2557" w:rsidRPr="00CE4005" w:rsidRDefault="007E2557" w:rsidP="007E2557">
            <w:pPr>
              <w:pStyle w:val="Normal14"/>
              <w:keepNext/>
              <w:rPr>
                <w:rFonts w:ascii="Arial" w:hAnsi="Arial" w:cs="Arial"/>
                <w:bCs/>
                <w:sz w:val="22"/>
                <w:szCs w:val="20"/>
              </w:rPr>
            </w:pPr>
            <w:r w:rsidRPr="00CE4005">
              <w:rPr>
                <w:rFonts w:ascii="Arial" w:hAnsi="Arial" w:cs="Arial"/>
                <w:bCs/>
                <w:sz w:val="22"/>
                <w:szCs w:val="20"/>
              </w:rPr>
              <w:t>See Department Order of Corrective Action above.</w:t>
            </w:r>
          </w:p>
        </w:tc>
      </w:tr>
      <w:tr w:rsidR="007E2557" w:rsidRPr="00AF5230" w:rsidTr="007E2557">
        <w:tc>
          <w:tcPr>
            <w:tcW w:w="9360" w:type="dxa"/>
            <w:gridSpan w:val="4"/>
            <w:tcBorders>
              <w:top w:val="single" w:sz="4" w:space="0" w:color="auto"/>
              <w:left w:val="single" w:sz="4" w:space="0" w:color="auto"/>
              <w:bottom w:val="single" w:sz="4" w:space="0" w:color="auto"/>
              <w:right w:val="single" w:sz="4" w:space="0" w:color="auto"/>
            </w:tcBorders>
          </w:tcPr>
          <w:p w:rsidR="007E2557" w:rsidRPr="00AF5230" w:rsidRDefault="007E2557" w:rsidP="007E2557">
            <w:pPr>
              <w:pStyle w:val="Normal14"/>
              <w:keepNext/>
              <w:rPr>
                <w:rFonts w:ascii="Verdana" w:hAnsi="Verdana"/>
                <w:b/>
                <w:bCs/>
                <w:sz w:val="22"/>
                <w:szCs w:val="20"/>
              </w:rPr>
            </w:pPr>
            <w:bookmarkStart w:id="67" w:name="PR_DUEDATE_PS_20"/>
            <w:bookmarkEnd w:id="67"/>
            <w:r w:rsidRPr="002541C2">
              <w:rPr>
                <w:rFonts w:ascii="Verdana" w:hAnsi="Verdana"/>
                <w:b/>
                <w:bCs/>
                <w:sz w:val="22"/>
              </w:rPr>
              <w:t>Progress Report Due Date(s)</w:t>
            </w:r>
            <w:r w:rsidRPr="00AF5230">
              <w:rPr>
                <w:rFonts w:ascii="Verdana" w:hAnsi="Verdana"/>
                <w:b/>
                <w:bCs/>
                <w:sz w:val="22"/>
                <w:szCs w:val="20"/>
              </w:rPr>
              <w:t>:</w:t>
            </w:r>
          </w:p>
        </w:tc>
      </w:tr>
      <w:tr w:rsidR="007E2557" w:rsidRPr="00E92FDA" w:rsidTr="007E2557">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4"/>
              <w:keepNext/>
              <w:rPr>
                <w:rFonts w:ascii="Arial" w:hAnsi="Arial" w:cs="Arial"/>
                <w:bCs/>
                <w:sz w:val="22"/>
              </w:rPr>
            </w:pPr>
            <w:r w:rsidRPr="00E92FDA">
              <w:rPr>
                <w:rFonts w:ascii="Arial" w:hAnsi="Arial" w:cs="Arial"/>
                <w:bCs/>
                <w:sz w:val="22"/>
              </w:rPr>
              <w:t>12/01/2018</w:t>
            </w: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E2557" w:rsidRPr="00E92FDA" w:rsidRDefault="007E2557" w:rsidP="007E2557">
            <w:pPr>
              <w:pStyle w:val="Normal14"/>
              <w:keepNext/>
              <w:rPr>
                <w:rFonts w:ascii="Arial" w:hAnsi="Arial" w:cs="Arial"/>
                <w:bCs/>
                <w:sz w:val="22"/>
              </w:rPr>
            </w:pPr>
          </w:p>
        </w:tc>
      </w:tr>
    </w:tbl>
    <w:p w:rsidR="007E2557" w:rsidRDefault="007E2557">
      <w:pPr>
        <w:pStyle w:val="Normal14"/>
      </w:pPr>
    </w:p>
    <w:p w:rsidR="007E2557" w:rsidRPr="00AF5230" w:rsidRDefault="007E2557" w:rsidP="007E2557">
      <w:pPr>
        <w:rPr>
          <w:rFonts w:ascii="Verdana" w:hAnsi="Verdana"/>
          <w:sz w:val="16"/>
          <w:szCs w:val="16"/>
        </w:rPr>
      </w:pPr>
    </w:p>
    <w:sectPr w:rsidR="007E2557" w:rsidRPr="00AF5230" w:rsidSect="007E2557">
      <w:footerReference w:type="even" r:id="rId18"/>
      <w:footerReference w:type="default" r:id="rId19"/>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AA" w:rsidRDefault="002843AA">
      <w:r>
        <w:separator/>
      </w:r>
    </w:p>
  </w:endnote>
  <w:endnote w:type="continuationSeparator" w:id="0">
    <w:p w:rsidR="002843AA" w:rsidRDefault="0028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57" w:rsidRDefault="007E2557" w:rsidP="007E2557">
    <w:pPr>
      <w:pStyle w:val="Footer0"/>
      <w:jc w:val="center"/>
      <w:rPr>
        <w:rFonts w:ascii="Times New Roman" w:hAnsi="Times New Roman" w:cs="Times New Roman"/>
        <w:sz w:val="18"/>
        <w:szCs w:val="18"/>
      </w:rPr>
    </w:pPr>
  </w:p>
  <w:p w:rsidR="007E2557" w:rsidRDefault="007E2557" w:rsidP="007E2557">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2006B">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6474DD">
      <w:rPr>
        <w:rFonts w:ascii="Times New Roman" w:hAnsi="Times New Roman" w:cs="Times New Roman"/>
        <w:noProof/>
        <w:sz w:val="18"/>
        <w:szCs w:val="18"/>
      </w:rPr>
      <w:fldChar w:fldCharType="begin"/>
    </w:r>
    <w:r w:rsidR="006474DD">
      <w:rPr>
        <w:rFonts w:ascii="Times New Roman" w:hAnsi="Times New Roman" w:cs="Times New Roman"/>
        <w:noProof/>
        <w:sz w:val="18"/>
        <w:szCs w:val="18"/>
      </w:rPr>
      <w:instrText xml:space="preserve"> SECTIONPAGES  \* MERGEFORMAT </w:instrText>
    </w:r>
    <w:r w:rsidR="006474DD">
      <w:rPr>
        <w:rFonts w:ascii="Times New Roman" w:hAnsi="Times New Roman" w:cs="Times New Roman"/>
        <w:noProof/>
        <w:sz w:val="18"/>
        <w:szCs w:val="18"/>
      </w:rPr>
      <w:fldChar w:fldCharType="separate"/>
    </w:r>
    <w:r w:rsidR="00C2006B">
      <w:rPr>
        <w:rFonts w:ascii="Times New Roman" w:hAnsi="Times New Roman" w:cs="Times New Roman"/>
        <w:noProof/>
        <w:sz w:val="18"/>
        <w:szCs w:val="18"/>
      </w:rPr>
      <w:t>3</w:t>
    </w:r>
    <w:r w:rsidR="006474DD">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57" w:rsidRDefault="007E2557" w:rsidP="007E2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557" w:rsidRDefault="007E2557" w:rsidP="007E25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57" w:rsidRDefault="007E2557" w:rsidP="007E2557">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Pr>
        <w:rFonts w:ascii="Verdana" w:hAnsi="Verdana"/>
        <w:sz w:val="16"/>
        <w:szCs w:val="16"/>
      </w:rPr>
      <w:t>Program Quality Assurance Services</w:t>
    </w:r>
    <w:bookmarkEnd w:id="69"/>
  </w:p>
  <w:p w:rsidR="007E2557" w:rsidRPr="00700A12" w:rsidRDefault="007E2557" w:rsidP="007E2557">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Youth Opportunities Upheld, Inc.</w:t>
    </w:r>
    <w:bookmarkEnd w:id="70"/>
    <w:r>
      <w:rPr>
        <w:rFonts w:ascii="Verdana" w:hAnsi="Verdana"/>
        <w:sz w:val="16"/>
        <w:szCs w:val="16"/>
      </w:rPr>
      <w:t xml:space="preserve"> Mid-cycle Review Report - </w:t>
    </w:r>
    <w:bookmarkStart w:id="71" w:name="MCR_REPORT_DATE"/>
    <w:r w:rsidR="00260013">
      <w:rPr>
        <w:rFonts w:ascii="Verdana" w:hAnsi="Verdana"/>
        <w:sz w:val="16"/>
        <w:szCs w:val="16"/>
      </w:rPr>
      <w:t>10/29</w:t>
    </w:r>
    <w:r w:rsidRPr="00700A12">
      <w:rPr>
        <w:rFonts w:ascii="Verdana" w:hAnsi="Verdana"/>
        <w:sz w:val="16"/>
        <w:szCs w:val="16"/>
      </w:rPr>
      <w:t>/2018</w:t>
    </w:r>
    <w:bookmarkEnd w:id="71"/>
  </w:p>
  <w:p w:rsidR="007E2557" w:rsidRPr="00700A12" w:rsidRDefault="007E2557" w:rsidP="007E255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2006B">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260013">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AA" w:rsidRDefault="002843AA">
      <w:r>
        <w:separator/>
      </w:r>
    </w:p>
  </w:footnote>
  <w:footnote w:type="continuationSeparator" w:id="0">
    <w:p w:rsidR="002843AA" w:rsidRDefault="0028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A6A0096">
      <w:start w:val="1"/>
      <w:numFmt w:val="decimal"/>
      <w:lvlText w:val="%1."/>
      <w:lvlJc w:val="left"/>
      <w:pPr>
        <w:tabs>
          <w:tab w:val="num" w:pos="720"/>
        </w:tabs>
        <w:ind w:left="720" w:hanging="360"/>
      </w:pPr>
      <w:rPr>
        <w:rFonts w:hint="default"/>
      </w:rPr>
    </w:lvl>
    <w:lvl w:ilvl="1" w:tplc="B9FA4FDC" w:tentative="1">
      <w:start w:val="1"/>
      <w:numFmt w:val="lowerLetter"/>
      <w:lvlText w:val="%2."/>
      <w:lvlJc w:val="left"/>
      <w:pPr>
        <w:tabs>
          <w:tab w:val="num" w:pos="1440"/>
        </w:tabs>
        <w:ind w:left="1440" w:hanging="360"/>
      </w:pPr>
    </w:lvl>
    <w:lvl w:ilvl="2" w:tplc="05086282" w:tentative="1">
      <w:start w:val="1"/>
      <w:numFmt w:val="lowerRoman"/>
      <w:lvlText w:val="%3."/>
      <w:lvlJc w:val="right"/>
      <w:pPr>
        <w:tabs>
          <w:tab w:val="num" w:pos="2160"/>
        </w:tabs>
        <w:ind w:left="2160" w:hanging="180"/>
      </w:pPr>
    </w:lvl>
    <w:lvl w:ilvl="3" w:tplc="788AAEF2" w:tentative="1">
      <w:start w:val="1"/>
      <w:numFmt w:val="decimal"/>
      <w:lvlText w:val="%4."/>
      <w:lvlJc w:val="left"/>
      <w:pPr>
        <w:tabs>
          <w:tab w:val="num" w:pos="2880"/>
        </w:tabs>
        <w:ind w:left="2880" w:hanging="360"/>
      </w:pPr>
    </w:lvl>
    <w:lvl w:ilvl="4" w:tplc="FAF657DE" w:tentative="1">
      <w:start w:val="1"/>
      <w:numFmt w:val="lowerLetter"/>
      <w:lvlText w:val="%5."/>
      <w:lvlJc w:val="left"/>
      <w:pPr>
        <w:tabs>
          <w:tab w:val="num" w:pos="3600"/>
        </w:tabs>
        <w:ind w:left="3600" w:hanging="360"/>
      </w:pPr>
    </w:lvl>
    <w:lvl w:ilvl="5" w:tplc="7124D2F8" w:tentative="1">
      <w:start w:val="1"/>
      <w:numFmt w:val="lowerRoman"/>
      <w:lvlText w:val="%6."/>
      <w:lvlJc w:val="right"/>
      <w:pPr>
        <w:tabs>
          <w:tab w:val="num" w:pos="4320"/>
        </w:tabs>
        <w:ind w:left="4320" w:hanging="180"/>
      </w:pPr>
    </w:lvl>
    <w:lvl w:ilvl="6" w:tplc="06CC0010" w:tentative="1">
      <w:start w:val="1"/>
      <w:numFmt w:val="decimal"/>
      <w:lvlText w:val="%7."/>
      <w:lvlJc w:val="left"/>
      <w:pPr>
        <w:tabs>
          <w:tab w:val="num" w:pos="5040"/>
        </w:tabs>
        <w:ind w:left="5040" w:hanging="360"/>
      </w:pPr>
    </w:lvl>
    <w:lvl w:ilvl="7" w:tplc="A8DA59D0" w:tentative="1">
      <w:start w:val="1"/>
      <w:numFmt w:val="lowerLetter"/>
      <w:lvlText w:val="%8."/>
      <w:lvlJc w:val="left"/>
      <w:pPr>
        <w:tabs>
          <w:tab w:val="num" w:pos="5760"/>
        </w:tabs>
        <w:ind w:left="5760" w:hanging="360"/>
      </w:pPr>
    </w:lvl>
    <w:lvl w:ilvl="8" w:tplc="E36C3C34" w:tentative="1">
      <w:start w:val="1"/>
      <w:numFmt w:val="lowerRoman"/>
      <w:lvlText w:val="%9."/>
      <w:lvlJc w:val="right"/>
      <w:pPr>
        <w:tabs>
          <w:tab w:val="num" w:pos="6480"/>
        </w:tabs>
        <w:ind w:left="6480" w:hanging="180"/>
      </w:pPr>
    </w:lvl>
  </w:abstractNum>
  <w:abstractNum w:abstractNumId="3" w15:restartNumberingAfterBreak="0">
    <w:nsid w:val="5096515B"/>
    <w:multiLevelType w:val="hybridMultilevel"/>
    <w:tmpl w:val="5164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34E11"/>
    <w:rsid w:val="00260013"/>
    <w:rsid w:val="002843AA"/>
    <w:rsid w:val="002D4536"/>
    <w:rsid w:val="002D5E51"/>
    <w:rsid w:val="0037622B"/>
    <w:rsid w:val="00406CD6"/>
    <w:rsid w:val="00417462"/>
    <w:rsid w:val="004B4CDF"/>
    <w:rsid w:val="00634D99"/>
    <w:rsid w:val="006474DD"/>
    <w:rsid w:val="006F047E"/>
    <w:rsid w:val="0071214B"/>
    <w:rsid w:val="007E2557"/>
    <w:rsid w:val="00886C3C"/>
    <w:rsid w:val="00B178ED"/>
    <w:rsid w:val="00B70CA5"/>
    <w:rsid w:val="00C2006B"/>
    <w:rsid w:val="00E2181B"/>
    <w:rsid w:val="00ED7275"/>
    <w:rsid w:val="00FA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23E68F8-62C4-435E-8DCF-C0CB0F49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character" w:styleId="Hyperlink">
    <w:name w:val="Hyperlink"/>
    <w:uiPriority w:val="99"/>
    <w:unhideWhenUsed/>
    <w:rsid w:val="00260013"/>
    <w:rPr>
      <w:color w:val="0000FF"/>
      <w:u w:val="single"/>
    </w:rPr>
  </w:style>
  <w:style w:type="paragraph" w:styleId="ListParagraph">
    <w:name w:val="List Paragraph"/>
    <w:basedOn w:val="Normal"/>
    <w:uiPriority w:val="34"/>
    <w:qFormat/>
    <w:rsid w:val="00260013"/>
    <w:pPr>
      <w:ind w:left="720"/>
    </w:pPr>
    <w:rPr>
      <w:szCs w:val="20"/>
    </w:rPr>
  </w:style>
  <w:style w:type="paragraph" w:customStyle="1" w:styleId="Default">
    <w:name w:val="Default"/>
    <w:rsid w:val="0026001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3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iffin@doe.mass.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chese@doe.mass.edu"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DESE-231-49760</_dlc_DocId>
    <_dlc_DocIdUrl xmlns="733efe1c-5bbe-4968-87dc-d400e65c879f">
      <Url>https://sharepoint.doemass.org/ese/webteam/cps/_layouts/DocIdRedir.aspx?ID=DESE-231-49760</Url>
      <Description>DESE-231-49760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3F90947-D5BD-41A6-A9BE-61961E0CDEC2}">
  <ds:schemaRefs>
    <ds:schemaRef ds:uri="http://schemas.microsoft.com/sharepoint/events"/>
  </ds:schemaRefs>
</ds:datastoreItem>
</file>

<file path=customXml/itemProps2.xml><?xml version="1.0" encoding="utf-8"?>
<ds:datastoreItem xmlns:ds="http://schemas.openxmlformats.org/officeDocument/2006/customXml" ds:itemID="{99363084-48FF-4E1F-8D08-0C147D3691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31BC799-0F39-442D-953B-5AA2D828E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2661D-210C-4DE2-A1F4-F2352C262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Youth Opportunities Upheld, Inc. Mid-cycle Report 2019</vt:lpstr>
    </vt:vector>
  </TitlesOfParts>
  <Company/>
  <LinksUpToDate>false</LinksUpToDate>
  <CharactersWithSpaces>15859</CharactersWithSpaces>
  <SharedDoc>false</SharedDoc>
  <HLinks>
    <vt:vector size="12" baseType="variant">
      <vt:variant>
        <vt:i4>7405593</vt:i4>
      </vt:variant>
      <vt:variant>
        <vt:i4>3</vt:i4>
      </vt:variant>
      <vt:variant>
        <vt:i4>0</vt:i4>
      </vt:variant>
      <vt:variant>
        <vt:i4>5</vt:i4>
      </vt:variant>
      <vt:variant>
        <vt:lpwstr>mailto:mgriffin@doe.mass.edu</vt:lpwstr>
      </vt:variant>
      <vt:variant>
        <vt:lpwstr/>
      </vt:variant>
      <vt:variant>
        <vt:i4>5963832</vt:i4>
      </vt:variant>
      <vt:variant>
        <vt:i4>0</vt:i4>
      </vt:variant>
      <vt:variant>
        <vt:i4>0</vt:i4>
      </vt:variant>
      <vt:variant>
        <vt:i4>5</vt:i4>
      </vt:variant>
      <vt:variant>
        <vt:lpwstr>mailto:nmarchese@doe.mass.edu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Opportunities Upheld, Inc. Mid-cycle Report 2019</dc:title>
  <dc:subject/>
  <dc:creator>DESE</dc:creator>
  <cp:keywords/>
  <dc:description/>
  <cp:lastModifiedBy>Zou, Dong (EOE)</cp:lastModifiedBy>
  <cp:revision>5</cp:revision>
  <cp:lastPrinted>2018-10-29T12:47:00Z</cp:lastPrinted>
  <dcterms:created xsi:type="dcterms:W3CDTF">2019-03-26T19:58:00Z</dcterms:created>
  <dcterms:modified xsi:type="dcterms:W3CDTF">2019-03-27T20:22:00Z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