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D2F5" w14:textId="77777777" w:rsidR="0094318F" w:rsidRDefault="00393165">
      <w:pPr>
        <w:spacing w:line="192" w:lineRule="auto"/>
        <w:jc w:val="center"/>
        <w:outlineLvl w:val="0"/>
        <w:rPr>
          <w:noProof/>
          <w:sz w:val="28"/>
        </w:rPr>
      </w:pPr>
      <w:r>
        <w:rPr>
          <w:noProof/>
        </w:rPr>
        <w:drawing>
          <wp:anchor distT="0" distB="0" distL="114300" distR="274320" simplePos="0" relativeHeight="251657728" behindDoc="0" locked="0" layoutInCell="0" allowOverlap="1" wp14:anchorId="1551C1E7" wp14:editId="5ECBE408">
            <wp:simplePos x="0" y="0"/>
            <wp:positionH relativeFrom="column">
              <wp:posOffset>-177165</wp:posOffset>
            </wp:positionH>
            <wp:positionV relativeFrom="paragraph">
              <wp:posOffset>-248920</wp:posOffset>
            </wp:positionV>
            <wp:extent cx="817880" cy="1028700"/>
            <wp:effectExtent l="19050" t="0" r="1270" b="0"/>
            <wp:wrapThrough wrapText="right">
              <wp:wrapPolygon edited="0">
                <wp:start x="-503" y="0"/>
                <wp:lineTo x="-503" y="21200"/>
                <wp:lineTo x="21634" y="21200"/>
                <wp:lineTo x="21634" y="0"/>
                <wp:lineTo x="-503" y="0"/>
              </wp:wrapPolygon>
            </wp:wrapThrough>
            <wp:docPr id="3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18F">
        <w:rPr>
          <w:b/>
          <w:sz w:val="28"/>
        </w:rPr>
        <w:t xml:space="preserve"> Massachusetts Department of Elementary and Secondary Education</w:t>
      </w:r>
    </w:p>
    <w:tbl>
      <w:tblPr>
        <w:tblpPr w:leftFromText="180" w:rightFromText="180" w:vertAnchor="text" w:horzAnchor="margin" w:tblpXSpec="right" w:tblpY="9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5"/>
      </w:tblGrid>
      <w:tr w:rsidR="0094318F" w14:paraId="218C9D3A" w14:textId="77777777" w:rsidTr="00754480">
        <w:trPr>
          <w:trHeight w:val="489"/>
        </w:trPr>
        <w:tc>
          <w:tcPr>
            <w:tcW w:w="96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7F3DDB1" w14:textId="20F4FEF0" w:rsidR="0094318F" w:rsidRPr="005961A2" w:rsidRDefault="0094318F" w:rsidP="00FA09F9">
            <w:pPr>
              <w:pStyle w:val="Title"/>
              <w:rPr>
                <w:sz w:val="20"/>
              </w:rPr>
            </w:pPr>
            <w:r w:rsidRPr="005961A2">
              <w:rPr>
                <w:sz w:val="20"/>
              </w:rPr>
              <w:t>Form 1: NOTIFICATION / REQUEST FOR PRIOR</w:t>
            </w:r>
            <w:r w:rsidR="00BA5143">
              <w:rPr>
                <w:sz w:val="20"/>
              </w:rPr>
              <w:t xml:space="preserve"> APPROVAL OF SUBSTANTIAL CHANGE</w:t>
            </w:r>
            <w:r w:rsidRPr="005961A2">
              <w:rPr>
                <w:sz w:val="20"/>
              </w:rPr>
              <w:t xml:space="preserve"> WITHIN A</w:t>
            </w:r>
            <w:r w:rsidR="00754480">
              <w:rPr>
                <w:sz w:val="20"/>
              </w:rPr>
              <w:t>N APPROVED</w:t>
            </w:r>
            <w:r w:rsidRPr="005961A2">
              <w:rPr>
                <w:sz w:val="20"/>
              </w:rPr>
              <w:t xml:space="preserve"> SPECIAL EDUCATION SCHOOL PROGRAM </w:t>
            </w:r>
            <w:r w:rsidR="00994239" w:rsidRPr="005961A2">
              <w:rPr>
                <w:sz w:val="16"/>
                <w:szCs w:val="16"/>
              </w:rPr>
              <w:t>(v.</w:t>
            </w:r>
            <w:r w:rsidR="001E470D">
              <w:rPr>
                <w:sz w:val="16"/>
                <w:szCs w:val="16"/>
              </w:rPr>
              <w:t>11</w:t>
            </w:r>
            <w:r w:rsidRPr="005961A2">
              <w:rPr>
                <w:sz w:val="16"/>
                <w:szCs w:val="16"/>
              </w:rPr>
              <w:t>/</w:t>
            </w:r>
            <w:r w:rsidR="001E470D">
              <w:rPr>
                <w:sz w:val="16"/>
                <w:szCs w:val="16"/>
              </w:rPr>
              <w:t>08</w:t>
            </w:r>
            <w:r w:rsidR="001E7243">
              <w:rPr>
                <w:sz w:val="16"/>
                <w:szCs w:val="16"/>
              </w:rPr>
              <w:t>/</w:t>
            </w:r>
            <w:r w:rsidR="001E470D">
              <w:rPr>
                <w:sz w:val="16"/>
                <w:szCs w:val="16"/>
              </w:rPr>
              <w:t>21</w:t>
            </w:r>
            <w:r w:rsidRPr="005961A2">
              <w:rPr>
                <w:sz w:val="16"/>
                <w:szCs w:val="16"/>
              </w:rPr>
              <w:t>)</w:t>
            </w:r>
          </w:p>
        </w:tc>
      </w:tr>
    </w:tbl>
    <w:p w14:paraId="2A789050" w14:textId="77777777" w:rsidR="001F292A" w:rsidRDefault="001F292A" w:rsidP="0080417D">
      <w:pPr>
        <w:tabs>
          <w:tab w:val="center" w:pos="4680"/>
        </w:tabs>
        <w:rPr>
          <w:color w:val="FF0000"/>
        </w:rPr>
      </w:pPr>
    </w:p>
    <w:p w14:paraId="6E452986" w14:textId="77777777" w:rsidR="00DF2E8F" w:rsidRPr="005448F6" w:rsidRDefault="00DF2E8F" w:rsidP="0080417D">
      <w:pPr>
        <w:tabs>
          <w:tab w:val="center" w:pos="4680"/>
        </w:tabs>
        <w:rPr>
          <w:color w:val="FF0000"/>
        </w:rPr>
      </w:pPr>
    </w:p>
    <w:p w14:paraId="6E56D910" w14:textId="77777777" w:rsidR="0094318F" w:rsidRPr="000B2BFE" w:rsidRDefault="0094318F" w:rsidP="0080417D">
      <w:pPr>
        <w:tabs>
          <w:tab w:val="center" w:pos="4680"/>
        </w:tabs>
        <w:rPr>
          <w:sz w:val="18"/>
          <w:szCs w:val="18"/>
        </w:rPr>
      </w:pPr>
      <w:r w:rsidRPr="000B2BFE">
        <w:rPr>
          <w:sz w:val="18"/>
          <w:szCs w:val="18"/>
        </w:rPr>
        <w:t xml:space="preserve">Date of this notice:  </w:t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</w:r>
      <w:r w:rsidRPr="000B2BFE">
        <w:rPr>
          <w:sz w:val="18"/>
          <w:szCs w:val="18"/>
        </w:rPr>
        <w:softHyphen/>
        <w:t>______________</w:t>
      </w:r>
    </w:p>
    <w:p w14:paraId="14D21D7F" w14:textId="77777777" w:rsidR="006301AE" w:rsidRPr="00393165" w:rsidRDefault="006301AE" w:rsidP="0080417D">
      <w:pPr>
        <w:rPr>
          <w:sz w:val="16"/>
          <w:szCs w:val="16"/>
        </w:rPr>
      </w:pPr>
    </w:p>
    <w:p w14:paraId="5BC24D27" w14:textId="5C09B7B6" w:rsidR="00994239" w:rsidRPr="00F35B0F" w:rsidRDefault="00297595" w:rsidP="0080417D">
      <w:pPr>
        <w:rPr>
          <w:sz w:val="18"/>
          <w:szCs w:val="18"/>
        </w:rPr>
      </w:pPr>
      <w:r w:rsidRPr="00297595">
        <w:rPr>
          <w:b/>
          <w:sz w:val="18"/>
          <w:szCs w:val="18"/>
          <w:u w:val="single"/>
        </w:rPr>
        <w:t>Directions</w:t>
      </w:r>
      <w:r w:rsidRPr="00297595">
        <w:rPr>
          <w:b/>
          <w:sz w:val="18"/>
          <w:szCs w:val="18"/>
        </w:rPr>
        <w:t xml:space="preserve">:  </w:t>
      </w:r>
      <w:r w:rsidRPr="00297595">
        <w:rPr>
          <w:sz w:val="18"/>
          <w:szCs w:val="18"/>
        </w:rPr>
        <w:t xml:space="preserve">All </w:t>
      </w:r>
      <w:r w:rsidR="00754480" w:rsidRPr="000B2BFE">
        <w:rPr>
          <w:b/>
          <w:sz w:val="18"/>
          <w:szCs w:val="18"/>
          <w:u w:val="single"/>
        </w:rPr>
        <w:t xml:space="preserve">Approved </w:t>
      </w:r>
      <w:r w:rsidRPr="000B2BFE">
        <w:rPr>
          <w:b/>
          <w:sz w:val="18"/>
          <w:szCs w:val="18"/>
          <w:u w:val="single"/>
        </w:rPr>
        <w:t xml:space="preserve">Special Education School </w:t>
      </w:r>
      <w:r w:rsidRPr="00FF5745">
        <w:rPr>
          <w:b/>
          <w:sz w:val="18"/>
          <w:szCs w:val="18"/>
          <w:u w:val="single"/>
        </w:rPr>
        <w:t>Programs must upload</w:t>
      </w:r>
      <w:r w:rsidRPr="00297595">
        <w:rPr>
          <w:b/>
          <w:sz w:val="18"/>
          <w:szCs w:val="18"/>
          <w:u w:val="single"/>
        </w:rPr>
        <w:t xml:space="preserve"> into the Web Based Monitoring System (WBMS)</w:t>
      </w:r>
      <w:r w:rsidR="00123D59">
        <w:rPr>
          <w:b/>
          <w:sz w:val="18"/>
          <w:szCs w:val="18"/>
          <w:u w:val="single"/>
        </w:rPr>
        <w:t>.</w:t>
      </w:r>
      <w:r w:rsidRPr="00297595">
        <w:rPr>
          <w:sz w:val="18"/>
          <w:szCs w:val="18"/>
        </w:rPr>
        <w:t xml:space="preserve"> </w:t>
      </w:r>
    </w:p>
    <w:p w14:paraId="15CFB426" w14:textId="77777777" w:rsidR="00280EEA" w:rsidRDefault="00E44FCF" w:rsidP="0080417D">
      <w:pPr>
        <w:rPr>
          <w:sz w:val="18"/>
          <w:szCs w:val="18"/>
        </w:rPr>
      </w:pPr>
      <w:r>
        <w:rPr>
          <w:sz w:val="18"/>
          <w:szCs w:val="18"/>
        </w:rPr>
        <w:t xml:space="preserve">Complete </w:t>
      </w:r>
      <w:r w:rsidR="00297595" w:rsidRPr="00297595">
        <w:rPr>
          <w:sz w:val="18"/>
          <w:szCs w:val="18"/>
        </w:rPr>
        <w:t>page 1 of this form and attach to it</w:t>
      </w:r>
      <w:r w:rsidR="00754480">
        <w:rPr>
          <w:sz w:val="18"/>
          <w:szCs w:val="18"/>
        </w:rPr>
        <w:t xml:space="preserve"> </w:t>
      </w:r>
      <w:r w:rsidR="00297595" w:rsidRPr="00297595">
        <w:rPr>
          <w:sz w:val="18"/>
          <w:szCs w:val="18"/>
        </w:rPr>
        <w:t xml:space="preserve">a </w:t>
      </w:r>
      <w:r w:rsidR="00297595" w:rsidRPr="00227085">
        <w:rPr>
          <w:b/>
          <w:sz w:val="18"/>
          <w:szCs w:val="18"/>
        </w:rPr>
        <w:t>narrative</w:t>
      </w:r>
      <w:r w:rsidR="00297595" w:rsidRPr="00297595">
        <w:rPr>
          <w:sz w:val="18"/>
          <w:szCs w:val="18"/>
        </w:rPr>
        <w:t xml:space="preserve"> addressing the applicable “Notification or Request for Prior Approval of </w:t>
      </w:r>
      <w:r w:rsidR="00754480">
        <w:rPr>
          <w:sz w:val="18"/>
          <w:szCs w:val="18"/>
        </w:rPr>
        <w:t>S</w:t>
      </w:r>
      <w:r w:rsidR="00754480" w:rsidRPr="00297595">
        <w:rPr>
          <w:sz w:val="18"/>
          <w:szCs w:val="18"/>
        </w:rPr>
        <w:t xml:space="preserve">ubstantial </w:t>
      </w:r>
      <w:r w:rsidR="00754480">
        <w:rPr>
          <w:sz w:val="18"/>
          <w:szCs w:val="18"/>
        </w:rPr>
        <w:t>C</w:t>
      </w:r>
      <w:r w:rsidR="00BA5143">
        <w:rPr>
          <w:sz w:val="18"/>
          <w:szCs w:val="18"/>
        </w:rPr>
        <w:t>hange</w:t>
      </w:r>
      <w:r w:rsidR="0080417D">
        <w:rPr>
          <w:sz w:val="18"/>
          <w:szCs w:val="18"/>
        </w:rPr>
        <w:t xml:space="preserve"> </w:t>
      </w:r>
      <w:r w:rsidR="0048512B">
        <w:rPr>
          <w:sz w:val="18"/>
          <w:szCs w:val="18"/>
        </w:rPr>
        <w:t>within an</w:t>
      </w:r>
      <w:r w:rsidR="0080417D">
        <w:rPr>
          <w:sz w:val="18"/>
          <w:szCs w:val="18"/>
        </w:rPr>
        <w:t xml:space="preserve"> Approved Special Education Program</w:t>
      </w:r>
      <w:r w:rsidR="00D6253A">
        <w:rPr>
          <w:sz w:val="18"/>
          <w:szCs w:val="18"/>
        </w:rPr>
        <w:t>.” The</w:t>
      </w:r>
      <w:r w:rsidR="00297595" w:rsidRPr="00297595">
        <w:rPr>
          <w:sz w:val="18"/>
          <w:szCs w:val="18"/>
        </w:rPr>
        <w:t xml:space="preserve"> narrative</w:t>
      </w:r>
      <w:r w:rsidR="00D6253A">
        <w:rPr>
          <w:sz w:val="18"/>
          <w:szCs w:val="18"/>
        </w:rPr>
        <w:t xml:space="preserve"> must include</w:t>
      </w:r>
      <w:r w:rsidR="00227085">
        <w:rPr>
          <w:sz w:val="18"/>
          <w:szCs w:val="18"/>
        </w:rPr>
        <w:t>:</w:t>
      </w:r>
      <w:r w:rsidR="00754480">
        <w:rPr>
          <w:sz w:val="18"/>
          <w:szCs w:val="18"/>
        </w:rPr>
        <w:t xml:space="preserve"> (1)</w:t>
      </w:r>
      <w:r w:rsidR="00297595" w:rsidRPr="00297595">
        <w:rPr>
          <w:sz w:val="18"/>
          <w:szCs w:val="18"/>
        </w:rPr>
        <w:t xml:space="preserve"> the progra</w:t>
      </w:r>
      <w:r w:rsidR="00BA5143">
        <w:rPr>
          <w:sz w:val="18"/>
          <w:szCs w:val="18"/>
        </w:rPr>
        <w:t>m’s rationale for such a change</w:t>
      </w:r>
      <w:r w:rsidR="00F35B0F">
        <w:rPr>
          <w:sz w:val="18"/>
          <w:szCs w:val="18"/>
        </w:rPr>
        <w:t xml:space="preserve">, (2) </w:t>
      </w:r>
      <w:r w:rsidR="00297595" w:rsidRPr="00297595">
        <w:rPr>
          <w:sz w:val="18"/>
          <w:szCs w:val="18"/>
        </w:rPr>
        <w:t xml:space="preserve">the required corresponding documentation listed </w:t>
      </w:r>
      <w:r w:rsidR="00297595" w:rsidRPr="00F0596E">
        <w:rPr>
          <w:sz w:val="18"/>
          <w:szCs w:val="18"/>
        </w:rPr>
        <w:t xml:space="preserve">on </w:t>
      </w:r>
      <w:r w:rsidR="00F0596E" w:rsidRPr="00F0596E">
        <w:rPr>
          <w:sz w:val="18"/>
          <w:szCs w:val="18"/>
        </w:rPr>
        <w:t>pages 2-4</w:t>
      </w:r>
      <w:r w:rsidR="00754480" w:rsidRPr="00F0596E">
        <w:rPr>
          <w:sz w:val="18"/>
          <w:szCs w:val="18"/>
        </w:rPr>
        <w:t xml:space="preserve"> of</w:t>
      </w:r>
      <w:r w:rsidR="00754480">
        <w:rPr>
          <w:sz w:val="18"/>
          <w:szCs w:val="18"/>
        </w:rPr>
        <w:t xml:space="preserve"> this Form 1</w:t>
      </w:r>
      <w:r w:rsidR="00297595" w:rsidRPr="00297595">
        <w:rPr>
          <w:sz w:val="18"/>
          <w:szCs w:val="18"/>
        </w:rPr>
        <w:t xml:space="preserve">, and </w:t>
      </w:r>
      <w:r w:rsidR="00754480">
        <w:rPr>
          <w:sz w:val="18"/>
          <w:szCs w:val="18"/>
        </w:rPr>
        <w:t xml:space="preserve">(3) </w:t>
      </w:r>
      <w:r w:rsidR="00297595" w:rsidRPr="00297595">
        <w:rPr>
          <w:sz w:val="18"/>
          <w:szCs w:val="18"/>
        </w:rPr>
        <w:t xml:space="preserve">any other information that the program believes justifies </w:t>
      </w:r>
      <w:r w:rsidR="00754480">
        <w:rPr>
          <w:sz w:val="18"/>
          <w:szCs w:val="18"/>
        </w:rPr>
        <w:t>the</w:t>
      </w:r>
      <w:r w:rsidR="00BA5143">
        <w:rPr>
          <w:sz w:val="18"/>
          <w:szCs w:val="18"/>
        </w:rPr>
        <w:t xml:space="preserve"> request</w:t>
      </w:r>
      <w:r w:rsidR="00297595" w:rsidRPr="00297595">
        <w:rPr>
          <w:sz w:val="18"/>
          <w:szCs w:val="18"/>
        </w:rPr>
        <w:t xml:space="preserve">. Please consult pages </w:t>
      </w:r>
      <w:r w:rsidR="00F0596E">
        <w:rPr>
          <w:sz w:val="18"/>
          <w:szCs w:val="18"/>
        </w:rPr>
        <w:t>5-6</w:t>
      </w:r>
      <w:r w:rsidR="00297595" w:rsidRPr="00297595">
        <w:rPr>
          <w:sz w:val="18"/>
          <w:szCs w:val="18"/>
        </w:rPr>
        <w:t xml:space="preserve"> of this form for </w:t>
      </w:r>
      <w:r w:rsidR="00754480">
        <w:rPr>
          <w:sz w:val="18"/>
          <w:szCs w:val="18"/>
        </w:rPr>
        <w:t>g</w:t>
      </w:r>
      <w:r w:rsidR="00297595" w:rsidRPr="00297595">
        <w:rPr>
          <w:sz w:val="18"/>
          <w:szCs w:val="18"/>
        </w:rPr>
        <w:t>uidance.</w:t>
      </w:r>
    </w:p>
    <w:p w14:paraId="71CD8908" w14:textId="77777777" w:rsidR="00280EEA" w:rsidRDefault="00280EEA" w:rsidP="0080417D">
      <w:pPr>
        <w:rPr>
          <w:sz w:val="18"/>
          <w:szCs w:val="18"/>
        </w:rPr>
      </w:pPr>
    </w:p>
    <w:p w14:paraId="4816BDF7" w14:textId="75C8195C" w:rsidR="00F35B0F" w:rsidRDefault="00280EEA" w:rsidP="0080417D">
      <w:pPr>
        <w:rPr>
          <w:sz w:val="18"/>
          <w:szCs w:val="18"/>
        </w:rPr>
      </w:pPr>
      <w:bookmarkStart w:id="0" w:name="_Hlk87275102"/>
      <w:r w:rsidRPr="00280EEA">
        <w:rPr>
          <w:sz w:val="18"/>
          <w:szCs w:val="18"/>
          <w:highlight w:val="yellow"/>
        </w:rPr>
        <w:t>Please Note</w:t>
      </w:r>
      <w:r>
        <w:rPr>
          <w:sz w:val="18"/>
          <w:szCs w:val="18"/>
        </w:rPr>
        <w:t xml:space="preserve">: </w:t>
      </w:r>
      <w:r w:rsidR="00297595" w:rsidRPr="00297595">
        <w:rPr>
          <w:sz w:val="18"/>
          <w:szCs w:val="18"/>
        </w:rPr>
        <w:t xml:space="preserve"> </w:t>
      </w:r>
      <w:bookmarkStart w:id="1" w:name="_Hlk86766062"/>
      <w:r w:rsidRPr="00280EEA">
        <w:rPr>
          <w:b/>
          <w:bCs/>
          <w:sz w:val="18"/>
          <w:szCs w:val="18"/>
          <w:u w:val="single"/>
        </w:rPr>
        <w:t>A separate Form 1 must be submitted for each program to which any notification or request for approval applies.</w:t>
      </w:r>
      <w:bookmarkEnd w:id="1"/>
    </w:p>
    <w:p w14:paraId="2B827CAE" w14:textId="77777777" w:rsidR="000B2BFE" w:rsidRDefault="000B2BFE" w:rsidP="0080417D">
      <w:pPr>
        <w:rPr>
          <w:sz w:val="18"/>
          <w:szCs w:val="18"/>
        </w:rPr>
      </w:pPr>
    </w:p>
    <w:bookmarkEnd w:id="0"/>
    <w:p w14:paraId="47F5F1C8" w14:textId="617E05F3" w:rsidR="000B2BFE" w:rsidRDefault="000B2BFE" w:rsidP="000B2BFE">
      <w:pPr>
        <w:rPr>
          <w:sz w:val="18"/>
          <w:szCs w:val="18"/>
        </w:rPr>
      </w:pPr>
      <w:r w:rsidRPr="00297595">
        <w:rPr>
          <w:sz w:val="18"/>
          <w:szCs w:val="18"/>
        </w:rPr>
        <w:t xml:space="preserve">All </w:t>
      </w:r>
      <w:r w:rsidRPr="000B2BFE">
        <w:rPr>
          <w:b/>
          <w:sz w:val="18"/>
          <w:szCs w:val="18"/>
          <w:u w:val="single"/>
        </w:rPr>
        <w:t xml:space="preserve">Approved </w:t>
      </w:r>
      <w:r>
        <w:rPr>
          <w:b/>
          <w:sz w:val="18"/>
          <w:szCs w:val="18"/>
          <w:u w:val="single"/>
        </w:rPr>
        <w:t>Public</w:t>
      </w:r>
      <w:r w:rsidRPr="000B2BFE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Special Education </w:t>
      </w:r>
      <w:r w:rsidRPr="000B2BFE">
        <w:rPr>
          <w:b/>
          <w:sz w:val="18"/>
          <w:szCs w:val="18"/>
          <w:u w:val="single"/>
        </w:rPr>
        <w:t>Programs</w:t>
      </w:r>
      <w:r w:rsidRPr="00297595">
        <w:rPr>
          <w:sz w:val="18"/>
          <w:szCs w:val="18"/>
        </w:rPr>
        <w:t xml:space="preserve"> must </w:t>
      </w:r>
      <w:r w:rsidRPr="000B2BFE">
        <w:rPr>
          <w:sz w:val="18"/>
          <w:szCs w:val="18"/>
        </w:rPr>
        <w:t>continue to submit hard copies of</w:t>
      </w:r>
      <w:r w:rsidR="00FF5745">
        <w:rPr>
          <w:sz w:val="18"/>
          <w:szCs w:val="18"/>
        </w:rPr>
        <w:t xml:space="preserve"> </w:t>
      </w:r>
      <w:r>
        <w:rPr>
          <w:sz w:val="18"/>
          <w:szCs w:val="18"/>
        </w:rPr>
        <w:t>the above information</w:t>
      </w:r>
      <w:r w:rsidR="00123D59">
        <w:rPr>
          <w:sz w:val="18"/>
          <w:szCs w:val="18"/>
        </w:rPr>
        <w:t xml:space="preserve"> and required documentation</w:t>
      </w:r>
      <w:r>
        <w:rPr>
          <w:sz w:val="18"/>
          <w:szCs w:val="18"/>
        </w:rPr>
        <w:t>.</w:t>
      </w:r>
    </w:p>
    <w:p w14:paraId="414965F0" w14:textId="77777777" w:rsidR="00B70927" w:rsidRDefault="00B70927" w:rsidP="0080417D">
      <w:pPr>
        <w:rPr>
          <w:sz w:val="18"/>
          <w:szCs w:val="18"/>
        </w:rPr>
      </w:pPr>
    </w:p>
    <w:p w14:paraId="37D891B0" w14:textId="77777777" w:rsidR="0094318F" w:rsidRPr="00F35B0F" w:rsidRDefault="00297595" w:rsidP="0080417D">
      <w:pPr>
        <w:rPr>
          <w:sz w:val="18"/>
          <w:szCs w:val="18"/>
        </w:rPr>
      </w:pPr>
      <w:r w:rsidRPr="00297595">
        <w:rPr>
          <w:sz w:val="18"/>
          <w:szCs w:val="18"/>
        </w:rPr>
        <w:t xml:space="preserve">Pursuant to 603 CMR 28.09(5)(c), this </w:t>
      </w:r>
      <w:r w:rsidR="00DE0DC3">
        <w:rPr>
          <w:sz w:val="18"/>
          <w:szCs w:val="18"/>
        </w:rPr>
        <w:t>approved</w:t>
      </w:r>
      <w:r w:rsidRPr="00297595">
        <w:rPr>
          <w:sz w:val="18"/>
          <w:szCs w:val="18"/>
        </w:rPr>
        <w:t xml:space="preserve"> special education school program is hereby p</w:t>
      </w:r>
      <w:r w:rsidR="00BA5143">
        <w:rPr>
          <w:sz w:val="18"/>
          <w:szCs w:val="18"/>
        </w:rPr>
        <w:t>roviding written notification/</w:t>
      </w:r>
      <w:r w:rsidRPr="00297595">
        <w:rPr>
          <w:sz w:val="18"/>
          <w:szCs w:val="18"/>
        </w:rPr>
        <w:t>request</w:t>
      </w:r>
      <w:r w:rsidR="00DE0DC3">
        <w:rPr>
          <w:sz w:val="18"/>
          <w:szCs w:val="18"/>
        </w:rPr>
        <w:t>ing</w:t>
      </w:r>
      <w:r w:rsidR="004E1EA9">
        <w:rPr>
          <w:sz w:val="18"/>
          <w:szCs w:val="18"/>
        </w:rPr>
        <w:t xml:space="preserve"> </w:t>
      </w:r>
      <w:r w:rsidRPr="00297595">
        <w:rPr>
          <w:sz w:val="18"/>
          <w:szCs w:val="18"/>
        </w:rPr>
        <w:t>prior approval from the Depart</w:t>
      </w:r>
      <w:r w:rsidR="00683F21">
        <w:rPr>
          <w:sz w:val="18"/>
          <w:szCs w:val="18"/>
        </w:rPr>
        <w:t>ment for the following reason</w:t>
      </w:r>
      <w:r w:rsidRPr="00297595">
        <w:rPr>
          <w:sz w:val="18"/>
          <w:szCs w:val="18"/>
        </w:rPr>
        <w:t>:</w:t>
      </w:r>
    </w:p>
    <w:p w14:paraId="0A59DD30" w14:textId="77777777" w:rsidR="0094318F" w:rsidRPr="0094318F" w:rsidRDefault="0094318F" w:rsidP="0080417D">
      <w:pPr>
        <w:outlineLvl w:val="0"/>
        <w:rPr>
          <w:b/>
          <w:sz w:val="14"/>
          <w:szCs w:val="14"/>
          <w:u w:val="single"/>
        </w:rPr>
      </w:pPr>
    </w:p>
    <w:p w14:paraId="34874285" w14:textId="77777777" w:rsidR="00754480" w:rsidRPr="000B2BFE" w:rsidRDefault="0094318F">
      <w:pPr>
        <w:spacing w:line="192" w:lineRule="auto"/>
        <w:outlineLvl w:val="0"/>
        <w:rPr>
          <w:b/>
          <w:sz w:val="18"/>
          <w:szCs w:val="18"/>
          <w:u w:val="single"/>
        </w:rPr>
      </w:pPr>
      <w:r w:rsidRPr="000B2BFE">
        <w:rPr>
          <w:b/>
          <w:sz w:val="18"/>
          <w:szCs w:val="18"/>
          <w:u w:val="single"/>
        </w:rPr>
        <w:t xml:space="preserve">NOTIFICATION TO </w:t>
      </w:r>
      <w:r w:rsidR="00DE0DC3">
        <w:rPr>
          <w:b/>
          <w:sz w:val="18"/>
          <w:szCs w:val="18"/>
          <w:u w:val="single"/>
        </w:rPr>
        <w:t>D</w:t>
      </w:r>
      <w:r w:rsidRPr="000B2BFE">
        <w:rPr>
          <w:b/>
          <w:sz w:val="18"/>
          <w:szCs w:val="18"/>
          <w:u w:val="single"/>
        </w:rPr>
        <w:t xml:space="preserve">ESE </w:t>
      </w:r>
      <w:r w:rsidR="00BC0553" w:rsidRPr="000B2BFE">
        <w:rPr>
          <w:b/>
          <w:sz w:val="18"/>
          <w:szCs w:val="18"/>
          <w:u w:val="single"/>
        </w:rPr>
        <w:t xml:space="preserve">IS </w:t>
      </w:r>
      <w:r w:rsidRPr="000B2BFE">
        <w:rPr>
          <w:b/>
          <w:sz w:val="18"/>
          <w:szCs w:val="18"/>
          <w:u w:val="single"/>
        </w:rPr>
        <w:t>REQUIRED</w:t>
      </w:r>
      <w:r w:rsidR="00BC0553" w:rsidRPr="000B2BFE">
        <w:rPr>
          <w:b/>
          <w:sz w:val="18"/>
          <w:szCs w:val="18"/>
          <w:u w:val="single"/>
        </w:rPr>
        <w:t xml:space="preserve"> WITHIN THE TIMELINES NOTE</w:t>
      </w:r>
      <w:r w:rsidR="00D6253A" w:rsidRPr="000B2BFE">
        <w:rPr>
          <w:b/>
          <w:sz w:val="18"/>
          <w:szCs w:val="18"/>
          <w:u w:val="single"/>
        </w:rPr>
        <w:t>D</w:t>
      </w:r>
      <w:r w:rsidR="00BC0553" w:rsidRPr="000B2BFE">
        <w:rPr>
          <w:b/>
          <w:sz w:val="18"/>
          <w:szCs w:val="18"/>
          <w:u w:val="single"/>
        </w:rPr>
        <w:t xml:space="preserve"> BELOW FOR THE FOLLOWING CHANGES</w:t>
      </w:r>
      <w:r w:rsidRPr="000B2BFE">
        <w:rPr>
          <w:b/>
          <w:sz w:val="18"/>
          <w:szCs w:val="18"/>
          <w:u w:val="single"/>
        </w:rPr>
        <w:t xml:space="preserve">: </w:t>
      </w:r>
    </w:p>
    <w:p w14:paraId="440FB81D" w14:textId="77777777" w:rsidR="0094318F" w:rsidRDefault="0094318F" w:rsidP="006301AE">
      <w:pPr>
        <w:tabs>
          <w:tab w:val="left" w:pos="-1440"/>
        </w:tabs>
        <w:rPr>
          <w:b/>
          <w:sz w:val="18"/>
          <w:szCs w:val="18"/>
        </w:rPr>
      </w:pPr>
      <w:r w:rsidRPr="000B2BFE">
        <w:rPr>
          <w:b/>
          <w:sz w:val="18"/>
          <w:szCs w:val="18"/>
          <w:u w:val="single"/>
        </w:rPr>
        <w:t>Immediate</w:t>
      </w:r>
      <w:r w:rsidRPr="000B2BFE">
        <w:rPr>
          <w:b/>
          <w:sz w:val="18"/>
          <w:szCs w:val="18"/>
        </w:rPr>
        <w:t xml:space="preserve"> notification for:</w:t>
      </w:r>
    </w:p>
    <w:p w14:paraId="2A171B89" w14:textId="77777777" w:rsidR="00683F21" w:rsidRPr="00C3033B" w:rsidRDefault="00212C84" w:rsidP="00212C84">
      <w:pPr>
        <w:pStyle w:val="Title"/>
        <w:ind w:firstLine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 </w:t>
      </w:r>
      <w:r w:rsidR="0094318F" w:rsidRPr="00C3033B">
        <w:rPr>
          <w:b w:val="0"/>
          <w:sz w:val="20"/>
        </w:rPr>
        <w:t xml:space="preserve">unexpected </w:t>
      </w:r>
      <w:r w:rsidR="0084620B" w:rsidRPr="00C3033B">
        <w:rPr>
          <w:b w:val="0"/>
          <w:sz w:val="20"/>
        </w:rPr>
        <w:t xml:space="preserve">program </w:t>
      </w:r>
      <w:r w:rsidR="0094318F" w:rsidRPr="00C3033B">
        <w:rPr>
          <w:b w:val="0"/>
          <w:sz w:val="20"/>
        </w:rPr>
        <w:t xml:space="preserve">building change as the result of an emergency </w:t>
      </w:r>
    </w:p>
    <w:p w14:paraId="538818EE" w14:textId="77777777" w:rsidR="00C3033B" w:rsidRPr="00C3033B" w:rsidRDefault="00212C84" w:rsidP="00212C84">
      <w:pPr>
        <w:pStyle w:val="Title"/>
        <w:ind w:firstLine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 </w:t>
      </w:r>
      <w:r w:rsidR="00C3033B" w:rsidRPr="00C3033B">
        <w:rPr>
          <w:b w:val="0"/>
          <w:sz w:val="20"/>
        </w:rPr>
        <w:t>closure of a program or si</w:t>
      </w:r>
      <w:r w:rsidR="00FC5398">
        <w:rPr>
          <w:b w:val="0"/>
          <w:sz w:val="20"/>
        </w:rPr>
        <w:t>t</w:t>
      </w:r>
      <w:r w:rsidR="00C3033B" w:rsidRPr="00C3033B">
        <w:rPr>
          <w:b w:val="0"/>
          <w:sz w:val="20"/>
        </w:rPr>
        <w:t>e</w:t>
      </w:r>
    </w:p>
    <w:p w14:paraId="27314B36" w14:textId="77777777" w:rsidR="0057160E" w:rsidRPr="00393165" w:rsidRDefault="0057160E" w:rsidP="00994239">
      <w:pPr>
        <w:tabs>
          <w:tab w:val="left" w:pos="-1440"/>
        </w:tabs>
        <w:ind w:left="720" w:hanging="720"/>
        <w:rPr>
          <w:sz w:val="16"/>
          <w:szCs w:val="16"/>
        </w:rPr>
      </w:pPr>
    </w:p>
    <w:p w14:paraId="291F2DE9" w14:textId="77777777" w:rsidR="0094318F" w:rsidRPr="000B2BFE" w:rsidRDefault="0094318F" w:rsidP="0094318F">
      <w:pPr>
        <w:tabs>
          <w:tab w:val="left" w:pos="-1440"/>
        </w:tabs>
        <w:rPr>
          <w:b/>
          <w:sz w:val="18"/>
          <w:szCs w:val="18"/>
        </w:rPr>
      </w:pPr>
      <w:r w:rsidRPr="000B2BFE">
        <w:rPr>
          <w:b/>
          <w:sz w:val="18"/>
          <w:szCs w:val="18"/>
          <w:u w:val="single"/>
        </w:rPr>
        <w:t xml:space="preserve">15 </w:t>
      </w:r>
      <w:r w:rsidR="0057160E" w:rsidRPr="000B2BFE">
        <w:rPr>
          <w:b/>
          <w:sz w:val="18"/>
          <w:szCs w:val="18"/>
          <w:u w:val="single"/>
        </w:rPr>
        <w:t xml:space="preserve">business </w:t>
      </w:r>
      <w:r w:rsidRPr="000B2BFE">
        <w:rPr>
          <w:b/>
          <w:sz w:val="18"/>
          <w:szCs w:val="18"/>
          <w:u w:val="single"/>
        </w:rPr>
        <w:t>days</w:t>
      </w:r>
      <w:r w:rsidRPr="000B2BFE">
        <w:rPr>
          <w:b/>
          <w:sz w:val="18"/>
          <w:szCs w:val="18"/>
        </w:rPr>
        <w:t xml:space="preserve"> notification for:</w:t>
      </w:r>
    </w:p>
    <w:p w14:paraId="73C5EC4E" w14:textId="77777777" w:rsidR="00166101" w:rsidRDefault="00212C84" w:rsidP="00DE0DC3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 w:rsidRPr="00FC5398">
        <w:rPr>
          <w:b w:val="0"/>
          <w:sz w:val="20"/>
        </w:rPr>
        <w:t xml:space="preserve">each 20% </w:t>
      </w:r>
      <w:r w:rsidR="00FC5398" w:rsidRPr="00FC5398">
        <w:rPr>
          <w:b w:val="0"/>
          <w:sz w:val="20"/>
          <w:u w:val="single"/>
        </w:rPr>
        <w:t>decrease</w:t>
      </w:r>
      <w:r w:rsidR="00FC5398" w:rsidRPr="00FC5398">
        <w:rPr>
          <w:sz w:val="20"/>
        </w:rPr>
        <w:t xml:space="preserve"> </w:t>
      </w:r>
      <w:r w:rsidR="00FC5398" w:rsidRPr="00FC5398">
        <w:rPr>
          <w:b w:val="0"/>
          <w:sz w:val="20"/>
        </w:rPr>
        <w:t xml:space="preserve">in the enrollment of students based on the most recently approved </w:t>
      </w:r>
      <w:r w:rsidR="00DE0DC3">
        <w:rPr>
          <w:b w:val="0"/>
          <w:sz w:val="20"/>
        </w:rPr>
        <w:t xml:space="preserve">DESE </w:t>
      </w:r>
      <w:r w:rsidR="00384637">
        <w:rPr>
          <w:b w:val="0"/>
          <w:sz w:val="20"/>
        </w:rPr>
        <w:t>staffing plan</w:t>
      </w:r>
      <w:r w:rsidR="00DE0DC3" w:rsidRPr="00FC5398">
        <w:rPr>
          <w:b w:val="0"/>
          <w:sz w:val="20"/>
        </w:rPr>
        <w:t xml:space="preserve"> (for Approved </w:t>
      </w:r>
      <w:r w:rsidR="00166101">
        <w:rPr>
          <w:b w:val="0"/>
          <w:sz w:val="20"/>
        </w:rPr>
        <w:t xml:space="preserve">   </w:t>
      </w:r>
    </w:p>
    <w:p w14:paraId="2C310E93" w14:textId="7497325D" w:rsidR="00DE0DC3" w:rsidRPr="00FC5398" w:rsidRDefault="00166101" w:rsidP="00DE0DC3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</w:t>
      </w:r>
      <w:r w:rsidR="00DE0DC3" w:rsidRPr="00FC5398">
        <w:rPr>
          <w:b w:val="0"/>
          <w:sz w:val="20"/>
        </w:rPr>
        <w:t xml:space="preserve">Special Education Schools only) </w:t>
      </w:r>
    </w:p>
    <w:p w14:paraId="7108E974" w14:textId="77777777" w:rsidR="00FC5398" w:rsidRDefault="00212C84" w:rsidP="00DE0DC3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>
        <w:rPr>
          <w:b w:val="0"/>
          <w:sz w:val="20"/>
        </w:rPr>
        <w:t>change in program’s ownership</w:t>
      </w:r>
    </w:p>
    <w:p w14:paraId="7DF0EEFD" w14:textId="77777777" w:rsidR="00FC5398" w:rsidRDefault="00212C84" w:rsidP="00212C84">
      <w:pPr>
        <w:pStyle w:val="Title"/>
        <w:ind w:firstLine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>
        <w:rPr>
          <w:b w:val="0"/>
          <w:sz w:val="20"/>
        </w:rPr>
        <w:t>change in agency or program’s name</w:t>
      </w:r>
    </w:p>
    <w:p w14:paraId="493B11A3" w14:textId="77777777" w:rsidR="00166101" w:rsidRDefault="00212C84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>
        <w:rPr>
          <w:b w:val="0"/>
          <w:sz w:val="20"/>
        </w:rPr>
        <w:t xml:space="preserve">vacancy in an approved staff position not filled by another appropriately licensed or waivered staff person that has a direct </w:t>
      </w:r>
    </w:p>
    <w:p w14:paraId="1F0D56D3" w14:textId="5A552F3E" w:rsidR="00FC5398" w:rsidRPr="00C3033B" w:rsidRDefault="00166101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</w:t>
      </w:r>
      <w:r w:rsidR="00FC5398">
        <w:rPr>
          <w:b w:val="0"/>
          <w:sz w:val="20"/>
        </w:rPr>
        <w:t>impact on the service delivery to students</w:t>
      </w:r>
    </w:p>
    <w:p w14:paraId="5DC89A51" w14:textId="77777777" w:rsidR="0094318F" w:rsidRPr="00393165" w:rsidRDefault="0094318F" w:rsidP="0094318F">
      <w:pPr>
        <w:tabs>
          <w:tab w:val="left" w:pos="-1440"/>
        </w:tabs>
        <w:ind w:left="720" w:hanging="720"/>
        <w:rPr>
          <w:sz w:val="16"/>
          <w:szCs w:val="16"/>
        </w:rPr>
      </w:pPr>
    </w:p>
    <w:p w14:paraId="73D50212" w14:textId="77777777" w:rsidR="0094318F" w:rsidRPr="000B2BFE" w:rsidRDefault="0094318F" w:rsidP="0094318F">
      <w:pPr>
        <w:tabs>
          <w:tab w:val="left" w:pos="-1440"/>
        </w:tabs>
        <w:rPr>
          <w:sz w:val="18"/>
          <w:szCs w:val="18"/>
        </w:rPr>
      </w:pPr>
      <w:r w:rsidRPr="000B2BFE">
        <w:rPr>
          <w:b/>
          <w:sz w:val="18"/>
          <w:szCs w:val="18"/>
          <w:u w:val="single"/>
        </w:rPr>
        <w:t xml:space="preserve">PRIOR APPROVAL FROM ESE </w:t>
      </w:r>
      <w:r w:rsidR="00BC0553" w:rsidRPr="000B2BFE">
        <w:rPr>
          <w:b/>
          <w:sz w:val="18"/>
          <w:szCs w:val="18"/>
          <w:u w:val="single"/>
        </w:rPr>
        <w:t xml:space="preserve">IS </w:t>
      </w:r>
      <w:r w:rsidRPr="000B2BFE">
        <w:rPr>
          <w:b/>
          <w:sz w:val="18"/>
          <w:szCs w:val="18"/>
          <w:u w:val="single"/>
        </w:rPr>
        <w:t xml:space="preserve">REQUIRED BEFORE </w:t>
      </w:r>
      <w:r w:rsidR="00BC0553" w:rsidRPr="000B2BFE">
        <w:rPr>
          <w:b/>
          <w:sz w:val="18"/>
          <w:szCs w:val="18"/>
          <w:u w:val="single"/>
        </w:rPr>
        <w:t xml:space="preserve">ANY OF THE FOLLOWING </w:t>
      </w:r>
      <w:r w:rsidRPr="000B2BFE">
        <w:rPr>
          <w:b/>
          <w:sz w:val="18"/>
          <w:szCs w:val="18"/>
          <w:u w:val="single"/>
        </w:rPr>
        <w:t>CHANGES MAY OCCUR</w:t>
      </w:r>
      <w:r w:rsidRPr="000B2BFE">
        <w:rPr>
          <w:b/>
          <w:sz w:val="18"/>
          <w:szCs w:val="18"/>
        </w:rPr>
        <w:t>:</w:t>
      </w:r>
    </w:p>
    <w:p w14:paraId="4E88497E" w14:textId="77777777" w:rsidR="00166101" w:rsidRDefault="00212C84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 w:rsidRPr="00FC5398">
        <w:rPr>
          <w:b w:val="0"/>
          <w:sz w:val="20"/>
        </w:rPr>
        <w:t xml:space="preserve">changes to program’s building(s)/physical facilities that are not due to an emergency, but are related to relocation, expansion </w:t>
      </w:r>
    </w:p>
    <w:p w14:paraId="4DBD54EA" w14:textId="113B24C6" w:rsidR="00FC5398" w:rsidRDefault="00166101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</w:t>
      </w:r>
      <w:r w:rsidR="00FC5398" w:rsidRPr="00FC5398">
        <w:rPr>
          <w:b w:val="0"/>
          <w:sz w:val="20"/>
        </w:rPr>
        <w:t>or renovation of building(s)</w:t>
      </w:r>
      <w:r w:rsidR="00123D59">
        <w:rPr>
          <w:b w:val="0"/>
          <w:sz w:val="20"/>
        </w:rPr>
        <w:t xml:space="preserve"> or</w:t>
      </w:r>
      <w:r w:rsidR="00FC5398" w:rsidRPr="00FC5398">
        <w:rPr>
          <w:b w:val="0"/>
          <w:sz w:val="20"/>
        </w:rPr>
        <w:t xml:space="preserve"> closure of a program or site</w:t>
      </w:r>
    </w:p>
    <w:p w14:paraId="736F6FE5" w14:textId="77777777" w:rsidR="00FC5398" w:rsidRPr="00FC5398" w:rsidRDefault="00212C84" w:rsidP="00212C84">
      <w:pPr>
        <w:pStyle w:val="Title"/>
        <w:ind w:firstLine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i</w:t>
      </w:r>
      <w:r w:rsidR="00FC5398" w:rsidRPr="00FC5398">
        <w:rPr>
          <w:b w:val="0"/>
          <w:sz w:val="20"/>
        </w:rPr>
        <w:t xml:space="preserve">ncrease </w:t>
      </w:r>
      <w:r w:rsidR="00FC5398" w:rsidRPr="00FC5398">
        <w:rPr>
          <w:b w:val="0"/>
          <w:sz w:val="20"/>
          <w:u w:val="single"/>
        </w:rPr>
        <w:t>or</w:t>
      </w:r>
      <w:r w:rsidR="00FC5398" w:rsidRPr="00FC5398">
        <w:rPr>
          <w:b w:val="0"/>
          <w:sz w:val="20"/>
        </w:rPr>
        <w:t xml:space="preserve"> decrease in the ages or change in the gender of the students being served</w:t>
      </w:r>
    </w:p>
    <w:p w14:paraId="4399E6D6" w14:textId="77777777" w:rsidR="00166101" w:rsidRDefault="00212C84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e</w:t>
      </w:r>
      <w:r w:rsidR="00FC5398" w:rsidRPr="00FC5398">
        <w:rPr>
          <w:b w:val="0"/>
          <w:sz w:val="20"/>
        </w:rPr>
        <w:t xml:space="preserve">ach 20% </w:t>
      </w:r>
      <w:r w:rsidR="00FC5398" w:rsidRPr="00FC5398">
        <w:rPr>
          <w:b w:val="0"/>
          <w:sz w:val="20"/>
          <w:u w:val="single"/>
        </w:rPr>
        <w:t>increase</w:t>
      </w:r>
      <w:r w:rsidR="00FC5398" w:rsidRPr="00FC5398">
        <w:rPr>
          <w:b w:val="0"/>
          <w:sz w:val="20"/>
        </w:rPr>
        <w:t xml:space="preserve"> in the enrollment of students, based on the most recently approved </w:t>
      </w:r>
      <w:r w:rsidR="00DE0DC3">
        <w:rPr>
          <w:b w:val="0"/>
          <w:sz w:val="20"/>
        </w:rPr>
        <w:t>D</w:t>
      </w:r>
      <w:r w:rsidR="00FC5398" w:rsidRPr="00FC5398">
        <w:rPr>
          <w:b w:val="0"/>
          <w:sz w:val="20"/>
        </w:rPr>
        <w:t xml:space="preserve">ESE </w:t>
      </w:r>
      <w:r w:rsidR="00384637">
        <w:rPr>
          <w:b w:val="0"/>
          <w:sz w:val="20"/>
        </w:rPr>
        <w:t>staffing plan</w:t>
      </w:r>
      <w:r w:rsidR="00FC5398" w:rsidRPr="00FC5398">
        <w:rPr>
          <w:b w:val="0"/>
          <w:sz w:val="20"/>
        </w:rPr>
        <w:t xml:space="preserve"> (for Approved </w:t>
      </w:r>
    </w:p>
    <w:p w14:paraId="15248AB2" w14:textId="4EAB9A7E" w:rsidR="00FC5398" w:rsidRPr="00FC5398" w:rsidRDefault="00166101" w:rsidP="00212C84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</w:t>
      </w:r>
      <w:r w:rsidR="00FC5398" w:rsidRPr="00FC5398">
        <w:rPr>
          <w:b w:val="0"/>
          <w:sz w:val="20"/>
        </w:rPr>
        <w:t xml:space="preserve">Special Education Schools only) </w:t>
      </w:r>
    </w:p>
    <w:p w14:paraId="35E994B9" w14:textId="77777777" w:rsidR="00FC5398" w:rsidRPr="00FC5398" w:rsidRDefault="00212C84" w:rsidP="00212C84">
      <w:pPr>
        <w:pStyle w:val="Title"/>
        <w:ind w:firstLine="360"/>
        <w:jc w:val="left"/>
        <w:rPr>
          <w:b w:val="0"/>
          <w:sz w:val="20"/>
        </w:rPr>
      </w:pPr>
      <w:r>
        <w:rPr>
          <w:b w:val="0"/>
          <w:sz w:val="20"/>
        </w:rPr>
        <w:sym w:font="Wingdings" w:char="F06F"/>
      </w:r>
      <w:r>
        <w:rPr>
          <w:b w:val="0"/>
          <w:sz w:val="20"/>
        </w:rPr>
        <w:t xml:space="preserve">   </w:t>
      </w:r>
      <w:r w:rsidR="00FC5398" w:rsidRPr="00FC5398">
        <w:rPr>
          <w:b w:val="0"/>
          <w:sz w:val="20"/>
        </w:rPr>
        <w:t>adding, eliminating, or changing staff positions</w:t>
      </w:r>
    </w:p>
    <w:p w14:paraId="5CFB50AD" w14:textId="77777777" w:rsidR="00FC5398" w:rsidRDefault="00FC5398" w:rsidP="0094318F">
      <w:pPr>
        <w:tabs>
          <w:tab w:val="left" w:pos="-1440"/>
        </w:tabs>
        <w:ind w:left="720" w:hanging="720"/>
      </w:pPr>
    </w:p>
    <w:p w14:paraId="3052E406" w14:textId="77777777" w:rsidR="0094318F" w:rsidRDefault="00683F21">
      <w:pPr>
        <w:rPr>
          <w:u w:val="single"/>
        </w:rPr>
      </w:pPr>
      <w:r>
        <w:t xml:space="preserve">Public School OR Name of </w:t>
      </w:r>
      <w:r w:rsidR="0094318F">
        <w:t>Agency:  ____________________________________</w:t>
      </w:r>
      <w:r>
        <w:t>__________________________________</w:t>
      </w:r>
      <w:r w:rsidR="00C974CB">
        <w:t>______</w:t>
      </w:r>
      <w:r>
        <w:t>_</w:t>
      </w:r>
    </w:p>
    <w:p w14:paraId="77029896" w14:textId="77777777" w:rsidR="00A90811" w:rsidRDefault="00A90811"/>
    <w:p w14:paraId="39A4AD9A" w14:textId="3A0553A8" w:rsidR="0080417D" w:rsidRDefault="00A90811" w:rsidP="00A90811">
      <w:r>
        <w:t xml:space="preserve">Name of School/Program: </w:t>
      </w:r>
      <w:r w:rsidR="0094318F" w:rsidRPr="00A90811">
        <w:t>__________________________</w:t>
      </w:r>
      <w:r w:rsidR="00123D59">
        <w:t>_________</w:t>
      </w:r>
      <w:r w:rsidR="00393165">
        <w:rPr>
          <w:noProof/>
        </w:rPr>
        <w:drawing>
          <wp:inline distT="0" distB="0" distL="0" distR="0" wp14:anchorId="18D4CC4E" wp14:editId="36AE96E4">
            <wp:extent cx="124460" cy="116840"/>
            <wp:effectExtent l="19050" t="0" r="8890" b="0"/>
            <wp:docPr id="1" name="Picture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Bo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B0" w:rsidRPr="00A90811">
        <w:t xml:space="preserve"> Day Program</w:t>
      </w:r>
      <w:r w:rsidR="00123D59">
        <w:t xml:space="preserve"> </w:t>
      </w:r>
      <w:r w:rsidR="00393165">
        <w:rPr>
          <w:noProof/>
        </w:rPr>
        <w:drawing>
          <wp:inline distT="0" distB="0" distL="0" distR="0" wp14:anchorId="62DF7866" wp14:editId="321ADD83">
            <wp:extent cx="124460" cy="116840"/>
            <wp:effectExtent l="19050" t="0" r="8890" b="0"/>
            <wp:docPr id="2" name="Picture 2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Bo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B0" w:rsidRPr="00A90811">
        <w:t xml:space="preserve"> Residential Program</w:t>
      </w:r>
      <w:r w:rsidR="00E44FCF">
        <w:t xml:space="preserve">  </w:t>
      </w:r>
      <w:r w:rsidR="00E44FCF">
        <w:rPr>
          <w:noProof/>
        </w:rPr>
        <w:drawing>
          <wp:inline distT="0" distB="0" distL="0" distR="0" wp14:anchorId="29C0E73B" wp14:editId="68739155">
            <wp:extent cx="124460" cy="116840"/>
            <wp:effectExtent l="19050" t="0" r="8890" b="0"/>
            <wp:docPr id="4" name="Picture 4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Bo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FCF">
        <w:t xml:space="preserve"> Summer Program</w:t>
      </w:r>
    </w:p>
    <w:p w14:paraId="7DA4B134" w14:textId="77777777" w:rsidR="0080417D" w:rsidRDefault="0080417D"/>
    <w:p w14:paraId="322F03F0" w14:textId="5C4517D4" w:rsidR="0094318F" w:rsidRDefault="0094318F">
      <w:r>
        <w:t>Address: ____</w:t>
      </w:r>
      <w:r w:rsidR="00D12278">
        <w:t>___________</w:t>
      </w:r>
      <w:r w:rsidR="00123D59">
        <w:t>_____________________________</w:t>
      </w:r>
      <w:r w:rsidR="0048512B">
        <w:t>_ Program</w:t>
      </w:r>
      <w:r w:rsidR="0080417D">
        <w:t xml:space="preserve"> Contact Person: _</w:t>
      </w:r>
      <w:r w:rsidR="00D12278">
        <w:t>___________________________</w:t>
      </w:r>
      <w:r w:rsidR="00123D59">
        <w:t>_____</w:t>
      </w:r>
      <w:r w:rsidR="0080417D">
        <w:t xml:space="preserve">    </w:t>
      </w:r>
    </w:p>
    <w:p w14:paraId="50B6E554" w14:textId="77777777" w:rsidR="0094318F" w:rsidRDefault="0094318F"/>
    <w:p w14:paraId="1388AAE0" w14:textId="29A979CD" w:rsidR="0094318F" w:rsidRDefault="0080417D">
      <w:r>
        <w:t>Telephone of Contact Person:</w:t>
      </w:r>
      <w:r>
        <w:rPr>
          <w:sz w:val="19"/>
        </w:rPr>
        <w:t xml:space="preserve"> </w:t>
      </w:r>
      <w:r>
        <w:t>__________________</w:t>
      </w:r>
      <w:r w:rsidR="00123D59">
        <w:t>_</w:t>
      </w:r>
      <w:r w:rsidRPr="0080417D">
        <w:t xml:space="preserve"> </w:t>
      </w:r>
      <w:r w:rsidR="00123D59">
        <w:t xml:space="preserve">   </w:t>
      </w:r>
      <w:r w:rsidRPr="00BC0553">
        <w:t>E</w:t>
      </w:r>
      <w:r w:rsidRPr="007F26C4">
        <w:t>-mail Address of Contact Person</w:t>
      </w:r>
      <w:r>
        <w:rPr>
          <w:sz w:val="19"/>
        </w:rPr>
        <w:t>:</w:t>
      </w:r>
      <w:r w:rsidR="00123D59">
        <w:rPr>
          <w:sz w:val="19"/>
        </w:rPr>
        <w:t xml:space="preserve"> </w:t>
      </w:r>
      <w:r w:rsidR="0094318F">
        <w:t>__________________________</w:t>
      </w:r>
      <w:r w:rsidR="00683F21">
        <w:t>______</w:t>
      </w:r>
      <w:r w:rsidR="00123D59">
        <w:t>__</w:t>
      </w:r>
    </w:p>
    <w:p w14:paraId="7D10014D" w14:textId="77777777" w:rsidR="0094318F" w:rsidRDefault="0094318F" w:rsidP="0094318F">
      <w:r>
        <w:t xml:space="preserve">                                              </w:t>
      </w:r>
    </w:p>
    <w:p w14:paraId="6A0EF46F" w14:textId="4ACA987E" w:rsidR="0094318F" w:rsidRDefault="0094318F" w:rsidP="0094318F">
      <w:pPr>
        <w:rPr>
          <w:sz w:val="16"/>
          <w:szCs w:val="16"/>
        </w:rPr>
      </w:pPr>
      <w:r>
        <w:t xml:space="preserve">Name of </w:t>
      </w:r>
      <w:r w:rsidR="005D6513">
        <w:t>Program</w:t>
      </w:r>
      <w:r w:rsidR="00BC0553">
        <w:t xml:space="preserve"> </w:t>
      </w:r>
      <w:r>
        <w:t>Director: __________________________</w:t>
      </w:r>
      <w:r w:rsidR="002F59F1">
        <w:t xml:space="preserve">_ Signature </w:t>
      </w:r>
      <w:r w:rsidR="00BC0553">
        <w:t xml:space="preserve">of </w:t>
      </w:r>
      <w:r w:rsidR="005D6513">
        <w:t>Program</w:t>
      </w:r>
      <w:r w:rsidR="00BC0553">
        <w:t xml:space="preserve"> Director</w:t>
      </w:r>
      <w:r>
        <w:t xml:space="preserve">: </w:t>
      </w:r>
      <w:r w:rsidR="00BC0553">
        <w:t>___</w:t>
      </w:r>
      <w:r>
        <w:t>_______</w:t>
      </w:r>
      <w:r w:rsidR="00683F21">
        <w:t>______________</w:t>
      </w:r>
      <w:r w:rsidR="00D271F6">
        <w:t>__</w:t>
      </w:r>
      <w:r w:rsidR="00123D59">
        <w:t>______</w:t>
      </w:r>
    </w:p>
    <w:p w14:paraId="5AC44421" w14:textId="77777777" w:rsidR="00393165" w:rsidRPr="00393165" w:rsidRDefault="00393165" w:rsidP="0094318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000000" w:fill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94318F" w14:paraId="29397FFF" w14:textId="77777777" w:rsidTr="00393165">
        <w:trPr>
          <w:trHeight w:val="1695"/>
          <w:jc w:val="center"/>
        </w:trPr>
        <w:tc>
          <w:tcPr>
            <w:tcW w:w="9720" w:type="dxa"/>
            <w:shd w:val="clear" w:color="000000" w:fill="auto"/>
          </w:tcPr>
          <w:p w14:paraId="36767EDB" w14:textId="77777777" w:rsidR="0094318F" w:rsidRDefault="0094318F" w:rsidP="0094318F">
            <w:pPr>
              <w:spacing w:line="120" w:lineRule="exact"/>
              <w:rPr>
                <w:b/>
                <w:sz w:val="16"/>
              </w:rPr>
            </w:pPr>
          </w:p>
          <w:p w14:paraId="7AED5B5E" w14:textId="77777777" w:rsidR="00683F21" w:rsidRDefault="0094318F" w:rsidP="0057160E">
            <w:pPr>
              <w:rPr>
                <w:b/>
              </w:rPr>
            </w:pPr>
            <w:r>
              <w:rPr>
                <w:sz w:val="16"/>
              </w:rPr>
              <w:tab/>
            </w:r>
            <w:r w:rsidRPr="0057160E">
              <w:rPr>
                <w:b/>
              </w:rPr>
              <w:t>DEPARTMENT OF ELEMENTARY AND SECONDARY EDUCATION ACTION</w:t>
            </w:r>
          </w:p>
          <w:p w14:paraId="7ED70DBF" w14:textId="77777777" w:rsidR="00683F21" w:rsidRDefault="00683F21" w:rsidP="0057160E">
            <w:pPr>
              <w:rPr>
                <w:sz w:val="16"/>
              </w:rPr>
            </w:pPr>
          </w:p>
          <w:p w14:paraId="1B37481B" w14:textId="77777777" w:rsidR="00A2397B" w:rsidRDefault="0094318F" w:rsidP="0057160E">
            <w:pPr>
              <w:rPr>
                <w:sz w:val="16"/>
              </w:rPr>
            </w:pPr>
            <w:r>
              <w:rPr>
                <w:sz w:val="16"/>
              </w:rPr>
              <w:t xml:space="preserve">Received by </w:t>
            </w:r>
            <w:r w:rsidR="00DE0DC3">
              <w:rPr>
                <w:sz w:val="16"/>
              </w:rPr>
              <w:t>D</w:t>
            </w:r>
            <w:r>
              <w:rPr>
                <w:sz w:val="16"/>
              </w:rPr>
              <w:t xml:space="preserve">ESE on: </w:t>
            </w:r>
            <w:r w:rsidR="00C83B32">
              <w:rPr>
                <w:sz w:val="16"/>
              </w:rPr>
              <w:t>___________________________</w:t>
            </w:r>
            <w:r w:rsidR="0057160E">
              <w:rPr>
                <w:sz w:val="16"/>
              </w:rPr>
              <w:t xml:space="preserve">            All</w:t>
            </w:r>
            <w:r w:rsidR="0057160E" w:rsidRPr="00BA5DDD">
              <w:rPr>
                <w:sz w:val="16"/>
              </w:rPr>
              <w:t xml:space="preserve"> required documentation received</w:t>
            </w:r>
            <w:r w:rsidR="0057160E">
              <w:rPr>
                <w:sz w:val="16"/>
              </w:rPr>
              <w:t xml:space="preserve"> by </w:t>
            </w:r>
            <w:r w:rsidR="00DE0DC3">
              <w:rPr>
                <w:sz w:val="16"/>
              </w:rPr>
              <w:t>D</w:t>
            </w:r>
            <w:r w:rsidR="0057160E">
              <w:rPr>
                <w:sz w:val="16"/>
              </w:rPr>
              <w:t>ESE on:</w:t>
            </w:r>
            <w:r w:rsidR="0057160E" w:rsidRPr="003B1FB6">
              <w:rPr>
                <w:sz w:val="16"/>
              </w:rPr>
              <w:t xml:space="preserve"> ________________________</w:t>
            </w:r>
          </w:p>
          <w:p w14:paraId="32D6070E" w14:textId="77777777" w:rsidR="0094318F" w:rsidRPr="00BA5DDD" w:rsidRDefault="0094318F" w:rsidP="0057160E">
            <w:pPr>
              <w:rPr>
                <w:sz w:val="16"/>
              </w:rPr>
            </w:pPr>
          </w:p>
          <w:p w14:paraId="57D9765B" w14:textId="77777777" w:rsidR="0094318F" w:rsidRDefault="0094318F" w:rsidP="0057160E">
            <w:pPr>
              <w:jc w:val="center"/>
              <w:rPr>
                <w:b/>
                <w:sz w:val="16"/>
              </w:rPr>
            </w:pPr>
            <w:r w:rsidRPr="003B1FB6">
              <w:rPr>
                <w:sz w:val="16"/>
              </w:rPr>
              <w:t xml:space="preserve">Request </w:t>
            </w:r>
            <w:r w:rsidRPr="0057160E">
              <w:rPr>
                <w:b/>
                <w:sz w:val="16"/>
              </w:rPr>
              <w:t>Approved</w:t>
            </w:r>
            <w:r w:rsidR="00D271F6">
              <w:rPr>
                <w:sz w:val="16"/>
              </w:rPr>
              <w:t xml:space="preserve"> on: _________________  </w:t>
            </w:r>
            <w:r w:rsidRPr="008450DD">
              <w:rPr>
                <w:sz w:val="16"/>
              </w:rPr>
              <w:t xml:space="preserve">Request </w:t>
            </w:r>
            <w:r w:rsidRPr="0057160E">
              <w:rPr>
                <w:b/>
                <w:sz w:val="16"/>
              </w:rPr>
              <w:t>Denied</w:t>
            </w:r>
            <w:r w:rsidR="00D271F6">
              <w:rPr>
                <w:sz w:val="16"/>
              </w:rPr>
              <w:t xml:space="preserve"> on: __________________  </w:t>
            </w:r>
            <w:r w:rsidRPr="0057160E">
              <w:rPr>
                <w:b/>
                <w:sz w:val="16"/>
              </w:rPr>
              <w:t xml:space="preserve">(Reason </w:t>
            </w:r>
            <w:r w:rsidR="0057160E">
              <w:rPr>
                <w:b/>
                <w:sz w:val="16"/>
              </w:rPr>
              <w:t xml:space="preserve">for denial </w:t>
            </w:r>
            <w:r w:rsidRPr="0057160E">
              <w:rPr>
                <w:b/>
                <w:sz w:val="16"/>
              </w:rPr>
              <w:t>attached)</w:t>
            </w:r>
          </w:p>
          <w:p w14:paraId="4C9E6BD5" w14:textId="77777777" w:rsidR="00085EE8" w:rsidRDefault="00085EE8" w:rsidP="0057160E">
            <w:pPr>
              <w:jc w:val="center"/>
              <w:rPr>
                <w:b/>
                <w:sz w:val="16"/>
              </w:rPr>
            </w:pPr>
          </w:p>
          <w:p w14:paraId="749B9DFF" w14:textId="77777777" w:rsidR="0094318F" w:rsidRPr="000A49A9" w:rsidRDefault="0094318F" w:rsidP="0094318F">
            <w:pPr>
              <w:pStyle w:val="BodyText2"/>
              <w:rPr>
                <w:sz w:val="17"/>
              </w:rPr>
            </w:pPr>
            <w:r>
              <w:rPr>
                <w:sz w:val="16"/>
              </w:rPr>
              <w:t>___</w:t>
            </w:r>
            <w:r w:rsidRPr="002621AE">
              <w:rPr>
                <w:sz w:val="16"/>
              </w:rPr>
              <w:t>_________</w:t>
            </w:r>
            <w:r w:rsidR="00DA4EA4">
              <w:rPr>
                <w:sz w:val="16"/>
              </w:rPr>
              <w:t xml:space="preserve">_______________________            </w:t>
            </w:r>
            <w:r w:rsidRPr="002621AE">
              <w:rPr>
                <w:sz w:val="16"/>
              </w:rPr>
              <w:t xml:space="preserve">__________________________________       </w:t>
            </w:r>
            <w:r w:rsidR="00683F21">
              <w:rPr>
                <w:sz w:val="16"/>
              </w:rPr>
              <w:t xml:space="preserve">    </w:t>
            </w:r>
            <w:r w:rsidRPr="002621AE">
              <w:rPr>
                <w:sz w:val="16"/>
              </w:rPr>
              <w:t>______________________________________</w:t>
            </w:r>
          </w:p>
          <w:p w14:paraId="110934C1" w14:textId="77777777" w:rsidR="0094318F" w:rsidRPr="002621AE" w:rsidRDefault="0094318F" w:rsidP="00DA4EA4">
            <w:pPr>
              <w:tabs>
                <w:tab w:val="center" w:pos="4740"/>
              </w:tabs>
              <w:jc w:val="center"/>
              <w:rPr>
                <w:sz w:val="17"/>
              </w:rPr>
            </w:pPr>
            <w:r>
              <w:rPr>
                <w:sz w:val="16"/>
              </w:rPr>
              <w:t>(ESE Liaison</w:t>
            </w:r>
            <w:r w:rsidR="004E1EA9">
              <w:rPr>
                <w:sz w:val="16"/>
              </w:rPr>
              <w:t xml:space="preserve"> signature</w:t>
            </w:r>
            <w:r>
              <w:rPr>
                <w:sz w:val="16"/>
              </w:rPr>
              <w:t>)</w:t>
            </w:r>
            <w:r w:rsidR="00C73301">
              <w:rPr>
                <w:sz w:val="16"/>
              </w:rPr>
              <w:t xml:space="preserve">                   </w:t>
            </w:r>
            <w:r w:rsidR="00DA4EA4">
              <w:rPr>
                <w:sz w:val="16"/>
              </w:rPr>
              <w:t xml:space="preserve">                     </w:t>
            </w:r>
            <w:r w:rsidR="00C73301">
              <w:rPr>
                <w:sz w:val="16"/>
              </w:rPr>
              <w:t xml:space="preserve"> </w:t>
            </w:r>
            <w:r>
              <w:rPr>
                <w:sz w:val="16"/>
              </w:rPr>
              <w:t>(ESE Supervisor</w:t>
            </w:r>
            <w:r w:rsidR="00C73301">
              <w:rPr>
                <w:sz w:val="16"/>
              </w:rPr>
              <w:t xml:space="preserve"> signature</w:t>
            </w:r>
            <w:r w:rsidR="004E1EA9">
              <w:rPr>
                <w:sz w:val="16"/>
              </w:rPr>
              <w:t>)</w:t>
            </w:r>
            <w:r w:rsidR="00C73301"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 xml:space="preserve"> </w:t>
            </w:r>
            <w:r w:rsidR="00C73301">
              <w:rPr>
                <w:sz w:val="16"/>
              </w:rPr>
              <w:t xml:space="preserve">    </w:t>
            </w:r>
            <w:r w:rsidR="00DA4EA4">
              <w:rPr>
                <w:sz w:val="16"/>
              </w:rPr>
              <w:t xml:space="preserve">             </w:t>
            </w:r>
            <w:r w:rsidR="00085EE8">
              <w:rPr>
                <w:sz w:val="16"/>
              </w:rPr>
              <w:t xml:space="preserve"> </w:t>
            </w:r>
            <w:r w:rsidR="00C73301">
              <w:rPr>
                <w:sz w:val="16"/>
              </w:rPr>
              <w:t xml:space="preserve">( </w:t>
            </w:r>
            <w:r>
              <w:rPr>
                <w:sz w:val="16"/>
              </w:rPr>
              <w:t>ESE Director</w:t>
            </w:r>
            <w:r w:rsidR="004E1EA9">
              <w:rPr>
                <w:sz w:val="16"/>
              </w:rPr>
              <w:t xml:space="preserve"> signature</w:t>
            </w:r>
            <w:r w:rsidRPr="002621AE">
              <w:rPr>
                <w:sz w:val="16"/>
              </w:rPr>
              <w:t>)</w:t>
            </w:r>
          </w:p>
        </w:tc>
      </w:tr>
    </w:tbl>
    <w:p w14:paraId="1834F6C3" w14:textId="77777777" w:rsidR="00D739D2" w:rsidRDefault="00D739D2" w:rsidP="00A2397B">
      <w:pPr>
        <w:rPr>
          <w:b/>
          <w:u w:val="single"/>
        </w:rPr>
      </w:pPr>
    </w:p>
    <w:p w14:paraId="3AF1105A" w14:textId="77777777" w:rsidR="00D739D2" w:rsidRDefault="00D739D2" w:rsidP="00A2397B">
      <w:pPr>
        <w:rPr>
          <w:b/>
          <w:u w:val="single"/>
        </w:rPr>
      </w:pPr>
    </w:p>
    <w:p w14:paraId="7FDE97BD" w14:textId="77777777" w:rsidR="00D739D2" w:rsidRDefault="00D739D2" w:rsidP="00A2397B">
      <w:pPr>
        <w:rPr>
          <w:b/>
          <w:u w:val="single"/>
        </w:rPr>
      </w:pPr>
    </w:p>
    <w:p w14:paraId="3837DC8B" w14:textId="77777777" w:rsidR="00D739D2" w:rsidRDefault="00D739D2" w:rsidP="00A2397B">
      <w:pPr>
        <w:rPr>
          <w:b/>
          <w:u w:val="single"/>
        </w:rPr>
      </w:pPr>
    </w:p>
    <w:p w14:paraId="0E359587" w14:textId="77777777" w:rsidR="00D739D2" w:rsidRDefault="00D739D2" w:rsidP="00A2397B">
      <w:pPr>
        <w:rPr>
          <w:b/>
          <w:u w:val="single"/>
        </w:rPr>
      </w:pPr>
    </w:p>
    <w:p w14:paraId="7C7ABBF3" w14:textId="77777777" w:rsidR="00D739D2" w:rsidRDefault="00D739D2" w:rsidP="00A2397B">
      <w:pPr>
        <w:rPr>
          <w:b/>
          <w:u w:val="single"/>
        </w:rPr>
      </w:pPr>
    </w:p>
    <w:p w14:paraId="08DAED04" w14:textId="77777777" w:rsidR="00D739D2" w:rsidRDefault="00D739D2" w:rsidP="00A2397B">
      <w:pPr>
        <w:rPr>
          <w:b/>
          <w:u w:val="single"/>
        </w:rPr>
      </w:pPr>
    </w:p>
    <w:p w14:paraId="01B6808D" w14:textId="77777777" w:rsidR="00D739D2" w:rsidRDefault="00D739D2" w:rsidP="00A2397B">
      <w:pPr>
        <w:rPr>
          <w:b/>
          <w:u w:val="single"/>
        </w:rPr>
      </w:pPr>
    </w:p>
    <w:p w14:paraId="1DF00FBD" w14:textId="05A76410" w:rsidR="00A2397B" w:rsidRPr="00123D59" w:rsidRDefault="00A2397B" w:rsidP="00A2397B">
      <w:pPr>
        <w:rPr>
          <w:b/>
          <w:u w:val="single"/>
        </w:rPr>
      </w:pPr>
      <w:r w:rsidRPr="00123D59">
        <w:rPr>
          <w:b/>
          <w:u w:val="single"/>
        </w:rPr>
        <w:t xml:space="preserve">PLEASE NOTE: </w:t>
      </w:r>
    </w:p>
    <w:p w14:paraId="07AA9B38" w14:textId="75E36869" w:rsidR="00280EEA" w:rsidRDefault="00280EEA" w:rsidP="00333D7C">
      <w:pPr>
        <w:pStyle w:val="Title"/>
        <w:numPr>
          <w:ilvl w:val="0"/>
          <w:numId w:val="4"/>
        </w:numPr>
        <w:tabs>
          <w:tab w:val="left" w:pos="720"/>
        </w:tabs>
        <w:jc w:val="left"/>
        <w:rPr>
          <w:sz w:val="20"/>
        </w:rPr>
      </w:pPr>
      <w:r w:rsidRPr="00280EEA">
        <w:rPr>
          <w:sz w:val="20"/>
        </w:rPr>
        <w:t xml:space="preserve">A </w:t>
      </w:r>
      <w:r w:rsidRPr="00280EEA">
        <w:rPr>
          <w:sz w:val="20"/>
          <w:u w:val="single"/>
        </w:rPr>
        <w:t>separate Form 1</w:t>
      </w:r>
      <w:r w:rsidRPr="00280EEA">
        <w:rPr>
          <w:sz w:val="20"/>
        </w:rPr>
        <w:t xml:space="preserve"> must be submitted for each program to which any notification or request for approval applies.</w:t>
      </w:r>
    </w:p>
    <w:p w14:paraId="1D987EAF" w14:textId="464CB438" w:rsidR="00A2397B" w:rsidRPr="00123D59" w:rsidRDefault="00A2397B" w:rsidP="00333D7C">
      <w:pPr>
        <w:pStyle w:val="Title"/>
        <w:numPr>
          <w:ilvl w:val="0"/>
          <w:numId w:val="4"/>
        </w:numPr>
        <w:tabs>
          <w:tab w:val="left" w:pos="720"/>
        </w:tabs>
        <w:jc w:val="left"/>
        <w:rPr>
          <w:sz w:val="20"/>
        </w:rPr>
      </w:pPr>
      <w:r w:rsidRPr="00123D59">
        <w:rPr>
          <w:sz w:val="20"/>
        </w:rPr>
        <w:t xml:space="preserve">Staff </w:t>
      </w:r>
      <w:r w:rsidR="007F711A" w:rsidRPr="00123D59">
        <w:rPr>
          <w:sz w:val="20"/>
        </w:rPr>
        <w:t>submitting this f</w:t>
      </w:r>
      <w:r w:rsidRPr="00123D59">
        <w:rPr>
          <w:sz w:val="20"/>
        </w:rPr>
        <w:t>orm must review the checklist below to ensure that information submitted to the Department is complete and that all required documentation is uploaded into WBMS.</w:t>
      </w:r>
    </w:p>
    <w:p w14:paraId="7E40BBD0" w14:textId="77777777" w:rsidR="00A2397B" w:rsidRPr="00123D59" w:rsidRDefault="00A2397B" w:rsidP="00333D7C">
      <w:pPr>
        <w:numPr>
          <w:ilvl w:val="0"/>
          <w:numId w:val="4"/>
        </w:numPr>
        <w:rPr>
          <w:b/>
        </w:rPr>
      </w:pPr>
      <w:r w:rsidRPr="00123D59">
        <w:rPr>
          <w:b/>
        </w:rPr>
        <w:t>All statements of assurance must</w:t>
      </w:r>
      <w:r w:rsidR="00B346E3" w:rsidRPr="00123D59">
        <w:rPr>
          <w:b/>
        </w:rPr>
        <w:t xml:space="preserve"> be signed by the agency head/</w:t>
      </w:r>
      <w:r w:rsidRPr="00123D59">
        <w:rPr>
          <w:b/>
        </w:rPr>
        <w:t>executive director.</w:t>
      </w:r>
    </w:p>
    <w:p w14:paraId="14721C44" w14:textId="48A63A13" w:rsidR="00DF2E8F" w:rsidRPr="00123D59" w:rsidRDefault="00A2397B" w:rsidP="00333D7C">
      <w:pPr>
        <w:numPr>
          <w:ilvl w:val="0"/>
          <w:numId w:val="4"/>
        </w:numPr>
        <w:rPr>
          <w:b/>
        </w:rPr>
      </w:pPr>
      <w:r w:rsidRPr="00123D59">
        <w:rPr>
          <w:b/>
        </w:rPr>
        <w:t xml:space="preserve">For ALL notifications/requests for prior approval, the program is required to </w:t>
      </w:r>
      <w:r w:rsidR="007F711A" w:rsidRPr="00123D59">
        <w:rPr>
          <w:b/>
        </w:rPr>
        <w:t xml:space="preserve">comply with the most recently approved </w:t>
      </w:r>
      <w:r w:rsidR="00D739D2">
        <w:rPr>
          <w:b/>
        </w:rPr>
        <w:t>D</w:t>
      </w:r>
      <w:r w:rsidR="007F711A" w:rsidRPr="00123D59">
        <w:rPr>
          <w:b/>
        </w:rPr>
        <w:t>ESE staffing plan.</w:t>
      </w:r>
    </w:p>
    <w:p w14:paraId="78B3205C" w14:textId="77777777" w:rsidR="00A2397B" w:rsidRPr="00123D59" w:rsidRDefault="00DE0DC3" w:rsidP="00333D7C">
      <w:pPr>
        <w:numPr>
          <w:ilvl w:val="0"/>
          <w:numId w:val="4"/>
        </w:numPr>
        <w:rPr>
          <w:b/>
        </w:rPr>
      </w:pPr>
      <w:r w:rsidRPr="00123D59">
        <w:rPr>
          <w:b/>
        </w:rPr>
        <w:t>D</w:t>
      </w:r>
      <w:r w:rsidR="00DF2E8F" w:rsidRPr="00123D59">
        <w:rPr>
          <w:b/>
        </w:rPr>
        <w:t xml:space="preserve">ESE reserves the right to conduct unannounced visits as deemed appropriate by </w:t>
      </w:r>
      <w:r w:rsidRPr="00123D59">
        <w:rPr>
          <w:b/>
        </w:rPr>
        <w:t>D</w:t>
      </w:r>
      <w:r w:rsidR="00DF2E8F" w:rsidRPr="00123D59">
        <w:rPr>
          <w:b/>
        </w:rPr>
        <w:t>ESE.</w:t>
      </w:r>
    </w:p>
    <w:p w14:paraId="0AED6A74" w14:textId="77777777" w:rsidR="0094318F" w:rsidRDefault="0094318F" w:rsidP="0094318F">
      <w:pPr>
        <w:spacing w:line="192" w:lineRule="auto"/>
        <w:jc w:val="center"/>
        <w:outlineLvl w:val="0"/>
        <w:rPr>
          <w:b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4E1EA9" w14:paraId="5CA3E809" w14:textId="77777777" w:rsidTr="00595C79">
        <w:trPr>
          <w:trHeight w:val="358"/>
          <w:jc w:val="center"/>
        </w:trPr>
        <w:tc>
          <w:tcPr>
            <w:tcW w:w="9661" w:type="dxa"/>
            <w:shd w:val="clear" w:color="auto" w:fill="BFBFBF"/>
          </w:tcPr>
          <w:p w14:paraId="51198F86" w14:textId="08547D7A" w:rsidR="004E1EA9" w:rsidRPr="00E86AD8" w:rsidRDefault="004E1EA9" w:rsidP="00E86AD8">
            <w:pPr>
              <w:pStyle w:val="Heading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Immediate Notification </w:t>
            </w:r>
            <w:r w:rsidR="00D739D2">
              <w:rPr>
                <w:b/>
                <w:bCs/>
              </w:rPr>
              <w:t xml:space="preserve">to DESE </w:t>
            </w:r>
            <w:r>
              <w:rPr>
                <w:b/>
                <w:bCs/>
              </w:rPr>
              <w:t>Required</w:t>
            </w:r>
          </w:p>
        </w:tc>
      </w:tr>
      <w:tr w:rsidR="00815D2C" w14:paraId="6528CBC9" w14:textId="77777777" w:rsidTr="005503F9">
        <w:trPr>
          <w:trHeight w:val="278"/>
          <w:jc w:val="center"/>
        </w:trPr>
        <w:tc>
          <w:tcPr>
            <w:tcW w:w="9661" w:type="dxa"/>
            <w:vAlign w:val="center"/>
          </w:tcPr>
          <w:p w14:paraId="170991BD" w14:textId="77777777" w:rsidR="00815D2C" w:rsidRPr="005D67F9" w:rsidRDefault="001A7A54" w:rsidP="005503F9">
            <w:pPr>
              <w:pStyle w:val="Heading3"/>
              <w:jc w:val="left"/>
              <w:rPr>
                <w:sz w:val="10"/>
                <w:szCs w:val="10"/>
              </w:rPr>
            </w:pPr>
            <w:r>
              <w:rPr>
                <w:b/>
                <w:bCs/>
              </w:rPr>
              <w:t xml:space="preserve">1.     </w:t>
            </w:r>
            <w:r w:rsidR="00815D2C" w:rsidRPr="00E86AD8">
              <w:rPr>
                <w:b/>
                <w:bCs/>
              </w:rPr>
              <w:t>Unexpected building change as the result of an emergency</w:t>
            </w:r>
            <w:r w:rsidR="00815D2C">
              <w:rPr>
                <w:b/>
                <w:bCs/>
              </w:rPr>
              <w:t>:</w:t>
            </w:r>
          </w:p>
        </w:tc>
      </w:tr>
      <w:tr w:rsidR="00DD6824" w14:paraId="22D825FF" w14:textId="77777777" w:rsidTr="00595C79">
        <w:trPr>
          <w:trHeight w:val="440"/>
          <w:jc w:val="center"/>
        </w:trPr>
        <w:tc>
          <w:tcPr>
            <w:tcW w:w="9661" w:type="dxa"/>
          </w:tcPr>
          <w:p w14:paraId="691ECCD6" w14:textId="77777777" w:rsidR="00D1264A" w:rsidRPr="00702CB8" w:rsidRDefault="002F68F9" w:rsidP="002F68F9">
            <w:pPr>
              <w:pStyle w:val="ListParagraph"/>
              <w:tabs>
                <w:tab w:val="left" w:pos="583"/>
              </w:tabs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1.1  A</w:t>
            </w:r>
            <w:r w:rsidR="00D1264A" w:rsidRPr="00702CB8">
              <w:rPr>
                <w:sz w:val="18"/>
              </w:rPr>
              <w:t>pprovals, Licenses, Certificates of Inspection for the facility to which the students are relocating (Criterion 2.2).</w:t>
            </w:r>
          </w:p>
          <w:p w14:paraId="5DA52062" w14:textId="77777777" w:rsidR="00DD6824" w:rsidRDefault="00DD6824" w:rsidP="002F68F9">
            <w:pPr>
              <w:ind w:left="313"/>
              <w:rPr>
                <w:b/>
                <w:bCs/>
              </w:rPr>
            </w:pPr>
          </w:p>
        </w:tc>
      </w:tr>
      <w:tr w:rsidR="00DD6824" w14:paraId="4132E97B" w14:textId="77777777" w:rsidTr="00595C79">
        <w:trPr>
          <w:trHeight w:val="399"/>
          <w:jc w:val="center"/>
        </w:trPr>
        <w:tc>
          <w:tcPr>
            <w:tcW w:w="9661" w:type="dxa"/>
          </w:tcPr>
          <w:p w14:paraId="17CD7CA1" w14:textId="75A0BA5C" w:rsidR="00DD6824" w:rsidRPr="001A7A54" w:rsidRDefault="002F68F9" w:rsidP="00D739D2">
            <w:pPr>
              <w:pStyle w:val="ListParagraph"/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1.2  </w:t>
            </w:r>
            <w:r w:rsidR="00D1264A" w:rsidRPr="00702CB8">
              <w:rPr>
                <w:sz w:val="18"/>
              </w:rPr>
              <w:t>E</w:t>
            </w:r>
            <w:r>
              <w:rPr>
                <w:sz w:val="18"/>
              </w:rPr>
              <w:t>E</w:t>
            </w:r>
            <w:r w:rsidR="00D1264A" w:rsidRPr="00702CB8">
              <w:rPr>
                <w:sz w:val="18"/>
              </w:rPr>
              <w:t>C Licensure</w:t>
            </w:r>
            <w:r w:rsidR="00D739D2">
              <w:rPr>
                <w:sz w:val="18"/>
              </w:rPr>
              <w:t>, if applicable (Criterion 2.3).</w:t>
            </w:r>
          </w:p>
        </w:tc>
      </w:tr>
      <w:tr w:rsidR="00DD6824" w14:paraId="2A955D2D" w14:textId="77777777" w:rsidTr="00595C79">
        <w:trPr>
          <w:trHeight w:val="391"/>
          <w:jc w:val="center"/>
        </w:trPr>
        <w:tc>
          <w:tcPr>
            <w:tcW w:w="9661" w:type="dxa"/>
            <w:vAlign w:val="center"/>
          </w:tcPr>
          <w:p w14:paraId="5933E7FA" w14:textId="033AB056" w:rsidR="00D1264A" w:rsidRDefault="00D1264A" w:rsidP="00D1264A">
            <w:pPr>
              <w:ind w:left="313"/>
              <w:rPr>
                <w:sz w:val="18"/>
              </w:rPr>
            </w:pPr>
            <w:r>
              <w:rPr>
                <w:sz w:val="18"/>
              </w:rPr>
              <w:t xml:space="preserve"> 1.3</w:t>
            </w:r>
            <w:r w:rsidR="00692961">
              <w:rPr>
                <w:sz w:val="18"/>
              </w:rPr>
              <w:t xml:space="preserve"> </w:t>
            </w:r>
            <w:r w:rsidR="00280F9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Copy of written notification regarding building change sent to parents/guardians, responsible school districts and state               </w:t>
            </w:r>
          </w:p>
          <w:p w14:paraId="77988B91" w14:textId="77777777" w:rsidR="00DD6824" w:rsidRDefault="00D1264A" w:rsidP="00692961">
            <w:pPr>
              <w:ind w:left="3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E65E0">
              <w:rPr>
                <w:sz w:val="18"/>
              </w:rPr>
              <w:t xml:space="preserve">       </w:t>
            </w:r>
            <w:r>
              <w:rPr>
                <w:sz w:val="18"/>
              </w:rPr>
              <w:t>agencies</w:t>
            </w:r>
            <w:r w:rsidRPr="001A7A54">
              <w:rPr>
                <w:sz w:val="18"/>
              </w:rPr>
              <w:t xml:space="preserve"> </w:t>
            </w:r>
          </w:p>
          <w:p w14:paraId="375748EC" w14:textId="335FA70E" w:rsidR="00D739D2" w:rsidRPr="001A7A54" w:rsidRDefault="00D739D2" w:rsidP="00692961">
            <w:pPr>
              <w:ind w:left="313"/>
              <w:rPr>
                <w:sz w:val="18"/>
              </w:rPr>
            </w:pPr>
          </w:p>
        </w:tc>
      </w:tr>
      <w:tr w:rsidR="00DD6824" w14:paraId="37F70717" w14:textId="77777777" w:rsidTr="00595C79">
        <w:trPr>
          <w:trHeight w:val="399"/>
          <w:jc w:val="center"/>
        </w:trPr>
        <w:tc>
          <w:tcPr>
            <w:tcW w:w="9661" w:type="dxa"/>
            <w:vAlign w:val="center"/>
          </w:tcPr>
          <w:p w14:paraId="3F246037" w14:textId="77777777" w:rsidR="0063693A" w:rsidRDefault="000E65E0" w:rsidP="00D1264A">
            <w:pPr>
              <w:tabs>
                <w:tab w:val="left" w:pos="313"/>
                <w:tab w:val="left" w:pos="403"/>
              </w:tabs>
              <w:ind w:left="313"/>
              <w:rPr>
                <w:sz w:val="18"/>
              </w:rPr>
            </w:pPr>
            <w:r>
              <w:rPr>
                <w:sz w:val="18"/>
              </w:rPr>
              <w:t xml:space="preserve"> 1.4</w:t>
            </w:r>
            <w:r w:rsidR="00692961">
              <w:rPr>
                <w:sz w:val="18"/>
              </w:rPr>
              <w:t xml:space="preserve">  </w:t>
            </w:r>
            <w:r w:rsidR="0063693A">
              <w:rPr>
                <w:sz w:val="18"/>
              </w:rPr>
              <w:t>Statement of assurance signed by the agency head/executive director that states</w:t>
            </w:r>
            <w:r w:rsidR="007F45BE">
              <w:rPr>
                <w:sz w:val="18"/>
              </w:rPr>
              <w:t>:</w:t>
            </w:r>
          </w:p>
          <w:p w14:paraId="718BE1CA" w14:textId="77777777" w:rsidR="0063693A" w:rsidRDefault="00D1264A" w:rsidP="00D1264A">
            <w:pPr>
              <w:tabs>
                <w:tab w:val="left" w:pos="403"/>
              </w:tabs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       (</w:t>
            </w:r>
            <w:r w:rsidR="0063693A">
              <w:rPr>
                <w:sz w:val="18"/>
              </w:rPr>
              <w:t>1</w:t>
            </w:r>
            <w:r>
              <w:rPr>
                <w:sz w:val="18"/>
              </w:rPr>
              <w:t xml:space="preserve">) </w:t>
            </w:r>
            <w:r w:rsidR="0063693A">
              <w:rPr>
                <w:sz w:val="18"/>
              </w:rPr>
              <w:t xml:space="preserve"> the physical facility to which the program is temporarily relocating is</w:t>
            </w:r>
            <w:r w:rsidR="0063693A" w:rsidRPr="00320F43">
              <w:rPr>
                <w:sz w:val="18"/>
              </w:rPr>
              <w:t xml:space="preserve"> free of architectural barriers</w:t>
            </w:r>
            <w:r w:rsidR="0063693A">
              <w:rPr>
                <w:sz w:val="18"/>
              </w:rPr>
              <w:t xml:space="preserve"> and   </w:t>
            </w:r>
          </w:p>
          <w:p w14:paraId="1E61EAFC" w14:textId="77777777" w:rsidR="00595C79" w:rsidRDefault="00D1264A" w:rsidP="00D1264A">
            <w:pPr>
              <w:tabs>
                <w:tab w:val="left" w:pos="403"/>
              </w:tabs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       (</w:t>
            </w:r>
            <w:r w:rsidR="0063693A">
              <w:rPr>
                <w:sz w:val="18"/>
              </w:rPr>
              <w:t>2</w:t>
            </w:r>
            <w:r>
              <w:rPr>
                <w:sz w:val="18"/>
              </w:rPr>
              <w:t xml:space="preserve">) </w:t>
            </w:r>
            <w:r w:rsidR="0063693A">
              <w:rPr>
                <w:sz w:val="18"/>
              </w:rPr>
              <w:t xml:space="preserve"> the program will have a variety of materials appropriate to the ages and abilities of the students </w:t>
            </w:r>
            <w:r w:rsidR="00595C79">
              <w:rPr>
                <w:sz w:val="18"/>
              </w:rPr>
              <w:t xml:space="preserve"> </w:t>
            </w:r>
          </w:p>
          <w:p w14:paraId="020EBABB" w14:textId="0DD0F335" w:rsidR="00DD6824" w:rsidRDefault="00595C79" w:rsidP="00692961">
            <w:pPr>
              <w:tabs>
                <w:tab w:val="left" w:pos="403"/>
              </w:tabs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48512B">
              <w:rPr>
                <w:sz w:val="18"/>
              </w:rPr>
              <w:t xml:space="preserve">      </w:t>
            </w:r>
            <w:r w:rsidR="0063693A">
              <w:rPr>
                <w:sz w:val="18"/>
              </w:rPr>
              <w:t>enrolled, and made available to all enrolled students (Criterion 13.7).</w:t>
            </w:r>
          </w:p>
          <w:p w14:paraId="2D808EE7" w14:textId="109011FC" w:rsidR="00D739D2" w:rsidRPr="001A7A54" w:rsidRDefault="00D739D2" w:rsidP="00692961">
            <w:pPr>
              <w:tabs>
                <w:tab w:val="left" w:pos="403"/>
              </w:tabs>
              <w:spacing w:line="204" w:lineRule="auto"/>
              <w:ind w:left="313"/>
              <w:outlineLvl w:val="0"/>
              <w:rPr>
                <w:sz w:val="18"/>
              </w:rPr>
            </w:pPr>
          </w:p>
        </w:tc>
      </w:tr>
      <w:tr w:rsidR="00DD6824" w14:paraId="6339C3EC" w14:textId="77777777" w:rsidTr="00595C79">
        <w:trPr>
          <w:trHeight w:val="481"/>
          <w:jc w:val="center"/>
        </w:trPr>
        <w:tc>
          <w:tcPr>
            <w:tcW w:w="9661" w:type="dxa"/>
          </w:tcPr>
          <w:p w14:paraId="1AD7C8A9" w14:textId="77777777" w:rsidR="00DD6824" w:rsidRPr="001A7A54" w:rsidRDefault="000E65E0" w:rsidP="00692961">
            <w:pPr>
              <w:tabs>
                <w:tab w:val="left" w:pos="3592"/>
              </w:tabs>
              <w:ind w:left="313"/>
              <w:rPr>
                <w:sz w:val="18"/>
              </w:rPr>
            </w:pPr>
            <w:r>
              <w:rPr>
                <w:sz w:val="18"/>
              </w:rPr>
              <w:t xml:space="preserve"> 1.5  </w:t>
            </w:r>
            <w:r w:rsidR="007F45BE">
              <w:rPr>
                <w:sz w:val="18"/>
              </w:rPr>
              <w:t>A</w:t>
            </w:r>
            <w:r w:rsidR="0063693A">
              <w:rPr>
                <w:sz w:val="18"/>
              </w:rPr>
              <w:t>nticipated return date to original location.</w:t>
            </w:r>
          </w:p>
        </w:tc>
      </w:tr>
      <w:tr w:rsidR="00DD6824" w14:paraId="51B43272" w14:textId="77777777" w:rsidTr="00595C79">
        <w:trPr>
          <w:trHeight w:val="563"/>
          <w:jc w:val="center"/>
        </w:trPr>
        <w:tc>
          <w:tcPr>
            <w:tcW w:w="9661" w:type="dxa"/>
          </w:tcPr>
          <w:p w14:paraId="3A1E2E58" w14:textId="77777777" w:rsidR="007F45BE" w:rsidRDefault="000E65E0" w:rsidP="00D1264A">
            <w:pPr>
              <w:ind w:left="313"/>
              <w:rPr>
                <w:sz w:val="18"/>
              </w:rPr>
            </w:pPr>
            <w:r>
              <w:rPr>
                <w:sz w:val="18"/>
              </w:rPr>
              <w:t xml:space="preserve">1.6 </w:t>
            </w:r>
            <w:r w:rsidR="00692961">
              <w:rPr>
                <w:sz w:val="18"/>
              </w:rPr>
              <w:t xml:space="preserve">  </w:t>
            </w:r>
            <w:r w:rsidR="007F45BE">
              <w:rPr>
                <w:sz w:val="18"/>
              </w:rPr>
              <w:t>Description of changes to original location, if applicable, including new or update Approvals, Licenses,</w:t>
            </w:r>
          </w:p>
          <w:p w14:paraId="32E4B83E" w14:textId="77777777" w:rsidR="007F45BE" w:rsidRDefault="007F45BE" w:rsidP="00D1264A">
            <w:pPr>
              <w:tabs>
                <w:tab w:val="left" w:pos="313"/>
                <w:tab w:val="center" w:pos="5343"/>
              </w:tabs>
              <w:ind w:left="3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1264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Certificates of Inspection, if applicable (Criterion 2.2).</w:t>
            </w:r>
          </w:p>
          <w:p w14:paraId="0B7CE6F0" w14:textId="77777777" w:rsidR="00DD6824" w:rsidRPr="001A7A54" w:rsidRDefault="00DD6824" w:rsidP="007F45BE">
            <w:pPr>
              <w:ind w:left="1117"/>
              <w:jc w:val="center"/>
              <w:rPr>
                <w:sz w:val="18"/>
              </w:rPr>
            </w:pPr>
          </w:p>
        </w:tc>
      </w:tr>
      <w:tr w:rsidR="00DD6824" w14:paraId="622C376C" w14:textId="77777777" w:rsidTr="00F0596E">
        <w:trPr>
          <w:trHeight w:val="39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09000E2B" w14:textId="77777777" w:rsidR="00DD6824" w:rsidRPr="001A7A54" w:rsidRDefault="00692961" w:rsidP="000E65E0">
            <w:pPr>
              <w:ind w:left="313"/>
              <w:rPr>
                <w:sz w:val="18"/>
              </w:rPr>
            </w:pPr>
            <w:r>
              <w:rPr>
                <w:sz w:val="18"/>
              </w:rPr>
              <w:t xml:space="preserve">1.7  </w:t>
            </w:r>
            <w:r w:rsidR="007F45BE">
              <w:rPr>
                <w:sz w:val="18"/>
              </w:rPr>
              <w:t xml:space="preserve">Date of onsite visit conducted by </w:t>
            </w:r>
            <w:r w:rsidR="00DE0DC3">
              <w:rPr>
                <w:sz w:val="18"/>
              </w:rPr>
              <w:t>D</w:t>
            </w:r>
            <w:r w:rsidR="007F45BE">
              <w:rPr>
                <w:sz w:val="18"/>
              </w:rPr>
              <w:t>ESE liaison (minimum of two weeks prior notification)</w:t>
            </w:r>
            <w:r w:rsidR="00DE0DC3">
              <w:rPr>
                <w:sz w:val="18"/>
              </w:rPr>
              <w:t>.</w:t>
            </w:r>
          </w:p>
        </w:tc>
      </w:tr>
      <w:tr w:rsidR="005503F9" w:rsidRPr="007E36F4" w14:paraId="0B5D23DD" w14:textId="77777777" w:rsidTr="00F0596E">
        <w:trPr>
          <w:trHeight w:val="206"/>
          <w:jc w:val="center"/>
        </w:trPr>
        <w:tc>
          <w:tcPr>
            <w:tcW w:w="96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5572617" w14:textId="77777777" w:rsidR="005503F9" w:rsidRPr="005503F9" w:rsidRDefault="005503F9" w:rsidP="005503F9">
            <w:pPr>
              <w:ind w:left="43"/>
              <w:rPr>
                <w:b/>
              </w:rPr>
            </w:pPr>
            <w:r w:rsidRPr="005503F9">
              <w:rPr>
                <w:b/>
              </w:rPr>
              <w:t xml:space="preserve">2. </w:t>
            </w:r>
            <w:r>
              <w:rPr>
                <w:b/>
              </w:rPr>
              <w:t xml:space="preserve">  </w:t>
            </w:r>
            <w:r w:rsidRPr="005503F9">
              <w:rPr>
                <w:b/>
              </w:rPr>
              <w:t>Closure of a program or site</w:t>
            </w:r>
            <w:r>
              <w:rPr>
                <w:b/>
              </w:rPr>
              <w:t>:</w:t>
            </w:r>
          </w:p>
        </w:tc>
      </w:tr>
      <w:tr w:rsidR="007F45BE" w:rsidRPr="007E36F4" w14:paraId="642038BB" w14:textId="77777777" w:rsidTr="00F0596E">
        <w:trPr>
          <w:trHeight w:val="343"/>
          <w:jc w:val="center"/>
        </w:trPr>
        <w:tc>
          <w:tcPr>
            <w:tcW w:w="9661" w:type="dxa"/>
            <w:tcBorders>
              <w:top w:val="single" w:sz="4" w:space="0" w:color="auto"/>
              <w:bottom w:val="single" w:sz="4" w:space="0" w:color="auto"/>
            </w:tcBorders>
          </w:tcPr>
          <w:p w14:paraId="0F359128" w14:textId="67C4E069" w:rsidR="007F45BE" w:rsidRDefault="007F45BE" w:rsidP="00A87AF6">
            <w:pPr>
              <w:ind w:left="313"/>
              <w:rPr>
                <w:sz w:val="18"/>
              </w:rPr>
            </w:pPr>
            <w:r>
              <w:rPr>
                <w:sz w:val="18"/>
              </w:rPr>
              <w:t>2.1</w:t>
            </w:r>
            <w:r w:rsidR="00280F93">
              <w:rPr>
                <w:sz w:val="18"/>
              </w:rPr>
              <w:t xml:space="preserve"> </w:t>
            </w:r>
            <w:r w:rsidR="00692961">
              <w:rPr>
                <w:sz w:val="18"/>
              </w:rPr>
              <w:t xml:space="preserve"> </w:t>
            </w:r>
            <w:r>
              <w:rPr>
                <w:sz w:val="18"/>
              </w:rPr>
              <w:t>Current Student Roster</w:t>
            </w:r>
          </w:p>
          <w:p w14:paraId="150E6408" w14:textId="77777777" w:rsidR="007F45BE" w:rsidRPr="00815D2C" w:rsidRDefault="007F45BE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</w:p>
        </w:tc>
      </w:tr>
      <w:tr w:rsidR="007F45BE" w:rsidRPr="007E36F4" w14:paraId="66A20B0D" w14:textId="77777777" w:rsidTr="00595C79">
        <w:trPr>
          <w:trHeight w:val="352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432D561E" w14:textId="77777777" w:rsidR="007F45BE" w:rsidRDefault="007F45BE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92961">
              <w:rPr>
                <w:sz w:val="18"/>
                <w:szCs w:val="18"/>
              </w:rPr>
              <w:t xml:space="preserve">2  </w:t>
            </w:r>
            <w:r>
              <w:rPr>
                <w:sz w:val="18"/>
                <w:szCs w:val="18"/>
              </w:rPr>
              <w:t>Copy of written notification regarding closure of program sent to responsible school districts and state agencies.</w:t>
            </w:r>
          </w:p>
          <w:p w14:paraId="3D4DA43A" w14:textId="77777777" w:rsidR="007F45BE" w:rsidRDefault="007F45BE" w:rsidP="00A87AF6">
            <w:pPr>
              <w:ind w:left="313"/>
              <w:rPr>
                <w:sz w:val="18"/>
              </w:rPr>
            </w:pPr>
          </w:p>
        </w:tc>
      </w:tr>
      <w:tr w:rsidR="007F45BE" w:rsidRPr="007E36F4" w14:paraId="7B89D86A" w14:textId="77777777" w:rsidTr="00595C79">
        <w:trPr>
          <w:trHeight w:val="352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718EE496" w14:textId="77777777" w:rsidR="007F45BE" w:rsidRDefault="00692961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 </w:t>
            </w:r>
            <w:r w:rsidR="007F45BE">
              <w:rPr>
                <w:sz w:val="18"/>
                <w:szCs w:val="18"/>
              </w:rPr>
              <w:t>Copy of written notification sent to parent</w:t>
            </w:r>
            <w:r w:rsidR="00DE0DC3">
              <w:rPr>
                <w:sz w:val="18"/>
                <w:szCs w:val="18"/>
              </w:rPr>
              <w:t>(</w:t>
            </w:r>
            <w:r w:rsidR="007F45BE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="007F45BE">
              <w:rPr>
                <w:sz w:val="18"/>
                <w:szCs w:val="18"/>
              </w:rPr>
              <w:t>/guardian</w:t>
            </w:r>
            <w:r w:rsidR="00DE0DC3">
              <w:rPr>
                <w:sz w:val="18"/>
                <w:szCs w:val="18"/>
              </w:rPr>
              <w:t>(</w:t>
            </w:r>
            <w:r w:rsidR="007F45BE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="007F45BE">
              <w:rPr>
                <w:sz w:val="18"/>
                <w:szCs w:val="18"/>
              </w:rPr>
              <w:t>.</w:t>
            </w:r>
          </w:p>
          <w:p w14:paraId="11E439CB" w14:textId="77777777" w:rsidR="007F45BE" w:rsidRDefault="007F45BE" w:rsidP="00A87AF6">
            <w:pPr>
              <w:ind w:left="313"/>
              <w:rPr>
                <w:sz w:val="18"/>
              </w:rPr>
            </w:pPr>
          </w:p>
        </w:tc>
      </w:tr>
      <w:tr w:rsidR="007F45BE" w:rsidRPr="007E36F4" w14:paraId="3D5D33E3" w14:textId="77777777" w:rsidTr="00595C79">
        <w:trPr>
          <w:trHeight w:val="185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72405922" w14:textId="77777777" w:rsidR="007F45BE" w:rsidRDefault="00692961" w:rsidP="00A87AF6">
            <w:pPr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 </w:t>
            </w:r>
            <w:r w:rsidR="007F45BE">
              <w:rPr>
                <w:sz w:val="18"/>
                <w:szCs w:val="18"/>
              </w:rPr>
              <w:t>Date program is expected to close.</w:t>
            </w:r>
          </w:p>
          <w:p w14:paraId="29A86CA8" w14:textId="77777777" w:rsidR="00B84AE4" w:rsidRDefault="00B84AE4" w:rsidP="00A87AF6">
            <w:pPr>
              <w:ind w:left="313"/>
              <w:rPr>
                <w:sz w:val="18"/>
              </w:rPr>
            </w:pPr>
          </w:p>
        </w:tc>
      </w:tr>
      <w:tr w:rsidR="007F45BE" w:rsidRPr="007E36F4" w14:paraId="636C1967" w14:textId="77777777" w:rsidTr="00595C79">
        <w:trPr>
          <w:trHeight w:val="352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3B9C508D" w14:textId="77777777" w:rsidR="007F45BE" w:rsidRDefault="00692961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 </w:t>
            </w:r>
            <w:r w:rsidR="007F45BE">
              <w:rPr>
                <w:sz w:val="18"/>
                <w:szCs w:val="18"/>
              </w:rPr>
              <w:t xml:space="preserve">Transition plans for all students currently enrolled (regarding new placements sought/secured).  </w:t>
            </w:r>
          </w:p>
          <w:p w14:paraId="76CAF6D4" w14:textId="77777777" w:rsidR="007F45BE" w:rsidRDefault="007F45BE" w:rsidP="00A87AF6">
            <w:pPr>
              <w:ind w:left="313"/>
              <w:rPr>
                <w:sz w:val="18"/>
              </w:rPr>
            </w:pPr>
          </w:p>
        </w:tc>
      </w:tr>
      <w:tr w:rsidR="007F45BE" w:rsidRPr="007E36F4" w14:paraId="39E8A122" w14:textId="77777777" w:rsidTr="00595C79">
        <w:trPr>
          <w:trHeight w:val="352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45175DF5" w14:textId="77777777" w:rsidR="007F45BE" w:rsidRDefault="00692961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  </w:t>
            </w:r>
            <w:r w:rsidR="007F45BE">
              <w:rPr>
                <w:sz w:val="18"/>
                <w:szCs w:val="18"/>
              </w:rPr>
              <w:t xml:space="preserve">Student transcript transfer plan </w:t>
            </w:r>
            <w:r w:rsidR="00DE0DC3">
              <w:rPr>
                <w:sz w:val="18"/>
                <w:szCs w:val="18"/>
              </w:rPr>
              <w:t xml:space="preserve">to DESE </w:t>
            </w:r>
            <w:r w:rsidR="007F45BE">
              <w:rPr>
                <w:sz w:val="18"/>
                <w:szCs w:val="18"/>
              </w:rPr>
              <w:t>for all currently enrolled and previously enrolled students.</w:t>
            </w:r>
          </w:p>
          <w:p w14:paraId="2C7C5C2B" w14:textId="77777777" w:rsidR="007F45BE" w:rsidRDefault="007F45BE" w:rsidP="00A87AF6">
            <w:pPr>
              <w:ind w:left="313"/>
              <w:rPr>
                <w:sz w:val="18"/>
              </w:rPr>
            </w:pPr>
          </w:p>
        </w:tc>
      </w:tr>
      <w:tr w:rsidR="007F45BE" w:rsidRPr="007E36F4" w14:paraId="6E11731A" w14:textId="77777777" w:rsidTr="00595C79">
        <w:trPr>
          <w:trHeight w:val="352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2C7A6214" w14:textId="77777777" w:rsidR="007F45BE" w:rsidRDefault="00692961" w:rsidP="00692961">
            <w:pPr>
              <w:spacing w:line="204" w:lineRule="auto"/>
              <w:ind w:left="313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2.7  </w:t>
            </w:r>
            <w:r w:rsidR="007F45BE" w:rsidRPr="00777B80">
              <w:rPr>
                <w:sz w:val="18"/>
                <w:szCs w:val="18"/>
              </w:rPr>
              <w:t xml:space="preserve">Weekly updates to </w:t>
            </w:r>
            <w:r w:rsidR="00DE0DC3">
              <w:rPr>
                <w:sz w:val="18"/>
                <w:szCs w:val="18"/>
              </w:rPr>
              <w:t>D</w:t>
            </w:r>
            <w:r w:rsidR="007F45BE" w:rsidRPr="00777B80">
              <w:rPr>
                <w:sz w:val="18"/>
                <w:szCs w:val="18"/>
              </w:rPr>
              <w:t xml:space="preserve">ESE will be required on the transition plans/status of all enrolled students. </w:t>
            </w:r>
          </w:p>
        </w:tc>
      </w:tr>
      <w:tr w:rsidR="00595C79" w:rsidRPr="007E36F4" w14:paraId="41B852DE" w14:textId="77777777" w:rsidTr="00595C79">
        <w:trPr>
          <w:trHeight w:val="386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2E79A47B" w14:textId="77777777" w:rsidR="00595C79" w:rsidRDefault="00692961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  </w:t>
            </w:r>
            <w:r w:rsidR="00595C79" w:rsidRPr="00815D2C">
              <w:rPr>
                <w:sz w:val="18"/>
                <w:szCs w:val="18"/>
              </w:rPr>
              <w:t xml:space="preserve">Student </w:t>
            </w:r>
            <w:r w:rsidR="00595C79">
              <w:rPr>
                <w:sz w:val="18"/>
                <w:szCs w:val="18"/>
              </w:rPr>
              <w:t>transcript transfer</w:t>
            </w:r>
            <w:r w:rsidR="00595C79" w:rsidRPr="00815D2C">
              <w:rPr>
                <w:sz w:val="18"/>
                <w:szCs w:val="18"/>
              </w:rPr>
              <w:t xml:space="preserve"> </w:t>
            </w:r>
            <w:r w:rsidR="00595C79">
              <w:rPr>
                <w:sz w:val="18"/>
                <w:szCs w:val="18"/>
              </w:rPr>
              <w:t xml:space="preserve">to </w:t>
            </w:r>
            <w:r w:rsidR="00DE0DC3">
              <w:rPr>
                <w:sz w:val="18"/>
                <w:szCs w:val="18"/>
              </w:rPr>
              <w:t>D</w:t>
            </w:r>
            <w:r w:rsidR="00595C79">
              <w:rPr>
                <w:sz w:val="18"/>
                <w:szCs w:val="18"/>
              </w:rPr>
              <w:t xml:space="preserve">ESE </w:t>
            </w:r>
            <w:r w:rsidR="00595C79" w:rsidRPr="00815D2C">
              <w:rPr>
                <w:sz w:val="18"/>
                <w:szCs w:val="18"/>
              </w:rPr>
              <w:t xml:space="preserve">for all students prior to the closure of the program. </w:t>
            </w:r>
          </w:p>
          <w:p w14:paraId="0BA7DC3A" w14:textId="77777777" w:rsidR="00595C79" w:rsidRDefault="00595C79" w:rsidP="00A87AF6">
            <w:pPr>
              <w:spacing w:line="204" w:lineRule="auto"/>
              <w:ind w:left="313"/>
              <w:outlineLvl w:val="0"/>
              <w:rPr>
                <w:sz w:val="18"/>
                <w:szCs w:val="18"/>
              </w:rPr>
            </w:pPr>
          </w:p>
        </w:tc>
      </w:tr>
    </w:tbl>
    <w:p w14:paraId="574FF885" w14:textId="77777777" w:rsidR="00085EE8" w:rsidRDefault="00085EE8" w:rsidP="005503F9">
      <w:pPr>
        <w:tabs>
          <w:tab w:val="left" w:pos="1440"/>
        </w:tabs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7F45BE" w14:paraId="3530796F" w14:textId="77777777" w:rsidTr="00595C79">
        <w:trPr>
          <w:trHeight w:val="131"/>
          <w:jc w:val="center"/>
        </w:trPr>
        <w:tc>
          <w:tcPr>
            <w:tcW w:w="9661" w:type="dxa"/>
            <w:shd w:val="clear" w:color="auto" w:fill="A6A6A6"/>
          </w:tcPr>
          <w:p w14:paraId="31FDF968" w14:textId="62BA29D1" w:rsidR="007F45BE" w:rsidRDefault="007F45BE" w:rsidP="007E36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 Business Days Notification </w:t>
            </w:r>
            <w:r w:rsidR="00D739D2">
              <w:rPr>
                <w:b/>
                <w:bCs/>
              </w:rPr>
              <w:t xml:space="preserve">to DESE </w:t>
            </w:r>
            <w:r>
              <w:rPr>
                <w:b/>
                <w:bCs/>
              </w:rPr>
              <w:t>Required</w:t>
            </w:r>
          </w:p>
          <w:p w14:paraId="7755E49E" w14:textId="77777777" w:rsidR="001A172E" w:rsidRPr="007E36F4" w:rsidRDefault="001A172E" w:rsidP="007E36F4">
            <w:pPr>
              <w:rPr>
                <w:b/>
                <w:bCs/>
              </w:rPr>
            </w:pPr>
          </w:p>
        </w:tc>
      </w:tr>
      <w:tr w:rsidR="007F45BE" w14:paraId="445CC14A" w14:textId="77777777" w:rsidTr="00595C79">
        <w:trPr>
          <w:trHeight w:val="131"/>
          <w:jc w:val="center"/>
        </w:trPr>
        <w:tc>
          <w:tcPr>
            <w:tcW w:w="9661" w:type="dxa"/>
          </w:tcPr>
          <w:p w14:paraId="1FAF70DE" w14:textId="77777777" w:rsidR="00E11AB0" w:rsidRDefault="00E11AB0" w:rsidP="00E11AB0">
            <w:pPr>
              <w:tabs>
                <w:tab w:val="left" w:pos="398"/>
                <w:tab w:val="left" w:pos="509"/>
              </w:tabs>
              <w:rPr>
                <w:b/>
              </w:rPr>
            </w:pPr>
            <w:r>
              <w:rPr>
                <w:b/>
                <w:bCs/>
              </w:rPr>
              <w:t xml:space="preserve">3.     </w:t>
            </w:r>
            <w:r w:rsidR="007F45BE" w:rsidRPr="007E36F4">
              <w:rPr>
                <w:b/>
                <w:bCs/>
              </w:rPr>
              <w:t>Each 20%</w:t>
            </w:r>
            <w:r w:rsidR="007F45BE" w:rsidRPr="007E36F4">
              <w:rPr>
                <w:b/>
              </w:rPr>
              <w:t xml:space="preserve"> decrease in enrollment of</w:t>
            </w:r>
            <w:r w:rsidR="007F45BE">
              <w:rPr>
                <w:b/>
              </w:rPr>
              <w:t xml:space="preserve"> students based on the most recently </w:t>
            </w:r>
            <w:r w:rsidR="007F45BE" w:rsidRPr="007E36F4">
              <w:rPr>
                <w:b/>
              </w:rPr>
              <w:t xml:space="preserve">approved </w:t>
            </w:r>
            <w:r w:rsidR="00DE0DC3">
              <w:rPr>
                <w:b/>
              </w:rPr>
              <w:t>D</w:t>
            </w:r>
            <w:r w:rsidR="007F45BE">
              <w:rPr>
                <w:b/>
              </w:rPr>
              <w:t xml:space="preserve">ESE </w:t>
            </w:r>
            <w:r w:rsidR="007F45BE" w:rsidRPr="007E36F4">
              <w:rPr>
                <w:b/>
              </w:rPr>
              <w:t xml:space="preserve">student </w:t>
            </w:r>
            <w:r>
              <w:rPr>
                <w:b/>
              </w:rPr>
              <w:t xml:space="preserve"> </w:t>
            </w:r>
          </w:p>
          <w:p w14:paraId="2889AA73" w14:textId="77777777" w:rsidR="007F45BE" w:rsidRPr="00174DE7" w:rsidRDefault="00E11AB0" w:rsidP="00F45B3D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b/>
              </w:rPr>
              <w:t xml:space="preserve">        </w:t>
            </w:r>
            <w:r w:rsidR="007F45BE" w:rsidRPr="007E36F4">
              <w:rPr>
                <w:b/>
              </w:rPr>
              <w:t>enrollment</w:t>
            </w:r>
            <w:r w:rsidR="007F45BE">
              <w:rPr>
                <w:b/>
              </w:rPr>
              <w:t>:</w:t>
            </w:r>
          </w:p>
        </w:tc>
      </w:tr>
      <w:tr w:rsidR="00E11AB0" w14:paraId="266634BB" w14:textId="77777777" w:rsidTr="00595C79">
        <w:trPr>
          <w:trHeight w:val="131"/>
          <w:jc w:val="center"/>
        </w:trPr>
        <w:tc>
          <w:tcPr>
            <w:tcW w:w="9661" w:type="dxa"/>
          </w:tcPr>
          <w:p w14:paraId="3570009C" w14:textId="77777777" w:rsidR="00595C79" w:rsidRPr="005503F9" w:rsidRDefault="00E11AB0" w:rsidP="00A87AF6">
            <w:pPr>
              <w:pStyle w:val="ListParagraph"/>
              <w:tabs>
                <w:tab w:val="left" w:pos="313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</w:t>
            </w:r>
            <w:r w:rsidR="00A87AF6" w:rsidRPr="005503F9">
              <w:rPr>
                <w:sz w:val="18"/>
                <w:szCs w:val="18"/>
              </w:rPr>
              <w:t xml:space="preserve">3.1   </w:t>
            </w:r>
            <w:r w:rsidRPr="005503F9">
              <w:rPr>
                <w:sz w:val="18"/>
                <w:szCs w:val="18"/>
              </w:rPr>
              <w:t xml:space="preserve">A description of any changes the program is making in FTEs from the most recently approved </w:t>
            </w:r>
            <w:r w:rsidR="00DE0DC3">
              <w:rPr>
                <w:sz w:val="18"/>
                <w:szCs w:val="18"/>
              </w:rPr>
              <w:t>D</w:t>
            </w:r>
            <w:r w:rsidRPr="005503F9">
              <w:rPr>
                <w:sz w:val="18"/>
                <w:szCs w:val="18"/>
              </w:rPr>
              <w:t xml:space="preserve">ESE staffing </w:t>
            </w:r>
            <w:r w:rsidR="00595C79" w:rsidRPr="005503F9">
              <w:rPr>
                <w:sz w:val="18"/>
                <w:szCs w:val="18"/>
              </w:rPr>
              <w:t xml:space="preserve"> </w:t>
            </w:r>
          </w:p>
          <w:p w14:paraId="24D43A83" w14:textId="77777777" w:rsidR="00E11AB0" w:rsidRPr="005503F9" w:rsidRDefault="00595C79" w:rsidP="005503F9">
            <w:pPr>
              <w:pStyle w:val="ListParagraph"/>
              <w:tabs>
                <w:tab w:val="left" w:pos="313"/>
                <w:tab w:val="left" w:pos="745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</w:t>
            </w:r>
            <w:r w:rsidR="00E11AB0" w:rsidRPr="005503F9">
              <w:rPr>
                <w:sz w:val="18"/>
                <w:szCs w:val="18"/>
              </w:rPr>
              <w:t>plan.</w:t>
            </w:r>
            <w:r w:rsidR="00DE0DC3">
              <w:rPr>
                <w:sz w:val="18"/>
                <w:szCs w:val="18"/>
              </w:rPr>
              <w:t xml:space="preserve"> </w:t>
            </w:r>
            <w:r w:rsidR="00E11AB0" w:rsidRPr="005503F9">
              <w:rPr>
                <w:sz w:val="18"/>
                <w:szCs w:val="18"/>
              </w:rPr>
              <w:t>Any changes must be detailed and justified.</w:t>
            </w:r>
          </w:p>
          <w:p w14:paraId="7CD58542" w14:textId="77777777" w:rsidR="00595C79" w:rsidRPr="005503F9" w:rsidRDefault="00595C79" w:rsidP="00A87AF6">
            <w:pPr>
              <w:pStyle w:val="ListParagraph"/>
              <w:tabs>
                <w:tab w:val="left" w:pos="313"/>
                <w:tab w:val="left" w:pos="1109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</w:p>
        </w:tc>
      </w:tr>
      <w:tr w:rsidR="00E11AB0" w14:paraId="471EBE2C" w14:textId="77777777" w:rsidTr="00595C79">
        <w:trPr>
          <w:trHeight w:val="131"/>
          <w:jc w:val="center"/>
        </w:trPr>
        <w:tc>
          <w:tcPr>
            <w:tcW w:w="9661" w:type="dxa"/>
          </w:tcPr>
          <w:p w14:paraId="3A01B83C" w14:textId="77777777" w:rsidR="00E11AB0" w:rsidRPr="005503F9" w:rsidRDefault="00E11AB0" w:rsidP="00A87AF6">
            <w:pPr>
              <w:pStyle w:val="ListParagraph"/>
              <w:tabs>
                <w:tab w:val="left" w:pos="313"/>
                <w:tab w:val="left" w:pos="403"/>
                <w:tab w:val="left" w:pos="689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</w:t>
            </w:r>
            <w:r w:rsidR="00A87AF6" w:rsidRPr="005503F9">
              <w:rPr>
                <w:sz w:val="18"/>
                <w:szCs w:val="18"/>
              </w:rPr>
              <w:t xml:space="preserve">3.2   </w:t>
            </w:r>
            <w:r w:rsidRPr="005503F9">
              <w:rPr>
                <w:sz w:val="18"/>
                <w:szCs w:val="18"/>
              </w:rPr>
              <w:t>Number of students currently enrolled in the program.</w:t>
            </w:r>
          </w:p>
          <w:p w14:paraId="6F05A884" w14:textId="77777777" w:rsidR="00E11AB0" w:rsidRPr="005503F9" w:rsidRDefault="00E11AB0" w:rsidP="00A87AF6">
            <w:pPr>
              <w:tabs>
                <w:tab w:val="left" w:pos="313"/>
                <w:tab w:val="left" w:pos="40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11AB0" w14:paraId="4CC3E625" w14:textId="77777777" w:rsidTr="00595C79">
        <w:trPr>
          <w:trHeight w:val="131"/>
          <w:jc w:val="center"/>
        </w:trPr>
        <w:tc>
          <w:tcPr>
            <w:tcW w:w="9661" w:type="dxa"/>
          </w:tcPr>
          <w:p w14:paraId="01727F52" w14:textId="77777777" w:rsidR="00E11AB0" w:rsidRPr="005503F9" w:rsidRDefault="005503F9" w:rsidP="005503F9">
            <w:pPr>
              <w:pStyle w:val="ListParagraph"/>
              <w:tabs>
                <w:tab w:val="left" w:pos="313"/>
                <w:tab w:val="left" w:pos="403"/>
                <w:tab w:val="left" w:pos="763"/>
              </w:tabs>
              <w:spacing w:line="204" w:lineRule="auto"/>
              <w:ind w:left="403"/>
              <w:outlineLvl w:val="0"/>
              <w:rPr>
                <w:b/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lastRenderedPageBreak/>
              <w:t xml:space="preserve">3.3  </w:t>
            </w:r>
            <w:r w:rsidR="00E11AB0" w:rsidRPr="005503F9">
              <w:rPr>
                <w:sz w:val="18"/>
                <w:szCs w:val="18"/>
              </w:rPr>
              <w:t xml:space="preserve">Statement of assurance signed by the agency head/executive director that states: </w:t>
            </w:r>
          </w:p>
          <w:p w14:paraId="208B1E65" w14:textId="19D81F4F" w:rsidR="00E11AB0" w:rsidRPr="005503F9" w:rsidRDefault="00A87AF6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(</w:t>
            </w:r>
            <w:r w:rsidR="00E11AB0" w:rsidRPr="005503F9">
              <w:rPr>
                <w:sz w:val="18"/>
                <w:szCs w:val="18"/>
              </w:rPr>
              <w:t>1</w:t>
            </w:r>
            <w:r w:rsidRPr="005503F9">
              <w:rPr>
                <w:sz w:val="18"/>
                <w:szCs w:val="18"/>
              </w:rPr>
              <w:t xml:space="preserve">) </w:t>
            </w:r>
            <w:r w:rsidR="00E11AB0" w:rsidRPr="005503F9">
              <w:rPr>
                <w:sz w:val="18"/>
                <w:szCs w:val="18"/>
              </w:rPr>
              <w:t xml:space="preserve">despite the decrease in the number of enrolled students, the program will </w:t>
            </w:r>
            <w:r w:rsidR="00D739D2">
              <w:rPr>
                <w:sz w:val="18"/>
                <w:szCs w:val="18"/>
              </w:rPr>
              <w:t xml:space="preserve">fully </w:t>
            </w:r>
            <w:r w:rsidR="00E11AB0" w:rsidRPr="005503F9">
              <w:rPr>
                <w:sz w:val="18"/>
                <w:szCs w:val="18"/>
              </w:rPr>
              <w:t xml:space="preserve">implement the IEPs of all   </w:t>
            </w:r>
          </w:p>
          <w:p w14:paraId="1419C59D" w14:textId="77777777" w:rsidR="00E11AB0" w:rsidRPr="005503F9" w:rsidRDefault="00A87AF6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      </w:t>
            </w:r>
            <w:r w:rsidR="00E11AB0" w:rsidRPr="005503F9">
              <w:rPr>
                <w:sz w:val="18"/>
                <w:szCs w:val="18"/>
              </w:rPr>
              <w:t>enrolled students;</w:t>
            </w:r>
          </w:p>
          <w:p w14:paraId="216B6403" w14:textId="3A08F42D" w:rsidR="00E11AB0" w:rsidRPr="00D739D2" w:rsidRDefault="00A87AF6" w:rsidP="00D739D2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(</w:t>
            </w:r>
            <w:r w:rsidR="00E11AB0" w:rsidRPr="005503F9">
              <w:rPr>
                <w:sz w:val="18"/>
                <w:szCs w:val="18"/>
              </w:rPr>
              <w:t>2</w:t>
            </w:r>
            <w:r w:rsidRPr="005503F9">
              <w:rPr>
                <w:sz w:val="18"/>
                <w:szCs w:val="18"/>
              </w:rPr>
              <w:t>)</w:t>
            </w:r>
            <w:r w:rsidR="00595C79" w:rsidRPr="005503F9">
              <w:rPr>
                <w:sz w:val="18"/>
                <w:szCs w:val="18"/>
              </w:rPr>
              <w:t xml:space="preserve"> </w:t>
            </w:r>
            <w:r w:rsidR="00E11AB0" w:rsidRPr="005503F9">
              <w:rPr>
                <w:sz w:val="18"/>
                <w:szCs w:val="18"/>
              </w:rPr>
              <w:t>the program will comply with instructional grouping requirements (Criterion 10.1);</w:t>
            </w:r>
          </w:p>
          <w:p w14:paraId="2FE8783E" w14:textId="70BC8A10" w:rsidR="00595C79" w:rsidRPr="005503F9" w:rsidRDefault="00A87AF6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(</w:t>
            </w:r>
            <w:r w:rsidR="00E11AB0" w:rsidRPr="005503F9">
              <w:rPr>
                <w:sz w:val="18"/>
                <w:szCs w:val="18"/>
              </w:rPr>
              <w:t>3</w:t>
            </w:r>
            <w:r w:rsidRPr="005503F9">
              <w:rPr>
                <w:sz w:val="18"/>
                <w:szCs w:val="18"/>
              </w:rPr>
              <w:t>)</w:t>
            </w:r>
            <w:r w:rsidR="00595C79" w:rsidRPr="005503F9">
              <w:rPr>
                <w:sz w:val="18"/>
                <w:szCs w:val="18"/>
              </w:rPr>
              <w:t xml:space="preserve"> </w:t>
            </w:r>
            <w:r w:rsidR="00E11AB0" w:rsidRPr="005503F9">
              <w:rPr>
                <w:sz w:val="18"/>
                <w:szCs w:val="18"/>
              </w:rPr>
              <w:t xml:space="preserve">the program will comply with the staffing ratios consistent with the most recently approved </w:t>
            </w:r>
            <w:r w:rsidR="00D739D2">
              <w:rPr>
                <w:sz w:val="18"/>
                <w:szCs w:val="18"/>
              </w:rPr>
              <w:t>DESE</w:t>
            </w:r>
            <w:r w:rsidR="00E11AB0" w:rsidRPr="005503F9">
              <w:rPr>
                <w:sz w:val="18"/>
                <w:szCs w:val="18"/>
              </w:rPr>
              <w:t xml:space="preserve"> </w:t>
            </w:r>
            <w:r w:rsidR="00595C79" w:rsidRPr="005503F9">
              <w:rPr>
                <w:sz w:val="18"/>
                <w:szCs w:val="18"/>
              </w:rPr>
              <w:t xml:space="preserve"> </w:t>
            </w:r>
          </w:p>
          <w:p w14:paraId="0459C25C" w14:textId="77777777" w:rsidR="00E11AB0" w:rsidRPr="005503F9" w:rsidRDefault="00595C79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</w:t>
            </w:r>
            <w:r w:rsidR="00A87AF6" w:rsidRPr="005503F9">
              <w:rPr>
                <w:sz w:val="18"/>
                <w:szCs w:val="18"/>
              </w:rPr>
              <w:t xml:space="preserve">      </w:t>
            </w:r>
            <w:r w:rsidRPr="005503F9">
              <w:rPr>
                <w:sz w:val="18"/>
                <w:szCs w:val="18"/>
              </w:rPr>
              <w:t>s</w:t>
            </w:r>
            <w:r w:rsidR="00E11AB0" w:rsidRPr="005503F9">
              <w:rPr>
                <w:sz w:val="18"/>
                <w:szCs w:val="18"/>
              </w:rPr>
              <w:t>taffing</w:t>
            </w:r>
            <w:r w:rsidRPr="005503F9">
              <w:rPr>
                <w:sz w:val="18"/>
                <w:szCs w:val="18"/>
              </w:rPr>
              <w:t xml:space="preserve"> p</w:t>
            </w:r>
            <w:r w:rsidR="00E11AB0" w:rsidRPr="005503F9">
              <w:rPr>
                <w:sz w:val="18"/>
                <w:szCs w:val="18"/>
              </w:rPr>
              <w:t>lan</w:t>
            </w:r>
            <w:r w:rsidRPr="005503F9">
              <w:rPr>
                <w:sz w:val="18"/>
                <w:szCs w:val="18"/>
              </w:rPr>
              <w:t xml:space="preserve"> </w:t>
            </w:r>
            <w:r w:rsidR="00E11AB0" w:rsidRPr="005503F9">
              <w:rPr>
                <w:sz w:val="18"/>
                <w:szCs w:val="18"/>
              </w:rPr>
              <w:t xml:space="preserve">(Criterion 10.1); </w:t>
            </w:r>
          </w:p>
          <w:p w14:paraId="0282031D" w14:textId="77777777" w:rsidR="00E11AB0" w:rsidRPr="005503F9" w:rsidRDefault="00A87AF6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(</w:t>
            </w:r>
            <w:r w:rsidR="00E11AB0" w:rsidRPr="005503F9">
              <w:rPr>
                <w:sz w:val="18"/>
                <w:szCs w:val="18"/>
              </w:rPr>
              <w:t>4</w:t>
            </w:r>
            <w:r w:rsidRPr="005503F9">
              <w:rPr>
                <w:sz w:val="18"/>
                <w:szCs w:val="18"/>
              </w:rPr>
              <w:t xml:space="preserve">) </w:t>
            </w:r>
            <w:r w:rsidR="00E11AB0" w:rsidRPr="005503F9">
              <w:rPr>
                <w:sz w:val="18"/>
                <w:szCs w:val="18"/>
              </w:rPr>
              <w:t>the program will comply with age range requirements (Criterion 10.2); and</w:t>
            </w:r>
          </w:p>
          <w:p w14:paraId="50BE3225" w14:textId="6F88AF1B" w:rsidR="00E11AB0" w:rsidRPr="005503F9" w:rsidRDefault="00A87AF6" w:rsidP="00A87AF6">
            <w:pPr>
              <w:pStyle w:val="ListParagraph"/>
              <w:tabs>
                <w:tab w:val="left" w:pos="313"/>
                <w:tab w:val="left" w:pos="403"/>
              </w:tabs>
              <w:spacing w:line="204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                         (</w:t>
            </w:r>
            <w:r w:rsidR="00E11AB0" w:rsidRPr="005503F9">
              <w:rPr>
                <w:sz w:val="18"/>
                <w:szCs w:val="18"/>
              </w:rPr>
              <w:t>5</w:t>
            </w:r>
            <w:r w:rsidRPr="005503F9">
              <w:rPr>
                <w:sz w:val="18"/>
                <w:szCs w:val="18"/>
              </w:rPr>
              <w:t>)</w:t>
            </w:r>
            <w:r w:rsidR="00595C79" w:rsidRPr="005503F9">
              <w:rPr>
                <w:sz w:val="18"/>
                <w:szCs w:val="18"/>
              </w:rPr>
              <w:t xml:space="preserve"> </w:t>
            </w:r>
            <w:r w:rsidR="00E11AB0" w:rsidRPr="005503F9">
              <w:rPr>
                <w:sz w:val="18"/>
                <w:szCs w:val="18"/>
              </w:rPr>
              <w:t xml:space="preserve">the program will maintain all job positions approved in the most recently approved </w:t>
            </w:r>
            <w:r w:rsidR="00D739D2">
              <w:rPr>
                <w:sz w:val="18"/>
                <w:szCs w:val="18"/>
              </w:rPr>
              <w:t>D</w:t>
            </w:r>
            <w:r w:rsidR="00E11AB0" w:rsidRPr="005503F9">
              <w:rPr>
                <w:sz w:val="18"/>
                <w:szCs w:val="18"/>
              </w:rPr>
              <w:t>ESE staffing plan.</w:t>
            </w:r>
          </w:p>
          <w:p w14:paraId="2B96A1A4" w14:textId="77777777" w:rsidR="00E11AB0" w:rsidRPr="005503F9" w:rsidRDefault="00E11AB0" w:rsidP="00A87AF6">
            <w:pPr>
              <w:tabs>
                <w:tab w:val="left" w:pos="313"/>
                <w:tab w:val="left" w:pos="40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F45BE" w14:paraId="2EE0061E" w14:textId="77777777" w:rsidTr="00595C79">
        <w:trPr>
          <w:trHeight w:val="131"/>
          <w:jc w:val="center"/>
        </w:trPr>
        <w:tc>
          <w:tcPr>
            <w:tcW w:w="9661" w:type="dxa"/>
          </w:tcPr>
          <w:p w14:paraId="126103EB" w14:textId="77777777" w:rsidR="007F45BE" w:rsidRPr="005D67F9" w:rsidRDefault="00A87AF6" w:rsidP="005503F9">
            <w:pPr>
              <w:tabs>
                <w:tab w:val="left" w:pos="357"/>
                <w:tab w:val="left" w:pos="486"/>
              </w:tabs>
              <w:spacing w:line="216" w:lineRule="auto"/>
              <w:outlineLvl w:val="0"/>
              <w:rPr>
                <w:sz w:val="10"/>
                <w:szCs w:val="10"/>
              </w:rPr>
            </w:pPr>
            <w:r>
              <w:rPr>
                <w:b/>
              </w:rPr>
              <w:t xml:space="preserve">4.     </w:t>
            </w:r>
            <w:r w:rsidR="007F45BE" w:rsidRPr="00DD6695">
              <w:rPr>
                <w:b/>
              </w:rPr>
              <w:t xml:space="preserve">Change in </w:t>
            </w:r>
            <w:r w:rsidR="007F45BE">
              <w:rPr>
                <w:b/>
              </w:rPr>
              <w:t xml:space="preserve">approved special education school </w:t>
            </w:r>
            <w:r w:rsidR="007F45BE" w:rsidRPr="00DD6695">
              <w:rPr>
                <w:b/>
              </w:rPr>
              <w:t>program</w:t>
            </w:r>
            <w:r w:rsidR="007F45BE" w:rsidRPr="00227085">
              <w:rPr>
                <w:b/>
              </w:rPr>
              <w:t>’s ownership</w:t>
            </w:r>
            <w:r w:rsidR="007F45BE">
              <w:rPr>
                <w:b/>
              </w:rPr>
              <w:t>:</w:t>
            </w:r>
          </w:p>
        </w:tc>
      </w:tr>
      <w:tr w:rsidR="00A87AF6" w14:paraId="2FD7A866" w14:textId="77777777" w:rsidTr="00595C79">
        <w:trPr>
          <w:trHeight w:val="131"/>
          <w:jc w:val="center"/>
        </w:trPr>
        <w:tc>
          <w:tcPr>
            <w:tcW w:w="9661" w:type="dxa"/>
          </w:tcPr>
          <w:p w14:paraId="63578C21" w14:textId="77777777" w:rsidR="00A87AF6" w:rsidRDefault="00A87AF6" w:rsidP="00333D7C">
            <w:pPr>
              <w:pStyle w:val="ListParagraph"/>
              <w:numPr>
                <w:ilvl w:val="1"/>
                <w:numId w:val="6"/>
              </w:numPr>
              <w:spacing w:line="204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Name of former agency and name of program(s).</w:t>
            </w:r>
          </w:p>
          <w:p w14:paraId="30A7C906" w14:textId="77777777" w:rsidR="005503F9" w:rsidRPr="005503F9" w:rsidRDefault="009A5F7E" w:rsidP="009A5F7E">
            <w:pPr>
              <w:pStyle w:val="ListParagraph"/>
              <w:tabs>
                <w:tab w:val="left" w:pos="1359"/>
              </w:tabs>
              <w:spacing w:line="204" w:lineRule="auto"/>
              <w:ind w:left="705" w:hanging="302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A87AF6" w14:paraId="0A8F4F52" w14:textId="77777777" w:rsidTr="00595C79">
        <w:trPr>
          <w:trHeight w:val="131"/>
          <w:jc w:val="center"/>
        </w:trPr>
        <w:tc>
          <w:tcPr>
            <w:tcW w:w="9661" w:type="dxa"/>
          </w:tcPr>
          <w:p w14:paraId="7F6413E3" w14:textId="77777777" w:rsidR="00A87AF6" w:rsidRDefault="00A87AF6" w:rsidP="00333D7C">
            <w:pPr>
              <w:pStyle w:val="ListParagraph"/>
              <w:numPr>
                <w:ilvl w:val="1"/>
                <w:numId w:val="6"/>
              </w:numPr>
              <w:spacing w:line="204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Name of new owner, name of program(s) and contact information of new owner.</w:t>
            </w:r>
          </w:p>
          <w:p w14:paraId="3D5BEC91" w14:textId="77777777" w:rsidR="005503F9" w:rsidRPr="005503F9" w:rsidRDefault="005503F9" w:rsidP="00995672">
            <w:pPr>
              <w:pStyle w:val="ListParagraph"/>
              <w:spacing w:line="204" w:lineRule="auto"/>
              <w:ind w:left="705" w:hanging="302"/>
              <w:outlineLvl w:val="0"/>
              <w:rPr>
                <w:sz w:val="18"/>
                <w:szCs w:val="18"/>
              </w:rPr>
            </w:pPr>
          </w:p>
        </w:tc>
      </w:tr>
      <w:tr w:rsidR="00A87AF6" w14:paraId="59E7EAEF" w14:textId="77777777" w:rsidTr="00595C79">
        <w:trPr>
          <w:trHeight w:val="131"/>
          <w:jc w:val="center"/>
        </w:trPr>
        <w:tc>
          <w:tcPr>
            <w:tcW w:w="9661" w:type="dxa"/>
          </w:tcPr>
          <w:p w14:paraId="36E2ABB2" w14:textId="77777777" w:rsidR="00A87AF6" w:rsidRDefault="00A87AF6" w:rsidP="00333D7C">
            <w:pPr>
              <w:numPr>
                <w:ilvl w:val="1"/>
                <w:numId w:val="6"/>
              </w:numPr>
              <w:spacing w:line="216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Effective date of new ownership.</w:t>
            </w:r>
          </w:p>
          <w:p w14:paraId="30E19A44" w14:textId="77777777" w:rsidR="005503F9" w:rsidRPr="005503F9" w:rsidRDefault="005503F9" w:rsidP="00995672">
            <w:pPr>
              <w:spacing w:line="216" w:lineRule="auto"/>
              <w:ind w:left="705" w:hanging="302"/>
              <w:outlineLvl w:val="0"/>
              <w:rPr>
                <w:sz w:val="18"/>
                <w:szCs w:val="18"/>
              </w:rPr>
            </w:pPr>
          </w:p>
        </w:tc>
      </w:tr>
      <w:tr w:rsidR="00A87AF6" w14:paraId="788522A9" w14:textId="77777777" w:rsidTr="00595C79">
        <w:trPr>
          <w:trHeight w:val="131"/>
          <w:jc w:val="center"/>
        </w:trPr>
        <w:tc>
          <w:tcPr>
            <w:tcW w:w="9661" w:type="dxa"/>
          </w:tcPr>
          <w:p w14:paraId="312CB090" w14:textId="77777777" w:rsidR="00A87AF6" w:rsidRDefault="00A87AF6" w:rsidP="00333D7C">
            <w:pPr>
              <w:numPr>
                <w:ilvl w:val="1"/>
                <w:numId w:val="6"/>
              </w:numPr>
              <w:tabs>
                <w:tab w:val="left" w:pos="403"/>
              </w:tabs>
              <w:spacing w:line="216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New organizational chart resulting from the change in pro</w:t>
            </w:r>
            <w:r w:rsidR="005503F9" w:rsidRPr="005503F9">
              <w:rPr>
                <w:sz w:val="18"/>
                <w:szCs w:val="18"/>
              </w:rPr>
              <w:t>gram ownership (Criterion 11.9)</w:t>
            </w:r>
            <w:r w:rsidRPr="005503F9">
              <w:rPr>
                <w:sz w:val="18"/>
                <w:szCs w:val="18"/>
              </w:rPr>
              <w:t>.</w:t>
            </w:r>
          </w:p>
          <w:p w14:paraId="1A7E40B5" w14:textId="77777777" w:rsidR="005503F9" w:rsidRPr="005503F9" w:rsidRDefault="005503F9" w:rsidP="00995672">
            <w:pPr>
              <w:tabs>
                <w:tab w:val="left" w:pos="403"/>
              </w:tabs>
              <w:spacing w:line="216" w:lineRule="auto"/>
              <w:ind w:left="705" w:hanging="302"/>
              <w:outlineLvl w:val="0"/>
              <w:rPr>
                <w:sz w:val="18"/>
                <w:szCs w:val="18"/>
              </w:rPr>
            </w:pPr>
          </w:p>
        </w:tc>
      </w:tr>
      <w:tr w:rsidR="00A87AF6" w14:paraId="6CD63D85" w14:textId="77777777" w:rsidTr="00595C79">
        <w:trPr>
          <w:trHeight w:val="131"/>
          <w:jc w:val="center"/>
        </w:trPr>
        <w:tc>
          <w:tcPr>
            <w:tcW w:w="9661" w:type="dxa"/>
          </w:tcPr>
          <w:p w14:paraId="268FB577" w14:textId="77777777" w:rsidR="00A87AF6" w:rsidRDefault="00A87AF6" w:rsidP="00333D7C">
            <w:pPr>
              <w:pStyle w:val="ListParagraph"/>
              <w:numPr>
                <w:ilvl w:val="1"/>
                <w:numId w:val="7"/>
              </w:numPr>
              <w:tabs>
                <w:tab w:val="left" w:pos="493"/>
              </w:tabs>
              <w:spacing w:line="204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Most recently approved </w:t>
            </w:r>
            <w:r w:rsidR="00DE0DC3">
              <w:rPr>
                <w:sz w:val="18"/>
                <w:szCs w:val="18"/>
              </w:rPr>
              <w:t>D</w:t>
            </w:r>
            <w:r w:rsidRPr="005503F9">
              <w:rPr>
                <w:sz w:val="18"/>
                <w:szCs w:val="18"/>
              </w:rPr>
              <w:t>ESE staffing plan.</w:t>
            </w:r>
          </w:p>
          <w:p w14:paraId="72316AAC" w14:textId="77777777" w:rsidR="005503F9" w:rsidRPr="005503F9" w:rsidRDefault="005503F9" w:rsidP="00995672">
            <w:pPr>
              <w:pStyle w:val="ListParagraph"/>
              <w:tabs>
                <w:tab w:val="left" w:pos="493"/>
              </w:tabs>
              <w:spacing w:line="204" w:lineRule="auto"/>
              <w:ind w:left="708" w:hanging="302"/>
              <w:outlineLvl w:val="0"/>
              <w:rPr>
                <w:sz w:val="18"/>
                <w:szCs w:val="18"/>
              </w:rPr>
            </w:pPr>
          </w:p>
        </w:tc>
      </w:tr>
      <w:tr w:rsidR="00A87AF6" w14:paraId="795B2C8D" w14:textId="77777777" w:rsidTr="00595C79">
        <w:trPr>
          <w:trHeight w:val="131"/>
          <w:jc w:val="center"/>
        </w:trPr>
        <w:tc>
          <w:tcPr>
            <w:tcW w:w="9661" w:type="dxa"/>
          </w:tcPr>
          <w:p w14:paraId="72030D07" w14:textId="77777777" w:rsidR="00A87AF6" w:rsidRDefault="00A87AF6" w:rsidP="00333D7C">
            <w:pPr>
              <w:pStyle w:val="ListParagraph"/>
              <w:numPr>
                <w:ilvl w:val="1"/>
                <w:numId w:val="7"/>
              </w:numPr>
              <w:tabs>
                <w:tab w:val="left" w:pos="403"/>
              </w:tabs>
              <w:spacing w:line="204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Copy of notification letters sent to parent</w:t>
            </w:r>
            <w:r w:rsidR="00DE0DC3">
              <w:rPr>
                <w:sz w:val="18"/>
                <w:szCs w:val="18"/>
              </w:rPr>
              <w:t>(</w:t>
            </w:r>
            <w:r w:rsidRPr="005503F9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5503F9">
              <w:rPr>
                <w:sz w:val="18"/>
                <w:szCs w:val="18"/>
              </w:rPr>
              <w:t>/guardian</w:t>
            </w:r>
            <w:r w:rsidR="00DE0DC3">
              <w:rPr>
                <w:sz w:val="18"/>
                <w:szCs w:val="18"/>
              </w:rPr>
              <w:t>(</w:t>
            </w:r>
            <w:r w:rsidRPr="005503F9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5503F9">
              <w:rPr>
                <w:sz w:val="18"/>
                <w:szCs w:val="18"/>
              </w:rPr>
              <w:t>, responsible school districts and state agencies.</w:t>
            </w:r>
          </w:p>
          <w:p w14:paraId="7A17AD2A" w14:textId="77777777" w:rsidR="005503F9" w:rsidRPr="005503F9" w:rsidRDefault="005503F9" w:rsidP="00995672">
            <w:pPr>
              <w:pStyle w:val="ListParagraph"/>
              <w:tabs>
                <w:tab w:val="left" w:pos="403"/>
              </w:tabs>
              <w:spacing w:line="204" w:lineRule="auto"/>
              <w:ind w:left="708" w:hanging="302"/>
              <w:outlineLvl w:val="0"/>
              <w:rPr>
                <w:sz w:val="18"/>
                <w:szCs w:val="18"/>
              </w:rPr>
            </w:pPr>
          </w:p>
        </w:tc>
      </w:tr>
      <w:tr w:rsidR="00A87AF6" w14:paraId="512E4190" w14:textId="77777777" w:rsidTr="00595C79">
        <w:trPr>
          <w:trHeight w:val="131"/>
          <w:jc w:val="center"/>
        </w:trPr>
        <w:tc>
          <w:tcPr>
            <w:tcW w:w="9661" w:type="dxa"/>
          </w:tcPr>
          <w:p w14:paraId="39C906A6" w14:textId="77777777" w:rsidR="00A87AF6" w:rsidRDefault="00A87AF6" w:rsidP="00333D7C">
            <w:pPr>
              <w:numPr>
                <w:ilvl w:val="1"/>
                <w:numId w:val="7"/>
              </w:numPr>
              <w:spacing w:line="216" w:lineRule="auto"/>
              <w:ind w:hanging="302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Verification that updates have been made in Directory Administration at the agency, </w:t>
            </w:r>
            <w:proofErr w:type="gramStart"/>
            <w:r w:rsidRPr="005503F9">
              <w:rPr>
                <w:sz w:val="18"/>
                <w:szCs w:val="18"/>
              </w:rPr>
              <w:t>school</w:t>
            </w:r>
            <w:proofErr w:type="gramEnd"/>
            <w:r w:rsidRPr="005503F9">
              <w:rPr>
                <w:sz w:val="18"/>
                <w:szCs w:val="18"/>
              </w:rPr>
              <w:t xml:space="preserve"> and program levels.</w:t>
            </w:r>
          </w:p>
          <w:p w14:paraId="7010D7A8" w14:textId="77777777" w:rsidR="005503F9" w:rsidRPr="005503F9" w:rsidRDefault="005503F9" w:rsidP="00995672">
            <w:pPr>
              <w:spacing w:line="216" w:lineRule="auto"/>
              <w:ind w:left="708" w:hanging="302"/>
              <w:outlineLvl w:val="0"/>
              <w:rPr>
                <w:sz w:val="18"/>
                <w:szCs w:val="18"/>
              </w:rPr>
            </w:pPr>
          </w:p>
        </w:tc>
      </w:tr>
      <w:tr w:rsidR="007F45BE" w14:paraId="78CE7F74" w14:textId="77777777" w:rsidTr="00595C79">
        <w:trPr>
          <w:trHeight w:val="131"/>
          <w:jc w:val="center"/>
        </w:trPr>
        <w:tc>
          <w:tcPr>
            <w:tcW w:w="9661" w:type="dxa"/>
          </w:tcPr>
          <w:p w14:paraId="76962320" w14:textId="77777777" w:rsidR="007F45BE" w:rsidRPr="006773FB" w:rsidRDefault="005503F9" w:rsidP="00496989">
            <w:pPr>
              <w:spacing w:line="216" w:lineRule="auto"/>
              <w:outlineLvl w:val="0"/>
              <w:rPr>
                <w:sz w:val="18"/>
                <w:szCs w:val="18"/>
              </w:rPr>
            </w:pPr>
            <w:r>
              <w:rPr>
                <w:b/>
              </w:rPr>
              <w:t xml:space="preserve">5.    </w:t>
            </w:r>
            <w:r w:rsidR="00F45B3D">
              <w:rPr>
                <w:b/>
              </w:rPr>
              <w:t xml:space="preserve"> </w:t>
            </w:r>
            <w:r w:rsidR="007F45BE" w:rsidRPr="00DD6695">
              <w:rPr>
                <w:b/>
              </w:rPr>
              <w:t xml:space="preserve">Change in </w:t>
            </w:r>
            <w:r w:rsidR="007F45BE">
              <w:rPr>
                <w:b/>
              </w:rPr>
              <w:t xml:space="preserve">approved special education school </w:t>
            </w:r>
            <w:r w:rsidR="007F45BE" w:rsidRPr="00DD6695">
              <w:rPr>
                <w:b/>
              </w:rPr>
              <w:t>program</w:t>
            </w:r>
            <w:r w:rsidR="007F45BE">
              <w:rPr>
                <w:b/>
              </w:rPr>
              <w:t xml:space="preserve">’s </w:t>
            </w:r>
            <w:r w:rsidR="007F45BE" w:rsidRPr="00F507F7">
              <w:rPr>
                <w:b/>
              </w:rPr>
              <w:t>name</w:t>
            </w:r>
            <w:r w:rsidR="007F45BE">
              <w:rPr>
                <w:b/>
              </w:rPr>
              <w:t>:</w:t>
            </w:r>
          </w:p>
        </w:tc>
      </w:tr>
      <w:tr w:rsidR="005503F9" w14:paraId="154D0445" w14:textId="77777777" w:rsidTr="00595C79">
        <w:trPr>
          <w:trHeight w:val="131"/>
          <w:jc w:val="center"/>
        </w:trPr>
        <w:tc>
          <w:tcPr>
            <w:tcW w:w="9661" w:type="dxa"/>
          </w:tcPr>
          <w:p w14:paraId="24FC76A9" w14:textId="77777777" w:rsidR="005503F9" w:rsidRDefault="005503F9" w:rsidP="005503F9">
            <w:pPr>
              <w:tabs>
                <w:tab w:val="left" w:pos="745"/>
              </w:tabs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5.1</w:t>
            </w:r>
            <w:r w:rsidR="00FC430D">
              <w:rPr>
                <w:sz w:val="18"/>
                <w:szCs w:val="18"/>
              </w:rPr>
              <w:t xml:space="preserve">  </w:t>
            </w:r>
            <w:r w:rsidRPr="005503F9">
              <w:rPr>
                <w:sz w:val="18"/>
                <w:szCs w:val="18"/>
              </w:rPr>
              <w:t>Name of agency</w:t>
            </w:r>
            <w:r>
              <w:rPr>
                <w:sz w:val="18"/>
                <w:szCs w:val="18"/>
              </w:rPr>
              <w:t>.</w:t>
            </w:r>
          </w:p>
          <w:p w14:paraId="0460EC11" w14:textId="77777777" w:rsidR="005503F9" w:rsidRPr="005503F9" w:rsidRDefault="005503F9" w:rsidP="005503F9">
            <w:pPr>
              <w:tabs>
                <w:tab w:val="left" w:pos="745"/>
              </w:tabs>
              <w:spacing w:line="216" w:lineRule="auto"/>
              <w:ind w:left="403"/>
              <w:outlineLvl w:val="0"/>
              <w:rPr>
                <w:b/>
                <w:sz w:val="18"/>
                <w:szCs w:val="18"/>
              </w:rPr>
            </w:pPr>
          </w:p>
        </w:tc>
      </w:tr>
      <w:tr w:rsidR="005503F9" w14:paraId="1F35A52F" w14:textId="77777777" w:rsidTr="00595C79">
        <w:trPr>
          <w:trHeight w:val="131"/>
          <w:jc w:val="center"/>
        </w:trPr>
        <w:tc>
          <w:tcPr>
            <w:tcW w:w="9661" w:type="dxa"/>
          </w:tcPr>
          <w:p w14:paraId="46A99878" w14:textId="77777777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5.2  Name of current program</w:t>
            </w:r>
            <w:r>
              <w:rPr>
                <w:sz w:val="18"/>
                <w:szCs w:val="18"/>
              </w:rPr>
              <w:t>.</w:t>
            </w:r>
          </w:p>
          <w:p w14:paraId="734AFF6B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5503F9" w14:paraId="572B0735" w14:textId="77777777" w:rsidTr="00595C79">
        <w:trPr>
          <w:trHeight w:val="131"/>
          <w:jc w:val="center"/>
        </w:trPr>
        <w:tc>
          <w:tcPr>
            <w:tcW w:w="9661" w:type="dxa"/>
          </w:tcPr>
          <w:p w14:paraId="680EB28C" w14:textId="77777777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5.3  New name of program</w:t>
            </w:r>
            <w:r>
              <w:rPr>
                <w:sz w:val="18"/>
                <w:szCs w:val="18"/>
              </w:rPr>
              <w:t>.</w:t>
            </w:r>
          </w:p>
          <w:p w14:paraId="16E480B9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5503F9" w14:paraId="6AB07ACC" w14:textId="77777777" w:rsidTr="00595C79">
        <w:trPr>
          <w:trHeight w:val="131"/>
          <w:jc w:val="center"/>
        </w:trPr>
        <w:tc>
          <w:tcPr>
            <w:tcW w:w="9661" w:type="dxa"/>
          </w:tcPr>
          <w:p w14:paraId="28C05977" w14:textId="77777777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5.4  Effective date of new program name</w:t>
            </w:r>
            <w:r>
              <w:rPr>
                <w:sz w:val="18"/>
                <w:szCs w:val="18"/>
              </w:rPr>
              <w:t>.</w:t>
            </w:r>
          </w:p>
          <w:p w14:paraId="76350291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5503F9" w14:paraId="097BDFCC" w14:textId="77777777" w:rsidTr="00595C79">
        <w:trPr>
          <w:trHeight w:val="131"/>
          <w:jc w:val="center"/>
        </w:trPr>
        <w:tc>
          <w:tcPr>
            <w:tcW w:w="9661" w:type="dxa"/>
          </w:tcPr>
          <w:p w14:paraId="0F63C359" w14:textId="14008FC0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5.5  Most recently approved </w:t>
            </w:r>
            <w:r w:rsidR="00D739D2">
              <w:rPr>
                <w:sz w:val="18"/>
                <w:szCs w:val="18"/>
              </w:rPr>
              <w:t>D</w:t>
            </w:r>
            <w:r w:rsidRPr="005503F9">
              <w:rPr>
                <w:sz w:val="18"/>
                <w:szCs w:val="18"/>
              </w:rPr>
              <w:t>ESE staffing plan</w:t>
            </w:r>
            <w:r>
              <w:rPr>
                <w:sz w:val="18"/>
                <w:szCs w:val="18"/>
              </w:rPr>
              <w:t>.</w:t>
            </w:r>
          </w:p>
          <w:p w14:paraId="0149DBA4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5503F9" w14:paraId="08D7507F" w14:textId="77777777" w:rsidTr="00595C79">
        <w:trPr>
          <w:trHeight w:val="131"/>
          <w:jc w:val="center"/>
        </w:trPr>
        <w:tc>
          <w:tcPr>
            <w:tcW w:w="9661" w:type="dxa"/>
          </w:tcPr>
          <w:p w14:paraId="704557F2" w14:textId="77777777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>5.6  Copy of notification letter sent to parent</w:t>
            </w:r>
            <w:r w:rsidR="00DE0DC3">
              <w:rPr>
                <w:sz w:val="18"/>
                <w:szCs w:val="18"/>
              </w:rPr>
              <w:t>(</w:t>
            </w:r>
            <w:r w:rsidRPr="005503F9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5503F9">
              <w:rPr>
                <w:sz w:val="18"/>
                <w:szCs w:val="18"/>
              </w:rPr>
              <w:t>/guardian</w:t>
            </w:r>
            <w:r w:rsidR="00DE0DC3">
              <w:rPr>
                <w:sz w:val="18"/>
                <w:szCs w:val="18"/>
              </w:rPr>
              <w:t>(</w:t>
            </w:r>
            <w:r w:rsidRPr="005503F9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5503F9">
              <w:rPr>
                <w:sz w:val="18"/>
                <w:szCs w:val="18"/>
              </w:rPr>
              <w:t>, responsible school districts and state agencies.</w:t>
            </w:r>
          </w:p>
          <w:p w14:paraId="2F4BC528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5503F9" w14:paraId="53097F23" w14:textId="77777777" w:rsidTr="00595C79">
        <w:trPr>
          <w:trHeight w:val="131"/>
          <w:jc w:val="center"/>
        </w:trPr>
        <w:tc>
          <w:tcPr>
            <w:tcW w:w="9661" w:type="dxa"/>
          </w:tcPr>
          <w:p w14:paraId="4737DE1F" w14:textId="77777777" w:rsid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  <w:r w:rsidRPr="005503F9">
              <w:rPr>
                <w:sz w:val="18"/>
                <w:szCs w:val="18"/>
              </w:rPr>
              <w:t xml:space="preserve">5.7  Verification that updates have been made in Directory Administration at the agency, </w:t>
            </w:r>
            <w:proofErr w:type="gramStart"/>
            <w:r w:rsidRPr="005503F9">
              <w:rPr>
                <w:sz w:val="18"/>
                <w:szCs w:val="18"/>
              </w:rPr>
              <w:t>school</w:t>
            </w:r>
            <w:proofErr w:type="gramEnd"/>
            <w:r w:rsidRPr="005503F9">
              <w:rPr>
                <w:sz w:val="18"/>
                <w:szCs w:val="18"/>
              </w:rPr>
              <w:t xml:space="preserve"> and program levels.</w:t>
            </w:r>
          </w:p>
          <w:p w14:paraId="455117C3" w14:textId="77777777" w:rsidR="005503F9" w:rsidRPr="005503F9" w:rsidRDefault="005503F9" w:rsidP="005503F9">
            <w:pPr>
              <w:spacing w:line="216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7F45BE" w14:paraId="61EB4F3E" w14:textId="77777777" w:rsidTr="00595C79">
        <w:trPr>
          <w:trHeight w:val="13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2E5F3FC0" w14:textId="77777777" w:rsidR="00FC430D" w:rsidRDefault="00FC430D" w:rsidP="00F45B3D">
            <w:pPr>
              <w:tabs>
                <w:tab w:val="left" w:pos="403"/>
              </w:tabs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6.      </w:t>
            </w:r>
            <w:r w:rsidR="007F45BE" w:rsidRPr="000003BC">
              <w:rPr>
                <w:b/>
              </w:rPr>
              <w:t>Vacanc</w:t>
            </w:r>
            <w:r w:rsidR="007F45BE">
              <w:rPr>
                <w:b/>
              </w:rPr>
              <w:t>y</w:t>
            </w:r>
            <w:r w:rsidR="007F45BE" w:rsidRPr="000003BC">
              <w:rPr>
                <w:b/>
              </w:rPr>
              <w:t xml:space="preserve"> in </w:t>
            </w:r>
            <w:r w:rsidR="007F45BE">
              <w:rPr>
                <w:b/>
              </w:rPr>
              <w:t>an approved staff position</w:t>
            </w:r>
            <w:r w:rsidR="007F45BE" w:rsidRPr="000003BC">
              <w:rPr>
                <w:b/>
              </w:rPr>
              <w:t xml:space="preserve"> not filled by another appropriately licensed</w:t>
            </w:r>
            <w:r w:rsidR="007F45BE">
              <w:rPr>
                <w:b/>
              </w:rPr>
              <w:t xml:space="preserve"> or waivered staff </w:t>
            </w:r>
            <w:r>
              <w:rPr>
                <w:b/>
              </w:rPr>
              <w:t xml:space="preserve">  </w:t>
            </w:r>
          </w:p>
          <w:p w14:paraId="278D640B" w14:textId="77777777" w:rsidR="007F45BE" w:rsidRDefault="00FC430D" w:rsidP="00496989">
            <w:pPr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F45BE">
              <w:rPr>
                <w:b/>
              </w:rPr>
              <w:t>person that has</w:t>
            </w:r>
            <w:r w:rsidR="007F45BE" w:rsidRPr="000003BC">
              <w:rPr>
                <w:b/>
              </w:rPr>
              <w:t xml:space="preserve"> a direct impact on the service delivery to students</w:t>
            </w:r>
            <w:r w:rsidR="007F45BE">
              <w:rPr>
                <w:b/>
              </w:rPr>
              <w:t>:</w:t>
            </w:r>
          </w:p>
          <w:p w14:paraId="171D8105" w14:textId="72079288" w:rsidR="00D739D2" w:rsidRPr="005D67F9" w:rsidRDefault="00D739D2" w:rsidP="00496989">
            <w:pPr>
              <w:spacing w:line="192" w:lineRule="auto"/>
              <w:outlineLvl w:val="0"/>
              <w:rPr>
                <w:sz w:val="10"/>
                <w:szCs w:val="10"/>
              </w:rPr>
            </w:pPr>
          </w:p>
        </w:tc>
      </w:tr>
      <w:tr w:rsidR="00FC430D" w14:paraId="18D341C4" w14:textId="77777777" w:rsidTr="00595C79">
        <w:trPr>
          <w:trHeight w:val="13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1B4BE0BB" w14:textId="77777777" w:rsidR="00FC430D" w:rsidRDefault="00FC430D" w:rsidP="00FC430D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>6.1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Copy of the written notification letter sent to parent</w:t>
            </w:r>
            <w:r w:rsidR="00DE0DC3">
              <w:rPr>
                <w:sz w:val="18"/>
                <w:szCs w:val="18"/>
              </w:rPr>
              <w:t>(</w:t>
            </w:r>
            <w:r w:rsidRPr="00FC430D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FC430D">
              <w:rPr>
                <w:sz w:val="18"/>
                <w:szCs w:val="18"/>
              </w:rPr>
              <w:t>/guardian</w:t>
            </w:r>
            <w:r w:rsidR="00DE0DC3">
              <w:rPr>
                <w:sz w:val="18"/>
                <w:szCs w:val="18"/>
              </w:rPr>
              <w:t>(</w:t>
            </w:r>
            <w:r w:rsidRPr="00FC430D">
              <w:rPr>
                <w:sz w:val="18"/>
                <w:szCs w:val="18"/>
              </w:rPr>
              <w:t>s</w:t>
            </w:r>
            <w:r w:rsidR="00DE0DC3">
              <w:rPr>
                <w:sz w:val="18"/>
                <w:szCs w:val="18"/>
              </w:rPr>
              <w:t>)</w:t>
            </w:r>
            <w:r w:rsidRPr="00FC430D">
              <w:rPr>
                <w:sz w:val="18"/>
                <w:szCs w:val="18"/>
              </w:rPr>
              <w:t xml:space="preserve">, responsible school districts and state agencies of </w:t>
            </w:r>
            <w:r>
              <w:rPr>
                <w:sz w:val="18"/>
                <w:szCs w:val="18"/>
              </w:rPr>
              <w:t xml:space="preserve">    </w:t>
            </w:r>
          </w:p>
          <w:p w14:paraId="48F92C4B" w14:textId="37E6B106" w:rsidR="00FC430D" w:rsidRPr="00FC430D" w:rsidRDefault="00FC430D" w:rsidP="00FC430D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B03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FC430D">
              <w:rPr>
                <w:sz w:val="18"/>
                <w:szCs w:val="18"/>
              </w:rPr>
              <w:t>tudents</w:t>
            </w: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>affected by the vacancy informing them how services will be delivered in light of vacancy.</w:t>
            </w:r>
          </w:p>
          <w:p w14:paraId="1A25023B" w14:textId="77777777" w:rsidR="00FC430D" w:rsidRPr="00FC430D" w:rsidRDefault="00FC430D" w:rsidP="00FC430D">
            <w:pPr>
              <w:spacing w:line="192" w:lineRule="auto"/>
              <w:ind w:left="360"/>
              <w:outlineLvl w:val="0"/>
              <w:rPr>
                <w:b/>
                <w:sz w:val="18"/>
                <w:szCs w:val="18"/>
              </w:rPr>
            </w:pPr>
          </w:p>
        </w:tc>
      </w:tr>
      <w:tr w:rsidR="00FC430D" w14:paraId="0DA973B7" w14:textId="77777777" w:rsidTr="00595C79">
        <w:trPr>
          <w:trHeight w:val="13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7B8EB5BF" w14:textId="77777777" w:rsidR="00FC430D" w:rsidRPr="00FC430D" w:rsidRDefault="00FC430D" w:rsidP="00FC430D">
            <w:pPr>
              <w:pStyle w:val="ListParagraph"/>
              <w:tabs>
                <w:tab w:val="left" w:pos="698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>6.2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 xml:space="preserve"> Narrative of the efforts the program is making to fill the vacancy.</w:t>
            </w:r>
          </w:p>
          <w:p w14:paraId="2CDF4D69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0B63DCB8" w14:textId="77777777" w:rsidTr="00595C79">
        <w:trPr>
          <w:trHeight w:val="13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38C8DA4B" w14:textId="77777777" w:rsidR="00FC430D" w:rsidRPr="00FC430D" w:rsidRDefault="00FC430D" w:rsidP="00FC430D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>6.3</w:t>
            </w:r>
            <w:r>
              <w:rPr>
                <w:sz w:val="18"/>
                <w:szCs w:val="18"/>
              </w:rPr>
              <w:t xml:space="preserve">   </w:t>
            </w:r>
            <w:r w:rsidRPr="00FC430D">
              <w:rPr>
                <w:sz w:val="18"/>
                <w:szCs w:val="18"/>
              </w:rPr>
              <w:t>Description of the alternative methods for provision of services.</w:t>
            </w:r>
          </w:p>
          <w:p w14:paraId="0C6B4C89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2BD79280" w14:textId="77777777" w:rsidTr="00595C79">
        <w:trPr>
          <w:trHeight w:val="131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1117341F" w14:textId="77777777" w:rsidR="00DE0DC3" w:rsidRDefault="00FC430D" w:rsidP="00FC430D">
            <w:pPr>
              <w:pStyle w:val="ListParagraph"/>
              <w:spacing w:line="204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 xml:space="preserve">6.4 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 xml:space="preserve">Once vacancy is filled notification to </w:t>
            </w:r>
            <w:r w:rsidR="00DE0DC3">
              <w:rPr>
                <w:sz w:val="18"/>
                <w:szCs w:val="18"/>
              </w:rPr>
              <w:t>DESE with the UFR number, Full Time Equivalent</w:t>
            </w:r>
            <w:r w:rsidRPr="00FC430D">
              <w:rPr>
                <w:sz w:val="18"/>
                <w:szCs w:val="18"/>
              </w:rPr>
              <w:t xml:space="preserve">, name and a copy of the </w:t>
            </w:r>
            <w:r w:rsidR="00DE0DC3">
              <w:rPr>
                <w:sz w:val="18"/>
                <w:szCs w:val="18"/>
              </w:rPr>
              <w:t xml:space="preserve"> </w:t>
            </w:r>
          </w:p>
          <w:p w14:paraId="5CF986A2" w14:textId="2CD7D6A7" w:rsidR="00FC430D" w:rsidRPr="00D739D2" w:rsidRDefault="00DE0DC3" w:rsidP="00D739D2">
            <w:pPr>
              <w:pStyle w:val="ListParagraph"/>
              <w:spacing w:line="204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D739D2">
              <w:rPr>
                <w:sz w:val="18"/>
                <w:szCs w:val="18"/>
              </w:rPr>
              <w:t xml:space="preserve">license/Massachusetts </w:t>
            </w:r>
            <w:r w:rsidR="00FC430D" w:rsidRPr="00D739D2">
              <w:rPr>
                <w:sz w:val="18"/>
                <w:szCs w:val="18"/>
              </w:rPr>
              <w:t>Professional License of the person now serving in this position.</w:t>
            </w:r>
          </w:p>
          <w:p w14:paraId="6BAECC11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2C1D3C2E" w14:textId="77777777" w:rsidTr="00496989">
        <w:trPr>
          <w:trHeight w:val="296"/>
          <w:jc w:val="center"/>
        </w:trPr>
        <w:tc>
          <w:tcPr>
            <w:tcW w:w="9661" w:type="dxa"/>
            <w:tcBorders>
              <w:bottom w:val="single" w:sz="4" w:space="0" w:color="auto"/>
            </w:tcBorders>
          </w:tcPr>
          <w:p w14:paraId="081C08C0" w14:textId="77777777" w:rsidR="00FC430D" w:rsidRPr="00FC430D" w:rsidRDefault="00FC430D" w:rsidP="00FC430D">
            <w:pPr>
              <w:pStyle w:val="ListParagraph"/>
              <w:spacing w:line="204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 xml:space="preserve">6.5 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Plans for compensatory services, if applicable.</w:t>
            </w:r>
          </w:p>
          <w:p w14:paraId="368875D5" w14:textId="77777777" w:rsidR="00DC54CA" w:rsidRPr="00FC430D" w:rsidRDefault="00DC54CA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7F45BE" w14:paraId="5894997E" w14:textId="77777777" w:rsidTr="00595C79">
        <w:trPr>
          <w:trHeight w:val="131"/>
          <w:jc w:val="center"/>
        </w:trPr>
        <w:tc>
          <w:tcPr>
            <w:tcW w:w="9661" w:type="dxa"/>
            <w:shd w:val="clear" w:color="auto" w:fill="A6A6A6"/>
          </w:tcPr>
          <w:p w14:paraId="789A7558" w14:textId="77777777" w:rsidR="007F45BE" w:rsidRDefault="007F45BE" w:rsidP="007B7E40">
            <w:pPr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Prior Approval from </w:t>
            </w:r>
            <w:r w:rsidR="00DE0DC3">
              <w:rPr>
                <w:b/>
              </w:rPr>
              <w:t>D</w:t>
            </w:r>
            <w:r>
              <w:rPr>
                <w:b/>
              </w:rPr>
              <w:t>ESE Required</w:t>
            </w:r>
          </w:p>
        </w:tc>
      </w:tr>
      <w:tr w:rsidR="007F45BE" w14:paraId="75441F38" w14:textId="77777777" w:rsidTr="00595C79">
        <w:trPr>
          <w:trHeight w:val="131"/>
          <w:jc w:val="center"/>
        </w:trPr>
        <w:tc>
          <w:tcPr>
            <w:tcW w:w="9661" w:type="dxa"/>
          </w:tcPr>
          <w:p w14:paraId="57D15F99" w14:textId="77777777" w:rsidR="00FC430D" w:rsidRDefault="00FC430D" w:rsidP="00FC430D">
            <w:pPr>
              <w:tabs>
                <w:tab w:val="left" w:pos="313"/>
              </w:tabs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7.    </w:t>
            </w:r>
            <w:r w:rsidR="00F45B3D">
              <w:rPr>
                <w:b/>
              </w:rPr>
              <w:t xml:space="preserve"> </w:t>
            </w:r>
            <w:r w:rsidR="007F45BE">
              <w:rPr>
                <w:b/>
              </w:rPr>
              <w:t>Proposed c</w:t>
            </w:r>
            <w:r w:rsidR="007F45BE" w:rsidRPr="0074273F">
              <w:rPr>
                <w:b/>
              </w:rPr>
              <w:t xml:space="preserve">hanges to </w:t>
            </w:r>
            <w:r w:rsidR="007F45BE">
              <w:rPr>
                <w:b/>
              </w:rPr>
              <w:t>program</w:t>
            </w:r>
            <w:r w:rsidR="007F45BE" w:rsidRPr="0074273F">
              <w:rPr>
                <w:b/>
              </w:rPr>
              <w:t xml:space="preserve"> building(s)/physical facilities</w:t>
            </w:r>
            <w:r w:rsidR="007F45BE">
              <w:rPr>
                <w:b/>
              </w:rPr>
              <w:t xml:space="preserve"> that are not due to an emergency</w:t>
            </w:r>
            <w:r w:rsidR="007F45BE" w:rsidRPr="0074273F">
              <w:rPr>
                <w:b/>
              </w:rPr>
              <w:t xml:space="preserve">, </w:t>
            </w:r>
            <w:r w:rsidR="007F45BE">
              <w:rPr>
                <w:b/>
              </w:rPr>
              <w:t xml:space="preserve">but are </w:t>
            </w:r>
            <w:r>
              <w:rPr>
                <w:b/>
              </w:rPr>
              <w:t xml:space="preserve">   </w:t>
            </w:r>
          </w:p>
          <w:p w14:paraId="164D4ED8" w14:textId="77777777" w:rsidR="007F45BE" w:rsidRPr="007B7E40" w:rsidRDefault="00FC430D" w:rsidP="00FC430D">
            <w:pPr>
              <w:tabs>
                <w:tab w:val="left" w:pos="313"/>
              </w:tabs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45B3D">
              <w:rPr>
                <w:b/>
              </w:rPr>
              <w:t xml:space="preserve"> </w:t>
            </w:r>
            <w:r w:rsidR="007F45BE">
              <w:rPr>
                <w:b/>
              </w:rPr>
              <w:t xml:space="preserve">related to relocation, </w:t>
            </w:r>
            <w:r w:rsidR="007F45BE" w:rsidRPr="0074273F">
              <w:rPr>
                <w:b/>
              </w:rPr>
              <w:t xml:space="preserve"> </w:t>
            </w:r>
            <w:r w:rsidR="007F45BE">
              <w:rPr>
                <w:b/>
              </w:rPr>
              <w:t xml:space="preserve">renovation or </w:t>
            </w:r>
            <w:r w:rsidR="007F45BE" w:rsidRPr="0074273F">
              <w:rPr>
                <w:b/>
              </w:rPr>
              <w:t>expansion</w:t>
            </w:r>
            <w:r w:rsidR="007F45BE">
              <w:rPr>
                <w:b/>
              </w:rPr>
              <w:t xml:space="preserve"> of building(s</w:t>
            </w:r>
            <w:r w:rsidR="007F45BE" w:rsidRPr="00392058">
              <w:rPr>
                <w:b/>
              </w:rPr>
              <w:t>)</w:t>
            </w:r>
            <w:r w:rsidR="007F45BE">
              <w:rPr>
                <w:b/>
              </w:rPr>
              <w:t>:</w:t>
            </w:r>
          </w:p>
          <w:p w14:paraId="2ED67B47" w14:textId="77777777" w:rsidR="007F45BE" w:rsidRPr="0014494E" w:rsidRDefault="007F45BE" w:rsidP="0014494E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768D7656" w14:textId="77777777" w:rsidTr="00595C79">
        <w:trPr>
          <w:trHeight w:val="131"/>
          <w:jc w:val="center"/>
        </w:trPr>
        <w:tc>
          <w:tcPr>
            <w:tcW w:w="9661" w:type="dxa"/>
          </w:tcPr>
          <w:p w14:paraId="516E8BAC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FC430D">
              <w:rPr>
                <w:sz w:val="18"/>
                <w:szCs w:val="18"/>
              </w:rPr>
              <w:t>7.1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Approvals, Licenses, Certificates of Inspection (Criterion 2.2) as applicable.</w:t>
            </w:r>
          </w:p>
          <w:p w14:paraId="18F127B8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00049843" w14:textId="77777777" w:rsidTr="00595C79">
        <w:trPr>
          <w:trHeight w:val="131"/>
          <w:jc w:val="center"/>
        </w:trPr>
        <w:tc>
          <w:tcPr>
            <w:tcW w:w="9661" w:type="dxa"/>
          </w:tcPr>
          <w:p w14:paraId="2C01BFCC" w14:textId="77777777" w:rsidR="00FC430D" w:rsidRDefault="00FC430D" w:rsidP="00FC430D">
            <w:pPr>
              <w:spacing w:line="192" w:lineRule="auto"/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FC430D">
              <w:rPr>
                <w:b/>
                <w:sz w:val="18"/>
                <w:szCs w:val="18"/>
              </w:rPr>
              <w:t xml:space="preserve">7.2   </w:t>
            </w:r>
            <w:r w:rsidRPr="00FC430D">
              <w:rPr>
                <w:b/>
                <w:sz w:val="18"/>
                <w:szCs w:val="18"/>
                <w:u w:val="single"/>
              </w:rPr>
              <w:t xml:space="preserve">Please note: If the approved special education school program is moving to a new town or city, school committee </w:t>
            </w:r>
            <w:r w:rsidRPr="00FC430D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</w:t>
            </w:r>
          </w:p>
          <w:p w14:paraId="5A27C701" w14:textId="77777777" w:rsidR="00FC430D" w:rsidRPr="00FC430D" w:rsidRDefault="00FC430D" w:rsidP="00FC430D">
            <w:pPr>
              <w:spacing w:line="192" w:lineRule="auto"/>
              <w:outlineLv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Pr="00FC430D">
              <w:rPr>
                <w:b/>
                <w:sz w:val="18"/>
                <w:szCs w:val="18"/>
                <w:u w:val="single"/>
              </w:rPr>
              <w:t>approval must be obtained from the new community prior to the move.</w:t>
            </w:r>
          </w:p>
          <w:p w14:paraId="430A5FA8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720359BF" w14:textId="77777777" w:rsidTr="00595C79">
        <w:trPr>
          <w:trHeight w:val="131"/>
          <w:jc w:val="center"/>
        </w:trPr>
        <w:tc>
          <w:tcPr>
            <w:tcW w:w="9661" w:type="dxa"/>
          </w:tcPr>
          <w:p w14:paraId="4B51E8DA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75EA5"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EEC Licensure, if applicable (Criterion 2.3).</w:t>
            </w:r>
          </w:p>
          <w:p w14:paraId="205EDAFA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62DAC230" w14:textId="77777777" w:rsidTr="00595C79">
        <w:trPr>
          <w:trHeight w:val="131"/>
          <w:jc w:val="center"/>
        </w:trPr>
        <w:tc>
          <w:tcPr>
            <w:tcW w:w="9661" w:type="dxa"/>
          </w:tcPr>
          <w:p w14:paraId="0596E5AF" w14:textId="3B925B9B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FC430D">
              <w:rPr>
                <w:sz w:val="18"/>
                <w:szCs w:val="18"/>
              </w:rPr>
              <w:t>7.4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Expected date construction will</w:t>
            </w:r>
            <w:r w:rsidR="000D7822">
              <w:rPr>
                <w:sz w:val="18"/>
                <w:szCs w:val="18"/>
              </w:rPr>
              <w:t xml:space="preserve"> begin and will be completed as well as</w:t>
            </w:r>
            <w:r w:rsidRPr="00FC430D">
              <w:rPr>
                <w:sz w:val="18"/>
                <w:szCs w:val="18"/>
              </w:rPr>
              <w:t xml:space="preserve"> the impact on students, if any. </w:t>
            </w:r>
          </w:p>
          <w:p w14:paraId="08F61044" w14:textId="77777777" w:rsidR="00FC430D" w:rsidRPr="00FC430D" w:rsidRDefault="00FC430D" w:rsidP="00FC430D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179D3C42" w14:textId="77777777" w:rsidTr="00595C79">
        <w:trPr>
          <w:trHeight w:val="131"/>
          <w:jc w:val="center"/>
        </w:trPr>
        <w:tc>
          <w:tcPr>
            <w:tcW w:w="9661" w:type="dxa"/>
          </w:tcPr>
          <w:p w14:paraId="7D58A232" w14:textId="77777777" w:rsidR="00FC430D" w:rsidRDefault="00FC430D" w:rsidP="007B7E40">
            <w:pPr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FC430D">
              <w:rPr>
                <w:sz w:val="18"/>
                <w:szCs w:val="18"/>
              </w:rPr>
              <w:t>7.5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Expected date that the building(s)/facility(</w:t>
            </w:r>
            <w:proofErr w:type="spellStart"/>
            <w:r w:rsidRPr="00FC430D">
              <w:rPr>
                <w:sz w:val="18"/>
                <w:szCs w:val="18"/>
              </w:rPr>
              <w:t>ies</w:t>
            </w:r>
            <w:proofErr w:type="spellEnd"/>
            <w:r w:rsidRPr="00FC430D">
              <w:rPr>
                <w:sz w:val="18"/>
                <w:szCs w:val="18"/>
              </w:rPr>
              <w:t xml:space="preserve">) will be available for an onsite visit by </w:t>
            </w:r>
            <w:r w:rsidR="00DE0DC3">
              <w:rPr>
                <w:sz w:val="18"/>
                <w:szCs w:val="18"/>
              </w:rPr>
              <w:t>D</w:t>
            </w:r>
            <w:r w:rsidRPr="00FC430D">
              <w:rPr>
                <w:sz w:val="18"/>
                <w:szCs w:val="18"/>
              </w:rPr>
              <w:t xml:space="preserve">ESE (following completion of </w:t>
            </w:r>
            <w:r>
              <w:rPr>
                <w:sz w:val="18"/>
                <w:szCs w:val="18"/>
              </w:rPr>
              <w:t xml:space="preserve">    </w:t>
            </w:r>
          </w:p>
          <w:p w14:paraId="4C53548B" w14:textId="1477A25F" w:rsidR="00FC430D" w:rsidRDefault="00FC430D" w:rsidP="007B7E40">
            <w:pPr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0D7822">
              <w:rPr>
                <w:sz w:val="18"/>
                <w:szCs w:val="18"/>
              </w:rPr>
              <w:t>c</w:t>
            </w:r>
            <w:r w:rsidRPr="00FC430D">
              <w:rPr>
                <w:sz w:val="18"/>
                <w:szCs w:val="18"/>
              </w:rPr>
              <w:t>onstruction</w:t>
            </w:r>
            <w:r w:rsidR="004139BE">
              <w:rPr>
                <w:sz w:val="18"/>
                <w:szCs w:val="18"/>
              </w:rPr>
              <w:t>)</w:t>
            </w:r>
            <w:r w:rsidRPr="00FC430D">
              <w:rPr>
                <w:sz w:val="18"/>
                <w:szCs w:val="18"/>
              </w:rPr>
              <w:t xml:space="preserve"> and submission of approvals and licenses identified in Criterion 2.2 prior to use by students</w:t>
            </w:r>
            <w:r w:rsidR="000D7822">
              <w:rPr>
                <w:sz w:val="18"/>
                <w:szCs w:val="18"/>
              </w:rPr>
              <w:t>.</w:t>
            </w:r>
          </w:p>
          <w:p w14:paraId="33DF466B" w14:textId="1177E594" w:rsidR="000D7822" w:rsidRPr="00FC430D" w:rsidRDefault="000D7822" w:rsidP="007B7E40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FC430D" w14:paraId="19CC0906" w14:textId="77777777" w:rsidTr="00595C79">
        <w:trPr>
          <w:trHeight w:val="131"/>
          <w:jc w:val="center"/>
        </w:trPr>
        <w:tc>
          <w:tcPr>
            <w:tcW w:w="9661" w:type="dxa"/>
          </w:tcPr>
          <w:p w14:paraId="061D6B19" w14:textId="77777777" w:rsidR="00FC430D" w:rsidRPr="00FC430D" w:rsidRDefault="00FC430D" w:rsidP="007B7E40">
            <w:pPr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</w:t>
            </w:r>
            <w:r w:rsidRPr="00FC430D">
              <w:rPr>
                <w:sz w:val="18"/>
                <w:szCs w:val="18"/>
              </w:rPr>
              <w:t>7.6</w:t>
            </w:r>
            <w:r>
              <w:rPr>
                <w:sz w:val="18"/>
                <w:szCs w:val="18"/>
              </w:rPr>
              <w:t xml:space="preserve">  </w:t>
            </w:r>
            <w:r w:rsidRPr="00FC430D">
              <w:rPr>
                <w:sz w:val="18"/>
                <w:szCs w:val="18"/>
              </w:rPr>
              <w:t>Statement of assurance signed by the agency head/executive director that states:</w:t>
            </w:r>
          </w:p>
          <w:p w14:paraId="31A25D9F" w14:textId="77777777" w:rsidR="00FC430D" w:rsidRPr="00FC430D" w:rsidRDefault="00FC430D" w:rsidP="00FC430D">
            <w:pPr>
              <w:spacing w:line="192" w:lineRule="auto"/>
              <w:ind w:left="720"/>
              <w:outlineLvl w:val="0"/>
              <w:rPr>
                <w:sz w:val="18"/>
                <w:szCs w:val="18"/>
              </w:rPr>
            </w:pPr>
            <w:r w:rsidRPr="00FC430D">
              <w:rPr>
                <w:sz w:val="18"/>
                <w:szCs w:val="18"/>
              </w:rPr>
              <w:t xml:space="preserve">(1) the physical facility to which the program is relocating is free of architectural barriers and accessible to people with </w:t>
            </w:r>
          </w:p>
          <w:p w14:paraId="3CEE77CD" w14:textId="77777777" w:rsidR="00FC430D" w:rsidRPr="00FC430D" w:rsidRDefault="00FC430D" w:rsidP="00FC430D">
            <w:pPr>
              <w:spacing w:line="192" w:lineRule="auto"/>
              <w:ind w:left="720"/>
              <w:outlineLvl w:val="0"/>
              <w:rPr>
                <w:sz w:val="18"/>
                <w:szCs w:val="18"/>
              </w:rPr>
            </w:pPr>
            <w:r w:rsidRPr="00FC430D">
              <w:rPr>
                <w:sz w:val="18"/>
                <w:szCs w:val="18"/>
              </w:rPr>
              <w:t xml:space="preserve">      limited physical mobility (Criterion 13.4);</w:t>
            </w:r>
          </w:p>
          <w:p w14:paraId="2376C18D" w14:textId="77777777" w:rsidR="00FC430D" w:rsidRPr="00FC430D" w:rsidRDefault="00FC430D" w:rsidP="00FC430D">
            <w:pPr>
              <w:spacing w:line="204" w:lineRule="auto"/>
              <w:outlineLvl w:val="0"/>
              <w:rPr>
                <w:sz w:val="18"/>
                <w:szCs w:val="18"/>
              </w:rPr>
            </w:pPr>
            <w:r w:rsidRPr="00FC430D">
              <w:rPr>
                <w:sz w:val="18"/>
                <w:szCs w:val="18"/>
              </w:rPr>
              <w:t xml:space="preserve">                (2) the program will have a variety of materials appropriate to the ages and abilities of the students, and are made </w:t>
            </w:r>
          </w:p>
          <w:p w14:paraId="1DEBFC0A" w14:textId="77777777" w:rsidR="00FC430D" w:rsidRPr="00FC430D" w:rsidRDefault="00FC430D" w:rsidP="00FC430D">
            <w:pPr>
              <w:spacing w:line="204" w:lineRule="auto"/>
              <w:outlineLvl w:val="0"/>
              <w:rPr>
                <w:sz w:val="18"/>
                <w:szCs w:val="18"/>
              </w:rPr>
            </w:pPr>
            <w:r w:rsidRPr="00FC430D">
              <w:rPr>
                <w:sz w:val="18"/>
                <w:szCs w:val="18"/>
              </w:rPr>
              <w:t xml:space="preserve">                      available to all students (Criterion 13.7); and</w:t>
            </w:r>
          </w:p>
          <w:p w14:paraId="0130DFDB" w14:textId="77777777" w:rsidR="00FC430D" w:rsidRDefault="00FC430D" w:rsidP="00FC430D">
            <w:pPr>
              <w:spacing w:line="204" w:lineRule="auto"/>
              <w:outlineLvl w:val="0"/>
              <w:rPr>
                <w:sz w:val="18"/>
                <w:szCs w:val="18"/>
              </w:rPr>
            </w:pPr>
            <w:r w:rsidRPr="00FC430D">
              <w:rPr>
                <w:sz w:val="18"/>
                <w:szCs w:val="18"/>
              </w:rPr>
              <w:t xml:space="preserve">                (3)</w:t>
            </w:r>
            <w:r>
              <w:rPr>
                <w:sz w:val="18"/>
                <w:szCs w:val="18"/>
              </w:rPr>
              <w:t xml:space="preserve"> </w:t>
            </w:r>
            <w:r w:rsidRPr="00FC430D">
              <w:rPr>
                <w:sz w:val="18"/>
                <w:szCs w:val="18"/>
              </w:rPr>
              <w:t xml:space="preserve">students will not use the building until the Form 1 is approved by </w:t>
            </w:r>
            <w:r w:rsidR="00DE0DC3">
              <w:rPr>
                <w:sz w:val="18"/>
                <w:szCs w:val="18"/>
              </w:rPr>
              <w:t>D</w:t>
            </w:r>
            <w:r w:rsidRPr="00FC430D">
              <w:rPr>
                <w:sz w:val="18"/>
                <w:szCs w:val="18"/>
              </w:rPr>
              <w:t>ESE.</w:t>
            </w:r>
          </w:p>
          <w:p w14:paraId="4B088E54" w14:textId="77777777" w:rsidR="00C83B32" w:rsidRDefault="00C83B32" w:rsidP="00FC430D">
            <w:pPr>
              <w:spacing w:line="204" w:lineRule="auto"/>
              <w:outlineLvl w:val="0"/>
              <w:rPr>
                <w:sz w:val="18"/>
                <w:szCs w:val="18"/>
              </w:rPr>
            </w:pPr>
          </w:p>
          <w:p w14:paraId="22490815" w14:textId="77777777" w:rsidR="00C83B32" w:rsidRPr="00C83B32" w:rsidRDefault="00C83B32" w:rsidP="00FC430D">
            <w:pPr>
              <w:spacing w:line="204" w:lineRule="auto"/>
              <w:outlineLvl w:val="0"/>
              <w:rPr>
                <w:b/>
                <w:sz w:val="18"/>
                <w:szCs w:val="18"/>
              </w:rPr>
            </w:pPr>
            <w:r w:rsidRPr="00FB58A5">
              <w:rPr>
                <w:b/>
                <w:sz w:val="18"/>
                <w:szCs w:val="18"/>
                <w:u w:val="single"/>
              </w:rPr>
              <w:t>NOTE</w:t>
            </w:r>
            <w:r w:rsidRPr="000D7822">
              <w:rPr>
                <w:b/>
                <w:sz w:val="18"/>
                <w:szCs w:val="18"/>
                <w:u w:val="single"/>
              </w:rPr>
              <w:t xml:space="preserve">: </w:t>
            </w:r>
            <w:r w:rsidRPr="00C83B32">
              <w:rPr>
                <w:b/>
                <w:sz w:val="18"/>
                <w:szCs w:val="18"/>
                <w:u w:val="single"/>
              </w:rPr>
              <w:t>Current Approvals, Licenses, Certificates of Inspection must be provided to OASES a minimum of two weeks prior to DESE conducting an onsite visit to approve the building(s)/facility(</w:t>
            </w:r>
            <w:proofErr w:type="spellStart"/>
            <w:r w:rsidRPr="00C83B32">
              <w:rPr>
                <w:b/>
                <w:sz w:val="18"/>
                <w:szCs w:val="18"/>
                <w:u w:val="single"/>
              </w:rPr>
              <w:t>ies</w:t>
            </w:r>
            <w:proofErr w:type="spellEnd"/>
            <w:r w:rsidRPr="00C83B32">
              <w:rPr>
                <w:b/>
                <w:sz w:val="18"/>
                <w:szCs w:val="18"/>
                <w:u w:val="single"/>
              </w:rPr>
              <w:t>) for student use. Please plan accordingly.</w:t>
            </w:r>
          </w:p>
          <w:p w14:paraId="66C7CB38" w14:textId="77777777" w:rsidR="00FC430D" w:rsidRPr="00FC430D" w:rsidRDefault="00FC430D" w:rsidP="007B7E40">
            <w:pPr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7F45BE" w:rsidRPr="00825BD0" w14:paraId="7F60D75E" w14:textId="77777777" w:rsidTr="00595C79">
        <w:trPr>
          <w:trHeight w:val="131"/>
          <w:jc w:val="center"/>
        </w:trPr>
        <w:tc>
          <w:tcPr>
            <w:tcW w:w="9661" w:type="dxa"/>
          </w:tcPr>
          <w:p w14:paraId="4382F150" w14:textId="0A539E1B" w:rsidR="00DE0DC3" w:rsidRDefault="0014494E" w:rsidP="0094318F">
            <w:pPr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8. </w:t>
            </w:r>
            <w:r w:rsidR="00F45B3D">
              <w:rPr>
                <w:b/>
              </w:rPr>
              <w:t xml:space="preserve">     </w:t>
            </w:r>
            <w:r w:rsidR="007F45BE">
              <w:rPr>
                <w:b/>
              </w:rPr>
              <w:t>R</w:t>
            </w:r>
            <w:r w:rsidR="007F45BE" w:rsidRPr="00A25E0A">
              <w:rPr>
                <w:b/>
              </w:rPr>
              <w:t>equest to increase or decrease the ages of the students</w:t>
            </w:r>
            <w:r w:rsidR="00DE0DC3">
              <w:rPr>
                <w:b/>
              </w:rPr>
              <w:t xml:space="preserve"> OR</w:t>
            </w:r>
            <w:r w:rsidR="000D7822">
              <w:rPr>
                <w:b/>
              </w:rPr>
              <w:t xml:space="preserve"> change </w:t>
            </w:r>
            <w:r w:rsidR="007F45BE">
              <w:rPr>
                <w:b/>
              </w:rPr>
              <w:t xml:space="preserve">the gender of students </w:t>
            </w:r>
            <w:r w:rsidR="007F45BE" w:rsidRPr="00A25E0A">
              <w:rPr>
                <w:b/>
              </w:rPr>
              <w:t xml:space="preserve">being </w:t>
            </w:r>
          </w:p>
          <w:p w14:paraId="11706481" w14:textId="77777777" w:rsidR="007F45BE" w:rsidRDefault="00DE0DC3" w:rsidP="0094318F">
            <w:pPr>
              <w:spacing w:line="192" w:lineRule="auto"/>
              <w:outlineLvl w:val="0"/>
              <w:rPr>
                <w:b/>
                <w:sz w:val="18"/>
              </w:rPr>
            </w:pPr>
            <w:r>
              <w:rPr>
                <w:b/>
              </w:rPr>
              <w:t xml:space="preserve">         </w:t>
            </w:r>
            <w:r w:rsidR="007F45BE" w:rsidRPr="00A25E0A">
              <w:rPr>
                <w:b/>
              </w:rPr>
              <w:t>served</w:t>
            </w:r>
            <w:r w:rsidR="007F45BE">
              <w:rPr>
                <w:b/>
              </w:rPr>
              <w:t>:</w:t>
            </w:r>
          </w:p>
          <w:p w14:paraId="1FCC658F" w14:textId="77777777" w:rsidR="007F45BE" w:rsidRPr="00825BD0" w:rsidRDefault="007F45BE" w:rsidP="00F45B3D">
            <w:pPr>
              <w:spacing w:line="192" w:lineRule="auto"/>
              <w:ind w:left="720"/>
              <w:outlineLvl w:val="0"/>
              <w:rPr>
                <w:sz w:val="18"/>
                <w:szCs w:val="18"/>
              </w:rPr>
            </w:pPr>
          </w:p>
        </w:tc>
      </w:tr>
      <w:tr w:rsidR="00F45B3D" w:rsidRPr="00825BD0" w14:paraId="41FA0FBD" w14:textId="77777777" w:rsidTr="00595C79">
        <w:trPr>
          <w:trHeight w:val="131"/>
          <w:jc w:val="center"/>
        </w:trPr>
        <w:tc>
          <w:tcPr>
            <w:tcW w:w="9661" w:type="dxa"/>
          </w:tcPr>
          <w:p w14:paraId="413328BC" w14:textId="77777777" w:rsid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 w:rsidRPr="00F45B3D">
              <w:rPr>
                <w:sz w:val="18"/>
                <w:szCs w:val="18"/>
              </w:rPr>
              <w:t>8.1</w:t>
            </w:r>
            <w:r>
              <w:rPr>
                <w:sz w:val="18"/>
                <w:szCs w:val="18"/>
              </w:rPr>
              <w:t xml:space="preserve">  </w:t>
            </w:r>
            <w:r w:rsidRPr="00F45B3D">
              <w:rPr>
                <w:sz w:val="18"/>
                <w:szCs w:val="18"/>
              </w:rPr>
              <w:t xml:space="preserve">Proposed Program and Student Description, clearly identifying the proposed changes in age or gender of population(s) </w:t>
            </w:r>
            <w:r>
              <w:rPr>
                <w:sz w:val="18"/>
                <w:szCs w:val="18"/>
              </w:rPr>
              <w:t xml:space="preserve">   </w:t>
            </w:r>
          </w:p>
          <w:p w14:paraId="62AE8A3D" w14:textId="77777777" w:rsid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F45B3D">
              <w:rPr>
                <w:sz w:val="18"/>
                <w:szCs w:val="18"/>
              </w:rPr>
              <w:t xml:space="preserve">previously approved by </w:t>
            </w:r>
            <w:r w:rsidR="00DE0DC3">
              <w:rPr>
                <w:sz w:val="18"/>
                <w:szCs w:val="18"/>
              </w:rPr>
              <w:t>D</w:t>
            </w:r>
            <w:r w:rsidRPr="00F45B3D">
              <w:rPr>
                <w:sz w:val="18"/>
                <w:szCs w:val="18"/>
              </w:rPr>
              <w:t xml:space="preserve">ESE. Please highlight any of the requested changes from the most recently approved program </w:t>
            </w:r>
            <w:r>
              <w:rPr>
                <w:sz w:val="18"/>
                <w:szCs w:val="18"/>
              </w:rPr>
              <w:t xml:space="preserve">  </w:t>
            </w:r>
          </w:p>
          <w:p w14:paraId="5CFA2D1C" w14:textId="77777777" w:rsidR="00F45B3D" w:rsidRP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C54CA">
              <w:rPr>
                <w:sz w:val="18"/>
                <w:szCs w:val="18"/>
              </w:rPr>
              <w:t xml:space="preserve"> </w:t>
            </w:r>
            <w:r w:rsidRPr="00F45B3D">
              <w:rPr>
                <w:sz w:val="18"/>
                <w:szCs w:val="18"/>
              </w:rPr>
              <w:t>and student description so it is clear what changes are being requested (Criterion 1.2).</w:t>
            </w:r>
          </w:p>
          <w:p w14:paraId="04A17B0B" w14:textId="77777777" w:rsidR="00F45B3D" w:rsidRP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F45B3D" w:rsidRPr="00825BD0" w14:paraId="3D6F8347" w14:textId="77777777" w:rsidTr="00595C79">
        <w:trPr>
          <w:trHeight w:val="131"/>
          <w:jc w:val="center"/>
        </w:trPr>
        <w:tc>
          <w:tcPr>
            <w:tcW w:w="9661" w:type="dxa"/>
          </w:tcPr>
          <w:p w14:paraId="313AAF16" w14:textId="77777777" w:rsid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 w:rsidRPr="00F45B3D">
              <w:rPr>
                <w:sz w:val="18"/>
                <w:szCs w:val="18"/>
              </w:rPr>
              <w:t xml:space="preserve">8.2 </w:t>
            </w:r>
            <w:r>
              <w:rPr>
                <w:sz w:val="18"/>
                <w:szCs w:val="18"/>
              </w:rPr>
              <w:t xml:space="preserve">  </w:t>
            </w:r>
            <w:r w:rsidRPr="00F45B3D">
              <w:rPr>
                <w:sz w:val="18"/>
                <w:szCs w:val="18"/>
              </w:rPr>
              <w:t xml:space="preserve">Description of how bathroom and locker facilities will be utilized by students. For residential programs, please describe </w:t>
            </w:r>
            <w:r>
              <w:rPr>
                <w:sz w:val="18"/>
                <w:szCs w:val="18"/>
              </w:rPr>
              <w:t xml:space="preserve"> </w:t>
            </w:r>
          </w:p>
          <w:p w14:paraId="335BA846" w14:textId="77777777" w:rsidR="00F45B3D" w:rsidRP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F45B3D">
              <w:rPr>
                <w:sz w:val="18"/>
                <w:szCs w:val="18"/>
              </w:rPr>
              <w:t>how bathroom, bedroom and other areas of the residence will be utilized by both genders, if applicable.</w:t>
            </w:r>
          </w:p>
          <w:p w14:paraId="5E5351A1" w14:textId="77777777" w:rsidR="00F45B3D" w:rsidRP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F45B3D" w:rsidRPr="00825BD0" w14:paraId="76049DCD" w14:textId="77777777" w:rsidTr="00595C79">
        <w:trPr>
          <w:trHeight w:val="131"/>
          <w:jc w:val="center"/>
        </w:trPr>
        <w:tc>
          <w:tcPr>
            <w:tcW w:w="9661" w:type="dxa"/>
          </w:tcPr>
          <w:p w14:paraId="63F3D982" w14:textId="77777777" w:rsidR="000D7822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 w:rsidRPr="00F45B3D">
              <w:rPr>
                <w:sz w:val="18"/>
                <w:szCs w:val="18"/>
              </w:rPr>
              <w:t>8.3</w:t>
            </w:r>
            <w:r>
              <w:rPr>
                <w:sz w:val="18"/>
                <w:szCs w:val="18"/>
              </w:rPr>
              <w:t xml:space="preserve">  </w:t>
            </w:r>
            <w:r w:rsidRPr="00F45B3D">
              <w:rPr>
                <w:sz w:val="18"/>
                <w:szCs w:val="18"/>
              </w:rPr>
              <w:t xml:space="preserve">Statement of assurance signed by the agency head/executive director that </w:t>
            </w:r>
            <w:r w:rsidR="000D7822">
              <w:rPr>
                <w:sz w:val="18"/>
                <w:szCs w:val="18"/>
              </w:rPr>
              <w:t xml:space="preserve">states: </w:t>
            </w:r>
          </w:p>
          <w:p w14:paraId="40141D51" w14:textId="77777777" w:rsidR="000D7822" w:rsidRDefault="000D7822" w:rsidP="000D7822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(1) </w:t>
            </w:r>
            <w:r w:rsidR="00F45B3D" w:rsidRPr="00F45B3D">
              <w:rPr>
                <w:sz w:val="18"/>
                <w:szCs w:val="18"/>
              </w:rPr>
              <w:t>all teachers in the program are appropriately l</w:t>
            </w:r>
            <w:r>
              <w:rPr>
                <w:sz w:val="18"/>
                <w:szCs w:val="18"/>
              </w:rPr>
              <w:t>icensed to provide instruction</w:t>
            </w:r>
            <w:r w:rsidR="00F45B3D" w:rsidRPr="00F45B3D">
              <w:rPr>
                <w:sz w:val="18"/>
                <w:szCs w:val="18"/>
              </w:rPr>
              <w:t xml:space="preserve"> for the age range, subject </w:t>
            </w:r>
            <w:proofErr w:type="gramStart"/>
            <w:r w:rsidR="00F45B3D" w:rsidRPr="00F45B3D">
              <w:rPr>
                <w:sz w:val="18"/>
                <w:szCs w:val="18"/>
              </w:rPr>
              <w:t>area</w:t>
            </w:r>
            <w:proofErr w:type="gramEnd"/>
            <w:r w:rsidR="00F45B3D" w:rsidRPr="00F45B3D">
              <w:rPr>
                <w:sz w:val="18"/>
                <w:szCs w:val="18"/>
              </w:rPr>
              <w:t xml:space="preserve"> and grade </w:t>
            </w:r>
            <w:r>
              <w:rPr>
                <w:sz w:val="18"/>
                <w:szCs w:val="18"/>
              </w:rPr>
              <w:t xml:space="preserve">   </w:t>
            </w:r>
          </w:p>
          <w:p w14:paraId="7B61FC25" w14:textId="6819F704" w:rsidR="000D7822" w:rsidRDefault="000D7822" w:rsidP="000D7822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level they are teaching and</w:t>
            </w:r>
          </w:p>
          <w:p w14:paraId="7A80BC05" w14:textId="7FE82E04" w:rsidR="00F45B3D" w:rsidRPr="00F45B3D" w:rsidRDefault="000D7822" w:rsidP="000D7822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(2) that instructional</w:t>
            </w:r>
            <w:r w:rsidR="00F45B3D">
              <w:rPr>
                <w:sz w:val="18"/>
                <w:szCs w:val="18"/>
              </w:rPr>
              <w:t xml:space="preserve"> </w:t>
            </w:r>
            <w:r w:rsidR="00F45B3D" w:rsidRPr="00F45B3D">
              <w:rPr>
                <w:sz w:val="18"/>
                <w:szCs w:val="18"/>
              </w:rPr>
              <w:t xml:space="preserve">groupings will not exceed the </w:t>
            </w:r>
            <w:proofErr w:type="gramStart"/>
            <w:r w:rsidR="00F45B3D" w:rsidRPr="00F45B3D">
              <w:rPr>
                <w:sz w:val="18"/>
                <w:szCs w:val="18"/>
              </w:rPr>
              <w:t>forty-eight month</w:t>
            </w:r>
            <w:proofErr w:type="gramEnd"/>
            <w:r w:rsidR="00F45B3D" w:rsidRPr="00F45B3D">
              <w:rPr>
                <w:sz w:val="18"/>
                <w:szCs w:val="18"/>
              </w:rPr>
              <w:t xml:space="preserve"> age range requirements.</w:t>
            </w:r>
          </w:p>
          <w:p w14:paraId="37BA02A7" w14:textId="77777777" w:rsidR="00F45B3D" w:rsidRPr="00F45B3D" w:rsidRDefault="00F45B3D" w:rsidP="00F45B3D">
            <w:pPr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</w:p>
        </w:tc>
      </w:tr>
      <w:tr w:rsidR="007F45BE" w14:paraId="15B298DA" w14:textId="77777777" w:rsidTr="00595C79">
        <w:trPr>
          <w:trHeight w:val="131"/>
          <w:jc w:val="center"/>
        </w:trPr>
        <w:tc>
          <w:tcPr>
            <w:tcW w:w="9661" w:type="dxa"/>
          </w:tcPr>
          <w:p w14:paraId="2A26B936" w14:textId="77777777" w:rsidR="00DE0DC3" w:rsidRDefault="008E43A3" w:rsidP="00FB58A5">
            <w:pPr>
              <w:pStyle w:val="ListParagraph"/>
              <w:spacing w:line="192" w:lineRule="auto"/>
              <w:ind w:left="0"/>
              <w:outlineLvl w:val="0"/>
              <w:rPr>
                <w:b/>
              </w:rPr>
            </w:pPr>
            <w:r>
              <w:rPr>
                <w:b/>
              </w:rPr>
              <w:t xml:space="preserve">9.     </w:t>
            </w:r>
            <w:r w:rsidR="007F45BE" w:rsidRPr="00815D2C">
              <w:rPr>
                <w:b/>
              </w:rPr>
              <w:t>Each</w:t>
            </w:r>
            <w:r w:rsidR="007F45BE">
              <w:rPr>
                <w:b/>
              </w:rPr>
              <w:t xml:space="preserve"> proposed</w:t>
            </w:r>
            <w:r w:rsidR="007F45BE" w:rsidRPr="00815D2C">
              <w:rPr>
                <w:b/>
              </w:rPr>
              <w:t xml:space="preserve"> 20% </w:t>
            </w:r>
            <w:r w:rsidR="007F45BE" w:rsidRPr="00815D2C">
              <w:rPr>
                <w:b/>
                <w:u w:val="single"/>
              </w:rPr>
              <w:t>increase</w:t>
            </w:r>
            <w:r w:rsidR="007F45BE" w:rsidRPr="00815D2C">
              <w:rPr>
                <w:b/>
              </w:rPr>
              <w:t xml:space="preserve"> in enrollment of students based on the most recently approved </w:t>
            </w:r>
            <w:r w:rsidR="00DE0DC3">
              <w:rPr>
                <w:b/>
              </w:rPr>
              <w:t xml:space="preserve">DESE </w:t>
            </w:r>
          </w:p>
          <w:p w14:paraId="2A9C0A49" w14:textId="77777777" w:rsidR="007F45BE" w:rsidRPr="00DE0DC3" w:rsidRDefault="00DE0DC3" w:rsidP="00FB58A5">
            <w:pPr>
              <w:pStyle w:val="ListParagraph"/>
              <w:spacing w:line="192" w:lineRule="auto"/>
              <w:ind w:left="0"/>
              <w:outlineLvl w:val="0"/>
              <w:rPr>
                <w:b/>
              </w:rPr>
            </w:pPr>
            <w:r>
              <w:rPr>
                <w:b/>
              </w:rPr>
              <w:t xml:space="preserve">        student </w:t>
            </w:r>
            <w:r w:rsidR="007F45BE" w:rsidRPr="00815D2C">
              <w:rPr>
                <w:b/>
              </w:rPr>
              <w:t>enrollment:</w:t>
            </w:r>
            <w:r w:rsidR="007F45BE" w:rsidRPr="00815D2C">
              <w:t xml:space="preserve"> </w:t>
            </w:r>
          </w:p>
          <w:p w14:paraId="3F4358CD" w14:textId="77777777" w:rsidR="007F45BE" w:rsidRPr="00A25E0A" w:rsidRDefault="007F45BE" w:rsidP="008E43A3">
            <w:pPr>
              <w:pStyle w:val="ListParagraph"/>
              <w:spacing w:line="204" w:lineRule="auto"/>
              <w:ind w:left="360"/>
              <w:outlineLvl w:val="0"/>
              <w:rPr>
                <w:b/>
              </w:rPr>
            </w:pPr>
          </w:p>
        </w:tc>
      </w:tr>
      <w:tr w:rsidR="008E43A3" w14:paraId="7E7D3692" w14:textId="77777777" w:rsidTr="00595C79">
        <w:trPr>
          <w:trHeight w:val="131"/>
          <w:jc w:val="center"/>
        </w:trPr>
        <w:tc>
          <w:tcPr>
            <w:tcW w:w="9661" w:type="dxa"/>
          </w:tcPr>
          <w:p w14:paraId="7F9E97A4" w14:textId="77777777" w:rsidR="008E43A3" w:rsidRPr="008E43A3" w:rsidRDefault="008E43A3" w:rsidP="008E43A3">
            <w:pPr>
              <w:pStyle w:val="ListParagraph"/>
              <w:spacing w:line="192" w:lineRule="auto"/>
              <w:ind w:left="36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9.1</w:t>
            </w:r>
            <w:r>
              <w:rPr>
                <w:sz w:val="18"/>
                <w:szCs w:val="18"/>
              </w:rPr>
              <w:t xml:space="preserve">  </w:t>
            </w:r>
            <w:r w:rsidRPr="008E43A3">
              <w:rPr>
                <w:sz w:val="18"/>
                <w:szCs w:val="18"/>
              </w:rPr>
              <w:t>Number of students currently enrolled in the approved program;</w:t>
            </w:r>
          </w:p>
          <w:p w14:paraId="022C747B" w14:textId="77777777" w:rsidR="008E43A3" w:rsidRPr="008E43A3" w:rsidRDefault="008E43A3" w:rsidP="008E43A3">
            <w:pPr>
              <w:pStyle w:val="ListParagraph"/>
              <w:spacing w:line="192" w:lineRule="auto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8E43A3" w14:paraId="42AED065" w14:textId="77777777" w:rsidTr="00595C79">
        <w:trPr>
          <w:trHeight w:val="131"/>
          <w:jc w:val="center"/>
        </w:trPr>
        <w:tc>
          <w:tcPr>
            <w:tcW w:w="9661" w:type="dxa"/>
          </w:tcPr>
          <w:p w14:paraId="24A37F78" w14:textId="77777777" w:rsidR="008E43A3" w:rsidRPr="008E43A3" w:rsidRDefault="008E43A3" w:rsidP="008E43A3">
            <w:pPr>
              <w:pStyle w:val="ListParagraph"/>
              <w:spacing w:line="192" w:lineRule="auto"/>
              <w:ind w:left="36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9.2</w:t>
            </w:r>
            <w:r>
              <w:rPr>
                <w:sz w:val="18"/>
                <w:szCs w:val="18"/>
              </w:rPr>
              <w:t xml:space="preserve">  </w:t>
            </w:r>
            <w:r w:rsidRPr="008E43A3">
              <w:rPr>
                <w:sz w:val="18"/>
                <w:szCs w:val="18"/>
              </w:rPr>
              <w:t>Proposed number of students to be enrolled in the program;</w:t>
            </w:r>
          </w:p>
          <w:p w14:paraId="2F5DF5E3" w14:textId="77777777" w:rsidR="008E43A3" w:rsidRPr="008E43A3" w:rsidRDefault="008E43A3" w:rsidP="008E43A3">
            <w:pPr>
              <w:pStyle w:val="ListParagraph"/>
              <w:spacing w:line="192" w:lineRule="auto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8E43A3" w14:paraId="67042FC5" w14:textId="77777777" w:rsidTr="00595C79">
        <w:trPr>
          <w:trHeight w:val="131"/>
          <w:jc w:val="center"/>
        </w:trPr>
        <w:tc>
          <w:tcPr>
            <w:tcW w:w="9661" w:type="dxa"/>
          </w:tcPr>
          <w:p w14:paraId="477D7EBE" w14:textId="77777777" w:rsidR="008E43A3" w:rsidRPr="008E43A3" w:rsidRDefault="008E43A3" w:rsidP="008E43A3">
            <w:pPr>
              <w:pStyle w:val="ListParagraph"/>
              <w:spacing w:line="192" w:lineRule="auto"/>
              <w:ind w:left="36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9.3</w:t>
            </w:r>
            <w:r>
              <w:rPr>
                <w:sz w:val="18"/>
                <w:szCs w:val="18"/>
              </w:rPr>
              <w:t xml:space="preserve">  </w:t>
            </w:r>
            <w:r w:rsidRPr="008E43A3">
              <w:rPr>
                <w:sz w:val="18"/>
                <w:szCs w:val="18"/>
              </w:rPr>
              <w:t xml:space="preserve">Most recently approved </w:t>
            </w:r>
            <w:r w:rsidR="00DE0DC3">
              <w:rPr>
                <w:sz w:val="18"/>
                <w:szCs w:val="18"/>
              </w:rPr>
              <w:t>D</w:t>
            </w:r>
            <w:r w:rsidRPr="008E43A3">
              <w:rPr>
                <w:sz w:val="18"/>
                <w:szCs w:val="18"/>
              </w:rPr>
              <w:t>ESE staffing plan;</w:t>
            </w:r>
          </w:p>
          <w:p w14:paraId="347426E0" w14:textId="77777777" w:rsidR="008E43A3" w:rsidRPr="008E43A3" w:rsidRDefault="008E43A3" w:rsidP="00DC54CA">
            <w:pPr>
              <w:pStyle w:val="ListParagraph"/>
              <w:tabs>
                <w:tab w:val="left" w:pos="348"/>
              </w:tabs>
              <w:spacing w:line="192" w:lineRule="auto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8E43A3" w14:paraId="2315BB28" w14:textId="77777777" w:rsidTr="00595C79">
        <w:trPr>
          <w:trHeight w:val="131"/>
          <w:jc w:val="center"/>
        </w:trPr>
        <w:tc>
          <w:tcPr>
            <w:tcW w:w="9661" w:type="dxa"/>
          </w:tcPr>
          <w:p w14:paraId="26A994F3" w14:textId="3448AC5B" w:rsidR="00DE0DC3" w:rsidRDefault="008E43A3" w:rsidP="008E43A3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9.4</w:t>
            </w:r>
            <w:r>
              <w:rPr>
                <w:sz w:val="18"/>
                <w:szCs w:val="18"/>
              </w:rPr>
              <w:t xml:space="preserve">  </w:t>
            </w:r>
            <w:r w:rsidRPr="008E43A3">
              <w:rPr>
                <w:sz w:val="18"/>
                <w:szCs w:val="18"/>
              </w:rPr>
              <w:t xml:space="preserve">A description of any changes </w:t>
            </w:r>
            <w:r w:rsidR="00DE0DC3">
              <w:rPr>
                <w:sz w:val="18"/>
                <w:szCs w:val="18"/>
              </w:rPr>
              <w:t>the program is requesting in Full Time Equivalent</w:t>
            </w:r>
            <w:r w:rsidRPr="008E43A3">
              <w:rPr>
                <w:sz w:val="18"/>
                <w:szCs w:val="18"/>
              </w:rPr>
              <w:t xml:space="preserve">s </w:t>
            </w:r>
            <w:r w:rsidR="00DE0DC3">
              <w:rPr>
                <w:sz w:val="18"/>
                <w:szCs w:val="18"/>
              </w:rPr>
              <w:t>(FTEs)</w:t>
            </w:r>
            <w:r w:rsidR="004139BE">
              <w:rPr>
                <w:sz w:val="18"/>
                <w:szCs w:val="18"/>
              </w:rPr>
              <w:t>based on</w:t>
            </w:r>
            <w:r w:rsidR="004139BE" w:rsidRPr="008E43A3">
              <w:rPr>
                <w:sz w:val="18"/>
                <w:szCs w:val="18"/>
              </w:rPr>
              <w:t xml:space="preserve"> </w:t>
            </w:r>
            <w:r w:rsidRPr="008E43A3">
              <w:rPr>
                <w:sz w:val="18"/>
                <w:szCs w:val="18"/>
              </w:rPr>
              <w:t xml:space="preserve">the most recently </w:t>
            </w:r>
            <w:r w:rsidR="00DE0DC3">
              <w:rPr>
                <w:sz w:val="18"/>
                <w:szCs w:val="18"/>
              </w:rPr>
              <w:t xml:space="preserve">    </w:t>
            </w:r>
          </w:p>
          <w:p w14:paraId="52C3F5D5" w14:textId="77777777" w:rsidR="00C83B32" w:rsidRDefault="00DE0DC3" w:rsidP="00C83B32">
            <w:pPr>
              <w:pStyle w:val="ListParagraph"/>
              <w:spacing w:line="204" w:lineRule="auto"/>
              <w:ind w:left="360"/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E43A3" w:rsidRPr="008E43A3">
              <w:rPr>
                <w:sz w:val="18"/>
                <w:szCs w:val="18"/>
              </w:rPr>
              <w:t xml:space="preserve">approved </w:t>
            </w:r>
            <w:r w:rsidRPr="00DE0DC3">
              <w:rPr>
                <w:sz w:val="18"/>
                <w:szCs w:val="18"/>
              </w:rPr>
              <w:t>D</w:t>
            </w:r>
            <w:r w:rsidR="008E43A3" w:rsidRPr="00DE0DC3">
              <w:rPr>
                <w:sz w:val="18"/>
                <w:szCs w:val="18"/>
              </w:rPr>
              <w:t xml:space="preserve">ESE staffing plan. Any </w:t>
            </w:r>
            <w:r>
              <w:rPr>
                <w:sz w:val="18"/>
                <w:szCs w:val="18"/>
              </w:rPr>
              <w:t xml:space="preserve">changes </w:t>
            </w:r>
            <w:r w:rsidR="008E43A3" w:rsidRPr="00DE0DC3">
              <w:rPr>
                <w:sz w:val="18"/>
                <w:szCs w:val="18"/>
              </w:rPr>
              <w:t>must be detailed and justified</w:t>
            </w:r>
            <w:r w:rsidR="008E43A3" w:rsidRPr="00DE0DC3">
              <w:rPr>
                <w:b/>
                <w:sz w:val="18"/>
                <w:szCs w:val="18"/>
              </w:rPr>
              <w:t xml:space="preserve">. </w:t>
            </w:r>
          </w:p>
          <w:p w14:paraId="42BAD820" w14:textId="77777777" w:rsidR="00C83B32" w:rsidRDefault="00C83B32" w:rsidP="00C83B32">
            <w:pPr>
              <w:pStyle w:val="ListParagraph"/>
              <w:spacing w:line="204" w:lineRule="auto"/>
              <w:ind w:left="360"/>
              <w:outlineLvl w:val="0"/>
              <w:rPr>
                <w:b/>
                <w:sz w:val="18"/>
                <w:szCs w:val="18"/>
              </w:rPr>
            </w:pPr>
          </w:p>
          <w:p w14:paraId="1502251C" w14:textId="52E325FC" w:rsidR="008E43A3" w:rsidRPr="00C83B32" w:rsidRDefault="008E43A3" w:rsidP="00C83B32">
            <w:pPr>
              <w:spacing w:line="204" w:lineRule="auto"/>
              <w:outlineLvl w:val="0"/>
              <w:rPr>
                <w:b/>
                <w:sz w:val="18"/>
                <w:szCs w:val="18"/>
              </w:rPr>
            </w:pPr>
            <w:r w:rsidRPr="00C83B32">
              <w:rPr>
                <w:b/>
                <w:sz w:val="18"/>
                <w:szCs w:val="18"/>
                <w:u w:val="single"/>
              </w:rPr>
              <w:t>NOTE</w:t>
            </w:r>
            <w:r w:rsidRPr="00470502">
              <w:rPr>
                <w:b/>
                <w:sz w:val="18"/>
                <w:szCs w:val="18"/>
                <w:u w:val="single"/>
              </w:rPr>
              <w:t>: Increases</w:t>
            </w:r>
            <w:r w:rsidRPr="00C83B32">
              <w:rPr>
                <w:b/>
                <w:sz w:val="18"/>
                <w:szCs w:val="18"/>
                <w:u w:val="single"/>
              </w:rPr>
              <w:t xml:space="preserve"> in FTEs for direct care posi</w:t>
            </w:r>
            <w:r w:rsidR="00384637" w:rsidRPr="00C83B32">
              <w:rPr>
                <w:b/>
                <w:sz w:val="18"/>
                <w:szCs w:val="18"/>
                <w:u w:val="single"/>
              </w:rPr>
              <w:t>tions to meet the needs of the</w:t>
            </w:r>
            <w:r w:rsidRPr="00C83B32">
              <w:rPr>
                <w:b/>
                <w:sz w:val="18"/>
                <w:szCs w:val="18"/>
                <w:u w:val="single"/>
              </w:rPr>
              <w:t xml:space="preserve"> students must be proportionate to the increase i</w:t>
            </w:r>
            <w:r w:rsidR="00470502">
              <w:rPr>
                <w:b/>
                <w:sz w:val="18"/>
                <w:szCs w:val="18"/>
                <w:u w:val="single"/>
              </w:rPr>
              <w:t>n students and consistent with the school program’s</w:t>
            </w:r>
            <w:r w:rsidRPr="00C83B32">
              <w:rPr>
                <w:b/>
                <w:sz w:val="18"/>
                <w:szCs w:val="18"/>
                <w:u w:val="single"/>
              </w:rPr>
              <w:t xml:space="preserve"> approved staffing ratio.</w:t>
            </w:r>
          </w:p>
          <w:p w14:paraId="0E5662B7" w14:textId="77777777" w:rsidR="008E43A3" w:rsidRPr="008E43A3" w:rsidRDefault="008E43A3" w:rsidP="008E43A3">
            <w:pPr>
              <w:pStyle w:val="ListParagraph"/>
              <w:spacing w:line="192" w:lineRule="auto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8E43A3" w14:paraId="2EBC92BD" w14:textId="77777777" w:rsidTr="00595C79">
        <w:trPr>
          <w:trHeight w:val="131"/>
          <w:jc w:val="center"/>
        </w:trPr>
        <w:tc>
          <w:tcPr>
            <w:tcW w:w="9661" w:type="dxa"/>
          </w:tcPr>
          <w:p w14:paraId="13B9BB9C" w14:textId="77777777" w:rsidR="008E43A3" w:rsidRPr="008E43A3" w:rsidRDefault="008E43A3" w:rsidP="008E43A3">
            <w:pPr>
              <w:pStyle w:val="ListParagraph"/>
              <w:spacing w:line="192" w:lineRule="auto"/>
              <w:ind w:left="36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9.5</w:t>
            </w:r>
            <w:r>
              <w:rPr>
                <w:sz w:val="18"/>
                <w:szCs w:val="18"/>
              </w:rPr>
              <w:t xml:space="preserve">  </w:t>
            </w:r>
            <w:r w:rsidRPr="008E43A3">
              <w:rPr>
                <w:sz w:val="18"/>
                <w:szCs w:val="18"/>
              </w:rPr>
              <w:t>Statement of assurance signed by the agency head/executive director that states:</w:t>
            </w:r>
          </w:p>
          <w:p w14:paraId="575F0D7D" w14:textId="77777777" w:rsidR="008E43A3" w:rsidRPr="008E43A3" w:rsidRDefault="008E43A3" w:rsidP="008E43A3">
            <w:pPr>
              <w:pStyle w:val="ListParagraph"/>
              <w:spacing w:line="192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(1) </w:t>
            </w:r>
            <w:r w:rsidRPr="008E43A3">
              <w:rPr>
                <w:sz w:val="18"/>
                <w:szCs w:val="18"/>
              </w:rPr>
              <w:t xml:space="preserve">the program will comply with instructional grouping requirements (Criterion 10.1); </w:t>
            </w:r>
          </w:p>
          <w:p w14:paraId="749548A0" w14:textId="77777777" w:rsidR="008E43A3" w:rsidRPr="008E43A3" w:rsidRDefault="008E43A3" w:rsidP="008E43A3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(2) </w:t>
            </w:r>
            <w:r w:rsidRPr="008E43A3">
              <w:rPr>
                <w:sz w:val="18"/>
                <w:szCs w:val="18"/>
              </w:rPr>
              <w:t xml:space="preserve">the program will comply with the staffing ratios consistent with the most recently approved </w:t>
            </w:r>
            <w:r w:rsidR="00384637">
              <w:rPr>
                <w:sz w:val="18"/>
                <w:szCs w:val="18"/>
              </w:rPr>
              <w:t>D</w:t>
            </w:r>
            <w:r w:rsidRPr="008E43A3">
              <w:rPr>
                <w:sz w:val="18"/>
                <w:szCs w:val="18"/>
              </w:rPr>
              <w:t xml:space="preserve">ESE staffing plan   </w:t>
            </w:r>
          </w:p>
          <w:p w14:paraId="1E1028A0" w14:textId="77777777" w:rsidR="008E43A3" w:rsidRPr="008E43A3" w:rsidRDefault="008E43A3" w:rsidP="008E43A3">
            <w:pPr>
              <w:pStyle w:val="ListParagraph"/>
              <w:spacing w:line="204" w:lineRule="auto"/>
              <w:ind w:left="583" w:firstLine="270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 xml:space="preserve">(Criterion 10.1); </w:t>
            </w:r>
          </w:p>
          <w:p w14:paraId="6CF33766" w14:textId="77777777" w:rsidR="008E43A3" w:rsidRPr="008E43A3" w:rsidRDefault="008E43A3" w:rsidP="00DC54CA">
            <w:pPr>
              <w:pStyle w:val="ListParagraph"/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(3) </w:t>
            </w:r>
            <w:r w:rsidRPr="008E43A3">
              <w:rPr>
                <w:sz w:val="18"/>
                <w:szCs w:val="18"/>
              </w:rPr>
              <w:t xml:space="preserve">the program will comply with age range requirements (Criterion 10.2); </w:t>
            </w:r>
          </w:p>
          <w:p w14:paraId="49A12383" w14:textId="77777777" w:rsidR="008E43A3" w:rsidRPr="008E43A3" w:rsidRDefault="008E43A3" w:rsidP="008E43A3">
            <w:pPr>
              <w:pStyle w:val="ListParagraph"/>
              <w:tabs>
                <w:tab w:val="left" w:pos="625"/>
              </w:tabs>
              <w:spacing w:line="204" w:lineRule="auto"/>
              <w:ind w:left="36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(4) </w:t>
            </w:r>
            <w:r w:rsidRPr="008E43A3">
              <w:rPr>
                <w:sz w:val="18"/>
                <w:szCs w:val="18"/>
              </w:rPr>
              <w:t xml:space="preserve">following the approval of the proposed increase in the number of enrolled students, the program will continue to </w:t>
            </w:r>
          </w:p>
          <w:p w14:paraId="45DC4250" w14:textId="77777777" w:rsidR="008E43A3" w:rsidRPr="008E43A3" w:rsidRDefault="008E43A3" w:rsidP="008E43A3">
            <w:pPr>
              <w:pStyle w:val="ListParagraph"/>
              <w:spacing w:line="204" w:lineRule="auto"/>
              <w:ind w:left="853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implement the IEPs of all students; and</w:t>
            </w:r>
          </w:p>
          <w:p w14:paraId="2DE8DC38" w14:textId="77777777" w:rsidR="008E43A3" w:rsidRPr="008E43A3" w:rsidRDefault="008E43A3" w:rsidP="008E43A3">
            <w:pPr>
              <w:pStyle w:val="ListParagraph"/>
              <w:spacing w:line="204" w:lineRule="auto"/>
              <w:ind w:left="58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(5) </w:t>
            </w:r>
            <w:r w:rsidRPr="008E43A3">
              <w:rPr>
                <w:sz w:val="18"/>
                <w:szCs w:val="18"/>
              </w:rPr>
              <w:t xml:space="preserve">the program will continue to operate and implement services to students as most recently approved by </w:t>
            </w:r>
            <w:r w:rsidR="00384637">
              <w:rPr>
                <w:sz w:val="18"/>
                <w:szCs w:val="18"/>
              </w:rPr>
              <w:t>D</w:t>
            </w:r>
            <w:r w:rsidRPr="008E43A3">
              <w:rPr>
                <w:sz w:val="18"/>
                <w:szCs w:val="18"/>
              </w:rPr>
              <w:t>ESE.</w:t>
            </w:r>
          </w:p>
          <w:p w14:paraId="59550C0F" w14:textId="77777777" w:rsidR="008E43A3" w:rsidRPr="008E43A3" w:rsidRDefault="008E43A3" w:rsidP="008E43A3">
            <w:pPr>
              <w:pStyle w:val="ListParagraph"/>
              <w:spacing w:line="192" w:lineRule="auto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7F45BE" w14:paraId="2FA275BC" w14:textId="77777777" w:rsidTr="00DC54CA">
        <w:trPr>
          <w:trHeight w:val="413"/>
          <w:jc w:val="center"/>
        </w:trPr>
        <w:tc>
          <w:tcPr>
            <w:tcW w:w="9661" w:type="dxa"/>
          </w:tcPr>
          <w:p w14:paraId="135616BC" w14:textId="77777777" w:rsidR="007F45BE" w:rsidRPr="00E33257" w:rsidRDefault="008E43A3" w:rsidP="008E43A3">
            <w:pPr>
              <w:tabs>
                <w:tab w:val="left" w:pos="385"/>
              </w:tabs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10.   </w:t>
            </w:r>
            <w:r w:rsidR="007F45BE" w:rsidRPr="00E33257">
              <w:rPr>
                <w:b/>
              </w:rPr>
              <w:t>Adding, eliminating, or changing staff positions</w:t>
            </w:r>
          </w:p>
          <w:p w14:paraId="68B2D501" w14:textId="77777777" w:rsidR="007F45BE" w:rsidRPr="003F2811" w:rsidRDefault="007F45BE" w:rsidP="008E43A3">
            <w:pPr>
              <w:spacing w:line="192" w:lineRule="auto"/>
              <w:outlineLvl w:val="0"/>
              <w:rPr>
                <w:b/>
                <w:sz w:val="18"/>
                <w:szCs w:val="18"/>
              </w:rPr>
            </w:pPr>
          </w:p>
        </w:tc>
      </w:tr>
      <w:tr w:rsidR="008E43A3" w14:paraId="11A81942" w14:textId="77777777" w:rsidTr="00595C79">
        <w:trPr>
          <w:trHeight w:val="131"/>
          <w:jc w:val="center"/>
        </w:trPr>
        <w:tc>
          <w:tcPr>
            <w:tcW w:w="9661" w:type="dxa"/>
          </w:tcPr>
          <w:p w14:paraId="7E6EAD11" w14:textId="77777777" w:rsidR="00470502" w:rsidRDefault="008E43A3" w:rsidP="00470502">
            <w:pPr>
              <w:tabs>
                <w:tab w:val="left" w:pos="348"/>
              </w:tabs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C54CA">
              <w:rPr>
                <w:sz w:val="18"/>
                <w:szCs w:val="18"/>
              </w:rPr>
              <w:t xml:space="preserve"> 10.1  </w:t>
            </w:r>
            <w:r w:rsidRPr="008E43A3">
              <w:rPr>
                <w:sz w:val="18"/>
                <w:szCs w:val="18"/>
              </w:rPr>
              <w:t>If adding a new position, a job</w:t>
            </w:r>
            <w:r w:rsidR="00470502">
              <w:rPr>
                <w:sz w:val="18"/>
                <w:szCs w:val="18"/>
              </w:rPr>
              <w:t xml:space="preserve"> description, the UFR number,</w:t>
            </w:r>
            <w:r w:rsidRPr="008E43A3">
              <w:rPr>
                <w:sz w:val="18"/>
                <w:szCs w:val="18"/>
              </w:rPr>
              <w:t xml:space="preserve"> amount</w:t>
            </w:r>
            <w:r w:rsidR="00470502">
              <w:rPr>
                <w:sz w:val="18"/>
                <w:szCs w:val="18"/>
              </w:rPr>
              <w:t xml:space="preserve"> of FTE that is being requested and the   </w:t>
            </w:r>
          </w:p>
          <w:p w14:paraId="0930289D" w14:textId="0B78C72C" w:rsidR="008E43A3" w:rsidRDefault="00470502" w:rsidP="00470502">
            <w:pPr>
              <w:tabs>
                <w:tab w:val="left" w:pos="348"/>
              </w:tabs>
              <w:spacing w:line="192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justification for the reason the position is needed.</w:t>
            </w:r>
          </w:p>
          <w:p w14:paraId="35D3992D" w14:textId="1075905E" w:rsidR="00470502" w:rsidRPr="008E43A3" w:rsidRDefault="00470502" w:rsidP="00470502">
            <w:pPr>
              <w:tabs>
                <w:tab w:val="left" w:pos="348"/>
              </w:tabs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8E43A3" w14:paraId="0FB29AAE" w14:textId="77777777" w:rsidTr="00595C79">
        <w:trPr>
          <w:trHeight w:val="131"/>
          <w:jc w:val="center"/>
        </w:trPr>
        <w:tc>
          <w:tcPr>
            <w:tcW w:w="9661" w:type="dxa"/>
          </w:tcPr>
          <w:p w14:paraId="6DE270A4" w14:textId="47FE33B5" w:rsidR="008E43A3" w:rsidRDefault="00DC54CA" w:rsidP="008325CD">
            <w:pPr>
              <w:tabs>
                <w:tab w:val="left" w:pos="313"/>
              </w:tabs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  </w:t>
            </w:r>
            <w:r w:rsidR="008E43A3" w:rsidRPr="008E43A3">
              <w:rPr>
                <w:sz w:val="18"/>
                <w:szCs w:val="18"/>
              </w:rPr>
              <w:t>If eliminating a position, a description of how those services will be provided in the a</w:t>
            </w:r>
            <w:r w:rsidR="008325CD">
              <w:rPr>
                <w:sz w:val="18"/>
                <w:szCs w:val="18"/>
              </w:rPr>
              <w:t>bsence of the staff</w:t>
            </w:r>
            <w:r w:rsidR="008E43A3" w:rsidRPr="008E43A3">
              <w:rPr>
                <w:sz w:val="18"/>
                <w:szCs w:val="18"/>
              </w:rPr>
              <w:t>.</w:t>
            </w:r>
          </w:p>
          <w:p w14:paraId="230847AE" w14:textId="77777777" w:rsidR="008E43A3" w:rsidRPr="008E43A3" w:rsidRDefault="008E43A3" w:rsidP="008E43A3">
            <w:pPr>
              <w:tabs>
                <w:tab w:val="left" w:pos="385"/>
              </w:tabs>
              <w:spacing w:line="192" w:lineRule="auto"/>
              <w:outlineLvl w:val="0"/>
              <w:rPr>
                <w:sz w:val="18"/>
                <w:szCs w:val="18"/>
              </w:rPr>
            </w:pPr>
          </w:p>
        </w:tc>
      </w:tr>
      <w:tr w:rsidR="008E43A3" w14:paraId="732003A9" w14:textId="77777777" w:rsidTr="00595C79">
        <w:trPr>
          <w:trHeight w:val="131"/>
          <w:jc w:val="center"/>
        </w:trPr>
        <w:tc>
          <w:tcPr>
            <w:tcW w:w="9661" w:type="dxa"/>
          </w:tcPr>
          <w:p w14:paraId="51E4CF17" w14:textId="77777777" w:rsidR="00DC54CA" w:rsidRDefault="008E43A3" w:rsidP="008E43A3">
            <w:pPr>
              <w:tabs>
                <w:tab w:val="left" w:pos="385"/>
              </w:tabs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 w:rsidRPr="008E43A3">
              <w:rPr>
                <w:sz w:val="18"/>
                <w:szCs w:val="18"/>
              </w:rPr>
              <w:t>1</w:t>
            </w:r>
            <w:r w:rsidR="00DC54CA">
              <w:rPr>
                <w:sz w:val="18"/>
                <w:szCs w:val="18"/>
              </w:rPr>
              <w:t xml:space="preserve">0.3  </w:t>
            </w:r>
            <w:r w:rsidRPr="008E43A3">
              <w:rPr>
                <w:sz w:val="18"/>
                <w:szCs w:val="18"/>
              </w:rPr>
              <w:t xml:space="preserve">If changing a position, a description of how the needs of the students will continue to be met, the UFR number and </w:t>
            </w:r>
            <w:r w:rsidR="00DC54CA">
              <w:rPr>
                <w:sz w:val="18"/>
                <w:szCs w:val="18"/>
              </w:rPr>
              <w:t xml:space="preserve">   </w:t>
            </w:r>
          </w:p>
          <w:p w14:paraId="51E982F1" w14:textId="77777777" w:rsidR="00DC54CA" w:rsidRDefault="00DC54CA" w:rsidP="008E43A3">
            <w:pPr>
              <w:tabs>
                <w:tab w:val="left" w:pos="385"/>
              </w:tabs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8E43A3" w:rsidRPr="008E43A3">
              <w:rPr>
                <w:sz w:val="18"/>
                <w:szCs w:val="18"/>
              </w:rPr>
              <w:t xml:space="preserve">amount of FTE that is being requested to change. If changing across more than one UFR, please indicate both and the </w:t>
            </w:r>
            <w:r>
              <w:rPr>
                <w:sz w:val="18"/>
                <w:szCs w:val="18"/>
              </w:rPr>
              <w:t xml:space="preserve">  </w:t>
            </w:r>
          </w:p>
          <w:p w14:paraId="06512C60" w14:textId="77777777" w:rsidR="008E43A3" w:rsidRPr="008E43A3" w:rsidRDefault="00DC54CA" w:rsidP="008E43A3">
            <w:pPr>
              <w:tabs>
                <w:tab w:val="left" w:pos="385"/>
              </w:tabs>
              <w:spacing w:line="192" w:lineRule="auto"/>
              <w:ind w:left="40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8E43A3" w:rsidRPr="008E43A3">
              <w:rPr>
                <w:sz w:val="18"/>
                <w:szCs w:val="18"/>
              </w:rPr>
              <w:t>FTE’s for each along with a detailed explanation.</w:t>
            </w:r>
          </w:p>
        </w:tc>
      </w:tr>
    </w:tbl>
    <w:p w14:paraId="2E3971B7" w14:textId="77777777" w:rsidR="006301AE" w:rsidRDefault="006301AE" w:rsidP="006301AE">
      <w:pPr>
        <w:rPr>
          <w:sz w:val="22"/>
          <w:szCs w:val="16"/>
          <w:u w:val="single"/>
        </w:rPr>
      </w:pPr>
    </w:p>
    <w:p w14:paraId="6CCC551E" w14:textId="77777777" w:rsidR="00337D55" w:rsidRDefault="00337D55" w:rsidP="006301AE">
      <w:pPr>
        <w:rPr>
          <w:sz w:val="22"/>
          <w:szCs w:val="16"/>
          <w:u w:val="single"/>
        </w:rPr>
      </w:pPr>
    </w:p>
    <w:p w14:paraId="75EA3F5B" w14:textId="77777777" w:rsidR="00337D55" w:rsidRDefault="00337D55" w:rsidP="006301AE">
      <w:pPr>
        <w:rPr>
          <w:sz w:val="22"/>
          <w:szCs w:val="16"/>
          <w:u w:val="single"/>
        </w:rPr>
      </w:pPr>
    </w:p>
    <w:p w14:paraId="368D6FC9" w14:textId="77777777" w:rsidR="00337D55" w:rsidRDefault="00337D55" w:rsidP="006301AE">
      <w:pPr>
        <w:rPr>
          <w:sz w:val="22"/>
          <w:szCs w:val="16"/>
          <w:u w:val="single"/>
        </w:rPr>
      </w:pPr>
    </w:p>
    <w:p w14:paraId="6B0630E2" w14:textId="77777777" w:rsidR="00337D55" w:rsidRDefault="00337D55" w:rsidP="006301AE">
      <w:pPr>
        <w:rPr>
          <w:sz w:val="22"/>
          <w:szCs w:val="16"/>
          <w:u w:val="single"/>
        </w:rPr>
      </w:pPr>
    </w:p>
    <w:p w14:paraId="678E3726" w14:textId="77777777" w:rsidR="00337D55" w:rsidRDefault="00337D55" w:rsidP="006301AE">
      <w:pPr>
        <w:rPr>
          <w:sz w:val="22"/>
          <w:szCs w:val="16"/>
          <w:u w:val="single"/>
        </w:rPr>
      </w:pPr>
    </w:p>
    <w:p w14:paraId="55E6A01E" w14:textId="77777777" w:rsidR="00337D55" w:rsidRDefault="00337D55" w:rsidP="006301AE">
      <w:pPr>
        <w:rPr>
          <w:sz w:val="22"/>
          <w:szCs w:val="16"/>
          <w:u w:val="single"/>
        </w:rPr>
      </w:pPr>
    </w:p>
    <w:p w14:paraId="0B998DA5" w14:textId="77777777" w:rsidR="00337D55" w:rsidRDefault="00337D55" w:rsidP="006301AE">
      <w:pPr>
        <w:rPr>
          <w:sz w:val="22"/>
          <w:szCs w:val="16"/>
          <w:u w:val="single"/>
        </w:rPr>
      </w:pPr>
    </w:p>
    <w:p w14:paraId="6E72A7DC" w14:textId="68218FBB" w:rsidR="00337D55" w:rsidRDefault="00337D55" w:rsidP="006301AE">
      <w:pPr>
        <w:rPr>
          <w:sz w:val="22"/>
          <w:szCs w:val="16"/>
          <w:u w:val="single"/>
        </w:rPr>
      </w:pPr>
    </w:p>
    <w:p w14:paraId="3F9EA3F3" w14:textId="77777777" w:rsidR="006301AE" w:rsidRDefault="0094318F" w:rsidP="001F292A">
      <w:pPr>
        <w:ind w:firstLine="720"/>
        <w:rPr>
          <w:b/>
          <w:sz w:val="21"/>
          <w:szCs w:val="21"/>
        </w:rPr>
      </w:pPr>
      <w:r w:rsidRPr="005D67F9">
        <w:rPr>
          <w:b/>
          <w:sz w:val="21"/>
          <w:szCs w:val="21"/>
        </w:rPr>
        <w:lastRenderedPageBreak/>
        <w:t xml:space="preserve">Guidance for Completing Form 1: Notification/Request </w:t>
      </w:r>
      <w:r w:rsidR="0080417D">
        <w:rPr>
          <w:b/>
          <w:sz w:val="21"/>
          <w:szCs w:val="21"/>
        </w:rPr>
        <w:t>f</w:t>
      </w:r>
      <w:r w:rsidRPr="005D67F9">
        <w:rPr>
          <w:b/>
          <w:sz w:val="21"/>
          <w:szCs w:val="21"/>
        </w:rPr>
        <w:t xml:space="preserve">or Prior Approval of Substantial Changes </w:t>
      </w:r>
    </w:p>
    <w:p w14:paraId="44047306" w14:textId="54B923F1" w:rsidR="0094318F" w:rsidRPr="005D67F9" w:rsidRDefault="0094318F" w:rsidP="006301AE">
      <w:pPr>
        <w:jc w:val="center"/>
        <w:rPr>
          <w:b/>
          <w:sz w:val="21"/>
          <w:szCs w:val="21"/>
        </w:rPr>
      </w:pPr>
      <w:r w:rsidRPr="005D67F9">
        <w:rPr>
          <w:b/>
          <w:sz w:val="21"/>
          <w:szCs w:val="21"/>
        </w:rPr>
        <w:t xml:space="preserve">Within </w:t>
      </w:r>
      <w:r w:rsidR="00F0596E">
        <w:rPr>
          <w:b/>
          <w:sz w:val="21"/>
          <w:szCs w:val="21"/>
        </w:rPr>
        <w:t>An</w:t>
      </w:r>
      <w:r w:rsidR="0080417D" w:rsidRPr="005D67F9">
        <w:rPr>
          <w:b/>
          <w:sz w:val="21"/>
          <w:szCs w:val="21"/>
        </w:rPr>
        <w:t xml:space="preserve"> </w:t>
      </w:r>
      <w:r w:rsidR="00B47057">
        <w:rPr>
          <w:b/>
          <w:sz w:val="21"/>
          <w:szCs w:val="21"/>
        </w:rPr>
        <w:t xml:space="preserve">Approved </w:t>
      </w:r>
      <w:r w:rsidRPr="005D67F9">
        <w:rPr>
          <w:b/>
          <w:sz w:val="21"/>
          <w:szCs w:val="21"/>
        </w:rPr>
        <w:t>Special Education School Program</w:t>
      </w:r>
    </w:p>
    <w:p w14:paraId="79BD8D89" w14:textId="77777777" w:rsidR="00B47057" w:rsidRDefault="0094318F" w:rsidP="0094318F">
      <w:pPr>
        <w:rPr>
          <w:sz w:val="21"/>
          <w:szCs w:val="21"/>
        </w:rPr>
      </w:pPr>
      <w:r w:rsidRPr="005D67F9">
        <w:rPr>
          <w:sz w:val="21"/>
          <w:szCs w:val="21"/>
        </w:rPr>
        <w:t>The Department of Elementary and Secondary Education (</w:t>
      </w:r>
      <w:r w:rsidR="00384637">
        <w:rPr>
          <w:sz w:val="21"/>
          <w:szCs w:val="21"/>
        </w:rPr>
        <w:t>D</w:t>
      </w:r>
      <w:r w:rsidRPr="005D67F9">
        <w:rPr>
          <w:sz w:val="21"/>
          <w:szCs w:val="21"/>
        </w:rPr>
        <w:t>ESE)</w:t>
      </w:r>
      <w:r w:rsidR="00697FAA">
        <w:rPr>
          <w:sz w:val="21"/>
          <w:szCs w:val="21"/>
        </w:rPr>
        <w:t xml:space="preserve"> </w:t>
      </w:r>
      <w:r w:rsidR="00B47057">
        <w:rPr>
          <w:sz w:val="21"/>
          <w:szCs w:val="21"/>
        </w:rPr>
        <w:t xml:space="preserve">Office of Approved Special Education Schools </w:t>
      </w:r>
      <w:r w:rsidRPr="005D67F9">
        <w:rPr>
          <w:sz w:val="21"/>
          <w:szCs w:val="21"/>
        </w:rPr>
        <w:t xml:space="preserve">has developed this written guidance to </w:t>
      </w:r>
      <w:r w:rsidR="00B47057">
        <w:rPr>
          <w:sz w:val="21"/>
          <w:szCs w:val="21"/>
        </w:rPr>
        <w:t xml:space="preserve">approved </w:t>
      </w:r>
      <w:r w:rsidRPr="005D67F9">
        <w:rPr>
          <w:sz w:val="21"/>
          <w:szCs w:val="21"/>
        </w:rPr>
        <w:t xml:space="preserve">special education school programs to clarify reporting requirements for certain changes to its program(s) that are proposed and/or unexpected, as well as the supporting documentation that must be submitted with the </w:t>
      </w:r>
    </w:p>
    <w:p w14:paraId="77EBB13C" w14:textId="7F3216B8" w:rsidR="0094318F" w:rsidRDefault="0094318F" w:rsidP="0094318F">
      <w:pPr>
        <w:rPr>
          <w:sz w:val="21"/>
          <w:szCs w:val="21"/>
        </w:rPr>
      </w:pPr>
      <w:r w:rsidRPr="00166101">
        <w:rPr>
          <w:sz w:val="21"/>
          <w:szCs w:val="21"/>
        </w:rPr>
        <w:t>Form 1</w:t>
      </w:r>
      <w:r w:rsidRPr="005D67F9">
        <w:rPr>
          <w:sz w:val="21"/>
          <w:szCs w:val="21"/>
        </w:rPr>
        <w:t xml:space="preserve">. All </w:t>
      </w:r>
      <w:r w:rsidR="00B47057">
        <w:rPr>
          <w:sz w:val="21"/>
          <w:szCs w:val="21"/>
        </w:rPr>
        <w:t xml:space="preserve">approved </w:t>
      </w:r>
      <w:r w:rsidRPr="005D67F9">
        <w:rPr>
          <w:sz w:val="21"/>
          <w:szCs w:val="21"/>
        </w:rPr>
        <w:t>special education school programs</w:t>
      </w:r>
      <w:r w:rsidR="00B47057">
        <w:rPr>
          <w:sz w:val="21"/>
          <w:szCs w:val="21"/>
        </w:rPr>
        <w:t xml:space="preserve"> seeking to make changes to </w:t>
      </w:r>
      <w:r w:rsidRPr="005D67F9">
        <w:rPr>
          <w:sz w:val="21"/>
          <w:szCs w:val="21"/>
        </w:rPr>
        <w:t xml:space="preserve">approved program(s) must complete a </w:t>
      </w:r>
      <w:r w:rsidRPr="00A63057">
        <w:rPr>
          <w:i/>
          <w:sz w:val="21"/>
          <w:szCs w:val="21"/>
        </w:rPr>
        <w:t xml:space="preserve">Form 1: Notification/Request </w:t>
      </w:r>
      <w:r w:rsidR="0080417D">
        <w:rPr>
          <w:i/>
          <w:sz w:val="21"/>
          <w:szCs w:val="21"/>
        </w:rPr>
        <w:t>f</w:t>
      </w:r>
      <w:r w:rsidRPr="00A63057">
        <w:rPr>
          <w:i/>
          <w:sz w:val="21"/>
          <w:szCs w:val="21"/>
        </w:rPr>
        <w:t xml:space="preserve">or Prior Approval of Substantial Changes </w:t>
      </w:r>
      <w:r w:rsidR="00166101" w:rsidRPr="00A63057">
        <w:rPr>
          <w:i/>
          <w:sz w:val="21"/>
          <w:szCs w:val="21"/>
        </w:rPr>
        <w:t>within an</w:t>
      </w:r>
      <w:r w:rsidR="00B47057">
        <w:rPr>
          <w:i/>
          <w:sz w:val="21"/>
          <w:szCs w:val="21"/>
        </w:rPr>
        <w:t xml:space="preserve"> Approved</w:t>
      </w:r>
      <w:r w:rsidRPr="00A63057">
        <w:rPr>
          <w:i/>
          <w:sz w:val="21"/>
          <w:szCs w:val="21"/>
        </w:rPr>
        <w:t xml:space="preserve"> Special Education School Program</w:t>
      </w:r>
      <w:r w:rsidRPr="005D67F9">
        <w:rPr>
          <w:sz w:val="21"/>
          <w:szCs w:val="21"/>
        </w:rPr>
        <w:t xml:space="preserve">. All </w:t>
      </w:r>
      <w:r w:rsidR="00B47057">
        <w:rPr>
          <w:sz w:val="21"/>
          <w:szCs w:val="21"/>
        </w:rPr>
        <w:t xml:space="preserve">approved </w:t>
      </w:r>
      <w:r w:rsidRPr="005D67F9">
        <w:rPr>
          <w:sz w:val="21"/>
          <w:szCs w:val="21"/>
        </w:rPr>
        <w:t xml:space="preserve">special education school programs must attach a </w:t>
      </w:r>
      <w:r w:rsidRPr="00B12AB8">
        <w:rPr>
          <w:b/>
          <w:sz w:val="21"/>
          <w:szCs w:val="21"/>
        </w:rPr>
        <w:t xml:space="preserve">narrative </w:t>
      </w:r>
      <w:r w:rsidRPr="005D67F9">
        <w:rPr>
          <w:sz w:val="21"/>
          <w:szCs w:val="21"/>
        </w:rPr>
        <w:t xml:space="preserve">description that directly pertains to the </w:t>
      </w:r>
      <w:r w:rsidR="004D5EFE">
        <w:rPr>
          <w:sz w:val="21"/>
          <w:szCs w:val="21"/>
        </w:rPr>
        <w:t>program</w:t>
      </w:r>
      <w:r w:rsidR="004D5EFE" w:rsidRPr="005D67F9">
        <w:rPr>
          <w:sz w:val="21"/>
          <w:szCs w:val="21"/>
        </w:rPr>
        <w:t xml:space="preserve">’s </w:t>
      </w:r>
      <w:r w:rsidRPr="005D67F9">
        <w:rPr>
          <w:sz w:val="21"/>
          <w:szCs w:val="21"/>
        </w:rPr>
        <w:t>notification or re</w:t>
      </w:r>
      <w:r w:rsidR="00B47057">
        <w:rPr>
          <w:sz w:val="21"/>
          <w:szCs w:val="21"/>
        </w:rPr>
        <w:t xml:space="preserve">quest for prior approval of </w:t>
      </w:r>
      <w:r w:rsidR="00F0596E">
        <w:rPr>
          <w:sz w:val="21"/>
          <w:szCs w:val="21"/>
        </w:rPr>
        <w:t>substantial changes</w:t>
      </w:r>
      <w:r w:rsidRPr="005D67F9">
        <w:rPr>
          <w:sz w:val="21"/>
          <w:szCs w:val="21"/>
        </w:rPr>
        <w:t>. The narrative must includ</w:t>
      </w:r>
      <w:r w:rsidR="00F0596E">
        <w:rPr>
          <w:sz w:val="21"/>
          <w:szCs w:val="21"/>
        </w:rPr>
        <w:t>e a rationale for such changes</w:t>
      </w:r>
      <w:r w:rsidR="00697FAA">
        <w:rPr>
          <w:sz w:val="21"/>
          <w:szCs w:val="21"/>
        </w:rPr>
        <w:t xml:space="preserve">, </w:t>
      </w:r>
      <w:r w:rsidRPr="005D67F9">
        <w:rPr>
          <w:sz w:val="21"/>
          <w:szCs w:val="21"/>
        </w:rPr>
        <w:t>the required documentation referenc</w:t>
      </w:r>
      <w:r w:rsidR="00B47057">
        <w:rPr>
          <w:sz w:val="21"/>
          <w:szCs w:val="21"/>
        </w:rPr>
        <w:t xml:space="preserve">ed on </w:t>
      </w:r>
      <w:r w:rsidR="00384637">
        <w:rPr>
          <w:sz w:val="21"/>
          <w:szCs w:val="21"/>
        </w:rPr>
        <w:t>pages 2-4</w:t>
      </w:r>
      <w:r w:rsidR="00B47057">
        <w:rPr>
          <w:sz w:val="21"/>
          <w:szCs w:val="21"/>
        </w:rPr>
        <w:t xml:space="preserve"> of the Form 1</w:t>
      </w:r>
      <w:r w:rsidR="00A63057">
        <w:rPr>
          <w:sz w:val="21"/>
          <w:szCs w:val="21"/>
        </w:rPr>
        <w:t>, and any other information that the program believes justifies its request</w:t>
      </w:r>
      <w:r w:rsidRPr="005D67F9">
        <w:rPr>
          <w:sz w:val="21"/>
          <w:szCs w:val="21"/>
        </w:rPr>
        <w:t xml:space="preserve">. The applicable monitoring criteria that relate to that required documentation can be found at </w:t>
      </w:r>
      <w:hyperlink r:id="rId15" w:history="1">
        <w:r w:rsidR="00BA578A">
          <w:rPr>
            <w:rStyle w:val="Hyperlink"/>
            <w:snapToGrid w:val="0"/>
            <w:sz w:val="21"/>
            <w:szCs w:val="21"/>
          </w:rPr>
          <w:t>https://www.doe.mass.edu/oases/sa-nr/criteria-standards.docx</w:t>
        </w:r>
      </w:hyperlink>
      <w:r w:rsidRPr="00F0596E">
        <w:rPr>
          <w:sz w:val="21"/>
          <w:szCs w:val="21"/>
        </w:rPr>
        <w:t>.</w:t>
      </w:r>
      <w:r w:rsidRPr="005D67F9">
        <w:rPr>
          <w:sz w:val="21"/>
          <w:szCs w:val="21"/>
        </w:rPr>
        <w:t xml:space="preserve"> Please note that the checklist</w:t>
      </w:r>
      <w:r w:rsidR="00A63057">
        <w:rPr>
          <w:sz w:val="21"/>
          <w:szCs w:val="21"/>
        </w:rPr>
        <w:t>s</w:t>
      </w:r>
      <w:r w:rsidR="00384637">
        <w:rPr>
          <w:sz w:val="21"/>
          <w:szCs w:val="21"/>
        </w:rPr>
        <w:t xml:space="preserve"> provided below and on pages 2-4</w:t>
      </w:r>
      <w:r w:rsidR="00A63057">
        <w:rPr>
          <w:sz w:val="21"/>
          <w:szCs w:val="21"/>
        </w:rPr>
        <w:t xml:space="preserve"> have </w:t>
      </w:r>
      <w:r w:rsidRPr="005D67F9">
        <w:rPr>
          <w:sz w:val="21"/>
          <w:szCs w:val="21"/>
        </w:rPr>
        <w:t>been developed as tool</w:t>
      </w:r>
      <w:r w:rsidR="00A63057">
        <w:rPr>
          <w:sz w:val="21"/>
          <w:szCs w:val="21"/>
        </w:rPr>
        <w:t>s</w:t>
      </w:r>
      <w:r w:rsidRPr="005D67F9">
        <w:rPr>
          <w:sz w:val="21"/>
          <w:szCs w:val="21"/>
        </w:rPr>
        <w:t xml:space="preserve"> for your program to use</w:t>
      </w:r>
      <w:r w:rsidR="00A63057">
        <w:rPr>
          <w:sz w:val="21"/>
          <w:szCs w:val="21"/>
        </w:rPr>
        <w:t>.</w:t>
      </w:r>
      <w:r w:rsidRPr="005D67F9">
        <w:rPr>
          <w:sz w:val="21"/>
          <w:szCs w:val="21"/>
        </w:rPr>
        <w:t xml:space="preserve"> While the </w:t>
      </w:r>
      <w:r w:rsidR="00B47057">
        <w:rPr>
          <w:sz w:val="21"/>
          <w:szCs w:val="21"/>
        </w:rPr>
        <w:t xml:space="preserve">approved </w:t>
      </w:r>
      <w:r w:rsidRPr="005D67F9">
        <w:rPr>
          <w:sz w:val="21"/>
          <w:szCs w:val="21"/>
        </w:rPr>
        <w:t xml:space="preserve">special education school programs </w:t>
      </w:r>
      <w:r w:rsidR="00A63057">
        <w:rPr>
          <w:sz w:val="21"/>
          <w:szCs w:val="21"/>
        </w:rPr>
        <w:t xml:space="preserve">are not required to </w:t>
      </w:r>
      <w:r w:rsidRPr="005D67F9">
        <w:rPr>
          <w:sz w:val="21"/>
          <w:szCs w:val="21"/>
        </w:rPr>
        <w:t xml:space="preserve">complete or submit the checklist, all </w:t>
      </w:r>
      <w:r w:rsidR="00A63057">
        <w:rPr>
          <w:sz w:val="21"/>
          <w:szCs w:val="21"/>
        </w:rPr>
        <w:t>program</w:t>
      </w:r>
      <w:r w:rsidR="00A63057" w:rsidRPr="005D67F9">
        <w:rPr>
          <w:sz w:val="21"/>
          <w:szCs w:val="21"/>
        </w:rPr>
        <w:t>s</w:t>
      </w:r>
      <w:r w:rsidR="00697FAA">
        <w:rPr>
          <w:sz w:val="21"/>
          <w:szCs w:val="21"/>
        </w:rPr>
        <w:t xml:space="preserve"> </w:t>
      </w:r>
      <w:r w:rsidR="00B47057">
        <w:rPr>
          <w:sz w:val="21"/>
          <w:szCs w:val="21"/>
        </w:rPr>
        <w:t xml:space="preserve">must </w:t>
      </w:r>
      <w:r w:rsidRPr="005D67F9">
        <w:rPr>
          <w:sz w:val="21"/>
          <w:szCs w:val="21"/>
        </w:rPr>
        <w:t xml:space="preserve">refer to the documentation requirements in order to </w:t>
      </w:r>
      <w:r w:rsidR="00B47057">
        <w:rPr>
          <w:sz w:val="21"/>
          <w:szCs w:val="21"/>
        </w:rPr>
        <w:t>ensure that</w:t>
      </w:r>
      <w:r w:rsidRPr="005D67F9">
        <w:rPr>
          <w:sz w:val="21"/>
          <w:szCs w:val="21"/>
        </w:rPr>
        <w:t xml:space="preserve"> appropriate documentation </w:t>
      </w:r>
      <w:r w:rsidR="00B47057">
        <w:rPr>
          <w:sz w:val="21"/>
          <w:szCs w:val="21"/>
        </w:rPr>
        <w:t>is</w:t>
      </w:r>
      <w:r w:rsidRPr="005D67F9">
        <w:rPr>
          <w:sz w:val="21"/>
          <w:szCs w:val="21"/>
        </w:rPr>
        <w:t xml:space="preserve"> submitted with the Form 1.</w:t>
      </w:r>
      <w:r w:rsidRPr="005D67F9">
        <w:rPr>
          <w:b/>
          <w:sz w:val="21"/>
          <w:szCs w:val="21"/>
        </w:rPr>
        <w:t xml:space="preserve">  </w:t>
      </w:r>
    </w:p>
    <w:p w14:paraId="27FB3D5D" w14:textId="77777777" w:rsidR="00A63057" w:rsidRPr="00697FAA" w:rsidRDefault="00A63057" w:rsidP="0094318F">
      <w:pPr>
        <w:rPr>
          <w:b/>
          <w:sz w:val="21"/>
          <w:szCs w:val="21"/>
        </w:rPr>
      </w:pPr>
    </w:p>
    <w:p w14:paraId="6C6DE848" w14:textId="77777777" w:rsidR="0094318F" w:rsidRPr="00697FAA" w:rsidRDefault="00384637" w:rsidP="0094318F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</w:t>
      </w:r>
      <w:r w:rsidR="0094318F" w:rsidRPr="00697FAA">
        <w:rPr>
          <w:b/>
          <w:sz w:val="21"/>
          <w:szCs w:val="21"/>
          <w:u w:val="single"/>
        </w:rPr>
        <w:t xml:space="preserve">ESE </w:t>
      </w:r>
      <w:r w:rsidR="00A63057" w:rsidRPr="00697FAA">
        <w:rPr>
          <w:b/>
          <w:sz w:val="21"/>
          <w:szCs w:val="21"/>
          <w:u w:val="single"/>
        </w:rPr>
        <w:t>requires</w:t>
      </w:r>
      <w:r w:rsidR="0094318F" w:rsidRPr="00697FAA">
        <w:rPr>
          <w:b/>
          <w:sz w:val="21"/>
          <w:szCs w:val="21"/>
          <w:u w:val="single"/>
        </w:rPr>
        <w:t xml:space="preserve"> </w:t>
      </w:r>
      <w:r w:rsidR="00B47057">
        <w:rPr>
          <w:b/>
          <w:sz w:val="21"/>
          <w:szCs w:val="21"/>
          <w:u w:val="single"/>
        </w:rPr>
        <w:t xml:space="preserve">approved </w:t>
      </w:r>
      <w:r w:rsidR="00697FAA" w:rsidRPr="00697FAA">
        <w:rPr>
          <w:b/>
          <w:sz w:val="21"/>
          <w:szCs w:val="21"/>
          <w:u w:val="single"/>
        </w:rPr>
        <w:t>s</w:t>
      </w:r>
      <w:r w:rsidR="0094318F" w:rsidRPr="00697FAA">
        <w:rPr>
          <w:b/>
          <w:sz w:val="21"/>
          <w:szCs w:val="21"/>
          <w:u w:val="single"/>
        </w:rPr>
        <w:t>peci</w:t>
      </w:r>
      <w:r>
        <w:rPr>
          <w:b/>
          <w:sz w:val="21"/>
          <w:szCs w:val="21"/>
          <w:u w:val="single"/>
        </w:rPr>
        <w:t xml:space="preserve">al education school programs </w:t>
      </w:r>
      <w:r w:rsidR="0094318F" w:rsidRPr="00697FAA">
        <w:rPr>
          <w:b/>
          <w:sz w:val="21"/>
          <w:szCs w:val="21"/>
          <w:u w:val="single"/>
        </w:rPr>
        <w:t xml:space="preserve">make immediate notification </w:t>
      </w:r>
      <w:r w:rsidR="0028342F" w:rsidRPr="00697FAA">
        <w:rPr>
          <w:b/>
          <w:sz w:val="21"/>
          <w:szCs w:val="21"/>
          <w:u w:val="single"/>
        </w:rPr>
        <w:t xml:space="preserve">to </w:t>
      </w:r>
      <w:r>
        <w:rPr>
          <w:b/>
          <w:sz w:val="21"/>
          <w:szCs w:val="21"/>
          <w:u w:val="single"/>
        </w:rPr>
        <w:t>D</w:t>
      </w:r>
      <w:r w:rsidR="0028342F" w:rsidRPr="00697FAA">
        <w:rPr>
          <w:b/>
          <w:sz w:val="21"/>
          <w:szCs w:val="21"/>
          <w:u w:val="single"/>
        </w:rPr>
        <w:t xml:space="preserve">ESE </w:t>
      </w:r>
      <w:r w:rsidR="0094318F" w:rsidRPr="00697FAA">
        <w:rPr>
          <w:b/>
          <w:sz w:val="21"/>
          <w:szCs w:val="21"/>
          <w:u w:val="single"/>
        </w:rPr>
        <w:t>under the foll</w:t>
      </w:r>
      <w:r w:rsidR="00392717" w:rsidRPr="00697FAA">
        <w:rPr>
          <w:b/>
          <w:sz w:val="21"/>
          <w:szCs w:val="21"/>
          <w:u w:val="single"/>
        </w:rPr>
        <w:t>o</w:t>
      </w:r>
      <w:r w:rsidR="0094318F" w:rsidRPr="00697FAA">
        <w:rPr>
          <w:b/>
          <w:sz w:val="21"/>
          <w:szCs w:val="21"/>
          <w:u w:val="single"/>
        </w:rPr>
        <w:t>wing circumstances:</w:t>
      </w:r>
    </w:p>
    <w:p w14:paraId="4F7507A5" w14:textId="77777777" w:rsidR="0094318F" w:rsidRPr="005D67F9" w:rsidRDefault="0094318F" w:rsidP="00333D7C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A63057">
        <w:rPr>
          <w:b/>
          <w:sz w:val="21"/>
          <w:szCs w:val="21"/>
        </w:rPr>
        <w:t xml:space="preserve">An unexpected </w:t>
      </w:r>
      <w:r w:rsidR="0084620B">
        <w:rPr>
          <w:b/>
          <w:sz w:val="21"/>
          <w:szCs w:val="21"/>
        </w:rPr>
        <w:t xml:space="preserve">program </w:t>
      </w:r>
      <w:r w:rsidRPr="00A63057">
        <w:rPr>
          <w:b/>
          <w:sz w:val="21"/>
          <w:szCs w:val="21"/>
        </w:rPr>
        <w:t>building change</w:t>
      </w:r>
      <w:r w:rsidR="00B47057">
        <w:rPr>
          <w:b/>
          <w:sz w:val="21"/>
          <w:szCs w:val="21"/>
        </w:rPr>
        <w:t>(s)</w:t>
      </w:r>
      <w:r w:rsidRPr="00A63057">
        <w:rPr>
          <w:b/>
          <w:sz w:val="21"/>
          <w:szCs w:val="21"/>
        </w:rPr>
        <w:t xml:space="preserve"> </w:t>
      </w:r>
      <w:r w:rsidR="00A63057" w:rsidRPr="00A63057">
        <w:rPr>
          <w:b/>
          <w:sz w:val="21"/>
          <w:szCs w:val="21"/>
        </w:rPr>
        <w:t xml:space="preserve">that is </w:t>
      </w:r>
      <w:r w:rsidRPr="00A63057">
        <w:rPr>
          <w:b/>
          <w:sz w:val="21"/>
          <w:szCs w:val="21"/>
        </w:rPr>
        <w:t>the result of an emergency</w:t>
      </w:r>
      <w:r w:rsidR="00B47057">
        <w:rPr>
          <w:sz w:val="21"/>
          <w:szCs w:val="21"/>
        </w:rPr>
        <w:t>. This means any change(s)</w:t>
      </w:r>
      <w:r w:rsidRPr="005D67F9">
        <w:rPr>
          <w:sz w:val="21"/>
          <w:szCs w:val="21"/>
        </w:rPr>
        <w:t xml:space="preserve"> to a </w:t>
      </w:r>
      <w:r w:rsidR="0084620B">
        <w:rPr>
          <w:sz w:val="21"/>
          <w:szCs w:val="21"/>
        </w:rPr>
        <w:t xml:space="preserve">program </w:t>
      </w:r>
      <w:r w:rsidRPr="005D67F9">
        <w:rPr>
          <w:sz w:val="21"/>
          <w:szCs w:val="21"/>
        </w:rPr>
        <w:t>building (school or residence) due to unexpected circumstances</w:t>
      </w:r>
      <w:r w:rsidR="00A63057">
        <w:rPr>
          <w:sz w:val="21"/>
          <w:szCs w:val="21"/>
        </w:rPr>
        <w:t>,</w:t>
      </w:r>
      <w:r w:rsidRPr="005D67F9">
        <w:rPr>
          <w:sz w:val="21"/>
          <w:szCs w:val="21"/>
        </w:rPr>
        <w:t xml:space="preserve"> such as a fire or flood. It is important for the </w:t>
      </w:r>
      <w:r w:rsidR="004D5EFE">
        <w:rPr>
          <w:sz w:val="21"/>
          <w:szCs w:val="21"/>
        </w:rPr>
        <w:t>program</w:t>
      </w:r>
      <w:r w:rsidR="004D5EFE" w:rsidRPr="005D67F9">
        <w:rPr>
          <w:sz w:val="21"/>
          <w:szCs w:val="21"/>
        </w:rPr>
        <w:t xml:space="preserve"> </w:t>
      </w:r>
      <w:r w:rsidRPr="005D67F9">
        <w:rPr>
          <w:sz w:val="21"/>
          <w:szCs w:val="21"/>
        </w:rPr>
        <w:t>to clearly and completely describe the</w:t>
      </w:r>
      <w:r w:rsidR="00A63057">
        <w:rPr>
          <w:sz w:val="21"/>
          <w:szCs w:val="21"/>
        </w:rPr>
        <w:t xml:space="preserve"> change</w:t>
      </w:r>
      <w:r w:rsidR="00B47057">
        <w:rPr>
          <w:sz w:val="21"/>
          <w:szCs w:val="21"/>
        </w:rPr>
        <w:t>(s)</w:t>
      </w:r>
      <w:r w:rsidR="00A63057">
        <w:rPr>
          <w:sz w:val="21"/>
          <w:szCs w:val="21"/>
        </w:rPr>
        <w:t>, the</w:t>
      </w:r>
      <w:r w:rsidRPr="005D67F9">
        <w:rPr>
          <w:sz w:val="21"/>
          <w:szCs w:val="21"/>
        </w:rPr>
        <w:t xml:space="preserve"> </w:t>
      </w:r>
      <w:r w:rsidR="00392717">
        <w:rPr>
          <w:sz w:val="21"/>
          <w:szCs w:val="21"/>
        </w:rPr>
        <w:t xml:space="preserve">emergency </w:t>
      </w:r>
      <w:r w:rsidR="00A63057">
        <w:rPr>
          <w:sz w:val="21"/>
          <w:szCs w:val="21"/>
        </w:rPr>
        <w:t xml:space="preserve">circumstances that led to the </w:t>
      </w:r>
      <w:r w:rsidRPr="005D67F9">
        <w:rPr>
          <w:sz w:val="21"/>
          <w:szCs w:val="21"/>
        </w:rPr>
        <w:t>change</w:t>
      </w:r>
      <w:r w:rsidR="00B47057">
        <w:rPr>
          <w:sz w:val="21"/>
          <w:szCs w:val="21"/>
        </w:rPr>
        <w:t>(s)</w:t>
      </w:r>
      <w:r w:rsidRPr="005D67F9">
        <w:rPr>
          <w:sz w:val="21"/>
          <w:szCs w:val="21"/>
        </w:rPr>
        <w:t>, the impact of the change</w:t>
      </w:r>
      <w:r w:rsidR="00B47057">
        <w:rPr>
          <w:sz w:val="21"/>
          <w:szCs w:val="21"/>
        </w:rPr>
        <w:t>(s)</w:t>
      </w:r>
      <w:r w:rsidRPr="005D67F9">
        <w:rPr>
          <w:sz w:val="21"/>
          <w:szCs w:val="21"/>
        </w:rPr>
        <w:t xml:space="preserve"> on enrolled students, </w:t>
      </w:r>
      <w:r w:rsidR="00A63057">
        <w:rPr>
          <w:sz w:val="21"/>
          <w:szCs w:val="21"/>
        </w:rPr>
        <w:t xml:space="preserve">and </w:t>
      </w:r>
      <w:r w:rsidRPr="005D67F9">
        <w:rPr>
          <w:sz w:val="21"/>
          <w:szCs w:val="21"/>
        </w:rPr>
        <w:t xml:space="preserve">the </w:t>
      </w:r>
      <w:r w:rsidR="004D5EFE">
        <w:rPr>
          <w:sz w:val="21"/>
          <w:szCs w:val="21"/>
        </w:rPr>
        <w:t>program</w:t>
      </w:r>
      <w:r w:rsidR="004D5EFE" w:rsidRPr="005D67F9">
        <w:rPr>
          <w:sz w:val="21"/>
          <w:szCs w:val="21"/>
        </w:rPr>
        <w:t xml:space="preserve">’s </w:t>
      </w:r>
      <w:r w:rsidRPr="005D67F9">
        <w:rPr>
          <w:sz w:val="21"/>
          <w:szCs w:val="21"/>
        </w:rPr>
        <w:t xml:space="preserve">plan to address the </w:t>
      </w:r>
      <w:r w:rsidR="0087586C">
        <w:rPr>
          <w:sz w:val="21"/>
          <w:szCs w:val="21"/>
        </w:rPr>
        <w:t xml:space="preserve">emergency </w:t>
      </w:r>
      <w:r w:rsidR="00392717">
        <w:rPr>
          <w:sz w:val="21"/>
          <w:szCs w:val="21"/>
        </w:rPr>
        <w:t xml:space="preserve">circumstances </w:t>
      </w:r>
      <w:r w:rsidR="0087586C">
        <w:rPr>
          <w:sz w:val="21"/>
          <w:szCs w:val="21"/>
        </w:rPr>
        <w:t xml:space="preserve">that led to the </w:t>
      </w:r>
      <w:r w:rsidRPr="005D67F9">
        <w:rPr>
          <w:sz w:val="21"/>
          <w:szCs w:val="21"/>
        </w:rPr>
        <w:t>change</w:t>
      </w:r>
      <w:r w:rsidR="00B47057">
        <w:rPr>
          <w:sz w:val="21"/>
          <w:szCs w:val="21"/>
        </w:rPr>
        <w:t>(s)</w:t>
      </w:r>
      <w:r w:rsidR="00A63057">
        <w:rPr>
          <w:sz w:val="21"/>
          <w:szCs w:val="21"/>
        </w:rPr>
        <w:t xml:space="preserve">. </w:t>
      </w:r>
      <w:r w:rsidR="00B47057">
        <w:rPr>
          <w:sz w:val="21"/>
          <w:szCs w:val="21"/>
        </w:rPr>
        <w:t xml:space="preserve">The </w:t>
      </w:r>
      <w:r w:rsidR="00A63057">
        <w:rPr>
          <w:sz w:val="21"/>
          <w:szCs w:val="21"/>
        </w:rPr>
        <w:t>program</w:t>
      </w:r>
      <w:r w:rsidRPr="005D67F9">
        <w:rPr>
          <w:sz w:val="21"/>
          <w:szCs w:val="21"/>
        </w:rPr>
        <w:t xml:space="preserve"> </w:t>
      </w:r>
      <w:r w:rsidR="00B47057">
        <w:rPr>
          <w:sz w:val="21"/>
          <w:szCs w:val="21"/>
        </w:rPr>
        <w:t xml:space="preserve">must also </w:t>
      </w:r>
      <w:r w:rsidRPr="005D67F9">
        <w:rPr>
          <w:sz w:val="21"/>
          <w:szCs w:val="21"/>
        </w:rPr>
        <w:t xml:space="preserve">submit the required documentation indicated on </w:t>
      </w:r>
      <w:r w:rsidRPr="0087586C">
        <w:rPr>
          <w:sz w:val="21"/>
          <w:szCs w:val="21"/>
        </w:rPr>
        <w:t xml:space="preserve">page </w:t>
      </w:r>
      <w:r w:rsidRPr="00F0596E">
        <w:rPr>
          <w:sz w:val="21"/>
          <w:szCs w:val="21"/>
        </w:rPr>
        <w:t>2.</w:t>
      </w:r>
    </w:p>
    <w:p w14:paraId="57B31796" w14:textId="6F12EDB3" w:rsidR="0094318F" w:rsidRPr="005D67F9" w:rsidRDefault="00697FAA" w:rsidP="00333D7C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697FAA">
        <w:rPr>
          <w:b/>
          <w:sz w:val="21"/>
          <w:szCs w:val="21"/>
        </w:rPr>
        <w:t>C</w:t>
      </w:r>
      <w:r w:rsidR="0094318F" w:rsidRPr="00A63057">
        <w:rPr>
          <w:b/>
          <w:sz w:val="21"/>
          <w:szCs w:val="21"/>
        </w:rPr>
        <w:t>losure of a program</w:t>
      </w:r>
      <w:r w:rsidR="0094318F" w:rsidRPr="005D67F9">
        <w:rPr>
          <w:sz w:val="21"/>
          <w:szCs w:val="21"/>
        </w:rPr>
        <w:t>. If</w:t>
      </w:r>
      <w:r>
        <w:rPr>
          <w:sz w:val="21"/>
          <w:szCs w:val="21"/>
        </w:rPr>
        <w:t xml:space="preserve"> </w:t>
      </w:r>
      <w:r w:rsidR="0094318F" w:rsidRPr="005D67F9">
        <w:rPr>
          <w:sz w:val="21"/>
          <w:szCs w:val="21"/>
        </w:rPr>
        <w:t xml:space="preserve">a </w:t>
      </w:r>
      <w:r w:rsidR="004D5EFE">
        <w:rPr>
          <w:sz w:val="21"/>
          <w:szCs w:val="21"/>
        </w:rPr>
        <w:t>program</w:t>
      </w:r>
      <w:r w:rsidR="004D5EFE" w:rsidRPr="005D67F9">
        <w:rPr>
          <w:sz w:val="21"/>
          <w:szCs w:val="21"/>
        </w:rPr>
        <w:t xml:space="preserve"> </w:t>
      </w:r>
      <w:r w:rsidR="00A63057">
        <w:rPr>
          <w:sz w:val="21"/>
          <w:szCs w:val="21"/>
        </w:rPr>
        <w:t>must</w:t>
      </w:r>
      <w:r w:rsidR="0094318F" w:rsidRPr="005D67F9">
        <w:rPr>
          <w:sz w:val="21"/>
          <w:szCs w:val="21"/>
        </w:rPr>
        <w:t xml:space="preserve"> close suddenly or if a </w:t>
      </w:r>
      <w:r w:rsidR="00130B3E">
        <w:rPr>
          <w:sz w:val="21"/>
          <w:szCs w:val="21"/>
        </w:rPr>
        <w:t>program</w:t>
      </w:r>
      <w:r w:rsidR="0094318F" w:rsidRPr="005D67F9">
        <w:rPr>
          <w:sz w:val="21"/>
          <w:szCs w:val="21"/>
        </w:rPr>
        <w:t xml:space="preserve"> is planning to close by a specified date, </w:t>
      </w:r>
      <w:r w:rsidR="00A63057">
        <w:rPr>
          <w:sz w:val="21"/>
          <w:szCs w:val="21"/>
        </w:rPr>
        <w:t xml:space="preserve">regardless of the reason, </w:t>
      </w:r>
      <w:r w:rsidR="0094318F" w:rsidRPr="005D67F9">
        <w:rPr>
          <w:sz w:val="21"/>
          <w:szCs w:val="21"/>
        </w:rPr>
        <w:t xml:space="preserve">it must </w:t>
      </w:r>
      <w:r w:rsidR="0094318F" w:rsidRPr="00392717">
        <w:rPr>
          <w:sz w:val="21"/>
          <w:szCs w:val="21"/>
          <w:u w:val="single"/>
        </w:rPr>
        <w:t>immediately</w:t>
      </w:r>
      <w:r w:rsidR="0094318F" w:rsidRPr="005D67F9">
        <w:rPr>
          <w:sz w:val="21"/>
          <w:szCs w:val="21"/>
        </w:rPr>
        <w:t xml:space="preserve"> notify </w:t>
      </w:r>
      <w:r w:rsidR="00384637">
        <w:rPr>
          <w:sz w:val="21"/>
          <w:szCs w:val="21"/>
        </w:rPr>
        <w:t>D</w:t>
      </w:r>
      <w:r w:rsidR="0094318F" w:rsidRPr="005D67F9">
        <w:rPr>
          <w:sz w:val="21"/>
          <w:szCs w:val="21"/>
        </w:rPr>
        <w:t xml:space="preserve">ESE </w:t>
      </w:r>
      <w:r w:rsidR="006F7512">
        <w:rPr>
          <w:sz w:val="21"/>
          <w:szCs w:val="21"/>
        </w:rPr>
        <w:t>and provide</w:t>
      </w:r>
      <w:r w:rsidR="0094318F" w:rsidRPr="005D67F9">
        <w:rPr>
          <w:sz w:val="21"/>
          <w:szCs w:val="21"/>
        </w:rPr>
        <w:t xml:space="preserve"> the required documentation on </w:t>
      </w:r>
      <w:r w:rsidR="0094318F" w:rsidRPr="00F0596E">
        <w:rPr>
          <w:sz w:val="21"/>
          <w:szCs w:val="21"/>
        </w:rPr>
        <w:t>page 2.</w:t>
      </w:r>
      <w:r w:rsidR="0094318F" w:rsidRPr="005D67F9">
        <w:rPr>
          <w:sz w:val="21"/>
          <w:szCs w:val="21"/>
        </w:rPr>
        <w:t xml:space="preserve"> It is important for the </w:t>
      </w:r>
      <w:r w:rsidR="004D5EFE">
        <w:rPr>
          <w:sz w:val="21"/>
          <w:szCs w:val="21"/>
        </w:rPr>
        <w:t>program</w:t>
      </w:r>
      <w:r w:rsidR="004D5EFE" w:rsidRPr="005D67F9">
        <w:rPr>
          <w:sz w:val="21"/>
          <w:szCs w:val="21"/>
        </w:rPr>
        <w:t xml:space="preserve"> </w:t>
      </w:r>
      <w:r w:rsidR="0094318F" w:rsidRPr="005D67F9">
        <w:rPr>
          <w:sz w:val="21"/>
          <w:szCs w:val="21"/>
        </w:rPr>
        <w:t xml:space="preserve">to develop and submit to </w:t>
      </w:r>
      <w:r w:rsidR="00384637">
        <w:rPr>
          <w:sz w:val="21"/>
          <w:szCs w:val="21"/>
        </w:rPr>
        <w:t>D</w:t>
      </w:r>
      <w:r w:rsidR="0094318F" w:rsidRPr="005D67F9">
        <w:rPr>
          <w:sz w:val="21"/>
          <w:szCs w:val="21"/>
        </w:rPr>
        <w:t xml:space="preserve">ESE a written transition plan for all </w:t>
      </w:r>
      <w:r w:rsidR="004D5EFE">
        <w:rPr>
          <w:sz w:val="21"/>
          <w:szCs w:val="21"/>
        </w:rPr>
        <w:t xml:space="preserve">enrolled </w:t>
      </w:r>
      <w:r w:rsidR="0094318F" w:rsidRPr="005D67F9">
        <w:rPr>
          <w:sz w:val="21"/>
          <w:szCs w:val="21"/>
        </w:rPr>
        <w:t xml:space="preserve">students. This plan must </w:t>
      </w:r>
      <w:r w:rsidR="006F7512">
        <w:rPr>
          <w:sz w:val="21"/>
          <w:szCs w:val="21"/>
        </w:rPr>
        <w:t xml:space="preserve">address </w:t>
      </w:r>
      <w:r w:rsidR="0094318F" w:rsidRPr="005D67F9">
        <w:rPr>
          <w:sz w:val="21"/>
          <w:szCs w:val="21"/>
        </w:rPr>
        <w:t xml:space="preserve">outreach and collaboration with </w:t>
      </w:r>
      <w:r w:rsidR="00B47057">
        <w:rPr>
          <w:sz w:val="21"/>
          <w:szCs w:val="21"/>
        </w:rPr>
        <w:t>parent</w:t>
      </w:r>
      <w:r w:rsidR="00384637">
        <w:rPr>
          <w:sz w:val="21"/>
          <w:szCs w:val="21"/>
        </w:rPr>
        <w:t>(</w:t>
      </w:r>
      <w:r w:rsidR="00B47057">
        <w:rPr>
          <w:sz w:val="21"/>
          <w:szCs w:val="21"/>
        </w:rPr>
        <w:t>s</w:t>
      </w:r>
      <w:r w:rsidR="00384637">
        <w:rPr>
          <w:sz w:val="21"/>
          <w:szCs w:val="21"/>
        </w:rPr>
        <w:t>)</w:t>
      </w:r>
      <w:r w:rsidR="00B47057">
        <w:rPr>
          <w:sz w:val="21"/>
          <w:szCs w:val="21"/>
        </w:rPr>
        <w:t>/guardian</w:t>
      </w:r>
      <w:r w:rsidR="00384637">
        <w:rPr>
          <w:sz w:val="21"/>
          <w:szCs w:val="21"/>
        </w:rPr>
        <w:t>(</w:t>
      </w:r>
      <w:r w:rsidR="00B47057">
        <w:rPr>
          <w:sz w:val="21"/>
          <w:szCs w:val="21"/>
        </w:rPr>
        <w:t>s</w:t>
      </w:r>
      <w:r w:rsidR="00384637">
        <w:rPr>
          <w:sz w:val="21"/>
          <w:szCs w:val="21"/>
        </w:rPr>
        <w:t>)</w:t>
      </w:r>
      <w:r w:rsidR="00B47057">
        <w:rPr>
          <w:sz w:val="21"/>
          <w:szCs w:val="21"/>
        </w:rPr>
        <w:t xml:space="preserve">, </w:t>
      </w:r>
      <w:r w:rsidR="0094318F" w:rsidRPr="005D67F9">
        <w:rPr>
          <w:sz w:val="21"/>
          <w:szCs w:val="21"/>
        </w:rPr>
        <w:t>sending public school districts</w:t>
      </w:r>
      <w:r w:rsidR="00B47057">
        <w:rPr>
          <w:sz w:val="21"/>
          <w:szCs w:val="21"/>
        </w:rPr>
        <w:t>, state agencies</w:t>
      </w:r>
      <w:r w:rsidR="0094318F" w:rsidRPr="005D67F9">
        <w:rPr>
          <w:sz w:val="21"/>
          <w:szCs w:val="21"/>
        </w:rPr>
        <w:t xml:space="preserve"> and other funding sources</w:t>
      </w:r>
      <w:r w:rsidR="006F7512">
        <w:rPr>
          <w:sz w:val="21"/>
          <w:szCs w:val="21"/>
        </w:rPr>
        <w:t>,</w:t>
      </w:r>
      <w:r w:rsidR="0094318F" w:rsidRPr="005D67F9">
        <w:rPr>
          <w:sz w:val="21"/>
          <w:szCs w:val="21"/>
        </w:rPr>
        <w:t xml:space="preserve"> and the steps the </w:t>
      </w:r>
      <w:r w:rsidR="00130B3E">
        <w:rPr>
          <w:sz w:val="21"/>
          <w:szCs w:val="21"/>
        </w:rPr>
        <w:t xml:space="preserve">program </w:t>
      </w:r>
      <w:r w:rsidR="0094318F" w:rsidRPr="005D67F9">
        <w:rPr>
          <w:sz w:val="21"/>
          <w:szCs w:val="21"/>
        </w:rPr>
        <w:t>will take to ensure all students transition smoothly to an appropriate, alternate placement.</w:t>
      </w:r>
    </w:p>
    <w:p w14:paraId="0C9CBCBF" w14:textId="77777777" w:rsidR="0094318F" w:rsidRPr="005D67F9" w:rsidRDefault="0094318F" w:rsidP="0094318F">
      <w:pPr>
        <w:rPr>
          <w:sz w:val="21"/>
          <w:szCs w:val="21"/>
        </w:rPr>
      </w:pPr>
    </w:p>
    <w:p w14:paraId="7401AA66" w14:textId="77777777" w:rsidR="0094318F" w:rsidRPr="006F7512" w:rsidRDefault="00384637" w:rsidP="0094318F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</w:t>
      </w:r>
      <w:r w:rsidR="0094318F" w:rsidRPr="006F7512">
        <w:rPr>
          <w:b/>
          <w:sz w:val="21"/>
          <w:szCs w:val="21"/>
          <w:u w:val="single"/>
        </w:rPr>
        <w:t>ESE requir</w:t>
      </w:r>
      <w:r w:rsidR="006F7512">
        <w:rPr>
          <w:b/>
          <w:sz w:val="21"/>
          <w:szCs w:val="21"/>
          <w:u w:val="single"/>
        </w:rPr>
        <w:t>es</w:t>
      </w:r>
      <w:r w:rsidR="0094318F" w:rsidRPr="006F7512">
        <w:rPr>
          <w:b/>
          <w:sz w:val="21"/>
          <w:szCs w:val="21"/>
          <w:u w:val="single"/>
        </w:rPr>
        <w:t xml:space="preserve"> </w:t>
      </w:r>
      <w:r w:rsidR="00B47057">
        <w:rPr>
          <w:b/>
          <w:sz w:val="21"/>
          <w:szCs w:val="21"/>
          <w:u w:val="single"/>
        </w:rPr>
        <w:t xml:space="preserve">approved </w:t>
      </w:r>
      <w:r w:rsidR="0094318F" w:rsidRPr="006F7512">
        <w:rPr>
          <w:b/>
          <w:sz w:val="21"/>
          <w:szCs w:val="21"/>
          <w:u w:val="single"/>
        </w:rPr>
        <w:t xml:space="preserve">special education school programs to notify </w:t>
      </w:r>
      <w:r>
        <w:rPr>
          <w:b/>
          <w:sz w:val="21"/>
          <w:szCs w:val="21"/>
          <w:u w:val="single"/>
        </w:rPr>
        <w:t>D</w:t>
      </w:r>
      <w:r w:rsidR="0094318F" w:rsidRPr="006F7512">
        <w:rPr>
          <w:b/>
          <w:sz w:val="21"/>
          <w:szCs w:val="21"/>
          <w:u w:val="single"/>
        </w:rPr>
        <w:t xml:space="preserve">ESE within 15 </w:t>
      </w:r>
      <w:r w:rsidR="0028342F">
        <w:rPr>
          <w:b/>
          <w:sz w:val="21"/>
          <w:szCs w:val="21"/>
          <w:u w:val="single"/>
        </w:rPr>
        <w:t xml:space="preserve">business </w:t>
      </w:r>
      <w:r w:rsidR="0094318F" w:rsidRPr="006F7512">
        <w:rPr>
          <w:b/>
          <w:sz w:val="21"/>
          <w:szCs w:val="21"/>
          <w:u w:val="single"/>
        </w:rPr>
        <w:t xml:space="preserve">days of the </w:t>
      </w:r>
      <w:r w:rsidR="0028342F">
        <w:rPr>
          <w:b/>
          <w:sz w:val="21"/>
          <w:szCs w:val="21"/>
          <w:u w:val="single"/>
        </w:rPr>
        <w:t xml:space="preserve">existence of any of the </w:t>
      </w:r>
      <w:r w:rsidR="0094318F" w:rsidRPr="006F7512">
        <w:rPr>
          <w:b/>
          <w:sz w:val="21"/>
          <w:szCs w:val="21"/>
          <w:u w:val="single"/>
        </w:rPr>
        <w:t>following circumstances:</w:t>
      </w:r>
    </w:p>
    <w:p w14:paraId="7EF3020A" w14:textId="0F041019" w:rsidR="0094318F" w:rsidRPr="005D67F9" w:rsidRDefault="005D67F9" w:rsidP="00333D7C">
      <w:pPr>
        <w:widowControl/>
        <w:numPr>
          <w:ilvl w:val="0"/>
          <w:numId w:val="2"/>
        </w:numPr>
        <w:tabs>
          <w:tab w:val="clear" w:pos="720"/>
          <w:tab w:val="num" w:pos="270"/>
        </w:tabs>
        <w:ind w:left="360"/>
        <w:rPr>
          <w:i/>
          <w:sz w:val="21"/>
          <w:szCs w:val="21"/>
        </w:rPr>
      </w:pPr>
      <w:r w:rsidRPr="006F7512">
        <w:rPr>
          <w:i/>
          <w:sz w:val="21"/>
          <w:szCs w:val="21"/>
        </w:rPr>
        <w:t xml:space="preserve"> </w:t>
      </w:r>
      <w:r w:rsidR="0094318F" w:rsidRPr="006F7512">
        <w:rPr>
          <w:b/>
          <w:i/>
          <w:sz w:val="21"/>
          <w:szCs w:val="21"/>
          <w:u w:val="single"/>
        </w:rPr>
        <w:t>Each</w:t>
      </w:r>
      <w:r w:rsidR="0094318F" w:rsidRPr="006F7512">
        <w:rPr>
          <w:b/>
          <w:i/>
          <w:sz w:val="21"/>
          <w:szCs w:val="21"/>
        </w:rPr>
        <w:t xml:space="preserve"> </w:t>
      </w:r>
      <w:r w:rsidR="0094318F" w:rsidRPr="006F7512">
        <w:rPr>
          <w:b/>
          <w:sz w:val="21"/>
          <w:szCs w:val="21"/>
        </w:rPr>
        <w:t xml:space="preserve">time there is a </w:t>
      </w:r>
      <w:r w:rsidR="006F7512">
        <w:rPr>
          <w:b/>
          <w:sz w:val="21"/>
          <w:szCs w:val="21"/>
        </w:rPr>
        <w:t>2</w:t>
      </w:r>
      <w:r w:rsidR="0094318F" w:rsidRPr="006F7512">
        <w:rPr>
          <w:b/>
          <w:sz w:val="21"/>
          <w:szCs w:val="21"/>
        </w:rPr>
        <w:t xml:space="preserve">0% decrease in enrollment of students based </w:t>
      </w:r>
      <w:r w:rsidR="00FB58A5">
        <w:rPr>
          <w:b/>
          <w:sz w:val="21"/>
          <w:szCs w:val="21"/>
        </w:rPr>
        <w:t xml:space="preserve">on the most recently approved </w:t>
      </w:r>
      <w:r w:rsidR="00D4160B">
        <w:rPr>
          <w:b/>
          <w:sz w:val="21"/>
          <w:szCs w:val="21"/>
        </w:rPr>
        <w:t>D</w:t>
      </w:r>
      <w:r w:rsidR="00FB58A5">
        <w:rPr>
          <w:b/>
          <w:sz w:val="21"/>
          <w:szCs w:val="21"/>
        </w:rPr>
        <w:t xml:space="preserve">ESE </w:t>
      </w:r>
      <w:r w:rsidR="00A243C2">
        <w:rPr>
          <w:b/>
          <w:sz w:val="21"/>
          <w:szCs w:val="21"/>
        </w:rPr>
        <w:t>staffing plan</w:t>
      </w:r>
      <w:r w:rsidR="0094318F" w:rsidRPr="005D67F9">
        <w:rPr>
          <w:sz w:val="21"/>
          <w:szCs w:val="21"/>
        </w:rPr>
        <w:t xml:space="preserve">. </w:t>
      </w:r>
      <w:r w:rsidR="00DD43B1">
        <w:rPr>
          <w:sz w:val="21"/>
          <w:szCs w:val="21"/>
        </w:rPr>
        <w:t xml:space="preserve">For example, if the program is approved to serve 100 students, </w:t>
      </w:r>
      <w:r w:rsidR="00DD43B1" w:rsidRPr="00DD43B1">
        <w:rPr>
          <w:sz w:val="21"/>
          <w:szCs w:val="21"/>
          <w:u w:val="single"/>
        </w:rPr>
        <w:t>each</w:t>
      </w:r>
      <w:r w:rsidR="00DD43B1">
        <w:rPr>
          <w:sz w:val="21"/>
          <w:szCs w:val="21"/>
        </w:rPr>
        <w:t xml:space="preserve"> time there is a decrease of 20 students, the program must notify ESE. </w:t>
      </w:r>
      <w:r w:rsidR="0094318F" w:rsidRPr="005D67F9">
        <w:rPr>
          <w:sz w:val="21"/>
          <w:szCs w:val="21"/>
        </w:rPr>
        <w:t xml:space="preserve">The </w:t>
      </w:r>
      <w:r w:rsidR="00130B3E">
        <w:rPr>
          <w:sz w:val="21"/>
          <w:szCs w:val="21"/>
        </w:rPr>
        <w:t>program</w:t>
      </w:r>
      <w:r w:rsidR="00130B3E" w:rsidRPr="005D67F9">
        <w:rPr>
          <w:sz w:val="21"/>
          <w:szCs w:val="21"/>
        </w:rPr>
        <w:t xml:space="preserve"> </w:t>
      </w:r>
      <w:r w:rsidR="0094318F" w:rsidRPr="005D67F9">
        <w:rPr>
          <w:sz w:val="21"/>
          <w:szCs w:val="21"/>
        </w:rPr>
        <w:t xml:space="preserve">must describe how it </w:t>
      </w:r>
      <w:r w:rsidR="00392717">
        <w:rPr>
          <w:sz w:val="21"/>
          <w:szCs w:val="21"/>
        </w:rPr>
        <w:t xml:space="preserve">will </w:t>
      </w:r>
      <w:r w:rsidR="0094318F" w:rsidRPr="005D67F9">
        <w:rPr>
          <w:sz w:val="21"/>
          <w:szCs w:val="21"/>
        </w:rPr>
        <w:t>continu</w:t>
      </w:r>
      <w:r w:rsidR="00392717">
        <w:rPr>
          <w:sz w:val="21"/>
          <w:szCs w:val="21"/>
        </w:rPr>
        <w:t>e</w:t>
      </w:r>
      <w:r w:rsidR="0094318F" w:rsidRPr="005D67F9">
        <w:rPr>
          <w:sz w:val="21"/>
          <w:szCs w:val="21"/>
        </w:rPr>
        <w:t xml:space="preserve"> to meet the needs of enrolled students and s</w:t>
      </w:r>
      <w:r w:rsidR="00B47057">
        <w:rPr>
          <w:sz w:val="21"/>
          <w:szCs w:val="21"/>
        </w:rPr>
        <w:t xml:space="preserve">ubmit required documentation </w:t>
      </w:r>
      <w:r w:rsidR="0094318F" w:rsidRPr="005D67F9">
        <w:rPr>
          <w:sz w:val="21"/>
          <w:szCs w:val="21"/>
        </w:rPr>
        <w:t>indicated on page</w:t>
      </w:r>
      <w:r w:rsidR="00D4160B">
        <w:rPr>
          <w:sz w:val="21"/>
          <w:szCs w:val="21"/>
        </w:rPr>
        <w:t>s</w:t>
      </w:r>
      <w:r w:rsidR="0094318F" w:rsidRPr="005D67F9">
        <w:rPr>
          <w:sz w:val="21"/>
          <w:szCs w:val="21"/>
        </w:rPr>
        <w:t xml:space="preserve"> 2</w:t>
      </w:r>
      <w:r w:rsidR="00D4160B">
        <w:rPr>
          <w:sz w:val="21"/>
          <w:szCs w:val="21"/>
        </w:rPr>
        <w:t>-3</w:t>
      </w:r>
      <w:r w:rsidR="0094318F" w:rsidRPr="005D67F9">
        <w:rPr>
          <w:sz w:val="21"/>
          <w:szCs w:val="21"/>
        </w:rPr>
        <w:t>.</w:t>
      </w:r>
    </w:p>
    <w:p w14:paraId="4BA2248E" w14:textId="5FC13270" w:rsidR="0094318F" w:rsidRPr="005D67F9" w:rsidRDefault="005D67F9" w:rsidP="00333D7C">
      <w:pPr>
        <w:widowControl/>
        <w:numPr>
          <w:ilvl w:val="0"/>
          <w:numId w:val="2"/>
        </w:numPr>
        <w:tabs>
          <w:tab w:val="clear" w:pos="720"/>
          <w:tab w:val="num" w:pos="270"/>
        </w:tabs>
        <w:ind w:left="360"/>
        <w:rPr>
          <w:i/>
          <w:sz w:val="21"/>
          <w:szCs w:val="21"/>
        </w:rPr>
      </w:pPr>
      <w:r w:rsidRPr="005D67F9">
        <w:rPr>
          <w:sz w:val="21"/>
          <w:szCs w:val="21"/>
        </w:rPr>
        <w:t xml:space="preserve"> </w:t>
      </w:r>
      <w:r w:rsidR="0094318F" w:rsidRPr="006F7512">
        <w:rPr>
          <w:b/>
          <w:sz w:val="21"/>
          <w:szCs w:val="21"/>
        </w:rPr>
        <w:t>A change in the program’s ownership.</w:t>
      </w:r>
      <w:r w:rsidR="0094318F" w:rsidRPr="005D67F9">
        <w:rPr>
          <w:sz w:val="21"/>
          <w:szCs w:val="21"/>
        </w:rPr>
        <w:t xml:space="preserve"> If another individual or agency will assume ownership of the program it is important for the</w:t>
      </w:r>
      <w:r w:rsidR="00697FAA">
        <w:rPr>
          <w:sz w:val="21"/>
          <w:szCs w:val="21"/>
        </w:rPr>
        <w:t xml:space="preserve"> </w:t>
      </w:r>
      <w:r w:rsidR="00130B3E">
        <w:rPr>
          <w:sz w:val="21"/>
          <w:szCs w:val="21"/>
        </w:rPr>
        <w:t xml:space="preserve">program </w:t>
      </w:r>
      <w:r w:rsidR="0094318F" w:rsidRPr="005D67F9">
        <w:rPr>
          <w:sz w:val="21"/>
          <w:szCs w:val="21"/>
        </w:rPr>
        <w:t>to describe how this transiti</w:t>
      </w:r>
      <w:r w:rsidR="00D4160B">
        <w:rPr>
          <w:sz w:val="21"/>
          <w:szCs w:val="21"/>
        </w:rPr>
        <w:t xml:space="preserve">on will take place and </w:t>
      </w:r>
      <w:r w:rsidR="0094318F" w:rsidRPr="005D67F9">
        <w:rPr>
          <w:sz w:val="21"/>
          <w:szCs w:val="21"/>
        </w:rPr>
        <w:t>the imp</w:t>
      </w:r>
      <w:r w:rsidR="00D4160B">
        <w:rPr>
          <w:sz w:val="21"/>
          <w:szCs w:val="21"/>
        </w:rPr>
        <w:t>act this change of ownership will</w:t>
      </w:r>
      <w:r w:rsidR="0094318F" w:rsidRPr="005D67F9">
        <w:rPr>
          <w:sz w:val="21"/>
          <w:szCs w:val="21"/>
        </w:rPr>
        <w:t xml:space="preserve"> have on the structure of the </w:t>
      </w:r>
      <w:r w:rsidR="00130B3E">
        <w:rPr>
          <w:sz w:val="21"/>
          <w:szCs w:val="21"/>
        </w:rPr>
        <w:t>program</w:t>
      </w:r>
      <w:r w:rsidR="0094318F" w:rsidRPr="005D67F9">
        <w:rPr>
          <w:sz w:val="21"/>
          <w:szCs w:val="21"/>
        </w:rPr>
        <w:t xml:space="preserve">, its staffing and/or service delivery to students. </w:t>
      </w:r>
      <w:r w:rsidR="00392717">
        <w:rPr>
          <w:sz w:val="21"/>
          <w:szCs w:val="21"/>
        </w:rPr>
        <w:t>The program must submit a</w:t>
      </w:r>
      <w:r w:rsidR="0094318F" w:rsidRPr="005D67F9">
        <w:rPr>
          <w:sz w:val="21"/>
          <w:szCs w:val="21"/>
        </w:rPr>
        <w:t xml:space="preserve">n organizational chart clearly indicating any changes to the staffing and/or structure of the </w:t>
      </w:r>
      <w:r w:rsidR="00392717">
        <w:rPr>
          <w:sz w:val="21"/>
          <w:szCs w:val="21"/>
        </w:rPr>
        <w:t xml:space="preserve">program, and the most recently approved </w:t>
      </w:r>
      <w:r w:rsidR="00D4160B">
        <w:rPr>
          <w:sz w:val="21"/>
          <w:szCs w:val="21"/>
        </w:rPr>
        <w:t>D</w:t>
      </w:r>
      <w:r w:rsidR="00392717">
        <w:rPr>
          <w:sz w:val="21"/>
          <w:szCs w:val="21"/>
        </w:rPr>
        <w:t xml:space="preserve">ESE staffing plan, as </w:t>
      </w:r>
      <w:r w:rsidR="00B47057">
        <w:rPr>
          <w:sz w:val="21"/>
          <w:szCs w:val="21"/>
        </w:rPr>
        <w:t xml:space="preserve">required </w:t>
      </w:r>
      <w:r w:rsidR="0094318F" w:rsidRPr="005D67F9">
        <w:rPr>
          <w:sz w:val="21"/>
          <w:szCs w:val="21"/>
        </w:rPr>
        <w:t xml:space="preserve">on page </w:t>
      </w:r>
      <w:r w:rsidR="00D4160B">
        <w:rPr>
          <w:sz w:val="21"/>
          <w:szCs w:val="21"/>
        </w:rPr>
        <w:t>3</w:t>
      </w:r>
      <w:r w:rsidR="00392717" w:rsidRPr="00D4160B">
        <w:rPr>
          <w:sz w:val="21"/>
          <w:szCs w:val="21"/>
        </w:rPr>
        <w:t>.</w:t>
      </w:r>
    </w:p>
    <w:p w14:paraId="26613D38" w14:textId="259FC599" w:rsidR="005D67F9" w:rsidRPr="00D271F6" w:rsidRDefault="005D67F9" w:rsidP="00333D7C">
      <w:pPr>
        <w:widowControl/>
        <w:numPr>
          <w:ilvl w:val="0"/>
          <w:numId w:val="2"/>
        </w:numPr>
        <w:tabs>
          <w:tab w:val="clear" w:pos="720"/>
          <w:tab w:val="num" w:pos="270"/>
        </w:tabs>
        <w:ind w:left="360"/>
        <w:rPr>
          <w:i/>
          <w:sz w:val="21"/>
          <w:szCs w:val="21"/>
        </w:rPr>
      </w:pPr>
      <w:r w:rsidRPr="005D67F9">
        <w:rPr>
          <w:sz w:val="21"/>
          <w:szCs w:val="21"/>
        </w:rPr>
        <w:t xml:space="preserve"> </w:t>
      </w:r>
      <w:r w:rsidR="0094318F" w:rsidRPr="006F7512">
        <w:rPr>
          <w:b/>
          <w:sz w:val="21"/>
          <w:szCs w:val="21"/>
        </w:rPr>
        <w:t>A change in the program’s name</w:t>
      </w:r>
      <w:r w:rsidR="0094318F" w:rsidRPr="005D67F9">
        <w:rPr>
          <w:sz w:val="21"/>
          <w:szCs w:val="21"/>
        </w:rPr>
        <w:t xml:space="preserve">. If the agency wishes to change the name of the program, the </w:t>
      </w:r>
      <w:r w:rsidR="0037030B">
        <w:rPr>
          <w:sz w:val="21"/>
          <w:szCs w:val="21"/>
        </w:rPr>
        <w:t>program</w:t>
      </w:r>
      <w:r w:rsidR="0037030B" w:rsidRPr="005D67F9">
        <w:rPr>
          <w:sz w:val="21"/>
          <w:szCs w:val="21"/>
        </w:rPr>
        <w:t xml:space="preserve"> </w:t>
      </w:r>
      <w:r w:rsidR="0094318F" w:rsidRPr="005D67F9">
        <w:rPr>
          <w:sz w:val="21"/>
          <w:szCs w:val="21"/>
        </w:rPr>
        <w:t xml:space="preserve">must submit </w:t>
      </w:r>
      <w:r w:rsidR="00777B80">
        <w:rPr>
          <w:sz w:val="21"/>
          <w:szCs w:val="21"/>
        </w:rPr>
        <w:t xml:space="preserve">the name of the agency </w:t>
      </w:r>
      <w:r w:rsidR="00FB58A5">
        <w:rPr>
          <w:sz w:val="21"/>
          <w:szCs w:val="21"/>
        </w:rPr>
        <w:t>that</w:t>
      </w:r>
      <w:r w:rsidR="00777B80">
        <w:rPr>
          <w:sz w:val="21"/>
          <w:szCs w:val="21"/>
        </w:rPr>
        <w:t xml:space="preserve"> has oversight, </w:t>
      </w:r>
      <w:r w:rsidR="00392717">
        <w:rPr>
          <w:sz w:val="21"/>
          <w:szCs w:val="21"/>
        </w:rPr>
        <w:t xml:space="preserve">the </w:t>
      </w:r>
      <w:r w:rsidR="004D5EFE">
        <w:rPr>
          <w:sz w:val="21"/>
          <w:szCs w:val="21"/>
        </w:rPr>
        <w:t xml:space="preserve">program’s </w:t>
      </w:r>
      <w:r w:rsidR="00392717">
        <w:rPr>
          <w:sz w:val="21"/>
          <w:szCs w:val="21"/>
        </w:rPr>
        <w:t xml:space="preserve">former and new names and the most recently approved </w:t>
      </w:r>
      <w:r w:rsidR="00A243C2">
        <w:rPr>
          <w:sz w:val="21"/>
          <w:szCs w:val="21"/>
        </w:rPr>
        <w:t>D</w:t>
      </w:r>
      <w:r w:rsidR="00392717">
        <w:rPr>
          <w:sz w:val="21"/>
          <w:szCs w:val="21"/>
        </w:rPr>
        <w:t xml:space="preserve">ESE staffing plan, </w:t>
      </w:r>
      <w:r w:rsidR="00B47057">
        <w:rPr>
          <w:sz w:val="21"/>
          <w:szCs w:val="21"/>
        </w:rPr>
        <w:t>as required</w:t>
      </w:r>
      <w:r w:rsidR="0094318F" w:rsidRPr="005D67F9">
        <w:rPr>
          <w:sz w:val="21"/>
          <w:szCs w:val="21"/>
        </w:rPr>
        <w:t xml:space="preserve"> on </w:t>
      </w:r>
      <w:r w:rsidR="0094318F" w:rsidRPr="00D4160B">
        <w:rPr>
          <w:sz w:val="21"/>
          <w:szCs w:val="21"/>
        </w:rPr>
        <w:t>page</w:t>
      </w:r>
      <w:r w:rsidR="00392717" w:rsidRPr="00D4160B">
        <w:rPr>
          <w:sz w:val="21"/>
          <w:szCs w:val="21"/>
        </w:rPr>
        <w:t xml:space="preserve"> </w:t>
      </w:r>
      <w:r w:rsidR="00D4160B" w:rsidRPr="00D4160B">
        <w:rPr>
          <w:sz w:val="21"/>
          <w:szCs w:val="21"/>
        </w:rPr>
        <w:t>3</w:t>
      </w:r>
      <w:r w:rsidR="0094318F" w:rsidRPr="00D4160B">
        <w:rPr>
          <w:sz w:val="21"/>
          <w:szCs w:val="21"/>
        </w:rPr>
        <w:t>.</w:t>
      </w:r>
    </w:p>
    <w:p w14:paraId="7B765AD1" w14:textId="3DC668D6" w:rsidR="000C5ACF" w:rsidRDefault="00CA22FD" w:rsidP="00333D7C">
      <w:pPr>
        <w:widowControl/>
        <w:numPr>
          <w:ilvl w:val="0"/>
          <w:numId w:val="2"/>
        </w:numPr>
        <w:tabs>
          <w:tab w:val="clear" w:pos="720"/>
          <w:tab w:val="num" w:pos="270"/>
        </w:tabs>
        <w:ind w:left="360"/>
        <w:rPr>
          <w:i/>
          <w:sz w:val="21"/>
          <w:szCs w:val="21"/>
        </w:rPr>
      </w:pPr>
      <w:r>
        <w:rPr>
          <w:b/>
          <w:sz w:val="21"/>
          <w:szCs w:val="21"/>
        </w:rPr>
        <w:t>Vacancy</w:t>
      </w:r>
      <w:r w:rsidR="0094318F" w:rsidRPr="00D271F6">
        <w:rPr>
          <w:b/>
          <w:sz w:val="21"/>
          <w:szCs w:val="21"/>
        </w:rPr>
        <w:t xml:space="preserve"> in </w:t>
      </w:r>
      <w:r>
        <w:rPr>
          <w:b/>
          <w:sz w:val="21"/>
          <w:szCs w:val="21"/>
        </w:rPr>
        <w:t>an approved staff position</w:t>
      </w:r>
      <w:r w:rsidR="0094318F" w:rsidRPr="00D271F6">
        <w:rPr>
          <w:b/>
          <w:sz w:val="21"/>
          <w:szCs w:val="21"/>
        </w:rPr>
        <w:t xml:space="preserve"> not filled by another appropriately licensed or </w:t>
      </w:r>
      <w:r>
        <w:rPr>
          <w:b/>
          <w:sz w:val="21"/>
          <w:szCs w:val="21"/>
        </w:rPr>
        <w:t xml:space="preserve">waivered staff person that has </w:t>
      </w:r>
      <w:r w:rsidR="0094318F" w:rsidRPr="00D271F6">
        <w:rPr>
          <w:b/>
          <w:sz w:val="21"/>
          <w:szCs w:val="21"/>
        </w:rPr>
        <w:t>a direct impact on the service delivery to students.</w:t>
      </w:r>
      <w:r w:rsidR="0094318F" w:rsidRPr="00D271F6">
        <w:rPr>
          <w:sz w:val="21"/>
          <w:szCs w:val="21"/>
        </w:rPr>
        <w:t xml:space="preserve"> The </w:t>
      </w:r>
      <w:r w:rsidR="00392717" w:rsidRPr="00D271F6">
        <w:rPr>
          <w:sz w:val="21"/>
          <w:szCs w:val="21"/>
        </w:rPr>
        <w:t xml:space="preserve">program </w:t>
      </w:r>
      <w:r w:rsidR="0094318F" w:rsidRPr="00D271F6">
        <w:rPr>
          <w:sz w:val="21"/>
          <w:szCs w:val="21"/>
        </w:rPr>
        <w:t xml:space="preserve">must </w:t>
      </w:r>
      <w:r w:rsidR="00B47057">
        <w:rPr>
          <w:sz w:val="21"/>
          <w:szCs w:val="21"/>
        </w:rPr>
        <w:t xml:space="preserve">provide specific written notification of the vacant position, must </w:t>
      </w:r>
      <w:r w:rsidR="0094318F" w:rsidRPr="00D271F6">
        <w:rPr>
          <w:sz w:val="21"/>
          <w:szCs w:val="21"/>
        </w:rPr>
        <w:t xml:space="preserve">clearly describe </w:t>
      </w:r>
      <w:r w:rsidR="004D5EFE" w:rsidRPr="00D271F6">
        <w:rPr>
          <w:sz w:val="21"/>
          <w:szCs w:val="21"/>
        </w:rPr>
        <w:t>the</w:t>
      </w:r>
      <w:r w:rsidR="0094318F" w:rsidRPr="00D271F6">
        <w:rPr>
          <w:sz w:val="21"/>
          <w:szCs w:val="21"/>
        </w:rPr>
        <w:t xml:space="preserve"> alternative method for providing these services to stude</w:t>
      </w:r>
      <w:r w:rsidR="003F2811">
        <w:rPr>
          <w:sz w:val="21"/>
          <w:szCs w:val="21"/>
        </w:rPr>
        <w:t xml:space="preserve">nts while attempting to fill </w:t>
      </w:r>
      <w:r w:rsidR="00166101">
        <w:rPr>
          <w:sz w:val="21"/>
          <w:szCs w:val="21"/>
        </w:rPr>
        <w:t>the vacant</w:t>
      </w:r>
      <w:r>
        <w:rPr>
          <w:sz w:val="21"/>
          <w:szCs w:val="21"/>
        </w:rPr>
        <w:t xml:space="preserve"> position</w:t>
      </w:r>
      <w:r w:rsidR="00486894" w:rsidRPr="00D271F6">
        <w:rPr>
          <w:sz w:val="21"/>
          <w:szCs w:val="21"/>
        </w:rPr>
        <w:t>, and its plan for compensatory services, if applicable</w:t>
      </w:r>
      <w:r w:rsidR="0094318F" w:rsidRPr="00D271F6">
        <w:rPr>
          <w:sz w:val="21"/>
          <w:szCs w:val="21"/>
        </w:rPr>
        <w:t>. While the</w:t>
      </w:r>
      <w:r w:rsidR="00392717" w:rsidRPr="00D271F6">
        <w:rPr>
          <w:sz w:val="21"/>
          <w:szCs w:val="21"/>
        </w:rPr>
        <w:t xml:space="preserve"> program may</w:t>
      </w:r>
      <w:r w:rsidR="0094318F" w:rsidRPr="00D271F6">
        <w:rPr>
          <w:i/>
          <w:sz w:val="21"/>
          <w:szCs w:val="21"/>
        </w:rPr>
        <w:t xml:space="preserve"> temporarily</w:t>
      </w:r>
      <w:r w:rsidR="0094318F" w:rsidRPr="00D271F6">
        <w:rPr>
          <w:sz w:val="21"/>
          <w:szCs w:val="21"/>
        </w:rPr>
        <w:t xml:space="preserve"> fill a vacant position with a substitute teacher, it must notify </w:t>
      </w:r>
      <w:r w:rsidR="00A243C2">
        <w:rPr>
          <w:sz w:val="21"/>
          <w:szCs w:val="21"/>
        </w:rPr>
        <w:t>D</w:t>
      </w:r>
      <w:r w:rsidR="0094318F" w:rsidRPr="00D271F6">
        <w:rPr>
          <w:sz w:val="21"/>
          <w:szCs w:val="21"/>
        </w:rPr>
        <w:t xml:space="preserve">ESE if substitute teachers are being used and must </w:t>
      </w:r>
      <w:r w:rsidR="00486894" w:rsidRPr="00D271F6">
        <w:rPr>
          <w:sz w:val="21"/>
          <w:szCs w:val="21"/>
        </w:rPr>
        <w:t xml:space="preserve">provide documentation of its </w:t>
      </w:r>
      <w:r w:rsidR="0094318F" w:rsidRPr="00D271F6">
        <w:rPr>
          <w:sz w:val="21"/>
          <w:szCs w:val="21"/>
        </w:rPr>
        <w:t xml:space="preserve">efforts to fill the position with an appropriately licensed staff person. </w:t>
      </w:r>
      <w:r w:rsidR="001E2EEC">
        <w:rPr>
          <w:sz w:val="21"/>
          <w:szCs w:val="21"/>
        </w:rPr>
        <w:t>The program</w:t>
      </w:r>
      <w:r w:rsidR="00486894" w:rsidRPr="00D271F6">
        <w:rPr>
          <w:sz w:val="21"/>
          <w:szCs w:val="21"/>
        </w:rPr>
        <w:t xml:space="preserve"> must also</w:t>
      </w:r>
      <w:r w:rsidR="0094318F" w:rsidRPr="00D271F6">
        <w:rPr>
          <w:sz w:val="21"/>
          <w:szCs w:val="21"/>
        </w:rPr>
        <w:t xml:space="preserve"> </w:t>
      </w:r>
      <w:r w:rsidR="001E2EEC">
        <w:rPr>
          <w:sz w:val="21"/>
          <w:szCs w:val="21"/>
        </w:rPr>
        <w:t>provide notification of the staff vacancy to</w:t>
      </w:r>
      <w:r w:rsidR="0094318F" w:rsidRPr="00D271F6">
        <w:rPr>
          <w:sz w:val="21"/>
          <w:szCs w:val="21"/>
        </w:rPr>
        <w:t xml:space="preserve"> </w:t>
      </w:r>
      <w:r w:rsidR="00392717" w:rsidRPr="00D271F6">
        <w:rPr>
          <w:sz w:val="21"/>
          <w:szCs w:val="21"/>
        </w:rPr>
        <w:t>parent</w:t>
      </w:r>
      <w:r w:rsidR="00A243C2">
        <w:rPr>
          <w:sz w:val="21"/>
          <w:szCs w:val="21"/>
        </w:rPr>
        <w:t>(s)</w:t>
      </w:r>
      <w:r w:rsidR="001E2EEC">
        <w:rPr>
          <w:sz w:val="21"/>
          <w:szCs w:val="21"/>
        </w:rPr>
        <w:t>/guardian</w:t>
      </w:r>
      <w:r w:rsidR="00A243C2">
        <w:rPr>
          <w:sz w:val="21"/>
          <w:szCs w:val="21"/>
        </w:rPr>
        <w:t>(</w:t>
      </w:r>
      <w:r w:rsidR="001E2EEC">
        <w:rPr>
          <w:sz w:val="21"/>
          <w:szCs w:val="21"/>
        </w:rPr>
        <w:t>s</w:t>
      </w:r>
      <w:r w:rsidR="00A243C2">
        <w:rPr>
          <w:sz w:val="21"/>
          <w:szCs w:val="21"/>
        </w:rPr>
        <w:t>)</w:t>
      </w:r>
      <w:r w:rsidR="00392717" w:rsidRPr="00D271F6">
        <w:rPr>
          <w:sz w:val="21"/>
          <w:szCs w:val="21"/>
        </w:rPr>
        <w:t xml:space="preserve">, </w:t>
      </w:r>
      <w:r w:rsidR="0094318F" w:rsidRPr="00D271F6">
        <w:rPr>
          <w:sz w:val="21"/>
          <w:szCs w:val="21"/>
        </w:rPr>
        <w:t xml:space="preserve">the sending public school districts </w:t>
      </w:r>
      <w:r w:rsidR="001E2EEC">
        <w:rPr>
          <w:sz w:val="21"/>
          <w:szCs w:val="21"/>
        </w:rPr>
        <w:t>and</w:t>
      </w:r>
      <w:r w:rsidR="00392717" w:rsidRPr="00D271F6">
        <w:rPr>
          <w:sz w:val="21"/>
          <w:szCs w:val="21"/>
        </w:rPr>
        <w:t xml:space="preserve"> funding agencies </w:t>
      </w:r>
      <w:r w:rsidR="001E2EEC">
        <w:rPr>
          <w:sz w:val="21"/>
          <w:szCs w:val="21"/>
        </w:rPr>
        <w:t xml:space="preserve">for </w:t>
      </w:r>
      <w:r w:rsidR="001E2EEC">
        <w:rPr>
          <w:sz w:val="21"/>
          <w:szCs w:val="21"/>
          <w:u w:val="single"/>
        </w:rPr>
        <w:t xml:space="preserve">only </w:t>
      </w:r>
      <w:r w:rsidR="0094318F" w:rsidRPr="00D271F6">
        <w:rPr>
          <w:sz w:val="21"/>
          <w:szCs w:val="21"/>
          <w:u w:val="single"/>
        </w:rPr>
        <w:t>those students affected</w:t>
      </w:r>
      <w:r w:rsidR="0094318F" w:rsidRPr="00D271F6">
        <w:rPr>
          <w:sz w:val="21"/>
          <w:szCs w:val="21"/>
        </w:rPr>
        <w:t xml:space="preserve"> by the vacanc</w:t>
      </w:r>
      <w:r>
        <w:rPr>
          <w:sz w:val="21"/>
          <w:szCs w:val="21"/>
        </w:rPr>
        <w:t>y</w:t>
      </w:r>
      <w:r w:rsidR="0094318F" w:rsidRPr="00D271F6">
        <w:rPr>
          <w:sz w:val="21"/>
          <w:szCs w:val="21"/>
        </w:rPr>
        <w:t xml:space="preserve"> and not receiving services as indicated on their IEPs.</w:t>
      </w:r>
      <w:r w:rsidR="00392717" w:rsidRPr="00D271F6">
        <w:rPr>
          <w:sz w:val="21"/>
          <w:szCs w:val="21"/>
        </w:rPr>
        <w:t xml:space="preserve"> </w:t>
      </w:r>
      <w:r w:rsidR="000C5ACF" w:rsidRPr="00D271F6">
        <w:rPr>
          <w:sz w:val="21"/>
          <w:szCs w:val="21"/>
        </w:rPr>
        <w:t xml:space="preserve"> </w:t>
      </w:r>
      <w:r w:rsidR="0094318F" w:rsidRPr="00D271F6">
        <w:rPr>
          <w:i/>
          <w:sz w:val="21"/>
          <w:szCs w:val="21"/>
        </w:rPr>
        <w:t xml:space="preserve"> </w:t>
      </w:r>
    </w:p>
    <w:p w14:paraId="0686FD17" w14:textId="77777777" w:rsidR="00D271F6" w:rsidRDefault="00D271F6" w:rsidP="00D271F6">
      <w:pPr>
        <w:widowControl/>
        <w:ind w:left="360"/>
        <w:rPr>
          <w:i/>
          <w:sz w:val="21"/>
          <w:szCs w:val="21"/>
        </w:rPr>
      </w:pPr>
    </w:p>
    <w:p w14:paraId="03A803E5" w14:textId="77777777" w:rsidR="0094318F" w:rsidRPr="005D67F9" w:rsidRDefault="00A243C2" w:rsidP="0094318F">
      <w:pPr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lastRenderedPageBreak/>
        <w:t>D</w:t>
      </w:r>
      <w:r w:rsidR="00697FAA">
        <w:rPr>
          <w:b/>
          <w:sz w:val="21"/>
          <w:szCs w:val="21"/>
          <w:u w:val="single"/>
        </w:rPr>
        <w:t>E</w:t>
      </w:r>
      <w:r w:rsidR="0094318F" w:rsidRPr="0028342F">
        <w:rPr>
          <w:b/>
          <w:sz w:val="21"/>
          <w:szCs w:val="21"/>
          <w:u w:val="single"/>
        </w:rPr>
        <w:t xml:space="preserve">SE </w:t>
      </w:r>
      <w:r w:rsidR="0028342F">
        <w:rPr>
          <w:b/>
          <w:sz w:val="21"/>
          <w:szCs w:val="21"/>
          <w:u w:val="single"/>
        </w:rPr>
        <w:t>requires</w:t>
      </w:r>
      <w:r w:rsidR="0094318F" w:rsidRPr="0028342F">
        <w:rPr>
          <w:b/>
          <w:sz w:val="21"/>
          <w:szCs w:val="21"/>
          <w:u w:val="single"/>
        </w:rPr>
        <w:t xml:space="preserve"> </w:t>
      </w:r>
      <w:r w:rsidR="0094318F" w:rsidRPr="0028342F">
        <w:rPr>
          <w:b/>
          <w:i/>
          <w:sz w:val="21"/>
          <w:szCs w:val="21"/>
          <w:u w:val="single"/>
        </w:rPr>
        <w:t>prior</w:t>
      </w:r>
      <w:r w:rsidR="0094318F" w:rsidRPr="0028342F">
        <w:rPr>
          <w:b/>
          <w:sz w:val="21"/>
          <w:szCs w:val="21"/>
          <w:u w:val="single"/>
        </w:rPr>
        <w:t xml:space="preserve"> notification and </w:t>
      </w:r>
      <w:r w:rsidR="000C5ACF" w:rsidRPr="000C5ACF">
        <w:rPr>
          <w:b/>
          <w:i/>
          <w:sz w:val="21"/>
          <w:szCs w:val="21"/>
          <w:u w:val="single"/>
        </w:rPr>
        <w:t>prior</w:t>
      </w:r>
      <w:r w:rsidR="000C5ACF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D</w:t>
      </w:r>
      <w:r w:rsidR="001E2EEC">
        <w:rPr>
          <w:b/>
          <w:sz w:val="21"/>
          <w:szCs w:val="21"/>
          <w:u w:val="single"/>
        </w:rPr>
        <w:t xml:space="preserve">ESE </w:t>
      </w:r>
      <w:r w:rsidR="0094318F" w:rsidRPr="0028342F">
        <w:rPr>
          <w:b/>
          <w:sz w:val="21"/>
          <w:szCs w:val="21"/>
          <w:u w:val="single"/>
        </w:rPr>
        <w:t xml:space="preserve">approval </w:t>
      </w:r>
      <w:r w:rsidR="000C5ACF">
        <w:rPr>
          <w:b/>
          <w:sz w:val="21"/>
          <w:szCs w:val="21"/>
          <w:u w:val="single"/>
        </w:rPr>
        <w:t xml:space="preserve">of </w:t>
      </w:r>
      <w:r w:rsidR="001E2EEC">
        <w:rPr>
          <w:b/>
          <w:sz w:val="21"/>
          <w:szCs w:val="21"/>
          <w:u w:val="single"/>
        </w:rPr>
        <w:t xml:space="preserve">proposed </w:t>
      </w:r>
      <w:r w:rsidR="000C5ACF">
        <w:rPr>
          <w:b/>
          <w:sz w:val="21"/>
          <w:szCs w:val="21"/>
          <w:u w:val="single"/>
        </w:rPr>
        <w:t>changes to programs</w:t>
      </w:r>
      <w:r w:rsidR="001E2EEC">
        <w:rPr>
          <w:b/>
          <w:sz w:val="21"/>
          <w:szCs w:val="21"/>
          <w:u w:val="single"/>
        </w:rPr>
        <w:t xml:space="preserve"> before changes can be implemented</w:t>
      </w:r>
      <w:r w:rsidR="000C5ACF">
        <w:rPr>
          <w:b/>
          <w:sz w:val="21"/>
          <w:szCs w:val="21"/>
          <w:u w:val="single"/>
        </w:rPr>
        <w:t xml:space="preserve"> </w:t>
      </w:r>
      <w:r w:rsidR="0028342F">
        <w:rPr>
          <w:b/>
          <w:sz w:val="21"/>
          <w:szCs w:val="21"/>
          <w:u w:val="single"/>
        </w:rPr>
        <w:t xml:space="preserve">in </w:t>
      </w:r>
      <w:r w:rsidR="0094318F" w:rsidRPr="0028342F">
        <w:rPr>
          <w:b/>
          <w:sz w:val="21"/>
          <w:szCs w:val="21"/>
          <w:u w:val="single"/>
        </w:rPr>
        <w:t>the following circumstances</w:t>
      </w:r>
      <w:r w:rsidR="0094318F" w:rsidRPr="005D67F9">
        <w:rPr>
          <w:sz w:val="21"/>
          <w:szCs w:val="21"/>
          <w:u w:val="single"/>
        </w:rPr>
        <w:t>:</w:t>
      </w:r>
    </w:p>
    <w:p w14:paraId="32FF32D6" w14:textId="77777777" w:rsidR="004F2B86" w:rsidRPr="004F2B86" w:rsidRDefault="0094318F" w:rsidP="00C85FE9">
      <w:pPr>
        <w:widowControl/>
        <w:numPr>
          <w:ilvl w:val="0"/>
          <w:numId w:val="3"/>
        </w:numPr>
        <w:rPr>
          <w:sz w:val="18"/>
          <w:szCs w:val="18"/>
        </w:rPr>
      </w:pPr>
      <w:r w:rsidRPr="005766C9">
        <w:rPr>
          <w:b/>
          <w:sz w:val="21"/>
          <w:szCs w:val="21"/>
        </w:rPr>
        <w:t>Changes to</w:t>
      </w:r>
      <w:r w:rsidR="00D271F6" w:rsidRPr="005766C9">
        <w:rPr>
          <w:b/>
          <w:sz w:val="21"/>
          <w:szCs w:val="21"/>
        </w:rPr>
        <w:t xml:space="preserve"> </w:t>
      </w:r>
      <w:r w:rsidR="0084620B" w:rsidRPr="005766C9">
        <w:rPr>
          <w:b/>
          <w:sz w:val="21"/>
          <w:szCs w:val="21"/>
        </w:rPr>
        <w:t>program</w:t>
      </w:r>
      <w:r w:rsidRPr="005766C9">
        <w:rPr>
          <w:b/>
          <w:sz w:val="21"/>
          <w:szCs w:val="21"/>
        </w:rPr>
        <w:t xml:space="preserve"> building(s)/physical facilities that are not due to an emergency but a</w:t>
      </w:r>
      <w:r w:rsidR="00463C1C" w:rsidRPr="005766C9">
        <w:rPr>
          <w:b/>
          <w:sz w:val="21"/>
          <w:szCs w:val="21"/>
        </w:rPr>
        <w:t xml:space="preserve">re related to relocation, </w:t>
      </w:r>
      <w:proofErr w:type="gramStart"/>
      <w:r w:rsidRPr="005766C9">
        <w:rPr>
          <w:b/>
          <w:sz w:val="21"/>
          <w:szCs w:val="21"/>
        </w:rPr>
        <w:t>expansion</w:t>
      </w:r>
      <w:proofErr w:type="gramEnd"/>
      <w:r w:rsidRPr="005766C9">
        <w:rPr>
          <w:b/>
          <w:sz w:val="21"/>
          <w:szCs w:val="21"/>
        </w:rPr>
        <w:t xml:space="preserve"> </w:t>
      </w:r>
      <w:r w:rsidR="00463C1C" w:rsidRPr="005766C9">
        <w:rPr>
          <w:b/>
          <w:sz w:val="21"/>
          <w:szCs w:val="21"/>
        </w:rPr>
        <w:t xml:space="preserve">or renovation </w:t>
      </w:r>
      <w:r w:rsidRPr="005766C9">
        <w:rPr>
          <w:b/>
          <w:sz w:val="21"/>
          <w:szCs w:val="21"/>
        </w:rPr>
        <w:t>of building</w:t>
      </w:r>
      <w:r w:rsidR="00463C1C" w:rsidRPr="005766C9">
        <w:rPr>
          <w:b/>
          <w:sz w:val="21"/>
          <w:szCs w:val="21"/>
        </w:rPr>
        <w:t>(</w:t>
      </w:r>
      <w:r w:rsidRPr="005766C9">
        <w:rPr>
          <w:b/>
          <w:sz w:val="21"/>
          <w:szCs w:val="21"/>
        </w:rPr>
        <w:t>s</w:t>
      </w:r>
      <w:r w:rsidR="00463C1C" w:rsidRPr="005766C9">
        <w:rPr>
          <w:b/>
          <w:sz w:val="21"/>
          <w:szCs w:val="21"/>
        </w:rPr>
        <w:t>)</w:t>
      </w:r>
      <w:r w:rsidRPr="005766C9">
        <w:rPr>
          <w:b/>
          <w:sz w:val="21"/>
          <w:szCs w:val="21"/>
        </w:rPr>
        <w:t>.</w:t>
      </w:r>
      <w:r w:rsidRPr="005766C9">
        <w:rPr>
          <w:sz w:val="21"/>
          <w:szCs w:val="21"/>
        </w:rPr>
        <w:t xml:space="preserve"> </w:t>
      </w:r>
      <w:r w:rsidR="000C5ACF" w:rsidRPr="005766C9">
        <w:rPr>
          <w:sz w:val="21"/>
          <w:szCs w:val="21"/>
        </w:rPr>
        <w:t>This refers to</w:t>
      </w:r>
      <w:r w:rsidRPr="005766C9">
        <w:rPr>
          <w:sz w:val="21"/>
          <w:szCs w:val="21"/>
        </w:rPr>
        <w:t xml:space="preserve"> changes to </w:t>
      </w:r>
      <w:r w:rsidR="0084620B" w:rsidRPr="005766C9">
        <w:rPr>
          <w:sz w:val="21"/>
          <w:szCs w:val="21"/>
        </w:rPr>
        <w:t xml:space="preserve">program </w:t>
      </w:r>
      <w:r w:rsidRPr="005766C9">
        <w:rPr>
          <w:sz w:val="21"/>
          <w:szCs w:val="21"/>
        </w:rPr>
        <w:t>buildings/physical facilities that are planned</w:t>
      </w:r>
      <w:r w:rsidR="000C5ACF" w:rsidRPr="005766C9">
        <w:rPr>
          <w:sz w:val="21"/>
          <w:szCs w:val="21"/>
        </w:rPr>
        <w:t xml:space="preserve">, </w:t>
      </w:r>
      <w:r w:rsidRPr="005766C9">
        <w:rPr>
          <w:sz w:val="21"/>
          <w:szCs w:val="21"/>
        </w:rPr>
        <w:t>includ</w:t>
      </w:r>
      <w:r w:rsidR="000C5ACF" w:rsidRPr="005766C9">
        <w:rPr>
          <w:sz w:val="21"/>
          <w:szCs w:val="21"/>
        </w:rPr>
        <w:t>ing</w:t>
      </w:r>
      <w:r w:rsidRPr="005766C9">
        <w:rPr>
          <w:sz w:val="21"/>
          <w:szCs w:val="21"/>
        </w:rPr>
        <w:t xml:space="preserve"> renovations to an existing building </w:t>
      </w:r>
      <w:r w:rsidR="00463C1C" w:rsidRPr="005766C9">
        <w:rPr>
          <w:sz w:val="21"/>
          <w:szCs w:val="21"/>
        </w:rPr>
        <w:t xml:space="preserve">as well as </w:t>
      </w:r>
      <w:r w:rsidR="000C5ACF" w:rsidRPr="005766C9">
        <w:rPr>
          <w:sz w:val="21"/>
          <w:szCs w:val="21"/>
        </w:rPr>
        <w:t xml:space="preserve">and construction of </w:t>
      </w:r>
      <w:r w:rsidRPr="005766C9">
        <w:rPr>
          <w:sz w:val="21"/>
          <w:szCs w:val="21"/>
        </w:rPr>
        <w:t xml:space="preserve">a new building. </w:t>
      </w:r>
      <w:r w:rsidR="00A243C2" w:rsidRPr="005766C9">
        <w:rPr>
          <w:sz w:val="21"/>
          <w:szCs w:val="21"/>
        </w:rPr>
        <w:t>D</w:t>
      </w:r>
      <w:r w:rsidR="00565207" w:rsidRPr="005766C9">
        <w:rPr>
          <w:sz w:val="21"/>
          <w:szCs w:val="21"/>
        </w:rPr>
        <w:t>ESE will notify the agency that the Form 1 has been received and once t</w:t>
      </w:r>
      <w:r w:rsidRPr="005766C9">
        <w:rPr>
          <w:sz w:val="21"/>
          <w:szCs w:val="21"/>
        </w:rPr>
        <w:t xml:space="preserve">he </w:t>
      </w:r>
      <w:r w:rsidR="00565207" w:rsidRPr="005766C9">
        <w:rPr>
          <w:sz w:val="21"/>
          <w:szCs w:val="21"/>
        </w:rPr>
        <w:t xml:space="preserve">program </w:t>
      </w:r>
      <w:r w:rsidRPr="005766C9">
        <w:rPr>
          <w:sz w:val="21"/>
          <w:szCs w:val="21"/>
        </w:rPr>
        <w:t>submit</w:t>
      </w:r>
      <w:r w:rsidR="00565207" w:rsidRPr="005766C9">
        <w:rPr>
          <w:sz w:val="21"/>
          <w:szCs w:val="21"/>
        </w:rPr>
        <w:t>s</w:t>
      </w:r>
      <w:r w:rsidRPr="005766C9">
        <w:rPr>
          <w:sz w:val="21"/>
          <w:szCs w:val="21"/>
        </w:rPr>
        <w:t xml:space="preserve"> all required documents as indicated on page</w:t>
      </w:r>
      <w:r w:rsidR="00D4160B" w:rsidRPr="005766C9">
        <w:rPr>
          <w:sz w:val="21"/>
          <w:szCs w:val="21"/>
        </w:rPr>
        <w:t>s 3-4,</w:t>
      </w:r>
      <w:r w:rsidRPr="005766C9">
        <w:rPr>
          <w:sz w:val="21"/>
          <w:szCs w:val="21"/>
        </w:rPr>
        <w:t xml:space="preserve"> </w:t>
      </w:r>
      <w:r w:rsidR="00A243C2" w:rsidRPr="005766C9">
        <w:rPr>
          <w:sz w:val="21"/>
          <w:szCs w:val="21"/>
        </w:rPr>
        <w:t>D</w:t>
      </w:r>
      <w:r w:rsidR="00463C1C" w:rsidRPr="005766C9">
        <w:rPr>
          <w:sz w:val="21"/>
          <w:szCs w:val="21"/>
        </w:rPr>
        <w:t xml:space="preserve">ESE will </w:t>
      </w:r>
      <w:r w:rsidRPr="005766C9">
        <w:rPr>
          <w:sz w:val="21"/>
          <w:szCs w:val="21"/>
        </w:rPr>
        <w:t xml:space="preserve">review </w:t>
      </w:r>
      <w:r w:rsidR="00565207" w:rsidRPr="005766C9">
        <w:rPr>
          <w:sz w:val="21"/>
          <w:szCs w:val="21"/>
        </w:rPr>
        <w:t xml:space="preserve">such </w:t>
      </w:r>
      <w:r w:rsidRPr="005766C9">
        <w:rPr>
          <w:sz w:val="21"/>
          <w:szCs w:val="21"/>
        </w:rPr>
        <w:t xml:space="preserve">documentation and will render an approval </w:t>
      </w:r>
      <w:r w:rsidR="005945F4" w:rsidRPr="005766C9">
        <w:rPr>
          <w:sz w:val="21"/>
          <w:szCs w:val="21"/>
        </w:rPr>
        <w:t xml:space="preserve">status </w:t>
      </w:r>
      <w:r w:rsidRPr="005766C9">
        <w:rPr>
          <w:sz w:val="21"/>
          <w:szCs w:val="21"/>
        </w:rPr>
        <w:t xml:space="preserve">based upon the </w:t>
      </w:r>
      <w:r w:rsidR="000C5ACF" w:rsidRPr="005766C9">
        <w:rPr>
          <w:sz w:val="21"/>
          <w:szCs w:val="21"/>
        </w:rPr>
        <w:t>narrative,</w:t>
      </w:r>
      <w:r w:rsidRPr="005766C9">
        <w:rPr>
          <w:sz w:val="21"/>
          <w:szCs w:val="21"/>
        </w:rPr>
        <w:t xml:space="preserve"> documentation submitted</w:t>
      </w:r>
      <w:r w:rsidR="000C5ACF" w:rsidRPr="005766C9">
        <w:rPr>
          <w:sz w:val="21"/>
          <w:szCs w:val="21"/>
        </w:rPr>
        <w:t>, and, in most cases, a site visit</w:t>
      </w:r>
      <w:r w:rsidRPr="005766C9">
        <w:rPr>
          <w:sz w:val="21"/>
          <w:szCs w:val="21"/>
        </w:rPr>
        <w:t>.</w:t>
      </w:r>
      <w:r w:rsidR="005945F4" w:rsidRPr="005766C9">
        <w:rPr>
          <w:sz w:val="21"/>
          <w:szCs w:val="21"/>
        </w:rPr>
        <w:t xml:space="preserve"> </w:t>
      </w:r>
      <w:r w:rsidR="005945F4" w:rsidRPr="005766C9">
        <w:rPr>
          <w:b/>
          <w:sz w:val="21"/>
          <w:szCs w:val="21"/>
          <w:u w:val="single"/>
        </w:rPr>
        <w:t>Please note:</w:t>
      </w:r>
      <w:r w:rsidR="005945F4" w:rsidRPr="005766C9">
        <w:rPr>
          <w:b/>
          <w:sz w:val="21"/>
          <w:szCs w:val="21"/>
        </w:rPr>
        <w:t xml:space="preserve"> Current Approvals, Licenses, Certificates of Inspection must be provided to </w:t>
      </w:r>
      <w:r w:rsidR="00A243C2" w:rsidRPr="005766C9">
        <w:rPr>
          <w:b/>
          <w:sz w:val="21"/>
          <w:szCs w:val="21"/>
        </w:rPr>
        <w:t>DESE</w:t>
      </w:r>
      <w:r w:rsidR="005945F4" w:rsidRPr="005766C9">
        <w:rPr>
          <w:b/>
          <w:sz w:val="21"/>
          <w:szCs w:val="21"/>
        </w:rPr>
        <w:t xml:space="preserve"> a minimum of two weeks prior to </w:t>
      </w:r>
      <w:r w:rsidR="00A243C2" w:rsidRPr="005766C9">
        <w:rPr>
          <w:b/>
          <w:sz w:val="21"/>
          <w:szCs w:val="21"/>
        </w:rPr>
        <w:t>D</w:t>
      </w:r>
      <w:r w:rsidR="005945F4" w:rsidRPr="005766C9">
        <w:rPr>
          <w:b/>
          <w:sz w:val="21"/>
          <w:szCs w:val="21"/>
        </w:rPr>
        <w:t>ESE conducting an onsite visit to approve the building(s)/facility(</w:t>
      </w:r>
      <w:proofErr w:type="spellStart"/>
      <w:r w:rsidR="005945F4" w:rsidRPr="005766C9">
        <w:rPr>
          <w:b/>
          <w:sz w:val="21"/>
          <w:szCs w:val="21"/>
        </w:rPr>
        <w:t>ies</w:t>
      </w:r>
      <w:proofErr w:type="spellEnd"/>
      <w:r w:rsidR="005945F4" w:rsidRPr="005766C9">
        <w:rPr>
          <w:b/>
          <w:sz w:val="21"/>
          <w:szCs w:val="21"/>
        </w:rPr>
        <w:t>) for student use. Please plan accordingly</w:t>
      </w:r>
      <w:r w:rsidR="005945F4" w:rsidRPr="005766C9">
        <w:rPr>
          <w:sz w:val="21"/>
          <w:szCs w:val="21"/>
        </w:rPr>
        <w:t xml:space="preserve">. </w:t>
      </w:r>
      <w:r w:rsidRPr="005766C9">
        <w:rPr>
          <w:sz w:val="21"/>
          <w:szCs w:val="21"/>
        </w:rPr>
        <w:t xml:space="preserve">Approval of this request </w:t>
      </w:r>
      <w:r w:rsidRPr="005766C9">
        <w:rPr>
          <w:sz w:val="21"/>
          <w:szCs w:val="21"/>
          <w:u w:val="single"/>
        </w:rPr>
        <w:t>will not result in any type of rate adjustment</w:t>
      </w:r>
      <w:r w:rsidRPr="005766C9">
        <w:rPr>
          <w:sz w:val="21"/>
          <w:szCs w:val="21"/>
        </w:rPr>
        <w:t xml:space="preserve"> at the time of approval of the Form 1. If the </w:t>
      </w:r>
      <w:r w:rsidR="0084620B" w:rsidRPr="005766C9">
        <w:rPr>
          <w:sz w:val="21"/>
          <w:szCs w:val="21"/>
        </w:rPr>
        <w:t xml:space="preserve">program </w:t>
      </w:r>
      <w:r w:rsidRPr="005766C9">
        <w:rPr>
          <w:sz w:val="21"/>
          <w:szCs w:val="21"/>
        </w:rPr>
        <w:t xml:space="preserve">wishes to </w:t>
      </w:r>
      <w:r w:rsidR="000C5ACF" w:rsidRPr="005766C9">
        <w:rPr>
          <w:sz w:val="21"/>
          <w:szCs w:val="21"/>
        </w:rPr>
        <w:t>request</w:t>
      </w:r>
      <w:r w:rsidRPr="005766C9">
        <w:rPr>
          <w:sz w:val="21"/>
          <w:szCs w:val="21"/>
        </w:rPr>
        <w:t xml:space="preserve"> approval of a rate adjustment directly resulting from a building change it may do</w:t>
      </w:r>
      <w:r w:rsidR="007C3A18" w:rsidRPr="005766C9">
        <w:rPr>
          <w:sz w:val="21"/>
          <w:szCs w:val="21"/>
        </w:rPr>
        <w:t xml:space="preserve"> so</w:t>
      </w:r>
      <w:r w:rsidRPr="005766C9">
        <w:rPr>
          <w:sz w:val="21"/>
          <w:szCs w:val="21"/>
        </w:rPr>
        <w:t xml:space="preserve"> through the program reconstruction process</w:t>
      </w:r>
      <w:r w:rsidR="007C3A18" w:rsidRPr="005766C9">
        <w:rPr>
          <w:sz w:val="21"/>
          <w:szCs w:val="21"/>
        </w:rPr>
        <w:t>, when eligible</w:t>
      </w:r>
      <w:r w:rsidRPr="005766C9">
        <w:rPr>
          <w:sz w:val="21"/>
          <w:szCs w:val="21"/>
        </w:rPr>
        <w:t xml:space="preserve">. Approval of a Form 1 for building changes </w:t>
      </w:r>
      <w:r w:rsidRPr="005766C9">
        <w:rPr>
          <w:sz w:val="21"/>
          <w:szCs w:val="21"/>
          <w:u w:val="single"/>
        </w:rPr>
        <w:t>will not</w:t>
      </w:r>
      <w:r w:rsidRPr="005766C9">
        <w:rPr>
          <w:sz w:val="21"/>
          <w:szCs w:val="21"/>
        </w:rPr>
        <w:t xml:space="preserve"> automatically result in </w:t>
      </w:r>
      <w:r w:rsidR="00A243C2" w:rsidRPr="005766C9">
        <w:rPr>
          <w:sz w:val="21"/>
          <w:szCs w:val="21"/>
        </w:rPr>
        <w:t>D</w:t>
      </w:r>
      <w:r w:rsidRPr="005766C9">
        <w:rPr>
          <w:sz w:val="21"/>
          <w:szCs w:val="21"/>
        </w:rPr>
        <w:t xml:space="preserve">ESE approval of a reconstruction application. </w:t>
      </w:r>
      <w:r w:rsidR="00A243C2" w:rsidRPr="005766C9">
        <w:rPr>
          <w:sz w:val="21"/>
          <w:szCs w:val="21"/>
        </w:rPr>
        <w:t>D</w:t>
      </w:r>
      <w:r w:rsidRPr="005766C9">
        <w:rPr>
          <w:sz w:val="21"/>
          <w:szCs w:val="21"/>
        </w:rPr>
        <w:t xml:space="preserve">ESE reserves the right to review all changes made and the impact such building changes may have on the </w:t>
      </w:r>
      <w:r w:rsidR="0084620B" w:rsidRPr="005766C9">
        <w:rPr>
          <w:sz w:val="21"/>
          <w:szCs w:val="21"/>
        </w:rPr>
        <w:t xml:space="preserve">program’s </w:t>
      </w:r>
      <w:r w:rsidRPr="005766C9">
        <w:rPr>
          <w:sz w:val="21"/>
          <w:szCs w:val="21"/>
        </w:rPr>
        <w:t xml:space="preserve">rate upon the </w:t>
      </w:r>
      <w:r w:rsidR="0084620B" w:rsidRPr="005766C9">
        <w:rPr>
          <w:sz w:val="21"/>
          <w:szCs w:val="21"/>
        </w:rPr>
        <w:t xml:space="preserve">program’s </w:t>
      </w:r>
      <w:r w:rsidRPr="005766C9">
        <w:rPr>
          <w:sz w:val="21"/>
          <w:szCs w:val="21"/>
        </w:rPr>
        <w:t>submission of a program reconstruction application.</w:t>
      </w:r>
      <w:r w:rsidR="005766C9" w:rsidRPr="005766C9">
        <w:rPr>
          <w:sz w:val="21"/>
          <w:szCs w:val="21"/>
        </w:rPr>
        <w:t xml:space="preserve"> </w:t>
      </w:r>
    </w:p>
    <w:p w14:paraId="1CD7D49C" w14:textId="74B731D2" w:rsidR="005766C9" w:rsidRPr="005766C9" w:rsidRDefault="005766C9" w:rsidP="004F2B86">
      <w:pPr>
        <w:widowControl/>
        <w:ind w:left="360"/>
        <w:rPr>
          <w:sz w:val="18"/>
          <w:szCs w:val="18"/>
        </w:rPr>
      </w:pPr>
      <w:r w:rsidRPr="005766C9">
        <w:rPr>
          <w:sz w:val="18"/>
          <w:szCs w:val="18"/>
          <w:highlight w:val="yellow"/>
        </w:rPr>
        <w:t>Please Note</w:t>
      </w:r>
      <w:r w:rsidRPr="005766C9">
        <w:rPr>
          <w:sz w:val="18"/>
          <w:szCs w:val="18"/>
        </w:rPr>
        <w:t xml:space="preserve">:  </w:t>
      </w:r>
      <w:r w:rsidRPr="005766C9">
        <w:rPr>
          <w:b/>
          <w:bCs/>
          <w:sz w:val="18"/>
          <w:szCs w:val="18"/>
          <w:u w:val="single"/>
        </w:rPr>
        <w:t>A separate Form 1 must be submitted for each program to which any notification or request for approval applies.</w:t>
      </w:r>
    </w:p>
    <w:p w14:paraId="1D7E0F14" w14:textId="233A8E77" w:rsidR="0094318F" w:rsidRPr="006C7977" w:rsidRDefault="005D67F9" w:rsidP="00333D7C">
      <w:pPr>
        <w:widowControl/>
        <w:numPr>
          <w:ilvl w:val="0"/>
          <w:numId w:val="3"/>
        </w:numPr>
        <w:tabs>
          <w:tab w:val="num" w:pos="270"/>
        </w:tabs>
        <w:rPr>
          <w:i/>
          <w:sz w:val="21"/>
          <w:szCs w:val="21"/>
        </w:rPr>
      </w:pPr>
      <w:r w:rsidRPr="00DA29C4">
        <w:rPr>
          <w:b/>
          <w:sz w:val="21"/>
          <w:szCs w:val="21"/>
        </w:rPr>
        <w:t xml:space="preserve"> </w:t>
      </w:r>
      <w:r w:rsidR="0094318F" w:rsidRPr="00DA29C4">
        <w:rPr>
          <w:b/>
          <w:sz w:val="21"/>
          <w:szCs w:val="21"/>
        </w:rPr>
        <w:t xml:space="preserve">Request to </w:t>
      </w:r>
      <w:r w:rsidR="00DA29C4">
        <w:rPr>
          <w:b/>
          <w:sz w:val="21"/>
          <w:szCs w:val="21"/>
        </w:rPr>
        <w:t>change</w:t>
      </w:r>
      <w:r w:rsidR="0094318F" w:rsidRPr="00DA29C4">
        <w:rPr>
          <w:b/>
          <w:sz w:val="21"/>
          <w:szCs w:val="21"/>
        </w:rPr>
        <w:t xml:space="preserve"> the ages </w:t>
      </w:r>
      <w:r w:rsidR="00A243C2">
        <w:rPr>
          <w:b/>
          <w:sz w:val="21"/>
          <w:szCs w:val="21"/>
        </w:rPr>
        <w:t xml:space="preserve">OR </w:t>
      </w:r>
      <w:r w:rsidR="00DA29C4">
        <w:rPr>
          <w:b/>
          <w:sz w:val="21"/>
          <w:szCs w:val="21"/>
        </w:rPr>
        <w:t>gender of</w:t>
      </w:r>
      <w:r w:rsidR="0094318F" w:rsidRPr="00DA29C4">
        <w:rPr>
          <w:b/>
          <w:sz w:val="21"/>
          <w:szCs w:val="21"/>
        </w:rPr>
        <w:t xml:space="preserve"> the students being served</w:t>
      </w:r>
      <w:r w:rsidR="0094318F" w:rsidRPr="005D67F9">
        <w:rPr>
          <w:sz w:val="21"/>
          <w:szCs w:val="21"/>
        </w:rPr>
        <w:t xml:space="preserve">. </w:t>
      </w:r>
      <w:r w:rsidR="007C3A18">
        <w:rPr>
          <w:sz w:val="21"/>
          <w:szCs w:val="21"/>
        </w:rPr>
        <w:t xml:space="preserve">In the case of a request to change the ages of students served, </w:t>
      </w:r>
      <w:r w:rsidR="0094318F" w:rsidRPr="005D67F9">
        <w:rPr>
          <w:sz w:val="21"/>
          <w:szCs w:val="21"/>
        </w:rPr>
        <w:t xml:space="preserve">the </w:t>
      </w:r>
      <w:r w:rsidR="0037030B">
        <w:rPr>
          <w:sz w:val="21"/>
          <w:szCs w:val="21"/>
        </w:rPr>
        <w:t>program</w:t>
      </w:r>
      <w:r w:rsidR="007C3A18">
        <w:rPr>
          <w:sz w:val="21"/>
          <w:szCs w:val="21"/>
        </w:rPr>
        <w:t xml:space="preserve"> must</w:t>
      </w:r>
      <w:r w:rsidR="0037030B" w:rsidRPr="005D67F9">
        <w:rPr>
          <w:sz w:val="21"/>
          <w:szCs w:val="21"/>
        </w:rPr>
        <w:t xml:space="preserve"> </w:t>
      </w:r>
      <w:r w:rsidR="0094318F" w:rsidRPr="005D67F9">
        <w:rPr>
          <w:sz w:val="21"/>
          <w:szCs w:val="21"/>
        </w:rPr>
        <w:t>fully describe in its Form 1 submission how it is prepared to meet the needs of either younger or older students in terms of student groupings, staffing and curriculum.</w:t>
      </w:r>
      <w:r w:rsidR="006C7977">
        <w:rPr>
          <w:sz w:val="21"/>
          <w:szCs w:val="21"/>
        </w:rPr>
        <w:t xml:space="preserve"> </w:t>
      </w:r>
      <w:r w:rsidR="007C3A18">
        <w:rPr>
          <w:sz w:val="21"/>
          <w:szCs w:val="21"/>
        </w:rPr>
        <w:t>In the case of a request to change the gender of the students served, t</w:t>
      </w:r>
      <w:r w:rsidR="0094318F" w:rsidRPr="006C7977">
        <w:rPr>
          <w:sz w:val="21"/>
          <w:szCs w:val="21"/>
        </w:rPr>
        <w:t xml:space="preserve">he </w:t>
      </w:r>
      <w:r w:rsidR="0037030B">
        <w:rPr>
          <w:sz w:val="21"/>
          <w:szCs w:val="21"/>
        </w:rPr>
        <w:t>program</w:t>
      </w:r>
      <w:r w:rsidR="0037030B" w:rsidRPr="006C7977">
        <w:rPr>
          <w:sz w:val="21"/>
          <w:szCs w:val="21"/>
        </w:rPr>
        <w:t xml:space="preserve"> </w:t>
      </w:r>
      <w:r w:rsidR="0094318F" w:rsidRPr="006C7977">
        <w:rPr>
          <w:sz w:val="21"/>
          <w:szCs w:val="21"/>
        </w:rPr>
        <w:t>must clearly describe any special provisions it must make to successfully accommodate and serve students of a different gender.</w:t>
      </w:r>
      <w:r w:rsidR="00B568B3">
        <w:rPr>
          <w:sz w:val="21"/>
          <w:szCs w:val="21"/>
        </w:rPr>
        <w:t xml:space="preserve"> </w:t>
      </w:r>
      <w:r w:rsidR="00B568B3" w:rsidRPr="005D67F9">
        <w:rPr>
          <w:sz w:val="21"/>
          <w:szCs w:val="21"/>
        </w:rPr>
        <w:t xml:space="preserve">The </w:t>
      </w:r>
      <w:r w:rsidR="00B568B3">
        <w:rPr>
          <w:sz w:val="21"/>
          <w:szCs w:val="21"/>
        </w:rPr>
        <w:t>program</w:t>
      </w:r>
      <w:r w:rsidR="00B568B3" w:rsidRPr="005D67F9">
        <w:rPr>
          <w:sz w:val="21"/>
          <w:szCs w:val="21"/>
        </w:rPr>
        <w:t xml:space="preserve"> must </w:t>
      </w:r>
      <w:r w:rsidR="00B568B3">
        <w:rPr>
          <w:sz w:val="21"/>
          <w:szCs w:val="21"/>
        </w:rPr>
        <w:t xml:space="preserve">also </w:t>
      </w:r>
      <w:r w:rsidR="00B568B3" w:rsidRPr="005D67F9">
        <w:rPr>
          <w:sz w:val="21"/>
          <w:szCs w:val="21"/>
        </w:rPr>
        <w:t>submit all required docu</w:t>
      </w:r>
      <w:r w:rsidR="00D4160B">
        <w:rPr>
          <w:sz w:val="21"/>
          <w:szCs w:val="21"/>
        </w:rPr>
        <w:t>mentation as indicated on page 4</w:t>
      </w:r>
      <w:r w:rsidR="00B568B3">
        <w:rPr>
          <w:sz w:val="21"/>
          <w:szCs w:val="21"/>
        </w:rPr>
        <w:t>.</w:t>
      </w:r>
    </w:p>
    <w:p w14:paraId="08153029" w14:textId="1083FB21" w:rsidR="004F0BD8" w:rsidRPr="004F0BD8" w:rsidRDefault="0094318F">
      <w:pPr>
        <w:widowControl/>
        <w:numPr>
          <w:ilvl w:val="0"/>
          <w:numId w:val="3"/>
        </w:numPr>
        <w:rPr>
          <w:sz w:val="21"/>
          <w:szCs w:val="21"/>
        </w:rPr>
      </w:pPr>
      <w:r w:rsidRPr="004D5EFE">
        <w:rPr>
          <w:b/>
          <w:sz w:val="21"/>
          <w:szCs w:val="21"/>
          <w:u w:val="single"/>
        </w:rPr>
        <w:t>Each</w:t>
      </w:r>
      <w:r w:rsidRPr="006C7977">
        <w:rPr>
          <w:b/>
          <w:sz w:val="21"/>
          <w:szCs w:val="21"/>
        </w:rPr>
        <w:t xml:space="preserve"> </w:t>
      </w:r>
      <w:r w:rsidR="005945F4">
        <w:rPr>
          <w:b/>
          <w:sz w:val="21"/>
          <w:szCs w:val="21"/>
        </w:rPr>
        <w:t>2</w:t>
      </w:r>
      <w:r w:rsidRPr="006C7977">
        <w:rPr>
          <w:b/>
          <w:sz w:val="21"/>
          <w:szCs w:val="21"/>
        </w:rPr>
        <w:t xml:space="preserve">0% increase in enrollment of students based </w:t>
      </w:r>
      <w:r w:rsidR="005945F4">
        <w:rPr>
          <w:b/>
          <w:sz w:val="21"/>
          <w:szCs w:val="21"/>
        </w:rPr>
        <w:t xml:space="preserve">on </w:t>
      </w:r>
      <w:r w:rsidR="00FB58A5">
        <w:rPr>
          <w:b/>
          <w:sz w:val="21"/>
          <w:szCs w:val="21"/>
        </w:rPr>
        <w:t xml:space="preserve">the most recently approved </w:t>
      </w:r>
      <w:r w:rsidR="00A243C2">
        <w:rPr>
          <w:b/>
          <w:sz w:val="21"/>
          <w:szCs w:val="21"/>
        </w:rPr>
        <w:t>D</w:t>
      </w:r>
      <w:r w:rsidR="00FB58A5">
        <w:rPr>
          <w:b/>
          <w:sz w:val="21"/>
          <w:szCs w:val="21"/>
        </w:rPr>
        <w:t xml:space="preserve">ESE </w:t>
      </w:r>
      <w:r w:rsidR="00A243C2">
        <w:rPr>
          <w:b/>
          <w:sz w:val="21"/>
          <w:szCs w:val="21"/>
        </w:rPr>
        <w:t>staffing plan.</w:t>
      </w:r>
      <w:r w:rsidR="005945F4">
        <w:rPr>
          <w:b/>
          <w:sz w:val="21"/>
          <w:szCs w:val="21"/>
        </w:rPr>
        <w:t xml:space="preserve"> </w:t>
      </w:r>
      <w:r w:rsidR="00A243C2">
        <w:rPr>
          <w:b/>
          <w:sz w:val="21"/>
          <w:szCs w:val="21"/>
        </w:rPr>
        <w:t xml:space="preserve">A new request for prior approval is required for each </w:t>
      </w:r>
      <w:r w:rsidR="00FB58A5">
        <w:rPr>
          <w:b/>
          <w:sz w:val="21"/>
          <w:szCs w:val="21"/>
        </w:rPr>
        <w:t xml:space="preserve">additional </w:t>
      </w:r>
      <w:r w:rsidR="005945F4">
        <w:rPr>
          <w:b/>
          <w:sz w:val="21"/>
          <w:szCs w:val="21"/>
        </w:rPr>
        <w:t>2</w:t>
      </w:r>
      <w:r w:rsidRPr="006C7977">
        <w:rPr>
          <w:b/>
          <w:sz w:val="21"/>
          <w:szCs w:val="21"/>
        </w:rPr>
        <w:t xml:space="preserve">0% increase </w:t>
      </w:r>
      <w:r w:rsidR="00FB58A5">
        <w:rPr>
          <w:b/>
          <w:sz w:val="21"/>
          <w:szCs w:val="21"/>
        </w:rPr>
        <w:t xml:space="preserve">in </w:t>
      </w:r>
      <w:r w:rsidRPr="006C7977">
        <w:rPr>
          <w:b/>
          <w:sz w:val="21"/>
          <w:szCs w:val="21"/>
        </w:rPr>
        <w:t>student enrollment thereafter.</w:t>
      </w:r>
      <w:r w:rsidR="006C7977">
        <w:rPr>
          <w:sz w:val="21"/>
          <w:szCs w:val="21"/>
        </w:rPr>
        <w:t xml:space="preserve"> </w:t>
      </w:r>
      <w:r w:rsidR="005945F4">
        <w:t xml:space="preserve"> </w:t>
      </w:r>
      <w:r w:rsidR="004D5EFE">
        <w:rPr>
          <w:sz w:val="21"/>
          <w:szCs w:val="21"/>
        </w:rPr>
        <w:t xml:space="preserve">For example, if the </w:t>
      </w:r>
      <w:r w:rsidR="005945F4">
        <w:rPr>
          <w:sz w:val="21"/>
          <w:szCs w:val="21"/>
        </w:rPr>
        <w:t>program is approved to serve 50</w:t>
      </w:r>
      <w:r w:rsidR="004D5EFE">
        <w:rPr>
          <w:sz w:val="21"/>
          <w:szCs w:val="21"/>
        </w:rPr>
        <w:t xml:space="preserve"> students, </w:t>
      </w:r>
      <w:r w:rsidR="004D5EFE" w:rsidRPr="00DD43B1">
        <w:rPr>
          <w:sz w:val="21"/>
          <w:szCs w:val="21"/>
          <w:u w:val="single"/>
        </w:rPr>
        <w:t>each</w:t>
      </w:r>
      <w:r w:rsidR="004D5EFE">
        <w:rPr>
          <w:sz w:val="21"/>
          <w:szCs w:val="21"/>
        </w:rPr>
        <w:t xml:space="preserve"> time the program </w:t>
      </w:r>
      <w:r w:rsidR="00DD43B1">
        <w:rPr>
          <w:sz w:val="21"/>
          <w:szCs w:val="21"/>
        </w:rPr>
        <w:t>seek</w:t>
      </w:r>
      <w:r w:rsidR="004D5EFE">
        <w:rPr>
          <w:sz w:val="21"/>
          <w:szCs w:val="21"/>
        </w:rPr>
        <w:t>s t</w:t>
      </w:r>
      <w:r w:rsidR="005945F4">
        <w:rPr>
          <w:sz w:val="21"/>
          <w:szCs w:val="21"/>
        </w:rPr>
        <w:t>o increase its enrollment by ten</w:t>
      </w:r>
      <w:r w:rsidR="004D5EFE">
        <w:rPr>
          <w:sz w:val="21"/>
          <w:szCs w:val="21"/>
        </w:rPr>
        <w:t xml:space="preserve"> </w:t>
      </w:r>
      <w:r w:rsidR="00A243C2">
        <w:rPr>
          <w:sz w:val="21"/>
          <w:szCs w:val="21"/>
        </w:rPr>
        <w:t>students</w:t>
      </w:r>
      <w:r w:rsidR="004D5EFE">
        <w:rPr>
          <w:sz w:val="21"/>
          <w:szCs w:val="21"/>
        </w:rPr>
        <w:t xml:space="preserve"> it must request</w:t>
      </w:r>
      <w:r w:rsidR="00463C1C">
        <w:rPr>
          <w:sz w:val="21"/>
          <w:szCs w:val="21"/>
        </w:rPr>
        <w:t xml:space="preserve"> prior approval from </w:t>
      </w:r>
      <w:r w:rsidR="00A243C2">
        <w:rPr>
          <w:sz w:val="21"/>
          <w:szCs w:val="21"/>
        </w:rPr>
        <w:t>D</w:t>
      </w:r>
      <w:r w:rsidR="00463C1C">
        <w:rPr>
          <w:sz w:val="21"/>
          <w:szCs w:val="21"/>
        </w:rPr>
        <w:t>ESE</w:t>
      </w:r>
      <w:r w:rsidR="004D5EFE">
        <w:rPr>
          <w:sz w:val="21"/>
          <w:szCs w:val="21"/>
        </w:rPr>
        <w:t xml:space="preserve">. </w:t>
      </w:r>
      <w:r w:rsidRPr="006C7977">
        <w:rPr>
          <w:sz w:val="21"/>
          <w:szCs w:val="21"/>
        </w:rPr>
        <w:t xml:space="preserve">The </w:t>
      </w:r>
      <w:r w:rsidR="00130B3E">
        <w:rPr>
          <w:sz w:val="21"/>
          <w:szCs w:val="21"/>
        </w:rPr>
        <w:t>program</w:t>
      </w:r>
      <w:r w:rsidR="00130B3E" w:rsidRPr="006C7977">
        <w:rPr>
          <w:sz w:val="21"/>
          <w:szCs w:val="21"/>
        </w:rPr>
        <w:t xml:space="preserve"> </w:t>
      </w:r>
      <w:r w:rsidRPr="006C7977">
        <w:rPr>
          <w:sz w:val="21"/>
          <w:szCs w:val="21"/>
        </w:rPr>
        <w:t xml:space="preserve">must describe how it </w:t>
      </w:r>
      <w:r w:rsidR="00985341">
        <w:rPr>
          <w:sz w:val="21"/>
          <w:szCs w:val="21"/>
        </w:rPr>
        <w:t xml:space="preserve">will </w:t>
      </w:r>
      <w:r w:rsidRPr="006C7977">
        <w:rPr>
          <w:sz w:val="21"/>
          <w:szCs w:val="21"/>
        </w:rPr>
        <w:t>meet the needs of</w:t>
      </w:r>
      <w:r w:rsidR="00B568B3">
        <w:rPr>
          <w:sz w:val="21"/>
          <w:szCs w:val="21"/>
        </w:rPr>
        <w:t xml:space="preserve"> currently</w:t>
      </w:r>
      <w:r w:rsidRPr="006C7977">
        <w:rPr>
          <w:sz w:val="21"/>
          <w:szCs w:val="21"/>
        </w:rPr>
        <w:t xml:space="preserve"> enrolled students</w:t>
      </w:r>
      <w:r w:rsidR="00B568B3">
        <w:rPr>
          <w:sz w:val="21"/>
          <w:szCs w:val="21"/>
        </w:rPr>
        <w:t>, how it will meet the needs of newly enrolled students</w:t>
      </w:r>
      <w:r w:rsidRPr="006C7977">
        <w:rPr>
          <w:sz w:val="21"/>
          <w:szCs w:val="21"/>
        </w:rPr>
        <w:t xml:space="preserve"> and submit required documentation as indicated on page 3</w:t>
      </w:r>
      <w:r w:rsidR="00280F93">
        <w:rPr>
          <w:sz w:val="21"/>
          <w:szCs w:val="21"/>
        </w:rPr>
        <w:t xml:space="preserve"> to include all proposed i</w:t>
      </w:r>
      <w:r w:rsidR="00280F93" w:rsidRPr="00280F93">
        <w:rPr>
          <w:sz w:val="21"/>
          <w:szCs w:val="21"/>
        </w:rPr>
        <w:t xml:space="preserve">ncreases in FTEs for direct </w:t>
      </w:r>
      <w:r w:rsidR="00280F93">
        <w:rPr>
          <w:sz w:val="21"/>
          <w:szCs w:val="21"/>
        </w:rPr>
        <w:t>services</w:t>
      </w:r>
      <w:r w:rsidR="00280F93" w:rsidRPr="00280F93">
        <w:rPr>
          <w:sz w:val="21"/>
          <w:szCs w:val="21"/>
        </w:rPr>
        <w:t xml:space="preserve"> positions to meet the needs of the students </w:t>
      </w:r>
      <w:r w:rsidR="00280F93">
        <w:rPr>
          <w:sz w:val="21"/>
          <w:szCs w:val="21"/>
        </w:rPr>
        <w:t>that are</w:t>
      </w:r>
      <w:r w:rsidR="00280F93" w:rsidRPr="00280F93">
        <w:rPr>
          <w:sz w:val="21"/>
          <w:szCs w:val="21"/>
        </w:rPr>
        <w:t xml:space="preserve"> proportionate to the increase in s</w:t>
      </w:r>
      <w:r w:rsidR="0048512B">
        <w:rPr>
          <w:sz w:val="21"/>
          <w:szCs w:val="21"/>
        </w:rPr>
        <w:t>tudents and consistent with the program’s</w:t>
      </w:r>
      <w:r w:rsidR="00280F93" w:rsidRPr="00280F93">
        <w:rPr>
          <w:sz w:val="21"/>
          <w:szCs w:val="21"/>
        </w:rPr>
        <w:t xml:space="preserve"> approved staffing ratio.</w:t>
      </w:r>
      <w:r w:rsidR="00280F93">
        <w:rPr>
          <w:sz w:val="21"/>
          <w:szCs w:val="21"/>
        </w:rPr>
        <w:t xml:space="preserve"> </w:t>
      </w:r>
      <w:r w:rsidR="005945F4">
        <w:rPr>
          <w:sz w:val="21"/>
          <w:szCs w:val="21"/>
        </w:rPr>
        <w:t>T</w:t>
      </w:r>
      <w:r w:rsidR="004F0BD8">
        <w:rPr>
          <w:sz w:val="21"/>
          <w:szCs w:val="21"/>
        </w:rPr>
        <w:t xml:space="preserve">he program must </w:t>
      </w:r>
      <w:r w:rsidR="005945F4" w:rsidRPr="005945F4">
        <w:rPr>
          <w:sz w:val="21"/>
          <w:szCs w:val="21"/>
        </w:rPr>
        <w:t xml:space="preserve">continue to operate and implement services to students as most recently approved by </w:t>
      </w:r>
      <w:r w:rsidR="00FA09F9">
        <w:rPr>
          <w:sz w:val="21"/>
          <w:szCs w:val="21"/>
        </w:rPr>
        <w:t>D</w:t>
      </w:r>
      <w:r w:rsidR="005945F4" w:rsidRPr="005945F4">
        <w:rPr>
          <w:sz w:val="21"/>
          <w:szCs w:val="21"/>
        </w:rPr>
        <w:t>ESE</w:t>
      </w:r>
      <w:r w:rsidR="004F0BD8">
        <w:rPr>
          <w:sz w:val="21"/>
          <w:szCs w:val="21"/>
        </w:rPr>
        <w:t xml:space="preserve"> including maintaining approved </w:t>
      </w:r>
      <w:r w:rsidR="004F0BD8" w:rsidRPr="004F0BD8">
        <w:rPr>
          <w:sz w:val="21"/>
          <w:szCs w:val="21"/>
        </w:rPr>
        <w:t>staffing</w:t>
      </w:r>
      <w:r w:rsidR="004F0BD8">
        <w:rPr>
          <w:sz w:val="21"/>
          <w:szCs w:val="21"/>
        </w:rPr>
        <w:t xml:space="preserve"> ratios, </w:t>
      </w:r>
      <w:r w:rsidR="004F0BD8" w:rsidRPr="004F0BD8">
        <w:rPr>
          <w:sz w:val="21"/>
          <w:szCs w:val="21"/>
        </w:rPr>
        <w:t xml:space="preserve">age range requirements </w:t>
      </w:r>
      <w:r w:rsidR="004F0BD8">
        <w:rPr>
          <w:sz w:val="21"/>
          <w:szCs w:val="21"/>
        </w:rPr>
        <w:t xml:space="preserve">and </w:t>
      </w:r>
      <w:r w:rsidR="004F0BD8" w:rsidRPr="004F0BD8">
        <w:rPr>
          <w:sz w:val="21"/>
          <w:szCs w:val="21"/>
        </w:rPr>
        <w:t>implement</w:t>
      </w:r>
      <w:r w:rsidR="004F0BD8">
        <w:rPr>
          <w:sz w:val="21"/>
          <w:szCs w:val="21"/>
        </w:rPr>
        <w:t>ing</w:t>
      </w:r>
      <w:r w:rsidR="007C3A18">
        <w:rPr>
          <w:sz w:val="21"/>
          <w:szCs w:val="21"/>
        </w:rPr>
        <w:t xml:space="preserve"> the IEPs of all students.</w:t>
      </w:r>
    </w:p>
    <w:p w14:paraId="2FE549B8" w14:textId="78DC24A8" w:rsidR="000F2255" w:rsidRPr="00463C1C" w:rsidRDefault="00280F93" w:rsidP="00333D7C">
      <w:pPr>
        <w:widowControl/>
        <w:numPr>
          <w:ilvl w:val="0"/>
          <w:numId w:val="3"/>
        </w:numPr>
        <w:tabs>
          <w:tab w:val="num" w:pos="270"/>
        </w:tabs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94318F" w:rsidRPr="00463C1C">
        <w:rPr>
          <w:b/>
          <w:sz w:val="21"/>
          <w:szCs w:val="21"/>
        </w:rPr>
        <w:t xml:space="preserve">Adding, </w:t>
      </w:r>
      <w:proofErr w:type="gramStart"/>
      <w:r w:rsidR="0094318F" w:rsidRPr="00463C1C">
        <w:rPr>
          <w:b/>
          <w:sz w:val="21"/>
          <w:szCs w:val="21"/>
        </w:rPr>
        <w:t>eliminating</w:t>
      </w:r>
      <w:proofErr w:type="gramEnd"/>
      <w:r w:rsidR="0094318F" w:rsidRPr="00463C1C">
        <w:rPr>
          <w:b/>
          <w:sz w:val="21"/>
          <w:szCs w:val="21"/>
        </w:rPr>
        <w:t xml:space="preserve"> or changing staff positions</w:t>
      </w:r>
      <w:r w:rsidR="0094318F" w:rsidRPr="00463C1C">
        <w:rPr>
          <w:sz w:val="21"/>
          <w:szCs w:val="21"/>
        </w:rPr>
        <w:t xml:space="preserve">. </w:t>
      </w:r>
      <w:r w:rsidR="00FA09F9">
        <w:rPr>
          <w:sz w:val="21"/>
          <w:szCs w:val="21"/>
        </w:rPr>
        <w:t>D</w:t>
      </w:r>
      <w:r w:rsidR="0094318F" w:rsidRPr="00463C1C">
        <w:rPr>
          <w:sz w:val="21"/>
          <w:szCs w:val="21"/>
        </w:rPr>
        <w:t xml:space="preserve">ESE recognizes there may be a need for </w:t>
      </w:r>
      <w:r w:rsidR="007C3A18">
        <w:rPr>
          <w:sz w:val="21"/>
          <w:szCs w:val="21"/>
        </w:rPr>
        <w:t>an approved special education school program</w:t>
      </w:r>
      <w:r w:rsidR="0094318F" w:rsidRPr="00463C1C">
        <w:rPr>
          <w:sz w:val="21"/>
          <w:szCs w:val="21"/>
        </w:rPr>
        <w:t xml:space="preserve"> to make changes to staff positions in order to be able to meet the ongoing needs of students enr</w:t>
      </w:r>
      <w:r w:rsidR="007C3A18">
        <w:rPr>
          <w:sz w:val="21"/>
          <w:szCs w:val="21"/>
        </w:rPr>
        <w:t>olled in the program. The program</w:t>
      </w:r>
      <w:r w:rsidR="0094318F" w:rsidRPr="00463C1C">
        <w:rPr>
          <w:sz w:val="21"/>
          <w:szCs w:val="21"/>
        </w:rPr>
        <w:t xml:space="preserve"> must provide </w:t>
      </w:r>
      <w:r w:rsidR="00FA09F9">
        <w:rPr>
          <w:sz w:val="21"/>
          <w:szCs w:val="21"/>
        </w:rPr>
        <w:t>D</w:t>
      </w:r>
      <w:r w:rsidR="0094318F" w:rsidRPr="00463C1C">
        <w:rPr>
          <w:sz w:val="21"/>
          <w:szCs w:val="21"/>
        </w:rPr>
        <w:t>ESE with a detailed rationale for any proposed changes in staffing and must submit all required documentation</w:t>
      </w:r>
      <w:r w:rsidR="007C3A18">
        <w:rPr>
          <w:sz w:val="21"/>
          <w:szCs w:val="21"/>
        </w:rPr>
        <w:t xml:space="preserve"> as indicated on page</w:t>
      </w:r>
      <w:r w:rsidR="00D4160B">
        <w:rPr>
          <w:sz w:val="21"/>
          <w:szCs w:val="21"/>
        </w:rPr>
        <w:t xml:space="preserve"> 4</w:t>
      </w:r>
      <w:r w:rsidR="007C3A18">
        <w:rPr>
          <w:sz w:val="21"/>
          <w:szCs w:val="21"/>
        </w:rPr>
        <w:t xml:space="preserve"> of the Form 1</w:t>
      </w:r>
      <w:r w:rsidR="0094318F" w:rsidRPr="00463C1C">
        <w:rPr>
          <w:sz w:val="21"/>
          <w:szCs w:val="21"/>
        </w:rPr>
        <w:t xml:space="preserve">. It is important to note that </w:t>
      </w:r>
      <w:r w:rsidR="00FA09F9">
        <w:rPr>
          <w:sz w:val="21"/>
          <w:szCs w:val="21"/>
        </w:rPr>
        <w:t>D</w:t>
      </w:r>
      <w:r w:rsidR="0094318F" w:rsidRPr="00463C1C">
        <w:rPr>
          <w:sz w:val="21"/>
          <w:szCs w:val="21"/>
        </w:rPr>
        <w:t xml:space="preserve">ESE will thoroughly review this request along with all supporting documentation and will render an approval based upon the rationale and documentation submitted. Approval of this request </w:t>
      </w:r>
      <w:r w:rsidR="0094318F" w:rsidRPr="007C3A18">
        <w:rPr>
          <w:sz w:val="21"/>
          <w:szCs w:val="21"/>
          <w:u w:val="single"/>
        </w:rPr>
        <w:t>will not result in any type of rate adjustment</w:t>
      </w:r>
      <w:r w:rsidR="0094318F" w:rsidRPr="00463C1C">
        <w:rPr>
          <w:sz w:val="21"/>
          <w:szCs w:val="21"/>
        </w:rPr>
        <w:t xml:space="preserve"> at the time of appro</w:t>
      </w:r>
      <w:r w:rsidR="007C3A18">
        <w:rPr>
          <w:sz w:val="21"/>
          <w:szCs w:val="21"/>
        </w:rPr>
        <w:t>val of the Form 1. If the program</w:t>
      </w:r>
      <w:r w:rsidR="0094318F" w:rsidRPr="00463C1C">
        <w:rPr>
          <w:sz w:val="21"/>
          <w:szCs w:val="21"/>
        </w:rPr>
        <w:t xml:space="preserve"> wishes to apply for approval of a rate adjustment directly resulting from changes to staffin</w:t>
      </w:r>
      <w:r w:rsidR="007C3A18">
        <w:rPr>
          <w:sz w:val="21"/>
          <w:szCs w:val="21"/>
        </w:rPr>
        <w:t>g, it may do so</w:t>
      </w:r>
      <w:r w:rsidR="0094318F" w:rsidRPr="00463C1C">
        <w:rPr>
          <w:sz w:val="21"/>
          <w:szCs w:val="21"/>
        </w:rPr>
        <w:t xml:space="preserve"> through the program reconstruction process</w:t>
      </w:r>
      <w:r w:rsidR="007C3A18">
        <w:rPr>
          <w:sz w:val="21"/>
          <w:szCs w:val="21"/>
        </w:rPr>
        <w:t>, when eligible</w:t>
      </w:r>
      <w:r w:rsidR="0094318F" w:rsidRPr="00463C1C">
        <w:rPr>
          <w:sz w:val="21"/>
          <w:szCs w:val="21"/>
        </w:rPr>
        <w:t xml:space="preserve">. Approval of a Form 1 for changes to staffing </w:t>
      </w:r>
      <w:r w:rsidR="0094318F" w:rsidRPr="007C3A18">
        <w:rPr>
          <w:sz w:val="21"/>
          <w:szCs w:val="21"/>
          <w:u w:val="single"/>
        </w:rPr>
        <w:t>will not</w:t>
      </w:r>
      <w:r w:rsidR="0094318F" w:rsidRPr="00463C1C">
        <w:rPr>
          <w:sz w:val="21"/>
          <w:szCs w:val="21"/>
        </w:rPr>
        <w:t xml:space="preserve"> automatically result in </w:t>
      </w:r>
      <w:r w:rsidR="00FA09F9">
        <w:rPr>
          <w:sz w:val="21"/>
          <w:szCs w:val="21"/>
        </w:rPr>
        <w:t>D</w:t>
      </w:r>
      <w:r w:rsidR="0094318F" w:rsidRPr="00463C1C">
        <w:rPr>
          <w:sz w:val="21"/>
          <w:szCs w:val="21"/>
        </w:rPr>
        <w:t xml:space="preserve">ESE approval of a reconstruction application. </w:t>
      </w:r>
      <w:r w:rsidR="00FA09F9">
        <w:rPr>
          <w:sz w:val="21"/>
          <w:szCs w:val="21"/>
        </w:rPr>
        <w:t>D</w:t>
      </w:r>
      <w:r w:rsidR="0094318F" w:rsidRPr="00463C1C">
        <w:rPr>
          <w:sz w:val="21"/>
          <w:szCs w:val="21"/>
        </w:rPr>
        <w:t>ESE reserves the right to review any and al</w:t>
      </w:r>
      <w:r w:rsidR="007C3A18">
        <w:rPr>
          <w:sz w:val="21"/>
          <w:szCs w:val="21"/>
        </w:rPr>
        <w:t>l staffing changes made by the program</w:t>
      </w:r>
      <w:r w:rsidR="0094318F" w:rsidRPr="00463C1C">
        <w:rPr>
          <w:sz w:val="21"/>
          <w:szCs w:val="21"/>
        </w:rPr>
        <w:t xml:space="preserve"> and the impact such st</w:t>
      </w:r>
      <w:r w:rsidR="007C3A18">
        <w:rPr>
          <w:sz w:val="21"/>
          <w:szCs w:val="21"/>
        </w:rPr>
        <w:t>affing changes may have on the program</w:t>
      </w:r>
      <w:r w:rsidR="0094318F" w:rsidRPr="00463C1C">
        <w:rPr>
          <w:sz w:val="21"/>
          <w:szCs w:val="21"/>
        </w:rPr>
        <w:t>’s rate upon the</w:t>
      </w:r>
      <w:r w:rsidR="007C3A18">
        <w:rPr>
          <w:sz w:val="21"/>
          <w:szCs w:val="21"/>
        </w:rPr>
        <w:t xml:space="preserve"> program’s</w:t>
      </w:r>
      <w:r w:rsidR="0094318F" w:rsidRPr="00463C1C">
        <w:rPr>
          <w:sz w:val="21"/>
          <w:szCs w:val="21"/>
        </w:rPr>
        <w:t xml:space="preserve"> submission of a program reconstruction application. </w:t>
      </w:r>
    </w:p>
    <w:p w14:paraId="0A49F3DC" w14:textId="77777777" w:rsidR="006C1E39" w:rsidRDefault="006C1E39" w:rsidP="00C909E4">
      <w:pPr>
        <w:rPr>
          <w:sz w:val="22"/>
        </w:rPr>
      </w:pPr>
    </w:p>
    <w:p w14:paraId="521CF47F" w14:textId="77777777" w:rsidR="006C1E39" w:rsidRDefault="006C1E39" w:rsidP="002F0574">
      <w:pPr>
        <w:jc w:val="center"/>
        <w:rPr>
          <w:sz w:val="22"/>
        </w:rPr>
      </w:pPr>
    </w:p>
    <w:p w14:paraId="3BDC811B" w14:textId="77777777" w:rsidR="00555064" w:rsidRDefault="00555064" w:rsidP="00C909E4">
      <w:pPr>
        <w:rPr>
          <w:sz w:val="22"/>
        </w:rPr>
      </w:pPr>
    </w:p>
    <w:sectPr w:rsidR="00555064" w:rsidSect="00123D59">
      <w:headerReference w:type="default" r:id="rId16"/>
      <w:footerReference w:type="default" r:id="rId17"/>
      <w:endnotePr>
        <w:numFmt w:val="decimal"/>
      </w:endnotePr>
      <w:pgSz w:w="12240" w:h="15840" w:code="1"/>
      <w:pgMar w:top="864" w:right="720" w:bottom="432" w:left="720" w:header="288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C171B" w14:textId="77777777" w:rsidR="0058082C" w:rsidRDefault="0058082C">
      <w:r>
        <w:separator/>
      </w:r>
    </w:p>
  </w:endnote>
  <w:endnote w:type="continuationSeparator" w:id="0">
    <w:p w14:paraId="6CACBB15" w14:textId="77777777" w:rsidR="0058082C" w:rsidRDefault="005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A6A9" w14:textId="77777777" w:rsidR="008E43A3" w:rsidRDefault="008E43A3">
    <w:pPr>
      <w:pStyle w:val="Footer"/>
      <w:jc w:val="center"/>
    </w:pPr>
  </w:p>
  <w:p w14:paraId="069A7372" w14:textId="0ACB1DF8" w:rsidR="008E43A3" w:rsidRDefault="00D30A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101">
      <w:rPr>
        <w:noProof/>
      </w:rPr>
      <w:t>6</w:t>
    </w:r>
    <w:r>
      <w:rPr>
        <w:noProof/>
      </w:rPr>
      <w:fldChar w:fldCharType="end"/>
    </w:r>
  </w:p>
  <w:p w14:paraId="6E4B8BEB" w14:textId="77777777" w:rsidR="008E43A3" w:rsidRDefault="008E4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9C50" w14:textId="77777777" w:rsidR="0058082C" w:rsidRDefault="0058082C">
      <w:r>
        <w:separator/>
      </w:r>
    </w:p>
  </w:footnote>
  <w:footnote w:type="continuationSeparator" w:id="0">
    <w:p w14:paraId="25B82F3A" w14:textId="77777777" w:rsidR="0058082C" w:rsidRDefault="0058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6A4F" w14:textId="6431CD06" w:rsidR="00123D59" w:rsidRPr="00123D59" w:rsidRDefault="00123D59">
    <w:pPr>
      <w:pStyle w:val="Header"/>
      <w:rPr>
        <w:sz w:val="18"/>
        <w:szCs w:val="18"/>
      </w:rPr>
    </w:pPr>
    <w:r w:rsidRPr="00123D59">
      <w:rPr>
        <w:sz w:val="18"/>
        <w:szCs w:val="18"/>
      </w:rPr>
      <w:ptab w:relativeTo="margin" w:alignment="center" w:leader="none"/>
    </w:r>
    <w:r w:rsidRPr="00123D59">
      <w:rPr>
        <w:sz w:val="18"/>
        <w:szCs w:val="18"/>
      </w:rPr>
      <w:ptab w:relativeTo="margin" w:alignment="right" w:leader="none"/>
    </w:r>
    <w:r w:rsidRPr="00123D59">
      <w:rPr>
        <w:sz w:val="18"/>
        <w:szCs w:val="18"/>
      </w:rPr>
      <w:t xml:space="preserve">Form 1 Required Documentation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CheckBox" style="width:12.75pt;height:11.25pt;visibility:visible" o:bullet="t">
        <v:imagedata r:id="rId1" o:title="CheckBox"/>
      </v:shape>
    </w:pict>
  </w:numPicBullet>
  <w:abstractNum w:abstractNumId="0" w15:restartNumberingAfterBreak="0">
    <w:nsid w:val="01763AC2"/>
    <w:multiLevelType w:val="multilevel"/>
    <w:tmpl w:val="BE683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440"/>
      </w:pPr>
      <w:rPr>
        <w:rFonts w:hint="default"/>
      </w:rPr>
    </w:lvl>
  </w:abstractNum>
  <w:abstractNum w:abstractNumId="1" w15:restartNumberingAfterBreak="0">
    <w:nsid w:val="04C81EEE"/>
    <w:multiLevelType w:val="hybridMultilevel"/>
    <w:tmpl w:val="88B4E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4554"/>
    <w:multiLevelType w:val="hybridMultilevel"/>
    <w:tmpl w:val="DB9C9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50DF"/>
    <w:multiLevelType w:val="hybridMultilevel"/>
    <w:tmpl w:val="7F28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6E8E"/>
    <w:multiLevelType w:val="hybridMultilevel"/>
    <w:tmpl w:val="F6BC2A46"/>
    <w:lvl w:ilvl="0" w:tplc="4E4AF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8E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0E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46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0F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89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48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80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E7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C05A6F"/>
    <w:multiLevelType w:val="multilevel"/>
    <w:tmpl w:val="20582A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 w15:restartNumberingAfterBreak="0">
    <w:nsid w:val="653A40E2"/>
    <w:multiLevelType w:val="hybridMultilevel"/>
    <w:tmpl w:val="B8E85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0"/>
    <w:rsid w:val="0000063D"/>
    <w:rsid w:val="00001376"/>
    <w:rsid w:val="00001F0F"/>
    <w:rsid w:val="000023DF"/>
    <w:rsid w:val="00002E52"/>
    <w:rsid w:val="00004BE3"/>
    <w:rsid w:val="00006C2D"/>
    <w:rsid w:val="0000783F"/>
    <w:rsid w:val="00010D05"/>
    <w:rsid w:val="0001127B"/>
    <w:rsid w:val="00011DC0"/>
    <w:rsid w:val="00012E5E"/>
    <w:rsid w:val="00013658"/>
    <w:rsid w:val="0001424D"/>
    <w:rsid w:val="0001645B"/>
    <w:rsid w:val="000168D8"/>
    <w:rsid w:val="00016BA1"/>
    <w:rsid w:val="00016D14"/>
    <w:rsid w:val="00017F73"/>
    <w:rsid w:val="00020114"/>
    <w:rsid w:val="00020F51"/>
    <w:rsid w:val="000220BF"/>
    <w:rsid w:val="00022F52"/>
    <w:rsid w:val="000237F1"/>
    <w:rsid w:val="00024C55"/>
    <w:rsid w:val="00025604"/>
    <w:rsid w:val="00025D59"/>
    <w:rsid w:val="00026D6B"/>
    <w:rsid w:val="0002737E"/>
    <w:rsid w:val="00027A84"/>
    <w:rsid w:val="000309DD"/>
    <w:rsid w:val="000318B9"/>
    <w:rsid w:val="00031CD3"/>
    <w:rsid w:val="0003293B"/>
    <w:rsid w:val="000331CA"/>
    <w:rsid w:val="00033CA9"/>
    <w:rsid w:val="00033DD8"/>
    <w:rsid w:val="0003413E"/>
    <w:rsid w:val="000344E5"/>
    <w:rsid w:val="00034CBD"/>
    <w:rsid w:val="000354AF"/>
    <w:rsid w:val="000354B2"/>
    <w:rsid w:val="00035CBE"/>
    <w:rsid w:val="000362C7"/>
    <w:rsid w:val="000364C3"/>
    <w:rsid w:val="00036B10"/>
    <w:rsid w:val="00037E9C"/>
    <w:rsid w:val="00040DF9"/>
    <w:rsid w:val="00041A39"/>
    <w:rsid w:val="00042F63"/>
    <w:rsid w:val="00043051"/>
    <w:rsid w:val="000434BD"/>
    <w:rsid w:val="0004390B"/>
    <w:rsid w:val="0004440E"/>
    <w:rsid w:val="00045D47"/>
    <w:rsid w:val="00046614"/>
    <w:rsid w:val="00046756"/>
    <w:rsid w:val="000469DF"/>
    <w:rsid w:val="00046EAC"/>
    <w:rsid w:val="00046F87"/>
    <w:rsid w:val="000476DC"/>
    <w:rsid w:val="00047A6F"/>
    <w:rsid w:val="00050476"/>
    <w:rsid w:val="0005050C"/>
    <w:rsid w:val="00050A8E"/>
    <w:rsid w:val="000530B8"/>
    <w:rsid w:val="0005384E"/>
    <w:rsid w:val="00054B60"/>
    <w:rsid w:val="00055611"/>
    <w:rsid w:val="000561D6"/>
    <w:rsid w:val="00056FFA"/>
    <w:rsid w:val="000572D8"/>
    <w:rsid w:val="000600F5"/>
    <w:rsid w:val="00062931"/>
    <w:rsid w:val="000629EB"/>
    <w:rsid w:val="00063337"/>
    <w:rsid w:val="00064C73"/>
    <w:rsid w:val="00065821"/>
    <w:rsid w:val="00067296"/>
    <w:rsid w:val="000700C5"/>
    <w:rsid w:val="0007080C"/>
    <w:rsid w:val="00071510"/>
    <w:rsid w:val="00071BC7"/>
    <w:rsid w:val="00072752"/>
    <w:rsid w:val="000728EC"/>
    <w:rsid w:val="00072C92"/>
    <w:rsid w:val="00073B03"/>
    <w:rsid w:val="00073DA3"/>
    <w:rsid w:val="00073E48"/>
    <w:rsid w:val="000741CD"/>
    <w:rsid w:val="00074742"/>
    <w:rsid w:val="00074B42"/>
    <w:rsid w:val="0007620D"/>
    <w:rsid w:val="000763E9"/>
    <w:rsid w:val="00080015"/>
    <w:rsid w:val="00080418"/>
    <w:rsid w:val="00080823"/>
    <w:rsid w:val="00080CA4"/>
    <w:rsid w:val="00080D6E"/>
    <w:rsid w:val="0008170C"/>
    <w:rsid w:val="000819B5"/>
    <w:rsid w:val="00081BAD"/>
    <w:rsid w:val="000837C4"/>
    <w:rsid w:val="00084588"/>
    <w:rsid w:val="00084C5E"/>
    <w:rsid w:val="00085D05"/>
    <w:rsid w:val="00085EE8"/>
    <w:rsid w:val="00086ED4"/>
    <w:rsid w:val="00087A48"/>
    <w:rsid w:val="00087F4A"/>
    <w:rsid w:val="00090149"/>
    <w:rsid w:val="00090A7F"/>
    <w:rsid w:val="000915DB"/>
    <w:rsid w:val="00092167"/>
    <w:rsid w:val="00092660"/>
    <w:rsid w:val="00092919"/>
    <w:rsid w:val="0009354A"/>
    <w:rsid w:val="00094539"/>
    <w:rsid w:val="0009509C"/>
    <w:rsid w:val="0009655E"/>
    <w:rsid w:val="000978E7"/>
    <w:rsid w:val="000979BB"/>
    <w:rsid w:val="000A0245"/>
    <w:rsid w:val="000A05CF"/>
    <w:rsid w:val="000A1812"/>
    <w:rsid w:val="000A21BA"/>
    <w:rsid w:val="000A3E85"/>
    <w:rsid w:val="000A45D3"/>
    <w:rsid w:val="000A5616"/>
    <w:rsid w:val="000A59B9"/>
    <w:rsid w:val="000A7321"/>
    <w:rsid w:val="000A73E0"/>
    <w:rsid w:val="000A7505"/>
    <w:rsid w:val="000B00BF"/>
    <w:rsid w:val="000B059A"/>
    <w:rsid w:val="000B066A"/>
    <w:rsid w:val="000B0A75"/>
    <w:rsid w:val="000B174C"/>
    <w:rsid w:val="000B261B"/>
    <w:rsid w:val="000B29F7"/>
    <w:rsid w:val="000B2BD1"/>
    <w:rsid w:val="000B2BFE"/>
    <w:rsid w:val="000B3CAA"/>
    <w:rsid w:val="000B4D65"/>
    <w:rsid w:val="000B4EEE"/>
    <w:rsid w:val="000B501C"/>
    <w:rsid w:val="000B535E"/>
    <w:rsid w:val="000B5BE8"/>
    <w:rsid w:val="000B64AF"/>
    <w:rsid w:val="000B758B"/>
    <w:rsid w:val="000C00ED"/>
    <w:rsid w:val="000C02CA"/>
    <w:rsid w:val="000C0712"/>
    <w:rsid w:val="000C2213"/>
    <w:rsid w:val="000C23C5"/>
    <w:rsid w:val="000C2BA3"/>
    <w:rsid w:val="000C3DA6"/>
    <w:rsid w:val="000C5201"/>
    <w:rsid w:val="000C5ACF"/>
    <w:rsid w:val="000C66B2"/>
    <w:rsid w:val="000C6984"/>
    <w:rsid w:val="000C6B2E"/>
    <w:rsid w:val="000C6E1F"/>
    <w:rsid w:val="000C7326"/>
    <w:rsid w:val="000C768F"/>
    <w:rsid w:val="000C7794"/>
    <w:rsid w:val="000C7EA5"/>
    <w:rsid w:val="000C7EAB"/>
    <w:rsid w:val="000D22CB"/>
    <w:rsid w:val="000D2EDC"/>
    <w:rsid w:val="000D31DE"/>
    <w:rsid w:val="000D3CCB"/>
    <w:rsid w:val="000D3E3A"/>
    <w:rsid w:val="000D4F99"/>
    <w:rsid w:val="000D6519"/>
    <w:rsid w:val="000D683F"/>
    <w:rsid w:val="000D6CDC"/>
    <w:rsid w:val="000D7822"/>
    <w:rsid w:val="000D7A12"/>
    <w:rsid w:val="000E0257"/>
    <w:rsid w:val="000E1990"/>
    <w:rsid w:val="000E1B65"/>
    <w:rsid w:val="000E1E78"/>
    <w:rsid w:val="000E2CF9"/>
    <w:rsid w:val="000E2DC9"/>
    <w:rsid w:val="000E35BA"/>
    <w:rsid w:val="000E3C13"/>
    <w:rsid w:val="000E3D5C"/>
    <w:rsid w:val="000E3E8D"/>
    <w:rsid w:val="000E41FD"/>
    <w:rsid w:val="000E5369"/>
    <w:rsid w:val="000E65E0"/>
    <w:rsid w:val="000E668B"/>
    <w:rsid w:val="000E77EF"/>
    <w:rsid w:val="000E786C"/>
    <w:rsid w:val="000E7AFB"/>
    <w:rsid w:val="000E7DFC"/>
    <w:rsid w:val="000F0588"/>
    <w:rsid w:val="000F061D"/>
    <w:rsid w:val="000F198E"/>
    <w:rsid w:val="000F2255"/>
    <w:rsid w:val="000F279C"/>
    <w:rsid w:val="000F32C5"/>
    <w:rsid w:val="000F4E2F"/>
    <w:rsid w:val="000F6EC0"/>
    <w:rsid w:val="000F6EE8"/>
    <w:rsid w:val="000F7F9A"/>
    <w:rsid w:val="00100079"/>
    <w:rsid w:val="00100232"/>
    <w:rsid w:val="00100526"/>
    <w:rsid w:val="001017B6"/>
    <w:rsid w:val="00102392"/>
    <w:rsid w:val="00102B3A"/>
    <w:rsid w:val="00103002"/>
    <w:rsid w:val="00103EFF"/>
    <w:rsid w:val="00104799"/>
    <w:rsid w:val="001061D4"/>
    <w:rsid w:val="0010640E"/>
    <w:rsid w:val="0010746D"/>
    <w:rsid w:val="00107977"/>
    <w:rsid w:val="00110BD8"/>
    <w:rsid w:val="00110C1D"/>
    <w:rsid w:val="0011105A"/>
    <w:rsid w:val="00111370"/>
    <w:rsid w:val="001118DC"/>
    <w:rsid w:val="0011219A"/>
    <w:rsid w:val="0011258F"/>
    <w:rsid w:val="00113102"/>
    <w:rsid w:val="0011333D"/>
    <w:rsid w:val="00113431"/>
    <w:rsid w:val="0011436C"/>
    <w:rsid w:val="001148EF"/>
    <w:rsid w:val="00117776"/>
    <w:rsid w:val="0011781E"/>
    <w:rsid w:val="00117852"/>
    <w:rsid w:val="00117CDE"/>
    <w:rsid w:val="0012089E"/>
    <w:rsid w:val="001215F5"/>
    <w:rsid w:val="00121C09"/>
    <w:rsid w:val="00121C6E"/>
    <w:rsid w:val="001227A6"/>
    <w:rsid w:val="0012294C"/>
    <w:rsid w:val="00122CF6"/>
    <w:rsid w:val="00123D59"/>
    <w:rsid w:val="00123DA1"/>
    <w:rsid w:val="00124926"/>
    <w:rsid w:val="00124E63"/>
    <w:rsid w:val="001250C4"/>
    <w:rsid w:val="00125F75"/>
    <w:rsid w:val="001261F3"/>
    <w:rsid w:val="00127A2C"/>
    <w:rsid w:val="00127DEF"/>
    <w:rsid w:val="001300D9"/>
    <w:rsid w:val="00130B3E"/>
    <w:rsid w:val="001312A6"/>
    <w:rsid w:val="00131E59"/>
    <w:rsid w:val="00132311"/>
    <w:rsid w:val="001348F8"/>
    <w:rsid w:val="001349E4"/>
    <w:rsid w:val="00135298"/>
    <w:rsid w:val="00136661"/>
    <w:rsid w:val="00136C7F"/>
    <w:rsid w:val="00137193"/>
    <w:rsid w:val="00137678"/>
    <w:rsid w:val="00141A18"/>
    <w:rsid w:val="00141B7E"/>
    <w:rsid w:val="001427CE"/>
    <w:rsid w:val="00143424"/>
    <w:rsid w:val="00143976"/>
    <w:rsid w:val="00144879"/>
    <w:rsid w:val="0014494E"/>
    <w:rsid w:val="00145CDC"/>
    <w:rsid w:val="00146280"/>
    <w:rsid w:val="0014741B"/>
    <w:rsid w:val="0014747D"/>
    <w:rsid w:val="00150662"/>
    <w:rsid w:val="0015170A"/>
    <w:rsid w:val="0015202C"/>
    <w:rsid w:val="00152490"/>
    <w:rsid w:val="00152E4B"/>
    <w:rsid w:val="0015373C"/>
    <w:rsid w:val="0015444C"/>
    <w:rsid w:val="00155954"/>
    <w:rsid w:val="00156251"/>
    <w:rsid w:val="001564F2"/>
    <w:rsid w:val="001571EF"/>
    <w:rsid w:val="00157677"/>
    <w:rsid w:val="00160215"/>
    <w:rsid w:val="0016069B"/>
    <w:rsid w:val="001607AC"/>
    <w:rsid w:val="00161325"/>
    <w:rsid w:val="001613E5"/>
    <w:rsid w:val="00161816"/>
    <w:rsid w:val="00162EB4"/>
    <w:rsid w:val="00163CE4"/>
    <w:rsid w:val="00164257"/>
    <w:rsid w:val="00164572"/>
    <w:rsid w:val="00164C21"/>
    <w:rsid w:val="00164DF7"/>
    <w:rsid w:val="00166101"/>
    <w:rsid w:val="00166736"/>
    <w:rsid w:val="00166E3B"/>
    <w:rsid w:val="0016722A"/>
    <w:rsid w:val="00167E14"/>
    <w:rsid w:val="00170E80"/>
    <w:rsid w:val="0017102C"/>
    <w:rsid w:val="00171409"/>
    <w:rsid w:val="00171593"/>
    <w:rsid w:val="001738C9"/>
    <w:rsid w:val="00173E02"/>
    <w:rsid w:val="00174BB2"/>
    <w:rsid w:val="00174D31"/>
    <w:rsid w:val="00174DE7"/>
    <w:rsid w:val="00175184"/>
    <w:rsid w:val="00176048"/>
    <w:rsid w:val="00176F32"/>
    <w:rsid w:val="0017768F"/>
    <w:rsid w:val="0018002D"/>
    <w:rsid w:val="00180980"/>
    <w:rsid w:val="0018304B"/>
    <w:rsid w:val="0018337D"/>
    <w:rsid w:val="00183CA0"/>
    <w:rsid w:val="00184138"/>
    <w:rsid w:val="00184286"/>
    <w:rsid w:val="00184873"/>
    <w:rsid w:val="00184F90"/>
    <w:rsid w:val="001858D3"/>
    <w:rsid w:val="00187D27"/>
    <w:rsid w:val="00190BF1"/>
    <w:rsid w:val="00191AF7"/>
    <w:rsid w:val="00191E33"/>
    <w:rsid w:val="00192351"/>
    <w:rsid w:val="00194833"/>
    <w:rsid w:val="00194B49"/>
    <w:rsid w:val="00194F90"/>
    <w:rsid w:val="001954C9"/>
    <w:rsid w:val="001957A0"/>
    <w:rsid w:val="001958FF"/>
    <w:rsid w:val="00196ABE"/>
    <w:rsid w:val="001970AD"/>
    <w:rsid w:val="00197C36"/>
    <w:rsid w:val="00197CE7"/>
    <w:rsid w:val="001A1280"/>
    <w:rsid w:val="001A164D"/>
    <w:rsid w:val="001A172E"/>
    <w:rsid w:val="001A1892"/>
    <w:rsid w:val="001A1F38"/>
    <w:rsid w:val="001A1F69"/>
    <w:rsid w:val="001A2542"/>
    <w:rsid w:val="001A26F2"/>
    <w:rsid w:val="001A3426"/>
    <w:rsid w:val="001A5131"/>
    <w:rsid w:val="001A5FDA"/>
    <w:rsid w:val="001A653E"/>
    <w:rsid w:val="001A65CA"/>
    <w:rsid w:val="001A6F9D"/>
    <w:rsid w:val="001A7443"/>
    <w:rsid w:val="001A7473"/>
    <w:rsid w:val="001A75BB"/>
    <w:rsid w:val="001A7A54"/>
    <w:rsid w:val="001B0876"/>
    <w:rsid w:val="001B08C1"/>
    <w:rsid w:val="001B154F"/>
    <w:rsid w:val="001B261E"/>
    <w:rsid w:val="001B2E91"/>
    <w:rsid w:val="001B3226"/>
    <w:rsid w:val="001B3E55"/>
    <w:rsid w:val="001B4026"/>
    <w:rsid w:val="001B4D70"/>
    <w:rsid w:val="001B5718"/>
    <w:rsid w:val="001B6082"/>
    <w:rsid w:val="001B6A44"/>
    <w:rsid w:val="001C0790"/>
    <w:rsid w:val="001C07E4"/>
    <w:rsid w:val="001C13F3"/>
    <w:rsid w:val="001C24DF"/>
    <w:rsid w:val="001C2837"/>
    <w:rsid w:val="001C28C1"/>
    <w:rsid w:val="001C2C24"/>
    <w:rsid w:val="001C37C3"/>
    <w:rsid w:val="001C38D8"/>
    <w:rsid w:val="001C4249"/>
    <w:rsid w:val="001C527E"/>
    <w:rsid w:val="001C536D"/>
    <w:rsid w:val="001C5BAB"/>
    <w:rsid w:val="001C684A"/>
    <w:rsid w:val="001C6A49"/>
    <w:rsid w:val="001C77FD"/>
    <w:rsid w:val="001D1181"/>
    <w:rsid w:val="001D1575"/>
    <w:rsid w:val="001D1B8A"/>
    <w:rsid w:val="001D1D6E"/>
    <w:rsid w:val="001D2798"/>
    <w:rsid w:val="001D2FA5"/>
    <w:rsid w:val="001D3335"/>
    <w:rsid w:val="001D4D98"/>
    <w:rsid w:val="001D4FB1"/>
    <w:rsid w:val="001D557F"/>
    <w:rsid w:val="001D5AA3"/>
    <w:rsid w:val="001D5FA0"/>
    <w:rsid w:val="001D60D5"/>
    <w:rsid w:val="001D6C68"/>
    <w:rsid w:val="001D74D3"/>
    <w:rsid w:val="001E17FA"/>
    <w:rsid w:val="001E2A70"/>
    <w:rsid w:val="001E2A7D"/>
    <w:rsid w:val="001E2EEC"/>
    <w:rsid w:val="001E39CA"/>
    <w:rsid w:val="001E3A89"/>
    <w:rsid w:val="001E4400"/>
    <w:rsid w:val="001E4499"/>
    <w:rsid w:val="001E470D"/>
    <w:rsid w:val="001E5855"/>
    <w:rsid w:val="001E588E"/>
    <w:rsid w:val="001E5EB2"/>
    <w:rsid w:val="001E5FC2"/>
    <w:rsid w:val="001E7243"/>
    <w:rsid w:val="001E7280"/>
    <w:rsid w:val="001E7426"/>
    <w:rsid w:val="001F068F"/>
    <w:rsid w:val="001F0717"/>
    <w:rsid w:val="001F1700"/>
    <w:rsid w:val="001F292A"/>
    <w:rsid w:val="001F2A7C"/>
    <w:rsid w:val="001F3270"/>
    <w:rsid w:val="001F38F7"/>
    <w:rsid w:val="001F3CFB"/>
    <w:rsid w:val="001F3D65"/>
    <w:rsid w:val="001F555C"/>
    <w:rsid w:val="001F5BBF"/>
    <w:rsid w:val="001F5C99"/>
    <w:rsid w:val="001F5D9A"/>
    <w:rsid w:val="001F6136"/>
    <w:rsid w:val="001F6313"/>
    <w:rsid w:val="001F6D28"/>
    <w:rsid w:val="001F7752"/>
    <w:rsid w:val="001F7849"/>
    <w:rsid w:val="002008AD"/>
    <w:rsid w:val="002017B9"/>
    <w:rsid w:val="00201838"/>
    <w:rsid w:val="00201E66"/>
    <w:rsid w:val="00204344"/>
    <w:rsid w:val="00204C5B"/>
    <w:rsid w:val="00204CA0"/>
    <w:rsid w:val="00204CA9"/>
    <w:rsid w:val="00205220"/>
    <w:rsid w:val="0020568B"/>
    <w:rsid w:val="00205CD5"/>
    <w:rsid w:val="002062A0"/>
    <w:rsid w:val="002063F4"/>
    <w:rsid w:val="00206B30"/>
    <w:rsid w:val="00207FF4"/>
    <w:rsid w:val="002101B8"/>
    <w:rsid w:val="00210275"/>
    <w:rsid w:val="0021089F"/>
    <w:rsid w:val="002115FC"/>
    <w:rsid w:val="002116B3"/>
    <w:rsid w:val="00212C84"/>
    <w:rsid w:val="00214A45"/>
    <w:rsid w:val="00215139"/>
    <w:rsid w:val="0021532B"/>
    <w:rsid w:val="0021570A"/>
    <w:rsid w:val="002161F3"/>
    <w:rsid w:val="002164B0"/>
    <w:rsid w:val="00217674"/>
    <w:rsid w:val="00217AD7"/>
    <w:rsid w:val="0022096E"/>
    <w:rsid w:val="0022126B"/>
    <w:rsid w:val="00221742"/>
    <w:rsid w:val="0022311A"/>
    <w:rsid w:val="00223804"/>
    <w:rsid w:val="00223EAC"/>
    <w:rsid w:val="00224C57"/>
    <w:rsid w:val="00225EEA"/>
    <w:rsid w:val="00227085"/>
    <w:rsid w:val="00227C71"/>
    <w:rsid w:val="00230180"/>
    <w:rsid w:val="0023095A"/>
    <w:rsid w:val="002322EF"/>
    <w:rsid w:val="0023292A"/>
    <w:rsid w:val="00233660"/>
    <w:rsid w:val="00234131"/>
    <w:rsid w:val="00234F19"/>
    <w:rsid w:val="002358F4"/>
    <w:rsid w:val="00235EA3"/>
    <w:rsid w:val="00237194"/>
    <w:rsid w:val="0024013D"/>
    <w:rsid w:val="002401CE"/>
    <w:rsid w:val="00240BB4"/>
    <w:rsid w:val="00240EF7"/>
    <w:rsid w:val="00241D99"/>
    <w:rsid w:val="00241DD7"/>
    <w:rsid w:val="00243F75"/>
    <w:rsid w:val="002452AD"/>
    <w:rsid w:val="00245458"/>
    <w:rsid w:val="002462FF"/>
    <w:rsid w:val="002463C0"/>
    <w:rsid w:val="00246B94"/>
    <w:rsid w:val="00246FCE"/>
    <w:rsid w:val="002472B2"/>
    <w:rsid w:val="002479EA"/>
    <w:rsid w:val="00251C8A"/>
    <w:rsid w:val="00252A7A"/>
    <w:rsid w:val="002536A4"/>
    <w:rsid w:val="00253A57"/>
    <w:rsid w:val="002540FA"/>
    <w:rsid w:val="002550D2"/>
    <w:rsid w:val="0025533A"/>
    <w:rsid w:val="00256217"/>
    <w:rsid w:val="00257593"/>
    <w:rsid w:val="00257694"/>
    <w:rsid w:val="00257FE4"/>
    <w:rsid w:val="002604E1"/>
    <w:rsid w:val="00260BC7"/>
    <w:rsid w:val="00261695"/>
    <w:rsid w:val="002620E9"/>
    <w:rsid w:val="00263520"/>
    <w:rsid w:val="00263DFD"/>
    <w:rsid w:val="0026431D"/>
    <w:rsid w:val="00264C1E"/>
    <w:rsid w:val="00265E4C"/>
    <w:rsid w:val="002661C0"/>
    <w:rsid w:val="002667B8"/>
    <w:rsid w:val="00266C7F"/>
    <w:rsid w:val="00266CF7"/>
    <w:rsid w:val="00267758"/>
    <w:rsid w:val="002704C2"/>
    <w:rsid w:val="00270565"/>
    <w:rsid w:val="00270583"/>
    <w:rsid w:val="002718A3"/>
    <w:rsid w:val="0027196A"/>
    <w:rsid w:val="00271F30"/>
    <w:rsid w:val="002738EC"/>
    <w:rsid w:val="00273BE8"/>
    <w:rsid w:val="002749EF"/>
    <w:rsid w:val="00274A14"/>
    <w:rsid w:val="00274BF7"/>
    <w:rsid w:val="00275ACF"/>
    <w:rsid w:val="0027689D"/>
    <w:rsid w:val="00280867"/>
    <w:rsid w:val="00280940"/>
    <w:rsid w:val="00280E04"/>
    <w:rsid w:val="00280E3E"/>
    <w:rsid w:val="00280EEA"/>
    <w:rsid w:val="00280EEF"/>
    <w:rsid w:val="00280F93"/>
    <w:rsid w:val="0028105C"/>
    <w:rsid w:val="00281371"/>
    <w:rsid w:val="00281B0C"/>
    <w:rsid w:val="00281DF1"/>
    <w:rsid w:val="00282EC1"/>
    <w:rsid w:val="00283204"/>
    <w:rsid w:val="0028342F"/>
    <w:rsid w:val="00283A6F"/>
    <w:rsid w:val="00283E6E"/>
    <w:rsid w:val="00285963"/>
    <w:rsid w:val="00285FC6"/>
    <w:rsid w:val="002862E0"/>
    <w:rsid w:val="0028647B"/>
    <w:rsid w:val="00286969"/>
    <w:rsid w:val="00286D83"/>
    <w:rsid w:val="00287EFC"/>
    <w:rsid w:val="002900B4"/>
    <w:rsid w:val="002906B2"/>
    <w:rsid w:val="002919E2"/>
    <w:rsid w:val="0029298C"/>
    <w:rsid w:val="00292F1D"/>
    <w:rsid w:val="002931A4"/>
    <w:rsid w:val="00293322"/>
    <w:rsid w:val="00294FF8"/>
    <w:rsid w:val="00295328"/>
    <w:rsid w:val="00295619"/>
    <w:rsid w:val="00295985"/>
    <w:rsid w:val="00296123"/>
    <w:rsid w:val="00296CF2"/>
    <w:rsid w:val="00297595"/>
    <w:rsid w:val="002A11FE"/>
    <w:rsid w:val="002A1FC9"/>
    <w:rsid w:val="002A2527"/>
    <w:rsid w:val="002A3023"/>
    <w:rsid w:val="002A33C1"/>
    <w:rsid w:val="002A3C60"/>
    <w:rsid w:val="002A3E2A"/>
    <w:rsid w:val="002A4076"/>
    <w:rsid w:val="002A4132"/>
    <w:rsid w:val="002A55EA"/>
    <w:rsid w:val="002A70D5"/>
    <w:rsid w:val="002A7B55"/>
    <w:rsid w:val="002A7F21"/>
    <w:rsid w:val="002B064D"/>
    <w:rsid w:val="002B25C7"/>
    <w:rsid w:val="002B2DF2"/>
    <w:rsid w:val="002B306E"/>
    <w:rsid w:val="002B4D81"/>
    <w:rsid w:val="002B60C5"/>
    <w:rsid w:val="002B62CE"/>
    <w:rsid w:val="002B6872"/>
    <w:rsid w:val="002B6A4E"/>
    <w:rsid w:val="002B7130"/>
    <w:rsid w:val="002C0117"/>
    <w:rsid w:val="002C0E45"/>
    <w:rsid w:val="002C10DD"/>
    <w:rsid w:val="002C13AD"/>
    <w:rsid w:val="002C145E"/>
    <w:rsid w:val="002C15C8"/>
    <w:rsid w:val="002C1EAA"/>
    <w:rsid w:val="002C2A46"/>
    <w:rsid w:val="002C3E15"/>
    <w:rsid w:val="002C4165"/>
    <w:rsid w:val="002C4DEB"/>
    <w:rsid w:val="002C5295"/>
    <w:rsid w:val="002C5367"/>
    <w:rsid w:val="002C56B4"/>
    <w:rsid w:val="002C572C"/>
    <w:rsid w:val="002C68B8"/>
    <w:rsid w:val="002C6A12"/>
    <w:rsid w:val="002C6E09"/>
    <w:rsid w:val="002C792E"/>
    <w:rsid w:val="002C7A54"/>
    <w:rsid w:val="002C7DBD"/>
    <w:rsid w:val="002D07E8"/>
    <w:rsid w:val="002D0A38"/>
    <w:rsid w:val="002D0BBA"/>
    <w:rsid w:val="002D29C5"/>
    <w:rsid w:val="002D30BA"/>
    <w:rsid w:val="002D3C1D"/>
    <w:rsid w:val="002D4303"/>
    <w:rsid w:val="002D45D7"/>
    <w:rsid w:val="002D4626"/>
    <w:rsid w:val="002D4A1C"/>
    <w:rsid w:val="002D523E"/>
    <w:rsid w:val="002D5998"/>
    <w:rsid w:val="002E0B83"/>
    <w:rsid w:val="002E0B90"/>
    <w:rsid w:val="002E11DA"/>
    <w:rsid w:val="002E199C"/>
    <w:rsid w:val="002E1A6E"/>
    <w:rsid w:val="002E1C1D"/>
    <w:rsid w:val="002E292A"/>
    <w:rsid w:val="002E31FC"/>
    <w:rsid w:val="002E340A"/>
    <w:rsid w:val="002E382C"/>
    <w:rsid w:val="002E3A63"/>
    <w:rsid w:val="002E4266"/>
    <w:rsid w:val="002E4702"/>
    <w:rsid w:val="002E489A"/>
    <w:rsid w:val="002E4F97"/>
    <w:rsid w:val="002E519E"/>
    <w:rsid w:val="002E5652"/>
    <w:rsid w:val="002E709E"/>
    <w:rsid w:val="002E71CA"/>
    <w:rsid w:val="002E753B"/>
    <w:rsid w:val="002F0574"/>
    <w:rsid w:val="002F0707"/>
    <w:rsid w:val="002F0A85"/>
    <w:rsid w:val="002F1743"/>
    <w:rsid w:val="002F2B2A"/>
    <w:rsid w:val="002F2F57"/>
    <w:rsid w:val="002F3D69"/>
    <w:rsid w:val="002F4126"/>
    <w:rsid w:val="002F428A"/>
    <w:rsid w:val="002F4964"/>
    <w:rsid w:val="002F4AB9"/>
    <w:rsid w:val="002F58E6"/>
    <w:rsid w:val="002F59EE"/>
    <w:rsid w:val="002F59F1"/>
    <w:rsid w:val="002F61F3"/>
    <w:rsid w:val="002F68F9"/>
    <w:rsid w:val="002F6C73"/>
    <w:rsid w:val="002F71E7"/>
    <w:rsid w:val="002F7BF2"/>
    <w:rsid w:val="003021E1"/>
    <w:rsid w:val="00303117"/>
    <w:rsid w:val="0030340C"/>
    <w:rsid w:val="0030404B"/>
    <w:rsid w:val="00305BB6"/>
    <w:rsid w:val="00305BD4"/>
    <w:rsid w:val="003066D1"/>
    <w:rsid w:val="00306BB7"/>
    <w:rsid w:val="00306FEF"/>
    <w:rsid w:val="0030701D"/>
    <w:rsid w:val="00307212"/>
    <w:rsid w:val="00310148"/>
    <w:rsid w:val="003103D1"/>
    <w:rsid w:val="003135B6"/>
    <w:rsid w:val="003153F6"/>
    <w:rsid w:val="00315AE5"/>
    <w:rsid w:val="003164EA"/>
    <w:rsid w:val="00316751"/>
    <w:rsid w:val="00320F43"/>
    <w:rsid w:val="00321A87"/>
    <w:rsid w:val="00322CEE"/>
    <w:rsid w:val="003233BA"/>
    <w:rsid w:val="00324424"/>
    <w:rsid w:val="00325A26"/>
    <w:rsid w:val="003268C9"/>
    <w:rsid w:val="00326AAB"/>
    <w:rsid w:val="00326C63"/>
    <w:rsid w:val="00326E0D"/>
    <w:rsid w:val="0032754C"/>
    <w:rsid w:val="003275BC"/>
    <w:rsid w:val="00327F18"/>
    <w:rsid w:val="0033053A"/>
    <w:rsid w:val="0033128F"/>
    <w:rsid w:val="00331D85"/>
    <w:rsid w:val="0033257C"/>
    <w:rsid w:val="00332810"/>
    <w:rsid w:val="00332A51"/>
    <w:rsid w:val="00332C0B"/>
    <w:rsid w:val="00333D7C"/>
    <w:rsid w:val="0033513C"/>
    <w:rsid w:val="0033598F"/>
    <w:rsid w:val="00337840"/>
    <w:rsid w:val="00337A63"/>
    <w:rsid w:val="00337D55"/>
    <w:rsid w:val="003400CD"/>
    <w:rsid w:val="00341CA8"/>
    <w:rsid w:val="003427AC"/>
    <w:rsid w:val="003428E8"/>
    <w:rsid w:val="0034291B"/>
    <w:rsid w:val="0034296E"/>
    <w:rsid w:val="003439A9"/>
    <w:rsid w:val="00344F41"/>
    <w:rsid w:val="00346D61"/>
    <w:rsid w:val="00347AA5"/>
    <w:rsid w:val="00347B5A"/>
    <w:rsid w:val="00347DD3"/>
    <w:rsid w:val="00351011"/>
    <w:rsid w:val="003513EA"/>
    <w:rsid w:val="003532D1"/>
    <w:rsid w:val="00353C48"/>
    <w:rsid w:val="00354902"/>
    <w:rsid w:val="00354A90"/>
    <w:rsid w:val="00355085"/>
    <w:rsid w:val="0035523B"/>
    <w:rsid w:val="00355524"/>
    <w:rsid w:val="00355F35"/>
    <w:rsid w:val="00356ACD"/>
    <w:rsid w:val="003578AE"/>
    <w:rsid w:val="00357EE1"/>
    <w:rsid w:val="00360F82"/>
    <w:rsid w:val="00361643"/>
    <w:rsid w:val="00361802"/>
    <w:rsid w:val="0036226F"/>
    <w:rsid w:val="003643D9"/>
    <w:rsid w:val="003657BF"/>
    <w:rsid w:val="003659EF"/>
    <w:rsid w:val="003659F1"/>
    <w:rsid w:val="00365A17"/>
    <w:rsid w:val="0036686C"/>
    <w:rsid w:val="00367E17"/>
    <w:rsid w:val="0037030B"/>
    <w:rsid w:val="00370336"/>
    <w:rsid w:val="00370796"/>
    <w:rsid w:val="00370A3F"/>
    <w:rsid w:val="00370F2F"/>
    <w:rsid w:val="003718F2"/>
    <w:rsid w:val="00371955"/>
    <w:rsid w:val="00371E78"/>
    <w:rsid w:val="00373CA3"/>
    <w:rsid w:val="0037478B"/>
    <w:rsid w:val="00375A38"/>
    <w:rsid w:val="00375B44"/>
    <w:rsid w:val="00376193"/>
    <w:rsid w:val="00376BE6"/>
    <w:rsid w:val="003801F2"/>
    <w:rsid w:val="0038081E"/>
    <w:rsid w:val="00380AC5"/>
    <w:rsid w:val="00380C11"/>
    <w:rsid w:val="00381A16"/>
    <w:rsid w:val="00381B3E"/>
    <w:rsid w:val="003824FA"/>
    <w:rsid w:val="00382B25"/>
    <w:rsid w:val="00384637"/>
    <w:rsid w:val="00385073"/>
    <w:rsid w:val="003851A8"/>
    <w:rsid w:val="00385432"/>
    <w:rsid w:val="003859EF"/>
    <w:rsid w:val="00385D17"/>
    <w:rsid w:val="00386D0B"/>
    <w:rsid w:val="003877B2"/>
    <w:rsid w:val="003878C3"/>
    <w:rsid w:val="00387969"/>
    <w:rsid w:val="00387BB9"/>
    <w:rsid w:val="0039043E"/>
    <w:rsid w:val="00390E42"/>
    <w:rsid w:val="003915DB"/>
    <w:rsid w:val="00391AA5"/>
    <w:rsid w:val="00391DC0"/>
    <w:rsid w:val="00392058"/>
    <w:rsid w:val="00392717"/>
    <w:rsid w:val="00393165"/>
    <w:rsid w:val="0039339C"/>
    <w:rsid w:val="003933B0"/>
    <w:rsid w:val="003934EC"/>
    <w:rsid w:val="00393F39"/>
    <w:rsid w:val="00394E82"/>
    <w:rsid w:val="00395BBC"/>
    <w:rsid w:val="00396708"/>
    <w:rsid w:val="00396829"/>
    <w:rsid w:val="00396CF8"/>
    <w:rsid w:val="00397D26"/>
    <w:rsid w:val="00397F78"/>
    <w:rsid w:val="003A09B2"/>
    <w:rsid w:val="003A1C4E"/>
    <w:rsid w:val="003A211E"/>
    <w:rsid w:val="003A2FB4"/>
    <w:rsid w:val="003A2FF8"/>
    <w:rsid w:val="003A3AE1"/>
    <w:rsid w:val="003A3DF4"/>
    <w:rsid w:val="003A40F8"/>
    <w:rsid w:val="003A4941"/>
    <w:rsid w:val="003A5D41"/>
    <w:rsid w:val="003A76EE"/>
    <w:rsid w:val="003B0381"/>
    <w:rsid w:val="003B0DF8"/>
    <w:rsid w:val="003B0E2C"/>
    <w:rsid w:val="003B1D1C"/>
    <w:rsid w:val="003B1F78"/>
    <w:rsid w:val="003B2901"/>
    <w:rsid w:val="003B37AB"/>
    <w:rsid w:val="003B3872"/>
    <w:rsid w:val="003B3C5D"/>
    <w:rsid w:val="003B47A0"/>
    <w:rsid w:val="003B53D7"/>
    <w:rsid w:val="003B6560"/>
    <w:rsid w:val="003B6951"/>
    <w:rsid w:val="003B6CBD"/>
    <w:rsid w:val="003C0FE6"/>
    <w:rsid w:val="003C1F99"/>
    <w:rsid w:val="003C274E"/>
    <w:rsid w:val="003C2F2A"/>
    <w:rsid w:val="003C3004"/>
    <w:rsid w:val="003C3D3E"/>
    <w:rsid w:val="003C4580"/>
    <w:rsid w:val="003C5864"/>
    <w:rsid w:val="003C613F"/>
    <w:rsid w:val="003C61A6"/>
    <w:rsid w:val="003C64B8"/>
    <w:rsid w:val="003C68B7"/>
    <w:rsid w:val="003C69A5"/>
    <w:rsid w:val="003C7017"/>
    <w:rsid w:val="003C716F"/>
    <w:rsid w:val="003C7CFE"/>
    <w:rsid w:val="003D0035"/>
    <w:rsid w:val="003D040F"/>
    <w:rsid w:val="003D0B13"/>
    <w:rsid w:val="003D2709"/>
    <w:rsid w:val="003D2BF5"/>
    <w:rsid w:val="003D3065"/>
    <w:rsid w:val="003D49E9"/>
    <w:rsid w:val="003D5B1C"/>
    <w:rsid w:val="003D6190"/>
    <w:rsid w:val="003D6C84"/>
    <w:rsid w:val="003E043A"/>
    <w:rsid w:val="003E070C"/>
    <w:rsid w:val="003E1F30"/>
    <w:rsid w:val="003E35F5"/>
    <w:rsid w:val="003E39E3"/>
    <w:rsid w:val="003E3F69"/>
    <w:rsid w:val="003E478E"/>
    <w:rsid w:val="003E5B0A"/>
    <w:rsid w:val="003E5C93"/>
    <w:rsid w:val="003E73C2"/>
    <w:rsid w:val="003F0D42"/>
    <w:rsid w:val="003F0F55"/>
    <w:rsid w:val="003F16F8"/>
    <w:rsid w:val="003F179A"/>
    <w:rsid w:val="003F2811"/>
    <w:rsid w:val="003F3B24"/>
    <w:rsid w:val="003F3C62"/>
    <w:rsid w:val="003F3EAE"/>
    <w:rsid w:val="003F56C1"/>
    <w:rsid w:val="003F63AE"/>
    <w:rsid w:val="003F6C6E"/>
    <w:rsid w:val="003F71B9"/>
    <w:rsid w:val="003F78DF"/>
    <w:rsid w:val="004000D8"/>
    <w:rsid w:val="00400111"/>
    <w:rsid w:val="00400541"/>
    <w:rsid w:val="0040070A"/>
    <w:rsid w:val="00400AF9"/>
    <w:rsid w:val="00400E65"/>
    <w:rsid w:val="004029F3"/>
    <w:rsid w:val="00402B20"/>
    <w:rsid w:val="004031F1"/>
    <w:rsid w:val="00405042"/>
    <w:rsid w:val="0040645E"/>
    <w:rsid w:val="00406477"/>
    <w:rsid w:val="00406546"/>
    <w:rsid w:val="004079B3"/>
    <w:rsid w:val="00410B2D"/>
    <w:rsid w:val="004121E8"/>
    <w:rsid w:val="00412E52"/>
    <w:rsid w:val="00413089"/>
    <w:rsid w:val="004132F9"/>
    <w:rsid w:val="004133B6"/>
    <w:rsid w:val="004139BE"/>
    <w:rsid w:val="00413EE6"/>
    <w:rsid w:val="0041586A"/>
    <w:rsid w:val="0041652C"/>
    <w:rsid w:val="0041663E"/>
    <w:rsid w:val="0041681F"/>
    <w:rsid w:val="00416ADE"/>
    <w:rsid w:val="0041739B"/>
    <w:rsid w:val="00420562"/>
    <w:rsid w:val="00420E5C"/>
    <w:rsid w:val="004217B0"/>
    <w:rsid w:val="00422BC0"/>
    <w:rsid w:val="00423C93"/>
    <w:rsid w:val="0042494F"/>
    <w:rsid w:val="00425C88"/>
    <w:rsid w:val="004263CA"/>
    <w:rsid w:val="0042653E"/>
    <w:rsid w:val="00427A48"/>
    <w:rsid w:val="00430443"/>
    <w:rsid w:val="0043058B"/>
    <w:rsid w:val="00430629"/>
    <w:rsid w:val="0043120F"/>
    <w:rsid w:val="00431B24"/>
    <w:rsid w:val="00431FD4"/>
    <w:rsid w:val="00432051"/>
    <w:rsid w:val="0043222D"/>
    <w:rsid w:val="00432C9D"/>
    <w:rsid w:val="0043309C"/>
    <w:rsid w:val="00433CC1"/>
    <w:rsid w:val="00434A86"/>
    <w:rsid w:val="00434E81"/>
    <w:rsid w:val="004358B5"/>
    <w:rsid w:val="00436A57"/>
    <w:rsid w:val="00440ED8"/>
    <w:rsid w:val="004417D7"/>
    <w:rsid w:val="004421A8"/>
    <w:rsid w:val="00443416"/>
    <w:rsid w:val="004438D6"/>
    <w:rsid w:val="00444632"/>
    <w:rsid w:val="00444885"/>
    <w:rsid w:val="00444C04"/>
    <w:rsid w:val="00445060"/>
    <w:rsid w:val="004518C4"/>
    <w:rsid w:val="004528CE"/>
    <w:rsid w:val="004532A3"/>
    <w:rsid w:val="00453D72"/>
    <w:rsid w:val="00455C18"/>
    <w:rsid w:val="004560B6"/>
    <w:rsid w:val="00456CE6"/>
    <w:rsid w:val="00457128"/>
    <w:rsid w:val="004571D1"/>
    <w:rsid w:val="0045761D"/>
    <w:rsid w:val="00457801"/>
    <w:rsid w:val="00460DD6"/>
    <w:rsid w:val="004617AB"/>
    <w:rsid w:val="00461F40"/>
    <w:rsid w:val="00462937"/>
    <w:rsid w:val="00462C85"/>
    <w:rsid w:val="00463730"/>
    <w:rsid w:val="00463C1C"/>
    <w:rsid w:val="00464EDD"/>
    <w:rsid w:val="00465630"/>
    <w:rsid w:val="0046615D"/>
    <w:rsid w:val="004661F0"/>
    <w:rsid w:val="00466A31"/>
    <w:rsid w:val="00467981"/>
    <w:rsid w:val="00467DB0"/>
    <w:rsid w:val="00470502"/>
    <w:rsid w:val="00470647"/>
    <w:rsid w:val="00470779"/>
    <w:rsid w:val="00470C26"/>
    <w:rsid w:val="004714DE"/>
    <w:rsid w:val="00471529"/>
    <w:rsid w:val="00472366"/>
    <w:rsid w:val="00472BEF"/>
    <w:rsid w:val="00474D5E"/>
    <w:rsid w:val="004756B5"/>
    <w:rsid w:val="00475DAA"/>
    <w:rsid w:val="0047621E"/>
    <w:rsid w:val="0047697A"/>
    <w:rsid w:val="00476F9E"/>
    <w:rsid w:val="00477921"/>
    <w:rsid w:val="00477DB9"/>
    <w:rsid w:val="00477FF8"/>
    <w:rsid w:val="004808A6"/>
    <w:rsid w:val="004813CA"/>
    <w:rsid w:val="00481FEB"/>
    <w:rsid w:val="004821EB"/>
    <w:rsid w:val="004830B3"/>
    <w:rsid w:val="0048333B"/>
    <w:rsid w:val="004835EE"/>
    <w:rsid w:val="00483E9C"/>
    <w:rsid w:val="00484B8C"/>
    <w:rsid w:val="0048512B"/>
    <w:rsid w:val="00485B95"/>
    <w:rsid w:val="0048640F"/>
    <w:rsid w:val="00486894"/>
    <w:rsid w:val="00486B9D"/>
    <w:rsid w:val="00487242"/>
    <w:rsid w:val="004873B1"/>
    <w:rsid w:val="00487C27"/>
    <w:rsid w:val="00487DC3"/>
    <w:rsid w:val="00487DD8"/>
    <w:rsid w:val="00487FF5"/>
    <w:rsid w:val="004907A3"/>
    <w:rsid w:val="00491C67"/>
    <w:rsid w:val="004923F0"/>
    <w:rsid w:val="004934B3"/>
    <w:rsid w:val="004937EF"/>
    <w:rsid w:val="00493BD4"/>
    <w:rsid w:val="00493FF0"/>
    <w:rsid w:val="00494757"/>
    <w:rsid w:val="004949C4"/>
    <w:rsid w:val="00496989"/>
    <w:rsid w:val="004A01F8"/>
    <w:rsid w:val="004A068D"/>
    <w:rsid w:val="004A08EC"/>
    <w:rsid w:val="004A0EF3"/>
    <w:rsid w:val="004A17E8"/>
    <w:rsid w:val="004A1F6A"/>
    <w:rsid w:val="004A1FCB"/>
    <w:rsid w:val="004A3316"/>
    <w:rsid w:val="004A380F"/>
    <w:rsid w:val="004A3997"/>
    <w:rsid w:val="004A47B9"/>
    <w:rsid w:val="004A5288"/>
    <w:rsid w:val="004A5BF3"/>
    <w:rsid w:val="004A697C"/>
    <w:rsid w:val="004A6ABF"/>
    <w:rsid w:val="004A7649"/>
    <w:rsid w:val="004B02C8"/>
    <w:rsid w:val="004B03EF"/>
    <w:rsid w:val="004B055C"/>
    <w:rsid w:val="004B148E"/>
    <w:rsid w:val="004B14E7"/>
    <w:rsid w:val="004B1D05"/>
    <w:rsid w:val="004B2645"/>
    <w:rsid w:val="004B4534"/>
    <w:rsid w:val="004B4A27"/>
    <w:rsid w:val="004B550B"/>
    <w:rsid w:val="004B5A9E"/>
    <w:rsid w:val="004B62D3"/>
    <w:rsid w:val="004B79A2"/>
    <w:rsid w:val="004B7FE6"/>
    <w:rsid w:val="004C11C7"/>
    <w:rsid w:val="004C224F"/>
    <w:rsid w:val="004C2CF0"/>
    <w:rsid w:val="004C456D"/>
    <w:rsid w:val="004C4787"/>
    <w:rsid w:val="004C5508"/>
    <w:rsid w:val="004C6D10"/>
    <w:rsid w:val="004C7D88"/>
    <w:rsid w:val="004C7E0A"/>
    <w:rsid w:val="004D0881"/>
    <w:rsid w:val="004D08ED"/>
    <w:rsid w:val="004D0A9C"/>
    <w:rsid w:val="004D1CB1"/>
    <w:rsid w:val="004D1E68"/>
    <w:rsid w:val="004D1E87"/>
    <w:rsid w:val="004D201D"/>
    <w:rsid w:val="004D2107"/>
    <w:rsid w:val="004D2A20"/>
    <w:rsid w:val="004D3205"/>
    <w:rsid w:val="004D38EE"/>
    <w:rsid w:val="004D47E5"/>
    <w:rsid w:val="004D4CE1"/>
    <w:rsid w:val="004D53C5"/>
    <w:rsid w:val="004D596B"/>
    <w:rsid w:val="004D5E9A"/>
    <w:rsid w:val="004D5EFE"/>
    <w:rsid w:val="004D75F0"/>
    <w:rsid w:val="004E056D"/>
    <w:rsid w:val="004E06AD"/>
    <w:rsid w:val="004E11A9"/>
    <w:rsid w:val="004E1223"/>
    <w:rsid w:val="004E1B39"/>
    <w:rsid w:val="004E1EA9"/>
    <w:rsid w:val="004E2080"/>
    <w:rsid w:val="004E37A6"/>
    <w:rsid w:val="004E473D"/>
    <w:rsid w:val="004E4833"/>
    <w:rsid w:val="004E4DF1"/>
    <w:rsid w:val="004E6119"/>
    <w:rsid w:val="004E6818"/>
    <w:rsid w:val="004E6CB3"/>
    <w:rsid w:val="004E75C2"/>
    <w:rsid w:val="004F0BD8"/>
    <w:rsid w:val="004F0C87"/>
    <w:rsid w:val="004F0DD1"/>
    <w:rsid w:val="004F1221"/>
    <w:rsid w:val="004F1807"/>
    <w:rsid w:val="004F1DB3"/>
    <w:rsid w:val="004F2A8A"/>
    <w:rsid w:val="004F2B86"/>
    <w:rsid w:val="004F322E"/>
    <w:rsid w:val="004F362D"/>
    <w:rsid w:val="004F3CB8"/>
    <w:rsid w:val="004F5CBC"/>
    <w:rsid w:val="004F678D"/>
    <w:rsid w:val="004F6DCB"/>
    <w:rsid w:val="004F783C"/>
    <w:rsid w:val="004F790A"/>
    <w:rsid w:val="004F7F98"/>
    <w:rsid w:val="00501361"/>
    <w:rsid w:val="00501A3D"/>
    <w:rsid w:val="005036E9"/>
    <w:rsid w:val="00504AA8"/>
    <w:rsid w:val="005059CD"/>
    <w:rsid w:val="00505FE9"/>
    <w:rsid w:val="005062D3"/>
    <w:rsid w:val="0050655C"/>
    <w:rsid w:val="00506FD9"/>
    <w:rsid w:val="00507044"/>
    <w:rsid w:val="005074E3"/>
    <w:rsid w:val="00507D24"/>
    <w:rsid w:val="00507ED4"/>
    <w:rsid w:val="005122A9"/>
    <w:rsid w:val="0051291E"/>
    <w:rsid w:val="0051344C"/>
    <w:rsid w:val="00515284"/>
    <w:rsid w:val="005154B5"/>
    <w:rsid w:val="005161E7"/>
    <w:rsid w:val="00516670"/>
    <w:rsid w:val="005166CD"/>
    <w:rsid w:val="0051695C"/>
    <w:rsid w:val="00520A74"/>
    <w:rsid w:val="00521256"/>
    <w:rsid w:val="0052265B"/>
    <w:rsid w:val="00522896"/>
    <w:rsid w:val="00523740"/>
    <w:rsid w:val="00524314"/>
    <w:rsid w:val="00524417"/>
    <w:rsid w:val="005247C6"/>
    <w:rsid w:val="0052581F"/>
    <w:rsid w:val="00525FA4"/>
    <w:rsid w:val="0052607A"/>
    <w:rsid w:val="00526593"/>
    <w:rsid w:val="00526A09"/>
    <w:rsid w:val="005309C1"/>
    <w:rsid w:val="005316BE"/>
    <w:rsid w:val="00531A66"/>
    <w:rsid w:val="005320FD"/>
    <w:rsid w:val="00532C7E"/>
    <w:rsid w:val="00532CE1"/>
    <w:rsid w:val="00533569"/>
    <w:rsid w:val="00533E9B"/>
    <w:rsid w:val="00533F71"/>
    <w:rsid w:val="00534EE4"/>
    <w:rsid w:val="005354C0"/>
    <w:rsid w:val="00535AF5"/>
    <w:rsid w:val="00535BC8"/>
    <w:rsid w:val="005368A0"/>
    <w:rsid w:val="00536D3E"/>
    <w:rsid w:val="00536F5F"/>
    <w:rsid w:val="00537B82"/>
    <w:rsid w:val="00540476"/>
    <w:rsid w:val="00540584"/>
    <w:rsid w:val="00540EEA"/>
    <w:rsid w:val="00540F77"/>
    <w:rsid w:val="0054196D"/>
    <w:rsid w:val="00541CB5"/>
    <w:rsid w:val="00541D45"/>
    <w:rsid w:val="00542165"/>
    <w:rsid w:val="00542289"/>
    <w:rsid w:val="00542299"/>
    <w:rsid w:val="00542620"/>
    <w:rsid w:val="00542DDA"/>
    <w:rsid w:val="005433B9"/>
    <w:rsid w:val="00543472"/>
    <w:rsid w:val="00543D18"/>
    <w:rsid w:val="00543D36"/>
    <w:rsid w:val="005447D6"/>
    <w:rsid w:val="005448F6"/>
    <w:rsid w:val="00544DA4"/>
    <w:rsid w:val="00545187"/>
    <w:rsid w:val="00545EFB"/>
    <w:rsid w:val="005475A8"/>
    <w:rsid w:val="005503F9"/>
    <w:rsid w:val="0055045B"/>
    <w:rsid w:val="0055063E"/>
    <w:rsid w:val="0055109D"/>
    <w:rsid w:val="0055169D"/>
    <w:rsid w:val="00551AAF"/>
    <w:rsid w:val="00552273"/>
    <w:rsid w:val="005526DB"/>
    <w:rsid w:val="00553707"/>
    <w:rsid w:val="00553E2C"/>
    <w:rsid w:val="00554C5D"/>
    <w:rsid w:val="00555064"/>
    <w:rsid w:val="00555671"/>
    <w:rsid w:val="00555FF8"/>
    <w:rsid w:val="005561A3"/>
    <w:rsid w:val="00556A37"/>
    <w:rsid w:val="00561F83"/>
    <w:rsid w:val="0056222B"/>
    <w:rsid w:val="00562555"/>
    <w:rsid w:val="00562A7C"/>
    <w:rsid w:val="005636E7"/>
    <w:rsid w:val="0056385B"/>
    <w:rsid w:val="00565207"/>
    <w:rsid w:val="005671A0"/>
    <w:rsid w:val="005674A4"/>
    <w:rsid w:val="00567E65"/>
    <w:rsid w:val="00567F49"/>
    <w:rsid w:val="005706EE"/>
    <w:rsid w:val="0057160E"/>
    <w:rsid w:val="00572B03"/>
    <w:rsid w:val="005737BF"/>
    <w:rsid w:val="005741C0"/>
    <w:rsid w:val="0057437C"/>
    <w:rsid w:val="005745F9"/>
    <w:rsid w:val="005766C9"/>
    <w:rsid w:val="0057714E"/>
    <w:rsid w:val="00577400"/>
    <w:rsid w:val="0057790E"/>
    <w:rsid w:val="00577E43"/>
    <w:rsid w:val="00580026"/>
    <w:rsid w:val="00580367"/>
    <w:rsid w:val="0058082C"/>
    <w:rsid w:val="005809CD"/>
    <w:rsid w:val="00580CAB"/>
    <w:rsid w:val="005814A4"/>
    <w:rsid w:val="005821EA"/>
    <w:rsid w:val="0058298B"/>
    <w:rsid w:val="005832E2"/>
    <w:rsid w:val="005833F4"/>
    <w:rsid w:val="00583A9A"/>
    <w:rsid w:val="0058693D"/>
    <w:rsid w:val="00586E48"/>
    <w:rsid w:val="00590604"/>
    <w:rsid w:val="005906E3"/>
    <w:rsid w:val="00590AA4"/>
    <w:rsid w:val="00591AD8"/>
    <w:rsid w:val="00591E59"/>
    <w:rsid w:val="005932D8"/>
    <w:rsid w:val="00593E61"/>
    <w:rsid w:val="005945F4"/>
    <w:rsid w:val="005948E9"/>
    <w:rsid w:val="005952AF"/>
    <w:rsid w:val="00595C79"/>
    <w:rsid w:val="00595F83"/>
    <w:rsid w:val="005961A2"/>
    <w:rsid w:val="005974D4"/>
    <w:rsid w:val="00597C15"/>
    <w:rsid w:val="005A00F5"/>
    <w:rsid w:val="005A101E"/>
    <w:rsid w:val="005A122B"/>
    <w:rsid w:val="005A1485"/>
    <w:rsid w:val="005A1496"/>
    <w:rsid w:val="005A17D4"/>
    <w:rsid w:val="005A256A"/>
    <w:rsid w:val="005A2A7D"/>
    <w:rsid w:val="005A5073"/>
    <w:rsid w:val="005A5641"/>
    <w:rsid w:val="005A5AC5"/>
    <w:rsid w:val="005A5E22"/>
    <w:rsid w:val="005A5E37"/>
    <w:rsid w:val="005A6087"/>
    <w:rsid w:val="005A6772"/>
    <w:rsid w:val="005A6999"/>
    <w:rsid w:val="005A6AC1"/>
    <w:rsid w:val="005B0641"/>
    <w:rsid w:val="005B0826"/>
    <w:rsid w:val="005B2469"/>
    <w:rsid w:val="005B2693"/>
    <w:rsid w:val="005B2F24"/>
    <w:rsid w:val="005B3B7D"/>
    <w:rsid w:val="005B40E5"/>
    <w:rsid w:val="005B45B9"/>
    <w:rsid w:val="005B471D"/>
    <w:rsid w:val="005B4DE2"/>
    <w:rsid w:val="005B51A1"/>
    <w:rsid w:val="005B5457"/>
    <w:rsid w:val="005B5AAB"/>
    <w:rsid w:val="005B5AC9"/>
    <w:rsid w:val="005B6569"/>
    <w:rsid w:val="005B66FC"/>
    <w:rsid w:val="005B6D1F"/>
    <w:rsid w:val="005B6D3A"/>
    <w:rsid w:val="005B71CF"/>
    <w:rsid w:val="005B7F5D"/>
    <w:rsid w:val="005C0893"/>
    <w:rsid w:val="005C1A4A"/>
    <w:rsid w:val="005C1BD1"/>
    <w:rsid w:val="005C2216"/>
    <w:rsid w:val="005C252A"/>
    <w:rsid w:val="005C313A"/>
    <w:rsid w:val="005C3C6E"/>
    <w:rsid w:val="005C5774"/>
    <w:rsid w:val="005C606A"/>
    <w:rsid w:val="005C61A9"/>
    <w:rsid w:val="005C640D"/>
    <w:rsid w:val="005C6EA0"/>
    <w:rsid w:val="005C709F"/>
    <w:rsid w:val="005C7858"/>
    <w:rsid w:val="005D1467"/>
    <w:rsid w:val="005D178A"/>
    <w:rsid w:val="005D2FC6"/>
    <w:rsid w:val="005D317B"/>
    <w:rsid w:val="005D375E"/>
    <w:rsid w:val="005D3C0D"/>
    <w:rsid w:val="005D3F29"/>
    <w:rsid w:val="005D451D"/>
    <w:rsid w:val="005D6513"/>
    <w:rsid w:val="005D67F9"/>
    <w:rsid w:val="005D70ED"/>
    <w:rsid w:val="005D7497"/>
    <w:rsid w:val="005D75C1"/>
    <w:rsid w:val="005D7D2D"/>
    <w:rsid w:val="005E03A4"/>
    <w:rsid w:val="005E150A"/>
    <w:rsid w:val="005E1D3D"/>
    <w:rsid w:val="005E2FB4"/>
    <w:rsid w:val="005E335A"/>
    <w:rsid w:val="005E3DC7"/>
    <w:rsid w:val="005E578C"/>
    <w:rsid w:val="005E5992"/>
    <w:rsid w:val="005E5B78"/>
    <w:rsid w:val="005E624B"/>
    <w:rsid w:val="005E625E"/>
    <w:rsid w:val="005E6D62"/>
    <w:rsid w:val="005E6D90"/>
    <w:rsid w:val="005E6F2E"/>
    <w:rsid w:val="005F0939"/>
    <w:rsid w:val="005F17FB"/>
    <w:rsid w:val="005F1CA2"/>
    <w:rsid w:val="005F21D6"/>
    <w:rsid w:val="005F230A"/>
    <w:rsid w:val="005F30D9"/>
    <w:rsid w:val="005F404A"/>
    <w:rsid w:val="005F5B4F"/>
    <w:rsid w:val="005F73B3"/>
    <w:rsid w:val="005F7957"/>
    <w:rsid w:val="005F7AD1"/>
    <w:rsid w:val="005F7C0A"/>
    <w:rsid w:val="00600BAD"/>
    <w:rsid w:val="006020C2"/>
    <w:rsid w:val="00602B4D"/>
    <w:rsid w:val="00603394"/>
    <w:rsid w:val="00603BA1"/>
    <w:rsid w:val="00603E22"/>
    <w:rsid w:val="00604ED6"/>
    <w:rsid w:val="00605213"/>
    <w:rsid w:val="0060523D"/>
    <w:rsid w:val="0060564C"/>
    <w:rsid w:val="00606145"/>
    <w:rsid w:val="0060673E"/>
    <w:rsid w:val="00606EE0"/>
    <w:rsid w:val="00606EE5"/>
    <w:rsid w:val="00607D2A"/>
    <w:rsid w:val="006111E1"/>
    <w:rsid w:val="00612164"/>
    <w:rsid w:val="0061274F"/>
    <w:rsid w:val="0061376D"/>
    <w:rsid w:val="00613AEF"/>
    <w:rsid w:val="00614019"/>
    <w:rsid w:val="00615C33"/>
    <w:rsid w:val="006162C0"/>
    <w:rsid w:val="006166AC"/>
    <w:rsid w:val="00616C83"/>
    <w:rsid w:val="00616DA1"/>
    <w:rsid w:val="0061743B"/>
    <w:rsid w:val="00617CB4"/>
    <w:rsid w:val="00617FA0"/>
    <w:rsid w:val="00620178"/>
    <w:rsid w:val="006212DE"/>
    <w:rsid w:val="00621CBB"/>
    <w:rsid w:val="00622126"/>
    <w:rsid w:val="00622546"/>
    <w:rsid w:val="00622E14"/>
    <w:rsid w:val="006232C2"/>
    <w:rsid w:val="00625240"/>
    <w:rsid w:val="006256E8"/>
    <w:rsid w:val="00625FEE"/>
    <w:rsid w:val="006266ED"/>
    <w:rsid w:val="00626803"/>
    <w:rsid w:val="00626E29"/>
    <w:rsid w:val="00626E6D"/>
    <w:rsid w:val="00627D85"/>
    <w:rsid w:val="00627E77"/>
    <w:rsid w:val="006301AE"/>
    <w:rsid w:val="00630311"/>
    <w:rsid w:val="006311E7"/>
    <w:rsid w:val="00633422"/>
    <w:rsid w:val="0063502A"/>
    <w:rsid w:val="00635342"/>
    <w:rsid w:val="0063539D"/>
    <w:rsid w:val="0063585D"/>
    <w:rsid w:val="00635D9B"/>
    <w:rsid w:val="0063604E"/>
    <w:rsid w:val="0063638A"/>
    <w:rsid w:val="0063693A"/>
    <w:rsid w:val="00636B1A"/>
    <w:rsid w:val="00637ECB"/>
    <w:rsid w:val="00637F6F"/>
    <w:rsid w:val="006401EB"/>
    <w:rsid w:val="0064121A"/>
    <w:rsid w:val="00641C23"/>
    <w:rsid w:val="006421F4"/>
    <w:rsid w:val="006432B7"/>
    <w:rsid w:val="00643ECB"/>
    <w:rsid w:val="0064490D"/>
    <w:rsid w:val="00644CB2"/>
    <w:rsid w:val="00644F28"/>
    <w:rsid w:val="006463CB"/>
    <w:rsid w:val="006465D3"/>
    <w:rsid w:val="006500FF"/>
    <w:rsid w:val="006526E1"/>
    <w:rsid w:val="006533EF"/>
    <w:rsid w:val="00653426"/>
    <w:rsid w:val="006539AF"/>
    <w:rsid w:val="00653DBD"/>
    <w:rsid w:val="00653EA1"/>
    <w:rsid w:val="006540FE"/>
    <w:rsid w:val="00654B83"/>
    <w:rsid w:val="00654C87"/>
    <w:rsid w:val="00654D15"/>
    <w:rsid w:val="00656457"/>
    <w:rsid w:val="00656527"/>
    <w:rsid w:val="00656F36"/>
    <w:rsid w:val="00657AD0"/>
    <w:rsid w:val="00657BC5"/>
    <w:rsid w:val="00657BCA"/>
    <w:rsid w:val="00660114"/>
    <w:rsid w:val="00661EDA"/>
    <w:rsid w:val="0066204A"/>
    <w:rsid w:val="00662904"/>
    <w:rsid w:val="00662D50"/>
    <w:rsid w:val="006631A5"/>
    <w:rsid w:val="006634A4"/>
    <w:rsid w:val="00664F94"/>
    <w:rsid w:val="0066559A"/>
    <w:rsid w:val="006661A8"/>
    <w:rsid w:val="00667E3D"/>
    <w:rsid w:val="0067004F"/>
    <w:rsid w:val="006710E1"/>
    <w:rsid w:val="00671F88"/>
    <w:rsid w:val="006737D5"/>
    <w:rsid w:val="006746A1"/>
    <w:rsid w:val="00674A4E"/>
    <w:rsid w:val="0067552C"/>
    <w:rsid w:val="00675A43"/>
    <w:rsid w:val="0067617D"/>
    <w:rsid w:val="006766C0"/>
    <w:rsid w:val="00676A3E"/>
    <w:rsid w:val="00676DBD"/>
    <w:rsid w:val="006773FB"/>
    <w:rsid w:val="00677B0E"/>
    <w:rsid w:val="0068042D"/>
    <w:rsid w:val="00681178"/>
    <w:rsid w:val="00681CD0"/>
    <w:rsid w:val="00682D65"/>
    <w:rsid w:val="00683F21"/>
    <w:rsid w:val="00684C45"/>
    <w:rsid w:val="00686ADA"/>
    <w:rsid w:val="00687418"/>
    <w:rsid w:val="00687B7B"/>
    <w:rsid w:val="0069045E"/>
    <w:rsid w:val="00691688"/>
    <w:rsid w:val="006919B3"/>
    <w:rsid w:val="006923D4"/>
    <w:rsid w:val="00692961"/>
    <w:rsid w:val="00694AD1"/>
    <w:rsid w:val="00694C60"/>
    <w:rsid w:val="006969B7"/>
    <w:rsid w:val="006969E0"/>
    <w:rsid w:val="00696E1D"/>
    <w:rsid w:val="00697B37"/>
    <w:rsid w:val="00697FAA"/>
    <w:rsid w:val="006A056B"/>
    <w:rsid w:val="006A2086"/>
    <w:rsid w:val="006A2276"/>
    <w:rsid w:val="006A519E"/>
    <w:rsid w:val="006A53C4"/>
    <w:rsid w:val="006A5736"/>
    <w:rsid w:val="006A62EF"/>
    <w:rsid w:val="006A668A"/>
    <w:rsid w:val="006A6B87"/>
    <w:rsid w:val="006A70E8"/>
    <w:rsid w:val="006A720F"/>
    <w:rsid w:val="006B0DAF"/>
    <w:rsid w:val="006B1279"/>
    <w:rsid w:val="006B1396"/>
    <w:rsid w:val="006B15AE"/>
    <w:rsid w:val="006B1682"/>
    <w:rsid w:val="006B1773"/>
    <w:rsid w:val="006B342B"/>
    <w:rsid w:val="006B351B"/>
    <w:rsid w:val="006B36F6"/>
    <w:rsid w:val="006B40E5"/>
    <w:rsid w:val="006B43C7"/>
    <w:rsid w:val="006B4E65"/>
    <w:rsid w:val="006B5EFA"/>
    <w:rsid w:val="006B60A9"/>
    <w:rsid w:val="006B6BF3"/>
    <w:rsid w:val="006C03FE"/>
    <w:rsid w:val="006C0440"/>
    <w:rsid w:val="006C046B"/>
    <w:rsid w:val="006C1E39"/>
    <w:rsid w:val="006C1EE5"/>
    <w:rsid w:val="006C46E9"/>
    <w:rsid w:val="006C4C32"/>
    <w:rsid w:val="006C503D"/>
    <w:rsid w:val="006C603B"/>
    <w:rsid w:val="006C68DE"/>
    <w:rsid w:val="006C6946"/>
    <w:rsid w:val="006C69AB"/>
    <w:rsid w:val="006C69F1"/>
    <w:rsid w:val="006C7509"/>
    <w:rsid w:val="006C7977"/>
    <w:rsid w:val="006C7AC7"/>
    <w:rsid w:val="006C7BD2"/>
    <w:rsid w:val="006D0FD8"/>
    <w:rsid w:val="006D1593"/>
    <w:rsid w:val="006D179F"/>
    <w:rsid w:val="006D1F4D"/>
    <w:rsid w:val="006D20CC"/>
    <w:rsid w:val="006D4951"/>
    <w:rsid w:val="006D4B7D"/>
    <w:rsid w:val="006D5938"/>
    <w:rsid w:val="006D6339"/>
    <w:rsid w:val="006D637D"/>
    <w:rsid w:val="006D6F11"/>
    <w:rsid w:val="006D71EE"/>
    <w:rsid w:val="006D7E39"/>
    <w:rsid w:val="006E0403"/>
    <w:rsid w:val="006E0718"/>
    <w:rsid w:val="006E0A28"/>
    <w:rsid w:val="006E0F8A"/>
    <w:rsid w:val="006E1AB0"/>
    <w:rsid w:val="006E1D59"/>
    <w:rsid w:val="006E244F"/>
    <w:rsid w:val="006E2B0C"/>
    <w:rsid w:val="006E64C8"/>
    <w:rsid w:val="006E68E1"/>
    <w:rsid w:val="006E6AD5"/>
    <w:rsid w:val="006E6DAD"/>
    <w:rsid w:val="006F022E"/>
    <w:rsid w:val="006F02DB"/>
    <w:rsid w:val="006F0FFE"/>
    <w:rsid w:val="006F1348"/>
    <w:rsid w:val="006F1D8A"/>
    <w:rsid w:val="006F2A5D"/>
    <w:rsid w:val="006F2C4A"/>
    <w:rsid w:val="006F2F23"/>
    <w:rsid w:val="006F3168"/>
    <w:rsid w:val="006F3322"/>
    <w:rsid w:val="006F346C"/>
    <w:rsid w:val="006F3D56"/>
    <w:rsid w:val="006F41C3"/>
    <w:rsid w:val="006F4488"/>
    <w:rsid w:val="006F48A3"/>
    <w:rsid w:val="006F4B23"/>
    <w:rsid w:val="006F5947"/>
    <w:rsid w:val="006F5B52"/>
    <w:rsid w:val="006F6642"/>
    <w:rsid w:val="006F67A5"/>
    <w:rsid w:val="006F67C6"/>
    <w:rsid w:val="006F6A4A"/>
    <w:rsid w:val="006F7512"/>
    <w:rsid w:val="006F7574"/>
    <w:rsid w:val="006F7822"/>
    <w:rsid w:val="00700171"/>
    <w:rsid w:val="00702540"/>
    <w:rsid w:val="00702653"/>
    <w:rsid w:val="007029D9"/>
    <w:rsid w:val="00702D6A"/>
    <w:rsid w:val="007033BC"/>
    <w:rsid w:val="00703845"/>
    <w:rsid w:val="00703BD3"/>
    <w:rsid w:val="00705042"/>
    <w:rsid w:val="00705384"/>
    <w:rsid w:val="007057DA"/>
    <w:rsid w:val="00706CCD"/>
    <w:rsid w:val="007079B7"/>
    <w:rsid w:val="00710676"/>
    <w:rsid w:val="00711328"/>
    <w:rsid w:val="0071201E"/>
    <w:rsid w:val="0071203B"/>
    <w:rsid w:val="0071252E"/>
    <w:rsid w:val="00712E51"/>
    <w:rsid w:val="00713F11"/>
    <w:rsid w:val="00715837"/>
    <w:rsid w:val="00716499"/>
    <w:rsid w:val="007166AB"/>
    <w:rsid w:val="00716DA8"/>
    <w:rsid w:val="0072072F"/>
    <w:rsid w:val="00720E3F"/>
    <w:rsid w:val="007210D5"/>
    <w:rsid w:val="007228D9"/>
    <w:rsid w:val="00723BA2"/>
    <w:rsid w:val="00723E1A"/>
    <w:rsid w:val="0072437A"/>
    <w:rsid w:val="007248BB"/>
    <w:rsid w:val="0072520A"/>
    <w:rsid w:val="00726041"/>
    <w:rsid w:val="00726A66"/>
    <w:rsid w:val="00727804"/>
    <w:rsid w:val="00730DBB"/>
    <w:rsid w:val="007314DB"/>
    <w:rsid w:val="0073150B"/>
    <w:rsid w:val="00732102"/>
    <w:rsid w:val="0073217F"/>
    <w:rsid w:val="0073287D"/>
    <w:rsid w:val="00732A66"/>
    <w:rsid w:val="00732D86"/>
    <w:rsid w:val="00734D5B"/>
    <w:rsid w:val="00735A26"/>
    <w:rsid w:val="007373FD"/>
    <w:rsid w:val="007379A7"/>
    <w:rsid w:val="00737D72"/>
    <w:rsid w:val="00737E54"/>
    <w:rsid w:val="007406EF"/>
    <w:rsid w:val="00740E6F"/>
    <w:rsid w:val="00741125"/>
    <w:rsid w:val="007419CF"/>
    <w:rsid w:val="00743201"/>
    <w:rsid w:val="007443AC"/>
    <w:rsid w:val="00744A60"/>
    <w:rsid w:val="00744B1D"/>
    <w:rsid w:val="00744B57"/>
    <w:rsid w:val="00745677"/>
    <w:rsid w:val="00746CC6"/>
    <w:rsid w:val="00746D34"/>
    <w:rsid w:val="00747479"/>
    <w:rsid w:val="00747739"/>
    <w:rsid w:val="00747822"/>
    <w:rsid w:val="00747A84"/>
    <w:rsid w:val="00747BBB"/>
    <w:rsid w:val="00750677"/>
    <w:rsid w:val="00750861"/>
    <w:rsid w:val="00750BBF"/>
    <w:rsid w:val="00750D9A"/>
    <w:rsid w:val="00751416"/>
    <w:rsid w:val="007518F0"/>
    <w:rsid w:val="00751EA9"/>
    <w:rsid w:val="00754480"/>
    <w:rsid w:val="00754EAC"/>
    <w:rsid w:val="0075635C"/>
    <w:rsid w:val="007563CF"/>
    <w:rsid w:val="00760B2A"/>
    <w:rsid w:val="0076200E"/>
    <w:rsid w:val="007625DA"/>
    <w:rsid w:val="00762F03"/>
    <w:rsid w:val="00763E5B"/>
    <w:rsid w:val="00765157"/>
    <w:rsid w:val="00765764"/>
    <w:rsid w:val="00765786"/>
    <w:rsid w:val="00767872"/>
    <w:rsid w:val="00770316"/>
    <w:rsid w:val="00770492"/>
    <w:rsid w:val="00771E3C"/>
    <w:rsid w:val="00773A04"/>
    <w:rsid w:val="00773FC8"/>
    <w:rsid w:val="007750DE"/>
    <w:rsid w:val="0077523A"/>
    <w:rsid w:val="0077620A"/>
    <w:rsid w:val="00776515"/>
    <w:rsid w:val="00776A30"/>
    <w:rsid w:val="00777992"/>
    <w:rsid w:val="00777B80"/>
    <w:rsid w:val="007800C5"/>
    <w:rsid w:val="00780AA4"/>
    <w:rsid w:val="00780B64"/>
    <w:rsid w:val="007816A2"/>
    <w:rsid w:val="00781F4A"/>
    <w:rsid w:val="0078256D"/>
    <w:rsid w:val="0078389B"/>
    <w:rsid w:val="0078440D"/>
    <w:rsid w:val="00784CF4"/>
    <w:rsid w:val="007851F4"/>
    <w:rsid w:val="00787418"/>
    <w:rsid w:val="00787D52"/>
    <w:rsid w:val="007904B6"/>
    <w:rsid w:val="00790D31"/>
    <w:rsid w:val="00791CCA"/>
    <w:rsid w:val="00792669"/>
    <w:rsid w:val="00792691"/>
    <w:rsid w:val="00792948"/>
    <w:rsid w:val="00792FBC"/>
    <w:rsid w:val="00793313"/>
    <w:rsid w:val="00793798"/>
    <w:rsid w:val="00794A3D"/>
    <w:rsid w:val="00794D21"/>
    <w:rsid w:val="00794EC5"/>
    <w:rsid w:val="007973A3"/>
    <w:rsid w:val="0079761E"/>
    <w:rsid w:val="00797C92"/>
    <w:rsid w:val="00797E99"/>
    <w:rsid w:val="007A0730"/>
    <w:rsid w:val="007A0D3F"/>
    <w:rsid w:val="007A152B"/>
    <w:rsid w:val="007A23B3"/>
    <w:rsid w:val="007A2FD1"/>
    <w:rsid w:val="007A322F"/>
    <w:rsid w:val="007A359D"/>
    <w:rsid w:val="007A3BB1"/>
    <w:rsid w:val="007A46A9"/>
    <w:rsid w:val="007A4B23"/>
    <w:rsid w:val="007A500D"/>
    <w:rsid w:val="007A6045"/>
    <w:rsid w:val="007A72CB"/>
    <w:rsid w:val="007A75AC"/>
    <w:rsid w:val="007B0385"/>
    <w:rsid w:val="007B087D"/>
    <w:rsid w:val="007B3B91"/>
    <w:rsid w:val="007B3FE2"/>
    <w:rsid w:val="007B4FB8"/>
    <w:rsid w:val="007B52A2"/>
    <w:rsid w:val="007B5921"/>
    <w:rsid w:val="007B6968"/>
    <w:rsid w:val="007B7797"/>
    <w:rsid w:val="007B77CD"/>
    <w:rsid w:val="007B7E40"/>
    <w:rsid w:val="007C0813"/>
    <w:rsid w:val="007C0F96"/>
    <w:rsid w:val="007C1689"/>
    <w:rsid w:val="007C3A18"/>
    <w:rsid w:val="007C5E1B"/>
    <w:rsid w:val="007C6D7C"/>
    <w:rsid w:val="007C6EF9"/>
    <w:rsid w:val="007C7C28"/>
    <w:rsid w:val="007C7F56"/>
    <w:rsid w:val="007D0DAC"/>
    <w:rsid w:val="007D1FFE"/>
    <w:rsid w:val="007D2FBD"/>
    <w:rsid w:val="007D4038"/>
    <w:rsid w:val="007D4C00"/>
    <w:rsid w:val="007D5A8A"/>
    <w:rsid w:val="007E1312"/>
    <w:rsid w:val="007E170B"/>
    <w:rsid w:val="007E17F6"/>
    <w:rsid w:val="007E1B15"/>
    <w:rsid w:val="007E36F4"/>
    <w:rsid w:val="007E3958"/>
    <w:rsid w:val="007E4581"/>
    <w:rsid w:val="007E463D"/>
    <w:rsid w:val="007E4ABF"/>
    <w:rsid w:val="007E56AF"/>
    <w:rsid w:val="007E5F1D"/>
    <w:rsid w:val="007E63C8"/>
    <w:rsid w:val="007E65DB"/>
    <w:rsid w:val="007E7289"/>
    <w:rsid w:val="007E7974"/>
    <w:rsid w:val="007E7AB7"/>
    <w:rsid w:val="007F110A"/>
    <w:rsid w:val="007F1E58"/>
    <w:rsid w:val="007F295D"/>
    <w:rsid w:val="007F2B36"/>
    <w:rsid w:val="007F36F9"/>
    <w:rsid w:val="007F394C"/>
    <w:rsid w:val="007F3B5D"/>
    <w:rsid w:val="007F3F8A"/>
    <w:rsid w:val="007F45BE"/>
    <w:rsid w:val="007F4670"/>
    <w:rsid w:val="007F4AEC"/>
    <w:rsid w:val="007F4D16"/>
    <w:rsid w:val="007F53D3"/>
    <w:rsid w:val="007F62FA"/>
    <w:rsid w:val="007F66E0"/>
    <w:rsid w:val="007F68F8"/>
    <w:rsid w:val="007F6903"/>
    <w:rsid w:val="007F711A"/>
    <w:rsid w:val="007F7539"/>
    <w:rsid w:val="00800063"/>
    <w:rsid w:val="008009E8"/>
    <w:rsid w:val="00800EA4"/>
    <w:rsid w:val="008017C6"/>
    <w:rsid w:val="008018AC"/>
    <w:rsid w:val="00801C1A"/>
    <w:rsid w:val="00801EDD"/>
    <w:rsid w:val="0080352E"/>
    <w:rsid w:val="0080417D"/>
    <w:rsid w:val="008041FF"/>
    <w:rsid w:val="0080432C"/>
    <w:rsid w:val="00804538"/>
    <w:rsid w:val="00805A7D"/>
    <w:rsid w:val="00805BE3"/>
    <w:rsid w:val="0080619A"/>
    <w:rsid w:val="00806914"/>
    <w:rsid w:val="00806EF4"/>
    <w:rsid w:val="0080708F"/>
    <w:rsid w:val="00807F5C"/>
    <w:rsid w:val="00811023"/>
    <w:rsid w:val="00811035"/>
    <w:rsid w:val="0081221D"/>
    <w:rsid w:val="00812BC5"/>
    <w:rsid w:val="00812BCC"/>
    <w:rsid w:val="008133CC"/>
    <w:rsid w:val="008135AD"/>
    <w:rsid w:val="008137B9"/>
    <w:rsid w:val="00814040"/>
    <w:rsid w:val="008147A0"/>
    <w:rsid w:val="00814E4B"/>
    <w:rsid w:val="008159A5"/>
    <w:rsid w:val="00815D2C"/>
    <w:rsid w:val="00816647"/>
    <w:rsid w:val="00816811"/>
    <w:rsid w:val="008175A5"/>
    <w:rsid w:val="008175BF"/>
    <w:rsid w:val="008178F6"/>
    <w:rsid w:val="00817AD9"/>
    <w:rsid w:val="00817CE2"/>
    <w:rsid w:val="00817FD4"/>
    <w:rsid w:val="00821248"/>
    <w:rsid w:val="00821DD6"/>
    <w:rsid w:val="00822366"/>
    <w:rsid w:val="0082288F"/>
    <w:rsid w:val="00822EEA"/>
    <w:rsid w:val="00822FB3"/>
    <w:rsid w:val="008239B4"/>
    <w:rsid w:val="008242E3"/>
    <w:rsid w:val="00824582"/>
    <w:rsid w:val="00825178"/>
    <w:rsid w:val="00825BD0"/>
    <w:rsid w:val="00825F9E"/>
    <w:rsid w:val="008263C6"/>
    <w:rsid w:val="008271BF"/>
    <w:rsid w:val="00827DFF"/>
    <w:rsid w:val="00830299"/>
    <w:rsid w:val="008310E5"/>
    <w:rsid w:val="0083140C"/>
    <w:rsid w:val="008323C7"/>
    <w:rsid w:val="008324E6"/>
    <w:rsid w:val="008325CD"/>
    <w:rsid w:val="00833F32"/>
    <w:rsid w:val="00834510"/>
    <w:rsid w:val="0083464D"/>
    <w:rsid w:val="00834C79"/>
    <w:rsid w:val="0083622C"/>
    <w:rsid w:val="00836401"/>
    <w:rsid w:val="0083758B"/>
    <w:rsid w:val="00840088"/>
    <w:rsid w:val="00840420"/>
    <w:rsid w:val="00842E95"/>
    <w:rsid w:val="00843413"/>
    <w:rsid w:val="00843846"/>
    <w:rsid w:val="0084423F"/>
    <w:rsid w:val="00844616"/>
    <w:rsid w:val="0084468F"/>
    <w:rsid w:val="00844DC3"/>
    <w:rsid w:val="00845189"/>
    <w:rsid w:val="008455C3"/>
    <w:rsid w:val="0084606A"/>
    <w:rsid w:val="0084620B"/>
    <w:rsid w:val="0084624B"/>
    <w:rsid w:val="0084628B"/>
    <w:rsid w:val="008462C1"/>
    <w:rsid w:val="00847D68"/>
    <w:rsid w:val="0085162E"/>
    <w:rsid w:val="00852437"/>
    <w:rsid w:val="008525AC"/>
    <w:rsid w:val="008526B5"/>
    <w:rsid w:val="008529C2"/>
    <w:rsid w:val="008541B5"/>
    <w:rsid w:val="008543B3"/>
    <w:rsid w:val="0085457C"/>
    <w:rsid w:val="008545AA"/>
    <w:rsid w:val="00854AA4"/>
    <w:rsid w:val="00855AA5"/>
    <w:rsid w:val="00855B41"/>
    <w:rsid w:val="0085611F"/>
    <w:rsid w:val="008571A6"/>
    <w:rsid w:val="00860025"/>
    <w:rsid w:val="00860183"/>
    <w:rsid w:val="00861067"/>
    <w:rsid w:val="008615AB"/>
    <w:rsid w:val="0086275F"/>
    <w:rsid w:val="00862870"/>
    <w:rsid w:val="00862E88"/>
    <w:rsid w:val="0086301E"/>
    <w:rsid w:val="00863BFC"/>
    <w:rsid w:val="00863D19"/>
    <w:rsid w:val="00863E00"/>
    <w:rsid w:val="008646A3"/>
    <w:rsid w:val="00865A2F"/>
    <w:rsid w:val="00865C00"/>
    <w:rsid w:val="00865EAD"/>
    <w:rsid w:val="00865F91"/>
    <w:rsid w:val="00867A64"/>
    <w:rsid w:val="00867B0C"/>
    <w:rsid w:val="00867FEA"/>
    <w:rsid w:val="0087058F"/>
    <w:rsid w:val="0087096B"/>
    <w:rsid w:val="00870DCA"/>
    <w:rsid w:val="00871A5A"/>
    <w:rsid w:val="00871BD5"/>
    <w:rsid w:val="008720FC"/>
    <w:rsid w:val="008724B0"/>
    <w:rsid w:val="00873A06"/>
    <w:rsid w:val="00873F85"/>
    <w:rsid w:val="0087586C"/>
    <w:rsid w:val="008767C8"/>
    <w:rsid w:val="00882590"/>
    <w:rsid w:val="00882834"/>
    <w:rsid w:val="0088334E"/>
    <w:rsid w:val="00883849"/>
    <w:rsid w:val="00883B5A"/>
    <w:rsid w:val="00884011"/>
    <w:rsid w:val="0088428A"/>
    <w:rsid w:val="008859D4"/>
    <w:rsid w:val="008860CC"/>
    <w:rsid w:val="00887649"/>
    <w:rsid w:val="00887806"/>
    <w:rsid w:val="00887C73"/>
    <w:rsid w:val="0089091F"/>
    <w:rsid w:val="00890A77"/>
    <w:rsid w:val="00891B98"/>
    <w:rsid w:val="008922F3"/>
    <w:rsid w:val="0089246B"/>
    <w:rsid w:val="0089320A"/>
    <w:rsid w:val="00893D41"/>
    <w:rsid w:val="0089483C"/>
    <w:rsid w:val="0089586E"/>
    <w:rsid w:val="00895ACC"/>
    <w:rsid w:val="00895BCA"/>
    <w:rsid w:val="008963FA"/>
    <w:rsid w:val="00896BFB"/>
    <w:rsid w:val="0089714E"/>
    <w:rsid w:val="00897ED6"/>
    <w:rsid w:val="008A15C3"/>
    <w:rsid w:val="008A2203"/>
    <w:rsid w:val="008A29B6"/>
    <w:rsid w:val="008A2F9A"/>
    <w:rsid w:val="008A496E"/>
    <w:rsid w:val="008A5BCB"/>
    <w:rsid w:val="008A6253"/>
    <w:rsid w:val="008A62EA"/>
    <w:rsid w:val="008A6C5E"/>
    <w:rsid w:val="008A7049"/>
    <w:rsid w:val="008A7E69"/>
    <w:rsid w:val="008B03EB"/>
    <w:rsid w:val="008B114D"/>
    <w:rsid w:val="008B1E8D"/>
    <w:rsid w:val="008B2395"/>
    <w:rsid w:val="008B29AC"/>
    <w:rsid w:val="008B2D01"/>
    <w:rsid w:val="008B488C"/>
    <w:rsid w:val="008B6E37"/>
    <w:rsid w:val="008B73CF"/>
    <w:rsid w:val="008B76EB"/>
    <w:rsid w:val="008C09E7"/>
    <w:rsid w:val="008C0A24"/>
    <w:rsid w:val="008C1690"/>
    <w:rsid w:val="008C1820"/>
    <w:rsid w:val="008C1C04"/>
    <w:rsid w:val="008C20C6"/>
    <w:rsid w:val="008C21F8"/>
    <w:rsid w:val="008C22BC"/>
    <w:rsid w:val="008C2811"/>
    <w:rsid w:val="008C2D11"/>
    <w:rsid w:val="008C36FE"/>
    <w:rsid w:val="008C4172"/>
    <w:rsid w:val="008C4B97"/>
    <w:rsid w:val="008C53D4"/>
    <w:rsid w:val="008C65DC"/>
    <w:rsid w:val="008C6F41"/>
    <w:rsid w:val="008C7110"/>
    <w:rsid w:val="008C7FC4"/>
    <w:rsid w:val="008D016A"/>
    <w:rsid w:val="008D0517"/>
    <w:rsid w:val="008D0B4A"/>
    <w:rsid w:val="008D14D3"/>
    <w:rsid w:val="008D17FE"/>
    <w:rsid w:val="008D1E00"/>
    <w:rsid w:val="008D1FA1"/>
    <w:rsid w:val="008D20A1"/>
    <w:rsid w:val="008D3A37"/>
    <w:rsid w:val="008D6330"/>
    <w:rsid w:val="008D6AC9"/>
    <w:rsid w:val="008D6C04"/>
    <w:rsid w:val="008D70EF"/>
    <w:rsid w:val="008D74C8"/>
    <w:rsid w:val="008D7675"/>
    <w:rsid w:val="008D7682"/>
    <w:rsid w:val="008D7DFA"/>
    <w:rsid w:val="008E0288"/>
    <w:rsid w:val="008E02F3"/>
    <w:rsid w:val="008E050D"/>
    <w:rsid w:val="008E070E"/>
    <w:rsid w:val="008E308A"/>
    <w:rsid w:val="008E35C9"/>
    <w:rsid w:val="008E43A3"/>
    <w:rsid w:val="008E54E5"/>
    <w:rsid w:val="008E5709"/>
    <w:rsid w:val="008E5A55"/>
    <w:rsid w:val="008E67DF"/>
    <w:rsid w:val="008E69C8"/>
    <w:rsid w:val="008E6F98"/>
    <w:rsid w:val="008E70C4"/>
    <w:rsid w:val="008E7C83"/>
    <w:rsid w:val="008E7CE6"/>
    <w:rsid w:val="008E7D19"/>
    <w:rsid w:val="008F07DF"/>
    <w:rsid w:val="008F0B51"/>
    <w:rsid w:val="008F0DEE"/>
    <w:rsid w:val="008F1192"/>
    <w:rsid w:val="008F121B"/>
    <w:rsid w:val="008F239F"/>
    <w:rsid w:val="008F36EB"/>
    <w:rsid w:val="008F448F"/>
    <w:rsid w:val="008F4D0A"/>
    <w:rsid w:val="008F63FE"/>
    <w:rsid w:val="008F641A"/>
    <w:rsid w:val="008F75F8"/>
    <w:rsid w:val="008F7BFE"/>
    <w:rsid w:val="009002A8"/>
    <w:rsid w:val="00900B1F"/>
    <w:rsid w:val="00901B21"/>
    <w:rsid w:val="00901C4D"/>
    <w:rsid w:val="009022DA"/>
    <w:rsid w:val="009031CC"/>
    <w:rsid w:val="00903563"/>
    <w:rsid w:val="00903D21"/>
    <w:rsid w:val="009045D6"/>
    <w:rsid w:val="00904A41"/>
    <w:rsid w:val="00904D67"/>
    <w:rsid w:val="00904FC0"/>
    <w:rsid w:val="009053ED"/>
    <w:rsid w:val="00905681"/>
    <w:rsid w:val="00905B0D"/>
    <w:rsid w:val="00906536"/>
    <w:rsid w:val="00906D6C"/>
    <w:rsid w:val="00906EC9"/>
    <w:rsid w:val="0090730A"/>
    <w:rsid w:val="00907ADE"/>
    <w:rsid w:val="0091019A"/>
    <w:rsid w:val="009109E7"/>
    <w:rsid w:val="009116A9"/>
    <w:rsid w:val="00911B0A"/>
    <w:rsid w:val="00911DA2"/>
    <w:rsid w:val="00911DC5"/>
    <w:rsid w:val="00911F51"/>
    <w:rsid w:val="009123CF"/>
    <w:rsid w:val="009133E2"/>
    <w:rsid w:val="00913468"/>
    <w:rsid w:val="00913E9A"/>
    <w:rsid w:val="00913F34"/>
    <w:rsid w:val="009144C0"/>
    <w:rsid w:val="00914B7A"/>
    <w:rsid w:val="00914F4A"/>
    <w:rsid w:val="00915B31"/>
    <w:rsid w:val="009169F3"/>
    <w:rsid w:val="00916FB0"/>
    <w:rsid w:val="00921294"/>
    <w:rsid w:val="00922DC0"/>
    <w:rsid w:val="009248F0"/>
    <w:rsid w:val="00924AD2"/>
    <w:rsid w:val="0092542A"/>
    <w:rsid w:val="0092609C"/>
    <w:rsid w:val="0092776C"/>
    <w:rsid w:val="0092792B"/>
    <w:rsid w:val="00930B25"/>
    <w:rsid w:val="0093171F"/>
    <w:rsid w:val="009318E1"/>
    <w:rsid w:val="00931FAA"/>
    <w:rsid w:val="009320DC"/>
    <w:rsid w:val="009322D2"/>
    <w:rsid w:val="009326FD"/>
    <w:rsid w:val="00933C60"/>
    <w:rsid w:val="00933EB6"/>
    <w:rsid w:val="00934D3F"/>
    <w:rsid w:val="00935AB8"/>
    <w:rsid w:val="00936316"/>
    <w:rsid w:val="00936D94"/>
    <w:rsid w:val="009370F6"/>
    <w:rsid w:val="009371FE"/>
    <w:rsid w:val="009379A9"/>
    <w:rsid w:val="00937D8C"/>
    <w:rsid w:val="00937FB0"/>
    <w:rsid w:val="0094004B"/>
    <w:rsid w:val="00940DF2"/>
    <w:rsid w:val="00940FBC"/>
    <w:rsid w:val="00941186"/>
    <w:rsid w:val="00941467"/>
    <w:rsid w:val="00942215"/>
    <w:rsid w:val="00942FDD"/>
    <w:rsid w:val="0094318F"/>
    <w:rsid w:val="009433ED"/>
    <w:rsid w:val="00943912"/>
    <w:rsid w:val="00943CA4"/>
    <w:rsid w:val="00943D73"/>
    <w:rsid w:val="00944DB5"/>
    <w:rsid w:val="00945105"/>
    <w:rsid w:val="0094542A"/>
    <w:rsid w:val="00945E55"/>
    <w:rsid w:val="0094654E"/>
    <w:rsid w:val="009524B5"/>
    <w:rsid w:val="00952E05"/>
    <w:rsid w:val="00953CDA"/>
    <w:rsid w:val="00954034"/>
    <w:rsid w:val="00954BC5"/>
    <w:rsid w:val="00955757"/>
    <w:rsid w:val="009558E8"/>
    <w:rsid w:val="00955F97"/>
    <w:rsid w:val="00956CF7"/>
    <w:rsid w:val="00956D31"/>
    <w:rsid w:val="0095729C"/>
    <w:rsid w:val="0095781C"/>
    <w:rsid w:val="00957D90"/>
    <w:rsid w:val="009602C3"/>
    <w:rsid w:val="0096186F"/>
    <w:rsid w:val="009627F2"/>
    <w:rsid w:val="00962CC5"/>
    <w:rsid w:val="009633B0"/>
    <w:rsid w:val="00963872"/>
    <w:rsid w:val="009661CD"/>
    <w:rsid w:val="009669CF"/>
    <w:rsid w:val="00966C6E"/>
    <w:rsid w:val="00967D56"/>
    <w:rsid w:val="00970EC8"/>
    <w:rsid w:val="00970EFE"/>
    <w:rsid w:val="009716F3"/>
    <w:rsid w:val="00971A7F"/>
    <w:rsid w:val="00972537"/>
    <w:rsid w:val="0097259A"/>
    <w:rsid w:val="00972949"/>
    <w:rsid w:val="0097308E"/>
    <w:rsid w:val="00973DC8"/>
    <w:rsid w:val="00974298"/>
    <w:rsid w:val="009746B0"/>
    <w:rsid w:val="0097483F"/>
    <w:rsid w:val="00975645"/>
    <w:rsid w:val="0097680B"/>
    <w:rsid w:val="00976A92"/>
    <w:rsid w:val="009770A0"/>
    <w:rsid w:val="009801D3"/>
    <w:rsid w:val="009804D7"/>
    <w:rsid w:val="00980DAD"/>
    <w:rsid w:val="00980ED9"/>
    <w:rsid w:val="009813AB"/>
    <w:rsid w:val="00981AD4"/>
    <w:rsid w:val="009844F9"/>
    <w:rsid w:val="0098472D"/>
    <w:rsid w:val="0098489F"/>
    <w:rsid w:val="009849BF"/>
    <w:rsid w:val="00984C2E"/>
    <w:rsid w:val="00985341"/>
    <w:rsid w:val="00985AE2"/>
    <w:rsid w:val="00986B60"/>
    <w:rsid w:val="00987098"/>
    <w:rsid w:val="009906A2"/>
    <w:rsid w:val="00990F53"/>
    <w:rsid w:val="009920FD"/>
    <w:rsid w:val="00992276"/>
    <w:rsid w:val="009924FB"/>
    <w:rsid w:val="009925D7"/>
    <w:rsid w:val="00992EA0"/>
    <w:rsid w:val="00993F44"/>
    <w:rsid w:val="00994239"/>
    <w:rsid w:val="009950D4"/>
    <w:rsid w:val="00995672"/>
    <w:rsid w:val="009957A9"/>
    <w:rsid w:val="009A006A"/>
    <w:rsid w:val="009A0239"/>
    <w:rsid w:val="009A02BA"/>
    <w:rsid w:val="009A0387"/>
    <w:rsid w:val="009A071B"/>
    <w:rsid w:val="009A114C"/>
    <w:rsid w:val="009A160C"/>
    <w:rsid w:val="009A197D"/>
    <w:rsid w:val="009A2187"/>
    <w:rsid w:val="009A35D7"/>
    <w:rsid w:val="009A4004"/>
    <w:rsid w:val="009A40A6"/>
    <w:rsid w:val="009A4741"/>
    <w:rsid w:val="009A4B97"/>
    <w:rsid w:val="009A4D40"/>
    <w:rsid w:val="009A5C43"/>
    <w:rsid w:val="009A5F7E"/>
    <w:rsid w:val="009A667D"/>
    <w:rsid w:val="009A7618"/>
    <w:rsid w:val="009B0514"/>
    <w:rsid w:val="009B0D69"/>
    <w:rsid w:val="009B22AC"/>
    <w:rsid w:val="009B2621"/>
    <w:rsid w:val="009B2A79"/>
    <w:rsid w:val="009B2E0C"/>
    <w:rsid w:val="009B3119"/>
    <w:rsid w:val="009B432F"/>
    <w:rsid w:val="009B4B3B"/>
    <w:rsid w:val="009B5C46"/>
    <w:rsid w:val="009B676A"/>
    <w:rsid w:val="009B6D79"/>
    <w:rsid w:val="009B71B1"/>
    <w:rsid w:val="009B7B93"/>
    <w:rsid w:val="009C09DF"/>
    <w:rsid w:val="009C1289"/>
    <w:rsid w:val="009C2130"/>
    <w:rsid w:val="009C2B7E"/>
    <w:rsid w:val="009C3B46"/>
    <w:rsid w:val="009C4240"/>
    <w:rsid w:val="009C5A28"/>
    <w:rsid w:val="009C5C3D"/>
    <w:rsid w:val="009C6289"/>
    <w:rsid w:val="009D0AE9"/>
    <w:rsid w:val="009D156F"/>
    <w:rsid w:val="009D1F89"/>
    <w:rsid w:val="009D31B1"/>
    <w:rsid w:val="009D32DF"/>
    <w:rsid w:val="009D5EBC"/>
    <w:rsid w:val="009D6134"/>
    <w:rsid w:val="009D7779"/>
    <w:rsid w:val="009D7896"/>
    <w:rsid w:val="009D7E79"/>
    <w:rsid w:val="009E0A2B"/>
    <w:rsid w:val="009E112B"/>
    <w:rsid w:val="009E1208"/>
    <w:rsid w:val="009E19B0"/>
    <w:rsid w:val="009E2826"/>
    <w:rsid w:val="009E3908"/>
    <w:rsid w:val="009E3AE2"/>
    <w:rsid w:val="009E467F"/>
    <w:rsid w:val="009E59F6"/>
    <w:rsid w:val="009E7CE4"/>
    <w:rsid w:val="009F0136"/>
    <w:rsid w:val="009F13B2"/>
    <w:rsid w:val="009F1B76"/>
    <w:rsid w:val="009F1C74"/>
    <w:rsid w:val="009F2415"/>
    <w:rsid w:val="009F2883"/>
    <w:rsid w:val="009F288B"/>
    <w:rsid w:val="009F2DF3"/>
    <w:rsid w:val="009F35BA"/>
    <w:rsid w:val="009F3713"/>
    <w:rsid w:val="009F3831"/>
    <w:rsid w:val="009F3B7F"/>
    <w:rsid w:val="009F4165"/>
    <w:rsid w:val="009F55CB"/>
    <w:rsid w:val="009F699B"/>
    <w:rsid w:val="009F6A3C"/>
    <w:rsid w:val="009F704F"/>
    <w:rsid w:val="00A004BD"/>
    <w:rsid w:val="00A007FF"/>
    <w:rsid w:val="00A00D29"/>
    <w:rsid w:val="00A016D1"/>
    <w:rsid w:val="00A01F2A"/>
    <w:rsid w:val="00A0211C"/>
    <w:rsid w:val="00A0257B"/>
    <w:rsid w:val="00A02AA8"/>
    <w:rsid w:val="00A0424C"/>
    <w:rsid w:val="00A04B4F"/>
    <w:rsid w:val="00A05A14"/>
    <w:rsid w:val="00A05FF5"/>
    <w:rsid w:val="00A06943"/>
    <w:rsid w:val="00A06B49"/>
    <w:rsid w:val="00A06D77"/>
    <w:rsid w:val="00A07044"/>
    <w:rsid w:val="00A077B3"/>
    <w:rsid w:val="00A07931"/>
    <w:rsid w:val="00A07A6B"/>
    <w:rsid w:val="00A07BEE"/>
    <w:rsid w:val="00A10674"/>
    <w:rsid w:val="00A10FBD"/>
    <w:rsid w:val="00A11276"/>
    <w:rsid w:val="00A12499"/>
    <w:rsid w:val="00A133EE"/>
    <w:rsid w:val="00A135B9"/>
    <w:rsid w:val="00A147E2"/>
    <w:rsid w:val="00A152B1"/>
    <w:rsid w:val="00A157A4"/>
    <w:rsid w:val="00A15995"/>
    <w:rsid w:val="00A15D47"/>
    <w:rsid w:val="00A163F1"/>
    <w:rsid w:val="00A16E72"/>
    <w:rsid w:val="00A203CB"/>
    <w:rsid w:val="00A20670"/>
    <w:rsid w:val="00A231BD"/>
    <w:rsid w:val="00A2397B"/>
    <w:rsid w:val="00A23B5D"/>
    <w:rsid w:val="00A243C2"/>
    <w:rsid w:val="00A24DBC"/>
    <w:rsid w:val="00A251D6"/>
    <w:rsid w:val="00A26698"/>
    <w:rsid w:val="00A304E1"/>
    <w:rsid w:val="00A3091C"/>
    <w:rsid w:val="00A30B43"/>
    <w:rsid w:val="00A318AE"/>
    <w:rsid w:val="00A347CC"/>
    <w:rsid w:val="00A371BD"/>
    <w:rsid w:val="00A40587"/>
    <w:rsid w:val="00A40671"/>
    <w:rsid w:val="00A40C96"/>
    <w:rsid w:val="00A41A1C"/>
    <w:rsid w:val="00A41C95"/>
    <w:rsid w:val="00A41FBD"/>
    <w:rsid w:val="00A438F2"/>
    <w:rsid w:val="00A44007"/>
    <w:rsid w:val="00A44CB2"/>
    <w:rsid w:val="00A46C55"/>
    <w:rsid w:val="00A46D86"/>
    <w:rsid w:val="00A47A4F"/>
    <w:rsid w:val="00A47B84"/>
    <w:rsid w:val="00A500AE"/>
    <w:rsid w:val="00A50701"/>
    <w:rsid w:val="00A51244"/>
    <w:rsid w:val="00A5210B"/>
    <w:rsid w:val="00A52BA3"/>
    <w:rsid w:val="00A5378D"/>
    <w:rsid w:val="00A53B7B"/>
    <w:rsid w:val="00A55CFC"/>
    <w:rsid w:val="00A55FDD"/>
    <w:rsid w:val="00A5694C"/>
    <w:rsid w:val="00A60554"/>
    <w:rsid w:val="00A60889"/>
    <w:rsid w:val="00A60A88"/>
    <w:rsid w:val="00A611FC"/>
    <w:rsid w:val="00A614F8"/>
    <w:rsid w:val="00A63057"/>
    <w:rsid w:val="00A63D74"/>
    <w:rsid w:val="00A6463A"/>
    <w:rsid w:val="00A64791"/>
    <w:rsid w:val="00A650F1"/>
    <w:rsid w:val="00A653F0"/>
    <w:rsid w:val="00A65615"/>
    <w:rsid w:val="00A661A0"/>
    <w:rsid w:val="00A6702B"/>
    <w:rsid w:val="00A6780E"/>
    <w:rsid w:val="00A679F3"/>
    <w:rsid w:val="00A67DED"/>
    <w:rsid w:val="00A70826"/>
    <w:rsid w:val="00A7147B"/>
    <w:rsid w:val="00A737DF"/>
    <w:rsid w:val="00A73D78"/>
    <w:rsid w:val="00A74508"/>
    <w:rsid w:val="00A74928"/>
    <w:rsid w:val="00A74F24"/>
    <w:rsid w:val="00A7586B"/>
    <w:rsid w:val="00A75A87"/>
    <w:rsid w:val="00A761FF"/>
    <w:rsid w:val="00A77BC7"/>
    <w:rsid w:val="00A77CC6"/>
    <w:rsid w:val="00A80715"/>
    <w:rsid w:val="00A80EFD"/>
    <w:rsid w:val="00A812C0"/>
    <w:rsid w:val="00A820B3"/>
    <w:rsid w:val="00A828C5"/>
    <w:rsid w:val="00A835E9"/>
    <w:rsid w:val="00A85499"/>
    <w:rsid w:val="00A85EAF"/>
    <w:rsid w:val="00A86143"/>
    <w:rsid w:val="00A87AF6"/>
    <w:rsid w:val="00A90811"/>
    <w:rsid w:val="00A90CE3"/>
    <w:rsid w:val="00A90D8D"/>
    <w:rsid w:val="00A91E9D"/>
    <w:rsid w:val="00A9215F"/>
    <w:rsid w:val="00A926F9"/>
    <w:rsid w:val="00A92734"/>
    <w:rsid w:val="00A93489"/>
    <w:rsid w:val="00A93705"/>
    <w:rsid w:val="00A93E0A"/>
    <w:rsid w:val="00A9421B"/>
    <w:rsid w:val="00A9433A"/>
    <w:rsid w:val="00A9444E"/>
    <w:rsid w:val="00A944D9"/>
    <w:rsid w:val="00A95250"/>
    <w:rsid w:val="00A95A7C"/>
    <w:rsid w:val="00A95AFB"/>
    <w:rsid w:val="00A95D7D"/>
    <w:rsid w:val="00A966E9"/>
    <w:rsid w:val="00A97C4B"/>
    <w:rsid w:val="00AA022E"/>
    <w:rsid w:val="00AA070C"/>
    <w:rsid w:val="00AA2124"/>
    <w:rsid w:val="00AA253E"/>
    <w:rsid w:val="00AA28FB"/>
    <w:rsid w:val="00AA3055"/>
    <w:rsid w:val="00AA33DB"/>
    <w:rsid w:val="00AA4860"/>
    <w:rsid w:val="00AA4B54"/>
    <w:rsid w:val="00AA4F19"/>
    <w:rsid w:val="00AA544E"/>
    <w:rsid w:val="00AA550C"/>
    <w:rsid w:val="00AA5822"/>
    <w:rsid w:val="00AA5C88"/>
    <w:rsid w:val="00AA62E5"/>
    <w:rsid w:val="00AA6314"/>
    <w:rsid w:val="00AA649F"/>
    <w:rsid w:val="00AA695E"/>
    <w:rsid w:val="00AA6A9B"/>
    <w:rsid w:val="00AA7599"/>
    <w:rsid w:val="00AA7DE9"/>
    <w:rsid w:val="00AB0560"/>
    <w:rsid w:val="00AB086D"/>
    <w:rsid w:val="00AB185E"/>
    <w:rsid w:val="00AB1A3A"/>
    <w:rsid w:val="00AB2488"/>
    <w:rsid w:val="00AB2519"/>
    <w:rsid w:val="00AB2C76"/>
    <w:rsid w:val="00AB3659"/>
    <w:rsid w:val="00AB39EC"/>
    <w:rsid w:val="00AB3A9B"/>
    <w:rsid w:val="00AB4094"/>
    <w:rsid w:val="00AB4D07"/>
    <w:rsid w:val="00AB501D"/>
    <w:rsid w:val="00AB59AD"/>
    <w:rsid w:val="00AB6AE2"/>
    <w:rsid w:val="00AB748E"/>
    <w:rsid w:val="00AB7B05"/>
    <w:rsid w:val="00AC0997"/>
    <w:rsid w:val="00AC0D8D"/>
    <w:rsid w:val="00AC22D8"/>
    <w:rsid w:val="00AC41BA"/>
    <w:rsid w:val="00AC46A8"/>
    <w:rsid w:val="00AC4E34"/>
    <w:rsid w:val="00AC59E5"/>
    <w:rsid w:val="00AC6789"/>
    <w:rsid w:val="00AC6A61"/>
    <w:rsid w:val="00AC6D29"/>
    <w:rsid w:val="00AD03F6"/>
    <w:rsid w:val="00AD0F62"/>
    <w:rsid w:val="00AD2573"/>
    <w:rsid w:val="00AD2647"/>
    <w:rsid w:val="00AD36A6"/>
    <w:rsid w:val="00AD49CF"/>
    <w:rsid w:val="00AD4D6E"/>
    <w:rsid w:val="00AD4DBB"/>
    <w:rsid w:val="00AD601A"/>
    <w:rsid w:val="00AD612B"/>
    <w:rsid w:val="00AD61EA"/>
    <w:rsid w:val="00AD6B50"/>
    <w:rsid w:val="00AD71B4"/>
    <w:rsid w:val="00AD750B"/>
    <w:rsid w:val="00AE0617"/>
    <w:rsid w:val="00AE0C80"/>
    <w:rsid w:val="00AE0DE7"/>
    <w:rsid w:val="00AE2099"/>
    <w:rsid w:val="00AE2A8D"/>
    <w:rsid w:val="00AE46E1"/>
    <w:rsid w:val="00AE5FF9"/>
    <w:rsid w:val="00AE7512"/>
    <w:rsid w:val="00AF0810"/>
    <w:rsid w:val="00AF138A"/>
    <w:rsid w:val="00AF17ED"/>
    <w:rsid w:val="00AF1A45"/>
    <w:rsid w:val="00AF258B"/>
    <w:rsid w:val="00AF271E"/>
    <w:rsid w:val="00AF2A84"/>
    <w:rsid w:val="00AF43AA"/>
    <w:rsid w:val="00AF4939"/>
    <w:rsid w:val="00AF5400"/>
    <w:rsid w:val="00AF5E62"/>
    <w:rsid w:val="00AF60CC"/>
    <w:rsid w:val="00AF683F"/>
    <w:rsid w:val="00AF6F3B"/>
    <w:rsid w:val="00AF6FE2"/>
    <w:rsid w:val="00B002CE"/>
    <w:rsid w:val="00B00912"/>
    <w:rsid w:val="00B00BC9"/>
    <w:rsid w:val="00B01430"/>
    <w:rsid w:val="00B030C4"/>
    <w:rsid w:val="00B03105"/>
    <w:rsid w:val="00B03A62"/>
    <w:rsid w:val="00B047E5"/>
    <w:rsid w:val="00B058A0"/>
    <w:rsid w:val="00B05D70"/>
    <w:rsid w:val="00B05DDF"/>
    <w:rsid w:val="00B05E38"/>
    <w:rsid w:val="00B0698E"/>
    <w:rsid w:val="00B06C3F"/>
    <w:rsid w:val="00B0739B"/>
    <w:rsid w:val="00B07463"/>
    <w:rsid w:val="00B075CA"/>
    <w:rsid w:val="00B07A38"/>
    <w:rsid w:val="00B07B5D"/>
    <w:rsid w:val="00B07CC1"/>
    <w:rsid w:val="00B10A43"/>
    <w:rsid w:val="00B11304"/>
    <w:rsid w:val="00B114F8"/>
    <w:rsid w:val="00B116C4"/>
    <w:rsid w:val="00B12AB8"/>
    <w:rsid w:val="00B13146"/>
    <w:rsid w:val="00B13971"/>
    <w:rsid w:val="00B1417F"/>
    <w:rsid w:val="00B14579"/>
    <w:rsid w:val="00B14823"/>
    <w:rsid w:val="00B148B8"/>
    <w:rsid w:val="00B1495A"/>
    <w:rsid w:val="00B14A8D"/>
    <w:rsid w:val="00B14C79"/>
    <w:rsid w:val="00B15752"/>
    <w:rsid w:val="00B159F4"/>
    <w:rsid w:val="00B1689E"/>
    <w:rsid w:val="00B16F21"/>
    <w:rsid w:val="00B17778"/>
    <w:rsid w:val="00B17C6F"/>
    <w:rsid w:val="00B2011B"/>
    <w:rsid w:val="00B20217"/>
    <w:rsid w:val="00B206F5"/>
    <w:rsid w:val="00B2140E"/>
    <w:rsid w:val="00B21442"/>
    <w:rsid w:val="00B217FE"/>
    <w:rsid w:val="00B21F17"/>
    <w:rsid w:val="00B23DD4"/>
    <w:rsid w:val="00B2472D"/>
    <w:rsid w:val="00B249F5"/>
    <w:rsid w:val="00B25623"/>
    <w:rsid w:val="00B25663"/>
    <w:rsid w:val="00B2617B"/>
    <w:rsid w:val="00B26253"/>
    <w:rsid w:val="00B26BEB"/>
    <w:rsid w:val="00B2762F"/>
    <w:rsid w:val="00B301F7"/>
    <w:rsid w:val="00B310D4"/>
    <w:rsid w:val="00B314E7"/>
    <w:rsid w:val="00B315DB"/>
    <w:rsid w:val="00B31F6E"/>
    <w:rsid w:val="00B323D6"/>
    <w:rsid w:val="00B3265B"/>
    <w:rsid w:val="00B328CF"/>
    <w:rsid w:val="00B3313E"/>
    <w:rsid w:val="00B33B18"/>
    <w:rsid w:val="00B33E77"/>
    <w:rsid w:val="00B346E3"/>
    <w:rsid w:val="00B34A0C"/>
    <w:rsid w:val="00B35F0E"/>
    <w:rsid w:val="00B37B90"/>
    <w:rsid w:val="00B402F9"/>
    <w:rsid w:val="00B40618"/>
    <w:rsid w:val="00B41BD3"/>
    <w:rsid w:val="00B41C1C"/>
    <w:rsid w:val="00B41C72"/>
    <w:rsid w:val="00B41DF0"/>
    <w:rsid w:val="00B422A3"/>
    <w:rsid w:val="00B43637"/>
    <w:rsid w:val="00B43916"/>
    <w:rsid w:val="00B44A66"/>
    <w:rsid w:val="00B44C2B"/>
    <w:rsid w:val="00B44DFE"/>
    <w:rsid w:val="00B45937"/>
    <w:rsid w:val="00B45EC0"/>
    <w:rsid w:val="00B461F0"/>
    <w:rsid w:val="00B46FDF"/>
    <w:rsid w:val="00B47057"/>
    <w:rsid w:val="00B47429"/>
    <w:rsid w:val="00B507D5"/>
    <w:rsid w:val="00B51212"/>
    <w:rsid w:val="00B51A56"/>
    <w:rsid w:val="00B51D3D"/>
    <w:rsid w:val="00B52261"/>
    <w:rsid w:val="00B52927"/>
    <w:rsid w:val="00B52EB2"/>
    <w:rsid w:val="00B5330C"/>
    <w:rsid w:val="00B568B3"/>
    <w:rsid w:val="00B56A7F"/>
    <w:rsid w:val="00B56EAB"/>
    <w:rsid w:val="00B60576"/>
    <w:rsid w:val="00B61BB0"/>
    <w:rsid w:val="00B61BD5"/>
    <w:rsid w:val="00B632DA"/>
    <w:rsid w:val="00B63594"/>
    <w:rsid w:val="00B6451C"/>
    <w:rsid w:val="00B657B0"/>
    <w:rsid w:val="00B6580E"/>
    <w:rsid w:val="00B672DD"/>
    <w:rsid w:val="00B673E0"/>
    <w:rsid w:val="00B67A8E"/>
    <w:rsid w:val="00B7089F"/>
    <w:rsid w:val="00B70927"/>
    <w:rsid w:val="00B70A59"/>
    <w:rsid w:val="00B71367"/>
    <w:rsid w:val="00B71D2E"/>
    <w:rsid w:val="00B7211A"/>
    <w:rsid w:val="00B7238D"/>
    <w:rsid w:val="00B7276B"/>
    <w:rsid w:val="00B72CF3"/>
    <w:rsid w:val="00B73228"/>
    <w:rsid w:val="00B753D3"/>
    <w:rsid w:val="00B7553D"/>
    <w:rsid w:val="00B76176"/>
    <w:rsid w:val="00B76EA0"/>
    <w:rsid w:val="00B77A2B"/>
    <w:rsid w:val="00B77A57"/>
    <w:rsid w:val="00B82085"/>
    <w:rsid w:val="00B82090"/>
    <w:rsid w:val="00B8255B"/>
    <w:rsid w:val="00B82793"/>
    <w:rsid w:val="00B8292C"/>
    <w:rsid w:val="00B83CAC"/>
    <w:rsid w:val="00B8425A"/>
    <w:rsid w:val="00B84AE4"/>
    <w:rsid w:val="00B8503A"/>
    <w:rsid w:val="00B85308"/>
    <w:rsid w:val="00B85AE0"/>
    <w:rsid w:val="00B85D2F"/>
    <w:rsid w:val="00B86857"/>
    <w:rsid w:val="00B878AF"/>
    <w:rsid w:val="00B87936"/>
    <w:rsid w:val="00B90F9A"/>
    <w:rsid w:val="00B91544"/>
    <w:rsid w:val="00B924C0"/>
    <w:rsid w:val="00B9320F"/>
    <w:rsid w:val="00B9464C"/>
    <w:rsid w:val="00B94B8E"/>
    <w:rsid w:val="00B95095"/>
    <w:rsid w:val="00B950AE"/>
    <w:rsid w:val="00B9656A"/>
    <w:rsid w:val="00BA0072"/>
    <w:rsid w:val="00BA00F6"/>
    <w:rsid w:val="00BA0B08"/>
    <w:rsid w:val="00BA0EC5"/>
    <w:rsid w:val="00BA1206"/>
    <w:rsid w:val="00BA171A"/>
    <w:rsid w:val="00BA194F"/>
    <w:rsid w:val="00BA1DF6"/>
    <w:rsid w:val="00BA2177"/>
    <w:rsid w:val="00BA2A73"/>
    <w:rsid w:val="00BA3160"/>
    <w:rsid w:val="00BA3818"/>
    <w:rsid w:val="00BA38E8"/>
    <w:rsid w:val="00BA41AF"/>
    <w:rsid w:val="00BA48D9"/>
    <w:rsid w:val="00BA5130"/>
    <w:rsid w:val="00BA5143"/>
    <w:rsid w:val="00BA5443"/>
    <w:rsid w:val="00BA578A"/>
    <w:rsid w:val="00BA5C0E"/>
    <w:rsid w:val="00BA71B7"/>
    <w:rsid w:val="00BA7CAC"/>
    <w:rsid w:val="00BB0976"/>
    <w:rsid w:val="00BB1919"/>
    <w:rsid w:val="00BB1A80"/>
    <w:rsid w:val="00BB1E74"/>
    <w:rsid w:val="00BB1F22"/>
    <w:rsid w:val="00BB21C1"/>
    <w:rsid w:val="00BB2BD3"/>
    <w:rsid w:val="00BB3396"/>
    <w:rsid w:val="00BB4A6C"/>
    <w:rsid w:val="00BB4AFA"/>
    <w:rsid w:val="00BB4D25"/>
    <w:rsid w:val="00BB54BB"/>
    <w:rsid w:val="00BB63AB"/>
    <w:rsid w:val="00BB63F9"/>
    <w:rsid w:val="00BB68F9"/>
    <w:rsid w:val="00BB6EC9"/>
    <w:rsid w:val="00BB6EDD"/>
    <w:rsid w:val="00BB747E"/>
    <w:rsid w:val="00BB781D"/>
    <w:rsid w:val="00BB7944"/>
    <w:rsid w:val="00BC0553"/>
    <w:rsid w:val="00BC0CA1"/>
    <w:rsid w:val="00BC1262"/>
    <w:rsid w:val="00BC1E97"/>
    <w:rsid w:val="00BC243C"/>
    <w:rsid w:val="00BC27EE"/>
    <w:rsid w:val="00BC2A38"/>
    <w:rsid w:val="00BC2C09"/>
    <w:rsid w:val="00BC320A"/>
    <w:rsid w:val="00BC3302"/>
    <w:rsid w:val="00BC3339"/>
    <w:rsid w:val="00BC56D8"/>
    <w:rsid w:val="00BC59B0"/>
    <w:rsid w:val="00BC5BBD"/>
    <w:rsid w:val="00BC6432"/>
    <w:rsid w:val="00BC750F"/>
    <w:rsid w:val="00BC762B"/>
    <w:rsid w:val="00BD027B"/>
    <w:rsid w:val="00BD0937"/>
    <w:rsid w:val="00BD0CA6"/>
    <w:rsid w:val="00BD3F7E"/>
    <w:rsid w:val="00BD4291"/>
    <w:rsid w:val="00BD4504"/>
    <w:rsid w:val="00BD5EC5"/>
    <w:rsid w:val="00BD7181"/>
    <w:rsid w:val="00BD764F"/>
    <w:rsid w:val="00BD7C13"/>
    <w:rsid w:val="00BD7EDA"/>
    <w:rsid w:val="00BE03E4"/>
    <w:rsid w:val="00BE4AF9"/>
    <w:rsid w:val="00BE6068"/>
    <w:rsid w:val="00BE6322"/>
    <w:rsid w:val="00BE659E"/>
    <w:rsid w:val="00BE6620"/>
    <w:rsid w:val="00BE7D2A"/>
    <w:rsid w:val="00BF0517"/>
    <w:rsid w:val="00BF0A07"/>
    <w:rsid w:val="00BF0FAE"/>
    <w:rsid w:val="00BF1957"/>
    <w:rsid w:val="00BF1C6B"/>
    <w:rsid w:val="00BF25EA"/>
    <w:rsid w:val="00BF2695"/>
    <w:rsid w:val="00BF3740"/>
    <w:rsid w:val="00BF43F3"/>
    <w:rsid w:val="00BF4514"/>
    <w:rsid w:val="00BF5069"/>
    <w:rsid w:val="00BF57B1"/>
    <w:rsid w:val="00BF5A27"/>
    <w:rsid w:val="00BF6A56"/>
    <w:rsid w:val="00BF72DA"/>
    <w:rsid w:val="00BF7329"/>
    <w:rsid w:val="00C0093E"/>
    <w:rsid w:val="00C00A0E"/>
    <w:rsid w:val="00C00C34"/>
    <w:rsid w:val="00C012F1"/>
    <w:rsid w:val="00C030D2"/>
    <w:rsid w:val="00C03405"/>
    <w:rsid w:val="00C0373A"/>
    <w:rsid w:val="00C03BFD"/>
    <w:rsid w:val="00C0430A"/>
    <w:rsid w:val="00C0575A"/>
    <w:rsid w:val="00C05FC7"/>
    <w:rsid w:val="00C06687"/>
    <w:rsid w:val="00C0695C"/>
    <w:rsid w:val="00C06D51"/>
    <w:rsid w:val="00C06DA1"/>
    <w:rsid w:val="00C07428"/>
    <w:rsid w:val="00C107AC"/>
    <w:rsid w:val="00C128B5"/>
    <w:rsid w:val="00C13812"/>
    <w:rsid w:val="00C1422E"/>
    <w:rsid w:val="00C144AE"/>
    <w:rsid w:val="00C15078"/>
    <w:rsid w:val="00C1519C"/>
    <w:rsid w:val="00C156A7"/>
    <w:rsid w:val="00C15E78"/>
    <w:rsid w:val="00C16621"/>
    <w:rsid w:val="00C1743B"/>
    <w:rsid w:val="00C17BCF"/>
    <w:rsid w:val="00C205E0"/>
    <w:rsid w:val="00C2101D"/>
    <w:rsid w:val="00C214F4"/>
    <w:rsid w:val="00C21BBE"/>
    <w:rsid w:val="00C21DF4"/>
    <w:rsid w:val="00C23272"/>
    <w:rsid w:val="00C24092"/>
    <w:rsid w:val="00C243AF"/>
    <w:rsid w:val="00C2497E"/>
    <w:rsid w:val="00C2591B"/>
    <w:rsid w:val="00C26F99"/>
    <w:rsid w:val="00C27088"/>
    <w:rsid w:val="00C270A1"/>
    <w:rsid w:val="00C27A8E"/>
    <w:rsid w:val="00C30042"/>
    <w:rsid w:val="00C3033B"/>
    <w:rsid w:val="00C304AF"/>
    <w:rsid w:val="00C3053D"/>
    <w:rsid w:val="00C30A60"/>
    <w:rsid w:val="00C30EFA"/>
    <w:rsid w:val="00C31794"/>
    <w:rsid w:val="00C31F6D"/>
    <w:rsid w:val="00C32193"/>
    <w:rsid w:val="00C32A1E"/>
    <w:rsid w:val="00C335A9"/>
    <w:rsid w:val="00C34090"/>
    <w:rsid w:val="00C35700"/>
    <w:rsid w:val="00C3699E"/>
    <w:rsid w:val="00C3728C"/>
    <w:rsid w:val="00C379EB"/>
    <w:rsid w:val="00C40264"/>
    <w:rsid w:val="00C41371"/>
    <w:rsid w:val="00C413AC"/>
    <w:rsid w:val="00C41567"/>
    <w:rsid w:val="00C41970"/>
    <w:rsid w:val="00C42946"/>
    <w:rsid w:val="00C42EB2"/>
    <w:rsid w:val="00C4431B"/>
    <w:rsid w:val="00C45604"/>
    <w:rsid w:val="00C47670"/>
    <w:rsid w:val="00C4776F"/>
    <w:rsid w:val="00C47A12"/>
    <w:rsid w:val="00C47BD0"/>
    <w:rsid w:val="00C5178E"/>
    <w:rsid w:val="00C51C63"/>
    <w:rsid w:val="00C51D93"/>
    <w:rsid w:val="00C51F71"/>
    <w:rsid w:val="00C52145"/>
    <w:rsid w:val="00C522ED"/>
    <w:rsid w:val="00C53C5A"/>
    <w:rsid w:val="00C542DA"/>
    <w:rsid w:val="00C54549"/>
    <w:rsid w:val="00C57029"/>
    <w:rsid w:val="00C573EB"/>
    <w:rsid w:val="00C57A64"/>
    <w:rsid w:val="00C605EE"/>
    <w:rsid w:val="00C61191"/>
    <w:rsid w:val="00C61D90"/>
    <w:rsid w:val="00C626AF"/>
    <w:rsid w:val="00C62CC5"/>
    <w:rsid w:val="00C63F42"/>
    <w:rsid w:val="00C642BB"/>
    <w:rsid w:val="00C645F4"/>
    <w:rsid w:val="00C65DB0"/>
    <w:rsid w:val="00C66AF3"/>
    <w:rsid w:val="00C7038B"/>
    <w:rsid w:val="00C70D2A"/>
    <w:rsid w:val="00C7123E"/>
    <w:rsid w:val="00C713E3"/>
    <w:rsid w:val="00C71875"/>
    <w:rsid w:val="00C71B47"/>
    <w:rsid w:val="00C71B74"/>
    <w:rsid w:val="00C71C96"/>
    <w:rsid w:val="00C72259"/>
    <w:rsid w:val="00C7235E"/>
    <w:rsid w:val="00C73301"/>
    <w:rsid w:val="00C73733"/>
    <w:rsid w:val="00C73A5F"/>
    <w:rsid w:val="00C75192"/>
    <w:rsid w:val="00C75EA5"/>
    <w:rsid w:val="00C761B5"/>
    <w:rsid w:val="00C76EC1"/>
    <w:rsid w:val="00C77294"/>
    <w:rsid w:val="00C800BE"/>
    <w:rsid w:val="00C80374"/>
    <w:rsid w:val="00C80B12"/>
    <w:rsid w:val="00C81541"/>
    <w:rsid w:val="00C826D9"/>
    <w:rsid w:val="00C827B6"/>
    <w:rsid w:val="00C82930"/>
    <w:rsid w:val="00C83785"/>
    <w:rsid w:val="00C83B32"/>
    <w:rsid w:val="00C85FB1"/>
    <w:rsid w:val="00C8652E"/>
    <w:rsid w:val="00C878E9"/>
    <w:rsid w:val="00C909E4"/>
    <w:rsid w:val="00C915C2"/>
    <w:rsid w:val="00C91F58"/>
    <w:rsid w:val="00C91F5F"/>
    <w:rsid w:val="00C924BE"/>
    <w:rsid w:val="00C92B9A"/>
    <w:rsid w:val="00C92DD3"/>
    <w:rsid w:val="00C935CD"/>
    <w:rsid w:val="00C937C2"/>
    <w:rsid w:val="00C94700"/>
    <w:rsid w:val="00C9477E"/>
    <w:rsid w:val="00C94FF0"/>
    <w:rsid w:val="00C954E7"/>
    <w:rsid w:val="00C95950"/>
    <w:rsid w:val="00C969D1"/>
    <w:rsid w:val="00C96AE7"/>
    <w:rsid w:val="00C96BC5"/>
    <w:rsid w:val="00C9705F"/>
    <w:rsid w:val="00C970E8"/>
    <w:rsid w:val="00C9741B"/>
    <w:rsid w:val="00C974CB"/>
    <w:rsid w:val="00CA06DA"/>
    <w:rsid w:val="00CA0ADF"/>
    <w:rsid w:val="00CA0AEF"/>
    <w:rsid w:val="00CA12C4"/>
    <w:rsid w:val="00CA1823"/>
    <w:rsid w:val="00CA22FD"/>
    <w:rsid w:val="00CA2F40"/>
    <w:rsid w:val="00CA33A2"/>
    <w:rsid w:val="00CA3524"/>
    <w:rsid w:val="00CA37A3"/>
    <w:rsid w:val="00CA47AF"/>
    <w:rsid w:val="00CA4D48"/>
    <w:rsid w:val="00CA6442"/>
    <w:rsid w:val="00CA651D"/>
    <w:rsid w:val="00CA7196"/>
    <w:rsid w:val="00CA735C"/>
    <w:rsid w:val="00CA7716"/>
    <w:rsid w:val="00CA7B8C"/>
    <w:rsid w:val="00CA7E83"/>
    <w:rsid w:val="00CB1023"/>
    <w:rsid w:val="00CB13B6"/>
    <w:rsid w:val="00CB21B4"/>
    <w:rsid w:val="00CB2483"/>
    <w:rsid w:val="00CB3FA8"/>
    <w:rsid w:val="00CB5535"/>
    <w:rsid w:val="00CB5D18"/>
    <w:rsid w:val="00CB618C"/>
    <w:rsid w:val="00CB6E45"/>
    <w:rsid w:val="00CB7773"/>
    <w:rsid w:val="00CC055E"/>
    <w:rsid w:val="00CC08FB"/>
    <w:rsid w:val="00CC2CE0"/>
    <w:rsid w:val="00CC336C"/>
    <w:rsid w:val="00CC408B"/>
    <w:rsid w:val="00CC5385"/>
    <w:rsid w:val="00CC5A27"/>
    <w:rsid w:val="00CC5DDD"/>
    <w:rsid w:val="00CC62BD"/>
    <w:rsid w:val="00CC6505"/>
    <w:rsid w:val="00CC7021"/>
    <w:rsid w:val="00CC7FF0"/>
    <w:rsid w:val="00CD154C"/>
    <w:rsid w:val="00CD2647"/>
    <w:rsid w:val="00CD2960"/>
    <w:rsid w:val="00CD2C29"/>
    <w:rsid w:val="00CD3420"/>
    <w:rsid w:val="00CD3C7E"/>
    <w:rsid w:val="00CD41D3"/>
    <w:rsid w:val="00CD4929"/>
    <w:rsid w:val="00CD4F8E"/>
    <w:rsid w:val="00CD5209"/>
    <w:rsid w:val="00CD526A"/>
    <w:rsid w:val="00CD7186"/>
    <w:rsid w:val="00CD7511"/>
    <w:rsid w:val="00CE0A5E"/>
    <w:rsid w:val="00CE0DFF"/>
    <w:rsid w:val="00CE1E27"/>
    <w:rsid w:val="00CE29CA"/>
    <w:rsid w:val="00CE3B6D"/>
    <w:rsid w:val="00CE3CDE"/>
    <w:rsid w:val="00CE49CB"/>
    <w:rsid w:val="00CE567E"/>
    <w:rsid w:val="00CE62FA"/>
    <w:rsid w:val="00CE6322"/>
    <w:rsid w:val="00CE739E"/>
    <w:rsid w:val="00CE7CBE"/>
    <w:rsid w:val="00CF00D8"/>
    <w:rsid w:val="00CF01D6"/>
    <w:rsid w:val="00CF10AE"/>
    <w:rsid w:val="00CF1DC1"/>
    <w:rsid w:val="00CF363D"/>
    <w:rsid w:val="00CF3B61"/>
    <w:rsid w:val="00CF4D5F"/>
    <w:rsid w:val="00CF4D78"/>
    <w:rsid w:val="00CF4DA3"/>
    <w:rsid w:val="00CF5588"/>
    <w:rsid w:val="00CF5C41"/>
    <w:rsid w:val="00CF62C0"/>
    <w:rsid w:val="00CF6C3E"/>
    <w:rsid w:val="00CF6C91"/>
    <w:rsid w:val="00D01761"/>
    <w:rsid w:val="00D0354D"/>
    <w:rsid w:val="00D04D83"/>
    <w:rsid w:val="00D05B7B"/>
    <w:rsid w:val="00D06AD0"/>
    <w:rsid w:val="00D06B27"/>
    <w:rsid w:val="00D06C50"/>
    <w:rsid w:val="00D10388"/>
    <w:rsid w:val="00D1082D"/>
    <w:rsid w:val="00D110F5"/>
    <w:rsid w:val="00D12278"/>
    <w:rsid w:val="00D1264A"/>
    <w:rsid w:val="00D12BF8"/>
    <w:rsid w:val="00D13499"/>
    <w:rsid w:val="00D1497C"/>
    <w:rsid w:val="00D14A68"/>
    <w:rsid w:val="00D16771"/>
    <w:rsid w:val="00D169F2"/>
    <w:rsid w:val="00D16A52"/>
    <w:rsid w:val="00D17636"/>
    <w:rsid w:val="00D17DBC"/>
    <w:rsid w:val="00D20AB8"/>
    <w:rsid w:val="00D2256D"/>
    <w:rsid w:val="00D22D2B"/>
    <w:rsid w:val="00D22DB0"/>
    <w:rsid w:val="00D231D9"/>
    <w:rsid w:val="00D239F5"/>
    <w:rsid w:val="00D23B76"/>
    <w:rsid w:val="00D24935"/>
    <w:rsid w:val="00D2590E"/>
    <w:rsid w:val="00D25EF7"/>
    <w:rsid w:val="00D26109"/>
    <w:rsid w:val="00D26508"/>
    <w:rsid w:val="00D271F6"/>
    <w:rsid w:val="00D27FC8"/>
    <w:rsid w:val="00D30521"/>
    <w:rsid w:val="00D3060F"/>
    <w:rsid w:val="00D3061A"/>
    <w:rsid w:val="00D30A78"/>
    <w:rsid w:val="00D30BE2"/>
    <w:rsid w:val="00D30BEE"/>
    <w:rsid w:val="00D30DD3"/>
    <w:rsid w:val="00D30EBE"/>
    <w:rsid w:val="00D3110E"/>
    <w:rsid w:val="00D33E46"/>
    <w:rsid w:val="00D347F5"/>
    <w:rsid w:val="00D34D0F"/>
    <w:rsid w:val="00D34E2D"/>
    <w:rsid w:val="00D34FE8"/>
    <w:rsid w:val="00D3532B"/>
    <w:rsid w:val="00D36F3A"/>
    <w:rsid w:val="00D3796F"/>
    <w:rsid w:val="00D37A13"/>
    <w:rsid w:val="00D40A85"/>
    <w:rsid w:val="00D4160B"/>
    <w:rsid w:val="00D4176A"/>
    <w:rsid w:val="00D41942"/>
    <w:rsid w:val="00D41EA9"/>
    <w:rsid w:val="00D41F01"/>
    <w:rsid w:val="00D421A1"/>
    <w:rsid w:val="00D434FE"/>
    <w:rsid w:val="00D435B5"/>
    <w:rsid w:val="00D45E28"/>
    <w:rsid w:val="00D4654D"/>
    <w:rsid w:val="00D470A5"/>
    <w:rsid w:val="00D478C9"/>
    <w:rsid w:val="00D47C35"/>
    <w:rsid w:val="00D503C8"/>
    <w:rsid w:val="00D507A5"/>
    <w:rsid w:val="00D50A36"/>
    <w:rsid w:val="00D52865"/>
    <w:rsid w:val="00D53E07"/>
    <w:rsid w:val="00D53F94"/>
    <w:rsid w:val="00D54F5A"/>
    <w:rsid w:val="00D54FA2"/>
    <w:rsid w:val="00D55276"/>
    <w:rsid w:val="00D55438"/>
    <w:rsid w:val="00D56A38"/>
    <w:rsid w:val="00D5759E"/>
    <w:rsid w:val="00D57FC5"/>
    <w:rsid w:val="00D6036A"/>
    <w:rsid w:val="00D6042A"/>
    <w:rsid w:val="00D60498"/>
    <w:rsid w:val="00D609C4"/>
    <w:rsid w:val="00D61912"/>
    <w:rsid w:val="00D6251E"/>
    <w:rsid w:val="00D6253A"/>
    <w:rsid w:val="00D627EF"/>
    <w:rsid w:val="00D62A3A"/>
    <w:rsid w:val="00D62FAD"/>
    <w:rsid w:val="00D63176"/>
    <w:rsid w:val="00D63A32"/>
    <w:rsid w:val="00D652C7"/>
    <w:rsid w:val="00D656E6"/>
    <w:rsid w:val="00D65C67"/>
    <w:rsid w:val="00D665CE"/>
    <w:rsid w:val="00D667AA"/>
    <w:rsid w:val="00D67A7C"/>
    <w:rsid w:val="00D70D43"/>
    <w:rsid w:val="00D713E9"/>
    <w:rsid w:val="00D71E9E"/>
    <w:rsid w:val="00D72A03"/>
    <w:rsid w:val="00D72B86"/>
    <w:rsid w:val="00D7371B"/>
    <w:rsid w:val="00D739D2"/>
    <w:rsid w:val="00D73BB1"/>
    <w:rsid w:val="00D73E50"/>
    <w:rsid w:val="00D74D34"/>
    <w:rsid w:val="00D752FB"/>
    <w:rsid w:val="00D76007"/>
    <w:rsid w:val="00D76207"/>
    <w:rsid w:val="00D8044D"/>
    <w:rsid w:val="00D809AA"/>
    <w:rsid w:val="00D80C17"/>
    <w:rsid w:val="00D80D58"/>
    <w:rsid w:val="00D81677"/>
    <w:rsid w:val="00D8185A"/>
    <w:rsid w:val="00D81ACF"/>
    <w:rsid w:val="00D828A2"/>
    <w:rsid w:val="00D8322E"/>
    <w:rsid w:val="00D84472"/>
    <w:rsid w:val="00D84744"/>
    <w:rsid w:val="00D85022"/>
    <w:rsid w:val="00D852CD"/>
    <w:rsid w:val="00D8601B"/>
    <w:rsid w:val="00D862E0"/>
    <w:rsid w:val="00D864AE"/>
    <w:rsid w:val="00D877A3"/>
    <w:rsid w:val="00D91D43"/>
    <w:rsid w:val="00D9214E"/>
    <w:rsid w:val="00D925A5"/>
    <w:rsid w:val="00D925CA"/>
    <w:rsid w:val="00D9266A"/>
    <w:rsid w:val="00D9468F"/>
    <w:rsid w:val="00D949E1"/>
    <w:rsid w:val="00D94BA9"/>
    <w:rsid w:val="00D94CDE"/>
    <w:rsid w:val="00D955EB"/>
    <w:rsid w:val="00D959CB"/>
    <w:rsid w:val="00D96005"/>
    <w:rsid w:val="00D966FD"/>
    <w:rsid w:val="00D9670B"/>
    <w:rsid w:val="00DA011B"/>
    <w:rsid w:val="00DA13D8"/>
    <w:rsid w:val="00DA1640"/>
    <w:rsid w:val="00DA1B5F"/>
    <w:rsid w:val="00DA1FF6"/>
    <w:rsid w:val="00DA2498"/>
    <w:rsid w:val="00DA29C4"/>
    <w:rsid w:val="00DA2C3E"/>
    <w:rsid w:val="00DA3C52"/>
    <w:rsid w:val="00DA4EA4"/>
    <w:rsid w:val="00DA5316"/>
    <w:rsid w:val="00DA53E2"/>
    <w:rsid w:val="00DA5E13"/>
    <w:rsid w:val="00DA7838"/>
    <w:rsid w:val="00DB05FF"/>
    <w:rsid w:val="00DB0AB1"/>
    <w:rsid w:val="00DB0C75"/>
    <w:rsid w:val="00DB124D"/>
    <w:rsid w:val="00DB1963"/>
    <w:rsid w:val="00DB236F"/>
    <w:rsid w:val="00DB5308"/>
    <w:rsid w:val="00DB5A41"/>
    <w:rsid w:val="00DB60AF"/>
    <w:rsid w:val="00DB7525"/>
    <w:rsid w:val="00DB7A31"/>
    <w:rsid w:val="00DC009E"/>
    <w:rsid w:val="00DC044D"/>
    <w:rsid w:val="00DC08DA"/>
    <w:rsid w:val="00DC091D"/>
    <w:rsid w:val="00DC0ACB"/>
    <w:rsid w:val="00DC0C20"/>
    <w:rsid w:val="00DC30CA"/>
    <w:rsid w:val="00DC3211"/>
    <w:rsid w:val="00DC3235"/>
    <w:rsid w:val="00DC35BF"/>
    <w:rsid w:val="00DC3745"/>
    <w:rsid w:val="00DC3D57"/>
    <w:rsid w:val="00DC3F66"/>
    <w:rsid w:val="00DC42A8"/>
    <w:rsid w:val="00DC4A84"/>
    <w:rsid w:val="00DC54CA"/>
    <w:rsid w:val="00DC6591"/>
    <w:rsid w:val="00DC767B"/>
    <w:rsid w:val="00DC780A"/>
    <w:rsid w:val="00DC7DEC"/>
    <w:rsid w:val="00DD0284"/>
    <w:rsid w:val="00DD02E6"/>
    <w:rsid w:val="00DD13B4"/>
    <w:rsid w:val="00DD191C"/>
    <w:rsid w:val="00DD1A85"/>
    <w:rsid w:val="00DD1EC5"/>
    <w:rsid w:val="00DD1F35"/>
    <w:rsid w:val="00DD26C6"/>
    <w:rsid w:val="00DD31B5"/>
    <w:rsid w:val="00DD43B1"/>
    <w:rsid w:val="00DD4870"/>
    <w:rsid w:val="00DD4ECD"/>
    <w:rsid w:val="00DD522D"/>
    <w:rsid w:val="00DD532C"/>
    <w:rsid w:val="00DD5507"/>
    <w:rsid w:val="00DD5B03"/>
    <w:rsid w:val="00DD6824"/>
    <w:rsid w:val="00DD6934"/>
    <w:rsid w:val="00DD6B0F"/>
    <w:rsid w:val="00DD6F2E"/>
    <w:rsid w:val="00DD71AF"/>
    <w:rsid w:val="00DD72B2"/>
    <w:rsid w:val="00DE0BE0"/>
    <w:rsid w:val="00DE0DC3"/>
    <w:rsid w:val="00DE13E3"/>
    <w:rsid w:val="00DE16FB"/>
    <w:rsid w:val="00DE1751"/>
    <w:rsid w:val="00DE237E"/>
    <w:rsid w:val="00DE333E"/>
    <w:rsid w:val="00DE3341"/>
    <w:rsid w:val="00DE345D"/>
    <w:rsid w:val="00DE4452"/>
    <w:rsid w:val="00DE4985"/>
    <w:rsid w:val="00DE4F2D"/>
    <w:rsid w:val="00DE5456"/>
    <w:rsid w:val="00DE5543"/>
    <w:rsid w:val="00DE62AB"/>
    <w:rsid w:val="00DE7AAA"/>
    <w:rsid w:val="00DF0B5F"/>
    <w:rsid w:val="00DF0D6D"/>
    <w:rsid w:val="00DF0F35"/>
    <w:rsid w:val="00DF1478"/>
    <w:rsid w:val="00DF2214"/>
    <w:rsid w:val="00DF239A"/>
    <w:rsid w:val="00DF285C"/>
    <w:rsid w:val="00DF28D0"/>
    <w:rsid w:val="00DF29CA"/>
    <w:rsid w:val="00DF2A42"/>
    <w:rsid w:val="00DF2DD8"/>
    <w:rsid w:val="00DF2E8F"/>
    <w:rsid w:val="00DF4299"/>
    <w:rsid w:val="00DF4565"/>
    <w:rsid w:val="00DF4871"/>
    <w:rsid w:val="00DF53EE"/>
    <w:rsid w:val="00DF54A1"/>
    <w:rsid w:val="00DF6ABF"/>
    <w:rsid w:val="00DF7011"/>
    <w:rsid w:val="00DF744D"/>
    <w:rsid w:val="00DF7BB7"/>
    <w:rsid w:val="00E0073D"/>
    <w:rsid w:val="00E0093B"/>
    <w:rsid w:val="00E01898"/>
    <w:rsid w:val="00E02160"/>
    <w:rsid w:val="00E02261"/>
    <w:rsid w:val="00E025B9"/>
    <w:rsid w:val="00E02D86"/>
    <w:rsid w:val="00E035A5"/>
    <w:rsid w:val="00E04A26"/>
    <w:rsid w:val="00E06954"/>
    <w:rsid w:val="00E07223"/>
    <w:rsid w:val="00E074BF"/>
    <w:rsid w:val="00E10721"/>
    <w:rsid w:val="00E11AB0"/>
    <w:rsid w:val="00E125FE"/>
    <w:rsid w:val="00E12DFE"/>
    <w:rsid w:val="00E13429"/>
    <w:rsid w:val="00E134E3"/>
    <w:rsid w:val="00E13859"/>
    <w:rsid w:val="00E14BB9"/>
    <w:rsid w:val="00E159F2"/>
    <w:rsid w:val="00E15EC1"/>
    <w:rsid w:val="00E15F9E"/>
    <w:rsid w:val="00E162A2"/>
    <w:rsid w:val="00E175EA"/>
    <w:rsid w:val="00E17958"/>
    <w:rsid w:val="00E2012F"/>
    <w:rsid w:val="00E211FB"/>
    <w:rsid w:val="00E21C76"/>
    <w:rsid w:val="00E22D3E"/>
    <w:rsid w:val="00E241FD"/>
    <w:rsid w:val="00E248E7"/>
    <w:rsid w:val="00E24938"/>
    <w:rsid w:val="00E24BDC"/>
    <w:rsid w:val="00E2503C"/>
    <w:rsid w:val="00E251FA"/>
    <w:rsid w:val="00E254E3"/>
    <w:rsid w:val="00E2571C"/>
    <w:rsid w:val="00E25ACE"/>
    <w:rsid w:val="00E26103"/>
    <w:rsid w:val="00E261C1"/>
    <w:rsid w:val="00E2650D"/>
    <w:rsid w:val="00E26799"/>
    <w:rsid w:val="00E27021"/>
    <w:rsid w:val="00E27522"/>
    <w:rsid w:val="00E302C9"/>
    <w:rsid w:val="00E31162"/>
    <w:rsid w:val="00E316E5"/>
    <w:rsid w:val="00E3213E"/>
    <w:rsid w:val="00E3234E"/>
    <w:rsid w:val="00E32352"/>
    <w:rsid w:val="00E32BA0"/>
    <w:rsid w:val="00E33257"/>
    <w:rsid w:val="00E33D4F"/>
    <w:rsid w:val="00E33E59"/>
    <w:rsid w:val="00E357A7"/>
    <w:rsid w:val="00E35AA2"/>
    <w:rsid w:val="00E35BB9"/>
    <w:rsid w:val="00E35DD3"/>
    <w:rsid w:val="00E36CB7"/>
    <w:rsid w:val="00E37042"/>
    <w:rsid w:val="00E37D53"/>
    <w:rsid w:val="00E4020A"/>
    <w:rsid w:val="00E40370"/>
    <w:rsid w:val="00E40534"/>
    <w:rsid w:val="00E40A97"/>
    <w:rsid w:val="00E40FD8"/>
    <w:rsid w:val="00E415E9"/>
    <w:rsid w:val="00E41B46"/>
    <w:rsid w:val="00E422B5"/>
    <w:rsid w:val="00E42535"/>
    <w:rsid w:val="00E42D1A"/>
    <w:rsid w:val="00E42DEE"/>
    <w:rsid w:val="00E431A5"/>
    <w:rsid w:val="00E4488A"/>
    <w:rsid w:val="00E44FCF"/>
    <w:rsid w:val="00E45130"/>
    <w:rsid w:val="00E479D8"/>
    <w:rsid w:val="00E47ECA"/>
    <w:rsid w:val="00E5050E"/>
    <w:rsid w:val="00E50C8D"/>
    <w:rsid w:val="00E50D0B"/>
    <w:rsid w:val="00E50D75"/>
    <w:rsid w:val="00E5176A"/>
    <w:rsid w:val="00E523A0"/>
    <w:rsid w:val="00E523FF"/>
    <w:rsid w:val="00E52AEE"/>
    <w:rsid w:val="00E53167"/>
    <w:rsid w:val="00E537E2"/>
    <w:rsid w:val="00E53E79"/>
    <w:rsid w:val="00E55A0C"/>
    <w:rsid w:val="00E55B70"/>
    <w:rsid w:val="00E55C97"/>
    <w:rsid w:val="00E56148"/>
    <w:rsid w:val="00E565DB"/>
    <w:rsid w:val="00E568DF"/>
    <w:rsid w:val="00E57200"/>
    <w:rsid w:val="00E5783E"/>
    <w:rsid w:val="00E578EB"/>
    <w:rsid w:val="00E60157"/>
    <w:rsid w:val="00E6076D"/>
    <w:rsid w:val="00E60BED"/>
    <w:rsid w:val="00E60F76"/>
    <w:rsid w:val="00E61534"/>
    <w:rsid w:val="00E63344"/>
    <w:rsid w:val="00E63FC6"/>
    <w:rsid w:val="00E64032"/>
    <w:rsid w:val="00E64275"/>
    <w:rsid w:val="00E648AE"/>
    <w:rsid w:val="00E65495"/>
    <w:rsid w:val="00E65AE9"/>
    <w:rsid w:val="00E65B05"/>
    <w:rsid w:val="00E669D5"/>
    <w:rsid w:val="00E66C64"/>
    <w:rsid w:val="00E67C63"/>
    <w:rsid w:val="00E67D27"/>
    <w:rsid w:val="00E7001B"/>
    <w:rsid w:val="00E7028E"/>
    <w:rsid w:val="00E70365"/>
    <w:rsid w:val="00E70975"/>
    <w:rsid w:val="00E718BF"/>
    <w:rsid w:val="00E726E8"/>
    <w:rsid w:val="00E72A0F"/>
    <w:rsid w:val="00E72BFD"/>
    <w:rsid w:val="00E73496"/>
    <w:rsid w:val="00E739D2"/>
    <w:rsid w:val="00E741DC"/>
    <w:rsid w:val="00E74251"/>
    <w:rsid w:val="00E745CA"/>
    <w:rsid w:val="00E745DD"/>
    <w:rsid w:val="00E747E8"/>
    <w:rsid w:val="00E75116"/>
    <w:rsid w:val="00E75123"/>
    <w:rsid w:val="00E7548C"/>
    <w:rsid w:val="00E75C62"/>
    <w:rsid w:val="00E76A9D"/>
    <w:rsid w:val="00E7705D"/>
    <w:rsid w:val="00E775E3"/>
    <w:rsid w:val="00E805A1"/>
    <w:rsid w:val="00E80B55"/>
    <w:rsid w:val="00E822DD"/>
    <w:rsid w:val="00E82F36"/>
    <w:rsid w:val="00E82F82"/>
    <w:rsid w:val="00E83765"/>
    <w:rsid w:val="00E83F67"/>
    <w:rsid w:val="00E84CB0"/>
    <w:rsid w:val="00E85100"/>
    <w:rsid w:val="00E8524A"/>
    <w:rsid w:val="00E85607"/>
    <w:rsid w:val="00E8593C"/>
    <w:rsid w:val="00E86359"/>
    <w:rsid w:val="00E868B1"/>
    <w:rsid w:val="00E86AD8"/>
    <w:rsid w:val="00E86D14"/>
    <w:rsid w:val="00E86DEB"/>
    <w:rsid w:val="00E8702B"/>
    <w:rsid w:val="00E879CF"/>
    <w:rsid w:val="00E87D6F"/>
    <w:rsid w:val="00E91034"/>
    <w:rsid w:val="00E91B4C"/>
    <w:rsid w:val="00E92346"/>
    <w:rsid w:val="00E934BE"/>
    <w:rsid w:val="00E94DB3"/>
    <w:rsid w:val="00E9550F"/>
    <w:rsid w:val="00E96433"/>
    <w:rsid w:val="00E9645E"/>
    <w:rsid w:val="00E976B2"/>
    <w:rsid w:val="00EA00F8"/>
    <w:rsid w:val="00EA223F"/>
    <w:rsid w:val="00EA24C0"/>
    <w:rsid w:val="00EA27E5"/>
    <w:rsid w:val="00EA2958"/>
    <w:rsid w:val="00EA2D76"/>
    <w:rsid w:val="00EA3389"/>
    <w:rsid w:val="00EA359E"/>
    <w:rsid w:val="00EA37A5"/>
    <w:rsid w:val="00EA3969"/>
    <w:rsid w:val="00EA3ED9"/>
    <w:rsid w:val="00EA40F8"/>
    <w:rsid w:val="00EA46CB"/>
    <w:rsid w:val="00EA4D41"/>
    <w:rsid w:val="00EA4D4C"/>
    <w:rsid w:val="00EA500C"/>
    <w:rsid w:val="00EA574F"/>
    <w:rsid w:val="00EA5A8D"/>
    <w:rsid w:val="00EA6497"/>
    <w:rsid w:val="00EA6638"/>
    <w:rsid w:val="00EA6645"/>
    <w:rsid w:val="00EA684D"/>
    <w:rsid w:val="00EA72BF"/>
    <w:rsid w:val="00EA78E6"/>
    <w:rsid w:val="00EB1EEA"/>
    <w:rsid w:val="00EB1FE2"/>
    <w:rsid w:val="00EB25F1"/>
    <w:rsid w:val="00EB3108"/>
    <w:rsid w:val="00EB365A"/>
    <w:rsid w:val="00EB36CB"/>
    <w:rsid w:val="00EB46D4"/>
    <w:rsid w:val="00EB4F3A"/>
    <w:rsid w:val="00EB559A"/>
    <w:rsid w:val="00EB55EE"/>
    <w:rsid w:val="00EB55F3"/>
    <w:rsid w:val="00EB6224"/>
    <w:rsid w:val="00EB7CA9"/>
    <w:rsid w:val="00EB7E34"/>
    <w:rsid w:val="00EC08D1"/>
    <w:rsid w:val="00EC147D"/>
    <w:rsid w:val="00EC174C"/>
    <w:rsid w:val="00EC1C46"/>
    <w:rsid w:val="00EC3D75"/>
    <w:rsid w:val="00EC4F2E"/>
    <w:rsid w:val="00EC5335"/>
    <w:rsid w:val="00EC53F5"/>
    <w:rsid w:val="00EC66E0"/>
    <w:rsid w:val="00EC68CA"/>
    <w:rsid w:val="00EC6BF5"/>
    <w:rsid w:val="00EC7429"/>
    <w:rsid w:val="00EC7477"/>
    <w:rsid w:val="00ED0742"/>
    <w:rsid w:val="00ED1523"/>
    <w:rsid w:val="00ED1D04"/>
    <w:rsid w:val="00ED1FDE"/>
    <w:rsid w:val="00ED2338"/>
    <w:rsid w:val="00ED2678"/>
    <w:rsid w:val="00ED399C"/>
    <w:rsid w:val="00ED45E0"/>
    <w:rsid w:val="00ED4D8E"/>
    <w:rsid w:val="00ED5B0F"/>
    <w:rsid w:val="00ED6702"/>
    <w:rsid w:val="00ED7D6B"/>
    <w:rsid w:val="00EE1A80"/>
    <w:rsid w:val="00EE1B15"/>
    <w:rsid w:val="00EE26BB"/>
    <w:rsid w:val="00EE2D3A"/>
    <w:rsid w:val="00EE5765"/>
    <w:rsid w:val="00EE5875"/>
    <w:rsid w:val="00EE60CE"/>
    <w:rsid w:val="00EE6393"/>
    <w:rsid w:val="00EE6BDE"/>
    <w:rsid w:val="00EE775D"/>
    <w:rsid w:val="00EE7898"/>
    <w:rsid w:val="00EF034F"/>
    <w:rsid w:val="00EF0C88"/>
    <w:rsid w:val="00EF13FC"/>
    <w:rsid w:val="00EF1480"/>
    <w:rsid w:val="00EF3703"/>
    <w:rsid w:val="00EF399E"/>
    <w:rsid w:val="00EF39D9"/>
    <w:rsid w:val="00EF4391"/>
    <w:rsid w:val="00EF46FA"/>
    <w:rsid w:val="00EF5660"/>
    <w:rsid w:val="00EF6001"/>
    <w:rsid w:val="00EF7547"/>
    <w:rsid w:val="00F00051"/>
    <w:rsid w:val="00F0043F"/>
    <w:rsid w:val="00F016DC"/>
    <w:rsid w:val="00F01A9B"/>
    <w:rsid w:val="00F024B5"/>
    <w:rsid w:val="00F024E0"/>
    <w:rsid w:val="00F0264E"/>
    <w:rsid w:val="00F02FD1"/>
    <w:rsid w:val="00F0302B"/>
    <w:rsid w:val="00F0387B"/>
    <w:rsid w:val="00F04102"/>
    <w:rsid w:val="00F0433D"/>
    <w:rsid w:val="00F048CB"/>
    <w:rsid w:val="00F049F4"/>
    <w:rsid w:val="00F04F66"/>
    <w:rsid w:val="00F050DB"/>
    <w:rsid w:val="00F05256"/>
    <w:rsid w:val="00F057A2"/>
    <w:rsid w:val="00F057C7"/>
    <w:rsid w:val="00F05852"/>
    <w:rsid w:val="00F0596E"/>
    <w:rsid w:val="00F064D3"/>
    <w:rsid w:val="00F07076"/>
    <w:rsid w:val="00F076B9"/>
    <w:rsid w:val="00F07E60"/>
    <w:rsid w:val="00F100E3"/>
    <w:rsid w:val="00F107F9"/>
    <w:rsid w:val="00F1133C"/>
    <w:rsid w:val="00F11442"/>
    <w:rsid w:val="00F12A3A"/>
    <w:rsid w:val="00F13AC6"/>
    <w:rsid w:val="00F13CE1"/>
    <w:rsid w:val="00F142AD"/>
    <w:rsid w:val="00F15202"/>
    <w:rsid w:val="00F162B5"/>
    <w:rsid w:val="00F16A74"/>
    <w:rsid w:val="00F16E08"/>
    <w:rsid w:val="00F17D9E"/>
    <w:rsid w:val="00F20147"/>
    <w:rsid w:val="00F20546"/>
    <w:rsid w:val="00F20987"/>
    <w:rsid w:val="00F20D59"/>
    <w:rsid w:val="00F20D68"/>
    <w:rsid w:val="00F2106F"/>
    <w:rsid w:val="00F21448"/>
    <w:rsid w:val="00F2192A"/>
    <w:rsid w:val="00F21B7C"/>
    <w:rsid w:val="00F21C95"/>
    <w:rsid w:val="00F21EE0"/>
    <w:rsid w:val="00F21F60"/>
    <w:rsid w:val="00F224C1"/>
    <w:rsid w:val="00F2270C"/>
    <w:rsid w:val="00F22F1A"/>
    <w:rsid w:val="00F24288"/>
    <w:rsid w:val="00F25515"/>
    <w:rsid w:val="00F25F45"/>
    <w:rsid w:val="00F26590"/>
    <w:rsid w:val="00F27133"/>
    <w:rsid w:val="00F27411"/>
    <w:rsid w:val="00F27B49"/>
    <w:rsid w:val="00F27D00"/>
    <w:rsid w:val="00F27F16"/>
    <w:rsid w:val="00F306D0"/>
    <w:rsid w:val="00F31EDE"/>
    <w:rsid w:val="00F32196"/>
    <w:rsid w:val="00F32250"/>
    <w:rsid w:val="00F32B72"/>
    <w:rsid w:val="00F32F10"/>
    <w:rsid w:val="00F33A13"/>
    <w:rsid w:val="00F34AF9"/>
    <w:rsid w:val="00F35B0F"/>
    <w:rsid w:val="00F35FBB"/>
    <w:rsid w:val="00F409D2"/>
    <w:rsid w:val="00F40AE0"/>
    <w:rsid w:val="00F40BA3"/>
    <w:rsid w:val="00F41511"/>
    <w:rsid w:val="00F42335"/>
    <w:rsid w:val="00F43652"/>
    <w:rsid w:val="00F43679"/>
    <w:rsid w:val="00F43727"/>
    <w:rsid w:val="00F43CC1"/>
    <w:rsid w:val="00F441C0"/>
    <w:rsid w:val="00F44854"/>
    <w:rsid w:val="00F4515C"/>
    <w:rsid w:val="00F451A1"/>
    <w:rsid w:val="00F45B3D"/>
    <w:rsid w:val="00F46199"/>
    <w:rsid w:val="00F4654A"/>
    <w:rsid w:val="00F466ED"/>
    <w:rsid w:val="00F471E0"/>
    <w:rsid w:val="00F474C2"/>
    <w:rsid w:val="00F47C70"/>
    <w:rsid w:val="00F5239D"/>
    <w:rsid w:val="00F5351D"/>
    <w:rsid w:val="00F539B1"/>
    <w:rsid w:val="00F54492"/>
    <w:rsid w:val="00F54F24"/>
    <w:rsid w:val="00F5552F"/>
    <w:rsid w:val="00F5567F"/>
    <w:rsid w:val="00F56A84"/>
    <w:rsid w:val="00F56F05"/>
    <w:rsid w:val="00F57854"/>
    <w:rsid w:val="00F57A24"/>
    <w:rsid w:val="00F602D5"/>
    <w:rsid w:val="00F603CA"/>
    <w:rsid w:val="00F6042A"/>
    <w:rsid w:val="00F6075E"/>
    <w:rsid w:val="00F60BA7"/>
    <w:rsid w:val="00F61524"/>
    <w:rsid w:val="00F616F7"/>
    <w:rsid w:val="00F618B0"/>
    <w:rsid w:val="00F61BED"/>
    <w:rsid w:val="00F62F12"/>
    <w:rsid w:val="00F639AA"/>
    <w:rsid w:val="00F63F27"/>
    <w:rsid w:val="00F64CE6"/>
    <w:rsid w:val="00F64FCE"/>
    <w:rsid w:val="00F66A8A"/>
    <w:rsid w:val="00F66B74"/>
    <w:rsid w:val="00F66BEB"/>
    <w:rsid w:val="00F67AB2"/>
    <w:rsid w:val="00F70636"/>
    <w:rsid w:val="00F712E5"/>
    <w:rsid w:val="00F71854"/>
    <w:rsid w:val="00F725F0"/>
    <w:rsid w:val="00F730C6"/>
    <w:rsid w:val="00F735F0"/>
    <w:rsid w:val="00F7491B"/>
    <w:rsid w:val="00F749EF"/>
    <w:rsid w:val="00F74FDF"/>
    <w:rsid w:val="00F7502F"/>
    <w:rsid w:val="00F75CE2"/>
    <w:rsid w:val="00F75F20"/>
    <w:rsid w:val="00F7615F"/>
    <w:rsid w:val="00F7622F"/>
    <w:rsid w:val="00F770E6"/>
    <w:rsid w:val="00F77243"/>
    <w:rsid w:val="00F77804"/>
    <w:rsid w:val="00F8051D"/>
    <w:rsid w:val="00F805E5"/>
    <w:rsid w:val="00F80779"/>
    <w:rsid w:val="00F80EA7"/>
    <w:rsid w:val="00F819C0"/>
    <w:rsid w:val="00F834FD"/>
    <w:rsid w:val="00F8479C"/>
    <w:rsid w:val="00F84A8F"/>
    <w:rsid w:val="00F85D83"/>
    <w:rsid w:val="00F86914"/>
    <w:rsid w:val="00F87AD7"/>
    <w:rsid w:val="00F87F7B"/>
    <w:rsid w:val="00F90025"/>
    <w:rsid w:val="00F900AB"/>
    <w:rsid w:val="00F903B1"/>
    <w:rsid w:val="00F90DE5"/>
    <w:rsid w:val="00F90ED2"/>
    <w:rsid w:val="00F9173A"/>
    <w:rsid w:val="00F92C8C"/>
    <w:rsid w:val="00F93681"/>
    <w:rsid w:val="00F93D14"/>
    <w:rsid w:val="00F94C3B"/>
    <w:rsid w:val="00F9516B"/>
    <w:rsid w:val="00F9535E"/>
    <w:rsid w:val="00F9543C"/>
    <w:rsid w:val="00F95AD8"/>
    <w:rsid w:val="00F95EA7"/>
    <w:rsid w:val="00F976C3"/>
    <w:rsid w:val="00F97E2A"/>
    <w:rsid w:val="00FA0653"/>
    <w:rsid w:val="00FA09F9"/>
    <w:rsid w:val="00FA1F5A"/>
    <w:rsid w:val="00FA23CB"/>
    <w:rsid w:val="00FA28B0"/>
    <w:rsid w:val="00FA35D5"/>
    <w:rsid w:val="00FA3959"/>
    <w:rsid w:val="00FA3F15"/>
    <w:rsid w:val="00FA42CF"/>
    <w:rsid w:val="00FA4AF0"/>
    <w:rsid w:val="00FA63F8"/>
    <w:rsid w:val="00FA7AAF"/>
    <w:rsid w:val="00FB1125"/>
    <w:rsid w:val="00FB23BA"/>
    <w:rsid w:val="00FB3819"/>
    <w:rsid w:val="00FB4202"/>
    <w:rsid w:val="00FB4FC4"/>
    <w:rsid w:val="00FB503D"/>
    <w:rsid w:val="00FB52BA"/>
    <w:rsid w:val="00FB58A5"/>
    <w:rsid w:val="00FB59E7"/>
    <w:rsid w:val="00FB7B1F"/>
    <w:rsid w:val="00FB7FDD"/>
    <w:rsid w:val="00FC0AB9"/>
    <w:rsid w:val="00FC11B6"/>
    <w:rsid w:val="00FC2E1D"/>
    <w:rsid w:val="00FC3350"/>
    <w:rsid w:val="00FC3C8E"/>
    <w:rsid w:val="00FC3DE1"/>
    <w:rsid w:val="00FC430D"/>
    <w:rsid w:val="00FC43C7"/>
    <w:rsid w:val="00FC5218"/>
    <w:rsid w:val="00FC5398"/>
    <w:rsid w:val="00FC5DD7"/>
    <w:rsid w:val="00FC62C2"/>
    <w:rsid w:val="00FC770A"/>
    <w:rsid w:val="00FC7CE0"/>
    <w:rsid w:val="00FC7E24"/>
    <w:rsid w:val="00FD02C3"/>
    <w:rsid w:val="00FD0489"/>
    <w:rsid w:val="00FD09F5"/>
    <w:rsid w:val="00FD0E82"/>
    <w:rsid w:val="00FD14F4"/>
    <w:rsid w:val="00FD1943"/>
    <w:rsid w:val="00FD1B48"/>
    <w:rsid w:val="00FD1CB3"/>
    <w:rsid w:val="00FD1D7F"/>
    <w:rsid w:val="00FD1D91"/>
    <w:rsid w:val="00FD1FE1"/>
    <w:rsid w:val="00FD214B"/>
    <w:rsid w:val="00FD23CB"/>
    <w:rsid w:val="00FD2B3C"/>
    <w:rsid w:val="00FD4994"/>
    <w:rsid w:val="00FD5EC4"/>
    <w:rsid w:val="00FD69F4"/>
    <w:rsid w:val="00FD73E1"/>
    <w:rsid w:val="00FE00A9"/>
    <w:rsid w:val="00FE0124"/>
    <w:rsid w:val="00FE08E2"/>
    <w:rsid w:val="00FE1F5E"/>
    <w:rsid w:val="00FE28E9"/>
    <w:rsid w:val="00FE35D2"/>
    <w:rsid w:val="00FE3BD4"/>
    <w:rsid w:val="00FE4610"/>
    <w:rsid w:val="00FE4DCD"/>
    <w:rsid w:val="00FE61B8"/>
    <w:rsid w:val="00FE72A5"/>
    <w:rsid w:val="00FE73E5"/>
    <w:rsid w:val="00FE7E4D"/>
    <w:rsid w:val="00FF0989"/>
    <w:rsid w:val="00FF1061"/>
    <w:rsid w:val="00FF16F9"/>
    <w:rsid w:val="00FF23A5"/>
    <w:rsid w:val="00FF24D0"/>
    <w:rsid w:val="00FF342F"/>
    <w:rsid w:val="00FF3487"/>
    <w:rsid w:val="00FF4387"/>
    <w:rsid w:val="00FF5745"/>
    <w:rsid w:val="00FF5ECB"/>
    <w:rsid w:val="00FF755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3572B"/>
  <w15:docId w15:val="{57BAFB3A-2B4E-445F-AB20-EDDE4F9F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C9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D435B5"/>
    <w:pPr>
      <w:keepNext/>
      <w:tabs>
        <w:tab w:val="center" w:pos="45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435B5"/>
    <w:pPr>
      <w:keepNext/>
      <w:tabs>
        <w:tab w:val="center" w:pos="45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35B5"/>
    <w:pPr>
      <w:keepNext/>
      <w:widowControl/>
      <w:jc w:val="center"/>
      <w:outlineLvl w:val="2"/>
    </w:pPr>
  </w:style>
  <w:style w:type="paragraph" w:styleId="Heading4">
    <w:name w:val="heading 4"/>
    <w:basedOn w:val="Normal"/>
    <w:next w:val="Normal"/>
    <w:qFormat/>
    <w:rsid w:val="00D435B5"/>
    <w:pPr>
      <w:keepNext/>
      <w:widowControl/>
      <w:jc w:val="center"/>
      <w:outlineLvl w:val="3"/>
    </w:pPr>
    <w:rPr>
      <w:b/>
      <w:i/>
      <w:sz w:val="52"/>
    </w:rPr>
  </w:style>
  <w:style w:type="paragraph" w:styleId="Heading5">
    <w:name w:val="heading 5"/>
    <w:basedOn w:val="Normal"/>
    <w:next w:val="Normal"/>
    <w:qFormat/>
    <w:rsid w:val="00D435B5"/>
    <w:pPr>
      <w:keepNext/>
      <w:tabs>
        <w:tab w:val="center" w:pos="7023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D435B5"/>
    <w:pPr>
      <w:keepNext/>
      <w:tabs>
        <w:tab w:val="center" w:pos="5043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D435B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6"/>
    </w:pPr>
    <w:rPr>
      <w:sz w:val="22"/>
    </w:rPr>
  </w:style>
  <w:style w:type="paragraph" w:styleId="Heading8">
    <w:name w:val="heading 8"/>
    <w:basedOn w:val="Normal"/>
    <w:next w:val="Normal"/>
    <w:qFormat/>
    <w:rsid w:val="00D435B5"/>
    <w:pPr>
      <w:keepNext/>
      <w:widowControl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D435B5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5B5"/>
  </w:style>
  <w:style w:type="paragraph" w:customStyle="1" w:styleId="a">
    <w:name w:val="_"/>
    <w:basedOn w:val="Normal"/>
    <w:rsid w:val="00D435B5"/>
    <w:pPr>
      <w:ind w:left="432" w:hanging="432"/>
    </w:pPr>
  </w:style>
  <w:style w:type="character" w:styleId="Strong">
    <w:name w:val="Strong"/>
    <w:qFormat/>
    <w:rsid w:val="00D435B5"/>
    <w:rPr>
      <w:b/>
    </w:rPr>
  </w:style>
  <w:style w:type="paragraph" w:styleId="BodyTextIndent">
    <w:name w:val="Body Text Indent"/>
    <w:basedOn w:val="Normal"/>
    <w:semiHidden/>
    <w:rsid w:val="00D435B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</w:pPr>
    <w:rPr>
      <w:sz w:val="22"/>
    </w:rPr>
  </w:style>
  <w:style w:type="paragraph" w:styleId="BodyText">
    <w:name w:val="Body Text"/>
    <w:basedOn w:val="Normal"/>
    <w:rsid w:val="00D435B5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character" w:styleId="CommentReference">
    <w:name w:val="annotation reference"/>
    <w:semiHidden/>
    <w:rsid w:val="00D435B5"/>
    <w:rPr>
      <w:sz w:val="16"/>
    </w:rPr>
  </w:style>
  <w:style w:type="paragraph" w:styleId="CommentText">
    <w:name w:val="annotation text"/>
    <w:basedOn w:val="Normal"/>
    <w:semiHidden/>
    <w:rsid w:val="00D435B5"/>
    <w:pPr>
      <w:widowControl/>
    </w:pPr>
  </w:style>
  <w:style w:type="paragraph" w:styleId="BodyText2">
    <w:name w:val="Body Text 2"/>
    <w:basedOn w:val="Normal"/>
    <w:rsid w:val="00D435B5"/>
    <w:pPr>
      <w:widowControl/>
    </w:pPr>
    <w:rPr>
      <w:sz w:val="22"/>
    </w:rPr>
  </w:style>
  <w:style w:type="paragraph" w:styleId="BodyText3">
    <w:name w:val="Body Text 3"/>
    <w:basedOn w:val="Normal"/>
    <w:rsid w:val="00D435B5"/>
    <w:pPr>
      <w:jc w:val="center"/>
    </w:pPr>
    <w:rPr>
      <w:b/>
      <w:i/>
      <w:sz w:val="22"/>
    </w:rPr>
  </w:style>
  <w:style w:type="paragraph" w:styleId="BodyTextIndent2">
    <w:name w:val="Body Text Indent 2"/>
    <w:basedOn w:val="Normal"/>
    <w:semiHidden/>
    <w:rsid w:val="00D435B5"/>
    <w:pPr>
      <w:tabs>
        <w:tab w:val="left" w:pos="-720"/>
        <w:tab w:val="left" w:pos="0"/>
        <w:tab w:val="left" w:pos="432"/>
        <w:tab w:val="left" w:pos="720"/>
        <w:tab w:val="left" w:pos="91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430" w:hanging="430"/>
    </w:pPr>
    <w:rPr>
      <w:sz w:val="22"/>
    </w:rPr>
  </w:style>
  <w:style w:type="paragraph" w:styleId="BodyTextIndent3">
    <w:name w:val="Body Text Indent 3"/>
    <w:basedOn w:val="Normal"/>
    <w:semiHidden/>
    <w:rsid w:val="00D435B5"/>
    <w:pPr>
      <w:ind w:left="720" w:hanging="720"/>
    </w:pPr>
    <w:rPr>
      <w:sz w:val="22"/>
    </w:rPr>
  </w:style>
  <w:style w:type="paragraph" w:styleId="Header">
    <w:name w:val="header"/>
    <w:basedOn w:val="Normal"/>
    <w:link w:val="HeaderChar"/>
    <w:rsid w:val="00D435B5"/>
    <w:pPr>
      <w:widowControl/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D435B5"/>
    <w:pPr>
      <w:widowControl/>
      <w:jc w:val="center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D435B5"/>
    <w:pPr>
      <w:tabs>
        <w:tab w:val="center" w:pos="4320"/>
        <w:tab w:val="right" w:pos="8640"/>
      </w:tabs>
    </w:pPr>
    <w:rPr>
      <w:rFonts w:ascii="Courier" w:hAnsi="Courier"/>
      <w:snapToGrid w:val="0"/>
      <w:sz w:val="24"/>
    </w:rPr>
  </w:style>
  <w:style w:type="character" w:styleId="PageNumber">
    <w:name w:val="page number"/>
    <w:basedOn w:val="DefaultParagraphFont"/>
    <w:semiHidden/>
    <w:rsid w:val="00D435B5"/>
  </w:style>
  <w:style w:type="paragraph" w:styleId="Subtitle">
    <w:name w:val="Subtitle"/>
    <w:basedOn w:val="Normal"/>
    <w:qFormat/>
    <w:rsid w:val="00D435B5"/>
    <w:pPr>
      <w:widowControl/>
      <w:jc w:val="center"/>
    </w:pPr>
    <w:rPr>
      <w:b/>
      <w:smallCaps/>
    </w:rPr>
  </w:style>
  <w:style w:type="paragraph" w:styleId="TOC1">
    <w:name w:val="toc 1"/>
    <w:basedOn w:val="Normal"/>
    <w:next w:val="Normal"/>
    <w:autoRedefine/>
    <w:uiPriority w:val="39"/>
    <w:rsid w:val="006746A1"/>
    <w:pPr>
      <w:tabs>
        <w:tab w:val="left" w:pos="0"/>
        <w:tab w:val="left" w:pos="1767"/>
        <w:tab w:val="left" w:pos="9090"/>
      </w:tabs>
    </w:pPr>
    <w:rPr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0F6EE8"/>
    <w:pPr>
      <w:tabs>
        <w:tab w:val="left" w:pos="0"/>
        <w:tab w:val="left" w:pos="9360"/>
        <w:tab w:val="right" w:pos="9600"/>
      </w:tabs>
    </w:pPr>
    <w:rPr>
      <w:smallCaps/>
    </w:rPr>
  </w:style>
  <w:style w:type="paragraph" w:styleId="TOC3">
    <w:name w:val="toc 3"/>
    <w:basedOn w:val="Normal"/>
    <w:next w:val="Normal"/>
    <w:autoRedefine/>
    <w:semiHidden/>
    <w:rsid w:val="00D435B5"/>
    <w:pPr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D435B5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D435B5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D435B5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D435B5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D435B5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D435B5"/>
    <w:pPr>
      <w:ind w:left="1920"/>
    </w:pPr>
    <w:rPr>
      <w:sz w:val="18"/>
    </w:rPr>
  </w:style>
  <w:style w:type="character" w:styleId="Hyperlink">
    <w:name w:val="Hyperlink"/>
    <w:rsid w:val="00D435B5"/>
    <w:rPr>
      <w:color w:val="0000FF"/>
      <w:u w:val="single"/>
    </w:rPr>
  </w:style>
  <w:style w:type="paragraph" w:styleId="BlockText">
    <w:name w:val="Block Text"/>
    <w:basedOn w:val="Normal"/>
    <w:semiHidden/>
    <w:rsid w:val="00D435B5"/>
    <w:pPr>
      <w:widowControl/>
      <w:tabs>
        <w:tab w:val="left" w:pos="-849"/>
        <w:tab w:val="left" w:pos="-129"/>
        <w:tab w:val="left" w:pos="591"/>
        <w:tab w:val="left" w:pos="1311"/>
        <w:tab w:val="left" w:pos="2031"/>
        <w:tab w:val="left" w:pos="2751"/>
        <w:tab w:val="left" w:pos="3471"/>
        <w:tab w:val="left" w:pos="4191"/>
        <w:tab w:val="left" w:pos="4911"/>
        <w:tab w:val="left" w:pos="5631"/>
        <w:tab w:val="left" w:pos="6351"/>
        <w:tab w:val="left" w:pos="7071"/>
        <w:tab w:val="left" w:pos="7791"/>
        <w:tab w:val="left" w:pos="8511"/>
        <w:tab w:val="left" w:pos="9231"/>
        <w:tab w:val="left" w:pos="9951"/>
      </w:tabs>
      <w:spacing w:line="288" w:lineRule="exact"/>
      <w:ind w:left="591" w:right="1008"/>
    </w:pPr>
    <w:rPr>
      <w:color w:val="000000"/>
    </w:rPr>
  </w:style>
  <w:style w:type="character" w:styleId="FollowedHyperlink">
    <w:name w:val="FollowedHyperlink"/>
    <w:semiHidden/>
    <w:rsid w:val="00D435B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435B5"/>
    <w:pPr>
      <w:widowControl/>
      <w:spacing w:before="100" w:beforeAutospacing="1" w:after="100" w:afterAutospacing="1"/>
    </w:pPr>
    <w:rPr>
      <w:rFonts w:ascii="Times" w:hAnsi="Times"/>
    </w:rPr>
  </w:style>
  <w:style w:type="paragraph" w:styleId="BalloonText">
    <w:name w:val="Balloon Text"/>
    <w:basedOn w:val="Normal"/>
    <w:semiHidden/>
    <w:rsid w:val="00D435B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35B5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D435B5"/>
    <w:pPr>
      <w:widowControl w:val="0"/>
    </w:pPr>
    <w:rPr>
      <w:rFonts w:ascii="Courier" w:hAnsi="Courier"/>
      <w:b/>
      <w:bCs/>
      <w:snapToGrid w:val="0"/>
    </w:rPr>
  </w:style>
  <w:style w:type="paragraph" w:customStyle="1" w:styleId="ColorfulShading-Accent11">
    <w:name w:val="Colorful Shading - Accent 11"/>
    <w:hidden/>
    <w:semiHidden/>
    <w:rsid w:val="00D435B5"/>
    <w:rPr>
      <w:rFonts w:ascii="Courier" w:hAnsi="Courier"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435B5"/>
    <w:pPr>
      <w:ind w:left="720"/>
    </w:pPr>
  </w:style>
  <w:style w:type="character" w:customStyle="1" w:styleId="TitleChar">
    <w:name w:val="Title Char"/>
    <w:link w:val="Title"/>
    <w:uiPriority w:val="10"/>
    <w:rsid w:val="00FD1FE1"/>
    <w:rPr>
      <w:b/>
      <w:sz w:val="28"/>
    </w:rPr>
  </w:style>
  <w:style w:type="paragraph" w:customStyle="1" w:styleId="xl24">
    <w:name w:val="xl24"/>
    <w:basedOn w:val="Normal"/>
    <w:rsid w:val="00FD1FE1"/>
    <w:pPr>
      <w:widowControl/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9">
    <w:name w:val="xl29"/>
    <w:basedOn w:val="Normal"/>
    <w:rsid w:val="00FD1FE1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character" w:customStyle="1" w:styleId="FooterChar">
    <w:name w:val="Footer Char"/>
    <w:link w:val="Footer"/>
    <w:uiPriority w:val="99"/>
    <w:rsid w:val="007C6D7C"/>
    <w:rPr>
      <w:rFonts w:ascii="Courier" w:hAnsi="Courier"/>
      <w:snapToGrid w:val="0"/>
      <w:sz w:val="24"/>
    </w:rPr>
  </w:style>
  <w:style w:type="character" w:customStyle="1" w:styleId="HeaderChar">
    <w:name w:val="Header Char"/>
    <w:link w:val="Header"/>
    <w:rsid w:val="00371E78"/>
    <w:rPr>
      <w:sz w:val="24"/>
    </w:rPr>
  </w:style>
  <w:style w:type="character" w:customStyle="1" w:styleId="bold1">
    <w:name w:val="bold1"/>
    <w:rsid w:val="00E86359"/>
    <w:rPr>
      <w:b/>
      <w:bCs/>
    </w:rPr>
  </w:style>
  <w:style w:type="paragraph" w:customStyle="1" w:styleId="ColorfulList-Accent12">
    <w:name w:val="Colorful List - Accent 12"/>
    <w:basedOn w:val="Normal"/>
    <w:uiPriority w:val="34"/>
    <w:qFormat/>
    <w:rsid w:val="00CF4D78"/>
    <w:pPr>
      <w:ind w:left="720"/>
    </w:pPr>
  </w:style>
  <w:style w:type="paragraph" w:customStyle="1" w:styleId="ColorfulShading-Accent12">
    <w:name w:val="Colorful Shading - Accent 12"/>
    <w:hidden/>
    <w:uiPriority w:val="71"/>
    <w:rsid w:val="0028105C"/>
  </w:style>
  <w:style w:type="paragraph" w:customStyle="1" w:styleId="LightGrid-Accent31">
    <w:name w:val="Light Grid - Accent 31"/>
    <w:basedOn w:val="Normal"/>
    <w:uiPriority w:val="34"/>
    <w:qFormat/>
    <w:rsid w:val="007379A7"/>
    <w:pPr>
      <w:ind w:left="720"/>
    </w:pPr>
  </w:style>
  <w:style w:type="paragraph" w:customStyle="1" w:styleId="NoSpacing1">
    <w:name w:val="No Spacing1"/>
    <w:uiPriority w:val="1"/>
    <w:qFormat/>
    <w:rsid w:val="00FB7B1F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34EC"/>
    <w:pPr>
      <w:widowControl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934EC"/>
    <w:rPr>
      <w:rFonts w:ascii="Consolas" w:eastAsia="Calibri" w:hAnsi="Consolas" w:cs="Times New Roman"/>
      <w:sz w:val="21"/>
      <w:szCs w:val="21"/>
    </w:rPr>
  </w:style>
  <w:style w:type="paragraph" w:customStyle="1" w:styleId="ColorfulList-Accent13">
    <w:name w:val="Colorful List - Accent 13"/>
    <w:basedOn w:val="Normal"/>
    <w:uiPriority w:val="34"/>
    <w:qFormat/>
    <w:rsid w:val="001A7443"/>
    <w:pPr>
      <w:ind w:left="720"/>
    </w:pPr>
  </w:style>
  <w:style w:type="paragraph" w:customStyle="1" w:styleId="ColorfulList-Accent14">
    <w:name w:val="Colorful List - Accent 14"/>
    <w:basedOn w:val="Normal"/>
    <w:uiPriority w:val="34"/>
    <w:qFormat/>
    <w:rsid w:val="00E074BF"/>
    <w:pPr>
      <w:ind w:left="720"/>
      <w:contextualSpacing/>
    </w:pPr>
  </w:style>
  <w:style w:type="paragraph" w:customStyle="1" w:styleId="ColorfulShading-Accent13">
    <w:name w:val="Colorful Shading - Accent 13"/>
    <w:hidden/>
    <w:uiPriority w:val="99"/>
    <w:semiHidden/>
    <w:rsid w:val="00B90F9A"/>
  </w:style>
  <w:style w:type="character" w:customStyle="1" w:styleId="Heading1Char">
    <w:name w:val="Heading 1 Char"/>
    <w:link w:val="Heading1"/>
    <w:rsid w:val="00C909E4"/>
    <w:rPr>
      <w:b/>
    </w:rPr>
  </w:style>
  <w:style w:type="table" w:styleId="TableGrid">
    <w:name w:val="Table Grid"/>
    <w:basedOn w:val="TableNormal"/>
    <w:uiPriority w:val="59"/>
    <w:rsid w:val="004C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C0712"/>
    <w:rPr>
      <w:b/>
    </w:rPr>
  </w:style>
  <w:style w:type="paragraph" w:styleId="ListParagraph">
    <w:name w:val="List Paragraph"/>
    <w:basedOn w:val="Normal"/>
    <w:uiPriority w:val="34"/>
    <w:qFormat/>
    <w:rsid w:val="007373FD"/>
    <w:pPr>
      <w:ind w:left="720"/>
      <w:contextualSpacing/>
    </w:pPr>
  </w:style>
  <w:style w:type="paragraph" w:styleId="Revision">
    <w:name w:val="Revision"/>
    <w:hidden/>
    <w:uiPriority w:val="99"/>
    <w:semiHidden/>
    <w:rsid w:val="0075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9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oases/sa-nr/criteria-standards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DESE-231-75100</_dlc_DocId>
    <_dlc_DocIdUrl xmlns="733efe1c-5bbe-4968-87dc-d400e65c879f">
      <Url>https://sharepoint.doemass.org/ese/webteam/cps/_layouts/DocIdRedir.aspx?ID=DESE-231-75100</Url>
      <Description>DESE-231-75100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C710-168C-43E8-9D82-DAD954F557C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7C1365B-4916-4B7E-9866-CFC481A0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0190-8B3D-40A0-8BAC-CF50B8A67A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9D5FC8-EFEF-4881-AF0E-97CABA04C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C9683-3159-4C75-9829-5731F266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Notification of Substantial Changes within a Private or Public Day and Residential Program</vt:lpstr>
    </vt:vector>
  </TitlesOfParts>
  <Company/>
  <LinksUpToDate>false</LinksUpToDate>
  <CharactersWithSpaces>24403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http://www.doe.mass.edu/pqa/review/psr/instrument.doc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Notification of Substantial Changes within a Private or Public Day and Residential Program</dc:title>
  <dc:creator>DESE</dc:creator>
  <cp:lastModifiedBy>Zou, Dong (EOE)</cp:lastModifiedBy>
  <cp:revision>5</cp:revision>
  <cp:lastPrinted>2018-02-20T16:17:00Z</cp:lastPrinted>
  <dcterms:created xsi:type="dcterms:W3CDTF">2021-11-12T18:03:00Z</dcterms:created>
  <dcterms:modified xsi:type="dcterms:W3CDTF">2021-11-16T20:32:00Z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2021</vt:lpwstr>
  </property>
</Properties>
</file>