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89" w:rsidRPr="00B1057D" w:rsidRDefault="00651416" w:rsidP="00B1057D">
      <w:pPr>
        <w:pStyle w:val="Heading1"/>
        <w:rPr>
          <w:color w:val="E28521" w:themeColor="accent5"/>
          <w:sz w:val="32"/>
        </w:rPr>
      </w:pPr>
      <w:r w:rsidRPr="00B1057D">
        <w:rPr>
          <w:bCs w:val="0"/>
          <w:color w:val="E28521" w:themeColor="accent5"/>
          <w:sz w:val="32"/>
        </w:rPr>
        <w:t>Phase III</w:t>
      </w:r>
      <w:r w:rsidR="00210879" w:rsidRPr="00B1057D">
        <w:rPr>
          <w:bCs w:val="0"/>
          <w:color w:val="E28521" w:themeColor="accent5"/>
          <w:sz w:val="32"/>
        </w:rPr>
        <w:t xml:space="preserve">: Assess </w:t>
      </w:r>
      <w:r w:rsidR="000D11A1">
        <w:rPr>
          <w:bCs w:val="0"/>
          <w:color w:val="E28521" w:themeColor="accent5"/>
          <w:sz w:val="32"/>
        </w:rPr>
        <w:t xml:space="preserve">the Impact of </w:t>
      </w:r>
      <w:r w:rsidR="00210879" w:rsidRPr="00B1057D">
        <w:rPr>
          <w:bCs w:val="0"/>
          <w:color w:val="E28521" w:themeColor="accent5"/>
          <w:sz w:val="32"/>
        </w:rPr>
        <w:t>PD</w:t>
      </w:r>
    </w:p>
    <w:p w:rsidR="00FD4CA0" w:rsidRDefault="0090356B">
      <w:r>
        <w:t>The assessment of PD can be broken down into two stages: formative and summative. This document contains a description of key steps for both stages</w:t>
      </w:r>
      <w:r w:rsidR="00696EC7">
        <w:t>,</w:t>
      </w:r>
      <w:r>
        <w:t xml:space="preserve"> guiding questions for each step</w:t>
      </w:r>
      <w:r w:rsidR="00B1057D">
        <w:t>,</w:t>
      </w:r>
      <w:r>
        <w:t xml:space="preserve"> and a summary of key areas for assessment. </w:t>
      </w:r>
    </w:p>
    <w:p w:rsidR="00FD4CA0" w:rsidRDefault="00DF6289">
      <w:pPr>
        <w:spacing w:before="200" w:after="80"/>
        <w:rPr>
          <w:b/>
          <w:color w:val="004386" w:themeColor="text2"/>
        </w:rPr>
      </w:pPr>
      <w:r w:rsidRPr="0090356B">
        <w:rPr>
          <w:b/>
          <w:color w:val="004386" w:themeColor="text2"/>
        </w:rPr>
        <w:t xml:space="preserve">Step 1: Create or select the </w:t>
      </w:r>
      <w:r w:rsidR="000C69B4">
        <w:rPr>
          <w:b/>
          <w:color w:val="004386" w:themeColor="text2"/>
        </w:rPr>
        <w:t>assessment</w:t>
      </w:r>
      <w:r w:rsidR="000C69B4" w:rsidRPr="0090356B">
        <w:rPr>
          <w:b/>
          <w:color w:val="004386" w:themeColor="text2"/>
        </w:rPr>
        <w:t xml:space="preserve"> </w:t>
      </w:r>
      <w:r w:rsidRPr="0090356B">
        <w:rPr>
          <w:b/>
          <w:color w:val="004386" w:themeColor="text2"/>
        </w:rPr>
        <w:t>instruments (e.g., surveys, focus group questions, pre- and post- assessments)</w:t>
      </w:r>
    </w:p>
    <w:p w:rsidR="00FD4CA0" w:rsidRDefault="00583E48">
      <w:pPr>
        <w:pStyle w:val="ListParagraph"/>
        <w:numPr>
          <w:ilvl w:val="0"/>
          <w:numId w:val="22"/>
        </w:numPr>
        <w:rPr>
          <w:b/>
          <w:color w:val="E28521" w:themeColor="accent5"/>
          <w:sz w:val="36"/>
          <w:szCs w:val="36"/>
        </w:rPr>
      </w:pPr>
      <w:r>
        <w:t xml:space="preserve">Do data collection instruments meet basic standards for validity and reliability? Are they appropriate for the content and format of the </w:t>
      </w:r>
      <w:r w:rsidR="00B1057D">
        <w:t>PD activity</w:t>
      </w:r>
      <w:r>
        <w:t>?</w:t>
      </w:r>
    </w:p>
    <w:p w:rsidR="00FD4CA0" w:rsidRDefault="00583E48">
      <w:pPr>
        <w:pStyle w:val="ListParagraph"/>
        <w:numPr>
          <w:ilvl w:val="0"/>
          <w:numId w:val="22"/>
        </w:numPr>
        <w:rPr>
          <w:b/>
          <w:color w:val="E28521" w:themeColor="accent5"/>
          <w:sz w:val="36"/>
          <w:szCs w:val="36"/>
        </w:rPr>
      </w:pPr>
      <w:r>
        <w:t xml:space="preserve">Examples of evaluation instruments are surveys, focus group protocols, and observation protocols. </w:t>
      </w:r>
      <w:r w:rsidR="00696EC7">
        <w:t>When appropriate, a</w:t>
      </w:r>
      <w:r w:rsidR="00B1057D">
        <w:t>re p</w:t>
      </w:r>
      <w:r>
        <w:t xml:space="preserve">re- and post-assessments </w:t>
      </w:r>
      <w:r w:rsidR="00696EC7">
        <w:t>in place</w:t>
      </w:r>
      <w:r w:rsidR="00B1057D">
        <w:t xml:space="preserve">? </w:t>
      </w:r>
      <w:r>
        <w:t xml:space="preserve">Regardless of format, are all </w:t>
      </w:r>
      <w:r w:rsidR="00B1057D">
        <w:t xml:space="preserve">PD assessment </w:t>
      </w:r>
      <w:r>
        <w:t xml:space="preserve">instruments in place? </w:t>
      </w:r>
    </w:p>
    <w:p w:rsidR="00FD4CA0" w:rsidRDefault="00DF6289">
      <w:pPr>
        <w:spacing w:before="200" w:after="80"/>
        <w:rPr>
          <w:b/>
          <w:color w:val="004386" w:themeColor="text2"/>
        </w:rPr>
      </w:pPr>
      <w:r w:rsidRPr="0090356B">
        <w:rPr>
          <w:b/>
          <w:color w:val="004386" w:themeColor="text2"/>
        </w:rPr>
        <w:t xml:space="preserve">Step 2: Collect </w:t>
      </w:r>
      <w:r w:rsidR="00F33CD8" w:rsidRPr="0090356B">
        <w:rPr>
          <w:b/>
          <w:color w:val="004386" w:themeColor="text2"/>
        </w:rPr>
        <w:t xml:space="preserve">and analyze </w:t>
      </w:r>
      <w:r w:rsidRPr="0090356B">
        <w:rPr>
          <w:b/>
          <w:color w:val="004386" w:themeColor="text2"/>
        </w:rPr>
        <w:t>formative PD assessment data</w:t>
      </w:r>
    </w:p>
    <w:p w:rsidR="00FD4CA0" w:rsidRDefault="00F33CD8">
      <w:pPr>
        <w:pStyle w:val="ListParagraph"/>
        <w:numPr>
          <w:ilvl w:val="0"/>
          <w:numId w:val="22"/>
        </w:numPr>
      </w:pPr>
      <w:r w:rsidRPr="00F33CD8">
        <w:t xml:space="preserve">Does the assessment plan </w:t>
      </w:r>
      <w:r>
        <w:t xml:space="preserve">have a specific protocol, schedule, and system in place to collect formative data around the effectiveness of the PD? Are there policies in place to account for security and confidentiality of the data? </w:t>
      </w:r>
    </w:p>
    <w:p w:rsidR="00FD4CA0" w:rsidRDefault="00F33CD8">
      <w:pPr>
        <w:pStyle w:val="ListParagraph"/>
        <w:numPr>
          <w:ilvl w:val="0"/>
          <w:numId w:val="22"/>
        </w:numPr>
      </w:pPr>
      <w:r>
        <w:t xml:space="preserve">Who will conduct the analysis of the formative assessment data? </w:t>
      </w:r>
    </w:p>
    <w:p w:rsidR="00FD4CA0" w:rsidRDefault="00F33CD8">
      <w:pPr>
        <w:pStyle w:val="ListParagraph"/>
        <w:numPr>
          <w:ilvl w:val="0"/>
          <w:numId w:val="22"/>
        </w:numPr>
      </w:pPr>
      <w:r>
        <w:t xml:space="preserve">How will the findings from the formative assessment data analysis be </w:t>
      </w:r>
      <w:r w:rsidR="000C69B4">
        <w:t>used to inform refinements to</w:t>
      </w:r>
      <w:r>
        <w:t xml:space="preserve"> the </w:t>
      </w:r>
      <w:r w:rsidR="000C69B4">
        <w:t>PD</w:t>
      </w:r>
      <w:r>
        <w:t xml:space="preserve">? </w:t>
      </w:r>
    </w:p>
    <w:p w:rsidR="00FD4CA0" w:rsidRDefault="000C69B4">
      <w:pPr>
        <w:pStyle w:val="ListParagraph"/>
        <w:numPr>
          <w:ilvl w:val="0"/>
          <w:numId w:val="22"/>
        </w:numPr>
      </w:pPr>
      <w:r>
        <w:t xml:space="preserve">What types of changes </w:t>
      </w:r>
      <w:r w:rsidR="00B50F25">
        <w:t>are suggested by formative assessment</w:t>
      </w:r>
      <w:r>
        <w:t xml:space="preserve"> data?</w:t>
      </w:r>
      <w:r w:rsidR="00F33CD8">
        <w:t xml:space="preserve"> </w:t>
      </w:r>
    </w:p>
    <w:p w:rsidR="00FD4CA0" w:rsidRDefault="00F33CD8">
      <w:pPr>
        <w:spacing w:before="200" w:after="80"/>
        <w:rPr>
          <w:b/>
          <w:color w:val="004386" w:themeColor="text2"/>
        </w:rPr>
      </w:pPr>
      <w:r w:rsidRPr="0090356B">
        <w:rPr>
          <w:b/>
          <w:color w:val="004386" w:themeColor="text2"/>
        </w:rPr>
        <w:t>Step 3: Collect and analyze final outcome data</w:t>
      </w:r>
    </w:p>
    <w:p w:rsidR="00FD4CA0" w:rsidRDefault="00F33CD8">
      <w:pPr>
        <w:pStyle w:val="ListParagraph"/>
        <w:numPr>
          <w:ilvl w:val="0"/>
          <w:numId w:val="22"/>
        </w:numPr>
      </w:pPr>
      <w:r>
        <w:t>Wi</w:t>
      </w:r>
      <w:r w:rsidR="0090356B">
        <w:t xml:space="preserve">ll the </w:t>
      </w:r>
      <w:r w:rsidR="00B50F25">
        <w:t>summative</w:t>
      </w:r>
      <w:r w:rsidR="0090356B">
        <w:t xml:space="preserve"> </w:t>
      </w:r>
      <w:r w:rsidR="000C69B4">
        <w:t xml:space="preserve">assessment </w:t>
      </w:r>
      <w:r w:rsidR="0090356B">
        <w:t xml:space="preserve">instruments differ from the formative </w:t>
      </w:r>
      <w:r w:rsidR="000C69B4">
        <w:t xml:space="preserve">assessment </w:t>
      </w:r>
      <w:r w:rsidR="0090356B">
        <w:t xml:space="preserve">instruments? </w:t>
      </w:r>
    </w:p>
    <w:p w:rsidR="00FD4CA0" w:rsidRDefault="00F33CD8">
      <w:pPr>
        <w:pStyle w:val="ListParagraph"/>
        <w:numPr>
          <w:ilvl w:val="0"/>
          <w:numId w:val="22"/>
        </w:numPr>
      </w:pPr>
      <w:r w:rsidRPr="00F33CD8">
        <w:t xml:space="preserve">Does the </w:t>
      </w:r>
      <w:r w:rsidR="000C69B4">
        <w:t xml:space="preserve">PD </w:t>
      </w:r>
      <w:r w:rsidRPr="00F33CD8">
        <w:t xml:space="preserve">assessment plan </w:t>
      </w:r>
      <w:r>
        <w:t>have a specific protocol, schedule, and sys</w:t>
      </w:r>
      <w:r w:rsidR="0090356B">
        <w:t>tem in place to collect summative</w:t>
      </w:r>
      <w:r>
        <w:t xml:space="preserve"> data around the effectiveness of the PD? Are there policies in place to account for security and confidentiality of the data? </w:t>
      </w:r>
    </w:p>
    <w:p w:rsidR="00FD4CA0" w:rsidRDefault="00F33CD8">
      <w:pPr>
        <w:pStyle w:val="ListParagraph"/>
        <w:numPr>
          <w:ilvl w:val="0"/>
          <w:numId w:val="22"/>
        </w:numPr>
      </w:pPr>
      <w:r>
        <w:t>Who will condu</w:t>
      </w:r>
      <w:r w:rsidR="0090356B">
        <w:t>ct the analysis of the summative</w:t>
      </w:r>
      <w:r>
        <w:t xml:space="preserve"> assessment data? </w:t>
      </w:r>
    </w:p>
    <w:p w:rsidR="00FD4CA0" w:rsidRDefault="00F33CD8">
      <w:pPr>
        <w:pStyle w:val="ListParagraph"/>
        <w:numPr>
          <w:ilvl w:val="0"/>
          <w:numId w:val="22"/>
        </w:numPr>
      </w:pPr>
      <w:r>
        <w:t>How will</w:t>
      </w:r>
      <w:r w:rsidR="0090356B">
        <w:t xml:space="preserve"> the findings from the summative</w:t>
      </w:r>
      <w:r>
        <w:t xml:space="preserve"> assessment data analysis be applied to future </w:t>
      </w:r>
      <w:r w:rsidR="0090356B">
        <w:t xml:space="preserve">school or district </w:t>
      </w:r>
      <w:r w:rsidR="000C69B4">
        <w:t>PD planning</w:t>
      </w:r>
      <w:r>
        <w:t xml:space="preserve">? </w:t>
      </w:r>
    </w:p>
    <w:p w:rsidR="00FD4CA0" w:rsidRDefault="000C69B4">
      <w:pPr>
        <w:pStyle w:val="ListParagraph"/>
        <w:numPr>
          <w:ilvl w:val="0"/>
          <w:numId w:val="22"/>
        </w:numPr>
      </w:pPr>
      <w:r>
        <w:t>What types of changes does the data suggest should be made to the school or district’s PD planning process?</w:t>
      </w:r>
    </w:p>
    <w:p w:rsidR="00FD4CA0" w:rsidRDefault="00FD4CA0"/>
    <w:p w:rsidR="00FD4CA0" w:rsidRDefault="00FD4CA0"/>
    <w:p w:rsidR="0090356B" w:rsidRPr="004E1187" w:rsidRDefault="0090356B" w:rsidP="00B1057D">
      <w:pPr>
        <w:pStyle w:val="Heading1"/>
        <w:pBdr>
          <w:bottom w:val="none" w:sz="0" w:space="0" w:color="auto"/>
        </w:pBdr>
        <w:rPr>
          <w:color w:val="E28521" w:themeColor="accent5"/>
          <w:sz w:val="32"/>
        </w:rPr>
      </w:pPr>
      <w:bookmarkStart w:id="0" w:name="_Toc422496809"/>
      <w:r w:rsidRPr="004E1187">
        <w:rPr>
          <w:color w:val="E28521" w:themeColor="accent5"/>
          <w:sz w:val="32"/>
        </w:rPr>
        <w:lastRenderedPageBreak/>
        <w:t>FORMATIVE &amp; SUMMATIVE STAGES</w:t>
      </w:r>
      <w:bookmarkEnd w:id="0"/>
    </w:p>
    <w:p w:rsidR="00FD4CA0" w:rsidRDefault="0090356B">
      <w:pPr>
        <w:pStyle w:val="Heading1"/>
        <w:pBdr>
          <w:bottom w:val="none" w:sz="0" w:space="0" w:color="auto"/>
        </w:pBdr>
        <w:spacing w:before="200"/>
        <w:rPr>
          <w:rFonts w:asciiTheme="minorHAnsi" w:hAnsiTheme="minorHAnsi"/>
          <w:b w:val="0"/>
          <w:color w:val="auto"/>
          <w:sz w:val="22"/>
          <w:szCs w:val="22"/>
        </w:rPr>
      </w:pPr>
      <w:bookmarkStart w:id="1" w:name="_Toc422496810"/>
      <w:r>
        <w:rPr>
          <w:rStyle w:val="IntenseEmphasis"/>
          <w:b/>
          <w:bCs/>
          <w:i w:val="0"/>
          <w:iCs w:val="0"/>
          <w:color w:val="E28521" w:themeColor="accent5"/>
          <w:sz w:val="24"/>
          <w:szCs w:val="24"/>
        </w:rPr>
        <w:t>The Formative Stage</w:t>
      </w:r>
      <w:bookmarkEnd w:id="1"/>
    </w:p>
    <w:p w:rsidR="00FD4CA0" w:rsidRDefault="004D7151">
      <w:pPr>
        <w:autoSpaceDE w:val="0"/>
        <w:autoSpaceDN w:val="0"/>
        <w:adjustRightInd w:val="0"/>
        <w:contextualSpacing/>
        <w:rPr>
          <w:rFonts w:cs="TimesNewRoman"/>
        </w:rPr>
      </w:pPr>
      <w:bookmarkStart w:id="2" w:name="_Toc422496778"/>
      <w:bookmarkStart w:id="3" w:name="_Toc422496811"/>
      <w:r>
        <w:rPr>
          <w:noProof/>
          <w:sz w:val="32"/>
          <w:lang w:eastAsia="zh-CN"/>
        </w:rPr>
        <mc:AlternateContent>
          <mc:Choice Requires="wps">
            <w:drawing>
              <wp:anchor distT="0" distB="0" distL="114300" distR="114300" simplePos="0" relativeHeight="251668480" behindDoc="0" locked="0" layoutInCell="1" allowOverlap="1">
                <wp:simplePos x="0" y="0"/>
                <wp:positionH relativeFrom="column">
                  <wp:posOffset>3636010</wp:posOffset>
                </wp:positionH>
                <wp:positionV relativeFrom="paragraph">
                  <wp:posOffset>566420</wp:posOffset>
                </wp:positionV>
                <wp:extent cx="2051050" cy="1583690"/>
                <wp:effectExtent l="16510" t="17145" r="18415" b="18415"/>
                <wp:wrapSquare wrapText="bothSides"/>
                <wp:docPr id="3" name="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1583690"/>
                        </a:xfrm>
                        <a:prstGeom prst="flowChartAlternateProcess">
                          <a:avLst/>
                        </a:prstGeom>
                        <a:solidFill>
                          <a:schemeClr val="bg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4CA0" w:rsidRDefault="00FD4CA0">
                            <w:pPr>
                              <w:pStyle w:val="CommentText"/>
                              <w:jc w:val="center"/>
                              <w:rPr>
                                <w:rFonts w:asciiTheme="minorHAnsi" w:hAnsiTheme="minorHAnsi"/>
                                <w:b/>
                                <w:color w:val="004386" w:themeColor="text2"/>
                                <w:sz w:val="22"/>
                              </w:rPr>
                            </w:pPr>
                          </w:p>
                          <w:p w:rsidR="00FD4CA0" w:rsidRDefault="00F65ED0">
                            <w:pPr>
                              <w:pStyle w:val="CommentText"/>
                              <w:ind w:right="0"/>
                              <w:jc w:val="center"/>
                              <w:rPr>
                                <w:rFonts w:asciiTheme="minorHAnsi" w:hAnsiTheme="minorHAnsi"/>
                                <w:b/>
                                <w:color w:val="004386" w:themeColor="text2"/>
                                <w:sz w:val="22"/>
                              </w:rPr>
                            </w:pPr>
                            <w:r w:rsidRPr="00F65ED0">
                              <w:rPr>
                                <w:rFonts w:asciiTheme="minorHAnsi" w:hAnsiTheme="minorHAnsi"/>
                                <w:b/>
                                <w:color w:val="004386" w:themeColor="text2"/>
                                <w:sz w:val="22"/>
                              </w:rPr>
                              <w:t xml:space="preserve">The formative </w:t>
                            </w:r>
                            <w:r w:rsidR="00B50F25">
                              <w:rPr>
                                <w:rFonts w:asciiTheme="minorHAnsi" w:hAnsiTheme="minorHAnsi"/>
                                <w:b/>
                                <w:color w:val="004386" w:themeColor="text2"/>
                                <w:sz w:val="22"/>
                              </w:rPr>
                              <w:t xml:space="preserve">stage of the PD assessment </w:t>
                            </w:r>
                            <w:r w:rsidRPr="00F65ED0">
                              <w:rPr>
                                <w:rFonts w:asciiTheme="minorHAnsi" w:hAnsiTheme="minorHAnsi"/>
                                <w:b/>
                                <w:color w:val="004386" w:themeColor="text2"/>
                                <w:sz w:val="22"/>
                              </w:rPr>
                              <w:t xml:space="preserve">should be on-going and iterative, driving </w:t>
                            </w:r>
                            <w:r w:rsidR="00B50F25">
                              <w:rPr>
                                <w:rFonts w:asciiTheme="minorHAnsi" w:hAnsiTheme="minorHAnsi"/>
                                <w:b/>
                                <w:color w:val="004386" w:themeColor="text2"/>
                                <w:sz w:val="22"/>
                              </w:rPr>
                              <w:t>mid-course adjustments</w:t>
                            </w:r>
                            <w:r w:rsidRPr="00F65ED0">
                              <w:rPr>
                                <w:rFonts w:asciiTheme="minorHAnsi" w:hAnsiTheme="minorHAnsi"/>
                                <w:b/>
                                <w:color w:val="004386" w:themeColor="text2"/>
                                <w:sz w:val="22"/>
                              </w:rPr>
                              <w:t xml:space="preserve"> to the PD </w:t>
                            </w:r>
                            <w:r w:rsidR="00B50F25">
                              <w:rPr>
                                <w:rFonts w:asciiTheme="minorHAnsi" w:hAnsiTheme="minorHAnsi"/>
                                <w:b/>
                                <w:color w:val="004386" w:themeColor="text2"/>
                                <w:sz w:val="22"/>
                              </w:rPr>
                              <w:t>plan</w:t>
                            </w:r>
                            <w:r w:rsidRPr="00F65ED0">
                              <w:rPr>
                                <w:rFonts w:asciiTheme="minorHAnsi" w:hAnsiTheme="minorHAnsi"/>
                                <w:b/>
                                <w:color w:val="004386" w:themeColor="text2"/>
                                <w:sz w:val="22"/>
                              </w:rPr>
                              <w:t>.</w:t>
                            </w:r>
                          </w:p>
                          <w:p w:rsidR="00B50F25" w:rsidRPr="007C2AC6" w:rsidRDefault="00B50F25">
                            <w:pPr>
                              <w:pStyle w:val="CommentText"/>
                              <w:jc w:val="center"/>
                              <w:rPr>
                                <w:color w:val="004386" w:themeColor="text2"/>
                              </w:rPr>
                            </w:pPr>
                          </w:p>
                          <w:p w:rsidR="00B50F25" w:rsidRPr="007C2AC6" w:rsidRDefault="00B50F25">
                            <w:pPr>
                              <w:pStyle w:val="CommentText"/>
                              <w:jc w:val="center"/>
                              <w:rPr>
                                <w:color w:val="004386" w:themeColor="text2"/>
                              </w:rPr>
                            </w:pPr>
                          </w:p>
                          <w:p w:rsidR="00FD4CA0" w:rsidRDefault="00FD4CA0">
                            <w:pPr>
                              <w:jc w:val="center"/>
                              <w:rPr>
                                <w:color w:val="004386" w:themeColor="text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ight Arrow 25" o:spid="_x0000_s1026" type="#_x0000_t176" style="position:absolute;margin-left:286.3pt;margin-top:44.6pt;width:161.5pt;height:12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" fillcolor="white [3212]" strokecolor="#e28521 [3208]" strokeweight="2.5pt">
                <v:shadow color="#868686"/>
                <v:textbox>
                  <w:txbxContent>
                    <w:p w:rsidR="00FD4CA0" w:rsidRDefault="00FD4CA0">
                      <w:pPr>
                        <w:pStyle w:val="CommentText"/>
                        <w:jc w:val="center"/>
                        <w:rPr>
                          <w:rFonts w:asciiTheme="minorHAnsi" w:hAnsiTheme="minorHAnsi"/>
                          <w:b/>
                          <w:color w:val="004386" w:themeColor="text2"/>
                          <w:sz w:val="22"/>
                        </w:rPr>
                      </w:pPr>
                    </w:p>
                    <w:p w:rsidR="00FD4CA0" w:rsidRDefault="00F65ED0">
                      <w:pPr>
                        <w:pStyle w:val="CommentText"/>
                        <w:ind w:right="0"/>
                        <w:jc w:val="center"/>
                        <w:rPr>
                          <w:rFonts w:asciiTheme="minorHAnsi" w:hAnsiTheme="minorHAnsi"/>
                          <w:b/>
                          <w:color w:val="004386" w:themeColor="text2"/>
                          <w:sz w:val="22"/>
                        </w:rPr>
                      </w:pPr>
                      <w:r w:rsidRPr="00F65ED0">
                        <w:rPr>
                          <w:rFonts w:asciiTheme="minorHAnsi" w:hAnsiTheme="minorHAnsi"/>
                          <w:b/>
                          <w:color w:val="004386" w:themeColor="text2"/>
                          <w:sz w:val="22"/>
                        </w:rPr>
                        <w:t xml:space="preserve">The formative </w:t>
                      </w:r>
                      <w:r w:rsidR="00B50F25">
                        <w:rPr>
                          <w:rFonts w:asciiTheme="minorHAnsi" w:hAnsiTheme="minorHAnsi"/>
                          <w:b/>
                          <w:color w:val="004386" w:themeColor="text2"/>
                          <w:sz w:val="22"/>
                        </w:rPr>
                        <w:t xml:space="preserve">stage of the PD assessment </w:t>
                      </w:r>
                      <w:r w:rsidRPr="00F65ED0">
                        <w:rPr>
                          <w:rFonts w:asciiTheme="minorHAnsi" w:hAnsiTheme="minorHAnsi"/>
                          <w:b/>
                          <w:color w:val="004386" w:themeColor="text2"/>
                          <w:sz w:val="22"/>
                        </w:rPr>
                        <w:t xml:space="preserve">should be on-going and iterative, driving </w:t>
                      </w:r>
                      <w:r w:rsidR="00B50F25">
                        <w:rPr>
                          <w:rFonts w:asciiTheme="minorHAnsi" w:hAnsiTheme="minorHAnsi"/>
                          <w:b/>
                          <w:color w:val="004386" w:themeColor="text2"/>
                          <w:sz w:val="22"/>
                        </w:rPr>
                        <w:t>mid-course adjustments</w:t>
                      </w:r>
                      <w:r w:rsidRPr="00F65ED0">
                        <w:rPr>
                          <w:rFonts w:asciiTheme="minorHAnsi" w:hAnsiTheme="minorHAnsi"/>
                          <w:b/>
                          <w:color w:val="004386" w:themeColor="text2"/>
                          <w:sz w:val="22"/>
                        </w:rPr>
                        <w:t xml:space="preserve"> to the PD </w:t>
                      </w:r>
                      <w:r w:rsidR="00B50F25">
                        <w:rPr>
                          <w:rFonts w:asciiTheme="minorHAnsi" w:hAnsiTheme="minorHAnsi"/>
                          <w:b/>
                          <w:color w:val="004386" w:themeColor="text2"/>
                          <w:sz w:val="22"/>
                        </w:rPr>
                        <w:t>plan</w:t>
                      </w:r>
                      <w:r w:rsidRPr="00F65ED0">
                        <w:rPr>
                          <w:rFonts w:asciiTheme="minorHAnsi" w:hAnsiTheme="minorHAnsi"/>
                          <w:b/>
                          <w:color w:val="004386" w:themeColor="text2"/>
                          <w:sz w:val="22"/>
                        </w:rPr>
                        <w:t>.</w:t>
                      </w:r>
                    </w:p>
                    <w:p w:rsidR="00B50F25" w:rsidRPr="007C2AC6" w:rsidRDefault="00B50F25">
                      <w:pPr>
                        <w:pStyle w:val="CommentText"/>
                        <w:jc w:val="center"/>
                        <w:rPr>
                          <w:color w:val="004386" w:themeColor="text2"/>
                        </w:rPr>
                      </w:pPr>
                    </w:p>
                    <w:p w:rsidR="00B50F25" w:rsidRPr="007C2AC6" w:rsidRDefault="00B50F25">
                      <w:pPr>
                        <w:pStyle w:val="CommentText"/>
                        <w:jc w:val="center"/>
                        <w:rPr>
                          <w:color w:val="004386" w:themeColor="text2"/>
                        </w:rPr>
                      </w:pPr>
                    </w:p>
                    <w:p w:rsidR="00FD4CA0" w:rsidRDefault="00FD4CA0">
                      <w:pPr>
                        <w:jc w:val="center"/>
                        <w:rPr>
                          <w:color w:val="004386" w:themeColor="text2"/>
                        </w:rPr>
                      </w:pPr>
                    </w:p>
                  </w:txbxContent>
                </v:textbox>
                <w10:wrap type="square"/>
              </v:shape>
            </w:pict>
          </mc:Fallback>
        </mc:AlternateContent>
      </w:r>
      <w:bookmarkEnd w:id="2"/>
      <w:bookmarkEnd w:id="3"/>
      <w:r w:rsidR="0090356B">
        <w:t>During</w:t>
      </w:r>
      <w:r w:rsidR="0090356B" w:rsidRPr="00B84855">
        <w:t xml:space="preserve"> the formative stage of the </w:t>
      </w:r>
      <w:r w:rsidR="000C69B4">
        <w:t>PD</w:t>
      </w:r>
      <w:r w:rsidR="0090356B" w:rsidRPr="00B84855">
        <w:t xml:space="preserve"> assessment, the </w:t>
      </w:r>
      <w:r w:rsidR="000C69B4">
        <w:t>PD</w:t>
      </w:r>
      <w:r w:rsidR="0090356B" w:rsidRPr="00B84855">
        <w:t xml:space="preserve"> team collects and analyzes data </w:t>
      </w:r>
      <w:r w:rsidR="0090356B" w:rsidRPr="00B84855">
        <w:rPr>
          <w:rFonts w:cs="TimesNewRoman"/>
        </w:rPr>
        <w:t xml:space="preserve">at a time when program changes </w:t>
      </w:r>
      <w:proofErr w:type="gramStart"/>
      <w:r w:rsidR="0090356B" w:rsidRPr="00B84855">
        <w:rPr>
          <w:rFonts w:cs="TimesNewRoman"/>
        </w:rPr>
        <w:t>can be made</w:t>
      </w:r>
      <w:proofErr w:type="gramEnd"/>
      <w:r w:rsidR="0090356B" w:rsidRPr="00B84855">
        <w:rPr>
          <w:rFonts w:cs="TimesNewRoman"/>
        </w:rPr>
        <w:t xml:space="preserve">. The team seeks information about the implementation of professional development and the attainment of </w:t>
      </w:r>
      <w:r w:rsidR="000C69B4">
        <w:rPr>
          <w:rFonts w:cs="TimesNewRoman"/>
        </w:rPr>
        <w:t xml:space="preserve">educator </w:t>
      </w:r>
      <w:r w:rsidR="0090356B" w:rsidRPr="00B84855">
        <w:rPr>
          <w:rFonts w:cs="TimesNewRoman"/>
        </w:rPr>
        <w:t>knowledge</w:t>
      </w:r>
      <w:r w:rsidR="000C69B4">
        <w:rPr>
          <w:rFonts w:cs="TimesNewRoman"/>
        </w:rPr>
        <w:t xml:space="preserve"> and </w:t>
      </w:r>
      <w:r w:rsidR="0090356B" w:rsidRPr="00B84855">
        <w:rPr>
          <w:rFonts w:cs="TimesNewRoman"/>
        </w:rPr>
        <w:t>skill</w:t>
      </w:r>
      <w:r w:rsidR="000C69B4">
        <w:rPr>
          <w:rFonts w:cs="TimesNewRoman"/>
        </w:rPr>
        <w:t>s</w:t>
      </w:r>
      <w:r w:rsidR="0090356B" w:rsidRPr="00B84855">
        <w:rPr>
          <w:rFonts w:cs="TimesNewRoman"/>
        </w:rPr>
        <w:t>. It is also during this stage that the team attempts to understand if there have been any changes in educator practice</w:t>
      </w:r>
      <w:r w:rsidR="000C69B4">
        <w:rPr>
          <w:rFonts w:cs="TimesNewRoman"/>
        </w:rPr>
        <w:t xml:space="preserve"> resulting from PD activities</w:t>
      </w:r>
      <w:r w:rsidR="0090356B" w:rsidRPr="00B84855">
        <w:rPr>
          <w:rFonts w:cs="TimesNewRoman"/>
        </w:rPr>
        <w:t xml:space="preserve">. The results of </w:t>
      </w:r>
      <w:r w:rsidR="000C69B4">
        <w:rPr>
          <w:rFonts w:cs="TimesNewRoman"/>
        </w:rPr>
        <w:t xml:space="preserve">this </w:t>
      </w:r>
      <w:r w:rsidR="0090356B" w:rsidRPr="00B84855">
        <w:rPr>
          <w:rFonts w:cs="TimesNewRoman"/>
        </w:rPr>
        <w:t xml:space="preserve">analysis can be used to make immediate adjustments to </w:t>
      </w:r>
      <w:r w:rsidR="000C69B4">
        <w:rPr>
          <w:rFonts w:cs="TimesNewRoman"/>
        </w:rPr>
        <w:t>PD</w:t>
      </w:r>
      <w:r w:rsidR="0090356B" w:rsidRPr="00B84855">
        <w:rPr>
          <w:rFonts w:cs="TimesNewRoman"/>
        </w:rPr>
        <w:t xml:space="preserve"> and to ensure that the quality of the PD implementation is maintained throughout the </w:t>
      </w:r>
      <w:r w:rsidR="000C69B4">
        <w:rPr>
          <w:rFonts w:cs="TimesNewRoman"/>
        </w:rPr>
        <w:t xml:space="preserve">execution of the </w:t>
      </w:r>
      <w:r w:rsidR="0090356B" w:rsidRPr="00B84855">
        <w:rPr>
          <w:rFonts w:cs="TimesNewRoman"/>
        </w:rPr>
        <w:t>PD</w:t>
      </w:r>
      <w:r w:rsidR="000C69B4">
        <w:rPr>
          <w:rFonts w:cs="TimesNewRoman"/>
        </w:rPr>
        <w:t xml:space="preserve"> plan</w:t>
      </w:r>
      <w:r w:rsidR="0090356B" w:rsidRPr="00B84855">
        <w:rPr>
          <w:rFonts w:cs="TimesNewRoman"/>
        </w:rPr>
        <w:t xml:space="preserve">. </w:t>
      </w:r>
    </w:p>
    <w:p w:rsidR="00FD4CA0" w:rsidRDefault="005942B7">
      <w:pPr>
        <w:pStyle w:val="3Text"/>
        <w:spacing w:line="276" w:lineRule="auto"/>
        <w:contextualSpacing/>
        <w:rPr>
          <w:rFonts w:asciiTheme="minorHAnsi" w:hAnsiTheme="minorHAnsi"/>
          <w:i/>
          <w:sz w:val="22"/>
          <w:szCs w:val="22"/>
        </w:rPr>
      </w:pPr>
      <w:r>
        <w:rPr>
          <w:rFonts w:asciiTheme="minorHAnsi" w:hAnsiTheme="minorHAnsi"/>
          <w:sz w:val="22"/>
          <w:szCs w:val="22"/>
        </w:rPr>
        <w:t xml:space="preserve">Possible adjustments include: </w:t>
      </w:r>
    </w:p>
    <w:p w:rsidR="00FD4CA0" w:rsidRDefault="0090356B">
      <w:pPr>
        <w:pStyle w:val="3Text"/>
        <w:numPr>
          <w:ilvl w:val="0"/>
          <w:numId w:val="11"/>
        </w:numPr>
        <w:spacing w:line="276" w:lineRule="auto"/>
        <w:contextualSpacing/>
        <w:jc w:val="left"/>
        <w:rPr>
          <w:rFonts w:asciiTheme="minorHAnsi" w:hAnsiTheme="minorHAnsi"/>
          <w:i/>
          <w:sz w:val="22"/>
          <w:szCs w:val="22"/>
        </w:rPr>
      </w:pPr>
      <w:r w:rsidRPr="00B84855">
        <w:rPr>
          <w:rFonts w:asciiTheme="minorHAnsi" w:hAnsiTheme="minorHAnsi"/>
          <w:sz w:val="22"/>
          <w:szCs w:val="22"/>
        </w:rPr>
        <w:t>Modifications to PD content (e.g., the facilitator reorders the content)</w:t>
      </w:r>
    </w:p>
    <w:p w:rsidR="00FD4CA0" w:rsidRDefault="0090356B">
      <w:pPr>
        <w:pStyle w:val="3Text"/>
        <w:numPr>
          <w:ilvl w:val="0"/>
          <w:numId w:val="11"/>
        </w:numPr>
        <w:spacing w:line="276" w:lineRule="auto"/>
        <w:contextualSpacing/>
        <w:jc w:val="left"/>
        <w:rPr>
          <w:rFonts w:asciiTheme="minorHAnsi" w:hAnsiTheme="minorHAnsi"/>
          <w:i/>
          <w:sz w:val="22"/>
          <w:szCs w:val="22"/>
        </w:rPr>
      </w:pPr>
      <w:r w:rsidRPr="00B84855">
        <w:rPr>
          <w:rFonts w:asciiTheme="minorHAnsi" w:hAnsiTheme="minorHAnsi"/>
          <w:sz w:val="22"/>
          <w:szCs w:val="22"/>
        </w:rPr>
        <w:t>Changes in the overall PD design (e.g., additional workshops are added to support content knowledge)</w:t>
      </w:r>
    </w:p>
    <w:p w:rsidR="00FD4CA0" w:rsidRDefault="0090356B">
      <w:pPr>
        <w:pStyle w:val="3Text"/>
        <w:numPr>
          <w:ilvl w:val="0"/>
          <w:numId w:val="11"/>
        </w:numPr>
        <w:spacing w:line="276" w:lineRule="auto"/>
        <w:contextualSpacing/>
        <w:jc w:val="left"/>
        <w:rPr>
          <w:rFonts w:asciiTheme="minorHAnsi" w:hAnsiTheme="minorHAnsi"/>
          <w:i/>
          <w:sz w:val="22"/>
          <w:szCs w:val="22"/>
        </w:rPr>
      </w:pPr>
      <w:r w:rsidRPr="00B84855">
        <w:rPr>
          <w:rFonts w:asciiTheme="minorHAnsi" w:hAnsiTheme="minorHAnsi"/>
          <w:sz w:val="22"/>
          <w:szCs w:val="22"/>
        </w:rPr>
        <w:t xml:space="preserve">Changes to organizational structures and policies (e.g., </w:t>
      </w:r>
      <w:r w:rsidR="000C69B4">
        <w:rPr>
          <w:rFonts w:asciiTheme="minorHAnsi" w:hAnsiTheme="minorHAnsi"/>
          <w:sz w:val="22"/>
          <w:szCs w:val="22"/>
        </w:rPr>
        <w:t>the</w:t>
      </w:r>
      <w:r w:rsidR="000C69B4" w:rsidRPr="00B84855">
        <w:rPr>
          <w:rFonts w:asciiTheme="minorHAnsi" w:hAnsiTheme="minorHAnsi"/>
          <w:sz w:val="22"/>
          <w:szCs w:val="22"/>
        </w:rPr>
        <w:t xml:space="preserve"> </w:t>
      </w:r>
      <w:r w:rsidRPr="00B84855">
        <w:rPr>
          <w:rFonts w:asciiTheme="minorHAnsi" w:hAnsiTheme="minorHAnsi"/>
          <w:sz w:val="22"/>
          <w:szCs w:val="22"/>
        </w:rPr>
        <w:t>principal repurposes faculty meetings to allow more time for educators to meet in PLCs)</w:t>
      </w:r>
      <w:r w:rsidRPr="00B84855" w:rsidDel="00842CD6">
        <w:rPr>
          <w:rFonts w:asciiTheme="minorHAnsi" w:hAnsiTheme="minorHAnsi"/>
          <w:sz w:val="22"/>
          <w:szCs w:val="22"/>
        </w:rPr>
        <w:t xml:space="preserve"> </w:t>
      </w:r>
    </w:p>
    <w:p w:rsidR="00FD4CA0" w:rsidRDefault="0090356B">
      <w:pPr>
        <w:pStyle w:val="5Numbers3"/>
        <w:numPr>
          <w:ilvl w:val="0"/>
          <w:numId w:val="0"/>
        </w:numPr>
        <w:spacing w:before="0" w:after="200" w:line="276" w:lineRule="auto"/>
        <w:contextualSpacing/>
        <w:jc w:val="both"/>
        <w:rPr>
          <w:rFonts w:asciiTheme="minorHAnsi" w:hAnsiTheme="minorHAnsi"/>
          <w:sz w:val="22"/>
          <w:szCs w:val="22"/>
        </w:rPr>
      </w:pPr>
      <w:r w:rsidRPr="00797458">
        <w:rPr>
          <w:rFonts w:asciiTheme="minorHAnsi" w:hAnsiTheme="minorHAnsi"/>
          <w:sz w:val="22"/>
          <w:szCs w:val="22"/>
        </w:rPr>
        <w:t xml:space="preserve">The formative phase of PD </w:t>
      </w:r>
      <w:r w:rsidR="00022BE5">
        <w:rPr>
          <w:rFonts w:asciiTheme="minorHAnsi" w:hAnsiTheme="minorHAnsi"/>
          <w:sz w:val="22"/>
          <w:szCs w:val="22"/>
        </w:rPr>
        <w:t>assessment</w:t>
      </w:r>
      <w:r w:rsidR="00022BE5" w:rsidRPr="00797458">
        <w:rPr>
          <w:rFonts w:asciiTheme="minorHAnsi" w:hAnsiTheme="minorHAnsi"/>
          <w:sz w:val="22"/>
          <w:szCs w:val="22"/>
        </w:rPr>
        <w:t xml:space="preserve"> </w:t>
      </w:r>
      <w:r w:rsidRPr="00797458">
        <w:rPr>
          <w:rFonts w:asciiTheme="minorHAnsi" w:hAnsiTheme="minorHAnsi"/>
          <w:sz w:val="22"/>
          <w:szCs w:val="22"/>
        </w:rPr>
        <w:t xml:space="preserve">is set in motion once </w:t>
      </w:r>
      <w:r w:rsidR="00022BE5">
        <w:rPr>
          <w:rFonts w:asciiTheme="minorHAnsi" w:hAnsiTheme="minorHAnsi"/>
          <w:sz w:val="22"/>
          <w:szCs w:val="22"/>
        </w:rPr>
        <w:t>the PD team</w:t>
      </w:r>
      <w:r w:rsidR="00022BE5" w:rsidRPr="00797458">
        <w:rPr>
          <w:rFonts w:asciiTheme="minorHAnsi" w:hAnsiTheme="minorHAnsi"/>
          <w:sz w:val="22"/>
          <w:szCs w:val="22"/>
        </w:rPr>
        <w:t xml:space="preserve"> </w:t>
      </w:r>
      <w:r w:rsidRPr="00797458">
        <w:rPr>
          <w:rFonts w:asciiTheme="minorHAnsi" w:hAnsiTheme="minorHAnsi"/>
          <w:sz w:val="22"/>
          <w:szCs w:val="22"/>
        </w:rPr>
        <w:t>begin</w:t>
      </w:r>
      <w:r w:rsidR="00022BE5">
        <w:rPr>
          <w:rFonts w:asciiTheme="minorHAnsi" w:hAnsiTheme="minorHAnsi"/>
          <w:sz w:val="22"/>
          <w:szCs w:val="22"/>
        </w:rPr>
        <w:t>s</w:t>
      </w:r>
      <w:r w:rsidRPr="00797458">
        <w:rPr>
          <w:rFonts w:asciiTheme="minorHAnsi" w:hAnsiTheme="minorHAnsi"/>
          <w:sz w:val="22"/>
          <w:szCs w:val="22"/>
        </w:rPr>
        <w:t xml:space="preserve"> implementing the PD activities and continues until all activities are complete. Data analysis </w:t>
      </w:r>
      <w:r w:rsidR="00B50F25">
        <w:rPr>
          <w:rFonts w:asciiTheme="minorHAnsi" w:hAnsiTheme="minorHAnsi"/>
          <w:sz w:val="22"/>
          <w:szCs w:val="22"/>
        </w:rPr>
        <w:t xml:space="preserve">can </w:t>
      </w:r>
      <w:r w:rsidRPr="00797458">
        <w:rPr>
          <w:rFonts w:asciiTheme="minorHAnsi" w:hAnsiTheme="minorHAnsi"/>
          <w:sz w:val="22"/>
          <w:szCs w:val="22"/>
        </w:rPr>
        <w:t xml:space="preserve">begin </w:t>
      </w:r>
      <w:r w:rsidR="00B50F25">
        <w:rPr>
          <w:rFonts w:asciiTheme="minorHAnsi" w:hAnsiTheme="minorHAnsi"/>
          <w:sz w:val="22"/>
          <w:szCs w:val="22"/>
        </w:rPr>
        <w:t xml:space="preserve">while </w:t>
      </w:r>
      <w:r w:rsidRPr="00797458">
        <w:rPr>
          <w:rFonts w:asciiTheme="minorHAnsi" w:hAnsiTheme="minorHAnsi"/>
          <w:sz w:val="22"/>
          <w:szCs w:val="22"/>
        </w:rPr>
        <w:t xml:space="preserve">data is </w:t>
      </w:r>
      <w:r w:rsidR="00B50F25">
        <w:rPr>
          <w:rFonts w:asciiTheme="minorHAnsi" w:hAnsiTheme="minorHAnsi"/>
          <w:sz w:val="22"/>
          <w:szCs w:val="22"/>
        </w:rPr>
        <w:t xml:space="preserve">being </w:t>
      </w:r>
      <w:r w:rsidRPr="00797458">
        <w:rPr>
          <w:rFonts w:asciiTheme="minorHAnsi" w:hAnsiTheme="minorHAnsi"/>
          <w:sz w:val="22"/>
          <w:szCs w:val="22"/>
        </w:rPr>
        <w:t xml:space="preserve">collected. Based on the results of the analysis, the PD team makes necessary mid-course corrections and documents their findings for later use in Phase IV. </w:t>
      </w:r>
    </w:p>
    <w:p w:rsidR="00FD4CA0" w:rsidRDefault="0090356B">
      <w:pPr>
        <w:pStyle w:val="Heading1"/>
        <w:pBdr>
          <w:bottom w:val="none" w:sz="0" w:space="0" w:color="auto"/>
        </w:pBdr>
        <w:spacing w:before="200"/>
        <w:rPr>
          <w:rStyle w:val="IntenseEmphasis"/>
          <w:rFonts w:asciiTheme="minorHAnsi" w:eastAsiaTheme="minorEastAsia" w:hAnsiTheme="minorHAnsi" w:cstheme="minorBidi"/>
          <w:b/>
          <w:bCs/>
          <w:i w:val="0"/>
          <w:iCs w:val="0"/>
          <w:color w:val="E28521" w:themeColor="accent5"/>
          <w:sz w:val="24"/>
          <w:szCs w:val="24"/>
        </w:rPr>
      </w:pPr>
      <w:bookmarkStart w:id="4" w:name="_Toc422496812"/>
      <w:r>
        <w:rPr>
          <w:rStyle w:val="IntenseEmphasis"/>
          <w:b/>
          <w:bCs/>
          <w:i w:val="0"/>
          <w:iCs w:val="0"/>
          <w:color w:val="E28521" w:themeColor="accent5"/>
          <w:sz w:val="24"/>
          <w:szCs w:val="24"/>
        </w:rPr>
        <w:t>The Summative Stage</w:t>
      </w:r>
      <w:bookmarkEnd w:id="4"/>
    </w:p>
    <w:p w:rsidR="00FD4CA0" w:rsidRDefault="0090356B">
      <w:pPr>
        <w:autoSpaceDE w:val="0"/>
        <w:autoSpaceDN w:val="0"/>
        <w:adjustRightInd w:val="0"/>
        <w:spacing w:after="0"/>
        <w:rPr>
          <w:rFonts w:cs="TimesNewRoman"/>
        </w:rPr>
      </w:pPr>
      <w:r w:rsidRPr="003A72D2">
        <w:t xml:space="preserve">The summative stage occurs at the conclusion of all professional development activities, at a point when the team has access to the necessary outcome data to analyze whether the goals of the </w:t>
      </w:r>
      <w:r w:rsidR="00022BE5">
        <w:t>PD</w:t>
      </w:r>
      <w:r w:rsidRPr="003A72D2">
        <w:t xml:space="preserve"> were met. </w:t>
      </w:r>
      <w:r w:rsidR="00022BE5" w:rsidRPr="003A72D2">
        <w:t xml:space="preserve">It is during this time that student </w:t>
      </w:r>
      <w:r w:rsidR="00022BE5">
        <w:t>outcomes</w:t>
      </w:r>
      <w:r w:rsidR="00022BE5" w:rsidRPr="003A72D2">
        <w:t xml:space="preserve"> are analyzed to determine </w:t>
      </w:r>
      <w:r w:rsidR="00022BE5">
        <w:t>the impact of the PD on student learning</w:t>
      </w:r>
      <w:r w:rsidR="00022BE5" w:rsidRPr="003A72D2">
        <w:t xml:space="preserve">. </w:t>
      </w:r>
      <w:r w:rsidR="00022BE5">
        <w:t>The PD team documents whether goals were met and uses the results of the summative assessment to identify changes that must be made to the PD plan.</w:t>
      </w:r>
      <w:r w:rsidRPr="003A72D2">
        <w:rPr>
          <w:rFonts w:cs="TimesNewRoman"/>
        </w:rPr>
        <w:t xml:space="preserve"> </w:t>
      </w:r>
    </w:p>
    <w:p w:rsidR="00FD4CA0" w:rsidRDefault="00FD4CA0">
      <w:pPr>
        <w:spacing w:after="0"/>
      </w:pPr>
    </w:p>
    <w:p w:rsidR="00FD4CA0" w:rsidRDefault="00FD4CA0">
      <w:pPr>
        <w:contextualSpacing/>
      </w:pPr>
    </w:p>
    <w:p w:rsidR="00FD4CA0" w:rsidRDefault="00FD4CA0">
      <w:pPr>
        <w:contextualSpacing/>
      </w:pPr>
    </w:p>
    <w:p w:rsidR="00FD4CA0" w:rsidRDefault="00FD4CA0">
      <w:pPr>
        <w:contextualSpacing/>
      </w:pPr>
    </w:p>
    <w:p w:rsidR="00FD4CA0" w:rsidRDefault="00AC6E8E">
      <w:pPr>
        <w:contextualSpacing/>
      </w:pPr>
      <w:r>
        <w:lastRenderedPageBreak/>
        <w:t>R</w:t>
      </w:r>
      <w:r w:rsidR="0090356B" w:rsidRPr="003A72D2">
        <w:t xml:space="preserve">esults of the summative phase of the </w:t>
      </w:r>
      <w:r w:rsidR="00022BE5">
        <w:t>assessment</w:t>
      </w:r>
      <w:r w:rsidR="00022BE5" w:rsidRPr="003A72D2">
        <w:t xml:space="preserve"> </w:t>
      </w:r>
      <w:r w:rsidR="0090356B" w:rsidRPr="003A72D2">
        <w:t>yield information that help</w:t>
      </w:r>
      <w:r w:rsidR="00022BE5">
        <w:t xml:space="preserve"> PD teams</w:t>
      </w:r>
      <w:r w:rsidR="0090356B" w:rsidRPr="003A72D2">
        <w:t xml:space="preserve">: </w:t>
      </w:r>
    </w:p>
    <w:p w:rsidR="00FD4CA0" w:rsidRDefault="0090356B">
      <w:pPr>
        <w:pStyle w:val="3Text"/>
        <w:numPr>
          <w:ilvl w:val="0"/>
          <w:numId w:val="13"/>
        </w:numPr>
        <w:spacing w:after="0" w:line="276" w:lineRule="auto"/>
        <w:contextualSpacing/>
        <w:jc w:val="left"/>
        <w:rPr>
          <w:rFonts w:asciiTheme="minorHAnsi" w:hAnsiTheme="minorHAnsi"/>
          <w:sz w:val="22"/>
          <w:szCs w:val="22"/>
        </w:rPr>
      </w:pPr>
      <w:r w:rsidRPr="003A72D2">
        <w:rPr>
          <w:rFonts w:asciiTheme="minorHAnsi" w:hAnsiTheme="minorHAnsi"/>
          <w:sz w:val="22"/>
          <w:szCs w:val="22"/>
        </w:rPr>
        <w:t xml:space="preserve">Determine the degree to which the professional development goals and objectives were achieved. </w:t>
      </w:r>
    </w:p>
    <w:p w:rsidR="00FD4CA0" w:rsidRDefault="0090356B">
      <w:pPr>
        <w:numPr>
          <w:ilvl w:val="0"/>
          <w:numId w:val="12"/>
        </w:numPr>
        <w:spacing w:after="0"/>
        <w:contextualSpacing/>
      </w:pPr>
      <w:r w:rsidRPr="003A72D2">
        <w:t xml:space="preserve">Inform decisions about </w:t>
      </w:r>
      <w:r w:rsidR="00B50F25">
        <w:t>the future</w:t>
      </w:r>
      <w:r w:rsidRPr="003A72D2">
        <w:t xml:space="preserve"> of the professional development program. </w:t>
      </w:r>
    </w:p>
    <w:p w:rsidR="00FD4CA0" w:rsidRDefault="00FD4CA0">
      <w:pPr>
        <w:contextualSpacing/>
      </w:pPr>
    </w:p>
    <w:p w:rsidR="00FD4CA0" w:rsidRDefault="00635DDD">
      <w:pPr>
        <w:spacing w:before="200" w:after="80"/>
        <w:rPr>
          <w:rStyle w:val="IntenseEmphasis"/>
          <w:bCs w:val="0"/>
          <w:i w:val="0"/>
          <w:iCs w:val="0"/>
          <w:color w:val="E28521" w:themeColor="accent5"/>
          <w:sz w:val="24"/>
          <w:szCs w:val="24"/>
        </w:rPr>
      </w:pPr>
      <w:r>
        <w:rPr>
          <w:rStyle w:val="IntenseEmphasis"/>
          <w:bCs w:val="0"/>
          <w:i w:val="0"/>
          <w:iCs w:val="0"/>
          <w:color w:val="E28521" w:themeColor="accent5"/>
          <w:sz w:val="24"/>
          <w:szCs w:val="24"/>
        </w:rPr>
        <w:t xml:space="preserve">A Summary of What to Assess </w:t>
      </w:r>
    </w:p>
    <w:tbl>
      <w:tblPr>
        <w:tblStyle w:val="LightList-Accent5"/>
        <w:tblW w:w="9990" w:type="dxa"/>
        <w:tblLayout w:type="fixed"/>
        <w:tblLook w:val="05A0" w:firstRow="1" w:lastRow="0" w:firstColumn="1" w:lastColumn="1" w:noHBand="0" w:noVBand="1"/>
        <w:tblDescription w:val="A Summary of What to Assess: The Hierarchy of Questions for Evaluating PD"/>
      </w:tblPr>
      <w:tblGrid>
        <w:gridCol w:w="468"/>
        <w:gridCol w:w="2430"/>
        <w:gridCol w:w="7092"/>
      </w:tblGrid>
      <w:tr w:rsidR="00635DDD" w:rsidRPr="001F355F" w:rsidTr="00AF0C53">
        <w:trPr>
          <w:cnfStyle w:val="100000000000" w:firstRow="1" w:lastRow="0" w:firstColumn="0" w:lastColumn="0" w:oddVBand="0" w:evenVBand="0" w:oddHBand="0" w:evenHBand="0" w:firstRowFirstColumn="0" w:firstRowLastColumn="0" w:lastRowFirstColumn="0" w:lastRowLastColumn="0"/>
          <w:trHeight w:val="162"/>
          <w:tblHeader/>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rsidR="00FD4CA0" w:rsidRDefault="00F65ED0">
            <w:pPr>
              <w:spacing w:line="276" w:lineRule="auto"/>
              <w:jc w:val="center"/>
              <w:rPr>
                <w:rFonts w:ascii="Calibri" w:eastAsia="Times New Roman" w:hAnsi="Calibri"/>
                <w:szCs w:val="28"/>
              </w:rPr>
            </w:pPr>
            <w:bookmarkStart w:id="5" w:name="_GoBack" w:colFirst="0" w:colLast="1"/>
            <w:r w:rsidRPr="00F65ED0">
              <w:rPr>
                <w:rFonts w:ascii="Calibri" w:eastAsia="Times New Roman" w:hAnsi="Calibri"/>
                <w:sz w:val="24"/>
                <w:szCs w:val="28"/>
              </w:rPr>
              <w:t>What to Assess: The Hierarchy of Questions for Evaluating PD</w:t>
            </w:r>
          </w:p>
        </w:tc>
      </w:tr>
      <w:bookmarkEnd w:id="5"/>
      <w:tr w:rsidR="00635DDD" w:rsidRPr="001F355F" w:rsidTr="00AC6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Merge w:val="restart"/>
            <w:shd w:val="clear" w:color="auto" w:fill="E0E0E0" w:themeFill="accent3" w:themeFillTint="33"/>
            <w:textDirection w:val="btLr"/>
            <w:vAlign w:val="center"/>
          </w:tcPr>
          <w:p w:rsidR="00FD4CA0" w:rsidRDefault="00F65ED0">
            <w:pPr>
              <w:spacing w:line="276" w:lineRule="auto"/>
              <w:ind w:left="113" w:right="113"/>
              <w:jc w:val="center"/>
              <w:rPr>
                <w:rFonts w:ascii="Calibri" w:eastAsia="Times New Roman" w:hAnsi="Calibri"/>
              </w:rPr>
            </w:pPr>
            <w:r w:rsidRPr="00F65ED0">
              <w:rPr>
                <w:rFonts w:ascii="Calibri" w:eastAsia="Times New Roman" w:hAnsi="Calibri"/>
                <w:sz w:val="28"/>
              </w:rPr>
              <w:t>Formative and Summative Assessment   of</w:t>
            </w:r>
            <w:r w:rsidR="00AC6E8E">
              <w:rPr>
                <w:rFonts w:ascii="Calibri" w:eastAsia="Times New Roman" w:hAnsi="Calibri"/>
                <w:sz w:val="28"/>
              </w:rPr>
              <w:t xml:space="preserve"> </w:t>
            </w:r>
            <w:r w:rsidRPr="00F65ED0">
              <w:rPr>
                <w:rFonts w:ascii="Calibri" w:eastAsia="Times New Roman" w:hAnsi="Calibri"/>
                <w:sz w:val="28"/>
              </w:rPr>
              <w:t xml:space="preserve"> </w:t>
            </w:r>
            <w:r w:rsidR="00AC6E8E">
              <w:rPr>
                <w:rFonts w:ascii="Calibri" w:eastAsia="Times New Roman" w:hAnsi="Calibri"/>
                <w:sz w:val="28"/>
              </w:rPr>
              <w:t>PD</w:t>
            </w:r>
          </w:p>
        </w:tc>
        <w:tc>
          <w:tcPr>
            <w:tcW w:w="2430" w:type="dxa"/>
            <w:vMerge w:val="restart"/>
          </w:tcPr>
          <w:p w:rsidR="00FD4CA0" w:rsidRDefault="00FD4CA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rPr>
            </w:pPr>
          </w:p>
          <w:p w:rsidR="00FD4CA0" w:rsidRDefault="00F65ED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rPr>
            </w:pPr>
            <w:r w:rsidRPr="00F65ED0">
              <w:rPr>
                <w:rFonts w:ascii="Calibri" w:eastAsia="Times New Roman" w:hAnsi="Calibri"/>
                <w:b/>
                <w:noProof/>
              </w:rPr>
              <w:t xml:space="preserve">PD Implementation </w:t>
            </w:r>
          </w:p>
          <w:p w:rsidR="00FD4CA0" w:rsidRDefault="004D715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r>
              <w:rPr>
                <w:rFonts w:ascii="Calibri" w:eastAsia="Times New Roman" w:hAnsi="Calibri"/>
                <w:noProof/>
                <w:lang w:eastAsia="zh-CN"/>
              </w:rPr>
              <mc:AlternateContent>
                <mc:Choice Requires="wps">
                  <w:drawing>
                    <wp:anchor distT="0" distB="0" distL="114300" distR="114300" simplePos="0" relativeHeight="251665408" behindDoc="0" locked="0" layoutInCell="1" allowOverlap="1">
                      <wp:simplePos x="0" y="0"/>
                      <wp:positionH relativeFrom="margin">
                        <wp:posOffset>768985</wp:posOffset>
                      </wp:positionH>
                      <wp:positionV relativeFrom="paragraph">
                        <wp:posOffset>494665</wp:posOffset>
                      </wp:positionV>
                      <wp:extent cx="762000" cy="304800"/>
                      <wp:effectExtent l="8890" t="26035" r="19685" b="31115"/>
                      <wp:wrapNone/>
                      <wp:docPr id="2" name="AutoShape 8" descr="Arrow point to the right:&#10;From &quot;PD Implementation&quot; points to &quot;Inputs&quot;, &quot;Activites&quot;, and &quot;Participation&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4800"/>
                              </a:xfrm>
                              <a:prstGeom prst="rightArrow">
                                <a:avLst>
                                  <a:gd name="adj1" fmla="val 50000"/>
                                  <a:gd name="adj2" fmla="val 62500"/>
                                </a:avLst>
                              </a:prstGeom>
                              <a:gradFill rotWithShape="1">
                                <a:gsLst>
                                  <a:gs pos="0">
                                    <a:srgbClr val="A3C4FF"/>
                                  </a:gs>
                                  <a:gs pos="35001">
                                    <a:srgbClr val="BFD5FF"/>
                                  </a:gs>
                                  <a:gs pos="100000">
                                    <a:srgbClr val="E5EEFF"/>
                                  </a:gs>
                                </a:gsLst>
                                <a:lin ang="5400000" scaled="1"/>
                              </a:gradFill>
                              <a:ln w="12700">
                                <a:solidFill>
                                  <a:srgbClr val="95B3D7"/>
                                </a:solidFill>
                                <a:miter lim="800000"/>
                                <a:headEnd/>
                                <a:tailEnd/>
                              </a:ln>
                              <a:effectLst>
                                <a:outerShdw dist="29783" dir="3885598" algn="ctr" rotWithShape="0">
                                  <a:srgbClr val="243F60">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F167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alt="Arrow point to the right:&#10;From &quot;PD Implementation&quot; points to &quot;Inputs&quot;, &quot;Activites&quot;, and &quot;Participation&quot;." style="position:absolute;margin-left:60.55pt;margin-top:38.95pt;width:60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" fillcolor="#a3c4ff" strokecolor="#95b3d7" strokeweight="1pt">
                      <v:fill color2="#e5eeff" rotate="t" colors="0 #a3c4ff;22938f #bfd5ff;1 #e5eeff" focus="100%" type="gradient"/>
                      <v:shadow on="t" color="#243f60" opacity=".5" offset="1pt,.74833mm"/>
                      <w10:wrap anchorx="margin"/>
                    </v:shape>
                  </w:pict>
                </mc:Fallback>
              </mc:AlternateContent>
            </w:r>
            <w:r w:rsidR="00F65ED0" w:rsidRPr="00F65ED0">
              <w:rPr>
                <w:rFonts w:ascii="Calibri" w:eastAsia="Times New Roman" w:hAnsi="Calibri"/>
                <w:i/>
                <w:szCs w:val="20"/>
              </w:rPr>
              <w:t>Did the professional development occur as planned?</w:t>
            </w:r>
          </w:p>
          <w:p w:rsidR="00FD4CA0" w:rsidRDefault="00FD4CA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p>
          <w:p w:rsidR="00FD4CA0" w:rsidRDefault="00FD4CA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p>
          <w:p w:rsidR="00FD4CA0" w:rsidRDefault="00FD4CA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7092" w:type="dxa"/>
          </w:tcPr>
          <w:p w:rsidR="00FD4CA0" w:rsidRDefault="00F65ED0">
            <w:pPr>
              <w:spacing w:line="276" w:lineRule="auto"/>
              <w:rPr>
                <w:rFonts w:ascii="Calibri" w:eastAsia="Times New Roman" w:hAnsi="Calibri"/>
                <w:u w:val="single"/>
              </w:rPr>
            </w:pPr>
            <w:r w:rsidRPr="00F65ED0">
              <w:rPr>
                <w:rFonts w:ascii="Calibri" w:eastAsia="Times New Roman" w:hAnsi="Calibri"/>
                <w:u w:val="single"/>
              </w:rPr>
              <w:t>Inputs</w:t>
            </w:r>
          </w:p>
          <w:p w:rsidR="00FD4CA0" w:rsidRPr="002F1DCD" w:rsidRDefault="00F65ED0">
            <w:pPr>
              <w:spacing w:line="276" w:lineRule="auto"/>
              <w:rPr>
                <w:rFonts w:ascii="Calibri" w:eastAsia="Times New Roman" w:hAnsi="Calibri"/>
                <w:b w:val="0"/>
                <w:szCs w:val="20"/>
              </w:rPr>
            </w:pPr>
            <w:r w:rsidRPr="002F1DCD">
              <w:rPr>
                <w:rFonts w:ascii="Calibri" w:eastAsia="Times New Roman" w:hAnsi="Calibri"/>
                <w:b w:val="0"/>
                <w:szCs w:val="20"/>
              </w:rPr>
              <w:t>Were the necessary resources (supplies, technology, etc.) available?</w:t>
            </w:r>
          </w:p>
        </w:tc>
      </w:tr>
      <w:tr w:rsidR="00635DDD" w:rsidRPr="001F355F" w:rsidTr="00AC6E8E">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FD4CA0" w:rsidRDefault="00FD4CA0">
            <w:pPr>
              <w:spacing w:line="276" w:lineRule="auto"/>
              <w:rPr>
                <w:rFonts w:ascii="Calibri" w:eastAsia="Times New Roman" w:hAnsi="Calibri"/>
              </w:rPr>
            </w:pPr>
          </w:p>
        </w:tc>
        <w:tc>
          <w:tcPr>
            <w:tcW w:w="2430" w:type="dxa"/>
            <w:vMerge/>
          </w:tcPr>
          <w:p w:rsidR="00FD4CA0" w:rsidRDefault="00FD4CA0">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7092" w:type="dxa"/>
          </w:tcPr>
          <w:p w:rsidR="00FD4CA0" w:rsidRDefault="00F65ED0">
            <w:pPr>
              <w:spacing w:line="276" w:lineRule="auto"/>
              <w:rPr>
                <w:rFonts w:ascii="Calibri" w:eastAsia="Times New Roman" w:hAnsi="Calibri"/>
                <w:u w:val="single"/>
              </w:rPr>
            </w:pPr>
            <w:r w:rsidRPr="00F65ED0">
              <w:rPr>
                <w:rFonts w:ascii="Calibri" w:eastAsia="Times New Roman" w:hAnsi="Calibri"/>
                <w:u w:val="single"/>
              </w:rPr>
              <w:t>Activities</w:t>
            </w:r>
          </w:p>
          <w:p w:rsidR="00FD4CA0" w:rsidRPr="002F1DCD" w:rsidRDefault="00F65ED0">
            <w:pPr>
              <w:spacing w:line="276" w:lineRule="auto"/>
              <w:rPr>
                <w:rFonts w:ascii="Calibri" w:eastAsia="Times New Roman" w:hAnsi="Calibri"/>
                <w:b w:val="0"/>
                <w:szCs w:val="20"/>
              </w:rPr>
            </w:pPr>
            <w:r w:rsidRPr="002F1DCD">
              <w:rPr>
                <w:rFonts w:ascii="Calibri" w:eastAsia="Times New Roman" w:hAnsi="Calibri"/>
                <w:b w:val="0"/>
                <w:szCs w:val="20"/>
              </w:rPr>
              <w:t>Were the planned activities implemented?</w:t>
            </w:r>
          </w:p>
          <w:p w:rsidR="00FD4CA0" w:rsidRDefault="00F65ED0">
            <w:pPr>
              <w:spacing w:line="276" w:lineRule="auto"/>
              <w:rPr>
                <w:i/>
              </w:rPr>
            </w:pPr>
            <w:r w:rsidRPr="002F1DCD">
              <w:rPr>
                <w:rFonts w:ascii="Calibri" w:eastAsia="Times New Roman" w:hAnsi="Calibri"/>
                <w:b w:val="0"/>
                <w:szCs w:val="20"/>
              </w:rPr>
              <w:t>In what ways, if any, did the implemented activities differ from what was planned (e.g., number of meeting times, length of the PD)?</w:t>
            </w:r>
          </w:p>
        </w:tc>
      </w:tr>
      <w:tr w:rsidR="00635DDD" w:rsidRPr="001F355F" w:rsidTr="00AC6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FD4CA0" w:rsidRDefault="00FD4CA0">
            <w:pPr>
              <w:spacing w:line="276" w:lineRule="auto"/>
              <w:rPr>
                <w:rFonts w:ascii="Calibri" w:eastAsia="Times New Roman" w:hAnsi="Calibri"/>
              </w:rPr>
            </w:pPr>
          </w:p>
        </w:tc>
        <w:tc>
          <w:tcPr>
            <w:tcW w:w="2430" w:type="dxa"/>
            <w:vMerge/>
          </w:tcPr>
          <w:p w:rsidR="00FD4CA0" w:rsidRDefault="00FD4CA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7092" w:type="dxa"/>
          </w:tcPr>
          <w:p w:rsidR="00FD4CA0" w:rsidRDefault="00F65ED0">
            <w:pPr>
              <w:spacing w:line="276" w:lineRule="auto"/>
              <w:rPr>
                <w:rFonts w:ascii="Calibri" w:eastAsia="Times New Roman" w:hAnsi="Calibri"/>
                <w:u w:val="single"/>
              </w:rPr>
            </w:pPr>
            <w:r w:rsidRPr="00F65ED0">
              <w:rPr>
                <w:rFonts w:ascii="Calibri" w:eastAsia="Times New Roman" w:hAnsi="Calibri"/>
                <w:u w:val="single"/>
              </w:rPr>
              <w:t>Participation</w:t>
            </w:r>
          </w:p>
          <w:p w:rsidR="00FD4CA0" w:rsidRPr="002F1DCD" w:rsidRDefault="00F65ED0">
            <w:pPr>
              <w:spacing w:line="276" w:lineRule="auto"/>
              <w:rPr>
                <w:rFonts w:ascii="Calibri" w:eastAsia="Times New Roman" w:hAnsi="Calibri"/>
                <w:b w:val="0"/>
                <w:szCs w:val="20"/>
              </w:rPr>
            </w:pPr>
            <w:r w:rsidRPr="002F1DCD">
              <w:rPr>
                <w:rFonts w:ascii="Calibri" w:eastAsia="Times New Roman" w:hAnsi="Calibri"/>
                <w:b w:val="0"/>
                <w:szCs w:val="20"/>
              </w:rPr>
              <w:t xml:space="preserve">Did the expected (types of) educators participate? </w:t>
            </w:r>
          </w:p>
          <w:p w:rsidR="00FD4CA0" w:rsidRDefault="00F65ED0">
            <w:pPr>
              <w:spacing w:line="276" w:lineRule="auto"/>
              <w:rPr>
                <w:rFonts w:ascii="Calibri" w:eastAsia="Times New Roman" w:hAnsi="Calibri"/>
                <w:b w:val="0"/>
                <w:i/>
                <w:szCs w:val="20"/>
              </w:rPr>
            </w:pPr>
            <w:r w:rsidRPr="002F1DCD">
              <w:rPr>
                <w:rFonts w:ascii="Calibri" w:eastAsia="Times New Roman" w:hAnsi="Calibri"/>
                <w:b w:val="0"/>
                <w:szCs w:val="20"/>
              </w:rPr>
              <w:t>Did more educators participate than expected? Fewer?</w:t>
            </w:r>
          </w:p>
        </w:tc>
      </w:tr>
      <w:tr w:rsidR="00635DDD" w:rsidRPr="001F355F" w:rsidTr="00AC6E8E">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FD4CA0" w:rsidRDefault="00FD4CA0">
            <w:pPr>
              <w:spacing w:line="276" w:lineRule="auto"/>
              <w:rPr>
                <w:rFonts w:ascii="Calibri" w:eastAsia="Times New Roman" w:hAnsi="Calibri"/>
              </w:rPr>
            </w:pPr>
          </w:p>
        </w:tc>
        <w:tc>
          <w:tcPr>
            <w:tcW w:w="2430" w:type="dxa"/>
            <w:vMerge w:val="restart"/>
          </w:tcPr>
          <w:p w:rsidR="00FD4CA0" w:rsidRDefault="00FD4CA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Bold"/>
                <w:b/>
                <w:bCs/>
              </w:rPr>
            </w:pPr>
          </w:p>
          <w:p w:rsidR="00FD4CA0" w:rsidRDefault="00F65ED0">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Bold"/>
                <w:b/>
                <w:bCs/>
              </w:rPr>
            </w:pPr>
            <w:r w:rsidRPr="00F65ED0">
              <w:rPr>
                <w:rFonts w:ascii="Calibri" w:eastAsia="Times New Roman" w:hAnsi="Calibri" w:cs="Tahoma-Bold"/>
                <w:b/>
                <w:bCs/>
              </w:rPr>
              <w:t xml:space="preserve">Educator Knowledge, Skills, and Disposition </w:t>
            </w:r>
          </w:p>
          <w:p w:rsidR="00FD4CA0" w:rsidRDefault="002F1DC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Bold"/>
                <w:bCs/>
                <w:i/>
                <w:szCs w:val="20"/>
              </w:rPr>
            </w:pPr>
            <w:r>
              <w:rPr>
                <w:rFonts w:ascii="Calibri" w:eastAsia="Times New Roman" w:hAnsi="Calibri" w:cs="Tahoma-Bold"/>
                <w:bCs/>
                <w:i/>
                <w:szCs w:val="20"/>
              </w:rPr>
              <w:t xml:space="preserve">How did educator practice </w:t>
            </w:r>
            <w:r w:rsidR="00F65ED0" w:rsidRPr="00F65ED0">
              <w:rPr>
                <w:rFonts w:ascii="Calibri" w:eastAsia="Times New Roman" w:hAnsi="Calibri" w:cs="Tahoma-Bold"/>
                <w:bCs/>
                <w:i/>
                <w:szCs w:val="20"/>
              </w:rPr>
              <w:t>change as a result of the PD?</w:t>
            </w:r>
          </w:p>
          <w:p w:rsidR="00FD4CA0" w:rsidRDefault="004D715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Pr>
                <w:rFonts w:ascii="Calibri" w:eastAsia="Times New Roman" w:hAnsi="Calibri" w:cs="Tahoma-Bold"/>
                <w:b/>
                <w:bCs/>
                <w:noProof/>
                <w:lang w:eastAsia="zh-CN"/>
              </w:rPr>
              <mc:AlternateContent>
                <mc:Choice Requires="wps">
                  <w:drawing>
                    <wp:anchor distT="0" distB="0" distL="114300" distR="114300" simplePos="0" relativeHeight="251666432" behindDoc="0" locked="0" layoutInCell="1" allowOverlap="1">
                      <wp:simplePos x="0" y="0"/>
                      <wp:positionH relativeFrom="margin">
                        <wp:posOffset>769620</wp:posOffset>
                      </wp:positionH>
                      <wp:positionV relativeFrom="paragraph">
                        <wp:posOffset>93980</wp:posOffset>
                      </wp:positionV>
                      <wp:extent cx="762000" cy="304800"/>
                      <wp:effectExtent l="9525" t="22225" r="19050" b="34925"/>
                      <wp:wrapNone/>
                      <wp:docPr id="1" name="AutoShape 9" descr="Arrow point to the right:&#10;From &quot;Educator Knowledge, Skills, and Disposition&quot; points to &quot;Reations&quot; and &quot;Knowledge, Skills, Disposition&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4800"/>
                              </a:xfrm>
                              <a:prstGeom prst="rightArrow">
                                <a:avLst>
                                  <a:gd name="adj1" fmla="val 50000"/>
                                  <a:gd name="adj2" fmla="val 62500"/>
                                </a:avLst>
                              </a:prstGeom>
                              <a:gradFill rotWithShape="1">
                                <a:gsLst>
                                  <a:gs pos="0">
                                    <a:srgbClr val="A3C4FF"/>
                                  </a:gs>
                                  <a:gs pos="35001">
                                    <a:srgbClr val="BFD5FF"/>
                                  </a:gs>
                                  <a:gs pos="100000">
                                    <a:srgbClr val="E5EEFF"/>
                                  </a:gs>
                                </a:gsLst>
                                <a:lin ang="5400000" scaled="1"/>
                              </a:gradFill>
                              <a:ln w="12700">
                                <a:solidFill>
                                  <a:srgbClr val="95B3D7"/>
                                </a:solidFill>
                                <a:miter lim="800000"/>
                                <a:headEnd/>
                                <a:tailEnd/>
                              </a:ln>
                              <a:effectLst>
                                <a:outerShdw dist="29783" dir="3885598" algn="ctr" rotWithShape="0">
                                  <a:srgbClr val="243F60">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21648" id="AutoShape 9" o:spid="_x0000_s1026" type="#_x0000_t13" alt="Arrow point to the right:&#10;From &quot;Educator Knowledge, Skills, and Disposition&quot; points to &quot;Reations&quot; and &quot;Knowledge, Skills, Disposition&quot;." style="position:absolute;margin-left:60.6pt;margin-top:7.4pt;width:60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" fillcolor="#a3c4ff" strokecolor="#95b3d7" strokeweight="1pt">
                      <v:fill color2="#e5eeff" rotate="t" colors="0 #a3c4ff;22938f #bfd5ff;1 #e5eeff" focus="100%" type="gradient"/>
                      <v:shadow on="t" color="#243f60" opacity=".5" offset="1pt,.74833mm"/>
                      <w10:wrap anchorx="margin"/>
                    </v:shape>
                  </w:pict>
                </mc:Fallback>
              </mc:AlternateContent>
            </w:r>
          </w:p>
        </w:tc>
        <w:tc>
          <w:tcPr>
            <w:cnfStyle w:val="000100000000" w:firstRow="0" w:lastRow="0" w:firstColumn="0" w:lastColumn="1" w:oddVBand="0" w:evenVBand="0" w:oddHBand="0" w:evenHBand="0" w:firstRowFirstColumn="0" w:firstRowLastColumn="0" w:lastRowFirstColumn="0" w:lastRowLastColumn="0"/>
            <w:tcW w:w="7092" w:type="dxa"/>
          </w:tcPr>
          <w:p w:rsidR="00FD4CA0" w:rsidRDefault="00F65ED0">
            <w:pPr>
              <w:spacing w:line="276" w:lineRule="auto"/>
              <w:rPr>
                <w:rFonts w:ascii="Calibri" w:eastAsia="Times New Roman" w:hAnsi="Calibri" w:cs="Tahoma"/>
                <w:i/>
                <w:szCs w:val="20"/>
                <w:u w:val="single"/>
              </w:rPr>
            </w:pPr>
            <w:r w:rsidRPr="00F65ED0">
              <w:rPr>
                <w:rFonts w:ascii="Calibri" w:eastAsia="Times New Roman" w:hAnsi="Calibri"/>
                <w:u w:val="single"/>
              </w:rPr>
              <w:t>Reactions</w:t>
            </w:r>
          </w:p>
          <w:p w:rsidR="00FD4CA0" w:rsidRPr="002F1DCD" w:rsidRDefault="00F65ED0">
            <w:pPr>
              <w:spacing w:line="276" w:lineRule="auto"/>
              <w:rPr>
                <w:rFonts w:ascii="Calibri" w:eastAsia="Times New Roman" w:hAnsi="Calibri"/>
                <w:b w:val="0"/>
                <w:szCs w:val="20"/>
              </w:rPr>
            </w:pPr>
            <w:r w:rsidRPr="002F1DCD">
              <w:rPr>
                <w:rFonts w:ascii="Calibri" w:eastAsia="Times New Roman" w:hAnsi="Calibri"/>
                <w:b w:val="0"/>
                <w:szCs w:val="20"/>
              </w:rPr>
              <w:t xml:space="preserve">Were educators receptive to the PD offered? </w:t>
            </w:r>
          </w:p>
          <w:p w:rsidR="00FD4CA0" w:rsidRPr="002F1DCD" w:rsidRDefault="00F65ED0">
            <w:pPr>
              <w:spacing w:line="276" w:lineRule="auto"/>
              <w:rPr>
                <w:rFonts w:ascii="Calibri" w:eastAsia="Times New Roman" w:hAnsi="Calibri"/>
                <w:b w:val="0"/>
                <w:szCs w:val="20"/>
              </w:rPr>
            </w:pPr>
            <w:r w:rsidRPr="002F1DCD">
              <w:rPr>
                <w:rFonts w:ascii="Calibri" w:eastAsia="Times New Roman" w:hAnsi="Calibri"/>
                <w:b w:val="0"/>
                <w:szCs w:val="20"/>
              </w:rPr>
              <w:t xml:space="preserve">Did educators find the PD relevant and useful? </w:t>
            </w:r>
          </w:p>
          <w:p w:rsidR="00FD4CA0" w:rsidRDefault="00F65ED0" w:rsidP="002F1DCD">
            <w:pPr>
              <w:spacing w:line="276" w:lineRule="auto"/>
              <w:rPr>
                <w:rFonts w:ascii="Calibri" w:eastAsia="Times New Roman" w:hAnsi="Calibri" w:cs="Tahoma"/>
                <w:b w:val="0"/>
                <w:i/>
                <w:szCs w:val="20"/>
              </w:rPr>
            </w:pPr>
            <w:r w:rsidRPr="002F1DCD">
              <w:rPr>
                <w:rFonts w:ascii="Calibri" w:eastAsia="Times New Roman" w:hAnsi="Calibri"/>
                <w:b w:val="0"/>
                <w:szCs w:val="20"/>
              </w:rPr>
              <w:t>Did the PD support attainment of Educator Evaluation goals?</w:t>
            </w:r>
          </w:p>
        </w:tc>
      </w:tr>
      <w:tr w:rsidR="00635DDD" w:rsidRPr="001F355F" w:rsidTr="00AC6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FD4CA0" w:rsidRDefault="00FD4CA0">
            <w:pPr>
              <w:spacing w:line="276" w:lineRule="auto"/>
              <w:rPr>
                <w:rFonts w:ascii="Calibri" w:eastAsia="Times New Roman" w:hAnsi="Calibri"/>
              </w:rPr>
            </w:pPr>
          </w:p>
        </w:tc>
        <w:tc>
          <w:tcPr>
            <w:tcW w:w="2430" w:type="dxa"/>
            <w:vMerge/>
          </w:tcPr>
          <w:p w:rsidR="00FD4CA0" w:rsidRDefault="00FD4CA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i/>
                <w:szCs w:val="20"/>
              </w:rPr>
            </w:pPr>
          </w:p>
        </w:tc>
        <w:tc>
          <w:tcPr>
            <w:cnfStyle w:val="000100000000" w:firstRow="0" w:lastRow="0" w:firstColumn="0" w:lastColumn="1" w:oddVBand="0" w:evenVBand="0" w:oddHBand="0" w:evenHBand="0" w:firstRowFirstColumn="0" w:firstRowLastColumn="0" w:lastRowFirstColumn="0" w:lastRowLastColumn="0"/>
            <w:tcW w:w="7092" w:type="dxa"/>
          </w:tcPr>
          <w:p w:rsidR="00FD4CA0" w:rsidRDefault="00F65ED0">
            <w:pPr>
              <w:spacing w:line="276" w:lineRule="auto"/>
              <w:rPr>
                <w:rFonts w:ascii="Calibri" w:eastAsia="Times New Roman" w:hAnsi="Calibri"/>
                <w:u w:val="single"/>
              </w:rPr>
            </w:pPr>
            <w:r w:rsidRPr="00F65ED0">
              <w:rPr>
                <w:rFonts w:ascii="Calibri" w:eastAsia="Times New Roman" w:hAnsi="Calibri"/>
                <w:u w:val="single"/>
              </w:rPr>
              <w:t>Knowledge, Skills, Disposition</w:t>
            </w:r>
          </w:p>
          <w:p w:rsidR="00FD4CA0" w:rsidRPr="002F1DCD" w:rsidRDefault="00F65ED0">
            <w:pPr>
              <w:spacing w:line="276" w:lineRule="auto"/>
              <w:rPr>
                <w:rFonts w:ascii="Calibri" w:eastAsia="Times New Roman" w:hAnsi="Calibri"/>
                <w:b w:val="0"/>
                <w:szCs w:val="20"/>
              </w:rPr>
            </w:pPr>
            <w:r w:rsidRPr="002F1DCD">
              <w:rPr>
                <w:rFonts w:ascii="Calibri" w:eastAsia="Times New Roman" w:hAnsi="Calibri"/>
                <w:b w:val="0"/>
                <w:szCs w:val="20"/>
              </w:rPr>
              <w:t xml:space="preserve">Did educators’ knowledge of the content area increase as a result of their participation? </w:t>
            </w:r>
          </w:p>
          <w:p w:rsidR="00FD4CA0" w:rsidRPr="002F1DCD" w:rsidRDefault="00F65ED0">
            <w:pPr>
              <w:spacing w:line="276" w:lineRule="auto"/>
              <w:rPr>
                <w:rFonts w:ascii="Calibri" w:eastAsia="Times New Roman" w:hAnsi="Calibri"/>
                <w:b w:val="0"/>
                <w:szCs w:val="20"/>
              </w:rPr>
            </w:pPr>
            <w:r w:rsidRPr="002F1DCD">
              <w:rPr>
                <w:rFonts w:ascii="Calibri" w:eastAsia="Times New Roman" w:hAnsi="Calibri"/>
                <w:b w:val="0"/>
                <w:szCs w:val="20"/>
              </w:rPr>
              <w:t>Are educators more skillful in the PD area?</w:t>
            </w:r>
          </w:p>
          <w:p w:rsidR="00FD4CA0" w:rsidRDefault="00F65ED0">
            <w:pPr>
              <w:spacing w:line="276" w:lineRule="auto"/>
              <w:rPr>
                <w:rFonts w:ascii="Calibri" w:eastAsia="Times New Roman" w:hAnsi="Calibri" w:cs="Tahoma"/>
                <w:i/>
                <w:szCs w:val="20"/>
              </w:rPr>
            </w:pPr>
            <w:r w:rsidRPr="002F1DCD">
              <w:rPr>
                <w:rFonts w:ascii="Calibri" w:eastAsia="Times New Roman" w:hAnsi="Calibri"/>
                <w:b w:val="0"/>
                <w:szCs w:val="20"/>
              </w:rPr>
              <w:t>Are educators confident in their ability to apply what they learned?</w:t>
            </w:r>
          </w:p>
        </w:tc>
      </w:tr>
      <w:tr w:rsidR="00635DDD" w:rsidRPr="001F355F" w:rsidTr="00AC6E8E">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FD4CA0" w:rsidRDefault="00FD4CA0">
            <w:pPr>
              <w:spacing w:line="276" w:lineRule="auto"/>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9522" w:type="dxa"/>
            <w:gridSpan w:val="2"/>
          </w:tcPr>
          <w:p w:rsidR="00FD4CA0" w:rsidRPr="002F1DCD" w:rsidRDefault="00F65ED0">
            <w:pPr>
              <w:spacing w:line="276" w:lineRule="auto"/>
              <w:rPr>
                <w:rFonts w:ascii="Calibri" w:eastAsia="Times New Roman" w:hAnsi="Calibri" w:cs="Arial"/>
                <w:u w:val="single"/>
              </w:rPr>
            </w:pPr>
            <w:r w:rsidRPr="002F1DCD">
              <w:rPr>
                <w:rFonts w:ascii="Calibri" w:eastAsia="Times New Roman" w:hAnsi="Calibri" w:cs="Arial"/>
                <w:u w:val="single"/>
              </w:rPr>
              <w:t>District/School Organizational Practices that Support PD</w:t>
            </w:r>
          </w:p>
          <w:p w:rsidR="00FD4CA0" w:rsidRPr="002F1DCD" w:rsidRDefault="00F65ED0">
            <w:pPr>
              <w:spacing w:line="276" w:lineRule="auto"/>
              <w:rPr>
                <w:rFonts w:ascii="Calibri" w:eastAsia="Times New Roman" w:hAnsi="Calibri" w:cs="Arial"/>
                <w:b w:val="0"/>
                <w:szCs w:val="20"/>
              </w:rPr>
            </w:pPr>
            <w:r w:rsidRPr="002F1DCD">
              <w:rPr>
                <w:rFonts w:ascii="Calibri" w:eastAsia="Times New Roman" w:hAnsi="Calibri" w:cs="Arial"/>
                <w:b w:val="0"/>
                <w:szCs w:val="20"/>
              </w:rPr>
              <w:t>Were the proper PD supports in</w:t>
            </w:r>
            <w:r w:rsidRPr="002F1DCD">
              <w:rPr>
                <w:rFonts w:ascii="Calibri" w:eastAsia="Times New Roman" w:hAnsi="Calibri" w:cs="Arial"/>
                <w:b w:val="0"/>
                <w:szCs w:val="18"/>
              </w:rPr>
              <w:t xml:space="preserve"> </w:t>
            </w:r>
            <w:r w:rsidRPr="002F1DCD">
              <w:rPr>
                <w:rFonts w:ascii="Calibri" w:eastAsia="Times New Roman" w:hAnsi="Calibri" w:cs="Arial"/>
                <w:b w:val="0"/>
                <w:szCs w:val="20"/>
              </w:rPr>
              <w:t>place to ensure changes in practice?</w:t>
            </w:r>
          </w:p>
          <w:p w:rsidR="00FD4CA0" w:rsidRDefault="00F65ED0">
            <w:pPr>
              <w:spacing w:line="276" w:lineRule="auto"/>
              <w:rPr>
                <w:rFonts w:ascii="Calibri" w:eastAsia="Times New Roman" w:hAnsi="Calibri"/>
                <w:i/>
                <w:szCs w:val="20"/>
              </w:rPr>
            </w:pPr>
            <w:r w:rsidRPr="002F1DCD">
              <w:rPr>
                <w:rFonts w:ascii="Calibri" w:eastAsia="Times New Roman" w:hAnsi="Calibri" w:cs="Arial"/>
                <w:b w:val="0"/>
                <w:szCs w:val="20"/>
              </w:rPr>
              <w:t>Are there district/school policies that should be revised to enable the successful transfer of learning into practice</w:t>
            </w:r>
            <w:r w:rsidRPr="002F1DCD">
              <w:rPr>
                <w:rFonts w:ascii="Calibri" w:eastAsia="Times New Roman" w:hAnsi="Calibri"/>
                <w:b w:val="0"/>
                <w:szCs w:val="20"/>
              </w:rPr>
              <w:t xml:space="preserve"> (e.g., changes in scheduling, changes to priorities)?</w:t>
            </w:r>
          </w:p>
        </w:tc>
      </w:tr>
      <w:tr w:rsidR="00635DDD" w:rsidRPr="001F355F" w:rsidTr="00AC6E8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FD4CA0" w:rsidRDefault="00FD4CA0">
            <w:pPr>
              <w:spacing w:line="276" w:lineRule="auto"/>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9522" w:type="dxa"/>
            <w:gridSpan w:val="2"/>
          </w:tcPr>
          <w:p w:rsidR="00FD4CA0" w:rsidRPr="002F1DCD" w:rsidRDefault="00F65ED0">
            <w:pPr>
              <w:autoSpaceDE w:val="0"/>
              <w:autoSpaceDN w:val="0"/>
              <w:adjustRightInd w:val="0"/>
              <w:spacing w:line="276" w:lineRule="auto"/>
              <w:rPr>
                <w:rFonts w:ascii="Calibri" w:eastAsia="Times New Roman" w:hAnsi="Calibri" w:cs="Tahoma-Bold"/>
                <w:bCs w:val="0"/>
                <w:u w:val="single"/>
              </w:rPr>
            </w:pPr>
            <w:r w:rsidRPr="002F1DCD">
              <w:rPr>
                <w:rFonts w:ascii="Calibri" w:eastAsia="Times New Roman" w:hAnsi="Calibri" w:cs="Tahoma-Bold"/>
                <w:u w:val="single"/>
              </w:rPr>
              <w:t xml:space="preserve">Educator Practices and Behavior </w:t>
            </w:r>
          </w:p>
          <w:p w:rsidR="00FD4CA0" w:rsidRPr="002F1DCD" w:rsidRDefault="00F65ED0">
            <w:pPr>
              <w:spacing w:line="276" w:lineRule="auto"/>
              <w:rPr>
                <w:rFonts w:ascii="Calibri" w:eastAsia="Times New Roman" w:hAnsi="Calibri"/>
                <w:b w:val="0"/>
              </w:rPr>
            </w:pPr>
            <w:r w:rsidRPr="002F1DCD">
              <w:rPr>
                <w:rFonts w:ascii="Calibri" w:eastAsia="Times New Roman" w:hAnsi="Calibri" w:cs="Tahoma"/>
                <w:b w:val="0"/>
                <w:szCs w:val="20"/>
              </w:rPr>
              <w:t>How did educator practice change as a result of participation?</w:t>
            </w:r>
          </w:p>
        </w:tc>
      </w:tr>
      <w:tr w:rsidR="00635DDD" w:rsidRPr="001F355F" w:rsidTr="00B814F2">
        <w:trPr>
          <w:trHeight w:val="576"/>
        </w:trPr>
        <w:tc>
          <w:tcPr>
            <w:cnfStyle w:val="001000000000" w:firstRow="0" w:lastRow="0" w:firstColumn="1" w:lastColumn="0" w:oddVBand="0" w:evenVBand="0" w:oddHBand="0" w:evenHBand="0" w:firstRowFirstColumn="0" w:firstRowLastColumn="0" w:lastRowFirstColumn="0" w:lastRowLastColumn="0"/>
            <w:tcW w:w="468" w:type="dxa"/>
            <w:shd w:val="clear" w:color="auto" w:fill="C1C1C1" w:themeFill="accent3" w:themeFillTint="66"/>
            <w:textDirection w:val="btLr"/>
            <w:vAlign w:val="center"/>
          </w:tcPr>
          <w:p w:rsidR="00FD4CA0" w:rsidRDefault="00AC6E8E">
            <w:pPr>
              <w:spacing w:line="276" w:lineRule="auto"/>
              <w:ind w:left="113" w:right="113"/>
              <w:jc w:val="center"/>
              <w:rPr>
                <w:rFonts w:ascii="Calibri" w:eastAsia="Times New Roman" w:hAnsi="Calibri"/>
                <w:bCs w:val="0"/>
                <w:sz w:val="28"/>
                <w:szCs w:val="20"/>
              </w:rPr>
            </w:pPr>
            <w:r>
              <w:rPr>
                <w:rFonts w:ascii="Calibri" w:eastAsia="Times New Roman" w:hAnsi="Calibri"/>
                <w:sz w:val="28"/>
              </w:rPr>
              <w:t>SA</w:t>
            </w:r>
          </w:p>
        </w:tc>
        <w:tc>
          <w:tcPr>
            <w:cnfStyle w:val="000100000000" w:firstRow="0" w:lastRow="0" w:firstColumn="0" w:lastColumn="1" w:oddVBand="0" w:evenVBand="0" w:oddHBand="0" w:evenHBand="0" w:firstRowFirstColumn="0" w:firstRowLastColumn="0" w:lastRowFirstColumn="0" w:lastRowLastColumn="0"/>
            <w:tcW w:w="9522" w:type="dxa"/>
            <w:gridSpan w:val="2"/>
          </w:tcPr>
          <w:p w:rsidR="00FD4CA0" w:rsidRPr="002F1DCD" w:rsidRDefault="00F65ED0">
            <w:pPr>
              <w:spacing w:line="276" w:lineRule="auto"/>
              <w:rPr>
                <w:rFonts w:ascii="Calibri" w:eastAsia="Times New Roman" w:hAnsi="Calibri"/>
                <w:u w:val="single"/>
              </w:rPr>
            </w:pPr>
            <w:r w:rsidRPr="002F1DCD">
              <w:rPr>
                <w:rFonts w:ascii="Calibri" w:eastAsia="Times New Roman" w:hAnsi="Calibri"/>
                <w:u w:val="single"/>
              </w:rPr>
              <w:t xml:space="preserve">Student outcomes </w:t>
            </w:r>
          </w:p>
          <w:p w:rsidR="00FD4CA0" w:rsidRPr="002F1DCD" w:rsidRDefault="00F65ED0">
            <w:pPr>
              <w:spacing w:line="276" w:lineRule="auto"/>
              <w:rPr>
                <w:rFonts w:ascii="Calibri" w:eastAsia="Times New Roman" w:hAnsi="Calibri"/>
                <w:b w:val="0"/>
              </w:rPr>
            </w:pPr>
            <w:r w:rsidRPr="002F1DCD">
              <w:rPr>
                <w:rFonts w:ascii="Calibri" w:eastAsia="Times New Roman" w:hAnsi="Calibri"/>
                <w:b w:val="0"/>
                <w:szCs w:val="20"/>
              </w:rPr>
              <w:t>How did student learning improve? What evidence exists of the impact of the PD on student outcomes?</w:t>
            </w:r>
          </w:p>
        </w:tc>
      </w:tr>
    </w:tbl>
    <w:p w:rsidR="00FD4CA0" w:rsidRDefault="00AC6E8E">
      <w:pPr>
        <w:rPr>
          <w:rStyle w:val="IntenseEmphasis"/>
          <w:i w:val="0"/>
          <w:iCs w:val="0"/>
          <w:color w:val="E28521" w:themeColor="accent5"/>
          <w:sz w:val="2"/>
          <w:szCs w:val="2"/>
        </w:rPr>
      </w:pPr>
      <w:r>
        <w:rPr>
          <w:rStyle w:val="IntenseEmphasis"/>
          <w:b w:val="0"/>
          <w:bCs w:val="0"/>
          <w:i w:val="0"/>
          <w:iCs w:val="0"/>
          <w:color w:val="E28521" w:themeColor="accent5"/>
          <w:sz w:val="2"/>
          <w:szCs w:val="2"/>
        </w:rPr>
        <w:t>_</w:t>
      </w:r>
    </w:p>
    <w:p w:rsidR="00FD4CA0" w:rsidRDefault="00B50F25">
      <w:r w:rsidRPr="003A72D2">
        <w:t>Note: If the final outcome of the professional development focuses on educator outcomes and not students, the educator outcomes become the focal point of the summative phase of the PD evaluation.</w:t>
      </w:r>
    </w:p>
    <w:sectPr w:rsidR="00FD4CA0" w:rsidSect="00AC6E8E">
      <w:headerReference w:type="default" r:id="rId12"/>
      <w:footerReference w:type="default" r:id="rId13"/>
      <w:pgSz w:w="12240" w:h="15840"/>
      <w:pgMar w:top="1627" w:right="1440" w:bottom="129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55" w:rsidRDefault="00725855" w:rsidP="0026558D">
      <w:pPr>
        <w:spacing w:after="0" w:line="240" w:lineRule="auto"/>
      </w:pPr>
      <w:r>
        <w:separator/>
      </w:r>
    </w:p>
  </w:endnote>
  <w:endnote w:type="continuationSeparator" w:id="0">
    <w:p w:rsidR="00725855" w:rsidRDefault="00725855" w:rsidP="0026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A0" w:rsidRDefault="00B50F25">
    <w:pPr>
      <w:pStyle w:val="Footer"/>
    </w:pPr>
    <w:r>
      <w:tab/>
    </w:r>
    <w:r>
      <w:tab/>
    </w:r>
    <w:r w:rsidR="00633CBD">
      <w:fldChar w:fldCharType="begin"/>
    </w:r>
    <w:r w:rsidR="00633CBD">
      <w:instrText xml:space="preserve"> PAGE   \* MERGEFORMAT </w:instrText>
    </w:r>
    <w:r w:rsidR="00633CBD">
      <w:fldChar w:fldCharType="separate"/>
    </w:r>
    <w:r w:rsidR="00AF0C53">
      <w:rPr>
        <w:noProof/>
      </w:rPr>
      <w:t>3</w:t>
    </w:r>
    <w:r w:rsidR="00633CBD">
      <w:rPr>
        <w:noProof/>
      </w:rPr>
      <w:fldChar w:fldCharType="end"/>
    </w:r>
  </w:p>
  <w:p w:rsidR="00B50F25" w:rsidRDefault="00B50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55" w:rsidRDefault="00725855" w:rsidP="0026558D">
      <w:pPr>
        <w:spacing w:after="0" w:line="240" w:lineRule="auto"/>
      </w:pPr>
      <w:r>
        <w:separator/>
      </w:r>
    </w:p>
  </w:footnote>
  <w:footnote w:type="continuationSeparator" w:id="0">
    <w:p w:rsidR="00725855" w:rsidRDefault="00725855" w:rsidP="0026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25" w:rsidRDefault="00B50F25">
    <w:pPr>
      <w:pStyle w:val="Header"/>
    </w:pPr>
    <w:r w:rsidRPr="005B10EC">
      <w:rPr>
        <w:noProof/>
        <w:lang w:eastAsia="zh-CN"/>
      </w:rPr>
      <w:drawing>
        <wp:anchor distT="0" distB="0" distL="114300" distR="114300" simplePos="0" relativeHeight="251660288" behindDoc="0" locked="0" layoutInCell="1" allowOverlap="1">
          <wp:simplePos x="0" y="0"/>
          <wp:positionH relativeFrom="column">
            <wp:posOffset>-275590</wp:posOffset>
          </wp:positionH>
          <wp:positionV relativeFrom="paragraph">
            <wp:posOffset>-348615</wp:posOffset>
          </wp:positionV>
          <wp:extent cx="1787525" cy="868680"/>
          <wp:effectExtent l="0" t="0" r="0" b="0"/>
          <wp:wrapNone/>
          <wp:docPr id="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Effectiveness\Newsletter\December\Master-Logo_695x338_color.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525" cy="868680"/>
                  </a:xfrm>
                  <a:prstGeom prst="rect">
                    <a:avLst/>
                  </a:prstGeom>
                  <a:noFill/>
                  <a:ln>
                    <a:noFill/>
                  </a:ln>
                </pic:spPr>
              </pic:pic>
            </a:graphicData>
          </a:graphic>
        </wp:anchor>
      </w:drawing>
    </w:r>
    <w:r w:rsidRPr="005B10EC">
      <w:rPr>
        <w:noProof/>
        <w:lang w:eastAsia="zh-CN"/>
      </w:rPr>
      <w:drawing>
        <wp:anchor distT="0" distB="0" distL="114300" distR="114300" simplePos="0" relativeHeight="251659264" behindDoc="0" locked="0" layoutInCell="1" allowOverlap="1">
          <wp:simplePos x="0" y="0"/>
          <wp:positionH relativeFrom="column">
            <wp:posOffset>4167431</wp:posOffset>
          </wp:positionH>
          <wp:positionV relativeFrom="paragraph">
            <wp:posOffset>-111760</wp:posOffset>
          </wp:positionV>
          <wp:extent cx="1838325" cy="479425"/>
          <wp:effectExtent l="0" t="0" r="0" b="0"/>
          <wp:wrapNone/>
          <wp:docPr id="6" name="Picture 6" descr="educator effectivene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alame\Desktop\blue_lightbulb_edu_effe#3B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8325" cy="479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2BE"/>
    <w:multiLevelType w:val="hybridMultilevel"/>
    <w:tmpl w:val="ECF61D24"/>
    <w:lvl w:ilvl="0" w:tplc="4DD45098">
      <w:start w:val="1"/>
      <w:numFmt w:val="decimal"/>
      <w:lvlText w:val="%1."/>
      <w:lvlJc w:val="left"/>
      <w:pPr>
        <w:ind w:left="720" w:hanging="360"/>
      </w:pPr>
      <w:rPr>
        <w:rFonts w:hint="default"/>
        <w:b w:val="0"/>
        <w:i w:val="0"/>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1E8E"/>
    <w:multiLevelType w:val="hybridMultilevel"/>
    <w:tmpl w:val="7108CD0A"/>
    <w:lvl w:ilvl="0" w:tplc="7096C3D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10775F5B"/>
    <w:multiLevelType w:val="hybridMultilevel"/>
    <w:tmpl w:val="A21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E33E9"/>
    <w:multiLevelType w:val="hybridMultilevel"/>
    <w:tmpl w:val="9888FFEA"/>
    <w:lvl w:ilvl="0" w:tplc="761EF0A8">
      <w:start w:val="1"/>
      <w:numFmt w:val="bullet"/>
      <w:lvlText w:val=""/>
      <w:lvlJc w:val="left"/>
      <w:pPr>
        <w:ind w:left="1314" w:hanging="360"/>
      </w:pPr>
      <w:rPr>
        <w:rFonts w:ascii="Wingdings" w:hAnsi="Wingdings" w:hint="default"/>
        <w:color w:val="auto"/>
        <w:sz w:val="24"/>
        <w:szCs w:val="24"/>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15EF1D0F"/>
    <w:multiLevelType w:val="hybridMultilevel"/>
    <w:tmpl w:val="AC3E6920"/>
    <w:lvl w:ilvl="0" w:tplc="3B7A0DAA">
      <w:numFmt w:val="bullet"/>
      <w:lvlText w:val=""/>
      <w:lvlJc w:val="left"/>
      <w:pPr>
        <w:ind w:left="360" w:hanging="360"/>
      </w:pPr>
      <w:rPr>
        <w:rFonts w:ascii="Symbol" w:eastAsiaTheme="minorEastAsia" w:hAnsi="Symbol" w:cstheme="minorBidi" w:hint="default"/>
        <w:b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5B530D"/>
    <w:multiLevelType w:val="hybridMultilevel"/>
    <w:tmpl w:val="E6B2F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C33FF"/>
    <w:multiLevelType w:val="hybridMultilevel"/>
    <w:tmpl w:val="848EA4B6"/>
    <w:lvl w:ilvl="0" w:tplc="F2B0E2A0">
      <w:start w:val="1"/>
      <w:numFmt w:val="decimal"/>
      <w:pStyle w:val="5Numbers3"/>
      <w:lvlText w:val="%1."/>
      <w:lvlJc w:val="left"/>
      <w:pPr>
        <w:tabs>
          <w:tab w:val="num" w:pos="630"/>
        </w:tabs>
        <w:ind w:left="630" w:hanging="360"/>
      </w:pPr>
      <w:rPr>
        <w:rFonts w:ascii="Arial" w:hAnsi="Arial" w:hint="default"/>
        <w:b/>
        <w:i w:val="0"/>
        <w:strike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03F93"/>
    <w:multiLevelType w:val="hybridMultilevel"/>
    <w:tmpl w:val="D3EA5B7E"/>
    <w:lvl w:ilvl="0" w:tplc="7A36DF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4065D"/>
    <w:multiLevelType w:val="hybridMultilevel"/>
    <w:tmpl w:val="8658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D151F"/>
    <w:multiLevelType w:val="hybridMultilevel"/>
    <w:tmpl w:val="7054CB54"/>
    <w:lvl w:ilvl="0" w:tplc="EA4AB50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9AF62C1"/>
    <w:multiLevelType w:val="hybridMultilevel"/>
    <w:tmpl w:val="77B848D6"/>
    <w:lvl w:ilvl="0" w:tplc="3870863E">
      <w:numFmt w:val="bullet"/>
      <w:lvlText w:val=""/>
      <w:lvlJc w:val="left"/>
      <w:pPr>
        <w:ind w:left="360" w:hanging="360"/>
      </w:pPr>
      <w:rPr>
        <w:rFonts w:ascii="Symbol" w:eastAsiaTheme="minorEastAsia" w:hAnsi="Symbol" w:cstheme="minorBidi" w:hint="default"/>
        <w:b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025C4"/>
    <w:multiLevelType w:val="hybridMultilevel"/>
    <w:tmpl w:val="31F4BA08"/>
    <w:lvl w:ilvl="0" w:tplc="4D16DDEC">
      <w:start w:val="1"/>
      <w:numFmt w:val="bullet"/>
      <w:lvlText w:val="o"/>
      <w:lvlJc w:val="left"/>
      <w:pPr>
        <w:ind w:left="1260" w:hanging="360"/>
      </w:pPr>
      <w:rPr>
        <w:rFonts w:ascii="Courier New" w:hAnsi="Courier New" w:cs="Courier New" w:hint="default"/>
        <w:color w:val="auto"/>
        <w:sz w:val="24"/>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EE95AB1"/>
    <w:multiLevelType w:val="hybridMultilevel"/>
    <w:tmpl w:val="B99E9268"/>
    <w:lvl w:ilvl="0" w:tplc="26F849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35C20"/>
    <w:multiLevelType w:val="hybridMultilevel"/>
    <w:tmpl w:val="22768B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E103832"/>
    <w:multiLevelType w:val="hybridMultilevel"/>
    <w:tmpl w:val="17FC6C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FA61126"/>
    <w:multiLevelType w:val="hybridMultilevel"/>
    <w:tmpl w:val="1E9C92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53E7A41"/>
    <w:multiLevelType w:val="hybridMultilevel"/>
    <w:tmpl w:val="56DA7420"/>
    <w:lvl w:ilvl="0" w:tplc="85CED35E">
      <w:numFmt w:val="bullet"/>
      <w:lvlText w:val=""/>
      <w:lvlJc w:val="left"/>
      <w:pPr>
        <w:ind w:left="720" w:hanging="360"/>
      </w:pPr>
      <w:rPr>
        <w:rFonts w:ascii="Symbol" w:eastAsiaTheme="minorEastAsia" w:hAnsi="Symbol" w:cstheme="minorBidi" w:hint="default"/>
        <w:b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640D6"/>
    <w:multiLevelType w:val="hybridMultilevel"/>
    <w:tmpl w:val="8D6AC164"/>
    <w:lvl w:ilvl="0" w:tplc="D15438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C5FA1"/>
    <w:multiLevelType w:val="hybridMultilevel"/>
    <w:tmpl w:val="6A50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CA6BB3"/>
    <w:multiLevelType w:val="hybridMultilevel"/>
    <w:tmpl w:val="E320C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02770"/>
    <w:multiLevelType w:val="hybridMultilevel"/>
    <w:tmpl w:val="246456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AC7560"/>
    <w:multiLevelType w:val="hybridMultilevel"/>
    <w:tmpl w:val="9850A5AE"/>
    <w:lvl w:ilvl="0" w:tplc="9FE6D9F4">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7"/>
  </w:num>
  <w:num w:numId="4">
    <w:abstractNumId w:val="11"/>
  </w:num>
  <w:num w:numId="5">
    <w:abstractNumId w:val="0"/>
  </w:num>
  <w:num w:numId="6">
    <w:abstractNumId w:val="3"/>
  </w:num>
  <w:num w:numId="7">
    <w:abstractNumId w:val="8"/>
  </w:num>
  <w:num w:numId="8">
    <w:abstractNumId w:val="18"/>
  </w:num>
  <w:num w:numId="9">
    <w:abstractNumId w:val="19"/>
  </w:num>
  <w:num w:numId="10">
    <w:abstractNumId w:val="6"/>
  </w:num>
  <w:num w:numId="11">
    <w:abstractNumId w:val="5"/>
  </w:num>
  <w:num w:numId="12">
    <w:abstractNumId w:val="9"/>
  </w:num>
  <w:num w:numId="13">
    <w:abstractNumId w:val="2"/>
  </w:num>
  <w:num w:numId="14">
    <w:abstractNumId w:val="1"/>
  </w:num>
  <w:num w:numId="15">
    <w:abstractNumId w:val="13"/>
  </w:num>
  <w:num w:numId="16">
    <w:abstractNumId w:val="14"/>
  </w:num>
  <w:num w:numId="17">
    <w:abstractNumId w:val="15"/>
  </w:num>
  <w:num w:numId="18">
    <w:abstractNumId w:val="20"/>
  </w:num>
  <w:num w:numId="19">
    <w:abstractNumId w:val="21"/>
  </w:num>
  <w:num w:numId="20">
    <w:abstractNumId w:val="16"/>
  </w:num>
  <w:num w:numId="21">
    <w:abstractNumId w:val="4"/>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43009" style="mso-width-relative:margin;mso-height-relative:margin" fillcolor="#a3c4ff" strokecolor="#95b3d7">
      <v:fill color="#a3c4ff" color2="#e5eeff" rotate="t" colors="0 #a3c4ff;22938f #bfd5ff;1 #e5eeff" focus="100%" type="gradient"/>
      <v:stroke color="#95b3d7" weight="1pt"/>
      <v:shadow on="t" color="#243f60" opacity=".5" offset="1pt,.74833mm"/>
      <o:colormenu v:ext="edit" fillcolor="none [3212]" strokecolor="none [320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5B"/>
    <w:rsid w:val="0000353C"/>
    <w:rsid w:val="00022BE5"/>
    <w:rsid w:val="00042598"/>
    <w:rsid w:val="00042C46"/>
    <w:rsid w:val="000629A9"/>
    <w:rsid w:val="00067095"/>
    <w:rsid w:val="000777AB"/>
    <w:rsid w:val="00095EDD"/>
    <w:rsid w:val="000B530D"/>
    <w:rsid w:val="000C62D8"/>
    <w:rsid w:val="000C69B4"/>
    <w:rsid w:val="000D11A1"/>
    <w:rsid w:val="000F5336"/>
    <w:rsid w:val="001226DB"/>
    <w:rsid w:val="00182CE0"/>
    <w:rsid w:val="00191084"/>
    <w:rsid w:val="001D377C"/>
    <w:rsid w:val="001D76F1"/>
    <w:rsid w:val="001F355F"/>
    <w:rsid w:val="00210879"/>
    <w:rsid w:val="002412BF"/>
    <w:rsid w:val="0026558D"/>
    <w:rsid w:val="002860F6"/>
    <w:rsid w:val="002B3D9C"/>
    <w:rsid w:val="002C0457"/>
    <w:rsid w:val="002C3A0D"/>
    <w:rsid w:val="002D651B"/>
    <w:rsid w:val="002F1DCD"/>
    <w:rsid w:val="00304624"/>
    <w:rsid w:val="00346AE2"/>
    <w:rsid w:val="003A230E"/>
    <w:rsid w:val="003A6BCF"/>
    <w:rsid w:val="003C40CB"/>
    <w:rsid w:val="003D10EC"/>
    <w:rsid w:val="003F6239"/>
    <w:rsid w:val="00407351"/>
    <w:rsid w:val="00442716"/>
    <w:rsid w:val="004513C1"/>
    <w:rsid w:val="004B28BE"/>
    <w:rsid w:val="004D7151"/>
    <w:rsid w:val="0052001B"/>
    <w:rsid w:val="00553E4A"/>
    <w:rsid w:val="005606F8"/>
    <w:rsid w:val="00573E1B"/>
    <w:rsid w:val="00583E48"/>
    <w:rsid w:val="005942B7"/>
    <w:rsid w:val="005A1D46"/>
    <w:rsid w:val="005B10EC"/>
    <w:rsid w:val="005D74B2"/>
    <w:rsid w:val="005F0958"/>
    <w:rsid w:val="00611ECD"/>
    <w:rsid w:val="00612E90"/>
    <w:rsid w:val="00617066"/>
    <w:rsid w:val="00627A14"/>
    <w:rsid w:val="00633CBD"/>
    <w:rsid w:val="0063517C"/>
    <w:rsid w:val="00635DDD"/>
    <w:rsid w:val="00651416"/>
    <w:rsid w:val="00654C98"/>
    <w:rsid w:val="0066408B"/>
    <w:rsid w:val="00696EC7"/>
    <w:rsid w:val="006A1D8A"/>
    <w:rsid w:val="006B0E33"/>
    <w:rsid w:val="006D7A3D"/>
    <w:rsid w:val="00725855"/>
    <w:rsid w:val="0072621B"/>
    <w:rsid w:val="007301D6"/>
    <w:rsid w:val="00772FCD"/>
    <w:rsid w:val="00796ED6"/>
    <w:rsid w:val="007A09A1"/>
    <w:rsid w:val="007A6536"/>
    <w:rsid w:val="007B7FA5"/>
    <w:rsid w:val="007C2AC6"/>
    <w:rsid w:val="007E79D6"/>
    <w:rsid w:val="0082127A"/>
    <w:rsid w:val="00827524"/>
    <w:rsid w:val="00833BCA"/>
    <w:rsid w:val="00855373"/>
    <w:rsid w:val="00872BED"/>
    <w:rsid w:val="008A7E1B"/>
    <w:rsid w:val="008C0455"/>
    <w:rsid w:val="008D043F"/>
    <w:rsid w:val="008F0BC5"/>
    <w:rsid w:val="0090356B"/>
    <w:rsid w:val="00904268"/>
    <w:rsid w:val="00914F8B"/>
    <w:rsid w:val="00960CD2"/>
    <w:rsid w:val="009838C4"/>
    <w:rsid w:val="00986C8F"/>
    <w:rsid w:val="00987A43"/>
    <w:rsid w:val="009C4558"/>
    <w:rsid w:val="009D5FE6"/>
    <w:rsid w:val="009E2A2B"/>
    <w:rsid w:val="009E405E"/>
    <w:rsid w:val="009F11F1"/>
    <w:rsid w:val="00A12495"/>
    <w:rsid w:val="00A278A5"/>
    <w:rsid w:val="00A41890"/>
    <w:rsid w:val="00A51A73"/>
    <w:rsid w:val="00A639B4"/>
    <w:rsid w:val="00A767EA"/>
    <w:rsid w:val="00A800DE"/>
    <w:rsid w:val="00AA07D9"/>
    <w:rsid w:val="00AA4D1F"/>
    <w:rsid w:val="00AA7823"/>
    <w:rsid w:val="00AA7D66"/>
    <w:rsid w:val="00AB1F41"/>
    <w:rsid w:val="00AC6E8E"/>
    <w:rsid w:val="00AF0C53"/>
    <w:rsid w:val="00B1057D"/>
    <w:rsid w:val="00B351F0"/>
    <w:rsid w:val="00B4624F"/>
    <w:rsid w:val="00B50F25"/>
    <w:rsid w:val="00B55176"/>
    <w:rsid w:val="00B814F2"/>
    <w:rsid w:val="00BA19F1"/>
    <w:rsid w:val="00BB4E66"/>
    <w:rsid w:val="00BE2862"/>
    <w:rsid w:val="00BF3589"/>
    <w:rsid w:val="00C217F3"/>
    <w:rsid w:val="00C255E7"/>
    <w:rsid w:val="00C40EDF"/>
    <w:rsid w:val="00C91BFB"/>
    <w:rsid w:val="00CA5DD5"/>
    <w:rsid w:val="00CD5947"/>
    <w:rsid w:val="00D23962"/>
    <w:rsid w:val="00D514CA"/>
    <w:rsid w:val="00D706D4"/>
    <w:rsid w:val="00D72C6A"/>
    <w:rsid w:val="00D742C5"/>
    <w:rsid w:val="00D93E83"/>
    <w:rsid w:val="00DB1E76"/>
    <w:rsid w:val="00DC1A1B"/>
    <w:rsid w:val="00DD3F53"/>
    <w:rsid w:val="00DD6004"/>
    <w:rsid w:val="00DF6289"/>
    <w:rsid w:val="00DF64B2"/>
    <w:rsid w:val="00E0033B"/>
    <w:rsid w:val="00E21D39"/>
    <w:rsid w:val="00E56C4F"/>
    <w:rsid w:val="00E67E66"/>
    <w:rsid w:val="00E73E79"/>
    <w:rsid w:val="00E84C74"/>
    <w:rsid w:val="00ED0012"/>
    <w:rsid w:val="00ED2355"/>
    <w:rsid w:val="00EF0216"/>
    <w:rsid w:val="00F02CE9"/>
    <w:rsid w:val="00F05D5B"/>
    <w:rsid w:val="00F066B5"/>
    <w:rsid w:val="00F23582"/>
    <w:rsid w:val="00F33CD8"/>
    <w:rsid w:val="00F60C73"/>
    <w:rsid w:val="00F65ED0"/>
    <w:rsid w:val="00F72A25"/>
    <w:rsid w:val="00F7415A"/>
    <w:rsid w:val="00F743D4"/>
    <w:rsid w:val="00F84AAF"/>
    <w:rsid w:val="00F95014"/>
    <w:rsid w:val="00FA105C"/>
    <w:rsid w:val="00FB410F"/>
    <w:rsid w:val="00FB70F0"/>
    <w:rsid w:val="00FD4CA0"/>
    <w:rsid w:val="00FF1A1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style="mso-width-relative:margin;mso-height-relative:margin" fillcolor="#a3c4ff" strokecolor="#95b3d7">
      <v:fill color="#a3c4ff" color2="#e5eeff" rotate="t" colors="0 #a3c4ff;22938f #bfd5ff;1 #e5eeff" focus="100%" type="gradient"/>
      <v:stroke color="#95b3d7" weight="1pt"/>
      <v:shadow on="t" color="#243f60" opacity=".5" offset="1pt,.74833mm"/>
      <o:colormenu v:ext="edit" fillcolor="none [3212]" strokecolor="none [3208]"/>
    </o:shapedefaults>
    <o:shapelayout v:ext="edit">
      <o:idmap v:ext="edit" data="1"/>
    </o:shapelayout>
  </w:shapeDefaults>
  <w:decimalSymbol w:val="."/>
  <w:listSeparator w:val=","/>
  <w15:docId w15:val="{83AF15D1-1CFE-4345-9237-C27FB0BC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C1"/>
  </w:style>
  <w:style w:type="paragraph" w:styleId="Heading1">
    <w:name w:val="heading 1"/>
    <w:basedOn w:val="Normal"/>
    <w:next w:val="Normal"/>
    <w:link w:val="Heading1Char"/>
    <w:uiPriority w:val="9"/>
    <w:qFormat/>
    <w:rsid w:val="004513C1"/>
    <w:pPr>
      <w:pBdr>
        <w:bottom w:val="single" w:sz="12" w:space="1" w:color="3C5280" w:themeColor="accent1" w:themeShade="BF"/>
      </w:pBdr>
      <w:spacing w:before="600" w:after="80"/>
      <w:outlineLvl w:val="0"/>
    </w:pPr>
    <w:rPr>
      <w:rFonts w:asciiTheme="majorHAnsi" w:eastAsiaTheme="majorEastAsia" w:hAnsiTheme="majorHAnsi" w:cstheme="majorBidi"/>
      <w:b/>
      <w:bCs/>
      <w:color w:val="3C5280" w:themeColor="accent1" w:themeShade="BF"/>
      <w:sz w:val="24"/>
      <w:szCs w:val="24"/>
    </w:rPr>
  </w:style>
  <w:style w:type="paragraph" w:styleId="Heading2">
    <w:name w:val="heading 2"/>
    <w:basedOn w:val="Normal"/>
    <w:next w:val="Normal"/>
    <w:link w:val="Heading2Char"/>
    <w:uiPriority w:val="9"/>
    <w:unhideWhenUsed/>
    <w:qFormat/>
    <w:rsid w:val="004513C1"/>
    <w:pPr>
      <w:pBdr>
        <w:bottom w:val="single" w:sz="8" w:space="1" w:color="506EAC" w:themeColor="accent1"/>
      </w:pBdr>
      <w:spacing w:before="200" w:after="80"/>
      <w:outlineLvl w:val="1"/>
    </w:pPr>
    <w:rPr>
      <w:rFonts w:asciiTheme="majorHAnsi" w:eastAsiaTheme="majorEastAsia" w:hAnsiTheme="majorHAnsi" w:cstheme="majorBidi"/>
      <w:color w:val="3C5280" w:themeColor="accent1" w:themeShade="BF"/>
      <w:sz w:val="24"/>
      <w:szCs w:val="24"/>
    </w:rPr>
  </w:style>
  <w:style w:type="paragraph" w:styleId="Heading3">
    <w:name w:val="heading 3"/>
    <w:basedOn w:val="Normal"/>
    <w:next w:val="Normal"/>
    <w:link w:val="Heading3Char"/>
    <w:uiPriority w:val="9"/>
    <w:unhideWhenUsed/>
    <w:qFormat/>
    <w:rsid w:val="004513C1"/>
    <w:pPr>
      <w:pBdr>
        <w:bottom w:val="single" w:sz="4" w:space="1" w:color="95A7CD" w:themeColor="accent1" w:themeTint="99"/>
      </w:pBdr>
      <w:spacing w:before="200" w:after="80"/>
      <w:outlineLvl w:val="2"/>
    </w:pPr>
    <w:rPr>
      <w:rFonts w:asciiTheme="majorHAnsi" w:eastAsiaTheme="majorEastAsia" w:hAnsiTheme="majorHAnsi" w:cstheme="majorBidi"/>
      <w:color w:val="506EAC" w:themeColor="accent1"/>
      <w:sz w:val="24"/>
      <w:szCs w:val="24"/>
    </w:rPr>
  </w:style>
  <w:style w:type="paragraph" w:styleId="Heading4">
    <w:name w:val="heading 4"/>
    <w:basedOn w:val="Normal"/>
    <w:next w:val="Normal"/>
    <w:link w:val="Heading4Char"/>
    <w:uiPriority w:val="9"/>
    <w:unhideWhenUsed/>
    <w:qFormat/>
    <w:rsid w:val="004513C1"/>
    <w:pPr>
      <w:pBdr>
        <w:bottom w:val="single" w:sz="4" w:space="2" w:color="B8C4DE" w:themeColor="accent1" w:themeTint="66"/>
      </w:pBdr>
      <w:spacing w:before="200" w:after="80"/>
      <w:outlineLvl w:val="3"/>
    </w:pPr>
    <w:rPr>
      <w:rFonts w:asciiTheme="majorHAnsi" w:eastAsiaTheme="majorEastAsia" w:hAnsiTheme="majorHAnsi" w:cstheme="majorBidi"/>
      <w:i/>
      <w:iCs/>
      <w:color w:val="506EAC" w:themeColor="accent1"/>
      <w:sz w:val="24"/>
      <w:szCs w:val="24"/>
    </w:rPr>
  </w:style>
  <w:style w:type="paragraph" w:styleId="Heading5">
    <w:name w:val="heading 5"/>
    <w:basedOn w:val="Normal"/>
    <w:next w:val="Normal"/>
    <w:link w:val="Heading5Char"/>
    <w:uiPriority w:val="9"/>
    <w:unhideWhenUsed/>
    <w:qFormat/>
    <w:rsid w:val="004513C1"/>
    <w:pPr>
      <w:spacing w:before="200" w:after="80"/>
      <w:outlineLvl w:val="4"/>
    </w:pPr>
    <w:rPr>
      <w:rFonts w:asciiTheme="majorHAnsi" w:eastAsiaTheme="majorEastAsia" w:hAnsiTheme="majorHAnsi" w:cstheme="majorBidi"/>
      <w:color w:val="506EAC" w:themeColor="accent1"/>
    </w:rPr>
  </w:style>
  <w:style w:type="paragraph" w:styleId="Heading6">
    <w:name w:val="heading 6"/>
    <w:basedOn w:val="Normal"/>
    <w:next w:val="Normal"/>
    <w:link w:val="Heading6Char"/>
    <w:uiPriority w:val="9"/>
    <w:unhideWhenUsed/>
    <w:qFormat/>
    <w:rsid w:val="004513C1"/>
    <w:pPr>
      <w:spacing w:before="280" w:after="100"/>
      <w:outlineLvl w:val="5"/>
    </w:pPr>
    <w:rPr>
      <w:rFonts w:asciiTheme="majorHAnsi" w:eastAsiaTheme="majorEastAsia" w:hAnsiTheme="majorHAnsi" w:cstheme="majorBidi"/>
      <w:i/>
      <w:iCs/>
      <w:color w:val="506EAC" w:themeColor="accent1"/>
    </w:rPr>
  </w:style>
  <w:style w:type="paragraph" w:styleId="Heading7">
    <w:name w:val="heading 7"/>
    <w:basedOn w:val="Normal"/>
    <w:next w:val="Normal"/>
    <w:link w:val="Heading7Char"/>
    <w:uiPriority w:val="9"/>
    <w:semiHidden/>
    <w:unhideWhenUsed/>
    <w:qFormat/>
    <w:rsid w:val="004513C1"/>
    <w:pPr>
      <w:spacing w:before="320" w:after="100"/>
      <w:outlineLvl w:val="6"/>
    </w:pPr>
    <w:rPr>
      <w:rFonts w:asciiTheme="majorHAnsi" w:eastAsiaTheme="majorEastAsia" w:hAnsiTheme="majorHAnsi" w:cstheme="majorBidi"/>
      <w:b/>
      <w:bCs/>
      <w:color w:val="646464" w:themeColor="accent3"/>
      <w:sz w:val="20"/>
      <w:szCs w:val="20"/>
    </w:rPr>
  </w:style>
  <w:style w:type="paragraph" w:styleId="Heading8">
    <w:name w:val="heading 8"/>
    <w:basedOn w:val="Normal"/>
    <w:next w:val="Normal"/>
    <w:link w:val="Heading8Char"/>
    <w:uiPriority w:val="9"/>
    <w:semiHidden/>
    <w:unhideWhenUsed/>
    <w:qFormat/>
    <w:rsid w:val="004513C1"/>
    <w:pPr>
      <w:spacing w:before="320" w:after="100"/>
      <w:outlineLvl w:val="7"/>
    </w:pPr>
    <w:rPr>
      <w:rFonts w:asciiTheme="majorHAnsi" w:eastAsiaTheme="majorEastAsia" w:hAnsiTheme="majorHAnsi" w:cstheme="majorBidi"/>
      <w:b/>
      <w:bCs/>
      <w:i/>
      <w:iCs/>
      <w:color w:val="646464" w:themeColor="accent3"/>
      <w:sz w:val="20"/>
      <w:szCs w:val="20"/>
    </w:rPr>
  </w:style>
  <w:style w:type="paragraph" w:styleId="Heading9">
    <w:name w:val="heading 9"/>
    <w:basedOn w:val="Normal"/>
    <w:next w:val="Normal"/>
    <w:link w:val="Heading9Char"/>
    <w:uiPriority w:val="9"/>
    <w:semiHidden/>
    <w:unhideWhenUsed/>
    <w:qFormat/>
    <w:rsid w:val="004513C1"/>
    <w:pPr>
      <w:spacing w:before="320" w:after="100"/>
      <w:outlineLvl w:val="8"/>
    </w:pPr>
    <w:rPr>
      <w:rFonts w:asciiTheme="majorHAnsi" w:eastAsiaTheme="majorEastAsia" w:hAnsiTheme="majorHAnsi" w:cstheme="majorBidi"/>
      <w:i/>
      <w:iCs/>
      <w:color w:val="646464"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BFB"/>
    <w:rPr>
      <w:rFonts w:ascii="Tahoma" w:hAnsi="Tahoma" w:cs="Tahoma"/>
      <w:sz w:val="16"/>
      <w:szCs w:val="16"/>
    </w:rPr>
  </w:style>
  <w:style w:type="character" w:customStyle="1" w:styleId="Heading1Char">
    <w:name w:val="Heading 1 Char"/>
    <w:basedOn w:val="DefaultParagraphFont"/>
    <w:link w:val="Heading1"/>
    <w:uiPriority w:val="9"/>
    <w:rsid w:val="004513C1"/>
    <w:rPr>
      <w:rFonts w:asciiTheme="majorHAnsi" w:eastAsiaTheme="majorEastAsia" w:hAnsiTheme="majorHAnsi" w:cstheme="majorBidi"/>
      <w:b/>
      <w:bCs/>
      <w:color w:val="3C5280" w:themeColor="accent1" w:themeShade="BF"/>
      <w:sz w:val="24"/>
      <w:szCs w:val="24"/>
    </w:rPr>
  </w:style>
  <w:style w:type="character" w:customStyle="1" w:styleId="Heading2Char">
    <w:name w:val="Heading 2 Char"/>
    <w:basedOn w:val="DefaultParagraphFont"/>
    <w:link w:val="Heading2"/>
    <w:uiPriority w:val="9"/>
    <w:rsid w:val="004513C1"/>
    <w:rPr>
      <w:rFonts w:asciiTheme="majorHAnsi" w:eastAsiaTheme="majorEastAsia" w:hAnsiTheme="majorHAnsi" w:cstheme="majorBidi"/>
      <w:color w:val="3C5280" w:themeColor="accent1" w:themeShade="BF"/>
      <w:sz w:val="24"/>
      <w:szCs w:val="24"/>
    </w:rPr>
  </w:style>
  <w:style w:type="character" w:customStyle="1" w:styleId="Heading3Char">
    <w:name w:val="Heading 3 Char"/>
    <w:basedOn w:val="DefaultParagraphFont"/>
    <w:link w:val="Heading3"/>
    <w:uiPriority w:val="9"/>
    <w:rsid w:val="004513C1"/>
    <w:rPr>
      <w:rFonts w:asciiTheme="majorHAnsi" w:eastAsiaTheme="majorEastAsia" w:hAnsiTheme="majorHAnsi" w:cstheme="majorBidi"/>
      <w:color w:val="506EAC" w:themeColor="accent1"/>
      <w:sz w:val="24"/>
      <w:szCs w:val="24"/>
    </w:rPr>
  </w:style>
  <w:style w:type="character" w:customStyle="1" w:styleId="Heading4Char">
    <w:name w:val="Heading 4 Char"/>
    <w:basedOn w:val="DefaultParagraphFont"/>
    <w:link w:val="Heading4"/>
    <w:uiPriority w:val="9"/>
    <w:rsid w:val="004513C1"/>
    <w:rPr>
      <w:rFonts w:asciiTheme="majorHAnsi" w:eastAsiaTheme="majorEastAsia" w:hAnsiTheme="majorHAnsi" w:cstheme="majorBidi"/>
      <w:i/>
      <w:iCs/>
      <w:color w:val="506EAC" w:themeColor="accent1"/>
      <w:sz w:val="24"/>
      <w:szCs w:val="24"/>
    </w:rPr>
  </w:style>
  <w:style w:type="character" w:customStyle="1" w:styleId="Heading5Char">
    <w:name w:val="Heading 5 Char"/>
    <w:basedOn w:val="DefaultParagraphFont"/>
    <w:link w:val="Heading5"/>
    <w:uiPriority w:val="9"/>
    <w:rsid w:val="004513C1"/>
    <w:rPr>
      <w:rFonts w:asciiTheme="majorHAnsi" w:eastAsiaTheme="majorEastAsia" w:hAnsiTheme="majorHAnsi" w:cstheme="majorBidi"/>
      <w:color w:val="506EAC" w:themeColor="accent1"/>
    </w:rPr>
  </w:style>
  <w:style w:type="character" w:customStyle="1" w:styleId="Heading6Char">
    <w:name w:val="Heading 6 Char"/>
    <w:basedOn w:val="DefaultParagraphFont"/>
    <w:link w:val="Heading6"/>
    <w:uiPriority w:val="9"/>
    <w:rsid w:val="004513C1"/>
    <w:rPr>
      <w:rFonts w:asciiTheme="majorHAnsi" w:eastAsiaTheme="majorEastAsia" w:hAnsiTheme="majorHAnsi" w:cstheme="majorBidi"/>
      <w:i/>
      <w:iCs/>
      <w:color w:val="506EAC" w:themeColor="accent1"/>
    </w:rPr>
  </w:style>
  <w:style w:type="character" w:customStyle="1" w:styleId="Heading7Char">
    <w:name w:val="Heading 7 Char"/>
    <w:basedOn w:val="DefaultParagraphFont"/>
    <w:link w:val="Heading7"/>
    <w:uiPriority w:val="9"/>
    <w:semiHidden/>
    <w:rsid w:val="004513C1"/>
    <w:rPr>
      <w:rFonts w:asciiTheme="majorHAnsi" w:eastAsiaTheme="majorEastAsia" w:hAnsiTheme="majorHAnsi" w:cstheme="majorBidi"/>
      <w:b/>
      <w:bCs/>
      <w:color w:val="646464" w:themeColor="accent3"/>
      <w:sz w:val="20"/>
      <w:szCs w:val="20"/>
    </w:rPr>
  </w:style>
  <w:style w:type="character" w:customStyle="1" w:styleId="Heading8Char">
    <w:name w:val="Heading 8 Char"/>
    <w:basedOn w:val="DefaultParagraphFont"/>
    <w:link w:val="Heading8"/>
    <w:uiPriority w:val="9"/>
    <w:semiHidden/>
    <w:rsid w:val="004513C1"/>
    <w:rPr>
      <w:rFonts w:asciiTheme="majorHAnsi" w:eastAsiaTheme="majorEastAsia" w:hAnsiTheme="majorHAnsi" w:cstheme="majorBidi"/>
      <w:b/>
      <w:bCs/>
      <w:i/>
      <w:iCs/>
      <w:color w:val="646464" w:themeColor="accent3"/>
      <w:sz w:val="20"/>
      <w:szCs w:val="20"/>
    </w:rPr>
  </w:style>
  <w:style w:type="character" w:customStyle="1" w:styleId="Heading9Char">
    <w:name w:val="Heading 9 Char"/>
    <w:basedOn w:val="DefaultParagraphFont"/>
    <w:link w:val="Heading9"/>
    <w:uiPriority w:val="9"/>
    <w:semiHidden/>
    <w:rsid w:val="004513C1"/>
    <w:rPr>
      <w:rFonts w:asciiTheme="majorHAnsi" w:eastAsiaTheme="majorEastAsia" w:hAnsiTheme="majorHAnsi" w:cstheme="majorBidi"/>
      <w:i/>
      <w:iCs/>
      <w:color w:val="646464" w:themeColor="accent3"/>
      <w:sz w:val="20"/>
      <w:szCs w:val="20"/>
    </w:rPr>
  </w:style>
  <w:style w:type="paragraph" w:styleId="Caption">
    <w:name w:val="caption"/>
    <w:basedOn w:val="Normal"/>
    <w:next w:val="Normal"/>
    <w:uiPriority w:val="35"/>
    <w:semiHidden/>
    <w:unhideWhenUsed/>
    <w:qFormat/>
    <w:rsid w:val="004513C1"/>
    <w:rPr>
      <w:b/>
      <w:bCs/>
      <w:sz w:val="18"/>
      <w:szCs w:val="18"/>
    </w:rPr>
  </w:style>
  <w:style w:type="paragraph" w:styleId="Title">
    <w:name w:val="Title"/>
    <w:basedOn w:val="Normal"/>
    <w:next w:val="Normal"/>
    <w:link w:val="TitleChar"/>
    <w:uiPriority w:val="10"/>
    <w:qFormat/>
    <w:rsid w:val="004513C1"/>
    <w:pPr>
      <w:pBdr>
        <w:top w:val="single" w:sz="8" w:space="10" w:color="A7B6D6" w:themeColor="accent1" w:themeTint="7F"/>
        <w:bottom w:val="single" w:sz="24" w:space="15" w:color="646464" w:themeColor="accent3"/>
      </w:pBdr>
      <w:jc w:val="center"/>
    </w:pPr>
    <w:rPr>
      <w:rFonts w:asciiTheme="majorHAnsi" w:eastAsiaTheme="majorEastAsia" w:hAnsiTheme="majorHAnsi" w:cstheme="majorBidi"/>
      <w:i/>
      <w:iCs/>
      <w:color w:val="273655" w:themeColor="accent1" w:themeShade="7F"/>
      <w:sz w:val="60"/>
      <w:szCs w:val="60"/>
    </w:rPr>
  </w:style>
  <w:style w:type="character" w:customStyle="1" w:styleId="TitleChar">
    <w:name w:val="Title Char"/>
    <w:basedOn w:val="DefaultParagraphFont"/>
    <w:link w:val="Title"/>
    <w:uiPriority w:val="10"/>
    <w:rsid w:val="004513C1"/>
    <w:rPr>
      <w:rFonts w:asciiTheme="majorHAnsi" w:eastAsiaTheme="majorEastAsia" w:hAnsiTheme="majorHAnsi" w:cstheme="majorBidi"/>
      <w:i/>
      <w:iCs/>
      <w:color w:val="273655" w:themeColor="accent1" w:themeShade="7F"/>
      <w:sz w:val="60"/>
      <w:szCs w:val="60"/>
    </w:rPr>
  </w:style>
  <w:style w:type="paragraph" w:styleId="Subtitle">
    <w:name w:val="Subtitle"/>
    <w:basedOn w:val="Normal"/>
    <w:next w:val="Normal"/>
    <w:link w:val="SubtitleChar"/>
    <w:uiPriority w:val="11"/>
    <w:qFormat/>
    <w:rsid w:val="004513C1"/>
    <w:pPr>
      <w:spacing w:before="200" w:after="900"/>
      <w:jc w:val="right"/>
    </w:pPr>
    <w:rPr>
      <w:i/>
      <w:iCs/>
      <w:sz w:val="24"/>
      <w:szCs w:val="24"/>
    </w:rPr>
  </w:style>
  <w:style w:type="character" w:customStyle="1" w:styleId="SubtitleChar">
    <w:name w:val="Subtitle Char"/>
    <w:basedOn w:val="DefaultParagraphFont"/>
    <w:link w:val="Subtitle"/>
    <w:uiPriority w:val="11"/>
    <w:rsid w:val="004513C1"/>
    <w:rPr>
      <w:i/>
      <w:iCs/>
      <w:sz w:val="24"/>
      <w:szCs w:val="24"/>
    </w:rPr>
  </w:style>
  <w:style w:type="character" w:styleId="Strong">
    <w:name w:val="Strong"/>
    <w:basedOn w:val="DefaultParagraphFont"/>
    <w:uiPriority w:val="22"/>
    <w:qFormat/>
    <w:rsid w:val="004513C1"/>
    <w:rPr>
      <w:b/>
      <w:bCs/>
      <w:spacing w:val="0"/>
    </w:rPr>
  </w:style>
  <w:style w:type="character" w:styleId="Emphasis">
    <w:name w:val="Emphasis"/>
    <w:uiPriority w:val="20"/>
    <w:qFormat/>
    <w:rsid w:val="004513C1"/>
    <w:rPr>
      <w:b/>
      <w:bCs/>
      <w:i/>
      <w:iCs/>
      <w:color w:val="5A5A5A" w:themeColor="text1" w:themeTint="A5"/>
    </w:rPr>
  </w:style>
  <w:style w:type="paragraph" w:styleId="NoSpacing">
    <w:name w:val="No Spacing"/>
    <w:basedOn w:val="Normal"/>
    <w:link w:val="NoSpacingChar"/>
    <w:uiPriority w:val="1"/>
    <w:qFormat/>
    <w:rsid w:val="004513C1"/>
  </w:style>
  <w:style w:type="character" w:customStyle="1" w:styleId="NoSpacingChar">
    <w:name w:val="No Spacing Char"/>
    <w:basedOn w:val="DefaultParagraphFont"/>
    <w:link w:val="NoSpacing"/>
    <w:uiPriority w:val="1"/>
    <w:rsid w:val="004513C1"/>
  </w:style>
  <w:style w:type="paragraph" w:styleId="ListParagraph">
    <w:name w:val="List Paragraph"/>
    <w:basedOn w:val="Normal"/>
    <w:uiPriority w:val="34"/>
    <w:qFormat/>
    <w:rsid w:val="004513C1"/>
    <w:pPr>
      <w:ind w:left="720"/>
      <w:contextualSpacing/>
    </w:pPr>
  </w:style>
  <w:style w:type="paragraph" w:styleId="Quote">
    <w:name w:val="Quote"/>
    <w:basedOn w:val="Normal"/>
    <w:next w:val="Normal"/>
    <w:link w:val="QuoteChar"/>
    <w:uiPriority w:val="29"/>
    <w:qFormat/>
    <w:rsid w:val="004513C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513C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513C1"/>
    <w:pPr>
      <w:pBdr>
        <w:top w:val="single" w:sz="12" w:space="10" w:color="B8C4DE" w:themeColor="accent1" w:themeTint="66"/>
        <w:left w:val="single" w:sz="36" w:space="4" w:color="506EAC" w:themeColor="accent1"/>
        <w:bottom w:val="single" w:sz="24" w:space="10" w:color="646464" w:themeColor="accent3"/>
        <w:right w:val="single" w:sz="36" w:space="4" w:color="506EAC" w:themeColor="accent1"/>
      </w:pBdr>
      <w:shd w:val="clear" w:color="auto" w:fill="506EA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513C1"/>
    <w:rPr>
      <w:rFonts w:asciiTheme="majorHAnsi" w:eastAsiaTheme="majorEastAsia" w:hAnsiTheme="majorHAnsi" w:cstheme="majorBidi"/>
      <w:i/>
      <w:iCs/>
      <w:color w:val="FFFFFF" w:themeColor="background1"/>
      <w:sz w:val="24"/>
      <w:szCs w:val="24"/>
      <w:shd w:val="clear" w:color="auto" w:fill="506EAC" w:themeFill="accent1"/>
    </w:rPr>
  </w:style>
  <w:style w:type="character" w:styleId="SubtleEmphasis">
    <w:name w:val="Subtle Emphasis"/>
    <w:uiPriority w:val="19"/>
    <w:qFormat/>
    <w:rsid w:val="004513C1"/>
    <w:rPr>
      <w:i/>
      <w:iCs/>
      <w:color w:val="5A5A5A" w:themeColor="text1" w:themeTint="A5"/>
    </w:rPr>
  </w:style>
  <w:style w:type="character" w:styleId="IntenseEmphasis">
    <w:name w:val="Intense Emphasis"/>
    <w:uiPriority w:val="21"/>
    <w:qFormat/>
    <w:rsid w:val="00C255E7"/>
    <w:rPr>
      <w:b/>
      <w:bCs/>
      <w:i/>
      <w:iCs/>
      <w:color w:val="506EAC" w:themeColor="accent1"/>
      <w:sz w:val="22"/>
      <w:szCs w:val="22"/>
    </w:rPr>
  </w:style>
  <w:style w:type="character" w:styleId="SubtleReference">
    <w:name w:val="Subtle Reference"/>
    <w:uiPriority w:val="31"/>
    <w:qFormat/>
    <w:rsid w:val="004513C1"/>
    <w:rPr>
      <w:color w:val="auto"/>
      <w:u w:val="single" w:color="646464" w:themeColor="accent3"/>
    </w:rPr>
  </w:style>
  <w:style w:type="character" w:styleId="IntenseReference">
    <w:name w:val="Intense Reference"/>
    <w:basedOn w:val="DefaultParagraphFont"/>
    <w:uiPriority w:val="32"/>
    <w:qFormat/>
    <w:rsid w:val="004513C1"/>
    <w:rPr>
      <w:b/>
      <w:bCs/>
      <w:color w:val="4A4A4A" w:themeColor="accent3" w:themeShade="BF"/>
      <w:u w:val="single" w:color="646464" w:themeColor="accent3"/>
    </w:rPr>
  </w:style>
  <w:style w:type="character" w:styleId="BookTitle">
    <w:name w:val="Book Title"/>
    <w:basedOn w:val="DefaultParagraphFont"/>
    <w:uiPriority w:val="33"/>
    <w:qFormat/>
    <w:rsid w:val="004513C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513C1"/>
    <w:pPr>
      <w:outlineLvl w:val="9"/>
    </w:pPr>
    <w:rPr>
      <w:lang w:bidi="en-US"/>
    </w:rPr>
  </w:style>
  <w:style w:type="paragraph" w:styleId="Header">
    <w:name w:val="header"/>
    <w:basedOn w:val="Normal"/>
    <w:link w:val="HeaderChar"/>
    <w:uiPriority w:val="99"/>
    <w:unhideWhenUsed/>
    <w:rsid w:val="0026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58D"/>
  </w:style>
  <w:style w:type="paragraph" w:styleId="Footer">
    <w:name w:val="footer"/>
    <w:basedOn w:val="Normal"/>
    <w:link w:val="FooterChar"/>
    <w:uiPriority w:val="99"/>
    <w:unhideWhenUsed/>
    <w:rsid w:val="0026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58D"/>
  </w:style>
  <w:style w:type="paragraph" w:styleId="TOC2">
    <w:name w:val="toc 2"/>
    <w:basedOn w:val="Normal"/>
    <w:next w:val="Normal"/>
    <w:autoRedefine/>
    <w:uiPriority w:val="39"/>
    <w:unhideWhenUsed/>
    <w:qFormat/>
    <w:rsid w:val="0026558D"/>
    <w:pPr>
      <w:spacing w:after="100"/>
      <w:ind w:left="220"/>
    </w:pPr>
    <w:rPr>
      <w:lang w:eastAsia="ja-JP"/>
    </w:rPr>
  </w:style>
  <w:style w:type="paragraph" w:styleId="TOC1">
    <w:name w:val="toc 1"/>
    <w:basedOn w:val="Normal"/>
    <w:next w:val="Normal"/>
    <w:autoRedefine/>
    <w:uiPriority w:val="39"/>
    <w:unhideWhenUsed/>
    <w:qFormat/>
    <w:rsid w:val="0026558D"/>
    <w:pPr>
      <w:spacing w:after="100"/>
    </w:pPr>
    <w:rPr>
      <w:lang w:eastAsia="ja-JP"/>
    </w:rPr>
  </w:style>
  <w:style w:type="paragraph" w:styleId="TOC3">
    <w:name w:val="toc 3"/>
    <w:basedOn w:val="Normal"/>
    <w:next w:val="Normal"/>
    <w:autoRedefine/>
    <w:uiPriority w:val="39"/>
    <w:unhideWhenUsed/>
    <w:qFormat/>
    <w:rsid w:val="0026558D"/>
    <w:pPr>
      <w:spacing w:after="100"/>
      <w:ind w:left="440"/>
    </w:pPr>
    <w:rPr>
      <w:lang w:eastAsia="ja-JP"/>
    </w:rPr>
  </w:style>
  <w:style w:type="character" w:styleId="Hyperlink">
    <w:name w:val="Hyperlink"/>
    <w:basedOn w:val="DefaultParagraphFont"/>
    <w:uiPriority w:val="99"/>
    <w:unhideWhenUsed/>
    <w:rsid w:val="0026558D"/>
    <w:rPr>
      <w:rFonts w:ascii="Arial" w:hAnsi="Arial"/>
      <w:b w:val="0"/>
      <w:bCs w:val="0"/>
      <w:i w:val="0"/>
      <w:iCs w:val="0"/>
      <w:caps w:val="0"/>
      <w:smallCaps w:val="0"/>
      <w:strike w:val="0"/>
      <w:dstrike w:val="0"/>
      <w:vanish w:val="0"/>
      <w:color w:val="3366FF"/>
      <w:sz w:val="20"/>
      <w:szCs w:val="20"/>
      <w:u w:val="none"/>
      <w:vertAlign w:val="baseline"/>
    </w:rPr>
  </w:style>
  <w:style w:type="character" w:styleId="FootnoteReference">
    <w:name w:val="footnote reference"/>
    <w:basedOn w:val="DefaultParagraphFont"/>
    <w:uiPriority w:val="99"/>
    <w:unhideWhenUsed/>
    <w:rsid w:val="0026558D"/>
    <w:rPr>
      <w:vertAlign w:val="superscript"/>
    </w:rPr>
  </w:style>
  <w:style w:type="character" w:customStyle="1" w:styleId="authorname">
    <w:name w:val="authorname"/>
    <w:basedOn w:val="DefaultParagraphFont"/>
    <w:rsid w:val="0026558D"/>
  </w:style>
  <w:style w:type="paragraph" w:styleId="FootnoteText">
    <w:name w:val="footnote text"/>
    <w:basedOn w:val="Normal"/>
    <w:link w:val="FootnoteTextChar"/>
    <w:uiPriority w:val="99"/>
    <w:unhideWhenUsed/>
    <w:rsid w:val="0026558D"/>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26558D"/>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DF64B2"/>
    <w:pPr>
      <w:spacing w:after="0" w:line="240" w:lineRule="auto"/>
      <w:ind w:right="446"/>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DF64B2"/>
    <w:rPr>
      <w:rFonts w:ascii="Calibri" w:eastAsia="Times New Roman" w:hAnsi="Calibri" w:cs="Times New Roman"/>
      <w:sz w:val="20"/>
      <w:szCs w:val="20"/>
    </w:rPr>
  </w:style>
  <w:style w:type="paragraph" w:customStyle="1" w:styleId="9BHeader">
    <w:name w:val="9. B Header"/>
    <w:basedOn w:val="Normal"/>
    <w:qFormat/>
    <w:rsid w:val="00182CE0"/>
    <w:pPr>
      <w:spacing w:line="320" w:lineRule="exact"/>
    </w:pPr>
    <w:rPr>
      <w:rFonts w:ascii="Arial" w:eastAsia="MS PMincho" w:hAnsi="Arial" w:cs="Times New Roman"/>
      <w:b/>
      <w:spacing w:val="-2"/>
      <w:lang w:eastAsia="ja-JP"/>
    </w:rPr>
  </w:style>
  <w:style w:type="paragraph" w:styleId="PlainText">
    <w:name w:val="Plain Text"/>
    <w:basedOn w:val="Normal"/>
    <w:link w:val="PlainTextChar"/>
    <w:uiPriority w:val="99"/>
    <w:unhideWhenUsed/>
    <w:rsid w:val="00627A1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27A14"/>
    <w:rPr>
      <w:rFonts w:ascii="Consolas" w:eastAsia="Calibri" w:hAnsi="Consolas" w:cs="Times New Roman"/>
      <w:sz w:val="21"/>
      <w:szCs w:val="21"/>
    </w:rPr>
  </w:style>
  <w:style w:type="paragraph" w:customStyle="1" w:styleId="NewHeading2">
    <w:name w:val="New Heading 2"/>
    <w:basedOn w:val="Heading2"/>
    <w:link w:val="NewHeading2Char"/>
    <w:qFormat/>
    <w:rsid w:val="00E73E79"/>
    <w:pPr>
      <w:pBdr>
        <w:bottom w:val="none" w:sz="0" w:space="0" w:color="auto"/>
      </w:pBdr>
    </w:pPr>
    <w:rPr>
      <w:b/>
    </w:rPr>
  </w:style>
  <w:style w:type="paragraph" w:customStyle="1" w:styleId="Default">
    <w:name w:val="Default"/>
    <w:rsid w:val="00B4624F"/>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ewHeading2Char">
    <w:name w:val="New Heading 2 Char"/>
    <w:basedOn w:val="Heading2Char"/>
    <w:link w:val="NewHeading2"/>
    <w:rsid w:val="00E73E79"/>
    <w:rPr>
      <w:rFonts w:asciiTheme="majorHAnsi" w:eastAsiaTheme="majorEastAsia" w:hAnsiTheme="majorHAnsi" w:cstheme="majorBidi"/>
      <w:b/>
      <w:color w:val="3C5280" w:themeColor="accent1" w:themeShade="BF"/>
      <w:sz w:val="24"/>
      <w:szCs w:val="24"/>
    </w:rPr>
  </w:style>
  <w:style w:type="paragraph" w:customStyle="1" w:styleId="3Text">
    <w:name w:val="3.Text"/>
    <w:qFormat/>
    <w:rsid w:val="001D76F1"/>
    <w:pPr>
      <w:spacing w:line="320" w:lineRule="exact"/>
      <w:jc w:val="both"/>
    </w:pPr>
    <w:rPr>
      <w:rFonts w:ascii="Arial" w:eastAsia="Times New Roman" w:hAnsi="Arial" w:cs="Times New Roman"/>
      <w:sz w:val="20"/>
      <w:szCs w:val="24"/>
      <w:lang w:eastAsia="ja-JP"/>
    </w:rPr>
  </w:style>
  <w:style w:type="paragraph" w:customStyle="1" w:styleId="8Bullets">
    <w:name w:val="8.Bullets"/>
    <w:qFormat/>
    <w:rsid w:val="00FB410F"/>
    <w:pPr>
      <w:tabs>
        <w:tab w:val="left" w:pos="1080"/>
        <w:tab w:val="left" w:pos="1440"/>
      </w:tabs>
      <w:spacing w:after="0" w:line="220" w:lineRule="exact"/>
      <w:ind w:left="-360"/>
    </w:pPr>
    <w:rPr>
      <w:rFonts w:ascii="Cambria" w:eastAsia="Times New Roman" w:hAnsi="Cambria" w:cs="Times New Roman"/>
      <w:b/>
      <w:sz w:val="20"/>
      <w:szCs w:val="20"/>
      <w:lang w:eastAsia="ja-JP"/>
    </w:rPr>
  </w:style>
  <w:style w:type="paragraph" w:customStyle="1" w:styleId="02Tabletext">
    <w:name w:val="02.Table text"/>
    <w:qFormat/>
    <w:rsid w:val="00FB410F"/>
    <w:pPr>
      <w:spacing w:after="0" w:line="360" w:lineRule="auto"/>
    </w:pPr>
    <w:rPr>
      <w:rFonts w:ascii="Arial" w:eastAsia="MS PMincho" w:hAnsi="Arial" w:cs="Times New Roman"/>
      <w:bCs/>
      <w:color w:val="262626"/>
      <w:kern w:val="24"/>
      <w:sz w:val="18"/>
      <w:szCs w:val="28"/>
      <w:lang w:eastAsia="ja-JP"/>
    </w:rPr>
  </w:style>
  <w:style w:type="table" w:customStyle="1" w:styleId="LightList-Accent11">
    <w:name w:val="Light List - Accent 11"/>
    <w:basedOn w:val="TableNormal"/>
    <w:uiPriority w:val="61"/>
    <w:rsid w:val="00FB410F"/>
    <w:pPr>
      <w:spacing w:after="0" w:line="240" w:lineRule="auto"/>
    </w:pPr>
    <w:tblPr>
      <w:tblStyleRowBandSize w:val="1"/>
      <w:tblStyleColBandSize w:val="1"/>
      <w:tblBorders>
        <w:top w:val="single" w:sz="8" w:space="0" w:color="506EAC" w:themeColor="accent1"/>
        <w:left w:val="single" w:sz="8" w:space="0" w:color="506EAC" w:themeColor="accent1"/>
        <w:bottom w:val="single" w:sz="8" w:space="0" w:color="506EAC" w:themeColor="accent1"/>
        <w:right w:val="single" w:sz="8" w:space="0" w:color="506EAC" w:themeColor="accent1"/>
      </w:tblBorders>
    </w:tblPr>
    <w:tblStylePr w:type="firstRow">
      <w:pPr>
        <w:spacing w:before="0" w:after="0" w:line="240" w:lineRule="auto"/>
      </w:pPr>
      <w:rPr>
        <w:b/>
        <w:bCs/>
        <w:color w:val="FFFFFF" w:themeColor="background1"/>
      </w:rPr>
      <w:tblPr/>
      <w:tcPr>
        <w:shd w:val="clear" w:color="auto" w:fill="506EAC" w:themeFill="accent1"/>
      </w:tcPr>
    </w:tblStylePr>
    <w:tblStylePr w:type="lastRow">
      <w:pPr>
        <w:spacing w:before="0" w:after="0" w:line="240" w:lineRule="auto"/>
      </w:pPr>
      <w:rPr>
        <w:b/>
        <w:bCs/>
      </w:rPr>
      <w:tblPr/>
      <w:tcPr>
        <w:tcBorders>
          <w:top w:val="double" w:sz="6" w:space="0" w:color="506EAC" w:themeColor="accent1"/>
          <w:left w:val="single" w:sz="8" w:space="0" w:color="506EAC" w:themeColor="accent1"/>
          <w:bottom w:val="single" w:sz="8" w:space="0" w:color="506EAC" w:themeColor="accent1"/>
          <w:right w:val="single" w:sz="8" w:space="0" w:color="506EAC" w:themeColor="accent1"/>
        </w:tcBorders>
      </w:tcPr>
    </w:tblStylePr>
    <w:tblStylePr w:type="firstCol">
      <w:rPr>
        <w:b/>
        <w:bCs/>
      </w:rPr>
    </w:tblStylePr>
    <w:tblStylePr w:type="lastCol">
      <w:rPr>
        <w:b/>
        <w:bCs/>
      </w:rPr>
    </w:tblStylePr>
    <w:tblStylePr w:type="band1Vert">
      <w:tblPr/>
      <w:tcPr>
        <w:tcBorders>
          <w:top w:val="single" w:sz="8" w:space="0" w:color="506EAC" w:themeColor="accent1"/>
          <w:left w:val="single" w:sz="8" w:space="0" w:color="506EAC" w:themeColor="accent1"/>
          <w:bottom w:val="single" w:sz="8" w:space="0" w:color="506EAC" w:themeColor="accent1"/>
          <w:right w:val="single" w:sz="8" w:space="0" w:color="506EAC" w:themeColor="accent1"/>
        </w:tcBorders>
      </w:tcPr>
    </w:tblStylePr>
    <w:tblStylePr w:type="band1Horz">
      <w:tblPr/>
      <w:tcPr>
        <w:tcBorders>
          <w:top w:val="single" w:sz="8" w:space="0" w:color="506EAC" w:themeColor="accent1"/>
          <w:left w:val="single" w:sz="8" w:space="0" w:color="506EAC" w:themeColor="accent1"/>
          <w:bottom w:val="single" w:sz="8" w:space="0" w:color="506EAC" w:themeColor="accent1"/>
          <w:right w:val="single" w:sz="8" w:space="0" w:color="506EAC" w:themeColor="accent1"/>
        </w:tcBorders>
      </w:tcPr>
    </w:tblStylePr>
  </w:style>
  <w:style w:type="table" w:styleId="MediumGrid1-Accent1">
    <w:name w:val="Medium Grid 1 Accent 1"/>
    <w:basedOn w:val="TableNormal"/>
    <w:uiPriority w:val="67"/>
    <w:rsid w:val="003F6239"/>
    <w:pPr>
      <w:spacing w:after="0" w:line="240" w:lineRule="auto"/>
    </w:pPr>
    <w:tblPr>
      <w:tblStyleRowBandSize w:val="1"/>
      <w:tblStyleColBandSize w:val="1"/>
      <w:tbl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single" w:sz="8" w:space="0" w:color="7B92C1" w:themeColor="accent1" w:themeTint="BF"/>
        <w:insideV w:val="single" w:sz="8" w:space="0" w:color="7B92C1" w:themeColor="accent1" w:themeTint="BF"/>
      </w:tblBorders>
    </w:tblPr>
    <w:tcPr>
      <w:shd w:val="clear" w:color="auto" w:fill="D3DAEA" w:themeFill="accent1" w:themeFillTint="3F"/>
    </w:tcPr>
    <w:tblStylePr w:type="firstRow">
      <w:rPr>
        <w:b/>
        <w:bCs/>
      </w:rPr>
    </w:tblStylePr>
    <w:tblStylePr w:type="lastRow">
      <w:rPr>
        <w:b/>
        <w:bCs/>
      </w:rPr>
      <w:tblPr/>
      <w:tcPr>
        <w:tcBorders>
          <w:top w:val="single" w:sz="18" w:space="0" w:color="7B92C1" w:themeColor="accent1" w:themeTint="BF"/>
        </w:tcBorders>
      </w:tcPr>
    </w:tblStylePr>
    <w:tblStylePr w:type="firstCol">
      <w:rPr>
        <w:b/>
        <w:bCs/>
      </w:rPr>
    </w:tblStylePr>
    <w:tblStylePr w:type="lastCol">
      <w:rPr>
        <w:b/>
        <w:bCs/>
      </w:rPr>
    </w:tblStylePr>
    <w:tblStylePr w:type="band1Vert">
      <w:tblPr/>
      <w:tcPr>
        <w:shd w:val="clear" w:color="auto" w:fill="A7B6D6" w:themeFill="accent1" w:themeFillTint="7F"/>
      </w:tcPr>
    </w:tblStylePr>
    <w:tblStylePr w:type="band1Horz">
      <w:tblPr/>
      <w:tcPr>
        <w:shd w:val="clear" w:color="auto" w:fill="A7B6D6" w:themeFill="accent1" w:themeFillTint="7F"/>
      </w:tcPr>
    </w:tblStylePr>
  </w:style>
  <w:style w:type="table" w:customStyle="1" w:styleId="MediumShading1-Accent11">
    <w:name w:val="Medium Shading 1 - Accent 11"/>
    <w:basedOn w:val="TableNormal"/>
    <w:uiPriority w:val="63"/>
    <w:rsid w:val="003F6239"/>
    <w:pPr>
      <w:spacing w:after="0" w:line="240" w:lineRule="auto"/>
    </w:pPr>
    <w:tblPr>
      <w:tblStyleRowBandSize w:val="1"/>
      <w:tblStyleColBandSize w:val="1"/>
      <w:tbl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single" w:sz="8" w:space="0" w:color="7B92C1" w:themeColor="accent1" w:themeTint="BF"/>
      </w:tblBorders>
    </w:tblPr>
    <w:tblStylePr w:type="firstRow">
      <w:pPr>
        <w:spacing w:before="0" w:after="0" w:line="240" w:lineRule="auto"/>
      </w:pPr>
      <w:rPr>
        <w:b/>
        <w:bCs/>
        <w:color w:val="FFFFFF" w:themeColor="background1"/>
      </w:rPr>
      <w:tblPr/>
      <w:tcPr>
        <w:tc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nil"/>
          <w:insideV w:val="nil"/>
        </w:tcBorders>
        <w:shd w:val="clear" w:color="auto" w:fill="506EAC" w:themeFill="accent1"/>
      </w:tcPr>
    </w:tblStylePr>
    <w:tblStylePr w:type="lastRow">
      <w:pPr>
        <w:spacing w:before="0" w:after="0" w:line="240" w:lineRule="auto"/>
      </w:pPr>
      <w:rPr>
        <w:b/>
        <w:bCs/>
      </w:rPr>
      <w:tblPr/>
      <w:tcPr>
        <w:tcBorders>
          <w:top w:val="double" w:sz="6"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AEA" w:themeFill="accent1" w:themeFillTint="3F"/>
      </w:tcPr>
    </w:tblStylePr>
    <w:tblStylePr w:type="band1Horz">
      <w:tblPr/>
      <w:tcPr>
        <w:tcBorders>
          <w:insideH w:val="nil"/>
          <w:insideV w:val="nil"/>
        </w:tcBorders>
        <w:shd w:val="clear" w:color="auto" w:fill="D3DAEA"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F0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53C"/>
    <w:rPr>
      <w:sz w:val="16"/>
      <w:szCs w:val="16"/>
    </w:rPr>
  </w:style>
  <w:style w:type="paragraph" w:styleId="CommentSubject">
    <w:name w:val="annotation subject"/>
    <w:basedOn w:val="CommentText"/>
    <w:next w:val="CommentText"/>
    <w:link w:val="CommentSubjectChar"/>
    <w:uiPriority w:val="99"/>
    <w:semiHidden/>
    <w:unhideWhenUsed/>
    <w:rsid w:val="0000353C"/>
    <w:pPr>
      <w:spacing w:after="200"/>
      <w:ind w:righ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0353C"/>
    <w:rPr>
      <w:rFonts w:ascii="Calibri" w:eastAsia="Times New Roman" w:hAnsi="Calibri" w:cs="Times New Roman"/>
      <w:b/>
      <w:bCs/>
      <w:sz w:val="20"/>
      <w:szCs w:val="20"/>
    </w:rPr>
  </w:style>
  <w:style w:type="character" w:customStyle="1" w:styleId="tgc">
    <w:name w:val="_tgc"/>
    <w:basedOn w:val="DefaultParagraphFont"/>
    <w:rsid w:val="00E0033B"/>
  </w:style>
  <w:style w:type="character" w:customStyle="1" w:styleId="bold1">
    <w:name w:val="bold1"/>
    <w:basedOn w:val="DefaultParagraphFont"/>
    <w:rsid w:val="00E0033B"/>
    <w:rPr>
      <w:b/>
      <w:bCs/>
    </w:rPr>
  </w:style>
  <w:style w:type="table" w:styleId="LightList-Accent6">
    <w:name w:val="Light List Accent 6"/>
    <w:basedOn w:val="TableNormal"/>
    <w:uiPriority w:val="61"/>
    <w:rsid w:val="002D651B"/>
    <w:pPr>
      <w:spacing w:after="0" w:line="240" w:lineRule="auto"/>
    </w:pPr>
    <w:rPr>
      <w:rFonts w:eastAsiaTheme="minorHAnsi"/>
    </w:rPr>
    <w:tblPr>
      <w:tblStyleRowBandSize w:val="1"/>
      <w:tblStyleColBandSize w:val="1"/>
      <w:tblBorders>
        <w:top w:val="single" w:sz="8" w:space="0" w:color="E9BB80" w:themeColor="accent6"/>
        <w:left w:val="single" w:sz="8" w:space="0" w:color="E9BB80" w:themeColor="accent6"/>
        <w:bottom w:val="single" w:sz="8" w:space="0" w:color="E9BB80" w:themeColor="accent6"/>
        <w:right w:val="single" w:sz="8" w:space="0" w:color="E9BB80" w:themeColor="accent6"/>
      </w:tblBorders>
    </w:tblPr>
    <w:tblStylePr w:type="firstRow">
      <w:pPr>
        <w:spacing w:before="0" w:after="0" w:line="240" w:lineRule="auto"/>
      </w:pPr>
      <w:rPr>
        <w:b/>
        <w:bCs/>
        <w:color w:val="FFFFFF" w:themeColor="background1"/>
      </w:rPr>
      <w:tblPr/>
      <w:tcPr>
        <w:shd w:val="clear" w:color="auto" w:fill="E9BB80" w:themeFill="accent6"/>
      </w:tcPr>
    </w:tblStylePr>
    <w:tblStylePr w:type="lastRow">
      <w:pPr>
        <w:spacing w:before="0" w:after="0" w:line="240" w:lineRule="auto"/>
      </w:pPr>
      <w:rPr>
        <w:b/>
        <w:bCs/>
      </w:rPr>
      <w:tblPr/>
      <w:tcPr>
        <w:tcBorders>
          <w:top w:val="double" w:sz="6" w:space="0" w:color="E9BB80" w:themeColor="accent6"/>
          <w:left w:val="single" w:sz="8" w:space="0" w:color="E9BB80" w:themeColor="accent6"/>
          <w:bottom w:val="single" w:sz="8" w:space="0" w:color="E9BB80" w:themeColor="accent6"/>
          <w:right w:val="single" w:sz="8" w:space="0" w:color="E9BB80" w:themeColor="accent6"/>
        </w:tcBorders>
      </w:tcPr>
    </w:tblStylePr>
    <w:tblStylePr w:type="firstCol">
      <w:rPr>
        <w:b/>
        <w:bCs/>
      </w:rPr>
    </w:tblStylePr>
    <w:tblStylePr w:type="lastCol">
      <w:rPr>
        <w:b/>
        <w:bCs/>
      </w:rPr>
    </w:tblStylePr>
    <w:tblStylePr w:type="band1Vert">
      <w:tblPr/>
      <w:tcPr>
        <w:tcBorders>
          <w:top w:val="single" w:sz="8" w:space="0" w:color="E9BB80" w:themeColor="accent6"/>
          <w:left w:val="single" w:sz="8" w:space="0" w:color="E9BB80" w:themeColor="accent6"/>
          <w:bottom w:val="single" w:sz="8" w:space="0" w:color="E9BB80" w:themeColor="accent6"/>
          <w:right w:val="single" w:sz="8" w:space="0" w:color="E9BB80" w:themeColor="accent6"/>
        </w:tcBorders>
      </w:tcPr>
    </w:tblStylePr>
    <w:tblStylePr w:type="band1Horz">
      <w:tblPr/>
      <w:tcPr>
        <w:tcBorders>
          <w:top w:val="single" w:sz="8" w:space="0" w:color="E9BB80" w:themeColor="accent6"/>
          <w:left w:val="single" w:sz="8" w:space="0" w:color="E9BB80" w:themeColor="accent6"/>
          <w:bottom w:val="single" w:sz="8" w:space="0" w:color="E9BB80" w:themeColor="accent6"/>
          <w:right w:val="single" w:sz="8" w:space="0" w:color="E9BB80" w:themeColor="accent6"/>
        </w:tcBorders>
      </w:tcPr>
    </w:tblStylePr>
  </w:style>
  <w:style w:type="table" w:styleId="LightList-Accent5">
    <w:name w:val="Light List Accent 5"/>
    <w:basedOn w:val="TableNormal"/>
    <w:uiPriority w:val="61"/>
    <w:rsid w:val="000629A9"/>
    <w:pPr>
      <w:spacing w:after="0" w:line="240" w:lineRule="auto"/>
    </w:pPr>
    <w:tblPr>
      <w:tblStyleRowBandSize w:val="1"/>
      <w:tblStyleColBandSize w:val="1"/>
      <w:tblBorders>
        <w:top w:val="single" w:sz="8" w:space="0" w:color="E28521" w:themeColor="accent5"/>
        <w:left w:val="single" w:sz="8" w:space="0" w:color="E28521" w:themeColor="accent5"/>
        <w:bottom w:val="single" w:sz="8" w:space="0" w:color="E28521" w:themeColor="accent5"/>
        <w:right w:val="single" w:sz="8" w:space="0" w:color="E28521" w:themeColor="accent5"/>
      </w:tblBorders>
    </w:tblPr>
    <w:tblStylePr w:type="firstRow">
      <w:pPr>
        <w:spacing w:before="0" w:after="0" w:line="240" w:lineRule="auto"/>
      </w:pPr>
      <w:rPr>
        <w:b/>
        <w:bCs/>
        <w:color w:val="FFFFFF" w:themeColor="background1"/>
      </w:rPr>
      <w:tblPr/>
      <w:tcPr>
        <w:shd w:val="clear" w:color="auto" w:fill="E28521" w:themeFill="accent5"/>
      </w:tcPr>
    </w:tblStylePr>
    <w:tblStylePr w:type="lastRow">
      <w:pPr>
        <w:spacing w:before="0" w:after="0" w:line="240" w:lineRule="auto"/>
      </w:pPr>
      <w:rPr>
        <w:b/>
        <w:bCs/>
      </w:rPr>
      <w:tblPr/>
      <w:tcPr>
        <w:tcBorders>
          <w:top w:val="double" w:sz="6" w:space="0" w:color="E28521" w:themeColor="accent5"/>
          <w:left w:val="single" w:sz="8" w:space="0" w:color="E28521" w:themeColor="accent5"/>
          <w:bottom w:val="single" w:sz="8" w:space="0" w:color="E28521" w:themeColor="accent5"/>
          <w:right w:val="single" w:sz="8" w:space="0" w:color="E28521" w:themeColor="accent5"/>
        </w:tcBorders>
      </w:tcPr>
    </w:tblStylePr>
    <w:tblStylePr w:type="firstCol">
      <w:rPr>
        <w:b/>
        <w:bCs/>
      </w:rPr>
    </w:tblStylePr>
    <w:tblStylePr w:type="lastCol">
      <w:rPr>
        <w:b/>
        <w:bCs/>
      </w:rPr>
    </w:tblStylePr>
    <w:tblStylePr w:type="band1Vert">
      <w:tblPr/>
      <w:tcPr>
        <w:tcBorders>
          <w:top w:val="single" w:sz="8" w:space="0" w:color="E28521" w:themeColor="accent5"/>
          <w:left w:val="single" w:sz="8" w:space="0" w:color="E28521" w:themeColor="accent5"/>
          <w:bottom w:val="single" w:sz="8" w:space="0" w:color="E28521" w:themeColor="accent5"/>
          <w:right w:val="single" w:sz="8" w:space="0" w:color="E28521" w:themeColor="accent5"/>
        </w:tcBorders>
      </w:tcPr>
    </w:tblStylePr>
    <w:tblStylePr w:type="band1Horz">
      <w:tblPr/>
      <w:tcPr>
        <w:tcBorders>
          <w:top w:val="single" w:sz="8" w:space="0" w:color="E28521" w:themeColor="accent5"/>
          <w:left w:val="single" w:sz="8" w:space="0" w:color="E28521" w:themeColor="accent5"/>
          <w:bottom w:val="single" w:sz="8" w:space="0" w:color="E28521" w:themeColor="accent5"/>
          <w:right w:val="single" w:sz="8" w:space="0" w:color="E28521" w:themeColor="accent5"/>
        </w:tcBorders>
      </w:tcPr>
    </w:tblStylePr>
  </w:style>
  <w:style w:type="paragraph" w:customStyle="1" w:styleId="5Numbers3">
    <w:name w:val="5. Numbers 3"/>
    <w:qFormat/>
    <w:rsid w:val="000629A9"/>
    <w:pPr>
      <w:numPr>
        <w:numId w:val="10"/>
      </w:numPr>
      <w:tabs>
        <w:tab w:val="clear" w:pos="630"/>
        <w:tab w:val="num" w:pos="540"/>
      </w:tabs>
      <w:spacing w:before="80" w:after="0" w:line="240" w:lineRule="auto"/>
      <w:ind w:left="540"/>
    </w:pPr>
    <w:rPr>
      <w:rFonts w:ascii="Arial" w:eastAsia="MS PMincho" w:hAnsi="Arial" w:cs="Times New Roman"/>
      <w:sz w:val="20"/>
      <w:szCs w:val="24"/>
      <w:lang w:eastAsia="ja-JP"/>
    </w:rPr>
  </w:style>
  <w:style w:type="character" w:styleId="FollowedHyperlink">
    <w:name w:val="FollowedHyperlink"/>
    <w:basedOn w:val="DefaultParagraphFont"/>
    <w:uiPriority w:val="99"/>
    <w:semiHidden/>
    <w:unhideWhenUsed/>
    <w:rsid w:val="0090356B"/>
    <w:rPr>
      <w:color w:val="506EA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6867">
      <w:bodyDiv w:val="1"/>
      <w:marLeft w:val="0"/>
      <w:marRight w:val="0"/>
      <w:marTop w:val="0"/>
      <w:marBottom w:val="0"/>
      <w:divBdr>
        <w:top w:val="none" w:sz="0" w:space="0" w:color="auto"/>
        <w:left w:val="none" w:sz="0" w:space="0" w:color="auto"/>
        <w:bottom w:val="none" w:sz="0" w:space="0" w:color="auto"/>
        <w:right w:val="none" w:sz="0" w:space="0" w:color="auto"/>
      </w:divBdr>
    </w:div>
    <w:div w:id="1080441552">
      <w:bodyDiv w:val="1"/>
      <w:marLeft w:val="0"/>
      <w:marRight w:val="0"/>
      <w:marTop w:val="0"/>
      <w:marBottom w:val="0"/>
      <w:divBdr>
        <w:top w:val="none" w:sz="0" w:space="0" w:color="auto"/>
        <w:left w:val="none" w:sz="0" w:space="0" w:color="auto"/>
        <w:bottom w:val="none" w:sz="0" w:space="0" w:color="auto"/>
        <w:right w:val="none" w:sz="0" w:space="0" w:color="auto"/>
      </w:divBdr>
    </w:div>
    <w:div w:id="1124928343">
      <w:bodyDiv w:val="1"/>
      <w:marLeft w:val="0"/>
      <w:marRight w:val="0"/>
      <w:marTop w:val="0"/>
      <w:marBottom w:val="0"/>
      <w:divBdr>
        <w:top w:val="none" w:sz="0" w:space="0" w:color="auto"/>
        <w:left w:val="none" w:sz="0" w:space="0" w:color="auto"/>
        <w:bottom w:val="none" w:sz="0" w:space="0" w:color="auto"/>
        <w:right w:val="none" w:sz="0" w:space="0" w:color="auto"/>
      </w:divBdr>
    </w:div>
    <w:div w:id="19241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386"/>
      </a:dk2>
      <a:lt2>
        <a:srgbClr val="EEECE1"/>
      </a:lt2>
      <a:accent1>
        <a:srgbClr val="506EAC"/>
      </a:accent1>
      <a:accent2>
        <a:srgbClr val="E2EAF6"/>
      </a:accent2>
      <a:accent3>
        <a:srgbClr val="646464"/>
      </a:accent3>
      <a:accent4>
        <a:srgbClr val="A9A9A9"/>
      </a:accent4>
      <a:accent5>
        <a:srgbClr val="E28521"/>
      </a:accent5>
      <a:accent6>
        <a:srgbClr val="E9BB80"/>
      </a:accent6>
      <a:hlink>
        <a:srgbClr val="004386"/>
      </a:hlink>
      <a:folHlink>
        <a:srgbClr val="506EAC"/>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DESE-231-15938</_dlc_DocId>
    <_dlc_DocIdUrl xmlns="733efe1c-5bbe-4968-87dc-d400e65c879f">
      <Url>https://sharepoint.doemass.org/ese/webteam/cps/_layouts/DocIdRedir.aspx?ID=DESE-231-15938</Url>
      <Description>DESE-231-15938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EECA3-AC57-4825-A195-2E26832B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CDC74-6C18-430E-ADD3-4D08C3CEE6FE}">
  <ds:schemaRefs>
    <ds:schemaRef ds:uri="http://purl.org/dc/dcmitype/"/>
    <ds:schemaRef ds:uri="http://purl.org/dc/terms/"/>
    <ds:schemaRef ds:uri="http://purl.org/dc/elements/1.1/"/>
    <ds:schemaRef ds:uri="http://schemas.microsoft.com/office/2006/metadata/properties"/>
    <ds:schemaRef ds:uri="http://schemas.microsoft.com/office/infopath/2007/PartnerControls"/>
    <ds:schemaRef ds:uri="0a4e05da-b9bc-4326-ad73-01ef31b95567"/>
    <ds:schemaRef ds:uri="http://schemas.microsoft.com/office/2006/documentManagement/types"/>
    <ds:schemaRef ds:uri="http://schemas.openxmlformats.org/package/2006/metadata/core-properties"/>
    <ds:schemaRef ds:uri="733efe1c-5bbe-4968-87dc-d400e65c879f"/>
    <ds:schemaRef ds:uri="http://www.w3.org/XML/1998/namespace"/>
  </ds:schemaRefs>
</ds:datastoreItem>
</file>

<file path=customXml/itemProps3.xml><?xml version="1.0" encoding="utf-8"?>
<ds:datastoreItem xmlns:ds="http://schemas.openxmlformats.org/officeDocument/2006/customXml" ds:itemID="{88F6C41C-7C27-4D79-B96F-7D46F153EC5B}">
  <ds:schemaRefs>
    <ds:schemaRef ds:uri="http://schemas.microsoft.com/sharepoint/events"/>
  </ds:schemaRefs>
</ds:datastoreItem>
</file>

<file path=customXml/itemProps4.xml><?xml version="1.0" encoding="utf-8"?>
<ds:datastoreItem xmlns:ds="http://schemas.openxmlformats.org/officeDocument/2006/customXml" ds:itemID="{4B808B33-DE28-4209-9FA1-367AC7FBBC3E}">
  <ds:schemaRefs>
    <ds:schemaRef ds:uri="http://schemas.microsoft.com/sharepoint/v3/contenttype/forms"/>
  </ds:schemaRefs>
</ds:datastoreItem>
</file>

<file path=customXml/itemProps5.xml><?xml version="1.0" encoding="utf-8"?>
<ds:datastoreItem xmlns:ds="http://schemas.openxmlformats.org/officeDocument/2006/customXml" ds:itemID="{97C39F45-E05A-42A0-81C2-1815F802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PD Cycle Phase 3</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Cycle Phase 3</dc:title>
  <dc:creator>DESE</dc:creator>
  <cp:lastModifiedBy>Zou, Dong (EOE)</cp:lastModifiedBy>
  <cp:revision>4</cp:revision>
  <dcterms:created xsi:type="dcterms:W3CDTF">2018-12-03T20:55:00Z</dcterms:created>
  <dcterms:modified xsi:type="dcterms:W3CDTF">2018-12-03T20:55:00Z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2016</vt:lpwstr>
  </property>
</Properties>
</file>