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CE301A" w:rsidRPr="00A25A31">
        <w:trPr>
          <w:trHeight w:val="10800"/>
        </w:trPr>
        <w:tc>
          <w:tcPr>
            <w:tcW w:w="362" w:type="dxa"/>
            <w:tcBorders>
              <w:right w:val="single" w:sz="4" w:space="0" w:color="auto"/>
            </w:tcBorders>
          </w:tcPr>
          <w:p w:rsidR="00CE301A" w:rsidRPr="00BB123E" w:rsidRDefault="00884510" w:rsidP="00CE301A">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7275" r:id="rId12"/>
              </w:pict>
            </w:r>
          </w:p>
        </w:tc>
        <w:tc>
          <w:tcPr>
            <w:tcW w:w="1228" w:type="dxa"/>
            <w:tcBorders>
              <w:top w:val="single" w:sz="4" w:space="0" w:color="auto"/>
              <w:left w:val="single" w:sz="4" w:space="0" w:color="auto"/>
              <w:right w:val="single" w:sz="4" w:space="0" w:color="auto"/>
            </w:tcBorders>
          </w:tcPr>
          <w:p w:rsidR="00CE301A" w:rsidRPr="00BB123E" w:rsidRDefault="002353E0" w:rsidP="00CE301A">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spacing w:before="120"/>
              <w:jc w:val="center"/>
              <w:rPr>
                <w:b/>
              </w:rPr>
            </w:pPr>
            <w:r>
              <w:rPr>
                <w:b/>
              </w:rPr>
              <w:t>COORDINATED PROGRAM REVIEW</w:t>
            </w:r>
          </w:p>
          <w:p w:rsidR="00CE301A" w:rsidRDefault="00CE301A" w:rsidP="00CE301A">
            <w:pPr>
              <w:spacing w:before="120"/>
              <w:jc w:val="center"/>
              <w:rPr>
                <w:b/>
              </w:rPr>
            </w:pPr>
            <w:r>
              <w:rPr>
                <w:b/>
              </w:rPr>
              <w:t>MID-CYCLE REPORT</w:t>
            </w:r>
          </w:p>
          <w:p w:rsidR="00CE301A" w:rsidRDefault="00CE301A" w:rsidP="00CE301A">
            <w:pPr>
              <w:spacing w:before="120"/>
              <w:jc w:val="center"/>
              <w:rPr>
                <w:b/>
              </w:rPr>
            </w:pPr>
            <w:r>
              <w:rPr>
                <w:b/>
              </w:rPr>
              <w:t xml:space="preserve">District: </w:t>
            </w:r>
            <w:bookmarkStart w:id="0" w:name="ORG_NAME"/>
            <w:r>
              <w:rPr>
                <w:b/>
              </w:rPr>
              <w:t>Holbrook</w:t>
            </w:r>
            <w:bookmarkEnd w:id="0"/>
            <w:r w:rsidR="000345C5">
              <w:rPr>
                <w:b/>
              </w:rPr>
              <w:t xml:space="preserve"> Public Schools</w:t>
            </w:r>
          </w:p>
          <w:p w:rsidR="00CE301A" w:rsidRDefault="000345C5" w:rsidP="00CE301A">
            <w:pPr>
              <w:spacing w:before="120"/>
              <w:jc w:val="center"/>
              <w:rPr>
                <w:b/>
              </w:rPr>
            </w:pPr>
            <w:r>
              <w:rPr>
                <w:b/>
              </w:rPr>
              <w:t>MCR Onsite Date</w:t>
            </w:r>
            <w:r w:rsidR="00CE301A">
              <w:rPr>
                <w:b/>
              </w:rPr>
              <w:t xml:space="preserve">: </w:t>
            </w:r>
            <w:bookmarkStart w:id="1" w:name="MCR_DATES"/>
            <w:r w:rsidR="00CE301A">
              <w:rPr>
                <w:b/>
              </w:rPr>
              <w:t>01/06/2015</w:t>
            </w:r>
            <w:bookmarkEnd w:id="1"/>
          </w:p>
          <w:p w:rsidR="00CE301A" w:rsidRDefault="00CE301A" w:rsidP="00CE301A">
            <w:pPr>
              <w:spacing w:before="120"/>
              <w:jc w:val="center"/>
              <w:rPr>
                <w:b/>
              </w:rPr>
            </w:pPr>
            <w:r>
              <w:rPr>
                <w:b/>
              </w:rPr>
              <w:t>Program Area: Special Education</w:t>
            </w:r>
          </w:p>
          <w:p w:rsidR="00CE301A" w:rsidRPr="00A25A31" w:rsidRDefault="00CE301A" w:rsidP="00CE301A">
            <w:pPr>
              <w:spacing w:before="120"/>
              <w:jc w:val="center"/>
              <w:rPr>
                <w:b/>
              </w:rPr>
            </w:pPr>
          </w:p>
        </w:tc>
      </w:tr>
      <w:tr w:rsidR="00CE301A" w:rsidRPr="00BB123E">
        <w:trPr>
          <w:trHeight w:val="989"/>
        </w:trPr>
        <w:tc>
          <w:tcPr>
            <w:tcW w:w="362" w:type="dxa"/>
            <w:tcBorders>
              <w:right w:val="single" w:sz="4" w:space="0" w:color="auto"/>
            </w:tcBorders>
          </w:tcPr>
          <w:p w:rsidR="00CE301A" w:rsidRDefault="00CE301A" w:rsidP="00CE301A">
            <w:pPr>
              <w:rPr>
                <w:sz w:val="22"/>
              </w:rPr>
            </w:pPr>
            <w:r>
              <w:rPr>
                <w:sz w:val="22"/>
              </w:rPr>
              <w:t xml:space="preserve"> </w:t>
            </w: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Default="00CE301A" w:rsidP="00CE301A">
            <w:pPr>
              <w:rPr>
                <w:sz w:val="22"/>
              </w:rPr>
            </w:pPr>
          </w:p>
          <w:p w:rsidR="00CE301A" w:rsidRPr="00BB123E" w:rsidRDefault="00CE301A" w:rsidP="00CE301A">
            <w:pPr>
              <w:rPr>
                <w:sz w:val="22"/>
              </w:rPr>
            </w:pPr>
          </w:p>
        </w:tc>
        <w:tc>
          <w:tcPr>
            <w:tcW w:w="1228" w:type="dxa"/>
            <w:tcBorders>
              <w:left w:val="single" w:sz="4" w:space="0" w:color="auto"/>
              <w:right w:val="single" w:sz="4" w:space="0" w:color="auto"/>
            </w:tcBorders>
          </w:tcPr>
          <w:p w:rsidR="00CE301A" w:rsidRPr="00BB123E" w:rsidRDefault="00CE301A" w:rsidP="00CE301A">
            <w:pPr>
              <w:rPr>
                <w:sz w:val="22"/>
              </w:rPr>
            </w:pPr>
          </w:p>
        </w:tc>
        <w:tc>
          <w:tcPr>
            <w:tcW w:w="8490" w:type="dxa"/>
            <w:tcBorders>
              <w:left w:val="single" w:sz="4" w:space="0" w:color="auto"/>
            </w:tcBorders>
          </w:tcPr>
          <w:p w:rsidR="00CE301A" w:rsidRDefault="00CE301A" w:rsidP="00CE301A">
            <w:pPr>
              <w:jc w:val="center"/>
              <w:rPr>
                <w:sz w:val="22"/>
              </w:rPr>
            </w:pPr>
          </w:p>
          <w:p w:rsidR="00CE301A" w:rsidRPr="00F41BE1" w:rsidRDefault="00CE301A" w:rsidP="00CE301A">
            <w:pPr>
              <w:jc w:val="center"/>
              <w:rPr>
                <w:sz w:val="20"/>
                <w:szCs w:val="20"/>
              </w:rPr>
            </w:pPr>
          </w:p>
          <w:p w:rsidR="00CE301A" w:rsidRPr="00F41BE1" w:rsidRDefault="00CE301A" w:rsidP="00CE301A">
            <w:pPr>
              <w:jc w:val="center"/>
              <w:rPr>
                <w:sz w:val="20"/>
                <w:szCs w:val="20"/>
              </w:rPr>
            </w:pPr>
            <w:r w:rsidRPr="00F41BE1">
              <w:rPr>
                <w:sz w:val="20"/>
                <w:szCs w:val="20"/>
              </w:rPr>
              <w:t>Mitchell D. Chester, Ed.D.</w:t>
            </w:r>
          </w:p>
          <w:p w:rsidR="00CE301A" w:rsidRPr="00BB123E" w:rsidRDefault="00CE301A" w:rsidP="00CE301A">
            <w:pPr>
              <w:jc w:val="center"/>
              <w:rPr>
                <w:sz w:val="22"/>
              </w:rPr>
            </w:pPr>
            <w:r w:rsidRPr="00F41BE1">
              <w:rPr>
                <w:sz w:val="20"/>
                <w:szCs w:val="20"/>
              </w:rPr>
              <w:t>Commissioner of Elementary and Secondary Education</w:t>
            </w:r>
          </w:p>
        </w:tc>
      </w:tr>
      <w:tr w:rsidR="00CE301A" w:rsidRPr="00BB123E">
        <w:trPr>
          <w:trHeight w:val="705"/>
        </w:trPr>
        <w:tc>
          <w:tcPr>
            <w:tcW w:w="10080" w:type="dxa"/>
            <w:gridSpan w:val="3"/>
            <w:shd w:val="clear" w:color="auto" w:fill="C0C0C0"/>
            <w:vAlign w:val="center"/>
          </w:tcPr>
          <w:p w:rsidR="00CE301A" w:rsidRPr="00BB123E" w:rsidRDefault="00CE301A" w:rsidP="00CE301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E301A" w:rsidRPr="00BB123E" w:rsidRDefault="00CE301A" w:rsidP="00CE301A">
            <w:pPr>
              <w:pageBreakBefore/>
              <w:jc w:val="center"/>
              <w:rPr>
                <w:b/>
                <w:bCs/>
              </w:rPr>
            </w:pPr>
            <w:r w:rsidRPr="00BB123E">
              <w:rPr>
                <w:b/>
              </w:rPr>
              <w:t>MID</w:t>
            </w:r>
            <w:r>
              <w:rPr>
                <w:b/>
              </w:rPr>
              <w:t>-</w:t>
            </w:r>
            <w:r w:rsidRPr="00BB123E">
              <w:rPr>
                <w:b/>
              </w:rPr>
              <w:t>CYCLE R</w:t>
            </w:r>
            <w:r>
              <w:rPr>
                <w:b/>
              </w:rPr>
              <w:t>EPORT</w:t>
            </w:r>
          </w:p>
        </w:tc>
      </w:tr>
    </w:tbl>
    <w:p w:rsidR="00CE301A" w:rsidRPr="00AF5230" w:rsidRDefault="00CE301A" w:rsidP="00CE301A">
      <w:pPr>
        <w:rPr>
          <w:rFonts w:ascii="Verdana" w:hAnsi="Verdana"/>
          <w:bCs/>
          <w:sz w:val="22"/>
          <w:szCs w:val="22"/>
        </w:rPr>
      </w:pPr>
    </w:p>
    <w:p w:rsidR="00CE301A" w:rsidRPr="00AF5230" w:rsidRDefault="00CE301A" w:rsidP="00CE301A">
      <w:pPr>
        <w:rPr>
          <w:rFonts w:ascii="Verdana" w:hAnsi="Verdana"/>
          <w:bCs/>
          <w:sz w:val="22"/>
          <w:szCs w:val="22"/>
        </w:rPr>
      </w:pPr>
    </w:p>
    <w:p w:rsidR="00CE301A" w:rsidRDefault="00CE301A">
      <w:pPr>
        <w:pStyle w:val="Normal0"/>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B1A22" w:rsidP="00CE301A">
            <w:pPr>
              <w:pStyle w:val="Normal0"/>
              <w:keepNext/>
              <w:rPr>
                <w:rFonts w:ascii="Arial" w:hAnsi="Arial" w:cs="Arial"/>
                <w:sz w:val="22"/>
                <w:szCs w:val="22"/>
              </w:rPr>
            </w:pPr>
            <w:r>
              <w:rPr>
                <w:rFonts w:ascii="Arial" w:hAnsi="Arial" w:cs="Arial"/>
                <w:sz w:val="22"/>
                <w:szCs w:val="22"/>
              </w:rPr>
              <w:t>A review of student records</w:t>
            </w:r>
            <w:r w:rsidR="00FE5590">
              <w:rPr>
                <w:rFonts w:ascii="Arial" w:hAnsi="Arial" w:cs="Arial"/>
                <w:sz w:val="22"/>
                <w:szCs w:val="22"/>
              </w:rPr>
              <w:t xml:space="preserve"> and an interview set forth</w:t>
            </w:r>
            <w:r w:rsidR="00CE301A" w:rsidRPr="00CE4005">
              <w:rPr>
                <w:rFonts w:ascii="Arial" w:hAnsi="Arial" w:cs="Arial"/>
                <w:sz w:val="22"/>
                <w:szCs w:val="22"/>
              </w:rPr>
              <w:t xml:space="preserve"> that whenever an evaluation indicates that a student has a disability on the</w:t>
            </w:r>
            <w:r w:rsidR="000571E6">
              <w:rPr>
                <w:rFonts w:ascii="Arial" w:hAnsi="Arial" w:cs="Arial"/>
                <w:sz w:val="22"/>
                <w:szCs w:val="22"/>
              </w:rPr>
              <w:t xml:space="preserve"> autism spectrum, the IEP Team </w:t>
            </w:r>
            <w:r w:rsidR="00CE301A" w:rsidRPr="00CE4005">
              <w:rPr>
                <w:rFonts w:ascii="Arial" w:hAnsi="Arial" w:cs="Arial"/>
                <w:sz w:val="22"/>
                <w:szCs w:val="22"/>
              </w:rPr>
              <w:t>consider</w:t>
            </w:r>
            <w:r w:rsidR="00267F0E">
              <w:rPr>
                <w:rFonts w:ascii="Arial" w:hAnsi="Arial" w:cs="Arial"/>
                <w:sz w:val="22"/>
                <w:szCs w:val="22"/>
              </w:rPr>
              <w:t>s</w:t>
            </w:r>
            <w:r w:rsidR="00CE301A" w:rsidRPr="00CE4005">
              <w:rPr>
                <w:rFonts w:ascii="Arial" w:hAnsi="Arial" w:cs="Arial"/>
                <w:sz w:val="22"/>
                <w:szCs w:val="22"/>
              </w:rPr>
              <w:t xml:space="preserve"> and specifically address</w:t>
            </w:r>
            <w:r w:rsidR="00267F0E">
              <w:rPr>
                <w:rFonts w:ascii="Arial" w:hAnsi="Arial" w:cs="Arial"/>
                <w:sz w:val="22"/>
                <w:szCs w:val="22"/>
              </w:rPr>
              <w:t>es</w:t>
            </w:r>
            <w:r w:rsidR="00CE301A" w:rsidRPr="00CE4005">
              <w:rPr>
                <w:rFonts w:ascii="Arial" w:hAnsi="Arial" w:cs="Arial"/>
                <w:sz w:val="22"/>
                <w:szCs w:val="22"/>
              </w:rPr>
              <w:t xml:space="preserve"> the following: </w:t>
            </w:r>
          </w:p>
          <w:p w:rsidR="00CE301A" w:rsidRPr="00CE4005" w:rsidRDefault="00CE301A" w:rsidP="00CE301A">
            <w:pPr>
              <w:pStyle w:val="Normal0"/>
              <w:keepNext/>
              <w:rPr>
                <w:rFonts w:ascii="Arial" w:hAnsi="Arial" w:cs="Arial"/>
                <w:sz w:val="22"/>
                <w:szCs w:val="22"/>
              </w:rPr>
            </w:pP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     routines;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     movements;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w:t>
            </w: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CE301A" w:rsidRPr="00CE4005" w:rsidRDefault="00CE301A" w:rsidP="00CE301A">
            <w:pPr>
              <w:pStyle w:val="Normal0"/>
              <w:keepNext/>
              <w:rPr>
                <w:rFonts w:ascii="Arial" w:hAnsi="Arial" w:cs="Arial"/>
                <w:sz w:val="22"/>
                <w:szCs w:val="22"/>
              </w:rPr>
            </w:pPr>
          </w:p>
          <w:p w:rsidR="00CE301A" w:rsidRPr="00CE4005" w:rsidRDefault="00CE301A" w:rsidP="00CE301A">
            <w:pPr>
              <w:pStyle w:val="Normal0"/>
              <w:keepNext/>
              <w:rPr>
                <w:rFonts w:ascii="Arial" w:hAnsi="Arial" w:cs="Arial"/>
                <w:sz w:val="22"/>
                <w:szCs w:val="22"/>
              </w:rPr>
            </w:pPr>
            <w:r w:rsidRPr="00CE4005">
              <w:rPr>
                <w:rFonts w:ascii="Arial" w:hAnsi="Arial" w:cs="Arial"/>
                <w:sz w:val="22"/>
                <w:szCs w:val="22"/>
              </w:rPr>
              <w:t xml:space="preserve">This information is addressed within each student's IEP goals and objectives and </w:t>
            </w:r>
            <w:r w:rsidR="00B82474">
              <w:rPr>
                <w:rFonts w:ascii="Arial" w:hAnsi="Arial" w:cs="Arial"/>
                <w:sz w:val="22"/>
                <w:szCs w:val="22"/>
              </w:rPr>
              <w:t xml:space="preserve">is also </w:t>
            </w:r>
            <w:r w:rsidRPr="00CE4005">
              <w:rPr>
                <w:rFonts w:ascii="Arial" w:hAnsi="Arial" w:cs="Arial"/>
                <w:sz w:val="22"/>
                <w:szCs w:val="22"/>
              </w:rPr>
              <w:t>noted under the Additional Information section of the IEP</w:t>
            </w:r>
            <w:r w:rsidR="00B82474">
              <w:rPr>
                <w:rFonts w:ascii="Arial" w:hAnsi="Arial" w:cs="Arial"/>
                <w:sz w:val="22"/>
                <w:szCs w:val="22"/>
              </w:rPr>
              <w:t>,</w:t>
            </w:r>
            <w:r w:rsidRPr="00CE4005">
              <w:rPr>
                <w:rFonts w:ascii="Arial" w:hAnsi="Arial" w:cs="Arial"/>
                <w:sz w:val="22"/>
                <w:szCs w:val="22"/>
              </w:rPr>
              <w:t xml:space="preserve"> along with the use of a checklist to ensure compliance.</w:t>
            </w:r>
          </w:p>
        </w:tc>
      </w:tr>
    </w:tbl>
    <w:p w:rsidR="00CE301A" w:rsidRDefault="00CE301A">
      <w:pPr>
        <w:pStyle w:val="Normal0"/>
      </w:pPr>
    </w:p>
    <w:p w:rsidR="00CE301A" w:rsidRDefault="00CE301A">
      <w:pPr>
        <w:pStyle w:val="Normal1"/>
      </w:pPr>
    </w:p>
    <w:tbl>
      <w:tblPr>
        <w:tblW w:w="9360" w:type="dxa"/>
        <w:tblBorders>
          <w:bottom w:val="single" w:sz="4" w:space="0" w:color="auto"/>
        </w:tblBorders>
        <w:tblLayout w:type="fixed"/>
        <w:tblLook w:val="0000"/>
      </w:tblPr>
      <w:tblGrid>
        <w:gridCol w:w="2340"/>
        <w:gridCol w:w="2340"/>
        <w:gridCol w:w="2340"/>
        <w:gridCol w:w="2340"/>
      </w:tblGrid>
      <w:tr w:rsidR="00CE301A" w:rsidRPr="00AF5230" w:rsidTr="00CE301A">
        <w:trPr>
          <w:tblHeader/>
        </w:trPr>
        <w:tc>
          <w:tcPr>
            <w:tcW w:w="9360" w:type="dxa"/>
            <w:gridSpan w:val="4"/>
            <w:tcBorders>
              <w:bottom w:val="single" w:sz="4" w:space="0" w:color="auto"/>
            </w:tcBorders>
            <w:shd w:val="clear" w:color="auto" w:fill="C0C0C0"/>
          </w:tcPr>
          <w:p w:rsidR="00CE301A" w:rsidRPr="00AF5230" w:rsidRDefault="00CE301A" w:rsidP="00CE301A">
            <w:pPr>
              <w:pStyle w:val="Normal1"/>
              <w:keepNext/>
              <w:rPr>
                <w:rFonts w:ascii="Verdana" w:hAnsi="Verdana"/>
                <w:b/>
                <w:sz w:val="22"/>
                <w:szCs w:val="22"/>
              </w:rPr>
            </w:pPr>
            <w:bookmarkStart w:id="5" w:name="CRIT_SE_13"/>
            <w:bookmarkEnd w:id="5"/>
            <w:r w:rsidRPr="00AF5230">
              <w:rPr>
                <w:rFonts w:ascii="Verdana" w:hAnsi="Verdana"/>
                <w:b/>
                <w:sz w:val="22"/>
                <w:szCs w:val="22"/>
              </w:rPr>
              <w:lastRenderedPageBreak/>
              <w:t>SE Criterion # 13 - Progress Reports and content</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CE301A" w:rsidRPr="00CE4005" w:rsidRDefault="00CE301A" w:rsidP="00CE301A">
            <w:pPr>
              <w:pStyle w:val="Normal1"/>
              <w:keepNext/>
              <w:rPr>
                <w:rFonts w:ascii="Arial" w:hAnsi="Arial" w:cs="Arial"/>
                <w:sz w:val="22"/>
                <w:szCs w:val="22"/>
              </w:rPr>
            </w:pPr>
            <w:r w:rsidRPr="00CE4005">
              <w:rPr>
                <w:rFonts w:ascii="Arial" w:hAnsi="Arial" w:cs="Arial"/>
                <w:sz w:val="22"/>
                <w:szCs w:val="22"/>
              </w:rPr>
              <w:t>Partially Implemented</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CE301A" w:rsidRPr="00CE4005" w:rsidRDefault="00CE301A" w:rsidP="00CE301A">
            <w:pPr>
              <w:pStyle w:val="Normal1"/>
              <w:keepNext/>
              <w:rPr>
                <w:rFonts w:ascii="Arial" w:hAnsi="Arial" w:cs="Arial"/>
                <w:sz w:val="22"/>
                <w:szCs w:val="22"/>
              </w:rPr>
            </w:pPr>
            <w:r w:rsidRPr="00CE4005">
              <w:rPr>
                <w:rFonts w:ascii="Arial" w:hAnsi="Arial" w:cs="Arial"/>
                <w:sz w:val="22"/>
                <w:szCs w:val="22"/>
              </w:rPr>
              <w:t>A review of student records indicated that progress reports were not always complete and did not consistently address the student's progress towards reaching the annual goals</w:t>
            </w:r>
            <w:r w:rsidR="00462175">
              <w:rPr>
                <w:rFonts w:ascii="Arial" w:hAnsi="Arial" w:cs="Arial"/>
                <w:sz w:val="22"/>
                <w:szCs w:val="22"/>
              </w:rPr>
              <w:t xml:space="preserve"> set forth</w:t>
            </w:r>
            <w:r w:rsidRPr="00CE4005">
              <w:rPr>
                <w:rFonts w:ascii="Arial" w:hAnsi="Arial" w:cs="Arial"/>
                <w:sz w:val="22"/>
                <w:szCs w:val="22"/>
              </w:rPr>
              <w:t xml:space="preserve"> in the IEP.</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1"/>
              <w:keepNext/>
              <w:rPr>
                <w:rFonts w:ascii="Verdana" w:hAnsi="Verdana"/>
                <w:b/>
                <w:bCs/>
                <w:sz w:val="22"/>
                <w:szCs w:val="20"/>
              </w:rPr>
            </w:pPr>
            <w:bookmarkStart w:id="8" w:name="ORDER_CORR_ACTION_SE_13"/>
            <w:bookmarkEnd w:id="8"/>
            <w:r w:rsidRPr="00AF5230">
              <w:rPr>
                <w:rFonts w:ascii="Verdana" w:hAnsi="Verdana"/>
                <w:b/>
                <w:bCs/>
                <w:sz w:val="22"/>
                <w:szCs w:val="20"/>
              </w:rPr>
              <w:t>Department Order of Corrective Action:</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Provide training to special education staff responsible for completing progress reports on writing progress reports that address the stu</w:t>
            </w:r>
            <w:r w:rsidR="00551772">
              <w:rPr>
                <w:rFonts w:ascii="Arial" w:hAnsi="Arial" w:cs="Arial"/>
                <w:bCs/>
                <w:sz w:val="22"/>
                <w:szCs w:val="20"/>
              </w:rPr>
              <w:t>dent's progress towards</w:t>
            </w:r>
            <w:r w:rsidRPr="00CE4005">
              <w:rPr>
                <w:rFonts w:ascii="Arial" w:hAnsi="Arial" w:cs="Arial"/>
                <w:bCs/>
                <w:sz w:val="22"/>
                <w:szCs w:val="20"/>
              </w:rPr>
              <w:t xml:space="preserve"> the annual IEP goals.</w:t>
            </w:r>
          </w:p>
          <w:p w:rsidR="00CE301A" w:rsidRPr="00CE4005" w:rsidRDefault="00CE301A" w:rsidP="00CE301A">
            <w:pPr>
              <w:pStyle w:val="Normal1"/>
              <w:keepNext/>
              <w:rPr>
                <w:rFonts w:ascii="Arial" w:hAnsi="Arial" w:cs="Arial"/>
                <w:bCs/>
                <w:sz w:val="22"/>
                <w:szCs w:val="20"/>
              </w:rPr>
            </w:pP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progress reports </w:t>
            </w:r>
            <w:r w:rsidR="008D4312">
              <w:rPr>
                <w:rFonts w:ascii="Arial" w:hAnsi="Arial" w:cs="Arial"/>
                <w:bCs/>
                <w:sz w:val="22"/>
                <w:szCs w:val="20"/>
              </w:rPr>
              <w:t xml:space="preserve">are complete and </w:t>
            </w:r>
            <w:r w:rsidRPr="00CE4005">
              <w:rPr>
                <w:rFonts w:ascii="Arial" w:hAnsi="Arial" w:cs="Arial"/>
                <w:bCs/>
                <w:sz w:val="22"/>
                <w:szCs w:val="20"/>
              </w:rPr>
              <w:t>contain information on the stu</w:t>
            </w:r>
            <w:r w:rsidR="00551772">
              <w:rPr>
                <w:rFonts w:ascii="Arial" w:hAnsi="Arial" w:cs="Arial"/>
                <w:bCs/>
                <w:sz w:val="22"/>
                <w:szCs w:val="20"/>
              </w:rPr>
              <w:t>dent's progress towards</w:t>
            </w:r>
            <w:r w:rsidRPr="00CE4005">
              <w:rPr>
                <w:rFonts w:ascii="Arial" w:hAnsi="Arial" w:cs="Arial"/>
                <w:bCs/>
                <w:sz w:val="22"/>
                <w:szCs w:val="20"/>
              </w:rPr>
              <w:t xml:space="preserve"> the annual goals. The oversight and tracking system should include periodic reviews by the Director of Special Education to ensure ongoing compliance. </w:t>
            </w:r>
          </w:p>
          <w:p w:rsidR="00CE301A" w:rsidRPr="00CE4005" w:rsidRDefault="00CE301A" w:rsidP="00CE301A">
            <w:pPr>
              <w:pStyle w:val="Normal1"/>
              <w:keepNext/>
              <w:rPr>
                <w:rFonts w:ascii="Arial" w:hAnsi="Arial" w:cs="Arial"/>
                <w:bCs/>
                <w:sz w:val="22"/>
                <w:szCs w:val="20"/>
              </w:rPr>
            </w:pP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progress reports were written subsequent to implementation of all corrective actions, to ensure appropriate completion.</w:t>
            </w:r>
          </w:p>
          <w:p w:rsidR="00CE301A" w:rsidRPr="00CE4005" w:rsidRDefault="00CE301A" w:rsidP="00CE301A">
            <w:pPr>
              <w:pStyle w:val="Normal1"/>
              <w:keepNext/>
              <w:rPr>
                <w:rFonts w:ascii="Arial" w:hAnsi="Arial" w:cs="Arial"/>
                <w:bCs/>
                <w:sz w:val="22"/>
                <w:szCs w:val="20"/>
              </w:rPr>
            </w:pPr>
          </w:p>
          <w:p w:rsidR="00CE301A" w:rsidRPr="00F421DE" w:rsidRDefault="00CE301A" w:rsidP="00CE301A">
            <w:pPr>
              <w:pStyle w:val="Normal1"/>
              <w:keepNext/>
              <w:rPr>
                <w:rFonts w:ascii="Arial" w:hAnsi="Arial" w:cs="Arial"/>
                <w:b/>
                <w:bCs/>
                <w:sz w:val="22"/>
                <w:szCs w:val="20"/>
              </w:rPr>
            </w:pPr>
            <w:r w:rsidRPr="00F421DE">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1"/>
              <w:keepNext/>
              <w:rPr>
                <w:rFonts w:ascii="Verdana" w:hAnsi="Verdana"/>
                <w:b/>
                <w:bCs/>
                <w:sz w:val="22"/>
                <w:szCs w:val="20"/>
              </w:rPr>
            </w:pPr>
            <w:bookmarkStart w:id="9" w:name="REQUIRED_ELEMENTS_SE_13"/>
            <w:bookmarkEnd w:id="9"/>
            <w:r w:rsidRPr="00AF5230">
              <w:rPr>
                <w:rFonts w:ascii="Verdana" w:hAnsi="Verdana"/>
                <w:b/>
                <w:bCs/>
                <w:sz w:val="22"/>
                <w:szCs w:val="20"/>
              </w:rPr>
              <w:t>Required Elements of Progress Reports:</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Submit the training information, including the agenda and sign-in shee</w:t>
            </w:r>
            <w:r w:rsidR="000A66D3">
              <w:rPr>
                <w:rFonts w:ascii="Arial" w:hAnsi="Arial" w:cs="Arial"/>
                <w:bCs/>
                <w:sz w:val="22"/>
                <w:szCs w:val="20"/>
              </w:rPr>
              <w:t xml:space="preserve">t by </w:t>
            </w:r>
            <w:r w:rsidR="008D4312">
              <w:rPr>
                <w:rFonts w:ascii="Arial" w:hAnsi="Arial" w:cs="Arial"/>
                <w:b/>
                <w:bCs/>
                <w:sz w:val="22"/>
                <w:szCs w:val="20"/>
              </w:rPr>
              <w:t>June 1</w:t>
            </w:r>
            <w:r w:rsidRPr="000A66D3">
              <w:rPr>
                <w:rFonts w:ascii="Arial" w:hAnsi="Arial" w:cs="Arial"/>
                <w:b/>
                <w:bCs/>
                <w:sz w:val="22"/>
                <w:szCs w:val="20"/>
              </w:rPr>
              <w:t>, 2015</w:t>
            </w:r>
            <w:r w:rsidRPr="00CE4005">
              <w:rPr>
                <w:rFonts w:ascii="Arial" w:hAnsi="Arial" w:cs="Arial"/>
                <w:bCs/>
                <w:sz w:val="22"/>
                <w:szCs w:val="20"/>
              </w:rPr>
              <w:t>.</w:t>
            </w:r>
          </w:p>
          <w:p w:rsidR="00CE301A" w:rsidRPr="00CE4005" w:rsidRDefault="00CE301A" w:rsidP="00CE301A">
            <w:pPr>
              <w:pStyle w:val="Normal1"/>
              <w:keepNext/>
              <w:rPr>
                <w:rFonts w:ascii="Arial" w:hAnsi="Arial" w:cs="Arial"/>
                <w:bCs/>
                <w:sz w:val="22"/>
                <w:szCs w:val="20"/>
              </w:rPr>
            </w:pP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8D4312">
              <w:rPr>
                <w:rFonts w:ascii="Arial" w:hAnsi="Arial" w:cs="Arial"/>
                <w:b/>
                <w:bCs/>
                <w:sz w:val="22"/>
                <w:szCs w:val="20"/>
              </w:rPr>
              <w:t>June 1</w:t>
            </w:r>
            <w:r w:rsidRPr="00C035A2">
              <w:rPr>
                <w:rFonts w:ascii="Arial" w:hAnsi="Arial" w:cs="Arial"/>
                <w:b/>
                <w:bCs/>
                <w:sz w:val="22"/>
                <w:szCs w:val="20"/>
              </w:rPr>
              <w:t>, 2015</w:t>
            </w:r>
            <w:r w:rsidRPr="00CE4005">
              <w:rPr>
                <w:rFonts w:ascii="Arial" w:hAnsi="Arial" w:cs="Arial"/>
                <w:bCs/>
                <w:sz w:val="22"/>
                <w:szCs w:val="20"/>
              </w:rPr>
              <w:t>.</w:t>
            </w:r>
          </w:p>
          <w:p w:rsidR="00CE301A" w:rsidRPr="00CE4005" w:rsidRDefault="00CE301A" w:rsidP="00CE301A">
            <w:pPr>
              <w:pStyle w:val="Normal1"/>
              <w:keepNext/>
              <w:rPr>
                <w:rFonts w:ascii="Arial" w:hAnsi="Arial" w:cs="Arial"/>
                <w:bCs/>
                <w:sz w:val="22"/>
                <w:szCs w:val="20"/>
              </w:rPr>
            </w:pP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1. The number of records reviewed;</w:t>
            </w: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E301A" w:rsidRPr="00CE4005" w:rsidRDefault="00CE301A" w:rsidP="00CE301A">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E301A" w:rsidRPr="00CE4005" w:rsidRDefault="00CE301A" w:rsidP="00C035A2">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C035A2" w:rsidRPr="00C035A2">
              <w:rPr>
                <w:rFonts w:ascii="Arial" w:hAnsi="Arial" w:cs="Arial"/>
                <w:b/>
                <w:bCs/>
                <w:sz w:val="22"/>
                <w:szCs w:val="20"/>
              </w:rPr>
              <w:t>November 30, 2015</w:t>
            </w:r>
            <w:r w:rsidRPr="00CE4005">
              <w:rPr>
                <w:rFonts w:ascii="Arial" w:hAnsi="Arial" w:cs="Arial"/>
                <w:bCs/>
                <w:sz w:val="22"/>
                <w:szCs w:val="20"/>
              </w:rPr>
              <w:t>.</w:t>
            </w:r>
          </w:p>
        </w:tc>
      </w:tr>
      <w:tr w:rsidR="00CE301A" w:rsidRPr="00AF5230" w:rsidTr="00CE301A">
        <w:tc>
          <w:tcPr>
            <w:tcW w:w="9360" w:type="dxa"/>
            <w:gridSpan w:val="4"/>
            <w:tcBorders>
              <w:top w:val="single" w:sz="4" w:space="0" w:color="auto"/>
              <w:left w:val="single" w:sz="4" w:space="0" w:color="auto"/>
              <w:bottom w:val="single" w:sz="4" w:space="0" w:color="auto"/>
              <w:right w:val="single" w:sz="4" w:space="0" w:color="auto"/>
            </w:tcBorders>
          </w:tcPr>
          <w:p w:rsidR="00CE301A" w:rsidRPr="00AF5230" w:rsidRDefault="00CE301A" w:rsidP="00CE301A">
            <w:pPr>
              <w:pStyle w:val="Normal1"/>
              <w:keepNext/>
              <w:rPr>
                <w:rFonts w:ascii="Verdana" w:hAnsi="Verdana"/>
                <w:b/>
                <w:bCs/>
                <w:sz w:val="22"/>
                <w:szCs w:val="20"/>
              </w:rPr>
            </w:pPr>
            <w:bookmarkStart w:id="10" w:name="PR_DUEDATE_SE_13"/>
            <w:bookmarkEnd w:id="10"/>
            <w:r w:rsidRPr="002541C2">
              <w:rPr>
                <w:rFonts w:ascii="Verdana" w:hAnsi="Verdana"/>
                <w:b/>
                <w:bCs/>
                <w:sz w:val="22"/>
              </w:rPr>
              <w:t>Progress Report Due Date(s)</w:t>
            </w:r>
            <w:r w:rsidRPr="00AF5230">
              <w:rPr>
                <w:rFonts w:ascii="Verdana" w:hAnsi="Verdana"/>
                <w:b/>
                <w:bCs/>
                <w:sz w:val="22"/>
                <w:szCs w:val="20"/>
              </w:rPr>
              <w:t>:</w:t>
            </w:r>
          </w:p>
        </w:tc>
      </w:tr>
      <w:tr w:rsidR="00CE301A" w:rsidRPr="00E92FDA" w:rsidTr="00CE301A">
        <w:tc>
          <w:tcPr>
            <w:tcW w:w="2340" w:type="dxa"/>
            <w:tcBorders>
              <w:top w:val="single" w:sz="4" w:space="0" w:color="auto"/>
              <w:left w:val="single" w:sz="4" w:space="0" w:color="auto"/>
              <w:bottom w:val="single" w:sz="4" w:space="0" w:color="auto"/>
              <w:right w:val="single" w:sz="4" w:space="0" w:color="auto"/>
            </w:tcBorders>
          </w:tcPr>
          <w:p w:rsidR="00CE301A" w:rsidRPr="00E92FDA" w:rsidRDefault="00ED5436" w:rsidP="00CE301A">
            <w:pPr>
              <w:pStyle w:val="Normal1"/>
              <w:keepNext/>
              <w:rPr>
                <w:rFonts w:ascii="Arial" w:hAnsi="Arial" w:cs="Arial"/>
                <w:bCs/>
                <w:sz w:val="22"/>
              </w:rPr>
            </w:pPr>
            <w:r>
              <w:rPr>
                <w:rFonts w:ascii="Arial" w:hAnsi="Arial" w:cs="Arial"/>
                <w:bCs/>
                <w:sz w:val="22"/>
              </w:rPr>
              <w:t>06/01/</w:t>
            </w:r>
            <w:r w:rsidR="00CE301A"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CE301A" w:rsidRPr="00E92FDA" w:rsidRDefault="00C035A2" w:rsidP="00CE301A">
            <w:pPr>
              <w:pStyle w:val="Normal1"/>
              <w:keepNext/>
              <w:rPr>
                <w:rFonts w:ascii="Arial" w:hAnsi="Arial" w:cs="Arial"/>
                <w:bCs/>
                <w:sz w:val="22"/>
              </w:rPr>
            </w:pPr>
            <w:r>
              <w:rPr>
                <w:rFonts w:ascii="Arial" w:hAnsi="Arial" w:cs="Arial"/>
                <w:bCs/>
                <w:sz w:val="22"/>
              </w:rPr>
              <w:t>11/30</w:t>
            </w:r>
            <w:r w:rsidR="00CE301A"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CE301A" w:rsidRPr="00E92FDA" w:rsidRDefault="00CE301A" w:rsidP="00CE301A">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E301A" w:rsidRPr="00E92FDA" w:rsidRDefault="00CE301A" w:rsidP="00CE301A">
            <w:pPr>
              <w:pStyle w:val="Normal1"/>
              <w:keepNext/>
              <w:rPr>
                <w:rFonts w:ascii="Arial" w:hAnsi="Arial" w:cs="Arial"/>
                <w:bCs/>
                <w:sz w:val="22"/>
              </w:rPr>
            </w:pPr>
          </w:p>
        </w:tc>
      </w:tr>
    </w:tbl>
    <w:p w:rsidR="00CE301A" w:rsidRDefault="00CE301A">
      <w:pPr>
        <w:pStyle w:val="Normal1"/>
      </w:pPr>
    </w:p>
    <w:p w:rsidR="00CE301A" w:rsidRDefault="00CE301A">
      <w:pPr>
        <w:pStyle w:val="Normal2"/>
      </w:pPr>
    </w:p>
    <w:tbl>
      <w:tblPr>
        <w:tblW w:w="9360" w:type="dxa"/>
        <w:tblBorders>
          <w:bottom w:val="single" w:sz="4" w:space="0" w:color="auto"/>
        </w:tblBorders>
        <w:tblLayout w:type="fixed"/>
        <w:tblLook w:val="0000"/>
      </w:tblPr>
      <w:tblGrid>
        <w:gridCol w:w="2340"/>
        <w:gridCol w:w="2340"/>
        <w:gridCol w:w="2340"/>
        <w:gridCol w:w="2340"/>
      </w:tblGrid>
      <w:tr w:rsidR="00CE301A" w:rsidRPr="00AF5230" w:rsidTr="00CE301A">
        <w:trPr>
          <w:tblHeader/>
        </w:trPr>
        <w:tc>
          <w:tcPr>
            <w:tcW w:w="9360" w:type="dxa"/>
            <w:gridSpan w:val="4"/>
            <w:tcBorders>
              <w:bottom w:val="single" w:sz="4" w:space="0" w:color="auto"/>
            </w:tcBorders>
            <w:shd w:val="clear" w:color="auto" w:fill="C0C0C0"/>
          </w:tcPr>
          <w:p w:rsidR="00CE301A" w:rsidRPr="00AF5230" w:rsidRDefault="00CE301A" w:rsidP="00CE301A">
            <w:pPr>
              <w:pStyle w:val="Normal2"/>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2"/>
              <w:keepNext/>
              <w:rPr>
                <w:rFonts w:ascii="Verdana" w:hAnsi="Verdana"/>
                <w:b/>
                <w:sz w:val="22"/>
                <w:szCs w:val="22"/>
              </w:rPr>
            </w:pPr>
            <w:bookmarkStart w:id="12" w:name="RATING_SE_18A"/>
            <w:bookmarkEnd w:id="12"/>
            <w:r w:rsidRPr="00AF5230">
              <w:rPr>
                <w:rFonts w:ascii="Verdana" w:hAnsi="Verdana"/>
                <w:b/>
                <w:sz w:val="22"/>
                <w:szCs w:val="22"/>
              </w:rPr>
              <w:t>Rating:</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CE301A" w:rsidRPr="00CE4005" w:rsidRDefault="00CE301A" w:rsidP="00CE301A">
            <w:pPr>
              <w:pStyle w:val="Normal2"/>
              <w:keepNext/>
              <w:rPr>
                <w:rFonts w:ascii="Arial" w:hAnsi="Arial" w:cs="Arial"/>
                <w:sz w:val="22"/>
                <w:szCs w:val="22"/>
              </w:rPr>
            </w:pPr>
            <w:r w:rsidRPr="00CE4005">
              <w:rPr>
                <w:rFonts w:ascii="Arial" w:hAnsi="Arial" w:cs="Arial"/>
                <w:sz w:val="22"/>
                <w:szCs w:val="22"/>
              </w:rPr>
              <w:t>Partially Implemented</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2"/>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26478E" w:rsidRDefault="00CE301A" w:rsidP="0026478E">
            <w:pPr>
              <w:pStyle w:val="Normal2"/>
              <w:keepNext/>
              <w:rPr>
                <w:rFonts w:ascii="Arial" w:hAnsi="Arial" w:cs="Arial"/>
                <w:color w:val="000000"/>
                <w:sz w:val="22"/>
                <w:szCs w:val="22"/>
              </w:rPr>
            </w:pPr>
            <w:r w:rsidRPr="00675C26">
              <w:rPr>
                <w:rFonts w:ascii="Arial" w:hAnsi="Arial" w:cs="Arial"/>
                <w:sz w:val="22"/>
                <w:szCs w:val="22"/>
              </w:rPr>
              <w:t xml:space="preserve">A review of student records indicated that </w:t>
            </w:r>
            <w:r w:rsidR="00675C26" w:rsidRPr="00675C26">
              <w:rPr>
                <w:rFonts w:ascii="Arial" w:hAnsi="Arial" w:cs="Arial"/>
                <w:sz w:val="22"/>
                <w:szCs w:val="22"/>
              </w:rPr>
              <w:t>IEP</w:t>
            </w:r>
            <w:r w:rsidR="00675C26">
              <w:rPr>
                <w:rFonts w:ascii="Arial" w:hAnsi="Arial" w:cs="Arial"/>
                <w:sz w:val="22"/>
                <w:szCs w:val="22"/>
              </w:rPr>
              <w:t xml:space="preserve"> Teams are considering and specifically </w:t>
            </w:r>
            <w:r w:rsidR="00675C26" w:rsidRPr="00675C26">
              <w:rPr>
                <w:rFonts w:ascii="Arial" w:hAnsi="Arial" w:cs="Arial"/>
                <w:sz w:val="22"/>
                <w:szCs w:val="22"/>
              </w:rPr>
              <w:t xml:space="preserve">addressing </w:t>
            </w:r>
            <w:r w:rsidR="00675C26" w:rsidRPr="00675C26">
              <w:rPr>
                <w:rFonts w:ascii="Arial" w:hAnsi="Arial" w:cs="Arial"/>
                <w:color w:val="000000"/>
                <w:sz w:val="22"/>
                <w:szCs w:val="22"/>
              </w:rPr>
              <w:t>the skills and proficiencies needed to avoid and respond to bullying, harassment</w:t>
            </w:r>
            <w:r w:rsidR="00675C26">
              <w:rPr>
                <w:rFonts w:ascii="Arial" w:hAnsi="Arial" w:cs="Arial"/>
                <w:color w:val="000000"/>
                <w:sz w:val="22"/>
                <w:szCs w:val="22"/>
              </w:rPr>
              <w:t xml:space="preserve">, or teasing for </w:t>
            </w:r>
            <w:r w:rsidR="00675C26" w:rsidRPr="00675C26">
              <w:rPr>
                <w:rFonts w:ascii="Arial" w:hAnsi="Arial" w:cs="Arial"/>
                <w:color w:val="000000"/>
                <w:sz w:val="22"/>
                <w:szCs w:val="22"/>
              </w:rPr>
              <w:t xml:space="preserve">students identified with a disability on the autism spectrum </w:t>
            </w:r>
            <w:r w:rsidR="00675C26">
              <w:rPr>
                <w:rFonts w:ascii="Arial" w:hAnsi="Arial" w:cs="Arial"/>
                <w:color w:val="000000"/>
                <w:sz w:val="22"/>
                <w:szCs w:val="22"/>
              </w:rPr>
              <w:t>and for t</w:t>
            </w:r>
            <w:r w:rsidR="00675C26" w:rsidRPr="00675C26">
              <w:rPr>
                <w:rFonts w:ascii="Arial" w:hAnsi="Arial" w:cs="Arial"/>
                <w:color w:val="000000"/>
                <w:sz w:val="22"/>
                <w:szCs w:val="22"/>
              </w:rPr>
              <w:t xml:space="preserve">hose </w:t>
            </w:r>
            <w:r w:rsidR="0026478E">
              <w:rPr>
                <w:rFonts w:ascii="Arial" w:hAnsi="Arial" w:cs="Arial"/>
                <w:color w:val="000000"/>
                <w:sz w:val="22"/>
                <w:szCs w:val="22"/>
              </w:rPr>
              <w:t>students whose disability affects social skills development</w:t>
            </w:r>
            <w:r w:rsidR="00675C26" w:rsidRPr="00675C26">
              <w:rPr>
                <w:rFonts w:ascii="Arial" w:hAnsi="Arial" w:cs="Arial"/>
                <w:color w:val="000000"/>
                <w:sz w:val="22"/>
                <w:szCs w:val="22"/>
              </w:rPr>
              <w:t xml:space="preserve"> or whose disability makes him or her vulnerable to bullying, harassment, or teasing.</w:t>
            </w:r>
            <w:r w:rsidR="00675C26">
              <w:rPr>
                <w:rFonts w:ascii="Arial" w:hAnsi="Arial" w:cs="Arial"/>
                <w:color w:val="000000"/>
                <w:sz w:val="22"/>
                <w:szCs w:val="22"/>
              </w:rPr>
              <w:t xml:space="preserve"> </w:t>
            </w:r>
          </w:p>
          <w:p w:rsidR="0026478E" w:rsidRDefault="0026478E" w:rsidP="0026478E">
            <w:pPr>
              <w:pStyle w:val="Normal2"/>
              <w:keepNext/>
              <w:rPr>
                <w:rFonts w:ascii="Arial" w:hAnsi="Arial" w:cs="Arial"/>
                <w:color w:val="000000"/>
                <w:sz w:val="22"/>
                <w:szCs w:val="22"/>
              </w:rPr>
            </w:pPr>
          </w:p>
          <w:p w:rsidR="00675C26" w:rsidRPr="00CE4005" w:rsidRDefault="0026478E" w:rsidP="0026478E">
            <w:pPr>
              <w:pStyle w:val="Normal2"/>
              <w:keepNext/>
              <w:rPr>
                <w:rFonts w:ascii="Arial" w:hAnsi="Arial" w:cs="Arial"/>
                <w:sz w:val="22"/>
                <w:szCs w:val="22"/>
              </w:rPr>
            </w:pPr>
            <w:r>
              <w:rPr>
                <w:rFonts w:ascii="Arial" w:hAnsi="Arial" w:cs="Arial"/>
                <w:sz w:val="22"/>
                <w:szCs w:val="22"/>
              </w:rPr>
              <w:t>A review of student records also indicated that some IEPs</w:t>
            </w:r>
            <w:r w:rsidR="00675C26">
              <w:rPr>
                <w:rFonts w:ascii="Arial" w:hAnsi="Arial" w:cs="Arial"/>
                <w:sz w:val="22"/>
                <w:szCs w:val="22"/>
              </w:rPr>
              <w:t xml:space="preserve"> </w:t>
            </w:r>
            <w:r w:rsidR="00CE301A" w:rsidRPr="00675C26">
              <w:rPr>
                <w:rFonts w:ascii="Arial" w:hAnsi="Arial" w:cs="Arial"/>
                <w:sz w:val="22"/>
                <w:szCs w:val="22"/>
              </w:rPr>
              <w:t xml:space="preserve">were incomplete and </w:t>
            </w:r>
            <w:r>
              <w:rPr>
                <w:rFonts w:ascii="Arial" w:hAnsi="Arial" w:cs="Arial"/>
                <w:sz w:val="22"/>
                <w:szCs w:val="22"/>
              </w:rPr>
              <w:t xml:space="preserve">did not include </w:t>
            </w:r>
            <w:r w:rsidR="004D1B8F">
              <w:rPr>
                <w:rFonts w:ascii="Arial" w:hAnsi="Arial" w:cs="Arial"/>
                <w:sz w:val="22"/>
                <w:szCs w:val="22"/>
              </w:rPr>
              <w:t xml:space="preserve">all required </w:t>
            </w:r>
            <w:r>
              <w:rPr>
                <w:rFonts w:ascii="Arial" w:hAnsi="Arial" w:cs="Arial"/>
                <w:sz w:val="22"/>
                <w:szCs w:val="22"/>
              </w:rPr>
              <w:t>information i</w:t>
            </w:r>
            <w:r w:rsidR="00416146" w:rsidRPr="00675C26">
              <w:rPr>
                <w:rFonts w:ascii="Arial" w:hAnsi="Arial" w:cs="Arial"/>
                <w:sz w:val="22"/>
                <w:szCs w:val="22"/>
              </w:rPr>
              <w:t>n the student’s</w:t>
            </w:r>
            <w:r w:rsidR="00CE301A" w:rsidRPr="00675C26">
              <w:rPr>
                <w:rFonts w:ascii="Arial" w:hAnsi="Arial" w:cs="Arial"/>
                <w:sz w:val="22"/>
                <w:szCs w:val="22"/>
              </w:rPr>
              <w:t xml:space="preserve"> Current Performance Levels/Measurable Annual Goals</w:t>
            </w:r>
            <w:r w:rsidR="009A2449" w:rsidRPr="00675C26">
              <w:rPr>
                <w:rFonts w:ascii="Arial" w:hAnsi="Arial" w:cs="Arial"/>
                <w:sz w:val="22"/>
                <w:szCs w:val="22"/>
              </w:rPr>
              <w:t xml:space="preserve"> section of the IEP</w:t>
            </w:r>
            <w:r w:rsidR="00CE301A" w:rsidRPr="00675C26">
              <w:rPr>
                <w:rFonts w:ascii="Arial" w:hAnsi="Arial" w:cs="Arial"/>
                <w:sz w:val="22"/>
                <w:szCs w:val="22"/>
              </w:rPr>
              <w:t>. Specifically, student goals were not always identified in the Current Performance</w:t>
            </w:r>
            <w:r w:rsidR="009A2449" w:rsidRPr="00675C26">
              <w:rPr>
                <w:rFonts w:ascii="Arial" w:hAnsi="Arial" w:cs="Arial"/>
                <w:sz w:val="22"/>
                <w:szCs w:val="22"/>
              </w:rPr>
              <w:t xml:space="preserve"> Levels</w:t>
            </w:r>
            <w:r w:rsidR="00CE301A" w:rsidRPr="00675C26">
              <w:rPr>
                <w:rFonts w:ascii="Arial" w:hAnsi="Arial" w:cs="Arial"/>
                <w:sz w:val="22"/>
                <w:szCs w:val="22"/>
              </w:rPr>
              <w:t>/Measurable Annual Goal</w:t>
            </w:r>
            <w:r w:rsidR="009A2449" w:rsidRPr="00675C26">
              <w:rPr>
                <w:rFonts w:ascii="Arial" w:hAnsi="Arial" w:cs="Arial"/>
                <w:sz w:val="22"/>
                <w:szCs w:val="22"/>
              </w:rPr>
              <w:t>s</w:t>
            </w:r>
            <w:r w:rsidR="00CE301A" w:rsidRPr="00675C26">
              <w:rPr>
                <w:rFonts w:ascii="Arial" w:hAnsi="Arial" w:cs="Arial"/>
                <w:sz w:val="22"/>
                <w:szCs w:val="22"/>
              </w:rPr>
              <w:t xml:space="preserve"> s</w:t>
            </w:r>
            <w:r w:rsidR="00BD0057">
              <w:rPr>
                <w:rFonts w:ascii="Arial" w:hAnsi="Arial" w:cs="Arial"/>
                <w:sz w:val="22"/>
                <w:szCs w:val="22"/>
              </w:rPr>
              <w:t>ection, but were listed on the Service D</w:t>
            </w:r>
            <w:r w:rsidR="00CE301A" w:rsidRPr="00675C26">
              <w:rPr>
                <w:rFonts w:ascii="Arial" w:hAnsi="Arial" w:cs="Arial"/>
                <w:sz w:val="22"/>
                <w:szCs w:val="22"/>
              </w:rPr>
              <w:t>elivery grid. In addition, the district did not always indicate how the Team would know that the student has reached each goal in the Measurable Annual Goal section.</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2"/>
              <w:keepNext/>
              <w:rPr>
                <w:rFonts w:ascii="Verdana" w:hAnsi="Verdana"/>
                <w:b/>
                <w:bCs/>
                <w:sz w:val="22"/>
                <w:szCs w:val="20"/>
              </w:rPr>
            </w:pPr>
            <w:bookmarkStart w:id="14" w:name="ORDER_CORR_ACTION_SE_18A"/>
            <w:bookmarkEnd w:id="14"/>
            <w:r w:rsidRPr="00AF5230">
              <w:rPr>
                <w:rFonts w:ascii="Verdana" w:hAnsi="Verdana"/>
                <w:b/>
                <w:bCs/>
                <w:sz w:val="22"/>
                <w:szCs w:val="20"/>
              </w:rPr>
              <w:t>Department Order of Corrective Action:</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675C26" w:rsidRPr="00CE4005" w:rsidRDefault="00675C26" w:rsidP="00675C26">
            <w:pPr>
              <w:pStyle w:val="Normal2"/>
              <w:keepNext/>
              <w:rPr>
                <w:rFonts w:ascii="Arial" w:hAnsi="Arial" w:cs="Arial"/>
                <w:bCs/>
                <w:sz w:val="22"/>
                <w:szCs w:val="20"/>
              </w:rPr>
            </w:pPr>
            <w:r w:rsidRPr="00317336">
              <w:rPr>
                <w:rFonts w:ascii="Arial" w:hAnsi="Arial" w:cs="Arial"/>
                <w:bCs/>
                <w:sz w:val="22"/>
                <w:szCs w:val="20"/>
              </w:rPr>
              <w:t xml:space="preserve">For those students whose records were identified by the Department, the district must reconvene the IEP Teams </w:t>
            </w:r>
            <w:r w:rsidR="008C27EE" w:rsidRPr="00317336">
              <w:rPr>
                <w:rFonts w:ascii="Arial" w:hAnsi="Arial" w:cs="Arial"/>
                <w:bCs/>
                <w:sz w:val="22"/>
                <w:szCs w:val="20"/>
              </w:rPr>
              <w:t xml:space="preserve">in order </w:t>
            </w:r>
            <w:r w:rsidRPr="00317336">
              <w:rPr>
                <w:rFonts w:ascii="Arial" w:hAnsi="Arial" w:cs="Arial"/>
                <w:bCs/>
                <w:sz w:val="22"/>
                <w:szCs w:val="20"/>
              </w:rPr>
              <w:t xml:space="preserve">to address </w:t>
            </w:r>
            <w:r w:rsidR="00BD0057" w:rsidRPr="00317336">
              <w:rPr>
                <w:rFonts w:ascii="Arial" w:hAnsi="Arial" w:cs="Arial"/>
                <w:bCs/>
                <w:sz w:val="22"/>
                <w:szCs w:val="20"/>
              </w:rPr>
              <w:t xml:space="preserve">the </w:t>
            </w:r>
            <w:r w:rsidR="008C27EE" w:rsidRPr="00317336">
              <w:rPr>
                <w:rFonts w:ascii="Arial" w:hAnsi="Arial" w:cs="Arial"/>
                <w:bCs/>
                <w:sz w:val="22"/>
                <w:szCs w:val="20"/>
              </w:rPr>
              <w:t xml:space="preserve">IEP goals and ensure that student goals are identified in </w:t>
            </w:r>
            <w:r w:rsidR="00BD0057" w:rsidRPr="00317336">
              <w:rPr>
                <w:rFonts w:ascii="Arial" w:hAnsi="Arial" w:cs="Arial"/>
                <w:bCs/>
                <w:sz w:val="22"/>
                <w:szCs w:val="20"/>
              </w:rPr>
              <w:t xml:space="preserve">both the Service Delivery grid and in </w:t>
            </w:r>
            <w:r w:rsidR="008C27EE" w:rsidRPr="00317336">
              <w:rPr>
                <w:rFonts w:ascii="Arial" w:hAnsi="Arial" w:cs="Arial"/>
                <w:bCs/>
                <w:sz w:val="22"/>
                <w:szCs w:val="20"/>
              </w:rPr>
              <w:t xml:space="preserve">the Current </w:t>
            </w:r>
            <w:r w:rsidR="008C27EE" w:rsidRPr="00317336">
              <w:rPr>
                <w:rFonts w:ascii="Arial" w:hAnsi="Arial" w:cs="Arial"/>
                <w:sz w:val="22"/>
                <w:szCs w:val="22"/>
              </w:rPr>
              <w:t>Performance Levels/Measurable Annual Goals section,</w:t>
            </w:r>
            <w:r w:rsidR="00BD0057" w:rsidRPr="00317336">
              <w:rPr>
                <w:rFonts w:ascii="Arial" w:hAnsi="Arial" w:cs="Arial"/>
                <w:sz w:val="22"/>
                <w:szCs w:val="22"/>
              </w:rPr>
              <w:t xml:space="preserve"> as well as</w:t>
            </w:r>
            <w:r w:rsidR="008C27EE" w:rsidRPr="00317336">
              <w:rPr>
                <w:rFonts w:ascii="Arial" w:hAnsi="Arial" w:cs="Arial"/>
                <w:sz w:val="22"/>
                <w:szCs w:val="22"/>
              </w:rPr>
              <w:t xml:space="preserve"> indicate how the Team will know that </w:t>
            </w:r>
            <w:r w:rsidR="003A6242" w:rsidRPr="00317336">
              <w:rPr>
                <w:rFonts w:ascii="Arial" w:hAnsi="Arial" w:cs="Arial"/>
                <w:sz w:val="22"/>
                <w:szCs w:val="22"/>
              </w:rPr>
              <w:t xml:space="preserve">the </w:t>
            </w:r>
            <w:r w:rsidR="008C27EE" w:rsidRPr="00317336">
              <w:rPr>
                <w:rFonts w:ascii="Arial" w:hAnsi="Arial" w:cs="Arial"/>
                <w:sz w:val="22"/>
                <w:szCs w:val="22"/>
              </w:rPr>
              <w:t>student</w:t>
            </w:r>
            <w:r w:rsidR="003D4485" w:rsidRPr="00317336">
              <w:rPr>
                <w:rFonts w:ascii="Arial" w:hAnsi="Arial" w:cs="Arial"/>
                <w:sz w:val="22"/>
                <w:szCs w:val="22"/>
              </w:rPr>
              <w:t xml:space="preserve"> has</w:t>
            </w:r>
            <w:r w:rsidR="008C27EE" w:rsidRPr="00317336">
              <w:rPr>
                <w:rFonts w:ascii="Arial" w:hAnsi="Arial" w:cs="Arial"/>
                <w:sz w:val="22"/>
                <w:szCs w:val="22"/>
              </w:rPr>
              <w:t xml:space="preserve"> reached each goal</w:t>
            </w:r>
            <w:r w:rsidRPr="00317336">
              <w:rPr>
                <w:rFonts w:ascii="Arial" w:hAnsi="Arial" w:cs="Arial"/>
                <w:bCs/>
                <w:sz w:val="22"/>
                <w:szCs w:val="20"/>
              </w:rPr>
              <w:t>.</w:t>
            </w:r>
            <w:r w:rsidRPr="00CE4005">
              <w:rPr>
                <w:rFonts w:ascii="Arial" w:hAnsi="Arial" w:cs="Arial"/>
                <w:bCs/>
                <w:sz w:val="22"/>
                <w:szCs w:val="20"/>
              </w:rPr>
              <w:t xml:space="preserve"> </w:t>
            </w:r>
          </w:p>
          <w:p w:rsidR="00675C26" w:rsidRDefault="00675C26" w:rsidP="00CE301A">
            <w:pPr>
              <w:pStyle w:val="Normal2"/>
              <w:keepNext/>
              <w:rPr>
                <w:rFonts w:ascii="Arial" w:hAnsi="Arial" w:cs="Arial"/>
                <w:bCs/>
                <w:sz w:val="22"/>
                <w:szCs w:val="20"/>
              </w:rPr>
            </w:pPr>
          </w:p>
          <w:p w:rsidR="00CE301A" w:rsidRDefault="00581E01" w:rsidP="00CE301A">
            <w:pPr>
              <w:pStyle w:val="Normal2"/>
              <w:keepNext/>
              <w:rPr>
                <w:rFonts w:ascii="Arial" w:hAnsi="Arial" w:cs="Arial"/>
                <w:bCs/>
                <w:sz w:val="22"/>
                <w:szCs w:val="20"/>
              </w:rPr>
            </w:pPr>
            <w:r>
              <w:rPr>
                <w:rFonts w:ascii="Arial" w:hAnsi="Arial" w:cs="Arial"/>
                <w:bCs/>
                <w:sz w:val="22"/>
                <w:szCs w:val="20"/>
              </w:rPr>
              <w:t>Provide IEP Team chairpersons</w:t>
            </w:r>
            <w:r w:rsidR="00CE301A" w:rsidRPr="00CE4005">
              <w:rPr>
                <w:rFonts w:ascii="Arial" w:hAnsi="Arial" w:cs="Arial"/>
                <w:bCs/>
                <w:sz w:val="22"/>
                <w:szCs w:val="20"/>
              </w:rPr>
              <w:t xml:space="preserve"> </w:t>
            </w:r>
            <w:r>
              <w:rPr>
                <w:rFonts w:ascii="Arial" w:hAnsi="Arial" w:cs="Arial"/>
                <w:bCs/>
                <w:sz w:val="22"/>
                <w:szCs w:val="20"/>
              </w:rPr>
              <w:t xml:space="preserve">with training </w:t>
            </w:r>
            <w:r w:rsidR="00CE301A" w:rsidRPr="00CE4005">
              <w:rPr>
                <w:rFonts w:ascii="Arial" w:hAnsi="Arial" w:cs="Arial"/>
                <w:bCs/>
                <w:sz w:val="22"/>
                <w:szCs w:val="20"/>
              </w:rPr>
              <w:t xml:space="preserve">on </w:t>
            </w:r>
            <w:r w:rsidR="00BD0057">
              <w:rPr>
                <w:rFonts w:ascii="Arial" w:hAnsi="Arial" w:cs="Arial"/>
                <w:bCs/>
                <w:sz w:val="22"/>
                <w:szCs w:val="20"/>
              </w:rPr>
              <w:t>appropriately completing the Current Performance Levels/Measurable Annual Goals section of IEP.</w:t>
            </w:r>
          </w:p>
          <w:p w:rsidR="00BD0057" w:rsidRPr="00CE4005" w:rsidRDefault="00BD0057" w:rsidP="00CE301A">
            <w:pPr>
              <w:pStyle w:val="Normal2"/>
              <w:keepNext/>
              <w:rPr>
                <w:rFonts w:ascii="Arial" w:hAnsi="Arial" w:cs="Arial"/>
                <w:bCs/>
                <w:sz w:val="22"/>
                <w:szCs w:val="20"/>
              </w:rPr>
            </w:pP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w:t>
            </w:r>
            <w:r w:rsidR="00581E01">
              <w:rPr>
                <w:rFonts w:ascii="Arial" w:hAnsi="Arial" w:cs="Arial"/>
                <w:bCs/>
                <w:sz w:val="22"/>
                <w:szCs w:val="20"/>
              </w:rPr>
              <w:t>to ensure that IEP Teams address the required information in the Current Performance Levels/Measurable Annual Goals section.</w:t>
            </w:r>
            <w:r w:rsidRPr="00CE4005">
              <w:rPr>
                <w:rFonts w:ascii="Arial" w:hAnsi="Arial" w:cs="Arial"/>
                <w:bCs/>
                <w:sz w:val="22"/>
                <w:szCs w:val="20"/>
              </w:rPr>
              <w:t xml:space="preserve"> The oversight and tracking system should include periodic reviews by the Director of Special Education to ensure ongoing compliance. </w:t>
            </w:r>
          </w:p>
          <w:p w:rsidR="00CE301A" w:rsidRPr="00CE4005" w:rsidRDefault="00CE301A" w:rsidP="00CE301A">
            <w:pPr>
              <w:pStyle w:val="Normal2"/>
              <w:keepNext/>
              <w:rPr>
                <w:rFonts w:ascii="Arial" w:hAnsi="Arial" w:cs="Arial"/>
                <w:bCs/>
                <w:sz w:val="22"/>
                <w:szCs w:val="20"/>
              </w:rPr>
            </w:pP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IEPs were written subsequent to implementation of all corrective actions, to ensure appropriate completion of the Current Performance Levels/Measurable Annual Goals section of the IEP. </w:t>
            </w:r>
          </w:p>
          <w:p w:rsidR="00CE301A" w:rsidRPr="00581E01" w:rsidRDefault="00CE301A" w:rsidP="00CE301A">
            <w:pPr>
              <w:pStyle w:val="Normal2"/>
              <w:keepNext/>
              <w:rPr>
                <w:rFonts w:ascii="Arial" w:hAnsi="Arial" w:cs="Arial"/>
                <w:b/>
                <w:bCs/>
                <w:sz w:val="22"/>
                <w:szCs w:val="20"/>
              </w:rPr>
            </w:pPr>
          </w:p>
          <w:p w:rsidR="00CE301A" w:rsidRPr="00CE4005" w:rsidRDefault="00CE301A" w:rsidP="00CE301A">
            <w:pPr>
              <w:pStyle w:val="Normal2"/>
              <w:keepNext/>
              <w:rPr>
                <w:rFonts w:ascii="Arial" w:hAnsi="Arial" w:cs="Arial"/>
                <w:bCs/>
                <w:sz w:val="22"/>
                <w:szCs w:val="20"/>
              </w:rPr>
            </w:pPr>
            <w:r w:rsidRPr="00581E01">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CE301A" w:rsidRPr="00E166C8" w:rsidTr="00CE301A">
        <w:tc>
          <w:tcPr>
            <w:tcW w:w="9360" w:type="dxa"/>
            <w:gridSpan w:val="4"/>
            <w:tcBorders>
              <w:top w:val="single" w:sz="4" w:space="0" w:color="auto"/>
              <w:left w:val="single" w:sz="4" w:space="0" w:color="auto"/>
              <w:bottom w:val="nil"/>
              <w:right w:val="single" w:sz="4" w:space="0" w:color="auto"/>
            </w:tcBorders>
          </w:tcPr>
          <w:p w:rsidR="00CE301A" w:rsidRPr="00E166C8" w:rsidRDefault="00CE301A" w:rsidP="00CE301A">
            <w:pPr>
              <w:pStyle w:val="Normal2"/>
              <w:keepNext/>
              <w:rPr>
                <w:rFonts w:ascii="Verdana" w:hAnsi="Verdana"/>
                <w:b/>
                <w:bCs/>
                <w:sz w:val="22"/>
                <w:szCs w:val="20"/>
              </w:rPr>
            </w:pPr>
            <w:bookmarkStart w:id="15" w:name="REQUIRED_ELEMENTS_SE_18A"/>
            <w:bookmarkEnd w:id="15"/>
            <w:r w:rsidRPr="00AF5230">
              <w:rPr>
                <w:rFonts w:ascii="Verdana" w:hAnsi="Verdana"/>
                <w:b/>
                <w:bCs/>
                <w:sz w:val="22"/>
                <w:szCs w:val="20"/>
              </w:rPr>
              <w:t>Required Elements of Progress Reports:</w:t>
            </w:r>
          </w:p>
        </w:tc>
      </w:tr>
      <w:tr w:rsidR="00CE301A" w:rsidRPr="00CE4005" w:rsidTr="00CE301A">
        <w:tc>
          <w:tcPr>
            <w:tcW w:w="9360" w:type="dxa"/>
            <w:gridSpan w:val="4"/>
            <w:tcBorders>
              <w:top w:val="nil"/>
              <w:left w:val="single" w:sz="4" w:space="0" w:color="auto"/>
              <w:bottom w:val="single" w:sz="4" w:space="0" w:color="auto"/>
              <w:right w:val="single" w:sz="4" w:space="0" w:color="auto"/>
            </w:tcBorders>
          </w:tcPr>
          <w:p w:rsidR="008C27EE" w:rsidRDefault="008C27EE" w:rsidP="00CE301A">
            <w:pPr>
              <w:pStyle w:val="Normal2"/>
              <w:keepNext/>
              <w:rPr>
                <w:rFonts w:ascii="Arial" w:hAnsi="Arial" w:cs="Arial"/>
                <w:bCs/>
                <w:sz w:val="22"/>
                <w:szCs w:val="20"/>
              </w:rPr>
            </w:pPr>
            <w:r w:rsidRPr="00CE4005">
              <w:rPr>
                <w:rFonts w:ascii="Arial" w:hAnsi="Arial" w:cs="Arial"/>
                <w:bCs/>
                <w:sz w:val="22"/>
                <w:szCs w:val="20"/>
              </w:rPr>
              <w:t>For those student records identified by the Department, submit a copy of the update</w:t>
            </w:r>
            <w:r>
              <w:rPr>
                <w:rFonts w:ascii="Arial" w:hAnsi="Arial" w:cs="Arial"/>
                <w:bCs/>
                <w:sz w:val="22"/>
                <w:szCs w:val="20"/>
              </w:rPr>
              <w:t xml:space="preserve">d IEP </w:t>
            </w:r>
            <w:r w:rsidRPr="00CE4005">
              <w:rPr>
                <w:rFonts w:ascii="Arial" w:hAnsi="Arial" w:cs="Arial"/>
                <w:bCs/>
                <w:sz w:val="22"/>
                <w:szCs w:val="20"/>
              </w:rPr>
              <w:t>and</w:t>
            </w:r>
            <w:r w:rsidR="00ED5436">
              <w:rPr>
                <w:rFonts w:ascii="Arial" w:hAnsi="Arial" w:cs="Arial"/>
                <w:bCs/>
                <w:sz w:val="22"/>
                <w:szCs w:val="20"/>
              </w:rPr>
              <w:t xml:space="preserve"> the</w:t>
            </w:r>
            <w:r w:rsidRPr="00CE4005">
              <w:rPr>
                <w:rFonts w:ascii="Arial" w:hAnsi="Arial" w:cs="Arial"/>
                <w:bCs/>
                <w:sz w:val="22"/>
                <w:szCs w:val="20"/>
              </w:rPr>
              <w:t xml:space="preserve"> </w:t>
            </w:r>
            <w:r w:rsidR="00ED5436">
              <w:rPr>
                <w:rFonts w:ascii="Arial" w:hAnsi="Arial" w:cs="Arial"/>
                <w:bCs/>
                <w:sz w:val="22"/>
                <w:szCs w:val="20"/>
              </w:rPr>
              <w:t xml:space="preserve">signed </w:t>
            </w:r>
            <w:r w:rsidRPr="00CE4005">
              <w:rPr>
                <w:rFonts w:ascii="Arial" w:hAnsi="Arial" w:cs="Arial"/>
                <w:bCs/>
                <w:sz w:val="22"/>
                <w:szCs w:val="20"/>
              </w:rPr>
              <w:t xml:space="preserve">Team Meeting Attendance Sheet (N3A) indicating that the IEP Teams have reconvened. Submit this information by </w:t>
            </w:r>
            <w:r w:rsidR="00ED5436">
              <w:rPr>
                <w:rFonts w:ascii="Arial" w:hAnsi="Arial" w:cs="Arial"/>
                <w:b/>
                <w:bCs/>
                <w:sz w:val="22"/>
                <w:szCs w:val="20"/>
              </w:rPr>
              <w:t>June 1</w:t>
            </w:r>
            <w:r>
              <w:rPr>
                <w:rFonts w:ascii="Arial" w:hAnsi="Arial" w:cs="Arial"/>
                <w:b/>
                <w:bCs/>
                <w:sz w:val="22"/>
                <w:szCs w:val="20"/>
              </w:rPr>
              <w:t>, 2015</w:t>
            </w:r>
            <w:r w:rsidR="00D122EA">
              <w:rPr>
                <w:rFonts w:ascii="Arial" w:hAnsi="Arial" w:cs="Arial"/>
                <w:b/>
                <w:bCs/>
                <w:sz w:val="22"/>
                <w:szCs w:val="20"/>
              </w:rPr>
              <w:t>.</w:t>
            </w:r>
          </w:p>
          <w:p w:rsidR="008C27EE" w:rsidRDefault="008C27EE" w:rsidP="00CE301A">
            <w:pPr>
              <w:pStyle w:val="Normal2"/>
              <w:keepNext/>
              <w:rPr>
                <w:rFonts w:ascii="Arial" w:hAnsi="Arial" w:cs="Arial"/>
                <w:bCs/>
                <w:sz w:val="22"/>
                <w:szCs w:val="20"/>
              </w:rPr>
            </w:pP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by </w:t>
            </w:r>
            <w:r w:rsidR="00ED5436">
              <w:rPr>
                <w:rFonts w:ascii="Arial" w:hAnsi="Arial" w:cs="Arial"/>
                <w:b/>
                <w:bCs/>
                <w:sz w:val="22"/>
                <w:szCs w:val="20"/>
              </w:rPr>
              <w:t>June 1</w:t>
            </w:r>
            <w:r w:rsidR="001403DC">
              <w:rPr>
                <w:rFonts w:ascii="Arial" w:hAnsi="Arial" w:cs="Arial"/>
                <w:b/>
                <w:bCs/>
                <w:sz w:val="22"/>
                <w:szCs w:val="20"/>
              </w:rPr>
              <w:t>, 2015</w:t>
            </w:r>
            <w:r w:rsidRPr="00CE4005">
              <w:rPr>
                <w:rFonts w:ascii="Arial" w:hAnsi="Arial" w:cs="Arial"/>
                <w:bCs/>
                <w:sz w:val="22"/>
                <w:szCs w:val="20"/>
              </w:rPr>
              <w:t xml:space="preserve">.  </w:t>
            </w:r>
          </w:p>
          <w:p w:rsidR="00CE301A" w:rsidRPr="00CE4005" w:rsidRDefault="00CE301A" w:rsidP="00CE301A">
            <w:pPr>
              <w:pStyle w:val="Normal2"/>
              <w:keepNext/>
              <w:rPr>
                <w:rFonts w:ascii="Arial" w:hAnsi="Arial" w:cs="Arial"/>
                <w:bCs/>
                <w:sz w:val="22"/>
                <w:szCs w:val="20"/>
              </w:rPr>
            </w:pP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Submit a description of the internal oversight and tracking system with periodic reviews, along with the name and role of the de</w:t>
            </w:r>
            <w:r w:rsidR="001403DC">
              <w:rPr>
                <w:rFonts w:ascii="Arial" w:hAnsi="Arial" w:cs="Arial"/>
                <w:bCs/>
                <w:sz w:val="22"/>
                <w:szCs w:val="20"/>
              </w:rPr>
              <w:t xml:space="preserve">signated person by </w:t>
            </w:r>
            <w:r w:rsidR="00ED5436">
              <w:rPr>
                <w:rFonts w:ascii="Arial" w:hAnsi="Arial" w:cs="Arial"/>
                <w:b/>
                <w:bCs/>
                <w:sz w:val="22"/>
                <w:szCs w:val="20"/>
              </w:rPr>
              <w:t>June 1</w:t>
            </w:r>
            <w:r w:rsidR="001403DC">
              <w:rPr>
                <w:rFonts w:ascii="Arial" w:hAnsi="Arial" w:cs="Arial"/>
                <w:b/>
                <w:bCs/>
                <w:sz w:val="22"/>
                <w:szCs w:val="20"/>
              </w:rPr>
              <w:t>, 2015</w:t>
            </w:r>
            <w:r w:rsidRPr="00CE4005">
              <w:rPr>
                <w:rFonts w:ascii="Arial" w:hAnsi="Arial" w:cs="Arial"/>
                <w:bCs/>
                <w:sz w:val="22"/>
                <w:szCs w:val="20"/>
              </w:rPr>
              <w:t>.</w:t>
            </w:r>
          </w:p>
          <w:p w:rsidR="00CE301A" w:rsidRPr="00CE4005" w:rsidRDefault="00CE301A" w:rsidP="00CE301A">
            <w:pPr>
              <w:pStyle w:val="Normal2"/>
              <w:keepNext/>
              <w:rPr>
                <w:rFonts w:ascii="Arial" w:hAnsi="Arial" w:cs="Arial"/>
                <w:bCs/>
                <w:sz w:val="22"/>
                <w:szCs w:val="20"/>
              </w:rPr>
            </w:pP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lastRenderedPageBreak/>
              <w:t>1. The number of records reviewed;</w:t>
            </w: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E301A" w:rsidRPr="00CE4005" w:rsidRDefault="00CE301A" w:rsidP="00CE301A">
            <w:pPr>
              <w:pStyle w:val="Normal2"/>
              <w:keepNext/>
              <w:rPr>
                <w:rFonts w:ascii="Arial" w:hAnsi="Arial" w:cs="Arial"/>
                <w:bCs/>
                <w:sz w:val="22"/>
                <w:szCs w:val="20"/>
              </w:rPr>
            </w:pPr>
            <w:r w:rsidRPr="00CE4005">
              <w:rPr>
                <w:rFonts w:ascii="Arial" w:hAnsi="Arial" w:cs="Arial"/>
                <w:bCs/>
                <w:sz w:val="22"/>
                <w:szCs w:val="20"/>
              </w:rPr>
              <w:t>Please submit the ab</w:t>
            </w:r>
            <w:r w:rsidR="001403DC">
              <w:rPr>
                <w:rFonts w:ascii="Arial" w:hAnsi="Arial" w:cs="Arial"/>
                <w:bCs/>
                <w:sz w:val="22"/>
                <w:szCs w:val="20"/>
              </w:rPr>
              <w:t xml:space="preserve">ove information by </w:t>
            </w:r>
            <w:r w:rsidR="001403DC">
              <w:rPr>
                <w:rFonts w:ascii="Arial" w:hAnsi="Arial" w:cs="Arial"/>
                <w:b/>
                <w:bCs/>
                <w:sz w:val="22"/>
                <w:szCs w:val="20"/>
              </w:rPr>
              <w:t>November 30, 2015</w:t>
            </w:r>
            <w:r w:rsidRPr="00CE4005">
              <w:rPr>
                <w:rFonts w:ascii="Arial" w:hAnsi="Arial" w:cs="Arial"/>
                <w:bCs/>
                <w:sz w:val="22"/>
                <w:szCs w:val="20"/>
              </w:rPr>
              <w:t>.</w:t>
            </w:r>
          </w:p>
        </w:tc>
      </w:tr>
      <w:tr w:rsidR="00CE301A" w:rsidRPr="00AF5230" w:rsidTr="00CE301A">
        <w:tc>
          <w:tcPr>
            <w:tcW w:w="9360" w:type="dxa"/>
            <w:gridSpan w:val="4"/>
            <w:tcBorders>
              <w:top w:val="single" w:sz="4" w:space="0" w:color="auto"/>
              <w:left w:val="single" w:sz="4" w:space="0" w:color="auto"/>
              <w:bottom w:val="single" w:sz="4" w:space="0" w:color="auto"/>
              <w:right w:val="single" w:sz="4" w:space="0" w:color="auto"/>
            </w:tcBorders>
          </w:tcPr>
          <w:p w:rsidR="00CE301A" w:rsidRPr="00AF5230" w:rsidRDefault="00CE301A" w:rsidP="00CE301A">
            <w:pPr>
              <w:pStyle w:val="Normal2"/>
              <w:keepNext/>
              <w:rPr>
                <w:rFonts w:ascii="Verdana" w:hAnsi="Verdana"/>
                <w:b/>
                <w:bCs/>
                <w:sz w:val="22"/>
                <w:szCs w:val="20"/>
              </w:rPr>
            </w:pPr>
            <w:bookmarkStart w:id="16" w:name="PR_DUEDATE_SE_18A"/>
            <w:bookmarkEnd w:id="16"/>
            <w:r w:rsidRPr="002541C2">
              <w:rPr>
                <w:rFonts w:ascii="Verdana" w:hAnsi="Verdana"/>
                <w:b/>
                <w:bCs/>
                <w:sz w:val="22"/>
              </w:rPr>
              <w:lastRenderedPageBreak/>
              <w:t>Progress Report Due Date(s)</w:t>
            </w:r>
            <w:r w:rsidRPr="00AF5230">
              <w:rPr>
                <w:rFonts w:ascii="Verdana" w:hAnsi="Verdana"/>
                <w:b/>
                <w:bCs/>
                <w:sz w:val="22"/>
                <w:szCs w:val="20"/>
              </w:rPr>
              <w:t>:</w:t>
            </w:r>
          </w:p>
        </w:tc>
      </w:tr>
      <w:tr w:rsidR="00CE301A" w:rsidRPr="00E92FDA" w:rsidTr="00CE301A">
        <w:tc>
          <w:tcPr>
            <w:tcW w:w="2340" w:type="dxa"/>
            <w:tcBorders>
              <w:top w:val="single" w:sz="4" w:space="0" w:color="auto"/>
              <w:left w:val="single" w:sz="4" w:space="0" w:color="auto"/>
              <w:bottom w:val="single" w:sz="4" w:space="0" w:color="auto"/>
              <w:right w:val="single" w:sz="4" w:space="0" w:color="auto"/>
            </w:tcBorders>
          </w:tcPr>
          <w:p w:rsidR="00CE301A" w:rsidRPr="00E92FDA" w:rsidRDefault="007D43B6" w:rsidP="00CE301A">
            <w:pPr>
              <w:pStyle w:val="Normal2"/>
              <w:keepNext/>
              <w:rPr>
                <w:rFonts w:ascii="Arial" w:hAnsi="Arial" w:cs="Arial"/>
                <w:bCs/>
                <w:sz w:val="22"/>
              </w:rPr>
            </w:pPr>
            <w:r>
              <w:rPr>
                <w:rFonts w:ascii="Arial" w:hAnsi="Arial" w:cs="Arial"/>
                <w:bCs/>
                <w:sz w:val="22"/>
              </w:rPr>
              <w:t>06/01</w:t>
            </w:r>
            <w:r w:rsidR="00CE301A"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CE301A" w:rsidRPr="00E92FDA" w:rsidRDefault="00156950" w:rsidP="00CE301A">
            <w:pPr>
              <w:pStyle w:val="Normal2"/>
              <w:keepNext/>
              <w:rPr>
                <w:rFonts w:ascii="Arial" w:hAnsi="Arial" w:cs="Arial"/>
                <w:bCs/>
                <w:sz w:val="22"/>
              </w:rPr>
            </w:pPr>
            <w:r>
              <w:rPr>
                <w:rFonts w:ascii="Arial" w:hAnsi="Arial" w:cs="Arial"/>
                <w:bCs/>
                <w:sz w:val="22"/>
              </w:rPr>
              <w:t>11/30</w:t>
            </w:r>
            <w:r w:rsidR="00CE301A"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CE301A" w:rsidRPr="00E92FDA" w:rsidRDefault="00CE301A" w:rsidP="00CE301A">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E301A" w:rsidRPr="00E92FDA" w:rsidRDefault="00CE301A" w:rsidP="00CE301A">
            <w:pPr>
              <w:pStyle w:val="Normal2"/>
              <w:keepNext/>
              <w:rPr>
                <w:rFonts w:ascii="Arial" w:hAnsi="Arial" w:cs="Arial"/>
                <w:bCs/>
                <w:sz w:val="22"/>
              </w:rPr>
            </w:pPr>
          </w:p>
        </w:tc>
      </w:tr>
    </w:tbl>
    <w:p w:rsidR="00CE301A" w:rsidRDefault="00CE301A">
      <w:pPr>
        <w:pStyle w:val="Normal2"/>
      </w:pPr>
    </w:p>
    <w:p w:rsidR="00CE301A" w:rsidRDefault="00CE301A">
      <w:pPr>
        <w:pStyle w:val="Normal3"/>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3"/>
              <w:keepNext/>
              <w:rPr>
                <w:rFonts w:ascii="Verdana" w:hAnsi="Verdana"/>
                <w:b/>
                <w:sz w:val="22"/>
                <w:szCs w:val="22"/>
              </w:rPr>
            </w:pPr>
            <w:bookmarkStart w:id="17" w:name="CRIT_SE_21"/>
            <w:bookmarkEnd w:id="17"/>
            <w:r w:rsidRPr="00AF5230">
              <w:rPr>
                <w:rFonts w:ascii="Verdana" w:hAnsi="Verdana"/>
                <w:b/>
                <w:sz w:val="22"/>
                <w:szCs w:val="22"/>
              </w:rPr>
              <w:t>SE Criterion # 21 - School day and school year requirements</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3"/>
              <w:keepNext/>
              <w:rPr>
                <w:rFonts w:ascii="Verdana" w:hAnsi="Verdana"/>
                <w:b/>
                <w:sz w:val="22"/>
                <w:szCs w:val="22"/>
              </w:rPr>
            </w:pPr>
            <w:bookmarkStart w:id="18" w:name="RATING_SE_21"/>
            <w:bookmarkEnd w:id="18"/>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3"/>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3"/>
              <w:keepNext/>
              <w:rPr>
                <w:rFonts w:ascii="Verdana" w:hAnsi="Verdana"/>
                <w:b/>
                <w:sz w:val="22"/>
                <w:szCs w:val="22"/>
              </w:rPr>
            </w:pPr>
            <w:bookmarkStart w:id="19" w:name="BASIS_FINDINGS_SE_21"/>
            <w:bookmarkEnd w:id="19"/>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A740A1" w:rsidP="00CE301A">
            <w:pPr>
              <w:pStyle w:val="Normal3"/>
              <w:keepNext/>
              <w:rPr>
                <w:rFonts w:ascii="Arial" w:hAnsi="Arial" w:cs="Arial"/>
                <w:sz w:val="22"/>
                <w:szCs w:val="22"/>
              </w:rPr>
            </w:pPr>
            <w:r>
              <w:rPr>
                <w:rFonts w:ascii="Arial" w:hAnsi="Arial" w:cs="Arial"/>
                <w:sz w:val="22"/>
                <w:szCs w:val="22"/>
              </w:rPr>
              <w:t>A review of student records</w:t>
            </w:r>
            <w:r w:rsidR="00CE301A" w:rsidRPr="00CE4005">
              <w:rPr>
                <w:rFonts w:ascii="Arial" w:hAnsi="Arial" w:cs="Arial"/>
                <w:sz w:val="22"/>
                <w:szCs w:val="22"/>
              </w:rPr>
              <w:t xml:space="preserve"> and a staff interview indicated that IEP Teams are routinely considering the need for an educational program that is less than or more than the regular school day or school year, i</w:t>
            </w:r>
            <w:r>
              <w:rPr>
                <w:rFonts w:ascii="Arial" w:hAnsi="Arial" w:cs="Arial"/>
                <w:sz w:val="22"/>
                <w:szCs w:val="22"/>
              </w:rPr>
              <w:t>ncluding extended day,</w:t>
            </w:r>
            <w:r w:rsidR="00CE301A" w:rsidRPr="00CE4005">
              <w:rPr>
                <w:rFonts w:ascii="Arial" w:hAnsi="Arial" w:cs="Arial"/>
                <w:sz w:val="22"/>
                <w:szCs w:val="22"/>
              </w:rPr>
              <w:t xml:space="preserve"> year, and/or residential services, and </w:t>
            </w:r>
            <w:r>
              <w:rPr>
                <w:rFonts w:ascii="Arial" w:hAnsi="Arial" w:cs="Arial"/>
                <w:sz w:val="22"/>
                <w:szCs w:val="22"/>
              </w:rPr>
              <w:t xml:space="preserve">IEP Teams </w:t>
            </w:r>
            <w:r w:rsidR="00CE301A" w:rsidRPr="00CE4005">
              <w:rPr>
                <w:rFonts w:ascii="Arial" w:hAnsi="Arial" w:cs="Arial"/>
                <w:sz w:val="22"/>
                <w:szCs w:val="22"/>
              </w:rPr>
              <w:t>indicate on the IEP why the shorter or longer program i</w:t>
            </w:r>
            <w:r>
              <w:rPr>
                <w:rFonts w:ascii="Arial" w:hAnsi="Arial" w:cs="Arial"/>
                <w:sz w:val="22"/>
                <w:szCs w:val="22"/>
              </w:rPr>
              <w:t>s necessary. The district provides</w:t>
            </w:r>
            <w:r w:rsidR="00D122EA">
              <w:rPr>
                <w:rFonts w:ascii="Arial" w:hAnsi="Arial" w:cs="Arial"/>
                <w:sz w:val="22"/>
                <w:szCs w:val="22"/>
              </w:rPr>
              <w:t xml:space="preserve"> extended school </w:t>
            </w:r>
            <w:r w:rsidR="00CE301A" w:rsidRPr="00CE4005">
              <w:rPr>
                <w:rFonts w:ascii="Arial" w:hAnsi="Arial" w:cs="Arial"/>
                <w:sz w:val="22"/>
                <w:szCs w:val="22"/>
              </w:rPr>
              <w:t>year programming when students have demonstrated substantial regression in their learning skills and/or substantial difficulty in re-learning such skills after extended breaks from school. Special education teachers collect data on the regression of skills for this purpose.</w:t>
            </w:r>
          </w:p>
        </w:tc>
      </w:tr>
    </w:tbl>
    <w:p w:rsidR="00CE301A" w:rsidRDefault="00CE301A">
      <w:pPr>
        <w:pStyle w:val="Normal3"/>
      </w:pPr>
    </w:p>
    <w:p w:rsidR="00CE301A" w:rsidRDefault="00CE301A">
      <w:pPr>
        <w:pStyle w:val="Normal4"/>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4"/>
              <w:keepNext/>
              <w:rPr>
                <w:rFonts w:ascii="Verdana" w:hAnsi="Verdana"/>
                <w:b/>
                <w:sz w:val="22"/>
                <w:szCs w:val="22"/>
              </w:rPr>
            </w:pPr>
            <w:bookmarkStart w:id="20" w:name="CRIT_SE_24"/>
            <w:bookmarkEnd w:id="20"/>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4"/>
              <w:keepNext/>
              <w:rPr>
                <w:rFonts w:ascii="Verdana" w:hAnsi="Verdana"/>
                <w:b/>
                <w:sz w:val="22"/>
                <w:szCs w:val="22"/>
              </w:rPr>
            </w:pPr>
            <w:bookmarkStart w:id="21" w:name="RATING_SE_24"/>
            <w:bookmarkEnd w:id="21"/>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4"/>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4"/>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7845BF" w:rsidRDefault="00CE301A" w:rsidP="00B638A8">
            <w:pPr>
              <w:pStyle w:val="Normal4"/>
              <w:keepNext/>
              <w:rPr>
                <w:rFonts w:ascii="Arial" w:hAnsi="Arial" w:cs="Arial"/>
                <w:color w:val="000000"/>
                <w:sz w:val="22"/>
                <w:szCs w:val="22"/>
                <w:shd w:val="clear" w:color="auto" w:fill="FFFFFF"/>
              </w:rPr>
            </w:pPr>
            <w:r w:rsidRPr="00CE4005">
              <w:rPr>
                <w:rFonts w:ascii="Arial" w:hAnsi="Arial" w:cs="Arial"/>
                <w:sz w:val="22"/>
                <w:szCs w:val="22"/>
              </w:rPr>
              <w:t>A review of student record</w:t>
            </w:r>
            <w:r w:rsidR="00B638A8">
              <w:rPr>
                <w:rFonts w:ascii="Arial" w:hAnsi="Arial" w:cs="Arial"/>
                <w:sz w:val="22"/>
                <w:szCs w:val="22"/>
              </w:rPr>
              <w:t xml:space="preserve">s indicated that the </w:t>
            </w:r>
            <w:r w:rsidRPr="00CE4005">
              <w:rPr>
                <w:rFonts w:ascii="Arial" w:hAnsi="Arial" w:cs="Arial"/>
                <w:sz w:val="22"/>
                <w:szCs w:val="22"/>
              </w:rPr>
              <w:t xml:space="preserve">Notice of Proposed School District Action (N1) </w:t>
            </w:r>
            <w:r w:rsidR="00B638A8">
              <w:rPr>
                <w:rFonts w:ascii="Arial" w:hAnsi="Arial" w:cs="Arial"/>
                <w:sz w:val="22"/>
                <w:szCs w:val="22"/>
              </w:rPr>
              <w:t>is consistently</w:t>
            </w:r>
            <w:r w:rsidR="005B4183">
              <w:rPr>
                <w:rFonts w:ascii="Arial" w:hAnsi="Arial" w:cs="Arial"/>
                <w:sz w:val="22"/>
                <w:szCs w:val="22"/>
              </w:rPr>
              <w:t xml:space="preserve"> complete</w:t>
            </w:r>
            <w:r w:rsidR="00B638A8">
              <w:rPr>
                <w:rFonts w:ascii="Arial" w:hAnsi="Arial" w:cs="Arial"/>
                <w:sz w:val="22"/>
                <w:szCs w:val="22"/>
              </w:rPr>
              <w:t xml:space="preserve"> and </w:t>
            </w:r>
            <w:r w:rsidRPr="00CE4005">
              <w:rPr>
                <w:rFonts w:ascii="Arial" w:hAnsi="Arial" w:cs="Arial"/>
                <w:sz w:val="22"/>
                <w:szCs w:val="22"/>
              </w:rPr>
              <w:t>ad</w:t>
            </w:r>
            <w:r w:rsidR="00FE05BD">
              <w:rPr>
                <w:rFonts w:ascii="Arial" w:hAnsi="Arial" w:cs="Arial"/>
                <w:sz w:val="22"/>
                <w:szCs w:val="22"/>
              </w:rPr>
              <w:t>dress</w:t>
            </w:r>
            <w:r w:rsidR="00B638A8">
              <w:rPr>
                <w:rFonts w:ascii="Arial" w:hAnsi="Arial" w:cs="Arial"/>
                <w:sz w:val="22"/>
                <w:szCs w:val="22"/>
              </w:rPr>
              <w:t>es</w:t>
            </w:r>
            <w:r w:rsidR="00FE05BD">
              <w:rPr>
                <w:rFonts w:ascii="Arial" w:hAnsi="Arial" w:cs="Arial"/>
                <w:sz w:val="22"/>
                <w:szCs w:val="22"/>
              </w:rPr>
              <w:t xml:space="preserve"> all content requirements</w:t>
            </w:r>
            <w:r w:rsidR="00B638A8">
              <w:rPr>
                <w:rFonts w:ascii="Arial" w:hAnsi="Arial" w:cs="Arial"/>
                <w:sz w:val="22"/>
                <w:szCs w:val="22"/>
              </w:rPr>
              <w:t>,</w:t>
            </w:r>
            <w:r w:rsidR="00FE05BD" w:rsidRPr="00FE05BD">
              <w:rPr>
                <w:rFonts w:ascii="Arial" w:hAnsi="Arial" w:cs="Arial"/>
                <w:color w:val="000000"/>
                <w:sz w:val="22"/>
                <w:szCs w:val="22"/>
                <w:shd w:val="clear" w:color="auto" w:fill="FFFFFF"/>
              </w:rPr>
              <w:t xml:space="preserve"> </w:t>
            </w:r>
            <w:r w:rsidR="007845BF">
              <w:rPr>
                <w:rFonts w:ascii="Arial" w:hAnsi="Arial" w:cs="Arial"/>
                <w:color w:val="000000"/>
                <w:sz w:val="22"/>
                <w:szCs w:val="22"/>
                <w:shd w:val="clear" w:color="auto" w:fill="FFFFFF"/>
              </w:rPr>
              <w:t xml:space="preserve">including the </w:t>
            </w:r>
            <w:r w:rsidR="00FE05BD" w:rsidRPr="00FE05BD">
              <w:rPr>
                <w:rFonts w:ascii="Arial" w:hAnsi="Arial" w:cs="Arial"/>
                <w:color w:val="000000"/>
                <w:sz w:val="22"/>
                <w:szCs w:val="22"/>
                <w:shd w:val="clear" w:color="auto" w:fill="FFFFFF"/>
              </w:rPr>
              <w:t>evaluation proced</w:t>
            </w:r>
            <w:r w:rsidR="007845BF">
              <w:rPr>
                <w:rFonts w:ascii="Arial" w:hAnsi="Arial" w:cs="Arial"/>
                <w:color w:val="000000"/>
                <w:sz w:val="22"/>
                <w:szCs w:val="22"/>
                <w:shd w:val="clear" w:color="auto" w:fill="FFFFFF"/>
              </w:rPr>
              <w:t xml:space="preserve">ure, test, record or report </w:t>
            </w:r>
            <w:r w:rsidR="00FE05BD" w:rsidRPr="00FE05BD">
              <w:rPr>
                <w:rFonts w:ascii="Arial" w:hAnsi="Arial" w:cs="Arial"/>
                <w:color w:val="000000"/>
                <w:sz w:val="22"/>
                <w:szCs w:val="22"/>
                <w:shd w:val="clear" w:color="auto" w:fill="FFFFFF"/>
              </w:rPr>
              <w:t>used as a basis for the prop</w:t>
            </w:r>
            <w:r w:rsidR="00FE05BD">
              <w:rPr>
                <w:rFonts w:ascii="Arial" w:hAnsi="Arial" w:cs="Arial"/>
                <w:color w:val="000000"/>
                <w:sz w:val="22"/>
                <w:szCs w:val="22"/>
                <w:shd w:val="clear" w:color="auto" w:fill="FFFFFF"/>
              </w:rPr>
              <w:t>osed action</w:t>
            </w:r>
            <w:r w:rsidR="007845BF">
              <w:rPr>
                <w:rFonts w:ascii="Arial" w:hAnsi="Arial" w:cs="Arial"/>
                <w:color w:val="000000"/>
                <w:sz w:val="22"/>
                <w:szCs w:val="22"/>
                <w:shd w:val="clear" w:color="auto" w:fill="FFFFFF"/>
              </w:rPr>
              <w:t>, as well as explaining what rejected options were considered and why each option was rejected.</w:t>
            </w:r>
            <w:r w:rsidR="00FE05BD">
              <w:rPr>
                <w:rFonts w:ascii="Arial" w:hAnsi="Arial" w:cs="Arial"/>
                <w:sz w:val="22"/>
                <w:szCs w:val="22"/>
              </w:rPr>
              <w:t xml:space="preserve"> </w:t>
            </w:r>
          </w:p>
        </w:tc>
      </w:tr>
    </w:tbl>
    <w:p w:rsidR="00CE301A" w:rsidRDefault="00CE301A">
      <w:pPr>
        <w:pStyle w:val="Normal4"/>
      </w:pPr>
    </w:p>
    <w:p w:rsidR="00CE301A" w:rsidRDefault="00CE301A">
      <w:pPr>
        <w:pStyle w:val="Normal5"/>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5"/>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5"/>
              <w:keepNext/>
              <w:rPr>
                <w:rFonts w:ascii="Verdana" w:hAnsi="Verdana"/>
                <w:b/>
                <w:sz w:val="22"/>
                <w:szCs w:val="22"/>
              </w:rPr>
            </w:pPr>
            <w:bookmarkStart w:id="24" w:name="RATING_SE_26"/>
            <w:bookmarkEnd w:id="24"/>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5"/>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5"/>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CE301A" w:rsidRDefault="00CE301A">
      <w:pPr>
        <w:pStyle w:val="Normal5"/>
      </w:pPr>
    </w:p>
    <w:p w:rsidR="00CE301A" w:rsidRDefault="00CE301A">
      <w:pPr>
        <w:pStyle w:val="Normal6"/>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6"/>
              <w:keepNext/>
              <w:rPr>
                <w:rFonts w:ascii="Verdana" w:hAnsi="Verdana"/>
                <w:b/>
                <w:sz w:val="22"/>
                <w:szCs w:val="22"/>
              </w:rPr>
            </w:pPr>
            <w:bookmarkStart w:id="26" w:name="CRIT_SE_32"/>
            <w:bookmarkEnd w:id="26"/>
            <w:r w:rsidRPr="00AF5230">
              <w:rPr>
                <w:rFonts w:ascii="Verdana" w:hAnsi="Verdana"/>
                <w:b/>
                <w:sz w:val="22"/>
                <w:szCs w:val="22"/>
              </w:rPr>
              <w:lastRenderedPageBreak/>
              <w:t>SE Criterion # 32 - Parent advisory council for special education</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6"/>
              <w:keepNext/>
              <w:rPr>
                <w:rFonts w:ascii="Verdana" w:hAnsi="Verdana"/>
                <w:b/>
                <w:sz w:val="22"/>
                <w:szCs w:val="22"/>
              </w:rPr>
            </w:pPr>
            <w:bookmarkStart w:id="27" w:name="RATING_SE_32"/>
            <w:bookmarkEnd w:id="27"/>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6"/>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6"/>
              <w:keepNext/>
              <w:rPr>
                <w:rFonts w:ascii="Verdana" w:hAnsi="Verdana"/>
                <w:b/>
                <w:sz w:val="22"/>
                <w:szCs w:val="22"/>
              </w:rPr>
            </w:pPr>
            <w:bookmarkStart w:id="28" w:name="BASIS_FINDINGS_SE_32"/>
            <w:bookmarkEnd w:id="28"/>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7350AC" w:rsidP="00270E68">
            <w:pPr>
              <w:pStyle w:val="Normal6"/>
              <w:keepNext/>
              <w:rPr>
                <w:rFonts w:ascii="Arial" w:hAnsi="Arial" w:cs="Arial"/>
                <w:sz w:val="22"/>
                <w:szCs w:val="22"/>
              </w:rPr>
            </w:pPr>
            <w:r>
              <w:rPr>
                <w:rFonts w:ascii="Arial" w:hAnsi="Arial" w:cs="Arial"/>
                <w:sz w:val="22"/>
                <w:szCs w:val="22"/>
              </w:rPr>
              <w:t>A review of documentation</w:t>
            </w:r>
            <w:r w:rsidR="006D550F">
              <w:rPr>
                <w:rFonts w:ascii="Arial" w:hAnsi="Arial" w:cs="Arial"/>
                <w:sz w:val="22"/>
                <w:szCs w:val="22"/>
              </w:rPr>
              <w:t xml:space="preserve"> and interviews</w:t>
            </w:r>
            <w:r w:rsidR="00CE301A" w:rsidRPr="00CE4005">
              <w:rPr>
                <w:rFonts w:ascii="Arial" w:hAnsi="Arial" w:cs="Arial"/>
                <w:sz w:val="22"/>
                <w:szCs w:val="22"/>
              </w:rPr>
              <w:t xml:space="preserve"> indicated that the district has an established special education parent advisory council </w:t>
            </w:r>
            <w:r w:rsidR="00FF2019">
              <w:rPr>
                <w:rFonts w:ascii="Arial" w:hAnsi="Arial" w:cs="Arial"/>
                <w:sz w:val="22"/>
                <w:szCs w:val="22"/>
              </w:rPr>
              <w:t>(SEPAC) that meets regularly; the SEPAC</w:t>
            </w:r>
            <w:r w:rsidR="00CE301A" w:rsidRPr="00CE4005">
              <w:rPr>
                <w:rFonts w:ascii="Arial" w:hAnsi="Arial" w:cs="Arial"/>
                <w:sz w:val="22"/>
                <w:szCs w:val="22"/>
              </w:rPr>
              <w:t xml:space="preserve"> has by-laws, officers, and operational procedures. The SEPAC advises th</w:t>
            </w:r>
            <w:r w:rsidR="00FF2019">
              <w:rPr>
                <w:rFonts w:ascii="Arial" w:hAnsi="Arial" w:cs="Arial"/>
                <w:sz w:val="22"/>
                <w:szCs w:val="22"/>
              </w:rPr>
              <w:t>e district on matters that pertain</w:t>
            </w:r>
            <w:r w:rsidR="00CE301A" w:rsidRPr="00CE4005">
              <w:rPr>
                <w:rFonts w:ascii="Arial" w:hAnsi="Arial" w:cs="Arial"/>
                <w:sz w:val="22"/>
                <w:szCs w:val="22"/>
              </w:rPr>
              <w:t xml:space="preserve"> to the education and safety of students with disabilities and participates in the planning, development and evaluation of special education </w:t>
            </w:r>
            <w:r w:rsidR="00FF2019">
              <w:rPr>
                <w:rFonts w:ascii="Arial" w:hAnsi="Arial" w:cs="Arial"/>
                <w:sz w:val="22"/>
                <w:szCs w:val="22"/>
              </w:rPr>
              <w:t>programming.  A</w:t>
            </w:r>
            <w:r w:rsidR="00CE301A" w:rsidRPr="00CE4005">
              <w:rPr>
                <w:rFonts w:ascii="Arial" w:hAnsi="Arial" w:cs="Arial"/>
                <w:sz w:val="22"/>
                <w:szCs w:val="22"/>
              </w:rPr>
              <w:t>nnual training has been provided regarding the rights of students and their parents and guardians under state and federal special education laws</w:t>
            </w:r>
            <w:r w:rsidR="00270E68">
              <w:rPr>
                <w:rFonts w:ascii="Arial" w:hAnsi="Arial" w:cs="Arial"/>
                <w:sz w:val="22"/>
                <w:szCs w:val="22"/>
              </w:rPr>
              <w:t>.</w:t>
            </w:r>
          </w:p>
        </w:tc>
      </w:tr>
    </w:tbl>
    <w:p w:rsidR="00CE301A" w:rsidRDefault="00CE301A">
      <w:pPr>
        <w:pStyle w:val="Normal6"/>
      </w:pPr>
    </w:p>
    <w:p w:rsidR="00CE301A" w:rsidRDefault="00CE301A">
      <w:pPr>
        <w:pStyle w:val="Normal7"/>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7"/>
              <w:keepNext/>
              <w:rPr>
                <w:rFonts w:ascii="Verdana" w:hAnsi="Verdana"/>
                <w:b/>
                <w:sz w:val="22"/>
                <w:szCs w:val="22"/>
              </w:rPr>
            </w:pPr>
            <w:bookmarkStart w:id="29" w:name="CRIT_SE_37"/>
            <w:bookmarkEnd w:id="29"/>
            <w:r w:rsidRPr="00AF5230">
              <w:rPr>
                <w:rFonts w:ascii="Verdana" w:hAnsi="Verdana"/>
                <w:b/>
                <w:sz w:val="22"/>
                <w:szCs w:val="22"/>
              </w:rPr>
              <w:t>SE Criterion # 37 - Procedures for approved and unapproved out-of-district placements</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7"/>
              <w:keepNext/>
              <w:rPr>
                <w:rFonts w:ascii="Verdana" w:hAnsi="Verdana"/>
                <w:b/>
                <w:sz w:val="22"/>
                <w:szCs w:val="22"/>
              </w:rPr>
            </w:pPr>
            <w:bookmarkStart w:id="30" w:name="RATING_SE_37"/>
            <w:bookmarkEnd w:id="30"/>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7"/>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7"/>
              <w:keepNext/>
              <w:rPr>
                <w:rFonts w:ascii="Verdana" w:hAnsi="Verdana"/>
                <w:b/>
                <w:sz w:val="22"/>
                <w:szCs w:val="22"/>
              </w:rPr>
            </w:pPr>
            <w:bookmarkStart w:id="31" w:name="BASIS_FINDINGS_SE_37"/>
            <w:bookmarkEnd w:id="31"/>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4511A8" w:rsidP="00CE301A">
            <w:pPr>
              <w:pStyle w:val="Normal7"/>
              <w:keepNext/>
              <w:rPr>
                <w:rFonts w:ascii="Arial" w:hAnsi="Arial" w:cs="Arial"/>
                <w:sz w:val="22"/>
                <w:szCs w:val="22"/>
              </w:rPr>
            </w:pPr>
            <w:r>
              <w:rPr>
                <w:rFonts w:ascii="Arial" w:hAnsi="Arial" w:cs="Arial"/>
                <w:sz w:val="22"/>
                <w:szCs w:val="22"/>
              </w:rPr>
              <w:t>A review of student records indicated</w:t>
            </w:r>
            <w:r w:rsidR="00CE301A" w:rsidRPr="00CE4005">
              <w:rPr>
                <w:rFonts w:ascii="Arial" w:hAnsi="Arial" w:cs="Arial"/>
                <w:sz w:val="22"/>
                <w:szCs w:val="22"/>
              </w:rPr>
              <w:t xml:space="preserve"> that the district monitors the provision of services and programs of students placed in public and private out-of-district programs. The </w:t>
            </w:r>
            <w:r>
              <w:rPr>
                <w:rFonts w:ascii="Arial" w:hAnsi="Arial" w:cs="Arial"/>
                <w:sz w:val="22"/>
                <w:szCs w:val="22"/>
              </w:rPr>
              <w:t xml:space="preserve">district develops </w:t>
            </w:r>
            <w:r w:rsidR="00CE301A" w:rsidRPr="00CE4005">
              <w:rPr>
                <w:rFonts w:ascii="Arial" w:hAnsi="Arial" w:cs="Arial"/>
                <w:sz w:val="22"/>
                <w:szCs w:val="22"/>
              </w:rPr>
              <w:t>monitoring plans and conducts monitoring activities for each student at least once or twice per year</w:t>
            </w:r>
            <w:r>
              <w:rPr>
                <w:rFonts w:ascii="Arial" w:hAnsi="Arial" w:cs="Arial"/>
                <w:sz w:val="22"/>
                <w:szCs w:val="22"/>
              </w:rPr>
              <w:t>,</w:t>
            </w:r>
            <w:r w:rsidR="00CE301A" w:rsidRPr="00CE4005">
              <w:rPr>
                <w:rFonts w:ascii="Arial" w:hAnsi="Arial" w:cs="Arial"/>
                <w:sz w:val="22"/>
                <w:szCs w:val="22"/>
              </w:rPr>
              <w:t xml:space="preserve"> and documents site visits as needed.</w:t>
            </w:r>
          </w:p>
        </w:tc>
      </w:tr>
    </w:tbl>
    <w:p w:rsidR="00CE301A" w:rsidRDefault="00CE301A">
      <w:pPr>
        <w:pStyle w:val="Normal7"/>
      </w:pPr>
    </w:p>
    <w:p w:rsidR="00CE301A" w:rsidRDefault="00CE301A">
      <w:pPr>
        <w:pStyle w:val="Normal8"/>
      </w:pPr>
    </w:p>
    <w:p w:rsidR="00E92647" w:rsidRDefault="00E92647">
      <w:pPr>
        <w:pStyle w:val="Normal8"/>
      </w:pPr>
    </w:p>
    <w:p w:rsidR="00E92647" w:rsidRDefault="00E92647">
      <w:pPr>
        <w:pStyle w:val="Normal8"/>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8"/>
              <w:keepNext/>
              <w:rPr>
                <w:rFonts w:ascii="Verdana" w:hAnsi="Verdana"/>
                <w:b/>
                <w:sz w:val="22"/>
                <w:szCs w:val="22"/>
              </w:rPr>
            </w:pPr>
            <w:bookmarkStart w:id="32" w:name="CRIT_SE_44"/>
            <w:bookmarkEnd w:id="32"/>
            <w:r w:rsidRPr="00AF5230">
              <w:rPr>
                <w:rFonts w:ascii="Verdana" w:hAnsi="Verdana"/>
                <w:b/>
                <w:sz w:val="22"/>
                <w:szCs w:val="22"/>
              </w:rPr>
              <w:t>SE Criterion # 44 - Procedure for recording suspensions</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8"/>
              <w:keepNext/>
              <w:rPr>
                <w:rFonts w:ascii="Verdana" w:hAnsi="Verdana"/>
                <w:b/>
                <w:sz w:val="22"/>
                <w:szCs w:val="22"/>
              </w:rPr>
            </w:pPr>
            <w:bookmarkStart w:id="33" w:name="RATING_SE_44"/>
            <w:bookmarkEnd w:id="33"/>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8"/>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8"/>
              <w:keepNext/>
              <w:rPr>
                <w:rFonts w:ascii="Verdana" w:hAnsi="Verdana"/>
                <w:b/>
                <w:sz w:val="22"/>
                <w:szCs w:val="22"/>
              </w:rPr>
            </w:pPr>
            <w:bookmarkStart w:id="34" w:name="BASIS_FINDINGS_SE_44"/>
            <w:bookmarkEnd w:id="34"/>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1C36D4" w:rsidP="00CE301A">
            <w:pPr>
              <w:pStyle w:val="Normal8"/>
              <w:keepNext/>
              <w:rPr>
                <w:rFonts w:ascii="Arial" w:hAnsi="Arial" w:cs="Arial"/>
                <w:sz w:val="22"/>
                <w:szCs w:val="22"/>
              </w:rPr>
            </w:pPr>
            <w:r>
              <w:rPr>
                <w:rFonts w:ascii="Arial" w:hAnsi="Arial" w:cs="Arial"/>
                <w:sz w:val="22"/>
                <w:szCs w:val="22"/>
              </w:rPr>
              <w:t>A review of documentation</w:t>
            </w:r>
            <w:r w:rsidR="00CE301A" w:rsidRPr="00CE4005">
              <w:rPr>
                <w:rFonts w:ascii="Arial" w:hAnsi="Arial" w:cs="Arial"/>
                <w:sz w:val="22"/>
                <w:szCs w:val="22"/>
              </w:rPr>
              <w:t xml:space="preserve"> and a staff interview indicated that the district has procedures for recording the num</w:t>
            </w:r>
            <w:r w:rsidR="00E34007">
              <w:rPr>
                <w:rFonts w:ascii="Arial" w:hAnsi="Arial" w:cs="Arial"/>
                <w:sz w:val="22"/>
                <w:szCs w:val="22"/>
              </w:rPr>
              <w:t xml:space="preserve">ber and duration of suspensions </w:t>
            </w:r>
            <w:r w:rsidR="00CE301A" w:rsidRPr="00CE4005">
              <w:rPr>
                <w:rFonts w:ascii="Arial" w:hAnsi="Arial" w:cs="Arial"/>
                <w:sz w:val="22"/>
                <w:szCs w:val="22"/>
              </w:rPr>
              <w:t>from any part of the student's program. Suspensions are documented in the district's student data information system and guidance counselors monitor these suspensions</w:t>
            </w:r>
            <w:r>
              <w:rPr>
                <w:rFonts w:ascii="Arial" w:hAnsi="Arial" w:cs="Arial"/>
                <w:sz w:val="22"/>
                <w:szCs w:val="22"/>
              </w:rPr>
              <w:t>, along with meeting regularly</w:t>
            </w:r>
            <w:r w:rsidR="00E34007">
              <w:rPr>
                <w:rFonts w:ascii="Arial" w:hAnsi="Arial" w:cs="Arial"/>
                <w:sz w:val="22"/>
                <w:szCs w:val="22"/>
              </w:rPr>
              <w:t xml:space="preserve"> </w:t>
            </w:r>
            <w:r w:rsidR="00CE301A" w:rsidRPr="00CE4005">
              <w:rPr>
                <w:rFonts w:ascii="Arial" w:hAnsi="Arial" w:cs="Arial"/>
                <w:sz w:val="22"/>
                <w:szCs w:val="22"/>
              </w:rPr>
              <w:t>with the Director of Special Education</w:t>
            </w:r>
            <w:r>
              <w:rPr>
                <w:rFonts w:ascii="Arial" w:hAnsi="Arial" w:cs="Arial"/>
                <w:sz w:val="22"/>
                <w:szCs w:val="22"/>
              </w:rPr>
              <w:t xml:space="preserve"> to discuss the suspension of an</w:t>
            </w:r>
            <w:r w:rsidR="001D0800">
              <w:rPr>
                <w:rFonts w:ascii="Arial" w:hAnsi="Arial" w:cs="Arial"/>
                <w:sz w:val="22"/>
                <w:szCs w:val="22"/>
              </w:rPr>
              <w:t>y</w:t>
            </w:r>
            <w:r>
              <w:rPr>
                <w:rFonts w:ascii="Arial" w:hAnsi="Arial" w:cs="Arial"/>
                <w:sz w:val="22"/>
                <w:szCs w:val="22"/>
              </w:rPr>
              <w:t xml:space="preserve"> eligible student</w:t>
            </w:r>
            <w:r w:rsidR="00CE301A" w:rsidRPr="00CE4005">
              <w:rPr>
                <w:rFonts w:ascii="Arial" w:hAnsi="Arial" w:cs="Arial"/>
                <w:sz w:val="22"/>
                <w:szCs w:val="22"/>
              </w:rPr>
              <w:t>.</w:t>
            </w:r>
          </w:p>
        </w:tc>
      </w:tr>
    </w:tbl>
    <w:p w:rsidR="00CE301A" w:rsidRDefault="00CE301A">
      <w:pPr>
        <w:pStyle w:val="Normal8"/>
      </w:pPr>
    </w:p>
    <w:p w:rsidR="00CE301A" w:rsidRDefault="00CE301A">
      <w:pPr>
        <w:pStyle w:val="Normal9"/>
      </w:pPr>
    </w:p>
    <w:p w:rsidR="00E92647" w:rsidRDefault="00E92647">
      <w:pPr>
        <w:pStyle w:val="Normal9"/>
      </w:pPr>
    </w:p>
    <w:p w:rsidR="00E92647" w:rsidRDefault="00E92647">
      <w:pPr>
        <w:pStyle w:val="Normal9"/>
      </w:pPr>
    </w:p>
    <w:tbl>
      <w:tblPr>
        <w:tblW w:w="9360" w:type="dxa"/>
        <w:tblBorders>
          <w:bottom w:val="single" w:sz="4" w:space="0" w:color="auto"/>
        </w:tblBorders>
        <w:tblLayout w:type="fixed"/>
        <w:tblLook w:val="0000"/>
      </w:tblPr>
      <w:tblGrid>
        <w:gridCol w:w="9360"/>
      </w:tblGrid>
      <w:tr w:rsidR="00CE301A" w:rsidRPr="00AF5230" w:rsidTr="00CE301A">
        <w:trPr>
          <w:tblHeader/>
        </w:trPr>
        <w:tc>
          <w:tcPr>
            <w:tcW w:w="9360" w:type="dxa"/>
            <w:tcBorders>
              <w:bottom w:val="single" w:sz="4" w:space="0" w:color="auto"/>
            </w:tcBorders>
            <w:shd w:val="clear" w:color="auto" w:fill="C0C0C0"/>
          </w:tcPr>
          <w:p w:rsidR="00CE301A" w:rsidRPr="00AF5230" w:rsidRDefault="00CE301A" w:rsidP="00CE301A">
            <w:pPr>
              <w:pStyle w:val="Normal9"/>
              <w:keepNext/>
              <w:rPr>
                <w:rFonts w:ascii="Verdana" w:hAnsi="Verdana"/>
                <w:b/>
                <w:sz w:val="22"/>
                <w:szCs w:val="22"/>
              </w:rPr>
            </w:pPr>
            <w:bookmarkStart w:id="35" w:name="CRIT_SE_54"/>
            <w:bookmarkEnd w:id="35"/>
            <w:r w:rsidRPr="00AF5230">
              <w:rPr>
                <w:rFonts w:ascii="Verdana" w:hAnsi="Verdana"/>
                <w:b/>
                <w:sz w:val="22"/>
                <w:szCs w:val="22"/>
              </w:rPr>
              <w:t>SE Criterion # 54 - Professional development</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9"/>
              <w:keepNext/>
              <w:rPr>
                <w:rFonts w:ascii="Verdana" w:hAnsi="Verdana"/>
                <w:b/>
                <w:sz w:val="22"/>
                <w:szCs w:val="22"/>
              </w:rPr>
            </w:pPr>
            <w:bookmarkStart w:id="36" w:name="RATING_SE_54"/>
            <w:bookmarkEnd w:id="36"/>
            <w:r w:rsidRPr="00AF5230">
              <w:rPr>
                <w:rFonts w:ascii="Verdana" w:hAnsi="Verdana"/>
                <w:b/>
                <w:sz w:val="22"/>
                <w:szCs w:val="22"/>
              </w:rPr>
              <w:t>Rating:</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CE301A" w:rsidP="00CE301A">
            <w:pPr>
              <w:pStyle w:val="Normal9"/>
              <w:keepNext/>
              <w:rPr>
                <w:rFonts w:ascii="Arial" w:hAnsi="Arial" w:cs="Arial"/>
                <w:sz w:val="22"/>
                <w:szCs w:val="22"/>
              </w:rPr>
            </w:pPr>
            <w:r w:rsidRPr="00CE4005">
              <w:rPr>
                <w:rFonts w:ascii="Arial" w:hAnsi="Arial" w:cs="Arial"/>
                <w:sz w:val="22"/>
                <w:szCs w:val="22"/>
              </w:rPr>
              <w:t>Implemented</w:t>
            </w:r>
          </w:p>
        </w:tc>
      </w:tr>
      <w:tr w:rsidR="00CE301A" w:rsidRPr="00E166C8" w:rsidTr="00CE301A">
        <w:tc>
          <w:tcPr>
            <w:tcW w:w="9360" w:type="dxa"/>
            <w:tcBorders>
              <w:top w:val="single" w:sz="4" w:space="0" w:color="auto"/>
              <w:left w:val="single" w:sz="4" w:space="0" w:color="auto"/>
              <w:bottom w:val="nil"/>
              <w:right w:val="single" w:sz="4" w:space="0" w:color="auto"/>
            </w:tcBorders>
          </w:tcPr>
          <w:p w:rsidR="00CE301A" w:rsidRPr="00E166C8" w:rsidRDefault="00CE301A" w:rsidP="00CE301A">
            <w:pPr>
              <w:pStyle w:val="Normal9"/>
              <w:keepNext/>
              <w:rPr>
                <w:rFonts w:ascii="Verdana" w:hAnsi="Verdana"/>
                <w:b/>
                <w:sz w:val="22"/>
                <w:szCs w:val="22"/>
              </w:rPr>
            </w:pPr>
            <w:bookmarkStart w:id="37" w:name="BASIS_FINDINGS_SE_54"/>
            <w:bookmarkEnd w:id="37"/>
            <w:r w:rsidRPr="00AF5230">
              <w:rPr>
                <w:rFonts w:ascii="Verdana" w:hAnsi="Verdana"/>
                <w:b/>
                <w:sz w:val="22"/>
                <w:szCs w:val="22"/>
              </w:rPr>
              <w:t>Basis for Findings:</w:t>
            </w:r>
          </w:p>
        </w:tc>
      </w:tr>
      <w:tr w:rsidR="00CE301A" w:rsidRPr="00CE4005" w:rsidTr="00CE301A">
        <w:tc>
          <w:tcPr>
            <w:tcW w:w="9360" w:type="dxa"/>
            <w:tcBorders>
              <w:top w:val="nil"/>
              <w:left w:val="single" w:sz="4" w:space="0" w:color="auto"/>
              <w:bottom w:val="single" w:sz="4" w:space="0" w:color="auto"/>
              <w:right w:val="single" w:sz="4" w:space="0" w:color="auto"/>
            </w:tcBorders>
          </w:tcPr>
          <w:p w:rsidR="00CE301A" w:rsidRPr="00CE4005" w:rsidRDefault="002F175C" w:rsidP="00296DE6">
            <w:pPr>
              <w:pStyle w:val="Normal9"/>
              <w:keepNext/>
              <w:rPr>
                <w:rFonts w:ascii="Arial" w:hAnsi="Arial" w:cs="Arial"/>
                <w:sz w:val="22"/>
                <w:szCs w:val="22"/>
              </w:rPr>
            </w:pPr>
            <w:r>
              <w:rPr>
                <w:rFonts w:ascii="Arial" w:hAnsi="Arial" w:cs="Arial"/>
                <w:sz w:val="22"/>
                <w:szCs w:val="22"/>
              </w:rPr>
              <w:t>A review of documentation and</w:t>
            </w:r>
            <w:r w:rsidR="00CE301A" w:rsidRPr="00CE4005">
              <w:rPr>
                <w:rFonts w:ascii="Arial" w:hAnsi="Arial" w:cs="Arial"/>
                <w:sz w:val="22"/>
                <w:szCs w:val="22"/>
              </w:rPr>
              <w:t xml:space="preserve"> a staff interview </w:t>
            </w:r>
            <w:r w:rsidR="00296DE6">
              <w:rPr>
                <w:rFonts w:ascii="Arial" w:hAnsi="Arial" w:cs="Arial"/>
                <w:sz w:val="22"/>
                <w:szCs w:val="22"/>
              </w:rPr>
              <w:t>indicated that all special education and regular education staff</w:t>
            </w:r>
            <w:r w:rsidR="00CE301A" w:rsidRPr="00CE4005">
              <w:rPr>
                <w:rFonts w:ascii="Arial" w:hAnsi="Arial" w:cs="Arial"/>
                <w:sz w:val="22"/>
                <w:szCs w:val="22"/>
              </w:rPr>
              <w:t xml:space="preserve"> are trained on state and federal special education requirements and related local special education policies and procedures.</w:t>
            </w:r>
          </w:p>
        </w:tc>
      </w:tr>
    </w:tbl>
    <w:p w:rsidR="00CE301A" w:rsidRDefault="00CE301A">
      <w:pPr>
        <w:pStyle w:val="Normal9"/>
      </w:pPr>
    </w:p>
    <w:p w:rsidR="00CE301A" w:rsidRPr="00AF5230" w:rsidRDefault="00CE301A" w:rsidP="00CE301A">
      <w:pPr>
        <w:rPr>
          <w:rFonts w:ascii="Verdana" w:hAnsi="Verdana"/>
          <w:sz w:val="16"/>
          <w:szCs w:val="16"/>
        </w:rPr>
      </w:pPr>
    </w:p>
    <w:sectPr w:rsidR="00CE301A" w:rsidRPr="00AF5230" w:rsidSect="00CE301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0A" w:rsidRDefault="0098660A">
      <w:r>
        <w:separator/>
      </w:r>
    </w:p>
  </w:endnote>
  <w:endnote w:type="continuationSeparator" w:id="0">
    <w:p w:rsidR="0098660A" w:rsidRDefault="0098660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89" w:rsidRDefault="00884510" w:rsidP="00CE301A">
    <w:pPr>
      <w:pStyle w:val="Footer"/>
      <w:framePr w:wrap="around" w:vAnchor="text" w:hAnchor="margin" w:xAlign="right" w:y="1"/>
      <w:rPr>
        <w:rStyle w:val="PageNumber"/>
      </w:rPr>
    </w:pPr>
    <w:r>
      <w:rPr>
        <w:rStyle w:val="PageNumber"/>
      </w:rPr>
      <w:fldChar w:fldCharType="begin"/>
    </w:r>
    <w:r w:rsidR="00ED5C89">
      <w:rPr>
        <w:rStyle w:val="PageNumber"/>
      </w:rPr>
      <w:instrText xml:space="preserve">PAGE  </w:instrText>
    </w:r>
    <w:r>
      <w:rPr>
        <w:rStyle w:val="PageNumber"/>
      </w:rPr>
      <w:fldChar w:fldCharType="end"/>
    </w:r>
  </w:p>
  <w:p w:rsidR="00ED5C89" w:rsidRDefault="00ED5C89" w:rsidP="00CE30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89" w:rsidRDefault="00ED5C89" w:rsidP="00CE301A">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ED5C89" w:rsidRPr="00700A12" w:rsidRDefault="00ED5C89" w:rsidP="00CE301A">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Holbrook</w:t>
    </w:r>
    <w:bookmarkEnd w:id="40"/>
    <w:r>
      <w:rPr>
        <w:rFonts w:ascii="Verdana" w:hAnsi="Verdana"/>
        <w:sz w:val="16"/>
        <w:szCs w:val="16"/>
      </w:rPr>
      <w:t xml:space="preserve"> Public Schools Mid-Cycle Report – </w:t>
    </w:r>
    <w:bookmarkStart w:id="41" w:name="MCR_REPORT_DATE"/>
    <w:r>
      <w:rPr>
        <w:rFonts w:ascii="Verdana" w:hAnsi="Verdana"/>
        <w:sz w:val="16"/>
        <w:szCs w:val="16"/>
      </w:rPr>
      <w:t>March 27, 2015</w:t>
    </w:r>
    <w:bookmarkEnd w:id="41"/>
  </w:p>
  <w:p w:rsidR="00ED5C89" w:rsidRPr="00700A12" w:rsidRDefault="00ED5C89" w:rsidP="00CE301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84510" w:rsidRPr="00700A12">
      <w:rPr>
        <w:rFonts w:ascii="Verdana" w:hAnsi="Verdana"/>
        <w:sz w:val="16"/>
        <w:szCs w:val="16"/>
      </w:rPr>
      <w:fldChar w:fldCharType="begin"/>
    </w:r>
    <w:r w:rsidRPr="00700A12">
      <w:rPr>
        <w:rFonts w:ascii="Verdana" w:hAnsi="Verdana"/>
        <w:sz w:val="16"/>
        <w:szCs w:val="16"/>
      </w:rPr>
      <w:instrText xml:space="preserve"> PAGE </w:instrText>
    </w:r>
    <w:r w:rsidR="00884510" w:rsidRPr="00700A12">
      <w:rPr>
        <w:rFonts w:ascii="Verdana" w:hAnsi="Verdana"/>
        <w:sz w:val="16"/>
        <w:szCs w:val="16"/>
      </w:rPr>
      <w:fldChar w:fldCharType="separate"/>
    </w:r>
    <w:r w:rsidR="002B2336">
      <w:rPr>
        <w:rFonts w:ascii="Verdana" w:hAnsi="Verdana"/>
        <w:noProof/>
        <w:sz w:val="16"/>
        <w:szCs w:val="16"/>
      </w:rPr>
      <w:t>5</w:t>
    </w:r>
    <w:r w:rsidR="00884510" w:rsidRPr="00700A12">
      <w:rPr>
        <w:rFonts w:ascii="Verdana" w:hAnsi="Verdana"/>
        <w:sz w:val="16"/>
        <w:szCs w:val="16"/>
      </w:rPr>
      <w:fldChar w:fldCharType="end"/>
    </w:r>
    <w:r w:rsidRPr="00700A12">
      <w:rPr>
        <w:rFonts w:ascii="Verdana" w:hAnsi="Verdana"/>
        <w:sz w:val="16"/>
        <w:szCs w:val="16"/>
      </w:rPr>
      <w:t xml:space="preserve"> of </w:t>
    </w:r>
    <w:r w:rsidR="00884510" w:rsidRPr="00700A12">
      <w:rPr>
        <w:rFonts w:ascii="Verdana" w:hAnsi="Verdana"/>
        <w:sz w:val="16"/>
        <w:szCs w:val="16"/>
      </w:rPr>
      <w:fldChar w:fldCharType="begin"/>
    </w:r>
    <w:r w:rsidRPr="00700A12">
      <w:rPr>
        <w:rFonts w:ascii="Verdana" w:hAnsi="Verdana"/>
        <w:sz w:val="16"/>
        <w:szCs w:val="16"/>
      </w:rPr>
      <w:instrText xml:space="preserve"> NUMPAGES </w:instrText>
    </w:r>
    <w:r w:rsidR="00884510" w:rsidRPr="00700A12">
      <w:rPr>
        <w:rFonts w:ascii="Verdana" w:hAnsi="Verdana"/>
        <w:sz w:val="16"/>
        <w:szCs w:val="16"/>
      </w:rPr>
      <w:fldChar w:fldCharType="separate"/>
    </w:r>
    <w:r w:rsidR="002B2336">
      <w:rPr>
        <w:rFonts w:ascii="Verdana" w:hAnsi="Verdana"/>
        <w:noProof/>
        <w:sz w:val="16"/>
        <w:szCs w:val="16"/>
      </w:rPr>
      <w:t>6</w:t>
    </w:r>
    <w:r w:rsidR="0088451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0A" w:rsidRDefault="0098660A">
      <w:r>
        <w:separator/>
      </w:r>
    </w:p>
  </w:footnote>
  <w:footnote w:type="continuationSeparator" w:id="0">
    <w:p w:rsidR="0098660A" w:rsidRDefault="00986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37C762C">
      <w:start w:val="1"/>
      <w:numFmt w:val="decimal"/>
      <w:lvlText w:val="%1."/>
      <w:lvlJc w:val="left"/>
      <w:pPr>
        <w:tabs>
          <w:tab w:val="num" w:pos="720"/>
        </w:tabs>
        <w:ind w:left="720" w:hanging="360"/>
      </w:pPr>
      <w:rPr>
        <w:rFonts w:hint="default"/>
      </w:rPr>
    </w:lvl>
    <w:lvl w:ilvl="1" w:tplc="F220797A" w:tentative="1">
      <w:start w:val="1"/>
      <w:numFmt w:val="lowerLetter"/>
      <w:lvlText w:val="%2."/>
      <w:lvlJc w:val="left"/>
      <w:pPr>
        <w:tabs>
          <w:tab w:val="num" w:pos="1440"/>
        </w:tabs>
        <w:ind w:left="1440" w:hanging="360"/>
      </w:pPr>
    </w:lvl>
    <w:lvl w:ilvl="2" w:tplc="DCFC2B0E" w:tentative="1">
      <w:start w:val="1"/>
      <w:numFmt w:val="lowerRoman"/>
      <w:lvlText w:val="%3."/>
      <w:lvlJc w:val="right"/>
      <w:pPr>
        <w:tabs>
          <w:tab w:val="num" w:pos="2160"/>
        </w:tabs>
        <w:ind w:left="2160" w:hanging="180"/>
      </w:pPr>
    </w:lvl>
    <w:lvl w:ilvl="3" w:tplc="0D167888" w:tentative="1">
      <w:start w:val="1"/>
      <w:numFmt w:val="decimal"/>
      <w:lvlText w:val="%4."/>
      <w:lvlJc w:val="left"/>
      <w:pPr>
        <w:tabs>
          <w:tab w:val="num" w:pos="2880"/>
        </w:tabs>
        <w:ind w:left="2880" w:hanging="360"/>
      </w:pPr>
    </w:lvl>
    <w:lvl w:ilvl="4" w:tplc="9C62E320" w:tentative="1">
      <w:start w:val="1"/>
      <w:numFmt w:val="lowerLetter"/>
      <w:lvlText w:val="%5."/>
      <w:lvlJc w:val="left"/>
      <w:pPr>
        <w:tabs>
          <w:tab w:val="num" w:pos="3600"/>
        </w:tabs>
        <w:ind w:left="3600" w:hanging="360"/>
      </w:pPr>
    </w:lvl>
    <w:lvl w:ilvl="5" w:tplc="F06E52FA" w:tentative="1">
      <w:start w:val="1"/>
      <w:numFmt w:val="lowerRoman"/>
      <w:lvlText w:val="%6."/>
      <w:lvlJc w:val="right"/>
      <w:pPr>
        <w:tabs>
          <w:tab w:val="num" w:pos="4320"/>
        </w:tabs>
        <w:ind w:left="4320" w:hanging="180"/>
      </w:pPr>
    </w:lvl>
    <w:lvl w:ilvl="6" w:tplc="9386E45C" w:tentative="1">
      <w:start w:val="1"/>
      <w:numFmt w:val="decimal"/>
      <w:lvlText w:val="%7."/>
      <w:lvlJc w:val="left"/>
      <w:pPr>
        <w:tabs>
          <w:tab w:val="num" w:pos="5040"/>
        </w:tabs>
        <w:ind w:left="5040" w:hanging="360"/>
      </w:pPr>
    </w:lvl>
    <w:lvl w:ilvl="7" w:tplc="4EBE21B0" w:tentative="1">
      <w:start w:val="1"/>
      <w:numFmt w:val="lowerLetter"/>
      <w:lvlText w:val="%8."/>
      <w:lvlJc w:val="left"/>
      <w:pPr>
        <w:tabs>
          <w:tab w:val="num" w:pos="5760"/>
        </w:tabs>
        <w:ind w:left="5760" w:hanging="360"/>
      </w:pPr>
    </w:lvl>
    <w:lvl w:ilvl="8" w:tplc="ABC652E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45C5"/>
    <w:rsid w:val="000571E6"/>
    <w:rsid w:val="0007482B"/>
    <w:rsid w:val="000A66D3"/>
    <w:rsid w:val="000F22B1"/>
    <w:rsid w:val="000F27BE"/>
    <w:rsid w:val="001403DC"/>
    <w:rsid w:val="0014374E"/>
    <w:rsid w:val="00156950"/>
    <w:rsid w:val="0016396B"/>
    <w:rsid w:val="00186D93"/>
    <w:rsid w:val="001C0FBE"/>
    <w:rsid w:val="001C36D4"/>
    <w:rsid w:val="001D0800"/>
    <w:rsid w:val="001D0EBB"/>
    <w:rsid w:val="00212D47"/>
    <w:rsid w:val="002353E0"/>
    <w:rsid w:val="0026478E"/>
    <w:rsid w:val="00267F0E"/>
    <w:rsid w:val="00270E68"/>
    <w:rsid w:val="00296DE6"/>
    <w:rsid w:val="002B2336"/>
    <w:rsid w:val="002E6FE6"/>
    <w:rsid w:val="002F175C"/>
    <w:rsid w:val="0030572F"/>
    <w:rsid w:val="00317336"/>
    <w:rsid w:val="003A6242"/>
    <w:rsid w:val="003D4485"/>
    <w:rsid w:val="003F12BB"/>
    <w:rsid w:val="00406CD6"/>
    <w:rsid w:val="00416146"/>
    <w:rsid w:val="00417DB0"/>
    <w:rsid w:val="0045042E"/>
    <w:rsid w:val="004511A8"/>
    <w:rsid w:val="00462175"/>
    <w:rsid w:val="00470EB6"/>
    <w:rsid w:val="00495112"/>
    <w:rsid w:val="004B35E6"/>
    <w:rsid w:val="004D1B8F"/>
    <w:rsid w:val="004D2651"/>
    <w:rsid w:val="004F5E39"/>
    <w:rsid w:val="00551772"/>
    <w:rsid w:val="005702AC"/>
    <w:rsid w:val="00581E01"/>
    <w:rsid w:val="005A31B4"/>
    <w:rsid w:val="005B4183"/>
    <w:rsid w:val="00675C26"/>
    <w:rsid w:val="00687ACA"/>
    <w:rsid w:val="00695866"/>
    <w:rsid w:val="006A1A11"/>
    <w:rsid w:val="006D550F"/>
    <w:rsid w:val="007209F8"/>
    <w:rsid w:val="007263D2"/>
    <w:rsid w:val="00730B14"/>
    <w:rsid w:val="007350AC"/>
    <w:rsid w:val="007845BF"/>
    <w:rsid w:val="007D43B6"/>
    <w:rsid w:val="00884510"/>
    <w:rsid w:val="008C27EE"/>
    <w:rsid w:val="008D4312"/>
    <w:rsid w:val="0098660A"/>
    <w:rsid w:val="009A2449"/>
    <w:rsid w:val="00A740A1"/>
    <w:rsid w:val="00AB6541"/>
    <w:rsid w:val="00AE43E9"/>
    <w:rsid w:val="00B638A8"/>
    <w:rsid w:val="00B71E96"/>
    <w:rsid w:val="00B82474"/>
    <w:rsid w:val="00BC0156"/>
    <w:rsid w:val="00BD0057"/>
    <w:rsid w:val="00C035A2"/>
    <w:rsid w:val="00C46404"/>
    <w:rsid w:val="00C73A45"/>
    <w:rsid w:val="00C96FBE"/>
    <w:rsid w:val="00CB1A22"/>
    <w:rsid w:val="00CE301A"/>
    <w:rsid w:val="00D122EA"/>
    <w:rsid w:val="00D155D6"/>
    <w:rsid w:val="00D2052C"/>
    <w:rsid w:val="00D369BD"/>
    <w:rsid w:val="00D77447"/>
    <w:rsid w:val="00E34007"/>
    <w:rsid w:val="00E82A0C"/>
    <w:rsid w:val="00E92647"/>
    <w:rsid w:val="00ED5436"/>
    <w:rsid w:val="00ED5C89"/>
    <w:rsid w:val="00F33423"/>
    <w:rsid w:val="00F421DE"/>
    <w:rsid w:val="00F5771D"/>
    <w:rsid w:val="00F9302C"/>
    <w:rsid w:val="00FE05BD"/>
    <w:rsid w:val="00FE5590"/>
    <w:rsid w:val="00FF201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w:divs>
    <w:div w:id="41884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DESE-231-15335</_dlc_DocId>
    <_dlc_DocIdUrl xmlns="733efe1c-5bbe-4968-87dc-d400e65c879f">
      <Url>https://sharepoint.doemass.org/ese/webteam/cps/_layouts/DocIdRedir.aspx?ID=DESE-231-15335</Url>
      <Description>DESE-231-15335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A1C8D17-41C1-4148-B068-1867747402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C116B0C-67CA-4D27-A586-995B3FA5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2C74A-28ED-470B-AA73-D931BBCCF6C5}">
  <ds:schemaRefs>
    <ds:schemaRef ds:uri="http://schemas.microsoft.com/sharepoint/events"/>
  </ds:schemaRefs>
</ds:datastoreItem>
</file>

<file path=customXml/itemProps4.xml><?xml version="1.0" encoding="utf-8"?>
<ds:datastoreItem xmlns:ds="http://schemas.openxmlformats.org/officeDocument/2006/customXml" ds:itemID="{61FDDB09-5B9C-49E6-B1CE-87F5D121B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8928</Characters>
  <Application>Microsoft Office Word</Application>
  <DocSecurity>0</DocSecurity>
  <Lines>253</Lines>
  <Paragraphs>108</Paragraphs>
  <ScaleCrop>false</ScaleCrop>
  <HeadingPairs>
    <vt:vector size="2" baseType="variant">
      <vt:variant>
        <vt:lpstr>Title</vt:lpstr>
      </vt:variant>
      <vt:variant>
        <vt:i4>1</vt:i4>
      </vt:variant>
    </vt:vector>
  </HeadingPairs>
  <TitlesOfParts>
    <vt:vector size="1" baseType="lpstr">
      <vt:lpstr>Holbrook Public Schools Mid-cycle Report 2015</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Holbrook Public Schools Mid-cycle Report 2015</dc:title>
  <dc:creator>ESE</dc:creator>
  <cp:lastModifiedBy>dzou</cp:lastModifiedBy>
  <cp:revision>3</cp:revision>
  <cp:lastPrinted>2015-03-26T14:19:00Z</cp:lastPrinted>
  <dcterms:created xsi:type="dcterms:W3CDTF">2015-04-21T18:51:00Z</dcterms:created>
  <dcterms:modified xsi:type="dcterms:W3CDTF">2015-04-22T18:15:00Z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