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C75D3" w:rsidRPr="00A25A31">
        <w:trPr>
          <w:trHeight w:val="10800"/>
        </w:trPr>
        <w:tc>
          <w:tcPr>
            <w:tcW w:w="362" w:type="dxa"/>
            <w:tcBorders>
              <w:right w:val="single" w:sz="4" w:space="0" w:color="auto"/>
            </w:tcBorders>
          </w:tcPr>
          <w:p w:rsidR="002C75D3" w:rsidRPr="00BB123E" w:rsidRDefault="00440954" w:rsidP="002C75D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1217755" r:id="rId13"/>
              </w:pict>
            </w:r>
          </w:p>
        </w:tc>
        <w:tc>
          <w:tcPr>
            <w:tcW w:w="1228" w:type="dxa"/>
            <w:tcBorders>
              <w:top w:val="single" w:sz="4" w:space="0" w:color="auto"/>
              <w:left w:val="single" w:sz="4" w:space="0" w:color="auto"/>
              <w:right w:val="single" w:sz="4" w:space="0" w:color="auto"/>
            </w:tcBorders>
          </w:tcPr>
          <w:p w:rsidR="002C75D3" w:rsidRPr="00BB123E" w:rsidRDefault="005061FD" w:rsidP="002C75D3">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spacing w:before="120"/>
              <w:jc w:val="center"/>
              <w:rPr>
                <w:b/>
              </w:rPr>
            </w:pPr>
            <w:r>
              <w:rPr>
                <w:b/>
              </w:rPr>
              <w:t>COORDINATED PROGRAM REVIEW</w:t>
            </w:r>
          </w:p>
          <w:p w:rsidR="002C75D3" w:rsidRDefault="002C75D3" w:rsidP="002C75D3">
            <w:pPr>
              <w:spacing w:before="120"/>
              <w:jc w:val="center"/>
              <w:rPr>
                <w:b/>
              </w:rPr>
            </w:pPr>
            <w:r>
              <w:rPr>
                <w:b/>
              </w:rPr>
              <w:t>MID-CYCLE REPORT</w:t>
            </w:r>
          </w:p>
          <w:p w:rsidR="002C75D3" w:rsidRDefault="002C75D3" w:rsidP="002C75D3">
            <w:pPr>
              <w:spacing w:before="120"/>
              <w:jc w:val="center"/>
              <w:rPr>
                <w:b/>
              </w:rPr>
            </w:pPr>
            <w:r>
              <w:rPr>
                <w:b/>
              </w:rPr>
              <w:t xml:space="preserve">District: </w:t>
            </w:r>
            <w:bookmarkStart w:id="0" w:name="ORG_NAME"/>
            <w:r>
              <w:rPr>
                <w:b/>
              </w:rPr>
              <w:t>Plymouth</w:t>
            </w:r>
            <w:bookmarkEnd w:id="0"/>
            <w:r w:rsidR="00FB5A9A">
              <w:rPr>
                <w:b/>
              </w:rPr>
              <w:t xml:space="preserve"> Public Schools</w:t>
            </w:r>
          </w:p>
          <w:p w:rsidR="002C75D3" w:rsidRDefault="0045797A" w:rsidP="002C75D3">
            <w:pPr>
              <w:spacing w:before="120"/>
              <w:jc w:val="center"/>
              <w:rPr>
                <w:b/>
              </w:rPr>
            </w:pPr>
            <w:r>
              <w:rPr>
                <w:b/>
              </w:rPr>
              <w:t>MCR Onsite Date</w:t>
            </w:r>
            <w:r w:rsidR="002C75D3">
              <w:rPr>
                <w:b/>
              </w:rPr>
              <w:t xml:space="preserve">: </w:t>
            </w:r>
            <w:bookmarkStart w:id="1" w:name="MCR_DATES"/>
            <w:r w:rsidR="002C75D3">
              <w:rPr>
                <w:b/>
              </w:rPr>
              <w:t>01/09/2015</w:t>
            </w:r>
            <w:bookmarkEnd w:id="1"/>
          </w:p>
          <w:p w:rsidR="002C75D3" w:rsidRDefault="002C75D3" w:rsidP="002C75D3">
            <w:pPr>
              <w:spacing w:before="120"/>
              <w:jc w:val="center"/>
              <w:rPr>
                <w:b/>
              </w:rPr>
            </w:pPr>
            <w:r>
              <w:rPr>
                <w:b/>
              </w:rPr>
              <w:t>Program Area: Special Education</w:t>
            </w:r>
          </w:p>
          <w:p w:rsidR="002C75D3" w:rsidRPr="00A25A31" w:rsidRDefault="002C75D3" w:rsidP="002C75D3">
            <w:pPr>
              <w:spacing w:before="120"/>
              <w:jc w:val="center"/>
              <w:rPr>
                <w:b/>
              </w:rPr>
            </w:pPr>
          </w:p>
        </w:tc>
      </w:tr>
      <w:tr w:rsidR="002C75D3" w:rsidRPr="00BB123E">
        <w:trPr>
          <w:trHeight w:val="989"/>
        </w:trPr>
        <w:tc>
          <w:tcPr>
            <w:tcW w:w="362" w:type="dxa"/>
            <w:tcBorders>
              <w:right w:val="single" w:sz="4" w:space="0" w:color="auto"/>
            </w:tcBorders>
          </w:tcPr>
          <w:p w:rsidR="002C75D3" w:rsidRDefault="002C75D3" w:rsidP="002C75D3">
            <w:pPr>
              <w:rPr>
                <w:sz w:val="22"/>
              </w:rPr>
            </w:pPr>
            <w:r>
              <w:rPr>
                <w:sz w:val="22"/>
              </w:rPr>
              <w:t xml:space="preserve"> </w:t>
            </w: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Default="002C75D3" w:rsidP="002C75D3">
            <w:pPr>
              <w:rPr>
                <w:sz w:val="22"/>
              </w:rPr>
            </w:pPr>
          </w:p>
          <w:p w:rsidR="002C75D3" w:rsidRPr="00BB123E" w:rsidRDefault="002C75D3" w:rsidP="002C75D3">
            <w:pPr>
              <w:rPr>
                <w:sz w:val="22"/>
              </w:rPr>
            </w:pPr>
          </w:p>
        </w:tc>
        <w:tc>
          <w:tcPr>
            <w:tcW w:w="1228" w:type="dxa"/>
            <w:tcBorders>
              <w:left w:val="single" w:sz="4" w:space="0" w:color="auto"/>
              <w:right w:val="single" w:sz="4" w:space="0" w:color="auto"/>
            </w:tcBorders>
          </w:tcPr>
          <w:p w:rsidR="002C75D3" w:rsidRPr="00BB123E" w:rsidRDefault="002C75D3" w:rsidP="002C75D3">
            <w:pPr>
              <w:rPr>
                <w:sz w:val="22"/>
              </w:rPr>
            </w:pPr>
          </w:p>
        </w:tc>
        <w:tc>
          <w:tcPr>
            <w:tcW w:w="8490" w:type="dxa"/>
            <w:tcBorders>
              <w:left w:val="single" w:sz="4" w:space="0" w:color="auto"/>
            </w:tcBorders>
          </w:tcPr>
          <w:p w:rsidR="002C75D3" w:rsidRDefault="002C75D3" w:rsidP="002C75D3">
            <w:pPr>
              <w:jc w:val="center"/>
              <w:rPr>
                <w:sz w:val="22"/>
              </w:rPr>
            </w:pPr>
          </w:p>
          <w:p w:rsidR="002C75D3" w:rsidRPr="00F41BE1" w:rsidRDefault="002C75D3" w:rsidP="002C75D3">
            <w:pPr>
              <w:jc w:val="center"/>
              <w:rPr>
                <w:sz w:val="20"/>
                <w:szCs w:val="20"/>
              </w:rPr>
            </w:pPr>
          </w:p>
          <w:p w:rsidR="002C75D3" w:rsidRPr="00F41BE1" w:rsidRDefault="002C75D3" w:rsidP="002C75D3">
            <w:pPr>
              <w:jc w:val="center"/>
              <w:rPr>
                <w:sz w:val="20"/>
                <w:szCs w:val="20"/>
              </w:rPr>
            </w:pPr>
            <w:r w:rsidRPr="00F41BE1">
              <w:rPr>
                <w:sz w:val="20"/>
                <w:szCs w:val="20"/>
              </w:rPr>
              <w:t>Mitchell D. Chester, Ed.D.</w:t>
            </w:r>
          </w:p>
          <w:p w:rsidR="002C75D3" w:rsidRPr="00BB123E" w:rsidRDefault="002C75D3" w:rsidP="002C75D3">
            <w:pPr>
              <w:jc w:val="center"/>
              <w:rPr>
                <w:sz w:val="22"/>
              </w:rPr>
            </w:pPr>
            <w:r w:rsidRPr="00F41BE1">
              <w:rPr>
                <w:sz w:val="20"/>
                <w:szCs w:val="20"/>
              </w:rPr>
              <w:t>Commissioner of Elementary and Secondary Education</w:t>
            </w:r>
          </w:p>
        </w:tc>
      </w:tr>
      <w:tr w:rsidR="002C75D3" w:rsidRPr="00BB123E">
        <w:trPr>
          <w:trHeight w:val="705"/>
        </w:trPr>
        <w:tc>
          <w:tcPr>
            <w:tcW w:w="10080" w:type="dxa"/>
            <w:gridSpan w:val="3"/>
            <w:shd w:val="clear" w:color="auto" w:fill="C0C0C0"/>
            <w:vAlign w:val="center"/>
          </w:tcPr>
          <w:p w:rsidR="002C75D3" w:rsidRPr="00BB123E" w:rsidRDefault="002C75D3" w:rsidP="002C75D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C75D3" w:rsidRPr="00BB123E" w:rsidRDefault="002C75D3" w:rsidP="002C75D3">
            <w:pPr>
              <w:pageBreakBefore/>
              <w:jc w:val="center"/>
              <w:rPr>
                <w:b/>
                <w:bCs/>
              </w:rPr>
            </w:pPr>
            <w:r w:rsidRPr="00BB123E">
              <w:rPr>
                <w:b/>
              </w:rPr>
              <w:t>MID</w:t>
            </w:r>
            <w:r>
              <w:rPr>
                <w:b/>
              </w:rPr>
              <w:t>-</w:t>
            </w:r>
            <w:r w:rsidRPr="00BB123E">
              <w:rPr>
                <w:b/>
              </w:rPr>
              <w:t>CYCLE R</w:t>
            </w:r>
            <w:r>
              <w:rPr>
                <w:b/>
              </w:rPr>
              <w:t>EPORT</w:t>
            </w:r>
          </w:p>
        </w:tc>
      </w:tr>
    </w:tbl>
    <w:p w:rsidR="002C75D3" w:rsidRDefault="002C75D3">
      <w:pPr>
        <w:pStyle w:val="Normal0"/>
      </w:pPr>
    </w:p>
    <w:p w:rsidR="00172C8F" w:rsidRDefault="00172C8F">
      <w:pPr>
        <w:pStyle w:val="Normal0"/>
      </w:pPr>
    </w:p>
    <w:tbl>
      <w:tblPr>
        <w:tblW w:w="9360" w:type="dxa"/>
        <w:tblBorders>
          <w:bottom w:val="single" w:sz="4" w:space="0" w:color="auto"/>
        </w:tblBorders>
        <w:tblLayout w:type="fixed"/>
        <w:tblLook w:val="0000"/>
      </w:tblPr>
      <w:tblGrid>
        <w:gridCol w:w="9360"/>
      </w:tblGrid>
      <w:tr w:rsidR="002C75D3" w:rsidRPr="00AF5230" w:rsidTr="002C75D3">
        <w:trPr>
          <w:tblHeader/>
        </w:trPr>
        <w:tc>
          <w:tcPr>
            <w:tcW w:w="9360" w:type="dxa"/>
            <w:tcBorders>
              <w:bottom w:val="single" w:sz="4" w:space="0" w:color="auto"/>
            </w:tcBorders>
            <w:shd w:val="clear" w:color="auto" w:fill="C0C0C0"/>
          </w:tcPr>
          <w:p w:rsidR="002C75D3" w:rsidRPr="00AF5230" w:rsidRDefault="002C75D3" w:rsidP="002C75D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2C75D3" w:rsidP="002C75D3">
            <w:pPr>
              <w:pStyle w:val="Normal0"/>
              <w:keepNext/>
              <w:rPr>
                <w:rFonts w:ascii="Arial" w:hAnsi="Arial" w:cs="Arial"/>
                <w:sz w:val="22"/>
                <w:szCs w:val="22"/>
              </w:rPr>
            </w:pPr>
            <w:r w:rsidRPr="00CE4005">
              <w:rPr>
                <w:rFonts w:ascii="Arial" w:hAnsi="Arial" w:cs="Arial"/>
                <w:sz w:val="22"/>
                <w:szCs w:val="22"/>
              </w:rPr>
              <w:t>Implemented</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2C75D3" w:rsidRPr="00CE4005" w:rsidTr="002C75D3">
        <w:tc>
          <w:tcPr>
            <w:tcW w:w="9360" w:type="dxa"/>
            <w:tcBorders>
              <w:top w:val="nil"/>
              <w:left w:val="single" w:sz="4" w:space="0" w:color="auto"/>
              <w:bottom w:val="single" w:sz="4" w:space="0" w:color="auto"/>
              <w:right w:val="single" w:sz="4" w:space="0" w:color="auto"/>
            </w:tcBorders>
          </w:tcPr>
          <w:p w:rsidR="00172C8F" w:rsidRDefault="002A0835" w:rsidP="002C75D3">
            <w:pPr>
              <w:pStyle w:val="Normal0"/>
              <w:keepNext/>
              <w:rPr>
                <w:rFonts w:ascii="Arial" w:hAnsi="Arial" w:cs="Arial"/>
                <w:sz w:val="22"/>
                <w:szCs w:val="22"/>
              </w:rPr>
            </w:pPr>
            <w:r>
              <w:rPr>
                <w:rFonts w:ascii="Arial" w:hAnsi="Arial" w:cs="Arial"/>
                <w:sz w:val="22"/>
                <w:szCs w:val="22"/>
              </w:rPr>
              <w:t xml:space="preserve">A review of </w:t>
            </w:r>
            <w:r w:rsidR="002C75D3" w:rsidRPr="00CE4005">
              <w:rPr>
                <w:rFonts w:ascii="Arial" w:hAnsi="Arial" w:cs="Arial"/>
                <w:sz w:val="22"/>
                <w:szCs w:val="22"/>
              </w:rPr>
              <w:t>student records and documentation indicated that for students identified with a disability on the autism spectrum, IEP Teams consistently consid</w:t>
            </w:r>
            <w:r w:rsidR="002C75D3">
              <w:rPr>
                <w:rFonts w:ascii="Arial" w:hAnsi="Arial" w:cs="Arial"/>
                <w:sz w:val="22"/>
                <w:szCs w:val="22"/>
              </w:rPr>
              <w:t xml:space="preserve">er and specifically address </w:t>
            </w:r>
            <w:r w:rsidR="00172C8F">
              <w:rPr>
                <w:rFonts w:ascii="Arial" w:hAnsi="Arial" w:cs="Arial"/>
                <w:sz w:val="22"/>
                <w:szCs w:val="22"/>
              </w:rPr>
              <w:t xml:space="preserve">all of the </w:t>
            </w:r>
            <w:r w:rsidR="002C75D3" w:rsidRPr="00CE4005">
              <w:rPr>
                <w:rFonts w:ascii="Arial" w:hAnsi="Arial" w:cs="Arial"/>
                <w:sz w:val="22"/>
                <w:szCs w:val="22"/>
              </w:rPr>
              <w:t xml:space="preserve">following: </w:t>
            </w:r>
          </w:p>
          <w:p w:rsidR="00172C8F" w:rsidRDefault="00172C8F" w:rsidP="002C75D3">
            <w:pPr>
              <w:pStyle w:val="Normal0"/>
              <w:keepNext/>
              <w:rPr>
                <w:rFonts w:ascii="Arial" w:hAnsi="Arial" w:cs="Arial"/>
                <w:sz w:val="22"/>
                <w:szCs w:val="22"/>
              </w:rPr>
            </w:pPr>
          </w:p>
          <w:p w:rsidR="00172C8F" w:rsidRDefault="002C75D3" w:rsidP="002C75D3">
            <w:pPr>
              <w:pStyle w:val="Normal0"/>
              <w:keepNext/>
              <w:rPr>
                <w:rFonts w:ascii="Arial" w:hAnsi="Arial" w:cs="Arial"/>
                <w:sz w:val="22"/>
                <w:szCs w:val="22"/>
              </w:rPr>
            </w:pPr>
            <w:r w:rsidRPr="00CE4005">
              <w:rPr>
                <w:rFonts w:ascii="Arial" w:hAnsi="Arial" w:cs="Arial"/>
                <w:sz w:val="22"/>
                <w:szCs w:val="22"/>
              </w:rPr>
              <w:t xml:space="preserve">1) The verbal and nonverbal </w:t>
            </w:r>
            <w:r w:rsidR="00172C8F">
              <w:rPr>
                <w:rFonts w:ascii="Arial" w:hAnsi="Arial" w:cs="Arial"/>
                <w:sz w:val="22"/>
                <w:szCs w:val="22"/>
              </w:rPr>
              <w:t>communication needs of the student</w:t>
            </w:r>
            <w:r w:rsidRPr="00CE4005">
              <w:rPr>
                <w:rFonts w:ascii="Arial" w:hAnsi="Arial" w:cs="Arial"/>
                <w:sz w:val="22"/>
                <w:szCs w:val="22"/>
              </w:rPr>
              <w:t xml:space="preserve">; </w:t>
            </w:r>
          </w:p>
          <w:p w:rsidR="00172C8F" w:rsidRDefault="002C75D3" w:rsidP="002C75D3">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172C8F" w:rsidRDefault="002C75D3" w:rsidP="002C75D3">
            <w:pPr>
              <w:pStyle w:val="Normal0"/>
              <w:keepNext/>
              <w:rPr>
                <w:rFonts w:ascii="Arial" w:hAnsi="Arial" w:cs="Arial"/>
                <w:sz w:val="22"/>
                <w:szCs w:val="22"/>
              </w:rPr>
            </w:pPr>
            <w:r w:rsidRPr="00CE4005">
              <w:rPr>
                <w:rFonts w:ascii="Arial" w:hAnsi="Arial" w:cs="Arial"/>
                <w:sz w:val="22"/>
                <w:szCs w:val="22"/>
              </w:rPr>
              <w:t>3) The ne</w:t>
            </w:r>
            <w:r w:rsidR="00172C8F">
              <w:rPr>
                <w:rFonts w:ascii="Arial" w:hAnsi="Arial" w:cs="Arial"/>
                <w:sz w:val="22"/>
                <w:szCs w:val="22"/>
              </w:rPr>
              <w:t>eds resulting from the student’s</w:t>
            </w:r>
            <w:r w:rsidRPr="00CE4005">
              <w:rPr>
                <w:rFonts w:ascii="Arial" w:hAnsi="Arial" w:cs="Arial"/>
                <w:sz w:val="22"/>
                <w:szCs w:val="22"/>
              </w:rPr>
              <w:t xml:space="preserve"> unusual responses to sensory experiences; </w:t>
            </w:r>
          </w:p>
          <w:p w:rsidR="00172C8F" w:rsidRDefault="002C75D3" w:rsidP="002C75D3">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w:t>
            </w:r>
            <w:r w:rsidR="00172C8F">
              <w:rPr>
                <w:rFonts w:ascii="Arial" w:hAnsi="Arial" w:cs="Arial"/>
                <w:sz w:val="22"/>
                <w:szCs w:val="22"/>
              </w:rPr>
              <w:t>and</w:t>
            </w:r>
          </w:p>
          <w:p w:rsidR="00172C8F" w:rsidRDefault="002C75D3" w:rsidP="002C75D3">
            <w:pPr>
              <w:pStyle w:val="Normal0"/>
              <w:keepNext/>
              <w:rPr>
                <w:rFonts w:ascii="Arial" w:hAnsi="Arial" w:cs="Arial"/>
                <w:sz w:val="22"/>
                <w:szCs w:val="22"/>
              </w:rPr>
            </w:pPr>
            <w:r w:rsidRPr="00CE4005">
              <w:rPr>
                <w:rFonts w:ascii="Arial" w:hAnsi="Arial" w:cs="Arial"/>
                <w:sz w:val="22"/>
                <w:szCs w:val="22"/>
              </w:rPr>
              <w:t>7) Othe</w:t>
            </w:r>
            <w:r w:rsidR="00172C8F">
              <w:rPr>
                <w:rFonts w:ascii="Arial" w:hAnsi="Arial" w:cs="Arial"/>
                <w:sz w:val="22"/>
                <w:szCs w:val="22"/>
              </w:rPr>
              <w:t>r needs resulting from the student</w:t>
            </w:r>
            <w:r w:rsidRPr="00CE4005">
              <w:rPr>
                <w:rFonts w:ascii="Arial" w:hAnsi="Arial" w:cs="Arial"/>
                <w:sz w:val="22"/>
                <w:szCs w:val="22"/>
              </w:rPr>
              <w:t xml:space="preserve">'s disability that impact progress in the general curriculum, including social and emotional development. </w:t>
            </w:r>
          </w:p>
          <w:p w:rsidR="00172C8F" w:rsidRDefault="00172C8F" w:rsidP="002C75D3">
            <w:pPr>
              <w:pStyle w:val="Normal0"/>
              <w:keepNext/>
              <w:rPr>
                <w:rFonts w:ascii="Arial" w:hAnsi="Arial" w:cs="Arial"/>
                <w:sz w:val="22"/>
                <w:szCs w:val="22"/>
              </w:rPr>
            </w:pPr>
          </w:p>
          <w:p w:rsidR="002C75D3" w:rsidRPr="00CE4005" w:rsidRDefault="002C75D3" w:rsidP="002C75D3">
            <w:pPr>
              <w:pStyle w:val="Normal0"/>
              <w:keepNext/>
              <w:rPr>
                <w:rFonts w:ascii="Arial" w:hAnsi="Arial" w:cs="Arial"/>
                <w:sz w:val="22"/>
                <w:szCs w:val="22"/>
              </w:rPr>
            </w:pPr>
            <w:r w:rsidRPr="00CE4005">
              <w:rPr>
                <w:rFonts w:ascii="Arial" w:hAnsi="Arial" w:cs="Arial"/>
                <w:sz w:val="22"/>
                <w:szCs w:val="22"/>
              </w:rPr>
              <w:t>This information is documented in the IEP through the Student Strengths and Key Evaluation Results Summary, Present Levels of Educatio</w:t>
            </w:r>
            <w:r w:rsidR="0065641A">
              <w:rPr>
                <w:rFonts w:ascii="Arial" w:hAnsi="Arial" w:cs="Arial"/>
                <w:sz w:val="22"/>
                <w:szCs w:val="22"/>
              </w:rPr>
              <w:t>nal Performance (PLEP) B</w:t>
            </w:r>
            <w:r w:rsidRPr="00CE4005">
              <w:rPr>
                <w:rFonts w:ascii="Arial" w:hAnsi="Arial" w:cs="Arial"/>
                <w:sz w:val="22"/>
                <w:szCs w:val="22"/>
              </w:rPr>
              <w:t>, and in the student's goals and objectives.</w:t>
            </w:r>
          </w:p>
        </w:tc>
      </w:tr>
    </w:tbl>
    <w:p w:rsidR="002C75D3" w:rsidRDefault="002C75D3">
      <w:pPr>
        <w:pStyle w:val="Normal0"/>
      </w:pPr>
    </w:p>
    <w:p w:rsidR="002C75D3" w:rsidRDefault="002C75D3">
      <w:pPr>
        <w:pStyle w:val="Normal1"/>
      </w:pPr>
    </w:p>
    <w:tbl>
      <w:tblPr>
        <w:tblW w:w="9360" w:type="dxa"/>
        <w:tblBorders>
          <w:bottom w:val="single" w:sz="4" w:space="0" w:color="auto"/>
        </w:tblBorders>
        <w:tblLayout w:type="fixed"/>
        <w:tblLook w:val="0000"/>
      </w:tblPr>
      <w:tblGrid>
        <w:gridCol w:w="2340"/>
        <w:gridCol w:w="2340"/>
        <w:gridCol w:w="2340"/>
        <w:gridCol w:w="2340"/>
      </w:tblGrid>
      <w:tr w:rsidR="002C75D3" w:rsidRPr="00AF5230" w:rsidTr="002C75D3">
        <w:trPr>
          <w:tblHeader/>
        </w:trPr>
        <w:tc>
          <w:tcPr>
            <w:tcW w:w="9360" w:type="dxa"/>
            <w:gridSpan w:val="4"/>
            <w:tcBorders>
              <w:bottom w:val="single" w:sz="4" w:space="0" w:color="auto"/>
            </w:tcBorders>
            <w:shd w:val="clear" w:color="auto" w:fill="C0C0C0"/>
          </w:tcPr>
          <w:p w:rsidR="002C75D3" w:rsidRPr="00AF5230" w:rsidRDefault="002C75D3" w:rsidP="002C75D3">
            <w:pPr>
              <w:pStyle w:val="Normal1"/>
              <w:keepNext/>
              <w:rPr>
                <w:rFonts w:ascii="Verdana" w:hAnsi="Verdana"/>
                <w:b/>
                <w:sz w:val="22"/>
                <w:szCs w:val="22"/>
              </w:rPr>
            </w:pPr>
            <w:bookmarkStart w:id="5" w:name="CRIT_SE_9"/>
            <w:bookmarkEnd w:id="5"/>
            <w:r w:rsidRPr="00AF5230">
              <w:rPr>
                <w:rFonts w:ascii="Verdana" w:hAnsi="Verdana"/>
                <w:b/>
                <w:sz w:val="22"/>
                <w:szCs w:val="22"/>
              </w:rPr>
              <w:lastRenderedPageBreak/>
              <w:t>SE Criterion # 9 - Timeline for determination of eligibility and provision of documentation to parent</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1"/>
              <w:keepNext/>
              <w:rPr>
                <w:rFonts w:ascii="Verdana" w:hAnsi="Verdana"/>
                <w:b/>
                <w:sz w:val="22"/>
                <w:szCs w:val="22"/>
              </w:rPr>
            </w:pPr>
            <w:bookmarkStart w:id="6" w:name="RATING_SE_9"/>
            <w:bookmarkEnd w:id="6"/>
            <w:r w:rsidRPr="00AF5230">
              <w:rPr>
                <w:rFonts w:ascii="Verdana" w:hAnsi="Verdana"/>
                <w:b/>
                <w:sz w:val="22"/>
                <w:szCs w:val="22"/>
              </w:rPr>
              <w:t>Rating:</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2C75D3" w:rsidRPr="00CE4005" w:rsidRDefault="002C75D3" w:rsidP="002C75D3">
            <w:pPr>
              <w:pStyle w:val="Normal1"/>
              <w:keepNext/>
              <w:rPr>
                <w:rFonts w:ascii="Arial" w:hAnsi="Arial" w:cs="Arial"/>
                <w:sz w:val="22"/>
                <w:szCs w:val="22"/>
              </w:rPr>
            </w:pPr>
            <w:r w:rsidRPr="00CE4005">
              <w:rPr>
                <w:rFonts w:ascii="Arial" w:hAnsi="Arial" w:cs="Arial"/>
                <w:sz w:val="22"/>
                <w:szCs w:val="22"/>
              </w:rPr>
              <w:t>Partially Implemented</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1"/>
              <w:keepNext/>
              <w:rPr>
                <w:rFonts w:ascii="Verdana" w:hAnsi="Verdana"/>
                <w:b/>
                <w:sz w:val="22"/>
                <w:szCs w:val="22"/>
              </w:rPr>
            </w:pPr>
            <w:bookmarkStart w:id="7" w:name="BASIS_FINDINGS_SE_9"/>
            <w:bookmarkEnd w:id="7"/>
            <w:r w:rsidRPr="00AF5230">
              <w:rPr>
                <w:rFonts w:ascii="Verdana" w:hAnsi="Verdana"/>
                <w:b/>
                <w:sz w:val="22"/>
                <w:szCs w:val="22"/>
              </w:rPr>
              <w:t>Basis for Findings:</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2C75D3" w:rsidRPr="00CE4005" w:rsidRDefault="002A0835" w:rsidP="0032390C">
            <w:pPr>
              <w:pStyle w:val="Normal1"/>
              <w:keepNext/>
              <w:rPr>
                <w:rFonts w:ascii="Arial" w:hAnsi="Arial" w:cs="Arial"/>
                <w:sz w:val="22"/>
                <w:szCs w:val="22"/>
              </w:rPr>
            </w:pPr>
            <w:r>
              <w:rPr>
                <w:rFonts w:ascii="Arial" w:hAnsi="Arial" w:cs="Arial"/>
                <w:sz w:val="22"/>
                <w:szCs w:val="22"/>
              </w:rPr>
              <w:t xml:space="preserve">A review of </w:t>
            </w:r>
            <w:r w:rsidR="002C75D3" w:rsidRPr="00CE4005">
              <w:rPr>
                <w:rFonts w:ascii="Arial" w:hAnsi="Arial" w:cs="Arial"/>
                <w:sz w:val="22"/>
                <w:szCs w:val="22"/>
              </w:rPr>
              <w:t xml:space="preserve">student records indicated that </w:t>
            </w:r>
            <w:r w:rsidR="0032390C">
              <w:rPr>
                <w:rFonts w:ascii="Arial" w:hAnsi="Arial" w:cs="Arial"/>
                <w:sz w:val="22"/>
                <w:szCs w:val="22"/>
              </w:rPr>
              <w:t>within 45 school working days of</w:t>
            </w:r>
            <w:r>
              <w:rPr>
                <w:rFonts w:ascii="Arial" w:hAnsi="Arial" w:cs="Arial"/>
                <w:sz w:val="22"/>
                <w:szCs w:val="22"/>
              </w:rPr>
              <w:t xml:space="preserve"> receipt of a parent’s written consent to an initial evaluation or re-evaluation, </w:t>
            </w:r>
            <w:r w:rsidR="0032390C">
              <w:rPr>
                <w:rFonts w:ascii="Arial" w:hAnsi="Arial" w:cs="Arial"/>
                <w:sz w:val="22"/>
                <w:szCs w:val="22"/>
              </w:rPr>
              <w:t>the district does</w:t>
            </w:r>
            <w:r w:rsidR="002C75D3" w:rsidRPr="00CE4005">
              <w:rPr>
                <w:rFonts w:ascii="Arial" w:hAnsi="Arial" w:cs="Arial"/>
                <w:sz w:val="22"/>
                <w:szCs w:val="22"/>
              </w:rPr>
              <w:t xml:space="preserve"> not always</w:t>
            </w:r>
            <w:r w:rsidR="0032390C">
              <w:rPr>
                <w:rFonts w:ascii="Arial" w:hAnsi="Arial" w:cs="Arial"/>
                <w:sz w:val="22"/>
                <w:szCs w:val="22"/>
              </w:rPr>
              <w:t xml:space="preserve"> determine</w:t>
            </w:r>
            <w:r>
              <w:rPr>
                <w:rFonts w:ascii="Arial" w:hAnsi="Arial" w:cs="Arial"/>
                <w:sz w:val="22"/>
                <w:szCs w:val="22"/>
              </w:rPr>
              <w:t xml:space="preserve"> whether the student is eligible for</w:t>
            </w:r>
            <w:r w:rsidR="0032390C">
              <w:rPr>
                <w:rFonts w:ascii="Arial" w:hAnsi="Arial" w:cs="Arial"/>
                <w:sz w:val="22"/>
                <w:szCs w:val="22"/>
              </w:rPr>
              <w:t xml:space="preserve"> special education and provide</w:t>
            </w:r>
            <w:r>
              <w:rPr>
                <w:rFonts w:ascii="Arial" w:hAnsi="Arial" w:cs="Arial"/>
                <w:sz w:val="22"/>
                <w:szCs w:val="22"/>
              </w:rPr>
              <w:t xml:space="preserve"> the parent with either a proposed IEP and placement or a finding of no eligibility</w:t>
            </w:r>
            <w:r w:rsidR="0032390C">
              <w:rPr>
                <w:rFonts w:ascii="Arial" w:hAnsi="Arial" w:cs="Arial"/>
                <w:sz w:val="22"/>
                <w:szCs w:val="22"/>
              </w:rPr>
              <w:t>.</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1"/>
              <w:keepNext/>
              <w:rPr>
                <w:rFonts w:ascii="Verdana" w:hAnsi="Verdana"/>
                <w:b/>
                <w:bCs/>
                <w:sz w:val="22"/>
                <w:szCs w:val="20"/>
              </w:rPr>
            </w:pPr>
            <w:bookmarkStart w:id="8" w:name="ORDER_CORR_ACTION_SE_9"/>
            <w:bookmarkEnd w:id="8"/>
            <w:r w:rsidRPr="00AF5230">
              <w:rPr>
                <w:rFonts w:ascii="Verdana" w:hAnsi="Verdana"/>
                <w:b/>
                <w:bCs/>
                <w:sz w:val="22"/>
                <w:szCs w:val="20"/>
              </w:rPr>
              <w:t>Department Order of Corrective Action:</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E04593" w:rsidRDefault="00E04593" w:rsidP="00E04593">
            <w:pPr>
              <w:pStyle w:val="Normal3"/>
              <w:keepNext/>
              <w:rPr>
                <w:rFonts w:ascii="Arial" w:hAnsi="Arial" w:cs="Arial"/>
                <w:bCs/>
                <w:sz w:val="22"/>
                <w:szCs w:val="20"/>
              </w:rPr>
            </w:pPr>
            <w:r w:rsidRPr="00CE4005">
              <w:rPr>
                <w:rFonts w:ascii="Arial" w:hAnsi="Arial" w:cs="Arial"/>
                <w:bCs/>
                <w:sz w:val="22"/>
                <w:szCs w:val="20"/>
              </w:rPr>
              <w:t xml:space="preserve">Review </w:t>
            </w:r>
            <w:r>
              <w:rPr>
                <w:rFonts w:ascii="Arial" w:hAnsi="Arial" w:cs="Arial"/>
                <w:bCs/>
                <w:sz w:val="22"/>
                <w:szCs w:val="20"/>
              </w:rPr>
              <w:t>those records in which an initial evaluation or re-evaluation was conducted in the 2014-2015</w:t>
            </w:r>
            <w:r w:rsidRPr="00CE4005">
              <w:rPr>
                <w:rFonts w:ascii="Arial" w:hAnsi="Arial" w:cs="Arial"/>
                <w:bCs/>
                <w:sz w:val="22"/>
                <w:szCs w:val="20"/>
              </w:rPr>
              <w:t xml:space="preserve"> school year and </w:t>
            </w:r>
            <w:r>
              <w:rPr>
                <w:rFonts w:ascii="Arial" w:hAnsi="Arial" w:cs="Arial"/>
                <w:bCs/>
                <w:sz w:val="22"/>
                <w:szCs w:val="20"/>
              </w:rPr>
              <w:t>the district did</w:t>
            </w:r>
            <w:r w:rsidR="007B1BF1">
              <w:rPr>
                <w:rFonts w:ascii="Arial" w:hAnsi="Arial" w:cs="Arial"/>
                <w:bCs/>
                <w:sz w:val="22"/>
                <w:szCs w:val="20"/>
              </w:rPr>
              <w:t xml:space="preserve"> not meet the 45-</w:t>
            </w:r>
            <w:r>
              <w:rPr>
                <w:rFonts w:ascii="Arial" w:hAnsi="Arial" w:cs="Arial"/>
                <w:bCs/>
                <w:sz w:val="22"/>
                <w:szCs w:val="20"/>
              </w:rPr>
              <w:t>day timeline for the determination of eligibility and the provision of the proposed IEP and placement or a finding of no eligibility. A</w:t>
            </w:r>
            <w:r w:rsidRPr="00CE4005">
              <w:rPr>
                <w:rFonts w:ascii="Arial" w:hAnsi="Arial" w:cs="Arial"/>
                <w:bCs/>
                <w:sz w:val="22"/>
                <w:szCs w:val="20"/>
              </w:rPr>
              <w:t>nalyze the information to determine the root cause(s) for the non-compliance.  Based on this root cause analysis, indicate the specific corrective action</w:t>
            </w:r>
            <w:r>
              <w:rPr>
                <w:rFonts w:ascii="Arial" w:hAnsi="Arial" w:cs="Arial"/>
                <w:bCs/>
                <w:sz w:val="22"/>
                <w:szCs w:val="20"/>
              </w:rPr>
              <w:t>s</w:t>
            </w:r>
            <w:r w:rsidRPr="00CE4005">
              <w:rPr>
                <w:rFonts w:ascii="Arial" w:hAnsi="Arial" w:cs="Arial"/>
                <w:bCs/>
                <w:sz w:val="22"/>
                <w:szCs w:val="20"/>
              </w:rPr>
              <w:t xml:space="preserve"> the district </w:t>
            </w:r>
            <w:r>
              <w:rPr>
                <w:rFonts w:ascii="Arial" w:hAnsi="Arial" w:cs="Arial"/>
                <w:bCs/>
                <w:sz w:val="22"/>
                <w:szCs w:val="20"/>
              </w:rPr>
              <w:t>will take</w:t>
            </w:r>
            <w:r w:rsidRPr="00CE4005">
              <w:rPr>
                <w:rFonts w:ascii="Arial" w:hAnsi="Arial" w:cs="Arial"/>
                <w:bCs/>
                <w:sz w:val="22"/>
                <w:szCs w:val="20"/>
              </w:rPr>
              <w:t xml:space="preserve"> to remedy the non-compliance.</w:t>
            </w:r>
          </w:p>
          <w:p w:rsidR="00E04593" w:rsidRPr="00CE4005" w:rsidRDefault="00E04593" w:rsidP="00E04593">
            <w:pPr>
              <w:pStyle w:val="Normal3"/>
              <w:keepNext/>
              <w:rPr>
                <w:rFonts w:ascii="Arial" w:hAnsi="Arial" w:cs="Arial"/>
                <w:bCs/>
                <w:sz w:val="22"/>
                <w:szCs w:val="20"/>
              </w:rPr>
            </w:pPr>
          </w:p>
          <w:p w:rsidR="00E04593" w:rsidRPr="00CE4005" w:rsidRDefault="00E04593" w:rsidP="00E04593">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in which an initial or re-evaluation Team meeting was held after all corrective actions have been implemented, to ensure that IEP Teams are determining eligibility and the district is providing documentation to the parent within 45 school working days of receiving consent. </w:t>
            </w:r>
          </w:p>
          <w:p w:rsidR="00E04593" w:rsidRPr="00CE4005" w:rsidRDefault="00E04593" w:rsidP="00E04593">
            <w:pPr>
              <w:pStyle w:val="Normal3"/>
              <w:keepNext/>
              <w:rPr>
                <w:rFonts w:ascii="Arial" w:hAnsi="Arial" w:cs="Arial"/>
                <w:bCs/>
                <w:sz w:val="22"/>
                <w:szCs w:val="20"/>
              </w:rPr>
            </w:pPr>
          </w:p>
          <w:p w:rsidR="002C75D3" w:rsidRPr="00CE4005" w:rsidRDefault="00E04593" w:rsidP="00E04593">
            <w:pPr>
              <w:pStyle w:val="Normal1"/>
              <w:keepNext/>
              <w:rPr>
                <w:rFonts w:ascii="Arial" w:hAnsi="Arial" w:cs="Arial"/>
                <w:bCs/>
                <w:sz w:val="22"/>
                <w:szCs w:val="20"/>
              </w:rPr>
            </w:pPr>
            <w:r w:rsidRPr="006B18AF">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1"/>
              <w:keepNext/>
              <w:rPr>
                <w:rFonts w:ascii="Verdana" w:hAnsi="Verdana"/>
                <w:b/>
                <w:bCs/>
                <w:sz w:val="22"/>
                <w:szCs w:val="20"/>
              </w:rPr>
            </w:pPr>
            <w:bookmarkStart w:id="9" w:name="REQUIRED_ELEMENTS_SE_9"/>
            <w:bookmarkEnd w:id="9"/>
            <w:r w:rsidRPr="00AF5230">
              <w:rPr>
                <w:rFonts w:ascii="Verdana" w:hAnsi="Verdana"/>
                <w:b/>
                <w:bCs/>
                <w:sz w:val="22"/>
                <w:szCs w:val="20"/>
              </w:rPr>
              <w:t>Required Elements of Progress Reports:</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E04593" w:rsidRPr="00CE4005" w:rsidRDefault="00E04593" w:rsidP="00E04593">
            <w:pPr>
              <w:pStyle w:val="Normal3"/>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w:t>
            </w:r>
            <w:r>
              <w:rPr>
                <w:rFonts w:ascii="Arial" w:hAnsi="Arial" w:cs="Arial"/>
                <w:bCs/>
                <w:sz w:val="22"/>
                <w:szCs w:val="20"/>
              </w:rPr>
              <w:t xml:space="preserve">the results of the </w:t>
            </w:r>
            <w:r w:rsidRPr="00CE4005">
              <w:rPr>
                <w:rFonts w:ascii="Arial" w:hAnsi="Arial" w:cs="Arial"/>
                <w:bCs/>
                <w:sz w:val="22"/>
                <w:szCs w:val="20"/>
              </w:rPr>
              <w:t>root cause analysis with specific proposals for remedying the non-compliance and associated timelines</w:t>
            </w:r>
            <w:r>
              <w:rPr>
                <w:rFonts w:ascii="Arial" w:hAnsi="Arial" w:cs="Arial"/>
                <w:bCs/>
                <w:sz w:val="22"/>
                <w:szCs w:val="20"/>
              </w:rPr>
              <w:t xml:space="preserve"> by </w:t>
            </w:r>
            <w:r>
              <w:rPr>
                <w:rFonts w:ascii="Arial" w:hAnsi="Arial" w:cs="Arial"/>
                <w:b/>
                <w:bCs/>
                <w:sz w:val="22"/>
                <w:szCs w:val="20"/>
              </w:rPr>
              <w:t>May 1</w:t>
            </w:r>
            <w:r w:rsidR="00B74638">
              <w:rPr>
                <w:rFonts w:ascii="Arial" w:hAnsi="Arial" w:cs="Arial"/>
                <w:b/>
                <w:bCs/>
                <w:sz w:val="22"/>
                <w:szCs w:val="20"/>
              </w:rPr>
              <w:t>8</w:t>
            </w:r>
            <w:r>
              <w:rPr>
                <w:rFonts w:ascii="Arial" w:hAnsi="Arial" w:cs="Arial"/>
                <w:b/>
                <w:bCs/>
                <w:sz w:val="22"/>
                <w:szCs w:val="20"/>
              </w:rPr>
              <w:t>, 2015.</w:t>
            </w:r>
          </w:p>
          <w:p w:rsidR="00E04593" w:rsidRPr="00CE4005" w:rsidRDefault="00E04593" w:rsidP="00E04593">
            <w:pPr>
              <w:pStyle w:val="Normal3"/>
              <w:keepNext/>
              <w:rPr>
                <w:rFonts w:ascii="Arial" w:hAnsi="Arial" w:cs="Arial"/>
                <w:bCs/>
                <w:sz w:val="22"/>
                <w:szCs w:val="20"/>
              </w:rPr>
            </w:pPr>
          </w:p>
          <w:p w:rsidR="00E04593" w:rsidRPr="00CE4005" w:rsidRDefault="00E04593" w:rsidP="00E04593">
            <w:pPr>
              <w:pStyle w:val="Normal4"/>
              <w:keepNext/>
              <w:rPr>
                <w:rFonts w:ascii="Arial" w:hAnsi="Arial" w:cs="Arial"/>
                <w:bCs/>
                <w:sz w:val="22"/>
                <w:szCs w:val="20"/>
              </w:rPr>
            </w:pPr>
            <w:r>
              <w:rPr>
                <w:rFonts w:ascii="Arial" w:hAnsi="Arial" w:cs="Arial"/>
                <w:bCs/>
                <w:sz w:val="22"/>
                <w:szCs w:val="20"/>
              </w:rPr>
              <w:t xml:space="preserve">Submit </w:t>
            </w:r>
            <w:r w:rsidRPr="00CE4005">
              <w:rPr>
                <w:rFonts w:ascii="Arial" w:hAnsi="Arial" w:cs="Arial"/>
                <w:bCs/>
                <w:sz w:val="22"/>
                <w:szCs w:val="20"/>
              </w:rPr>
              <w:t>the results of a review of student records and include the following:</w:t>
            </w:r>
          </w:p>
          <w:p w:rsidR="00E04593" w:rsidRPr="00CE4005" w:rsidRDefault="00E04593" w:rsidP="00E04593">
            <w:pPr>
              <w:pStyle w:val="Normal3"/>
              <w:keepNext/>
              <w:rPr>
                <w:rFonts w:ascii="Arial" w:hAnsi="Arial" w:cs="Arial"/>
                <w:bCs/>
                <w:sz w:val="22"/>
                <w:szCs w:val="20"/>
              </w:rPr>
            </w:pPr>
            <w:r w:rsidRPr="00CE4005">
              <w:rPr>
                <w:rFonts w:ascii="Arial" w:hAnsi="Arial" w:cs="Arial"/>
                <w:bCs/>
                <w:sz w:val="22"/>
                <w:szCs w:val="20"/>
              </w:rPr>
              <w:t>1.  The number of records reviewed;</w:t>
            </w:r>
          </w:p>
          <w:p w:rsidR="00E04593" w:rsidRPr="00CE4005" w:rsidRDefault="00E04593" w:rsidP="00E04593">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E04593" w:rsidRPr="00CE4005" w:rsidRDefault="00E04593" w:rsidP="00E04593">
            <w:pPr>
              <w:pStyle w:val="Normal3"/>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E04593" w:rsidRDefault="00E04593" w:rsidP="00E04593">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2C75D3" w:rsidRPr="00CE4005" w:rsidRDefault="00E04593" w:rsidP="00E04593">
            <w:pPr>
              <w:pStyle w:val="Normal1"/>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October 26, 2015</w:t>
            </w:r>
            <w:r>
              <w:rPr>
                <w:rFonts w:ascii="Arial" w:hAnsi="Arial" w:cs="Arial"/>
                <w:bCs/>
                <w:sz w:val="22"/>
                <w:szCs w:val="20"/>
              </w:rPr>
              <w:t>.</w:t>
            </w:r>
          </w:p>
        </w:tc>
      </w:tr>
      <w:tr w:rsidR="002C75D3" w:rsidRPr="00AF5230" w:rsidTr="002C75D3">
        <w:tc>
          <w:tcPr>
            <w:tcW w:w="9360" w:type="dxa"/>
            <w:gridSpan w:val="4"/>
            <w:tcBorders>
              <w:top w:val="single" w:sz="4" w:space="0" w:color="auto"/>
              <w:left w:val="single" w:sz="4" w:space="0" w:color="auto"/>
              <w:bottom w:val="single" w:sz="4" w:space="0" w:color="auto"/>
              <w:right w:val="single" w:sz="4" w:space="0" w:color="auto"/>
            </w:tcBorders>
          </w:tcPr>
          <w:p w:rsidR="002C75D3" w:rsidRPr="00AF5230" w:rsidRDefault="002C75D3" w:rsidP="002C75D3">
            <w:pPr>
              <w:pStyle w:val="Normal1"/>
              <w:keepNext/>
              <w:rPr>
                <w:rFonts w:ascii="Verdana" w:hAnsi="Verdana"/>
                <w:b/>
                <w:bCs/>
                <w:sz w:val="22"/>
                <w:szCs w:val="20"/>
              </w:rPr>
            </w:pPr>
            <w:bookmarkStart w:id="10" w:name="PR_DUEDATE_SE_9"/>
            <w:bookmarkEnd w:id="10"/>
            <w:r w:rsidRPr="002541C2">
              <w:rPr>
                <w:rFonts w:ascii="Verdana" w:hAnsi="Verdana"/>
                <w:b/>
                <w:bCs/>
                <w:sz w:val="22"/>
              </w:rPr>
              <w:t>Progress Report Due Date(s)</w:t>
            </w:r>
            <w:r w:rsidRPr="00AF5230">
              <w:rPr>
                <w:rFonts w:ascii="Verdana" w:hAnsi="Verdana"/>
                <w:b/>
                <w:bCs/>
                <w:sz w:val="22"/>
                <w:szCs w:val="20"/>
              </w:rPr>
              <w:t>:</w:t>
            </w:r>
          </w:p>
        </w:tc>
      </w:tr>
      <w:tr w:rsidR="002C75D3" w:rsidRPr="00E92FDA" w:rsidTr="002C75D3">
        <w:tc>
          <w:tcPr>
            <w:tcW w:w="2340" w:type="dxa"/>
            <w:tcBorders>
              <w:top w:val="single" w:sz="4" w:space="0" w:color="auto"/>
              <w:left w:val="single" w:sz="4" w:space="0" w:color="auto"/>
              <w:bottom w:val="single" w:sz="4" w:space="0" w:color="auto"/>
              <w:right w:val="single" w:sz="4" w:space="0" w:color="auto"/>
            </w:tcBorders>
          </w:tcPr>
          <w:p w:rsidR="002C75D3" w:rsidRPr="00E92FDA" w:rsidRDefault="00B74638" w:rsidP="002C75D3">
            <w:pPr>
              <w:pStyle w:val="Normal1"/>
              <w:keepNext/>
              <w:rPr>
                <w:rFonts w:ascii="Arial" w:hAnsi="Arial" w:cs="Arial"/>
                <w:bCs/>
                <w:sz w:val="22"/>
              </w:rPr>
            </w:pPr>
            <w:r>
              <w:rPr>
                <w:rFonts w:ascii="Arial" w:hAnsi="Arial" w:cs="Arial"/>
                <w:bCs/>
                <w:sz w:val="22"/>
              </w:rPr>
              <w:t>05/18</w:t>
            </w:r>
            <w:r w:rsidR="001D2AE3">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2C75D3" w:rsidRPr="00E92FDA" w:rsidRDefault="001D2AE3" w:rsidP="002C75D3">
            <w:pPr>
              <w:pStyle w:val="Normal1"/>
              <w:keepNext/>
              <w:rPr>
                <w:rFonts w:ascii="Arial" w:hAnsi="Arial" w:cs="Arial"/>
                <w:bCs/>
                <w:sz w:val="22"/>
              </w:rPr>
            </w:pPr>
            <w:r>
              <w:rPr>
                <w:rFonts w:ascii="Arial" w:hAnsi="Arial" w:cs="Arial"/>
                <w:bCs/>
                <w:sz w:val="22"/>
              </w:rPr>
              <w:t>10/26/2015</w:t>
            </w:r>
          </w:p>
        </w:tc>
        <w:tc>
          <w:tcPr>
            <w:tcW w:w="2340" w:type="dxa"/>
            <w:tcBorders>
              <w:top w:val="single" w:sz="4" w:space="0" w:color="auto"/>
              <w:left w:val="single" w:sz="4" w:space="0" w:color="auto"/>
              <w:bottom w:val="single" w:sz="4" w:space="0" w:color="auto"/>
              <w:right w:val="single" w:sz="4" w:space="0" w:color="auto"/>
            </w:tcBorders>
          </w:tcPr>
          <w:p w:rsidR="002C75D3" w:rsidRPr="00E92FDA" w:rsidRDefault="002C75D3" w:rsidP="002C75D3">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C75D3" w:rsidRPr="00E92FDA" w:rsidRDefault="002C75D3" w:rsidP="002C75D3">
            <w:pPr>
              <w:pStyle w:val="Normal1"/>
              <w:keepNext/>
              <w:rPr>
                <w:rFonts w:ascii="Arial" w:hAnsi="Arial" w:cs="Arial"/>
                <w:bCs/>
                <w:sz w:val="22"/>
              </w:rPr>
            </w:pPr>
          </w:p>
        </w:tc>
      </w:tr>
    </w:tbl>
    <w:p w:rsidR="002C75D3" w:rsidRDefault="002C75D3">
      <w:pPr>
        <w:pStyle w:val="Normal1"/>
      </w:pPr>
    </w:p>
    <w:p w:rsidR="002C75D3" w:rsidRDefault="002C75D3">
      <w:pPr>
        <w:pStyle w:val="Normal2"/>
      </w:pPr>
    </w:p>
    <w:tbl>
      <w:tblPr>
        <w:tblW w:w="9360" w:type="dxa"/>
        <w:tblBorders>
          <w:bottom w:val="single" w:sz="4" w:space="0" w:color="auto"/>
        </w:tblBorders>
        <w:tblLayout w:type="fixed"/>
        <w:tblLook w:val="0000"/>
      </w:tblPr>
      <w:tblGrid>
        <w:gridCol w:w="9360"/>
      </w:tblGrid>
      <w:tr w:rsidR="002C75D3" w:rsidRPr="00AF5230" w:rsidTr="002C75D3">
        <w:trPr>
          <w:tblHeader/>
        </w:trPr>
        <w:tc>
          <w:tcPr>
            <w:tcW w:w="9360" w:type="dxa"/>
            <w:tcBorders>
              <w:bottom w:val="single" w:sz="4" w:space="0" w:color="auto"/>
            </w:tcBorders>
            <w:shd w:val="clear" w:color="auto" w:fill="C0C0C0"/>
          </w:tcPr>
          <w:p w:rsidR="002C75D3" w:rsidRPr="00AF5230" w:rsidRDefault="002C75D3" w:rsidP="002C75D3">
            <w:pPr>
              <w:pStyle w:val="Normal2"/>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2C75D3" w:rsidP="002C75D3">
            <w:pPr>
              <w:pStyle w:val="Normal2"/>
              <w:keepNext/>
              <w:rPr>
                <w:rFonts w:ascii="Arial" w:hAnsi="Arial" w:cs="Arial"/>
                <w:sz w:val="22"/>
                <w:szCs w:val="22"/>
              </w:rPr>
            </w:pPr>
            <w:r w:rsidRPr="00CE4005">
              <w:rPr>
                <w:rFonts w:ascii="Arial" w:hAnsi="Arial" w:cs="Arial"/>
                <w:sz w:val="22"/>
                <w:szCs w:val="22"/>
              </w:rPr>
              <w:t>Implemented</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1D2AE3" w:rsidP="002C75D3">
            <w:pPr>
              <w:pStyle w:val="Normal2"/>
              <w:keepNext/>
              <w:rPr>
                <w:rFonts w:ascii="Arial" w:hAnsi="Arial" w:cs="Arial"/>
                <w:sz w:val="22"/>
                <w:szCs w:val="22"/>
              </w:rPr>
            </w:pPr>
            <w:r>
              <w:rPr>
                <w:rFonts w:ascii="Arial" w:hAnsi="Arial" w:cs="Arial"/>
                <w:sz w:val="22"/>
                <w:szCs w:val="22"/>
              </w:rPr>
              <w:t xml:space="preserve">A review of </w:t>
            </w:r>
            <w:r w:rsidR="002C75D3" w:rsidRPr="00CE4005">
              <w:rPr>
                <w:rFonts w:ascii="Arial" w:hAnsi="Arial" w:cs="Arial"/>
                <w:sz w:val="22"/>
                <w:szCs w:val="22"/>
              </w:rPr>
              <w:t>student records indicated that IEP Team meetings are held prior to the expiration date of the previous IEP.</w:t>
            </w:r>
          </w:p>
        </w:tc>
      </w:tr>
    </w:tbl>
    <w:p w:rsidR="002C75D3" w:rsidRDefault="002C75D3">
      <w:pPr>
        <w:pStyle w:val="Normal2"/>
      </w:pPr>
    </w:p>
    <w:p w:rsidR="002C75D3" w:rsidRDefault="002C75D3">
      <w:pPr>
        <w:pStyle w:val="Normal3"/>
      </w:pPr>
    </w:p>
    <w:tbl>
      <w:tblPr>
        <w:tblW w:w="9360" w:type="dxa"/>
        <w:tblBorders>
          <w:bottom w:val="single" w:sz="4" w:space="0" w:color="auto"/>
        </w:tblBorders>
        <w:tblLayout w:type="fixed"/>
        <w:tblLook w:val="0000"/>
      </w:tblPr>
      <w:tblGrid>
        <w:gridCol w:w="2340"/>
        <w:gridCol w:w="2340"/>
        <w:gridCol w:w="2340"/>
        <w:gridCol w:w="2340"/>
      </w:tblGrid>
      <w:tr w:rsidR="002C75D3" w:rsidRPr="00AF5230" w:rsidTr="002C75D3">
        <w:trPr>
          <w:tblHeader/>
        </w:trPr>
        <w:tc>
          <w:tcPr>
            <w:tcW w:w="9360" w:type="dxa"/>
            <w:gridSpan w:val="4"/>
            <w:tcBorders>
              <w:bottom w:val="single" w:sz="4" w:space="0" w:color="auto"/>
            </w:tcBorders>
            <w:shd w:val="clear" w:color="auto" w:fill="C0C0C0"/>
          </w:tcPr>
          <w:p w:rsidR="002C75D3" w:rsidRPr="00AF5230" w:rsidRDefault="002C75D3" w:rsidP="002C75D3">
            <w:pPr>
              <w:pStyle w:val="Normal3"/>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3"/>
              <w:keepNext/>
              <w:rPr>
                <w:rFonts w:ascii="Verdana" w:hAnsi="Verdana"/>
                <w:b/>
                <w:sz w:val="22"/>
                <w:szCs w:val="22"/>
              </w:rPr>
            </w:pPr>
            <w:bookmarkStart w:id="15" w:name="RATING_SE_18B"/>
            <w:bookmarkEnd w:id="15"/>
            <w:r w:rsidRPr="00AF5230">
              <w:rPr>
                <w:rFonts w:ascii="Verdana" w:hAnsi="Verdana"/>
                <w:b/>
                <w:sz w:val="22"/>
                <w:szCs w:val="22"/>
              </w:rPr>
              <w:t>Rating:</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2C75D3" w:rsidRPr="00CE4005" w:rsidRDefault="002C75D3" w:rsidP="002C75D3">
            <w:pPr>
              <w:pStyle w:val="Normal3"/>
              <w:keepNext/>
              <w:rPr>
                <w:rFonts w:ascii="Arial" w:hAnsi="Arial" w:cs="Arial"/>
                <w:sz w:val="22"/>
                <w:szCs w:val="22"/>
              </w:rPr>
            </w:pPr>
            <w:r w:rsidRPr="00CE4005">
              <w:rPr>
                <w:rFonts w:ascii="Arial" w:hAnsi="Arial" w:cs="Arial"/>
                <w:sz w:val="22"/>
                <w:szCs w:val="22"/>
              </w:rPr>
              <w:t>Partially Implemented</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2C75D3" w:rsidRPr="00CE4005" w:rsidRDefault="002C75D3" w:rsidP="00EF1AA1">
            <w:pPr>
              <w:rPr>
                <w:rFonts w:ascii="Arial" w:hAnsi="Arial" w:cs="Arial"/>
                <w:sz w:val="22"/>
                <w:szCs w:val="22"/>
              </w:rPr>
            </w:pPr>
            <w:r w:rsidRPr="00A420E4">
              <w:rPr>
                <w:rFonts w:ascii="Arial" w:hAnsi="Arial" w:cs="Arial"/>
                <w:sz w:val="22"/>
                <w:szCs w:val="22"/>
              </w:rPr>
              <w:t xml:space="preserve">A review of </w:t>
            </w:r>
            <w:r w:rsidR="0003491F">
              <w:rPr>
                <w:rFonts w:ascii="Arial" w:hAnsi="Arial" w:cs="Arial"/>
                <w:sz w:val="22"/>
                <w:szCs w:val="22"/>
              </w:rPr>
              <w:t>student records</w:t>
            </w:r>
            <w:r w:rsidR="0003491F" w:rsidRPr="00A420E4">
              <w:rPr>
                <w:rFonts w:ascii="Arial" w:hAnsi="Arial" w:cs="Arial"/>
                <w:sz w:val="22"/>
                <w:szCs w:val="22"/>
              </w:rPr>
              <w:t xml:space="preserve"> </w:t>
            </w:r>
            <w:r w:rsidRPr="00A420E4">
              <w:rPr>
                <w:rFonts w:ascii="Arial" w:hAnsi="Arial" w:cs="Arial"/>
                <w:sz w:val="22"/>
                <w:szCs w:val="22"/>
              </w:rPr>
              <w:t>indicated that</w:t>
            </w:r>
            <w:r w:rsidR="001B1F01" w:rsidRPr="00A420E4">
              <w:rPr>
                <w:rFonts w:ascii="Arial" w:hAnsi="Arial" w:cs="Arial"/>
                <w:sz w:val="22"/>
                <w:szCs w:val="22"/>
              </w:rPr>
              <w:t xml:space="preserve"> although parents are leaving with summary notes</w:t>
            </w:r>
            <w:r w:rsidR="00A420E4">
              <w:rPr>
                <w:rFonts w:ascii="Arial" w:hAnsi="Arial" w:cs="Arial"/>
                <w:sz w:val="22"/>
                <w:szCs w:val="22"/>
              </w:rPr>
              <w:t xml:space="preserve"> </w:t>
            </w:r>
            <w:r w:rsidR="001B1F01" w:rsidRPr="00A420E4">
              <w:rPr>
                <w:rFonts w:ascii="Arial" w:hAnsi="Arial" w:cs="Arial"/>
                <w:sz w:val="22"/>
                <w:szCs w:val="22"/>
              </w:rPr>
              <w:t xml:space="preserve">at the conclusion of the IEP </w:t>
            </w:r>
            <w:r w:rsidR="00946623" w:rsidRPr="00A420E4">
              <w:rPr>
                <w:rFonts w:ascii="Arial" w:hAnsi="Arial" w:cs="Arial"/>
                <w:sz w:val="22"/>
                <w:szCs w:val="22"/>
              </w:rPr>
              <w:t xml:space="preserve">Team </w:t>
            </w:r>
            <w:r w:rsidR="001B1F01" w:rsidRPr="00A420E4">
              <w:rPr>
                <w:rFonts w:ascii="Arial" w:hAnsi="Arial" w:cs="Arial"/>
                <w:sz w:val="22"/>
                <w:szCs w:val="22"/>
              </w:rPr>
              <w:t xml:space="preserve">meeting, </w:t>
            </w:r>
            <w:r w:rsidR="00A420E4">
              <w:rPr>
                <w:rFonts w:ascii="Arial" w:hAnsi="Arial" w:cs="Arial"/>
                <w:sz w:val="22"/>
                <w:szCs w:val="22"/>
              </w:rPr>
              <w:t>which include</w:t>
            </w:r>
            <w:r w:rsidR="00A420E4" w:rsidRPr="00A420E4">
              <w:rPr>
                <w:rFonts w:ascii="Arial" w:hAnsi="Arial" w:cs="Arial"/>
                <w:sz w:val="22"/>
                <w:szCs w:val="22"/>
              </w:rPr>
              <w:t xml:space="preserve"> a completed IEP service delivery grid describing the types and amounts of special education and related se</w:t>
            </w:r>
            <w:r w:rsidR="00A420E4">
              <w:rPr>
                <w:rFonts w:ascii="Arial" w:hAnsi="Arial" w:cs="Arial"/>
                <w:sz w:val="22"/>
                <w:szCs w:val="22"/>
              </w:rPr>
              <w:t>rvices proposed by the district</w:t>
            </w:r>
            <w:r w:rsidR="00A420E4" w:rsidRPr="00A420E4">
              <w:rPr>
                <w:rFonts w:ascii="Arial" w:hAnsi="Arial" w:cs="Arial"/>
                <w:sz w:val="22"/>
                <w:szCs w:val="22"/>
              </w:rPr>
              <w:t xml:space="preserve"> and a statement of the major goal areas associated with these services</w:t>
            </w:r>
            <w:r w:rsidR="00A420E4">
              <w:rPr>
                <w:rFonts w:ascii="Arial" w:hAnsi="Arial" w:cs="Arial"/>
                <w:sz w:val="22"/>
                <w:szCs w:val="22"/>
              </w:rPr>
              <w:t xml:space="preserve">, </w:t>
            </w:r>
            <w:r w:rsidRPr="00A420E4">
              <w:rPr>
                <w:rFonts w:ascii="Arial" w:hAnsi="Arial" w:cs="Arial"/>
                <w:sz w:val="22"/>
                <w:szCs w:val="22"/>
              </w:rPr>
              <w:t>not all IE</w:t>
            </w:r>
            <w:r w:rsidR="001B1F01" w:rsidRPr="00A420E4">
              <w:rPr>
                <w:rFonts w:ascii="Arial" w:hAnsi="Arial" w:cs="Arial"/>
                <w:sz w:val="22"/>
                <w:szCs w:val="22"/>
              </w:rPr>
              <w:t xml:space="preserve">Ps are provided to parents within </w:t>
            </w:r>
            <w:r w:rsidR="00946623" w:rsidRPr="00A420E4">
              <w:rPr>
                <w:rFonts w:ascii="Arial" w:hAnsi="Arial" w:cs="Arial"/>
                <w:sz w:val="22"/>
                <w:szCs w:val="22"/>
              </w:rPr>
              <w:t xml:space="preserve">two calendar weeks </w:t>
            </w:r>
            <w:r w:rsidR="00EF1AA1">
              <w:rPr>
                <w:rFonts w:ascii="Arial" w:hAnsi="Arial" w:cs="Arial"/>
                <w:sz w:val="22"/>
                <w:szCs w:val="22"/>
              </w:rPr>
              <w:t>of the Team meeting</w:t>
            </w:r>
            <w:r w:rsidRPr="00A420E4">
              <w:rPr>
                <w:rFonts w:ascii="Arial" w:hAnsi="Arial" w:cs="Arial"/>
                <w:sz w:val="22"/>
                <w:szCs w:val="22"/>
              </w:rPr>
              <w:t>.</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3"/>
              <w:keepNext/>
              <w:rPr>
                <w:rFonts w:ascii="Verdana" w:hAnsi="Verdana"/>
                <w:b/>
                <w:bCs/>
                <w:sz w:val="22"/>
                <w:szCs w:val="20"/>
              </w:rPr>
            </w:pPr>
            <w:bookmarkStart w:id="17" w:name="ORDER_CORR_ACTION_SE_18B"/>
            <w:bookmarkEnd w:id="17"/>
            <w:r w:rsidRPr="00AF5230">
              <w:rPr>
                <w:rFonts w:ascii="Verdana" w:hAnsi="Verdana"/>
                <w:b/>
                <w:bCs/>
                <w:sz w:val="22"/>
                <w:szCs w:val="20"/>
              </w:rPr>
              <w:t>Department Order of Corrective Action:</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9111FB" w:rsidRDefault="00D27D8B">
            <w:pPr>
              <w:pStyle w:val="Heading2"/>
              <w:jc w:val="left"/>
              <w:rPr>
                <w:rFonts w:ascii="Arial" w:hAnsi="Arial" w:cs="Arial"/>
                <w:bCs w:val="0"/>
                <w:color w:val="000000" w:themeColor="text1"/>
                <w:sz w:val="22"/>
                <w:szCs w:val="20"/>
              </w:rPr>
            </w:pPr>
            <w:r w:rsidRPr="00D27D8B">
              <w:rPr>
                <w:rFonts w:ascii="Arial" w:hAnsi="Arial" w:cs="Arial"/>
                <w:b w:val="0"/>
                <w:sz w:val="22"/>
                <w:szCs w:val="22"/>
              </w:rPr>
              <w:t xml:space="preserve">Develop procedures for ensuring </w:t>
            </w:r>
            <w:r w:rsidR="005D548B">
              <w:rPr>
                <w:rFonts w:ascii="Arial" w:hAnsi="Arial" w:cs="Arial"/>
                <w:b w:val="0"/>
                <w:sz w:val="22"/>
                <w:szCs w:val="22"/>
              </w:rPr>
              <w:t xml:space="preserve">the </w:t>
            </w:r>
            <w:r w:rsidRPr="00D27D8B">
              <w:rPr>
                <w:rFonts w:ascii="Arial" w:hAnsi="Arial" w:cs="Arial"/>
                <w:b w:val="0"/>
                <w:sz w:val="22"/>
                <w:szCs w:val="22"/>
              </w:rPr>
              <w:t xml:space="preserve">provision of the proposed IEP and placement to parents </w:t>
            </w:r>
            <w:r w:rsidRPr="00D27D8B">
              <w:rPr>
                <w:rFonts w:ascii="Arial" w:hAnsi="Arial" w:cs="Arial"/>
                <w:b w:val="0"/>
                <w:bCs w:val="0"/>
                <w:sz w:val="22"/>
                <w:szCs w:val="22"/>
              </w:rPr>
              <w:t>within two calendar weeks when a summary is provided at the conclusion of the IEP Team meeting</w:t>
            </w:r>
            <w:r w:rsidR="00BE17DB">
              <w:rPr>
                <w:rFonts w:ascii="Arial" w:hAnsi="Arial" w:cs="Arial"/>
                <w:b w:val="0"/>
                <w:bCs w:val="0"/>
                <w:sz w:val="22"/>
                <w:szCs w:val="22"/>
              </w:rPr>
              <w:t xml:space="preserve"> or within 3-5 days if a summary is not provided at</w:t>
            </w:r>
            <w:r w:rsidR="001B484B">
              <w:rPr>
                <w:rFonts w:ascii="Arial" w:hAnsi="Arial" w:cs="Arial"/>
                <w:b w:val="0"/>
                <w:bCs w:val="0"/>
                <w:sz w:val="22"/>
                <w:szCs w:val="22"/>
              </w:rPr>
              <w:t xml:space="preserve"> the conclusion of the </w:t>
            </w:r>
            <w:r w:rsidR="00BE17DB">
              <w:rPr>
                <w:rFonts w:ascii="Arial" w:hAnsi="Arial" w:cs="Arial"/>
                <w:b w:val="0"/>
                <w:bCs w:val="0"/>
                <w:sz w:val="22"/>
                <w:szCs w:val="22"/>
              </w:rPr>
              <w:t>meeting.</w:t>
            </w:r>
            <w:r w:rsidR="00CD540F">
              <w:rPr>
                <w:rFonts w:ascii="Arial" w:hAnsi="Arial" w:cs="Arial"/>
                <w:b w:val="0"/>
                <w:bCs w:val="0"/>
                <w:sz w:val="22"/>
                <w:szCs w:val="22"/>
              </w:rPr>
              <w:t xml:space="preserve"> Please see</w:t>
            </w:r>
            <w:r w:rsidRPr="00D27D8B">
              <w:rPr>
                <w:rFonts w:ascii="Arial" w:hAnsi="Arial" w:cs="Arial"/>
                <w:b w:val="0"/>
                <w:bCs w:val="0"/>
                <w:sz w:val="22"/>
                <w:szCs w:val="22"/>
              </w:rPr>
              <w:t xml:space="preserve"> </w:t>
            </w:r>
            <w:hyperlink r:id="rId15" w:history="1">
              <w:r w:rsidRPr="005D548B">
                <w:rPr>
                  <w:rStyle w:val="Hyperlink"/>
                  <w:rFonts w:ascii="Arial" w:hAnsi="Arial" w:cs="Arial"/>
                  <w:b w:val="0"/>
                  <w:i/>
                  <w:sz w:val="22"/>
                  <w:szCs w:val="22"/>
                </w:rPr>
                <w:t>Memorandum on the Implementation of 603 CMR 28.05(7): Parent response to proposed IEP and proposed placement</w:t>
              </w:r>
            </w:hyperlink>
            <w:r w:rsidR="00CE6D8B">
              <w:rPr>
                <w:rFonts w:ascii="Arial" w:hAnsi="Arial" w:cs="Arial"/>
                <w:b w:val="0"/>
                <w:bCs w:val="0"/>
                <w:sz w:val="22"/>
                <w:szCs w:val="22"/>
              </w:rPr>
              <w:t xml:space="preserve"> for guidance on implementing these requirements.  </w:t>
            </w:r>
            <w:r w:rsidRPr="00D27D8B">
              <w:rPr>
                <w:rFonts w:ascii="Arial" w:hAnsi="Arial" w:cs="Arial"/>
                <w:b w:val="0"/>
                <w:color w:val="000000" w:themeColor="text1"/>
                <w:sz w:val="22"/>
                <w:szCs w:val="20"/>
              </w:rPr>
              <w:t xml:space="preserve">Provide training to Team chairpersons on these procedures. </w:t>
            </w:r>
          </w:p>
          <w:p w:rsidR="00884DB1" w:rsidRDefault="00884DB1" w:rsidP="002C75D3">
            <w:pPr>
              <w:pStyle w:val="Normal3"/>
              <w:keepNext/>
              <w:rPr>
                <w:rFonts w:ascii="Arial" w:hAnsi="Arial" w:cs="Arial"/>
                <w:bCs/>
                <w:sz w:val="22"/>
                <w:szCs w:val="20"/>
              </w:rPr>
            </w:pPr>
          </w:p>
          <w:p w:rsidR="002C75D3" w:rsidRPr="00CE4005" w:rsidRDefault="002C75D3" w:rsidP="002C75D3">
            <w:pPr>
              <w:pStyle w:val="Normal3"/>
              <w:keepNext/>
              <w:rPr>
                <w:rFonts w:ascii="Arial" w:hAnsi="Arial" w:cs="Arial"/>
                <w:bCs/>
                <w:sz w:val="22"/>
                <w:szCs w:val="20"/>
              </w:rPr>
            </w:pPr>
            <w:r w:rsidRPr="00CE4005">
              <w:rPr>
                <w:rFonts w:ascii="Arial" w:hAnsi="Arial" w:cs="Arial"/>
                <w:bCs/>
                <w:sz w:val="22"/>
                <w:szCs w:val="20"/>
              </w:rPr>
              <w:t>Develop an internal oversight</w:t>
            </w:r>
            <w:r w:rsidR="00BE17DB">
              <w:rPr>
                <w:rFonts w:ascii="Arial" w:hAnsi="Arial" w:cs="Arial"/>
                <w:bCs/>
                <w:sz w:val="22"/>
                <w:szCs w:val="20"/>
              </w:rPr>
              <w:t xml:space="preserve"> and tracking system for ensuring</w:t>
            </w:r>
            <w:r w:rsidRPr="00CE4005">
              <w:rPr>
                <w:rFonts w:ascii="Arial" w:hAnsi="Arial" w:cs="Arial"/>
                <w:bCs/>
                <w:sz w:val="22"/>
                <w:szCs w:val="20"/>
              </w:rPr>
              <w:t xml:space="preserve"> th</w:t>
            </w:r>
            <w:r w:rsidR="00BE17DB">
              <w:rPr>
                <w:rFonts w:ascii="Arial" w:hAnsi="Arial" w:cs="Arial"/>
                <w:bCs/>
                <w:sz w:val="22"/>
                <w:szCs w:val="20"/>
              </w:rPr>
              <w:t xml:space="preserve">at all IEPs are provided to </w:t>
            </w:r>
            <w:r w:rsidR="006B5C77">
              <w:rPr>
                <w:rFonts w:ascii="Arial" w:hAnsi="Arial" w:cs="Arial"/>
                <w:bCs/>
                <w:sz w:val="22"/>
                <w:szCs w:val="20"/>
              </w:rPr>
              <w:t>parents within 3-5 days</w:t>
            </w:r>
            <w:r w:rsidRPr="00CE4005">
              <w:rPr>
                <w:rFonts w:ascii="Arial" w:hAnsi="Arial" w:cs="Arial"/>
                <w:bCs/>
                <w:sz w:val="22"/>
                <w:szCs w:val="20"/>
              </w:rPr>
              <w:t xml:space="preserve"> after the development of the proposed IEP at the Team meeting</w:t>
            </w:r>
            <w:r w:rsidR="00C17D59">
              <w:rPr>
                <w:rFonts w:ascii="Arial" w:hAnsi="Arial" w:cs="Arial"/>
                <w:bCs/>
                <w:sz w:val="22"/>
                <w:szCs w:val="20"/>
              </w:rPr>
              <w:t xml:space="preserve"> or within two calendar weeks if summary notes are provided at </w:t>
            </w:r>
            <w:r w:rsidR="006B5C77">
              <w:rPr>
                <w:rFonts w:ascii="Arial" w:hAnsi="Arial" w:cs="Arial"/>
                <w:bCs/>
                <w:sz w:val="22"/>
                <w:szCs w:val="20"/>
              </w:rPr>
              <w:t xml:space="preserve">the </w:t>
            </w:r>
            <w:r w:rsidR="00BE17DB">
              <w:rPr>
                <w:rFonts w:ascii="Arial" w:hAnsi="Arial" w:cs="Arial"/>
                <w:bCs/>
                <w:sz w:val="22"/>
                <w:szCs w:val="20"/>
              </w:rPr>
              <w:t xml:space="preserve">conclusion of </w:t>
            </w:r>
            <w:r w:rsidR="005D548B">
              <w:rPr>
                <w:rFonts w:ascii="Arial" w:hAnsi="Arial" w:cs="Arial"/>
                <w:bCs/>
                <w:sz w:val="22"/>
                <w:szCs w:val="20"/>
              </w:rPr>
              <w:t xml:space="preserve">the </w:t>
            </w:r>
            <w:r w:rsidR="00C17D59">
              <w:rPr>
                <w:rFonts w:ascii="Arial" w:hAnsi="Arial" w:cs="Arial"/>
                <w:bCs/>
                <w:sz w:val="22"/>
                <w:szCs w:val="20"/>
              </w:rPr>
              <w:t>meeting</w:t>
            </w:r>
            <w:r w:rsidRPr="00CE4005">
              <w:rPr>
                <w:rFonts w:ascii="Arial" w:hAnsi="Arial" w:cs="Arial"/>
                <w:bCs/>
                <w:sz w:val="22"/>
                <w:szCs w:val="20"/>
              </w:rPr>
              <w:t xml:space="preserve">.  The </w:t>
            </w:r>
            <w:r w:rsidR="00BE17DB">
              <w:rPr>
                <w:rFonts w:ascii="Arial" w:hAnsi="Arial" w:cs="Arial"/>
                <w:bCs/>
                <w:sz w:val="22"/>
                <w:szCs w:val="20"/>
              </w:rPr>
              <w:t xml:space="preserve">oversight and </w:t>
            </w:r>
            <w:r w:rsidRPr="00CE4005">
              <w:rPr>
                <w:rFonts w:ascii="Arial" w:hAnsi="Arial" w:cs="Arial"/>
                <w:bCs/>
                <w:sz w:val="22"/>
                <w:szCs w:val="20"/>
              </w:rPr>
              <w:t>tracking system should include</w:t>
            </w:r>
            <w:r w:rsidR="00BE17DB">
              <w:rPr>
                <w:rFonts w:ascii="Arial" w:hAnsi="Arial" w:cs="Arial"/>
                <w:bCs/>
                <w:sz w:val="22"/>
                <w:szCs w:val="20"/>
              </w:rPr>
              <w:t xml:space="preserve"> periodic reviews by the Director of Special Education to ensure</w:t>
            </w:r>
            <w:r w:rsidRPr="00CE4005">
              <w:rPr>
                <w:rFonts w:ascii="Arial" w:hAnsi="Arial" w:cs="Arial"/>
                <w:bCs/>
                <w:sz w:val="22"/>
                <w:szCs w:val="20"/>
              </w:rPr>
              <w:t xml:space="preserve"> ongoing compliance.</w:t>
            </w:r>
          </w:p>
          <w:p w:rsidR="002C75D3" w:rsidRDefault="002C75D3" w:rsidP="002C75D3">
            <w:pPr>
              <w:pStyle w:val="Normal3"/>
              <w:keepNext/>
              <w:rPr>
                <w:rFonts w:ascii="Arial" w:hAnsi="Arial" w:cs="Arial"/>
                <w:bCs/>
                <w:sz w:val="22"/>
                <w:szCs w:val="20"/>
              </w:rPr>
            </w:pPr>
          </w:p>
          <w:p w:rsidR="00BE17DB" w:rsidRPr="00CE4005" w:rsidRDefault="00BE17DB" w:rsidP="00BE17DB">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IEPs were developed subsequent to implementation of all corrective actions, to ens</w:t>
            </w:r>
            <w:r>
              <w:rPr>
                <w:rFonts w:ascii="Arial" w:hAnsi="Arial" w:cs="Arial"/>
                <w:bCs/>
                <w:sz w:val="22"/>
                <w:szCs w:val="20"/>
              </w:rPr>
              <w:t>ure that IEPs are issued to parents immediately following development at the Team meeting.</w:t>
            </w:r>
          </w:p>
          <w:p w:rsidR="002C75D3" w:rsidRPr="00CE4005" w:rsidRDefault="002C75D3" w:rsidP="002C75D3">
            <w:pPr>
              <w:pStyle w:val="Normal3"/>
              <w:keepNext/>
              <w:rPr>
                <w:rFonts w:ascii="Arial" w:hAnsi="Arial" w:cs="Arial"/>
                <w:bCs/>
                <w:sz w:val="22"/>
                <w:szCs w:val="20"/>
              </w:rPr>
            </w:pPr>
          </w:p>
          <w:p w:rsidR="002C75D3" w:rsidRPr="00D265CB" w:rsidRDefault="002C75D3" w:rsidP="002C75D3">
            <w:pPr>
              <w:pStyle w:val="Normal3"/>
              <w:keepNext/>
              <w:rPr>
                <w:rFonts w:ascii="Arial" w:hAnsi="Arial" w:cs="Arial"/>
                <w:b/>
                <w:bCs/>
                <w:sz w:val="22"/>
                <w:szCs w:val="20"/>
              </w:rPr>
            </w:pPr>
            <w:r w:rsidRPr="00D265CB">
              <w:rPr>
                <w:rFonts w:ascii="Arial" w:hAnsi="Arial" w:cs="Arial"/>
                <w:b/>
                <w:bCs/>
                <w:sz w:val="22"/>
                <w:szCs w:val="20"/>
              </w:rPr>
              <w:t>*Please note when</w:t>
            </w:r>
            <w:r w:rsidR="00922115">
              <w:rPr>
                <w:rFonts w:ascii="Arial" w:hAnsi="Arial" w:cs="Arial"/>
                <w:b/>
                <w:bCs/>
                <w:sz w:val="22"/>
                <w:szCs w:val="20"/>
              </w:rPr>
              <w:t xml:space="preserve"> conducting internal monitoring</w:t>
            </w:r>
            <w:r w:rsidRPr="00D265CB">
              <w:rPr>
                <w:rFonts w:ascii="Arial" w:hAnsi="Arial" w:cs="Arial"/>
                <w:b/>
                <w:bCs/>
                <w:sz w:val="22"/>
                <w:szCs w:val="20"/>
              </w:rPr>
              <w:t xml:space="preserve"> the district must maintain the following documentation and make it available to the Department upon request:  </w:t>
            </w:r>
          </w:p>
          <w:p w:rsidR="002C75D3" w:rsidRPr="00CE4005" w:rsidRDefault="002C75D3" w:rsidP="002C75D3">
            <w:pPr>
              <w:pStyle w:val="Normal3"/>
              <w:keepNext/>
              <w:rPr>
                <w:rFonts w:ascii="Arial" w:hAnsi="Arial" w:cs="Arial"/>
                <w:bCs/>
                <w:sz w:val="22"/>
                <w:szCs w:val="20"/>
              </w:rPr>
            </w:pPr>
            <w:r w:rsidRPr="00D265CB">
              <w:rPr>
                <w:rFonts w:ascii="Arial" w:hAnsi="Arial" w:cs="Arial"/>
                <w:b/>
                <w:bCs/>
                <w:sz w:val="22"/>
                <w:szCs w:val="20"/>
              </w:rPr>
              <w:t>a) List of the student names and grade levels for the records reviewed; b) Date of the review; c) Name of person(s) who conducted the review, their role(s), and signature(s).</w:t>
            </w:r>
          </w:p>
        </w:tc>
      </w:tr>
      <w:tr w:rsidR="002C75D3" w:rsidRPr="00E166C8" w:rsidTr="002C75D3">
        <w:tc>
          <w:tcPr>
            <w:tcW w:w="9360" w:type="dxa"/>
            <w:gridSpan w:val="4"/>
            <w:tcBorders>
              <w:top w:val="single" w:sz="4" w:space="0" w:color="auto"/>
              <w:left w:val="single" w:sz="4" w:space="0" w:color="auto"/>
              <w:bottom w:val="nil"/>
              <w:right w:val="single" w:sz="4" w:space="0" w:color="auto"/>
            </w:tcBorders>
          </w:tcPr>
          <w:p w:rsidR="002C75D3" w:rsidRPr="00E166C8" w:rsidRDefault="002C75D3" w:rsidP="002C75D3">
            <w:pPr>
              <w:pStyle w:val="Normal3"/>
              <w:keepNext/>
              <w:rPr>
                <w:rFonts w:ascii="Verdana" w:hAnsi="Verdana"/>
                <w:b/>
                <w:bCs/>
                <w:sz w:val="22"/>
                <w:szCs w:val="20"/>
              </w:rPr>
            </w:pPr>
            <w:bookmarkStart w:id="18" w:name="REQUIRED_ELEMENTS_SE_18B"/>
            <w:bookmarkEnd w:id="18"/>
            <w:r w:rsidRPr="00AF5230">
              <w:rPr>
                <w:rFonts w:ascii="Verdana" w:hAnsi="Verdana"/>
                <w:b/>
                <w:bCs/>
                <w:sz w:val="22"/>
                <w:szCs w:val="20"/>
              </w:rPr>
              <w:t>Required Elements of Progress Reports:</w:t>
            </w:r>
          </w:p>
        </w:tc>
      </w:tr>
      <w:tr w:rsidR="002C75D3" w:rsidRPr="00CE4005" w:rsidTr="002C75D3">
        <w:tc>
          <w:tcPr>
            <w:tcW w:w="9360" w:type="dxa"/>
            <w:gridSpan w:val="4"/>
            <w:tcBorders>
              <w:top w:val="nil"/>
              <w:left w:val="single" w:sz="4" w:space="0" w:color="auto"/>
              <w:bottom w:val="single" w:sz="4" w:space="0" w:color="auto"/>
              <w:right w:val="single" w:sz="4" w:space="0" w:color="auto"/>
            </w:tcBorders>
          </w:tcPr>
          <w:p w:rsidR="00735D61" w:rsidRPr="00CE4005" w:rsidRDefault="002D7D04" w:rsidP="00735D61">
            <w:pPr>
              <w:pStyle w:val="Normal6"/>
              <w:keepNext/>
              <w:rPr>
                <w:rFonts w:ascii="Arial" w:hAnsi="Arial" w:cs="Arial"/>
                <w:bCs/>
                <w:sz w:val="22"/>
                <w:szCs w:val="20"/>
              </w:rPr>
            </w:pPr>
            <w:r w:rsidRPr="00CE4005">
              <w:rPr>
                <w:rFonts w:ascii="Arial" w:hAnsi="Arial" w:cs="Arial"/>
                <w:bCs/>
                <w:sz w:val="22"/>
                <w:szCs w:val="20"/>
              </w:rPr>
              <w:t>Submit a copy of the procedures</w:t>
            </w:r>
            <w:r>
              <w:rPr>
                <w:rFonts w:ascii="Arial" w:hAnsi="Arial" w:cs="Arial"/>
                <w:bCs/>
                <w:sz w:val="22"/>
                <w:szCs w:val="20"/>
              </w:rPr>
              <w:t xml:space="preserve"> </w:t>
            </w:r>
            <w:r w:rsidRPr="00CE4005">
              <w:rPr>
                <w:rFonts w:ascii="Arial" w:hAnsi="Arial" w:cs="Arial"/>
                <w:bCs/>
                <w:sz w:val="22"/>
                <w:szCs w:val="20"/>
              </w:rPr>
              <w:t>and evidenc</w:t>
            </w:r>
            <w:r w:rsidR="005D548B">
              <w:rPr>
                <w:rFonts w:ascii="Arial" w:hAnsi="Arial" w:cs="Arial"/>
                <w:bCs/>
                <w:sz w:val="22"/>
                <w:szCs w:val="20"/>
              </w:rPr>
              <w:t xml:space="preserve">e of Team chairperson training, including </w:t>
            </w:r>
            <w:r w:rsidR="00735D61" w:rsidRPr="00CE4005">
              <w:rPr>
                <w:rFonts w:ascii="Arial" w:hAnsi="Arial" w:cs="Arial"/>
                <w:bCs/>
                <w:sz w:val="22"/>
                <w:szCs w:val="20"/>
              </w:rPr>
              <w:t xml:space="preserve">the agenda, signed attendance sheet and training materials. Submit this information by </w:t>
            </w:r>
            <w:r w:rsidR="00735D61">
              <w:rPr>
                <w:rFonts w:ascii="Arial" w:hAnsi="Arial" w:cs="Arial"/>
                <w:b/>
                <w:bCs/>
                <w:sz w:val="22"/>
                <w:szCs w:val="20"/>
              </w:rPr>
              <w:t>May 18, 2015</w:t>
            </w:r>
            <w:r w:rsidR="00735D61" w:rsidRPr="00CE4005">
              <w:rPr>
                <w:rFonts w:ascii="Arial" w:hAnsi="Arial" w:cs="Arial"/>
                <w:bCs/>
                <w:sz w:val="22"/>
                <w:szCs w:val="20"/>
              </w:rPr>
              <w:t xml:space="preserve">. </w:t>
            </w:r>
          </w:p>
          <w:p w:rsidR="002D7D04" w:rsidRPr="00CE4005" w:rsidRDefault="002D7D04" w:rsidP="002D7D04">
            <w:pPr>
              <w:pStyle w:val="Normal6"/>
              <w:keepNext/>
              <w:rPr>
                <w:rFonts w:ascii="Arial" w:hAnsi="Arial" w:cs="Arial"/>
                <w:bCs/>
                <w:sz w:val="22"/>
                <w:szCs w:val="20"/>
              </w:rPr>
            </w:pPr>
          </w:p>
          <w:p w:rsidR="00735D61" w:rsidRPr="00CE4005" w:rsidRDefault="00735D61" w:rsidP="00735D61">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Pr>
                <w:rFonts w:ascii="Arial" w:hAnsi="Arial" w:cs="Arial"/>
                <w:b/>
                <w:bCs/>
                <w:sz w:val="22"/>
                <w:szCs w:val="20"/>
              </w:rPr>
              <w:t>May 18, 2015</w:t>
            </w:r>
            <w:r w:rsidRPr="00CE4005">
              <w:rPr>
                <w:rFonts w:ascii="Arial" w:hAnsi="Arial" w:cs="Arial"/>
                <w:bCs/>
                <w:sz w:val="22"/>
                <w:szCs w:val="20"/>
              </w:rPr>
              <w:t>.</w:t>
            </w:r>
          </w:p>
          <w:p w:rsidR="004547DA" w:rsidRPr="00CE4005" w:rsidRDefault="004547DA" w:rsidP="002C75D3">
            <w:pPr>
              <w:pStyle w:val="Normal3"/>
              <w:keepNext/>
              <w:rPr>
                <w:rFonts w:ascii="Arial" w:hAnsi="Arial" w:cs="Arial"/>
                <w:bCs/>
                <w:sz w:val="22"/>
                <w:szCs w:val="20"/>
              </w:rPr>
            </w:pPr>
          </w:p>
          <w:p w:rsidR="00D40DEC" w:rsidRPr="00CE4005" w:rsidRDefault="00D40DEC" w:rsidP="00D40DEC">
            <w:pPr>
              <w:pStyle w:val="Normal4"/>
              <w:keepNext/>
              <w:rPr>
                <w:rFonts w:ascii="Arial" w:hAnsi="Arial" w:cs="Arial"/>
                <w:bCs/>
                <w:sz w:val="22"/>
                <w:szCs w:val="20"/>
              </w:rPr>
            </w:pPr>
            <w:r>
              <w:rPr>
                <w:rFonts w:ascii="Arial" w:hAnsi="Arial" w:cs="Arial"/>
                <w:bCs/>
                <w:sz w:val="22"/>
                <w:szCs w:val="20"/>
              </w:rPr>
              <w:t xml:space="preserve">Submit </w:t>
            </w:r>
            <w:r w:rsidRPr="00CE4005">
              <w:rPr>
                <w:rFonts w:ascii="Arial" w:hAnsi="Arial" w:cs="Arial"/>
                <w:bCs/>
                <w:sz w:val="22"/>
                <w:szCs w:val="20"/>
              </w:rPr>
              <w:t>the results of a review of student records and include the following:</w:t>
            </w:r>
          </w:p>
          <w:p w:rsidR="00D40DEC" w:rsidRPr="00CE4005" w:rsidRDefault="00D40DEC" w:rsidP="00D40DEC">
            <w:pPr>
              <w:pStyle w:val="Normal3"/>
              <w:keepNext/>
              <w:rPr>
                <w:rFonts w:ascii="Arial" w:hAnsi="Arial" w:cs="Arial"/>
                <w:bCs/>
                <w:sz w:val="22"/>
                <w:szCs w:val="20"/>
              </w:rPr>
            </w:pPr>
            <w:r w:rsidRPr="00CE4005">
              <w:rPr>
                <w:rFonts w:ascii="Arial" w:hAnsi="Arial" w:cs="Arial"/>
                <w:bCs/>
                <w:sz w:val="22"/>
                <w:szCs w:val="20"/>
              </w:rPr>
              <w:t>1.  The number of records reviewed;</w:t>
            </w:r>
          </w:p>
          <w:p w:rsidR="00D40DEC" w:rsidRPr="00CE4005" w:rsidRDefault="00D40DEC" w:rsidP="00D40DEC">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D40DEC" w:rsidRPr="00CE4005" w:rsidRDefault="00D40DEC" w:rsidP="00D40DEC">
            <w:pPr>
              <w:pStyle w:val="Normal3"/>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D40DEC" w:rsidRDefault="00D40DEC" w:rsidP="00D40DEC">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2C75D3" w:rsidRPr="00CE4005" w:rsidRDefault="00D40DEC" w:rsidP="002C75D3">
            <w:pPr>
              <w:pStyle w:val="Normal3"/>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October 26, 2015</w:t>
            </w:r>
            <w:r>
              <w:rPr>
                <w:rFonts w:ascii="Arial" w:hAnsi="Arial" w:cs="Arial"/>
                <w:bCs/>
                <w:sz w:val="22"/>
                <w:szCs w:val="20"/>
              </w:rPr>
              <w:t>.</w:t>
            </w:r>
          </w:p>
        </w:tc>
      </w:tr>
      <w:tr w:rsidR="002C75D3" w:rsidRPr="00AF5230" w:rsidTr="002C75D3">
        <w:tc>
          <w:tcPr>
            <w:tcW w:w="9360" w:type="dxa"/>
            <w:gridSpan w:val="4"/>
            <w:tcBorders>
              <w:top w:val="single" w:sz="4" w:space="0" w:color="auto"/>
              <w:left w:val="single" w:sz="4" w:space="0" w:color="auto"/>
              <w:bottom w:val="single" w:sz="4" w:space="0" w:color="auto"/>
              <w:right w:val="single" w:sz="4" w:space="0" w:color="auto"/>
            </w:tcBorders>
          </w:tcPr>
          <w:p w:rsidR="002C75D3" w:rsidRPr="00AF5230" w:rsidRDefault="002C75D3" w:rsidP="002C75D3">
            <w:pPr>
              <w:pStyle w:val="Normal3"/>
              <w:keepNext/>
              <w:rPr>
                <w:rFonts w:ascii="Verdana" w:hAnsi="Verdana"/>
                <w:b/>
                <w:bCs/>
                <w:sz w:val="22"/>
                <w:szCs w:val="20"/>
              </w:rPr>
            </w:pPr>
            <w:bookmarkStart w:id="19" w:name="PR_DUEDATE_SE_18B"/>
            <w:bookmarkEnd w:id="19"/>
            <w:r w:rsidRPr="002541C2">
              <w:rPr>
                <w:rFonts w:ascii="Verdana" w:hAnsi="Verdana"/>
                <w:b/>
                <w:bCs/>
                <w:sz w:val="22"/>
              </w:rPr>
              <w:t>Progress Report Due Date(s)</w:t>
            </w:r>
            <w:r w:rsidRPr="00AF5230">
              <w:rPr>
                <w:rFonts w:ascii="Verdana" w:hAnsi="Verdana"/>
                <w:b/>
                <w:bCs/>
                <w:sz w:val="22"/>
                <w:szCs w:val="20"/>
              </w:rPr>
              <w:t>:</w:t>
            </w:r>
          </w:p>
        </w:tc>
      </w:tr>
      <w:tr w:rsidR="002C75D3" w:rsidRPr="00E92FDA" w:rsidTr="002C75D3">
        <w:tc>
          <w:tcPr>
            <w:tcW w:w="2340" w:type="dxa"/>
            <w:tcBorders>
              <w:top w:val="single" w:sz="4" w:space="0" w:color="auto"/>
              <w:left w:val="single" w:sz="4" w:space="0" w:color="auto"/>
              <w:bottom w:val="single" w:sz="4" w:space="0" w:color="auto"/>
              <w:right w:val="single" w:sz="4" w:space="0" w:color="auto"/>
            </w:tcBorders>
          </w:tcPr>
          <w:p w:rsidR="002C75D3" w:rsidRPr="00E92FDA" w:rsidRDefault="004B56E7" w:rsidP="002C75D3">
            <w:pPr>
              <w:pStyle w:val="Normal3"/>
              <w:keepNext/>
              <w:rPr>
                <w:rFonts w:ascii="Arial" w:hAnsi="Arial" w:cs="Arial"/>
                <w:bCs/>
                <w:sz w:val="22"/>
              </w:rPr>
            </w:pPr>
            <w:r>
              <w:rPr>
                <w:rFonts w:ascii="Arial" w:hAnsi="Arial" w:cs="Arial"/>
                <w:bCs/>
                <w:sz w:val="22"/>
              </w:rPr>
              <w:t>05/18</w:t>
            </w:r>
            <w:r w:rsidR="004957D4">
              <w:rPr>
                <w:rFonts w:ascii="Arial" w:hAnsi="Arial" w:cs="Arial"/>
                <w:bCs/>
                <w:sz w:val="22"/>
              </w:rPr>
              <w:t>/15</w:t>
            </w:r>
          </w:p>
        </w:tc>
        <w:tc>
          <w:tcPr>
            <w:tcW w:w="2340" w:type="dxa"/>
            <w:tcBorders>
              <w:top w:val="single" w:sz="4" w:space="0" w:color="auto"/>
              <w:left w:val="single" w:sz="4" w:space="0" w:color="auto"/>
              <w:bottom w:val="single" w:sz="4" w:space="0" w:color="auto"/>
              <w:right w:val="single" w:sz="4" w:space="0" w:color="auto"/>
            </w:tcBorders>
          </w:tcPr>
          <w:p w:rsidR="002C75D3" w:rsidRPr="00E92FDA" w:rsidRDefault="004957D4" w:rsidP="002C75D3">
            <w:pPr>
              <w:pStyle w:val="Normal3"/>
              <w:keepNext/>
              <w:rPr>
                <w:rFonts w:ascii="Arial" w:hAnsi="Arial" w:cs="Arial"/>
                <w:bCs/>
                <w:sz w:val="22"/>
              </w:rPr>
            </w:pPr>
            <w:r>
              <w:rPr>
                <w:rFonts w:ascii="Arial" w:hAnsi="Arial" w:cs="Arial"/>
                <w:bCs/>
                <w:sz w:val="22"/>
              </w:rPr>
              <w:t>10/26/2015</w:t>
            </w:r>
          </w:p>
        </w:tc>
        <w:tc>
          <w:tcPr>
            <w:tcW w:w="2340" w:type="dxa"/>
            <w:tcBorders>
              <w:top w:val="single" w:sz="4" w:space="0" w:color="auto"/>
              <w:left w:val="single" w:sz="4" w:space="0" w:color="auto"/>
              <w:bottom w:val="single" w:sz="4" w:space="0" w:color="auto"/>
              <w:right w:val="single" w:sz="4" w:space="0" w:color="auto"/>
            </w:tcBorders>
          </w:tcPr>
          <w:p w:rsidR="002C75D3" w:rsidRPr="00E92FDA" w:rsidRDefault="002C75D3" w:rsidP="002C75D3">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C75D3" w:rsidRPr="00E92FDA" w:rsidRDefault="002C75D3" w:rsidP="002C75D3">
            <w:pPr>
              <w:pStyle w:val="Normal3"/>
              <w:keepNext/>
              <w:rPr>
                <w:rFonts w:ascii="Arial" w:hAnsi="Arial" w:cs="Arial"/>
                <w:bCs/>
                <w:sz w:val="22"/>
              </w:rPr>
            </w:pPr>
          </w:p>
        </w:tc>
      </w:tr>
    </w:tbl>
    <w:p w:rsidR="002C75D3" w:rsidRDefault="002C75D3">
      <w:pPr>
        <w:pStyle w:val="Normal3"/>
      </w:pPr>
    </w:p>
    <w:p w:rsidR="002C75D3" w:rsidRDefault="002C75D3">
      <w:pPr>
        <w:pStyle w:val="Normal4"/>
      </w:pPr>
    </w:p>
    <w:tbl>
      <w:tblPr>
        <w:tblW w:w="9360" w:type="dxa"/>
        <w:tblBorders>
          <w:bottom w:val="single" w:sz="4" w:space="0" w:color="auto"/>
        </w:tblBorders>
        <w:tblLayout w:type="fixed"/>
        <w:tblLook w:val="0000"/>
      </w:tblPr>
      <w:tblGrid>
        <w:gridCol w:w="9360"/>
      </w:tblGrid>
      <w:tr w:rsidR="002C75D3" w:rsidRPr="00AF5230" w:rsidTr="002C75D3">
        <w:trPr>
          <w:tblHeader/>
        </w:trPr>
        <w:tc>
          <w:tcPr>
            <w:tcW w:w="9360" w:type="dxa"/>
            <w:tcBorders>
              <w:bottom w:val="single" w:sz="4" w:space="0" w:color="auto"/>
            </w:tcBorders>
            <w:shd w:val="clear" w:color="auto" w:fill="C0C0C0"/>
          </w:tcPr>
          <w:p w:rsidR="002C75D3" w:rsidRPr="00AF5230" w:rsidRDefault="002C75D3" w:rsidP="002C75D3">
            <w:pPr>
              <w:pStyle w:val="Normal4"/>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4"/>
              <w:keepNext/>
              <w:rPr>
                <w:rFonts w:ascii="Verdana" w:hAnsi="Verdana"/>
                <w:b/>
                <w:sz w:val="22"/>
                <w:szCs w:val="22"/>
              </w:rPr>
            </w:pPr>
            <w:bookmarkStart w:id="21" w:name="RATING_SE_26"/>
            <w:bookmarkEnd w:id="21"/>
            <w:r w:rsidRPr="00AF5230">
              <w:rPr>
                <w:rFonts w:ascii="Verdana" w:hAnsi="Verdana"/>
                <w:b/>
                <w:sz w:val="22"/>
                <w:szCs w:val="22"/>
              </w:rPr>
              <w:t>Rating:</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2C75D3" w:rsidP="002C75D3">
            <w:pPr>
              <w:pStyle w:val="Normal4"/>
              <w:keepNext/>
              <w:rPr>
                <w:rFonts w:ascii="Arial" w:hAnsi="Arial" w:cs="Arial"/>
                <w:sz w:val="22"/>
                <w:szCs w:val="22"/>
              </w:rPr>
            </w:pPr>
            <w:r w:rsidRPr="00CE4005">
              <w:rPr>
                <w:rFonts w:ascii="Arial" w:hAnsi="Arial" w:cs="Arial"/>
                <w:sz w:val="22"/>
                <w:szCs w:val="22"/>
              </w:rPr>
              <w:t>Implemented</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4"/>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9E656C" w:rsidP="002C75D3">
            <w:pPr>
              <w:pStyle w:val="Normal4"/>
              <w:keepNext/>
              <w:rPr>
                <w:rFonts w:ascii="Arial" w:hAnsi="Arial" w:cs="Arial"/>
                <w:sz w:val="22"/>
                <w:szCs w:val="22"/>
              </w:rPr>
            </w:pPr>
            <w:r>
              <w:rPr>
                <w:rFonts w:ascii="Arial" w:hAnsi="Arial" w:cs="Arial"/>
                <w:sz w:val="22"/>
                <w:szCs w:val="22"/>
              </w:rPr>
              <w:t>The district provided its</w:t>
            </w:r>
            <w:r w:rsidR="00E00DD0">
              <w:rPr>
                <w:rFonts w:ascii="Arial" w:hAnsi="Arial" w:cs="Arial"/>
                <w:sz w:val="22"/>
                <w:szCs w:val="22"/>
              </w:rPr>
              <w:t xml:space="preserve"> student roster as </w:t>
            </w:r>
            <w:r w:rsidR="003E556A">
              <w:rPr>
                <w:rFonts w:ascii="Arial" w:hAnsi="Arial" w:cs="Arial"/>
                <w:sz w:val="22"/>
                <w:szCs w:val="22"/>
              </w:rPr>
              <w:t>requested</w:t>
            </w:r>
            <w:r w:rsidR="002C75D3" w:rsidRPr="00CE4005">
              <w:rPr>
                <w:rFonts w:ascii="Arial" w:hAnsi="Arial" w:cs="Arial"/>
                <w:sz w:val="22"/>
                <w:szCs w:val="22"/>
              </w:rPr>
              <w:t xml:space="preserve"> by the Department.</w:t>
            </w:r>
          </w:p>
        </w:tc>
      </w:tr>
    </w:tbl>
    <w:p w:rsidR="002C75D3" w:rsidRDefault="002C75D3">
      <w:pPr>
        <w:pStyle w:val="Normal4"/>
      </w:pPr>
    </w:p>
    <w:p w:rsidR="002C75D3" w:rsidRDefault="002C75D3">
      <w:pPr>
        <w:pStyle w:val="Normal5"/>
      </w:pPr>
    </w:p>
    <w:tbl>
      <w:tblPr>
        <w:tblW w:w="9360" w:type="dxa"/>
        <w:tblBorders>
          <w:bottom w:val="single" w:sz="4" w:space="0" w:color="auto"/>
        </w:tblBorders>
        <w:tblLayout w:type="fixed"/>
        <w:tblLook w:val="0000"/>
      </w:tblPr>
      <w:tblGrid>
        <w:gridCol w:w="9360"/>
      </w:tblGrid>
      <w:tr w:rsidR="002C75D3" w:rsidRPr="00AF5230" w:rsidTr="002C75D3">
        <w:trPr>
          <w:tblHeader/>
        </w:trPr>
        <w:tc>
          <w:tcPr>
            <w:tcW w:w="9360" w:type="dxa"/>
            <w:tcBorders>
              <w:bottom w:val="single" w:sz="4" w:space="0" w:color="auto"/>
            </w:tcBorders>
            <w:shd w:val="clear" w:color="auto" w:fill="C0C0C0"/>
          </w:tcPr>
          <w:p w:rsidR="002C75D3" w:rsidRPr="00AF5230" w:rsidRDefault="002C75D3" w:rsidP="002C75D3">
            <w:pPr>
              <w:pStyle w:val="Normal5"/>
              <w:keepNext/>
              <w:rPr>
                <w:rFonts w:ascii="Verdana" w:hAnsi="Verdana"/>
                <w:b/>
                <w:sz w:val="22"/>
                <w:szCs w:val="22"/>
              </w:rPr>
            </w:pPr>
            <w:bookmarkStart w:id="23" w:name="CRIT_SE_32"/>
            <w:bookmarkEnd w:id="23"/>
            <w:r w:rsidRPr="00AF5230">
              <w:rPr>
                <w:rFonts w:ascii="Verdana" w:hAnsi="Verdana"/>
                <w:b/>
                <w:sz w:val="22"/>
                <w:szCs w:val="22"/>
              </w:rPr>
              <w:t>SE Criterion # 32 - Parent advisory council for special education</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5"/>
              <w:keepNext/>
              <w:rPr>
                <w:rFonts w:ascii="Verdana" w:hAnsi="Verdana"/>
                <w:b/>
                <w:sz w:val="22"/>
                <w:szCs w:val="22"/>
              </w:rPr>
            </w:pPr>
            <w:bookmarkStart w:id="24" w:name="RATING_SE_32"/>
            <w:bookmarkEnd w:id="24"/>
            <w:r w:rsidRPr="00AF5230">
              <w:rPr>
                <w:rFonts w:ascii="Verdana" w:hAnsi="Verdana"/>
                <w:b/>
                <w:sz w:val="22"/>
                <w:szCs w:val="22"/>
              </w:rPr>
              <w:t>Rating:</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2C75D3" w:rsidP="002C75D3">
            <w:pPr>
              <w:pStyle w:val="Normal5"/>
              <w:keepNext/>
              <w:rPr>
                <w:rFonts w:ascii="Arial" w:hAnsi="Arial" w:cs="Arial"/>
                <w:sz w:val="22"/>
                <w:szCs w:val="22"/>
              </w:rPr>
            </w:pPr>
            <w:r w:rsidRPr="00CE4005">
              <w:rPr>
                <w:rFonts w:ascii="Arial" w:hAnsi="Arial" w:cs="Arial"/>
                <w:sz w:val="22"/>
                <w:szCs w:val="22"/>
              </w:rPr>
              <w:t>Implemented</w:t>
            </w:r>
          </w:p>
        </w:tc>
      </w:tr>
      <w:tr w:rsidR="002C75D3" w:rsidRPr="00E166C8" w:rsidTr="00112B06">
        <w:trPr>
          <w:trHeight w:val="188"/>
        </w:trPr>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5"/>
              <w:keepNext/>
              <w:rPr>
                <w:rFonts w:ascii="Verdana" w:hAnsi="Verdana"/>
                <w:b/>
                <w:sz w:val="22"/>
                <w:szCs w:val="22"/>
              </w:rPr>
            </w:pPr>
            <w:bookmarkStart w:id="25" w:name="BASIS_FINDINGS_SE_32"/>
            <w:bookmarkEnd w:id="25"/>
            <w:r w:rsidRPr="00AF5230">
              <w:rPr>
                <w:rFonts w:ascii="Verdana" w:hAnsi="Verdana"/>
                <w:b/>
                <w:sz w:val="22"/>
                <w:szCs w:val="22"/>
              </w:rPr>
              <w:t>Basis for Findings:</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112B06" w:rsidP="0053365C">
            <w:pPr>
              <w:pStyle w:val="Normal5"/>
              <w:keepNext/>
              <w:rPr>
                <w:rFonts w:ascii="Arial" w:hAnsi="Arial" w:cs="Arial"/>
                <w:sz w:val="22"/>
                <w:szCs w:val="22"/>
              </w:rPr>
            </w:pPr>
            <w:r>
              <w:rPr>
                <w:rFonts w:ascii="Arial" w:hAnsi="Arial" w:cs="Arial"/>
                <w:sz w:val="22"/>
                <w:szCs w:val="22"/>
              </w:rPr>
              <w:t xml:space="preserve">Interviews indicated that the </w:t>
            </w:r>
            <w:r w:rsidR="002C75D3" w:rsidRPr="00CE4005">
              <w:rPr>
                <w:rFonts w:ascii="Arial" w:hAnsi="Arial" w:cs="Arial"/>
                <w:sz w:val="22"/>
                <w:szCs w:val="22"/>
              </w:rPr>
              <w:t>parent advisory co</w:t>
            </w:r>
            <w:r>
              <w:rPr>
                <w:rFonts w:ascii="Arial" w:hAnsi="Arial" w:cs="Arial"/>
                <w:sz w:val="22"/>
                <w:szCs w:val="22"/>
              </w:rPr>
              <w:t xml:space="preserve">uncil (PAC) </w:t>
            </w:r>
            <w:r w:rsidR="002C75D3" w:rsidRPr="00CE4005">
              <w:rPr>
                <w:rFonts w:ascii="Arial" w:hAnsi="Arial" w:cs="Arial"/>
                <w:sz w:val="22"/>
                <w:szCs w:val="22"/>
              </w:rPr>
              <w:t>provide</w:t>
            </w:r>
            <w:r>
              <w:rPr>
                <w:rFonts w:ascii="Arial" w:hAnsi="Arial" w:cs="Arial"/>
                <w:sz w:val="22"/>
                <w:szCs w:val="22"/>
              </w:rPr>
              <w:t xml:space="preserve">s input to </w:t>
            </w:r>
            <w:r w:rsidR="002C75D3" w:rsidRPr="00CE4005">
              <w:rPr>
                <w:rFonts w:ascii="Arial" w:hAnsi="Arial" w:cs="Arial"/>
                <w:sz w:val="22"/>
                <w:szCs w:val="22"/>
              </w:rPr>
              <w:t xml:space="preserve">the </w:t>
            </w:r>
            <w:r>
              <w:rPr>
                <w:rFonts w:ascii="Arial" w:hAnsi="Arial" w:cs="Arial"/>
                <w:sz w:val="22"/>
                <w:szCs w:val="22"/>
              </w:rPr>
              <w:t xml:space="preserve">school </w:t>
            </w:r>
            <w:r w:rsidR="002C75D3" w:rsidRPr="00CE4005">
              <w:rPr>
                <w:rFonts w:ascii="Arial" w:hAnsi="Arial" w:cs="Arial"/>
                <w:sz w:val="22"/>
                <w:szCs w:val="22"/>
              </w:rPr>
              <w:t>district on matters that pertain to the education and safety of students with disabilities</w:t>
            </w:r>
            <w:r w:rsidR="0053365C">
              <w:rPr>
                <w:rFonts w:ascii="Arial" w:hAnsi="Arial" w:cs="Arial"/>
                <w:sz w:val="22"/>
                <w:szCs w:val="22"/>
              </w:rPr>
              <w:t xml:space="preserve"> and also participates in the planning, development and evaluation of the district’s special education programs</w:t>
            </w:r>
            <w:r w:rsidR="009111FB">
              <w:rPr>
                <w:rFonts w:ascii="Arial" w:hAnsi="Arial" w:cs="Arial"/>
                <w:sz w:val="22"/>
                <w:szCs w:val="22"/>
              </w:rPr>
              <w:t xml:space="preserve">. </w:t>
            </w:r>
            <w:r w:rsidR="0053365C">
              <w:rPr>
                <w:rFonts w:ascii="Arial" w:hAnsi="Arial" w:cs="Arial"/>
                <w:sz w:val="22"/>
                <w:szCs w:val="22"/>
              </w:rPr>
              <w:t xml:space="preserve"> </w:t>
            </w:r>
            <w:r w:rsidR="009111FB">
              <w:rPr>
                <w:rFonts w:ascii="Arial" w:hAnsi="Arial" w:cs="Arial"/>
                <w:sz w:val="22"/>
                <w:szCs w:val="22"/>
              </w:rPr>
              <w:t>PAC meetin</w:t>
            </w:r>
            <w:r w:rsidR="00136F57">
              <w:rPr>
                <w:rFonts w:ascii="Arial" w:hAnsi="Arial" w:cs="Arial"/>
                <w:sz w:val="22"/>
                <w:szCs w:val="22"/>
              </w:rPr>
              <w:t>g</w:t>
            </w:r>
            <w:r w:rsidR="009111FB">
              <w:rPr>
                <w:rFonts w:ascii="Arial" w:hAnsi="Arial" w:cs="Arial"/>
                <w:sz w:val="22"/>
                <w:szCs w:val="22"/>
              </w:rPr>
              <w:t>s are held monthly</w:t>
            </w:r>
            <w:r w:rsidR="00136F57">
              <w:rPr>
                <w:rFonts w:ascii="Arial" w:hAnsi="Arial" w:cs="Arial"/>
                <w:sz w:val="22"/>
                <w:szCs w:val="22"/>
              </w:rPr>
              <w:t xml:space="preserve"> </w:t>
            </w:r>
            <w:r w:rsidR="0053365C">
              <w:rPr>
                <w:rFonts w:ascii="Arial" w:hAnsi="Arial" w:cs="Arial"/>
                <w:sz w:val="22"/>
                <w:szCs w:val="22"/>
              </w:rPr>
              <w:t>with the special education d</w:t>
            </w:r>
            <w:r w:rsidR="007275D7">
              <w:rPr>
                <w:rFonts w:ascii="Arial" w:hAnsi="Arial" w:cs="Arial"/>
                <w:sz w:val="22"/>
                <w:szCs w:val="22"/>
              </w:rPr>
              <w:t xml:space="preserve">irector </w:t>
            </w:r>
            <w:r w:rsidR="0053365C">
              <w:rPr>
                <w:rFonts w:ascii="Arial" w:hAnsi="Arial" w:cs="Arial"/>
                <w:sz w:val="22"/>
                <w:szCs w:val="22"/>
              </w:rPr>
              <w:t>in attendance</w:t>
            </w:r>
            <w:r w:rsidR="007275D7">
              <w:rPr>
                <w:rFonts w:ascii="Arial" w:hAnsi="Arial" w:cs="Arial"/>
                <w:sz w:val="22"/>
                <w:szCs w:val="22"/>
              </w:rPr>
              <w:t>.  At these meetings</w:t>
            </w:r>
            <w:r w:rsidR="0053365C">
              <w:rPr>
                <w:rFonts w:ascii="Arial" w:hAnsi="Arial" w:cs="Arial"/>
                <w:sz w:val="22"/>
                <w:szCs w:val="22"/>
              </w:rPr>
              <w:t xml:space="preserve">, parents </w:t>
            </w:r>
            <w:r w:rsidR="007C76E5">
              <w:rPr>
                <w:rFonts w:ascii="Arial" w:hAnsi="Arial" w:cs="Arial"/>
                <w:sz w:val="22"/>
                <w:szCs w:val="22"/>
              </w:rPr>
              <w:t>discuss issues of concern and provide feedback to the district regarding the special education programs</w:t>
            </w:r>
            <w:r w:rsidR="0053365C">
              <w:rPr>
                <w:rFonts w:ascii="Arial" w:hAnsi="Arial" w:cs="Arial"/>
                <w:sz w:val="22"/>
                <w:szCs w:val="22"/>
              </w:rPr>
              <w:t>, in addition to</w:t>
            </w:r>
            <w:r w:rsidR="007C76E5">
              <w:rPr>
                <w:rFonts w:ascii="Arial" w:hAnsi="Arial" w:cs="Arial"/>
                <w:sz w:val="22"/>
                <w:szCs w:val="22"/>
              </w:rPr>
              <w:t xml:space="preserve"> </w:t>
            </w:r>
            <w:r w:rsidR="00345839">
              <w:rPr>
                <w:rFonts w:ascii="Arial" w:hAnsi="Arial" w:cs="Arial"/>
                <w:sz w:val="22"/>
                <w:szCs w:val="22"/>
              </w:rPr>
              <w:t>plan</w:t>
            </w:r>
            <w:r w:rsidR="0053365C">
              <w:rPr>
                <w:rFonts w:ascii="Arial" w:hAnsi="Arial" w:cs="Arial"/>
                <w:sz w:val="22"/>
                <w:szCs w:val="22"/>
              </w:rPr>
              <w:t>ning</w:t>
            </w:r>
            <w:r w:rsidR="00345839">
              <w:rPr>
                <w:rFonts w:ascii="Arial" w:hAnsi="Arial" w:cs="Arial"/>
                <w:sz w:val="22"/>
                <w:szCs w:val="22"/>
              </w:rPr>
              <w:t xml:space="preserve"> </w:t>
            </w:r>
            <w:r w:rsidR="0053365C">
              <w:rPr>
                <w:rFonts w:ascii="Arial" w:hAnsi="Arial" w:cs="Arial"/>
                <w:sz w:val="22"/>
                <w:szCs w:val="22"/>
              </w:rPr>
              <w:t>for guest</w:t>
            </w:r>
            <w:r w:rsidR="00014454">
              <w:rPr>
                <w:rFonts w:ascii="Arial" w:hAnsi="Arial" w:cs="Arial"/>
                <w:sz w:val="22"/>
                <w:szCs w:val="22"/>
              </w:rPr>
              <w:t xml:space="preserve"> speakers to provide presentations.</w:t>
            </w:r>
            <w:r w:rsidR="007C76E5">
              <w:rPr>
                <w:rFonts w:ascii="Arial" w:hAnsi="Arial" w:cs="Arial"/>
                <w:sz w:val="22"/>
                <w:szCs w:val="22"/>
              </w:rPr>
              <w:t xml:space="preserve"> The PAC, with the district’s support</w:t>
            </w:r>
            <w:r w:rsidR="0053365C">
              <w:rPr>
                <w:rFonts w:ascii="Arial" w:hAnsi="Arial" w:cs="Arial"/>
                <w:sz w:val="22"/>
                <w:szCs w:val="22"/>
              </w:rPr>
              <w:t>,</w:t>
            </w:r>
            <w:r w:rsidR="007C76E5">
              <w:rPr>
                <w:rFonts w:ascii="Arial" w:hAnsi="Arial" w:cs="Arial"/>
                <w:sz w:val="22"/>
                <w:szCs w:val="22"/>
              </w:rPr>
              <w:t xml:space="preserve"> also created a brochure for families to further understand the special education process in the district</w:t>
            </w:r>
            <w:r w:rsidR="00014454">
              <w:rPr>
                <w:rFonts w:ascii="Arial" w:hAnsi="Arial" w:cs="Arial"/>
                <w:sz w:val="22"/>
                <w:szCs w:val="22"/>
              </w:rPr>
              <w:t>.</w:t>
            </w:r>
          </w:p>
        </w:tc>
      </w:tr>
    </w:tbl>
    <w:p w:rsidR="002C75D3" w:rsidRDefault="002C75D3">
      <w:pPr>
        <w:pStyle w:val="Normal5"/>
      </w:pPr>
    </w:p>
    <w:p w:rsidR="002C75D3" w:rsidRDefault="002C75D3">
      <w:pPr>
        <w:pStyle w:val="Normal6"/>
      </w:pPr>
    </w:p>
    <w:tbl>
      <w:tblPr>
        <w:tblW w:w="9360" w:type="dxa"/>
        <w:tblBorders>
          <w:bottom w:val="single" w:sz="4" w:space="0" w:color="auto"/>
        </w:tblBorders>
        <w:tblLayout w:type="fixed"/>
        <w:tblLook w:val="0000"/>
      </w:tblPr>
      <w:tblGrid>
        <w:gridCol w:w="9360"/>
      </w:tblGrid>
      <w:tr w:rsidR="002C75D3" w:rsidRPr="00AF5230" w:rsidTr="002C75D3">
        <w:trPr>
          <w:tblHeader/>
        </w:trPr>
        <w:tc>
          <w:tcPr>
            <w:tcW w:w="9360" w:type="dxa"/>
            <w:tcBorders>
              <w:bottom w:val="single" w:sz="4" w:space="0" w:color="auto"/>
            </w:tcBorders>
            <w:shd w:val="clear" w:color="auto" w:fill="C0C0C0"/>
          </w:tcPr>
          <w:p w:rsidR="002C75D3" w:rsidRPr="00AF5230" w:rsidRDefault="002C75D3" w:rsidP="002C75D3">
            <w:pPr>
              <w:pStyle w:val="Normal6"/>
              <w:keepNext/>
              <w:rPr>
                <w:rFonts w:ascii="Verdana" w:hAnsi="Verdana"/>
                <w:b/>
                <w:sz w:val="22"/>
                <w:szCs w:val="22"/>
              </w:rPr>
            </w:pPr>
            <w:bookmarkStart w:id="26" w:name="CRIT_SE_54"/>
            <w:bookmarkEnd w:id="26"/>
            <w:r w:rsidRPr="00AF5230">
              <w:rPr>
                <w:rFonts w:ascii="Verdana" w:hAnsi="Verdana"/>
                <w:b/>
                <w:sz w:val="22"/>
                <w:szCs w:val="22"/>
              </w:rPr>
              <w:t>SE Criterion # 54 - Professional development</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6"/>
              <w:keepNext/>
              <w:rPr>
                <w:rFonts w:ascii="Verdana" w:hAnsi="Verdana"/>
                <w:b/>
                <w:sz w:val="22"/>
                <w:szCs w:val="22"/>
              </w:rPr>
            </w:pPr>
            <w:bookmarkStart w:id="27" w:name="RATING_SE_54"/>
            <w:bookmarkEnd w:id="27"/>
            <w:r w:rsidRPr="00AF5230">
              <w:rPr>
                <w:rFonts w:ascii="Verdana" w:hAnsi="Verdana"/>
                <w:b/>
                <w:sz w:val="22"/>
                <w:szCs w:val="22"/>
              </w:rPr>
              <w:t>Rating:</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2C75D3" w:rsidP="002C75D3">
            <w:pPr>
              <w:pStyle w:val="Normal6"/>
              <w:keepNext/>
              <w:rPr>
                <w:rFonts w:ascii="Arial" w:hAnsi="Arial" w:cs="Arial"/>
                <w:sz w:val="22"/>
                <w:szCs w:val="22"/>
              </w:rPr>
            </w:pPr>
            <w:r w:rsidRPr="00CE4005">
              <w:rPr>
                <w:rFonts w:ascii="Arial" w:hAnsi="Arial" w:cs="Arial"/>
                <w:sz w:val="22"/>
                <w:szCs w:val="22"/>
              </w:rPr>
              <w:t>Implemented</w:t>
            </w:r>
          </w:p>
        </w:tc>
      </w:tr>
      <w:tr w:rsidR="002C75D3" w:rsidRPr="00E166C8" w:rsidTr="002C75D3">
        <w:tc>
          <w:tcPr>
            <w:tcW w:w="9360" w:type="dxa"/>
            <w:tcBorders>
              <w:top w:val="single" w:sz="4" w:space="0" w:color="auto"/>
              <w:left w:val="single" w:sz="4" w:space="0" w:color="auto"/>
              <w:bottom w:val="nil"/>
              <w:right w:val="single" w:sz="4" w:space="0" w:color="auto"/>
            </w:tcBorders>
          </w:tcPr>
          <w:p w:rsidR="002C75D3" w:rsidRPr="00E166C8" w:rsidRDefault="002C75D3" w:rsidP="002C75D3">
            <w:pPr>
              <w:pStyle w:val="Normal6"/>
              <w:keepNext/>
              <w:rPr>
                <w:rFonts w:ascii="Verdana" w:hAnsi="Verdana"/>
                <w:b/>
                <w:sz w:val="22"/>
                <w:szCs w:val="22"/>
              </w:rPr>
            </w:pPr>
            <w:bookmarkStart w:id="28" w:name="BASIS_FINDINGS_SE_54"/>
            <w:bookmarkEnd w:id="28"/>
            <w:r w:rsidRPr="00AF5230">
              <w:rPr>
                <w:rFonts w:ascii="Verdana" w:hAnsi="Verdana"/>
                <w:b/>
                <w:sz w:val="22"/>
                <w:szCs w:val="22"/>
              </w:rPr>
              <w:t>Basis for Findings:</w:t>
            </w:r>
          </w:p>
        </w:tc>
      </w:tr>
      <w:tr w:rsidR="002C75D3" w:rsidRPr="00CE4005" w:rsidTr="002C75D3">
        <w:tc>
          <w:tcPr>
            <w:tcW w:w="9360" w:type="dxa"/>
            <w:tcBorders>
              <w:top w:val="nil"/>
              <w:left w:val="single" w:sz="4" w:space="0" w:color="auto"/>
              <w:bottom w:val="single" w:sz="4" w:space="0" w:color="auto"/>
              <w:right w:val="single" w:sz="4" w:space="0" w:color="auto"/>
            </w:tcBorders>
          </w:tcPr>
          <w:p w:rsidR="002C75D3" w:rsidRPr="00CE4005" w:rsidRDefault="003A7B05" w:rsidP="0059618E">
            <w:pPr>
              <w:pStyle w:val="Normal6"/>
              <w:keepNext/>
              <w:rPr>
                <w:rFonts w:ascii="Arial" w:hAnsi="Arial" w:cs="Arial"/>
                <w:sz w:val="22"/>
                <w:szCs w:val="22"/>
              </w:rPr>
            </w:pPr>
            <w:r w:rsidRPr="00F74884">
              <w:rPr>
                <w:rFonts w:ascii="Arial" w:hAnsi="Arial" w:cs="Arial"/>
                <w:sz w:val="22"/>
                <w:szCs w:val="22"/>
              </w:rPr>
              <w:t xml:space="preserve">A review of </w:t>
            </w:r>
            <w:r w:rsidR="002C75D3" w:rsidRPr="00F74884">
              <w:rPr>
                <w:rFonts w:ascii="Arial" w:hAnsi="Arial" w:cs="Arial"/>
                <w:sz w:val="22"/>
                <w:szCs w:val="22"/>
              </w:rPr>
              <w:t>documentation and interviews indicated that paraprofessionals have participated in district-wide training</w:t>
            </w:r>
            <w:r w:rsidR="000356B2" w:rsidRPr="00F74884">
              <w:rPr>
                <w:rFonts w:ascii="Arial" w:hAnsi="Arial" w:cs="Arial"/>
                <w:sz w:val="22"/>
                <w:szCs w:val="22"/>
              </w:rPr>
              <w:t xml:space="preserve"> on </w:t>
            </w:r>
            <w:r w:rsidR="00D27D8B" w:rsidRPr="00D27D8B">
              <w:rPr>
                <w:rFonts w:ascii="Arial" w:hAnsi="Arial" w:cs="Arial"/>
                <w:sz w:val="22"/>
              </w:rPr>
              <w:t>state and federal special education requirements and related local special education policies and procedures, analyzing and accommodating diverse learning styles of all students, and methods of collaboration among teachers, paraprofessionals and teacher assistants to accommodate diverse learning styles of all students in the regular classroom</w:t>
            </w:r>
            <w:r w:rsidR="009E18B2">
              <w:rPr>
                <w:rFonts w:ascii="Arial" w:hAnsi="Arial" w:cs="Arial"/>
                <w:sz w:val="22"/>
                <w:szCs w:val="22"/>
              </w:rPr>
              <w:t>.</w:t>
            </w:r>
          </w:p>
        </w:tc>
      </w:tr>
    </w:tbl>
    <w:p w:rsidR="002C75D3" w:rsidRDefault="002C75D3">
      <w:pPr>
        <w:pStyle w:val="Normal6"/>
      </w:pPr>
    </w:p>
    <w:p w:rsidR="002C75D3" w:rsidRPr="00AF5230" w:rsidRDefault="002C75D3" w:rsidP="002C75D3">
      <w:pPr>
        <w:rPr>
          <w:rFonts w:ascii="Verdana" w:hAnsi="Verdana"/>
          <w:sz w:val="16"/>
          <w:szCs w:val="16"/>
        </w:rPr>
      </w:pPr>
    </w:p>
    <w:sectPr w:rsidR="002C75D3" w:rsidRPr="00AF5230" w:rsidSect="002C75D3">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39" w:rsidRDefault="00CD7E39">
      <w:r>
        <w:separator/>
      </w:r>
    </w:p>
  </w:endnote>
  <w:endnote w:type="continuationSeparator" w:id="0">
    <w:p w:rsidR="00CD7E39" w:rsidRDefault="00CD7E3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54" w:rsidRDefault="00440954" w:rsidP="002C75D3">
    <w:pPr>
      <w:pStyle w:val="Footer"/>
      <w:framePr w:wrap="around" w:vAnchor="text" w:hAnchor="margin" w:xAlign="right" w:y="1"/>
      <w:rPr>
        <w:rStyle w:val="PageNumber"/>
      </w:rPr>
    </w:pPr>
    <w:r>
      <w:rPr>
        <w:rStyle w:val="PageNumber"/>
      </w:rPr>
      <w:fldChar w:fldCharType="begin"/>
    </w:r>
    <w:r w:rsidR="00014454">
      <w:rPr>
        <w:rStyle w:val="PageNumber"/>
      </w:rPr>
      <w:instrText xml:space="preserve">PAGE  </w:instrText>
    </w:r>
    <w:r>
      <w:rPr>
        <w:rStyle w:val="PageNumber"/>
      </w:rPr>
      <w:fldChar w:fldCharType="end"/>
    </w:r>
  </w:p>
  <w:p w:rsidR="00014454" w:rsidRDefault="00014454" w:rsidP="002C75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54" w:rsidRDefault="00014454" w:rsidP="002C75D3">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014454" w:rsidRPr="00700A12" w:rsidRDefault="00014454" w:rsidP="002C75D3">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Plymouth</w:t>
    </w:r>
    <w:bookmarkEnd w:id="31"/>
    <w:r>
      <w:rPr>
        <w:rFonts w:ascii="Verdana" w:hAnsi="Verdana"/>
        <w:sz w:val="16"/>
        <w:szCs w:val="16"/>
      </w:rPr>
      <w:t xml:space="preserve"> Public Schools Mid-Cycle Report – </w:t>
    </w:r>
    <w:bookmarkStart w:id="32" w:name="MCR_REPORT_DATE"/>
    <w:r w:rsidR="00C10647">
      <w:rPr>
        <w:rFonts w:ascii="Verdana" w:hAnsi="Verdana"/>
        <w:sz w:val="16"/>
        <w:szCs w:val="16"/>
      </w:rPr>
      <w:t>March 23</w:t>
    </w:r>
    <w:r w:rsidRPr="00700A12">
      <w:rPr>
        <w:rFonts w:ascii="Verdana" w:hAnsi="Verdana"/>
        <w:sz w:val="16"/>
        <w:szCs w:val="16"/>
      </w:rPr>
      <w:t>, 2015</w:t>
    </w:r>
    <w:bookmarkEnd w:id="32"/>
  </w:p>
  <w:p w:rsidR="00014454" w:rsidRPr="00700A12" w:rsidRDefault="00014454" w:rsidP="002C75D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40954" w:rsidRPr="00700A12">
      <w:rPr>
        <w:rFonts w:ascii="Verdana" w:hAnsi="Verdana"/>
        <w:sz w:val="16"/>
        <w:szCs w:val="16"/>
      </w:rPr>
      <w:fldChar w:fldCharType="begin"/>
    </w:r>
    <w:r w:rsidRPr="00700A12">
      <w:rPr>
        <w:rFonts w:ascii="Verdana" w:hAnsi="Verdana"/>
        <w:sz w:val="16"/>
        <w:szCs w:val="16"/>
      </w:rPr>
      <w:instrText xml:space="preserve"> PAGE </w:instrText>
    </w:r>
    <w:r w:rsidR="00440954" w:rsidRPr="00700A12">
      <w:rPr>
        <w:rFonts w:ascii="Verdana" w:hAnsi="Verdana"/>
        <w:sz w:val="16"/>
        <w:szCs w:val="16"/>
      </w:rPr>
      <w:fldChar w:fldCharType="separate"/>
    </w:r>
    <w:r w:rsidR="00087560">
      <w:rPr>
        <w:rFonts w:ascii="Verdana" w:hAnsi="Verdana"/>
        <w:noProof/>
        <w:sz w:val="16"/>
        <w:szCs w:val="16"/>
      </w:rPr>
      <w:t>3</w:t>
    </w:r>
    <w:r w:rsidR="00440954" w:rsidRPr="00700A12">
      <w:rPr>
        <w:rFonts w:ascii="Verdana" w:hAnsi="Verdana"/>
        <w:sz w:val="16"/>
        <w:szCs w:val="16"/>
      </w:rPr>
      <w:fldChar w:fldCharType="end"/>
    </w:r>
    <w:r w:rsidRPr="00700A12">
      <w:rPr>
        <w:rFonts w:ascii="Verdana" w:hAnsi="Verdana"/>
        <w:sz w:val="16"/>
        <w:szCs w:val="16"/>
      </w:rPr>
      <w:t xml:space="preserve"> of </w:t>
    </w:r>
    <w:r w:rsidR="00440954" w:rsidRPr="00700A12">
      <w:rPr>
        <w:rFonts w:ascii="Verdana" w:hAnsi="Verdana"/>
        <w:sz w:val="16"/>
        <w:szCs w:val="16"/>
      </w:rPr>
      <w:fldChar w:fldCharType="begin"/>
    </w:r>
    <w:r w:rsidRPr="00700A12">
      <w:rPr>
        <w:rFonts w:ascii="Verdana" w:hAnsi="Verdana"/>
        <w:sz w:val="16"/>
        <w:szCs w:val="16"/>
      </w:rPr>
      <w:instrText xml:space="preserve"> NUMPAGES </w:instrText>
    </w:r>
    <w:r w:rsidR="00440954" w:rsidRPr="00700A12">
      <w:rPr>
        <w:rFonts w:ascii="Verdana" w:hAnsi="Verdana"/>
        <w:sz w:val="16"/>
        <w:szCs w:val="16"/>
      </w:rPr>
      <w:fldChar w:fldCharType="separate"/>
    </w:r>
    <w:r w:rsidR="00087560">
      <w:rPr>
        <w:rFonts w:ascii="Verdana" w:hAnsi="Verdana"/>
        <w:noProof/>
        <w:sz w:val="16"/>
        <w:szCs w:val="16"/>
      </w:rPr>
      <w:t>5</w:t>
    </w:r>
    <w:r w:rsidR="00440954"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47" w:rsidRDefault="00C10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39" w:rsidRDefault="00CD7E39">
      <w:r>
        <w:separator/>
      </w:r>
    </w:p>
  </w:footnote>
  <w:footnote w:type="continuationSeparator" w:id="0">
    <w:p w:rsidR="00CD7E39" w:rsidRDefault="00CD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47" w:rsidRDefault="00C10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47" w:rsidRDefault="00C106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47" w:rsidRDefault="00C10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304E18C">
      <w:start w:val="1"/>
      <w:numFmt w:val="decimal"/>
      <w:lvlText w:val="%1."/>
      <w:lvlJc w:val="left"/>
      <w:pPr>
        <w:tabs>
          <w:tab w:val="num" w:pos="720"/>
        </w:tabs>
        <w:ind w:left="720" w:hanging="360"/>
      </w:pPr>
      <w:rPr>
        <w:rFonts w:hint="default"/>
      </w:rPr>
    </w:lvl>
    <w:lvl w:ilvl="1" w:tplc="66E26E2E" w:tentative="1">
      <w:start w:val="1"/>
      <w:numFmt w:val="lowerLetter"/>
      <w:lvlText w:val="%2."/>
      <w:lvlJc w:val="left"/>
      <w:pPr>
        <w:tabs>
          <w:tab w:val="num" w:pos="1440"/>
        </w:tabs>
        <w:ind w:left="1440" w:hanging="360"/>
      </w:pPr>
    </w:lvl>
    <w:lvl w:ilvl="2" w:tplc="4FF60A94" w:tentative="1">
      <w:start w:val="1"/>
      <w:numFmt w:val="lowerRoman"/>
      <w:lvlText w:val="%3."/>
      <w:lvlJc w:val="right"/>
      <w:pPr>
        <w:tabs>
          <w:tab w:val="num" w:pos="2160"/>
        </w:tabs>
        <w:ind w:left="2160" w:hanging="180"/>
      </w:pPr>
    </w:lvl>
    <w:lvl w:ilvl="3" w:tplc="2B1E6AD6" w:tentative="1">
      <w:start w:val="1"/>
      <w:numFmt w:val="decimal"/>
      <w:lvlText w:val="%4."/>
      <w:lvlJc w:val="left"/>
      <w:pPr>
        <w:tabs>
          <w:tab w:val="num" w:pos="2880"/>
        </w:tabs>
        <w:ind w:left="2880" w:hanging="360"/>
      </w:pPr>
    </w:lvl>
    <w:lvl w:ilvl="4" w:tplc="11123656" w:tentative="1">
      <w:start w:val="1"/>
      <w:numFmt w:val="lowerLetter"/>
      <w:lvlText w:val="%5."/>
      <w:lvlJc w:val="left"/>
      <w:pPr>
        <w:tabs>
          <w:tab w:val="num" w:pos="3600"/>
        </w:tabs>
        <w:ind w:left="3600" w:hanging="360"/>
      </w:pPr>
    </w:lvl>
    <w:lvl w:ilvl="5" w:tplc="0BF645C8" w:tentative="1">
      <w:start w:val="1"/>
      <w:numFmt w:val="lowerRoman"/>
      <w:lvlText w:val="%6."/>
      <w:lvlJc w:val="right"/>
      <w:pPr>
        <w:tabs>
          <w:tab w:val="num" w:pos="4320"/>
        </w:tabs>
        <w:ind w:left="4320" w:hanging="180"/>
      </w:pPr>
    </w:lvl>
    <w:lvl w:ilvl="6" w:tplc="9278A83E" w:tentative="1">
      <w:start w:val="1"/>
      <w:numFmt w:val="decimal"/>
      <w:lvlText w:val="%7."/>
      <w:lvlJc w:val="left"/>
      <w:pPr>
        <w:tabs>
          <w:tab w:val="num" w:pos="5040"/>
        </w:tabs>
        <w:ind w:left="5040" w:hanging="360"/>
      </w:pPr>
    </w:lvl>
    <w:lvl w:ilvl="7" w:tplc="BD10A14C" w:tentative="1">
      <w:start w:val="1"/>
      <w:numFmt w:val="lowerLetter"/>
      <w:lvlText w:val="%8."/>
      <w:lvlJc w:val="left"/>
      <w:pPr>
        <w:tabs>
          <w:tab w:val="num" w:pos="5760"/>
        </w:tabs>
        <w:ind w:left="5760" w:hanging="360"/>
      </w:pPr>
    </w:lvl>
    <w:lvl w:ilvl="8" w:tplc="65A8361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rsids>
    <w:rsidRoot w:val="00406CD6"/>
    <w:rsid w:val="00014454"/>
    <w:rsid w:val="0003491F"/>
    <w:rsid w:val="000356B2"/>
    <w:rsid w:val="0004700C"/>
    <w:rsid w:val="00087560"/>
    <w:rsid w:val="000A0474"/>
    <w:rsid w:val="000D1908"/>
    <w:rsid w:val="000E4977"/>
    <w:rsid w:val="000E76C4"/>
    <w:rsid w:val="00112B06"/>
    <w:rsid w:val="00125C1B"/>
    <w:rsid w:val="001351FC"/>
    <w:rsid w:val="001369FB"/>
    <w:rsid w:val="00136F57"/>
    <w:rsid w:val="00155AC1"/>
    <w:rsid w:val="00161A88"/>
    <w:rsid w:val="00172C8F"/>
    <w:rsid w:val="001B0591"/>
    <w:rsid w:val="001B1F01"/>
    <w:rsid w:val="001B484B"/>
    <w:rsid w:val="001B7FCE"/>
    <w:rsid w:val="001D2AE3"/>
    <w:rsid w:val="001D7862"/>
    <w:rsid w:val="001E24DD"/>
    <w:rsid w:val="0023785F"/>
    <w:rsid w:val="00253DFB"/>
    <w:rsid w:val="002A0835"/>
    <w:rsid w:val="002B287C"/>
    <w:rsid w:val="002C75D3"/>
    <w:rsid w:val="002C7F10"/>
    <w:rsid w:val="002D42E8"/>
    <w:rsid w:val="002D7D04"/>
    <w:rsid w:val="002F35C2"/>
    <w:rsid w:val="0032390C"/>
    <w:rsid w:val="0034390D"/>
    <w:rsid w:val="00345839"/>
    <w:rsid w:val="00367DB5"/>
    <w:rsid w:val="003A02EC"/>
    <w:rsid w:val="003A7B05"/>
    <w:rsid w:val="003D4B70"/>
    <w:rsid w:val="003E3A86"/>
    <w:rsid w:val="003E42A8"/>
    <w:rsid w:val="003E556A"/>
    <w:rsid w:val="00406CD6"/>
    <w:rsid w:val="00436FCD"/>
    <w:rsid w:val="00440954"/>
    <w:rsid w:val="004547DA"/>
    <w:rsid w:val="0045797A"/>
    <w:rsid w:val="004957D4"/>
    <w:rsid w:val="004A16F5"/>
    <w:rsid w:val="004B56E7"/>
    <w:rsid w:val="004E01B3"/>
    <w:rsid w:val="004E5717"/>
    <w:rsid w:val="004F2F41"/>
    <w:rsid w:val="004F6477"/>
    <w:rsid w:val="005061FD"/>
    <w:rsid w:val="00530B10"/>
    <w:rsid w:val="0053365C"/>
    <w:rsid w:val="0059618E"/>
    <w:rsid w:val="005D548B"/>
    <w:rsid w:val="005F3421"/>
    <w:rsid w:val="0060493D"/>
    <w:rsid w:val="00625A25"/>
    <w:rsid w:val="0063638C"/>
    <w:rsid w:val="00642109"/>
    <w:rsid w:val="0065641A"/>
    <w:rsid w:val="00683B05"/>
    <w:rsid w:val="006B5C77"/>
    <w:rsid w:val="006B6F35"/>
    <w:rsid w:val="007275D7"/>
    <w:rsid w:val="007352B6"/>
    <w:rsid w:val="00735D61"/>
    <w:rsid w:val="00761300"/>
    <w:rsid w:val="0076304A"/>
    <w:rsid w:val="007B1BF1"/>
    <w:rsid w:val="007C76E5"/>
    <w:rsid w:val="008403E4"/>
    <w:rsid w:val="008437AB"/>
    <w:rsid w:val="008671CC"/>
    <w:rsid w:val="00884DB1"/>
    <w:rsid w:val="009111FB"/>
    <w:rsid w:val="00922115"/>
    <w:rsid w:val="00924B8F"/>
    <w:rsid w:val="00946623"/>
    <w:rsid w:val="009C0029"/>
    <w:rsid w:val="009D2707"/>
    <w:rsid w:val="009E18B2"/>
    <w:rsid w:val="009E656C"/>
    <w:rsid w:val="00A11BAF"/>
    <w:rsid w:val="00A13156"/>
    <w:rsid w:val="00A25124"/>
    <w:rsid w:val="00A42047"/>
    <w:rsid w:val="00A420E4"/>
    <w:rsid w:val="00AE61DC"/>
    <w:rsid w:val="00B20A1E"/>
    <w:rsid w:val="00B4298C"/>
    <w:rsid w:val="00B65DB8"/>
    <w:rsid w:val="00B74638"/>
    <w:rsid w:val="00B865B5"/>
    <w:rsid w:val="00BA6FA9"/>
    <w:rsid w:val="00BE17DB"/>
    <w:rsid w:val="00C10647"/>
    <w:rsid w:val="00C17D59"/>
    <w:rsid w:val="00C36338"/>
    <w:rsid w:val="00C367EA"/>
    <w:rsid w:val="00CA114F"/>
    <w:rsid w:val="00CD540F"/>
    <w:rsid w:val="00CD7E39"/>
    <w:rsid w:val="00CE6D8B"/>
    <w:rsid w:val="00D23D18"/>
    <w:rsid w:val="00D265CB"/>
    <w:rsid w:val="00D27D8B"/>
    <w:rsid w:val="00D40DEC"/>
    <w:rsid w:val="00D53BE4"/>
    <w:rsid w:val="00E00DD0"/>
    <w:rsid w:val="00E04593"/>
    <w:rsid w:val="00E655AF"/>
    <w:rsid w:val="00EA60DB"/>
    <w:rsid w:val="00EA7164"/>
    <w:rsid w:val="00EF1AA1"/>
    <w:rsid w:val="00EF308D"/>
    <w:rsid w:val="00F74884"/>
    <w:rsid w:val="00FB0DDF"/>
    <w:rsid w:val="00FB5A9A"/>
    <w:rsid w:val="00FB7890"/>
    <w:rsid w:val="00FD7AA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basedOn w:val="DefaultParagraphFont"/>
    <w:rsid w:val="00CE6D8B"/>
    <w:rPr>
      <w:color w:val="0000FF" w:themeColor="hyperlink"/>
      <w:u w:val="single"/>
    </w:rPr>
  </w:style>
  <w:style w:type="character" w:styleId="FollowedHyperlink">
    <w:name w:val="FollowedHyperlink"/>
    <w:basedOn w:val="DefaultParagraphFont"/>
    <w:rsid w:val="00CE6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901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318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DESE-231-15339</_dlc_DocId>
    <_dlc_DocIdUrl xmlns="733efe1c-5bbe-4968-87dc-d400e65c879f">
      <Url>https://sharepoint.doemass.org/ese/webteam/cps/_layouts/DocIdRedir.aspx?ID=DESE-231-15339</Url>
      <Description>DESE-231-15339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5F56-1EB4-4612-A49C-15C449E4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619A2-562C-4C8B-9ADF-BE8D412CF35C}">
  <ds:schemaRefs>
    <ds:schemaRef ds:uri="http://schemas.microsoft.com/sharepoint/events"/>
  </ds:schemaRefs>
</ds:datastoreItem>
</file>

<file path=customXml/itemProps3.xml><?xml version="1.0" encoding="utf-8"?>
<ds:datastoreItem xmlns:ds="http://schemas.openxmlformats.org/officeDocument/2006/customXml" ds:itemID="{9E85DE7E-58A2-4072-98BB-A183A14B4A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4E16ACD-9745-46B5-A867-313B1529F723}">
  <ds:schemaRefs>
    <ds:schemaRef ds:uri="http://schemas.microsoft.com/sharepoint/v3/contenttype/forms"/>
  </ds:schemaRefs>
</ds:datastoreItem>
</file>

<file path=customXml/itemProps5.xml><?xml version="1.0" encoding="utf-8"?>
<ds:datastoreItem xmlns:ds="http://schemas.openxmlformats.org/officeDocument/2006/customXml" ds:itemID="{7033F065-6E43-4804-A181-A74354F3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7146</Characters>
  <Application>Microsoft Office Word</Application>
  <DocSecurity>0</DocSecurity>
  <Lines>201</Lines>
  <Paragraphs>83</Paragraphs>
  <ScaleCrop>false</ScaleCrop>
  <HeadingPairs>
    <vt:vector size="2" baseType="variant">
      <vt:variant>
        <vt:lpstr>Title</vt:lpstr>
      </vt:variant>
      <vt:variant>
        <vt:i4>1</vt:i4>
      </vt:variant>
    </vt:vector>
  </HeadingPairs>
  <TitlesOfParts>
    <vt:vector size="1" baseType="lpstr">
      <vt:lpstr>Plymouth Public Schools Mid-cycle Report 2015</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Public Schools Mid-cycle Report 2015</dc:title>
  <dc:creator>ESE</dc:creator>
  <cp:lastModifiedBy>dzou</cp:lastModifiedBy>
  <cp:revision>3</cp:revision>
  <cp:lastPrinted>2015-03-05T15:59:00Z</cp:lastPrinted>
  <dcterms:created xsi:type="dcterms:W3CDTF">2015-04-21T18:52:00Z</dcterms:created>
  <dcterms:modified xsi:type="dcterms:W3CDTF">2015-04-22T18:23:00Z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