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B37B33" w:rsidRPr="00A25A31">
        <w:trPr>
          <w:trHeight w:val="10800"/>
        </w:trPr>
        <w:tc>
          <w:tcPr>
            <w:tcW w:w="362" w:type="dxa"/>
            <w:tcBorders>
              <w:right w:val="single" w:sz="4" w:space="0" w:color="auto"/>
            </w:tcBorders>
          </w:tcPr>
          <w:p w:rsidR="00B37B33" w:rsidRPr="00BB123E" w:rsidRDefault="000515FF" w:rsidP="00B37B33">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91218195" r:id="rId12"/>
              </w:pict>
            </w:r>
          </w:p>
        </w:tc>
        <w:tc>
          <w:tcPr>
            <w:tcW w:w="1228" w:type="dxa"/>
            <w:tcBorders>
              <w:top w:val="single" w:sz="4" w:space="0" w:color="auto"/>
              <w:left w:val="single" w:sz="4" w:space="0" w:color="auto"/>
              <w:right w:val="single" w:sz="4" w:space="0" w:color="auto"/>
            </w:tcBorders>
          </w:tcPr>
          <w:p w:rsidR="00B37B33" w:rsidRPr="00BB123E" w:rsidRDefault="00406161" w:rsidP="00B37B33">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spacing w:before="120"/>
              <w:jc w:val="center"/>
              <w:rPr>
                <w:b/>
              </w:rPr>
            </w:pPr>
            <w:r>
              <w:rPr>
                <w:b/>
              </w:rPr>
              <w:t>COORDINATED PROGRAM REVIEW</w:t>
            </w:r>
          </w:p>
          <w:p w:rsidR="00B37B33" w:rsidRDefault="00B37B33" w:rsidP="00B37B33">
            <w:pPr>
              <w:spacing w:before="120"/>
              <w:jc w:val="center"/>
              <w:rPr>
                <w:b/>
              </w:rPr>
            </w:pPr>
            <w:r>
              <w:rPr>
                <w:b/>
              </w:rPr>
              <w:t>MID-CYCLE REPORT</w:t>
            </w:r>
          </w:p>
          <w:p w:rsidR="00B37B33" w:rsidRDefault="00B37B33" w:rsidP="00B37B33">
            <w:pPr>
              <w:spacing w:before="120"/>
              <w:jc w:val="center"/>
              <w:rPr>
                <w:b/>
              </w:rPr>
            </w:pPr>
            <w:r>
              <w:rPr>
                <w:b/>
              </w:rPr>
              <w:t xml:space="preserve"> District: </w:t>
            </w:r>
            <w:bookmarkStart w:id="0" w:name="ORG_NAME"/>
            <w:r>
              <w:rPr>
                <w:b/>
              </w:rPr>
              <w:t>Walpol</w:t>
            </w:r>
            <w:r w:rsidR="00682D16">
              <w:rPr>
                <w:b/>
              </w:rPr>
              <w:t>e Public Schools</w:t>
            </w:r>
            <w:bookmarkEnd w:id="0"/>
          </w:p>
          <w:p w:rsidR="00B37B33" w:rsidRDefault="00B37B33" w:rsidP="00B37B33">
            <w:pPr>
              <w:spacing w:before="120"/>
              <w:jc w:val="center"/>
              <w:rPr>
                <w:b/>
              </w:rPr>
            </w:pPr>
            <w:r>
              <w:rPr>
                <w:b/>
              </w:rPr>
              <w:t xml:space="preserve">MCR Onsite Dates: </w:t>
            </w:r>
            <w:bookmarkStart w:id="1" w:name="MCR_DATES"/>
            <w:r>
              <w:rPr>
                <w:b/>
              </w:rPr>
              <w:t>01/23/2015</w:t>
            </w:r>
            <w:bookmarkEnd w:id="1"/>
          </w:p>
          <w:p w:rsidR="00B37B33" w:rsidRDefault="00B37B33" w:rsidP="00B37B33">
            <w:pPr>
              <w:spacing w:before="120"/>
              <w:jc w:val="center"/>
              <w:rPr>
                <w:b/>
              </w:rPr>
            </w:pPr>
            <w:r>
              <w:rPr>
                <w:b/>
              </w:rPr>
              <w:t>Program Area: Special Education</w:t>
            </w:r>
          </w:p>
          <w:p w:rsidR="00B37B33" w:rsidRPr="00A25A31" w:rsidRDefault="00B37B33" w:rsidP="00B37B33">
            <w:pPr>
              <w:spacing w:before="120"/>
              <w:jc w:val="center"/>
              <w:rPr>
                <w:b/>
              </w:rPr>
            </w:pPr>
          </w:p>
        </w:tc>
      </w:tr>
      <w:tr w:rsidR="00B37B33" w:rsidRPr="00BB123E">
        <w:trPr>
          <w:trHeight w:val="989"/>
        </w:trPr>
        <w:tc>
          <w:tcPr>
            <w:tcW w:w="362" w:type="dxa"/>
            <w:tcBorders>
              <w:right w:val="single" w:sz="4" w:space="0" w:color="auto"/>
            </w:tcBorders>
          </w:tcPr>
          <w:p w:rsidR="00B37B33" w:rsidRDefault="00B37B33" w:rsidP="00B37B33">
            <w:pPr>
              <w:rPr>
                <w:sz w:val="22"/>
              </w:rPr>
            </w:pPr>
            <w:r>
              <w:rPr>
                <w:sz w:val="22"/>
              </w:rPr>
              <w:t xml:space="preserve"> </w:t>
            </w: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Default="00B37B33" w:rsidP="00B37B33">
            <w:pPr>
              <w:rPr>
                <w:sz w:val="22"/>
              </w:rPr>
            </w:pPr>
          </w:p>
          <w:p w:rsidR="00B37B33" w:rsidRPr="00BB123E" w:rsidRDefault="00B37B33" w:rsidP="00B37B33">
            <w:pPr>
              <w:rPr>
                <w:sz w:val="22"/>
              </w:rPr>
            </w:pPr>
          </w:p>
        </w:tc>
        <w:tc>
          <w:tcPr>
            <w:tcW w:w="1228" w:type="dxa"/>
            <w:tcBorders>
              <w:left w:val="single" w:sz="4" w:space="0" w:color="auto"/>
              <w:right w:val="single" w:sz="4" w:space="0" w:color="auto"/>
            </w:tcBorders>
          </w:tcPr>
          <w:p w:rsidR="00B37B33" w:rsidRPr="00BB123E" w:rsidRDefault="00B37B33" w:rsidP="00B37B33">
            <w:pPr>
              <w:rPr>
                <w:sz w:val="22"/>
              </w:rPr>
            </w:pPr>
          </w:p>
        </w:tc>
        <w:tc>
          <w:tcPr>
            <w:tcW w:w="8490" w:type="dxa"/>
            <w:tcBorders>
              <w:left w:val="single" w:sz="4" w:space="0" w:color="auto"/>
            </w:tcBorders>
          </w:tcPr>
          <w:p w:rsidR="00B37B33" w:rsidRDefault="00B37B33" w:rsidP="00B37B33">
            <w:pPr>
              <w:jc w:val="center"/>
              <w:rPr>
                <w:sz w:val="22"/>
              </w:rPr>
            </w:pPr>
          </w:p>
          <w:p w:rsidR="00B37B33" w:rsidRPr="00F41BE1" w:rsidRDefault="00B37B33" w:rsidP="00B37B33">
            <w:pPr>
              <w:jc w:val="center"/>
              <w:rPr>
                <w:sz w:val="20"/>
                <w:szCs w:val="20"/>
              </w:rPr>
            </w:pPr>
          </w:p>
          <w:p w:rsidR="00B37B33" w:rsidRPr="00F41BE1" w:rsidRDefault="00B37B33" w:rsidP="00B37B33">
            <w:pPr>
              <w:jc w:val="center"/>
              <w:rPr>
                <w:sz w:val="20"/>
                <w:szCs w:val="20"/>
              </w:rPr>
            </w:pPr>
            <w:r w:rsidRPr="00F41BE1">
              <w:rPr>
                <w:sz w:val="20"/>
                <w:szCs w:val="20"/>
              </w:rPr>
              <w:t>Mitchell D. Chester, Ed.D.</w:t>
            </w:r>
          </w:p>
          <w:p w:rsidR="00B37B33" w:rsidRPr="00BB123E" w:rsidRDefault="00B37B33" w:rsidP="00B37B33">
            <w:pPr>
              <w:jc w:val="center"/>
              <w:rPr>
                <w:sz w:val="22"/>
              </w:rPr>
            </w:pPr>
            <w:r w:rsidRPr="00F41BE1">
              <w:rPr>
                <w:sz w:val="20"/>
                <w:szCs w:val="20"/>
              </w:rPr>
              <w:t>Commissioner of Elementary and Secondary Education</w:t>
            </w:r>
          </w:p>
        </w:tc>
      </w:tr>
      <w:tr w:rsidR="00B37B33" w:rsidRPr="00BB123E">
        <w:trPr>
          <w:trHeight w:val="705"/>
        </w:trPr>
        <w:tc>
          <w:tcPr>
            <w:tcW w:w="10080" w:type="dxa"/>
            <w:gridSpan w:val="3"/>
            <w:shd w:val="clear" w:color="auto" w:fill="C0C0C0"/>
            <w:vAlign w:val="center"/>
          </w:tcPr>
          <w:p w:rsidR="00B37B33" w:rsidRPr="00BB123E" w:rsidRDefault="00B37B33" w:rsidP="00B37B3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B37B33" w:rsidRPr="00BB123E" w:rsidRDefault="00B37B33" w:rsidP="00B37B33">
            <w:pPr>
              <w:pageBreakBefore/>
              <w:jc w:val="center"/>
              <w:rPr>
                <w:b/>
                <w:bCs/>
              </w:rPr>
            </w:pPr>
            <w:r w:rsidRPr="00BB123E">
              <w:rPr>
                <w:b/>
              </w:rPr>
              <w:t>MID</w:t>
            </w:r>
            <w:r>
              <w:rPr>
                <w:b/>
              </w:rPr>
              <w:t>-</w:t>
            </w:r>
            <w:r w:rsidRPr="00BB123E">
              <w:rPr>
                <w:b/>
              </w:rPr>
              <w:t>CYCLE R</w:t>
            </w:r>
            <w:r>
              <w:rPr>
                <w:b/>
              </w:rPr>
              <w:t>EPORT</w:t>
            </w:r>
          </w:p>
        </w:tc>
      </w:tr>
    </w:tbl>
    <w:p w:rsidR="00B37B33" w:rsidRPr="00AF5230" w:rsidRDefault="00B37B33" w:rsidP="00B37B33">
      <w:pPr>
        <w:rPr>
          <w:rFonts w:ascii="Verdana" w:hAnsi="Verdana"/>
          <w:bCs/>
          <w:sz w:val="22"/>
          <w:szCs w:val="22"/>
        </w:rPr>
      </w:pPr>
    </w:p>
    <w:p w:rsidR="00B37B33" w:rsidRPr="00AF5230" w:rsidRDefault="00B37B33" w:rsidP="00B37B33">
      <w:pPr>
        <w:rPr>
          <w:rFonts w:ascii="Verdana" w:hAnsi="Verdana"/>
          <w:bCs/>
          <w:sz w:val="22"/>
          <w:szCs w:val="22"/>
        </w:rPr>
      </w:pPr>
    </w:p>
    <w:p w:rsidR="00B37B33" w:rsidRDefault="00B37B33">
      <w:pPr>
        <w:pStyle w:val="Normal0"/>
      </w:pPr>
    </w:p>
    <w:tbl>
      <w:tblPr>
        <w:tblW w:w="9360" w:type="dxa"/>
        <w:tblBorders>
          <w:bottom w:val="single" w:sz="4" w:space="0" w:color="auto"/>
        </w:tblBorders>
        <w:tblLayout w:type="fixed"/>
        <w:tblLook w:val="0000"/>
      </w:tblPr>
      <w:tblGrid>
        <w:gridCol w:w="9360"/>
      </w:tblGrid>
      <w:tr w:rsidR="00B37B33" w:rsidRPr="00AF5230" w:rsidTr="00B37B33">
        <w:trPr>
          <w:tblHeader/>
        </w:trPr>
        <w:tc>
          <w:tcPr>
            <w:tcW w:w="9360" w:type="dxa"/>
            <w:tcBorders>
              <w:bottom w:val="single" w:sz="4" w:space="0" w:color="auto"/>
            </w:tcBorders>
            <w:shd w:val="clear" w:color="auto" w:fill="C0C0C0"/>
          </w:tcPr>
          <w:p w:rsidR="00B37B33" w:rsidRPr="00AF5230" w:rsidRDefault="00B37B33" w:rsidP="00B37B33">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B37B33" w:rsidRPr="00E166C8" w:rsidTr="00B37B33">
        <w:tc>
          <w:tcPr>
            <w:tcW w:w="9360" w:type="dxa"/>
            <w:tcBorders>
              <w:top w:val="single" w:sz="4" w:space="0" w:color="auto"/>
              <w:left w:val="single" w:sz="4" w:space="0" w:color="auto"/>
              <w:bottom w:val="nil"/>
              <w:right w:val="single" w:sz="4" w:space="0" w:color="auto"/>
            </w:tcBorders>
          </w:tcPr>
          <w:p w:rsidR="00B37B33" w:rsidRPr="00E166C8" w:rsidRDefault="00B37B33" w:rsidP="00B37B33">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B37B33" w:rsidRPr="00CE4005" w:rsidTr="00B37B33">
        <w:tc>
          <w:tcPr>
            <w:tcW w:w="9360" w:type="dxa"/>
            <w:tcBorders>
              <w:top w:val="nil"/>
              <w:left w:val="single" w:sz="4" w:space="0" w:color="auto"/>
              <w:bottom w:val="single" w:sz="4" w:space="0" w:color="auto"/>
              <w:right w:val="single" w:sz="4" w:space="0" w:color="auto"/>
            </w:tcBorders>
          </w:tcPr>
          <w:p w:rsidR="00B37B33" w:rsidRPr="00CE4005" w:rsidRDefault="00B37B33" w:rsidP="00B37B33">
            <w:pPr>
              <w:pStyle w:val="Normal0"/>
              <w:keepNext/>
              <w:rPr>
                <w:rFonts w:ascii="Arial" w:hAnsi="Arial" w:cs="Arial"/>
                <w:sz w:val="22"/>
                <w:szCs w:val="22"/>
              </w:rPr>
            </w:pPr>
            <w:r w:rsidRPr="00CE4005">
              <w:rPr>
                <w:rFonts w:ascii="Arial" w:hAnsi="Arial" w:cs="Arial"/>
                <w:sz w:val="22"/>
                <w:szCs w:val="22"/>
              </w:rPr>
              <w:t>Implemented</w:t>
            </w:r>
          </w:p>
        </w:tc>
      </w:tr>
      <w:tr w:rsidR="00B37B33" w:rsidRPr="00E166C8" w:rsidTr="00B37B33">
        <w:tc>
          <w:tcPr>
            <w:tcW w:w="9360" w:type="dxa"/>
            <w:tcBorders>
              <w:top w:val="single" w:sz="4" w:space="0" w:color="auto"/>
              <w:left w:val="single" w:sz="4" w:space="0" w:color="auto"/>
              <w:bottom w:val="nil"/>
              <w:right w:val="single" w:sz="4" w:space="0" w:color="auto"/>
            </w:tcBorders>
          </w:tcPr>
          <w:p w:rsidR="00B37B33" w:rsidRPr="00E166C8" w:rsidRDefault="00B37B33" w:rsidP="00B37B33">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B37B33" w:rsidRPr="00CE4005" w:rsidTr="00B37B33">
        <w:tc>
          <w:tcPr>
            <w:tcW w:w="9360" w:type="dxa"/>
            <w:tcBorders>
              <w:top w:val="nil"/>
              <w:left w:val="single" w:sz="4" w:space="0" w:color="auto"/>
              <w:bottom w:val="single" w:sz="4" w:space="0" w:color="auto"/>
              <w:right w:val="single" w:sz="4" w:space="0" w:color="auto"/>
            </w:tcBorders>
          </w:tcPr>
          <w:p w:rsidR="00B55A58" w:rsidRDefault="00B37B33" w:rsidP="00B37B33">
            <w:pPr>
              <w:pStyle w:val="Normal0"/>
              <w:keepNext/>
              <w:rPr>
                <w:rFonts w:ascii="Arial" w:hAnsi="Arial" w:cs="Arial"/>
                <w:sz w:val="22"/>
                <w:szCs w:val="22"/>
              </w:rPr>
            </w:pPr>
            <w:r w:rsidRPr="00CE4005">
              <w:rPr>
                <w:rFonts w:ascii="Arial" w:hAnsi="Arial" w:cs="Arial"/>
                <w:sz w:val="22"/>
                <w:szCs w:val="22"/>
              </w:rPr>
              <w:t>A review of student records and staff interview</w:t>
            </w:r>
            <w:r w:rsidR="00DA4CA9">
              <w:rPr>
                <w:rFonts w:ascii="Arial" w:hAnsi="Arial" w:cs="Arial"/>
                <w:sz w:val="22"/>
                <w:szCs w:val="22"/>
              </w:rPr>
              <w:t>s</w:t>
            </w:r>
            <w:r w:rsidR="00983088">
              <w:rPr>
                <w:rFonts w:ascii="Arial" w:hAnsi="Arial" w:cs="Arial"/>
                <w:sz w:val="22"/>
                <w:szCs w:val="22"/>
              </w:rPr>
              <w:t xml:space="preserve"> demonstrated</w:t>
            </w:r>
            <w:r w:rsidRPr="00CE4005">
              <w:rPr>
                <w:rFonts w:ascii="Arial" w:hAnsi="Arial" w:cs="Arial"/>
                <w:sz w:val="22"/>
                <w:szCs w:val="22"/>
              </w:rPr>
              <w:t xml:space="preserve"> that whenever an evaluation indicates that a child has a disability on the autism spectrum</w:t>
            </w:r>
            <w:r w:rsidR="005F31DB">
              <w:rPr>
                <w:rFonts w:ascii="Arial" w:hAnsi="Arial" w:cs="Arial"/>
                <w:sz w:val="22"/>
                <w:szCs w:val="22"/>
              </w:rPr>
              <w:t xml:space="preserve"> (ASD)</w:t>
            </w:r>
            <w:r w:rsidRPr="00CE4005">
              <w:rPr>
                <w:rFonts w:ascii="Arial" w:hAnsi="Arial" w:cs="Arial"/>
                <w:sz w:val="22"/>
                <w:szCs w:val="22"/>
              </w:rPr>
              <w:t xml:space="preserve">, the IEP Team is considering and specifically addressing the following: 1) The verbal and nonverbal communication needs of the child; 2) The need to develop social interaction skills and proficiencies; 3) The needs resulting from the child's unusual responses to sensory experiences; 4) The needs resulting from resistance to environmental change or change in daily routines; 5) The needs resulting from engagement in repetitive activities and stereotyped movements; 6) The need for any positive behavioral interventions, strategies, and supports to address any behavioral difficulties resulting from the autism spectrum disorder; and 7) Other needs resulting from the child's disability that impact progress in the general curriculum, including social and emotional development. </w:t>
            </w:r>
          </w:p>
          <w:p w:rsidR="0083192C" w:rsidRDefault="0083192C" w:rsidP="00B37B33">
            <w:pPr>
              <w:pStyle w:val="Normal0"/>
              <w:keepNext/>
              <w:rPr>
                <w:rFonts w:ascii="Arial" w:hAnsi="Arial" w:cs="Arial"/>
                <w:sz w:val="22"/>
                <w:szCs w:val="22"/>
              </w:rPr>
            </w:pPr>
          </w:p>
          <w:p w:rsidR="0083192C" w:rsidRPr="0083192C" w:rsidRDefault="0083192C" w:rsidP="0083192C">
            <w:pPr>
              <w:pStyle w:val="Header"/>
              <w:tabs>
                <w:tab w:val="clear" w:pos="4320"/>
                <w:tab w:val="clear" w:pos="8640"/>
              </w:tabs>
              <w:rPr>
                <w:rFonts w:ascii="Arial" w:hAnsi="Arial" w:cs="Arial"/>
                <w:sz w:val="22"/>
                <w:szCs w:val="22"/>
              </w:rPr>
            </w:pPr>
            <w:r w:rsidRPr="0083192C">
              <w:rPr>
                <w:rFonts w:ascii="Arial" w:hAnsi="Arial" w:cs="Arial"/>
                <w:sz w:val="22"/>
                <w:szCs w:val="22"/>
              </w:rPr>
              <w:t>Record review demonstrated that IEP Teams use a checklist to guide the IEP development of these required areas for ASD students. Teams document their consideration of each area in the IEP, along with goals and accommodations for identified areas of student need. The checklist is included with the Team meeting summary notes for parents and also maintained in the student record.  </w:t>
            </w:r>
          </w:p>
          <w:p w:rsidR="00B37B33" w:rsidRPr="00CE4005" w:rsidRDefault="00B37B33" w:rsidP="00045C08">
            <w:pPr>
              <w:pStyle w:val="Normal0"/>
              <w:keepNext/>
              <w:rPr>
                <w:rFonts w:ascii="Arial" w:hAnsi="Arial" w:cs="Arial"/>
                <w:sz w:val="22"/>
                <w:szCs w:val="22"/>
              </w:rPr>
            </w:pPr>
          </w:p>
        </w:tc>
      </w:tr>
    </w:tbl>
    <w:p w:rsidR="00B37B33" w:rsidRDefault="00B37B33">
      <w:pPr>
        <w:pStyle w:val="Normal0"/>
      </w:pPr>
    </w:p>
    <w:p w:rsidR="00B37B33" w:rsidRDefault="00B37B33">
      <w:pPr>
        <w:pStyle w:val="Normal1"/>
      </w:pPr>
    </w:p>
    <w:tbl>
      <w:tblPr>
        <w:tblW w:w="9360" w:type="dxa"/>
        <w:tblBorders>
          <w:bottom w:val="single" w:sz="4" w:space="0" w:color="auto"/>
        </w:tblBorders>
        <w:tblLayout w:type="fixed"/>
        <w:tblLook w:val="0000"/>
      </w:tblPr>
      <w:tblGrid>
        <w:gridCol w:w="9360"/>
      </w:tblGrid>
      <w:tr w:rsidR="00B37B33" w:rsidRPr="00AF5230" w:rsidTr="00B37B33">
        <w:trPr>
          <w:tblHeader/>
        </w:trPr>
        <w:tc>
          <w:tcPr>
            <w:tcW w:w="9360" w:type="dxa"/>
            <w:tcBorders>
              <w:bottom w:val="single" w:sz="4" w:space="0" w:color="auto"/>
            </w:tcBorders>
            <w:shd w:val="clear" w:color="auto" w:fill="C0C0C0"/>
          </w:tcPr>
          <w:p w:rsidR="00B37B33" w:rsidRPr="00AF5230" w:rsidRDefault="00B37B33" w:rsidP="00B37B33">
            <w:pPr>
              <w:pStyle w:val="Normal1"/>
              <w:keepNext/>
              <w:rPr>
                <w:rFonts w:ascii="Verdana" w:hAnsi="Verdana"/>
                <w:b/>
                <w:sz w:val="22"/>
                <w:szCs w:val="22"/>
              </w:rPr>
            </w:pPr>
            <w:bookmarkStart w:id="5" w:name="CRIT_SE_4"/>
            <w:bookmarkEnd w:id="5"/>
            <w:r w:rsidRPr="00AF5230">
              <w:rPr>
                <w:rFonts w:ascii="Verdana" w:hAnsi="Verdana"/>
                <w:b/>
                <w:sz w:val="22"/>
                <w:szCs w:val="22"/>
              </w:rPr>
              <w:t>SE Criterion # 4 - Reports of assessment results</w:t>
            </w:r>
          </w:p>
        </w:tc>
      </w:tr>
      <w:tr w:rsidR="00B37B33" w:rsidRPr="00E166C8" w:rsidTr="00B37B33">
        <w:tc>
          <w:tcPr>
            <w:tcW w:w="9360" w:type="dxa"/>
            <w:tcBorders>
              <w:top w:val="single" w:sz="4" w:space="0" w:color="auto"/>
              <w:left w:val="single" w:sz="4" w:space="0" w:color="auto"/>
              <w:bottom w:val="nil"/>
              <w:right w:val="single" w:sz="4" w:space="0" w:color="auto"/>
            </w:tcBorders>
          </w:tcPr>
          <w:p w:rsidR="00B37B33" w:rsidRPr="00E166C8" w:rsidRDefault="00B37B33" w:rsidP="00B37B33">
            <w:pPr>
              <w:pStyle w:val="Normal1"/>
              <w:keepNext/>
              <w:rPr>
                <w:rFonts w:ascii="Verdana" w:hAnsi="Verdana"/>
                <w:b/>
                <w:sz w:val="22"/>
                <w:szCs w:val="22"/>
              </w:rPr>
            </w:pPr>
            <w:bookmarkStart w:id="6" w:name="RATING_SE_4"/>
            <w:bookmarkEnd w:id="6"/>
            <w:r w:rsidRPr="00AF5230">
              <w:rPr>
                <w:rFonts w:ascii="Verdana" w:hAnsi="Verdana"/>
                <w:b/>
                <w:sz w:val="22"/>
                <w:szCs w:val="22"/>
              </w:rPr>
              <w:t>Rating:</w:t>
            </w:r>
          </w:p>
        </w:tc>
      </w:tr>
      <w:tr w:rsidR="00B37B33" w:rsidRPr="00CE4005" w:rsidTr="00B37B33">
        <w:tc>
          <w:tcPr>
            <w:tcW w:w="9360" w:type="dxa"/>
            <w:tcBorders>
              <w:top w:val="nil"/>
              <w:left w:val="single" w:sz="4" w:space="0" w:color="auto"/>
              <w:bottom w:val="single" w:sz="4" w:space="0" w:color="auto"/>
              <w:right w:val="single" w:sz="4" w:space="0" w:color="auto"/>
            </w:tcBorders>
          </w:tcPr>
          <w:p w:rsidR="00B37B33" w:rsidRPr="00CE4005" w:rsidRDefault="00B37B33" w:rsidP="00B37B33">
            <w:pPr>
              <w:pStyle w:val="Normal1"/>
              <w:keepNext/>
              <w:rPr>
                <w:rFonts w:ascii="Arial" w:hAnsi="Arial" w:cs="Arial"/>
                <w:sz w:val="22"/>
                <w:szCs w:val="22"/>
              </w:rPr>
            </w:pPr>
            <w:r w:rsidRPr="00CE4005">
              <w:rPr>
                <w:rFonts w:ascii="Arial" w:hAnsi="Arial" w:cs="Arial"/>
                <w:sz w:val="22"/>
                <w:szCs w:val="22"/>
              </w:rPr>
              <w:t>Implemented</w:t>
            </w:r>
          </w:p>
        </w:tc>
      </w:tr>
      <w:tr w:rsidR="00B37B33" w:rsidRPr="00E166C8" w:rsidTr="00B37B33">
        <w:tc>
          <w:tcPr>
            <w:tcW w:w="9360" w:type="dxa"/>
            <w:tcBorders>
              <w:top w:val="single" w:sz="4" w:space="0" w:color="auto"/>
              <w:left w:val="single" w:sz="4" w:space="0" w:color="auto"/>
              <w:bottom w:val="nil"/>
              <w:right w:val="single" w:sz="4" w:space="0" w:color="auto"/>
            </w:tcBorders>
          </w:tcPr>
          <w:p w:rsidR="00B37B33" w:rsidRPr="00E166C8" w:rsidRDefault="00B37B33" w:rsidP="00B37B33">
            <w:pPr>
              <w:pStyle w:val="Normal1"/>
              <w:keepNext/>
              <w:rPr>
                <w:rFonts w:ascii="Verdana" w:hAnsi="Verdana"/>
                <w:b/>
                <w:sz w:val="22"/>
                <w:szCs w:val="22"/>
              </w:rPr>
            </w:pPr>
            <w:bookmarkStart w:id="7" w:name="BASIS_FINDINGS_SE_4"/>
            <w:bookmarkEnd w:id="7"/>
            <w:r w:rsidRPr="00AF5230">
              <w:rPr>
                <w:rFonts w:ascii="Verdana" w:hAnsi="Verdana"/>
                <w:b/>
                <w:sz w:val="22"/>
                <w:szCs w:val="22"/>
              </w:rPr>
              <w:t>Basis for Findings:</w:t>
            </w:r>
          </w:p>
        </w:tc>
      </w:tr>
      <w:tr w:rsidR="00B37B33" w:rsidRPr="00CE4005" w:rsidTr="00B37B33">
        <w:tc>
          <w:tcPr>
            <w:tcW w:w="9360" w:type="dxa"/>
            <w:tcBorders>
              <w:top w:val="nil"/>
              <w:left w:val="single" w:sz="4" w:space="0" w:color="auto"/>
              <w:bottom w:val="single" w:sz="4" w:space="0" w:color="auto"/>
              <w:right w:val="single" w:sz="4" w:space="0" w:color="auto"/>
            </w:tcBorders>
          </w:tcPr>
          <w:p w:rsidR="00B37B33" w:rsidRPr="00CE4005" w:rsidRDefault="00B37B33" w:rsidP="00B37B33">
            <w:pPr>
              <w:pStyle w:val="Normal1"/>
              <w:keepNext/>
              <w:rPr>
                <w:rFonts w:ascii="Arial" w:hAnsi="Arial" w:cs="Arial"/>
                <w:sz w:val="22"/>
                <w:szCs w:val="22"/>
              </w:rPr>
            </w:pPr>
            <w:r w:rsidRPr="00CE4005">
              <w:rPr>
                <w:rFonts w:ascii="Arial" w:hAnsi="Arial" w:cs="Arial"/>
                <w:sz w:val="22"/>
                <w:szCs w:val="22"/>
              </w:rPr>
              <w:t>A review of student records indicated that assessment reports consistently contain summaries that define in detail and in educationally relevant and common terms the student´s needs, offering explicit means of meeting them.</w:t>
            </w:r>
          </w:p>
        </w:tc>
      </w:tr>
    </w:tbl>
    <w:p w:rsidR="00B37B33" w:rsidRDefault="00B37B33">
      <w:pPr>
        <w:pStyle w:val="Normal1"/>
      </w:pPr>
    </w:p>
    <w:p w:rsidR="00B37B33" w:rsidRDefault="00B37B33">
      <w:pPr>
        <w:pStyle w:val="Normal2"/>
      </w:pPr>
    </w:p>
    <w:tbl>
      <w:tblPr>
        <w:tblW w:w="9360" w:type="dxa"/>
        <w:tblBorders>
          <w:bottom w:val="single" w:sz="4" w:space="0" w:color="auto"/>
        </w:tblBorders>
        <w:tblLayout w:type="fixed"/>
        <w:tblLook w:val="0000"/>
      </w:tblPr>
      <w:tblGrid>
        <w:gridCol w:w="9360"/>
      </w:tblGrid>
      <w:tr w:rsidR="00B37B33" w:rsidRPr="00AF5230" w:rsidTr="00B37B33">
        <w:trPr>
          <w:tblHeader/>
        </w:trPr>
        <w:tc>
          <w:tcPr>
            <w:tcW w:w="9360" w:type="dxa"/>
            <w:tcBorders>
              <w:bottom w:val="single" w:sz="4" w:space="0" w:color="auto"/>
            </w:tcBorders>
            <w:shd w:val="clear" w:color="auto" w:fill="C0C0C0"/>
          </w:tcPr>
          <w:p w:rsidR="00B37B33" w:rsidRPr="00AF5230" w:rsidRDefault="00B37B33" w:rsidP="00B37B33">
            <w:pPr>
              <w:pStyle w:val="Normal2"/>
              <w:keepNext/>
              <w:rPr>
                <w:rFonts w:ascii="Verdana" w:hAnsi="Verdana"/>
                <w:b/>
                <w:sz w:val="22"/>
                <w:szCs w:val="22"/>
              </w:rPr>
            </w:pPr>
            <w:bookmarkStart w:id="8" w:name="CRIT_SE_13"/>
            <w:bookmarkEnd w:id="8"/>
            <w:r w:rsidRPr="00AF5230">
              <w:rPr>
                <w:rFonts w:ascii="Verdana" w:hAnsi="Verdana"/>
                <w:b/>
                <w:sz w:val="22"/>
                <w:szCs w:val="22"/>
              </w:rPr>
              <w:t>SE Criterion # 13 - Progress Reports and content</w:t>
            </w:r>
          </w:p>
        </w:tc>
      </w:tr>
      <w:tr w:rsidR="00B37B33" w:rsidRPr="00E166C8" w:rsidTr="00B37B33">
        <w:tc>
          <w:tcPr>
            <w:tcW w:w="9360" w:type="dxa"/>
            <w:tcBorders>
              <w:top w:val="single" w:sz="4" w:space="0" w:color="auto"/>
              <w:left w:val="single" w:sz="4" w:space="0" w:color="auto"/>
              <w:bottom w:val="nil"/>
              <w:right w:val="single" w:sz="4" w:space="0" w:color="auto"/>
            </w:tcBorders>
          </w:tcPr>
          <w:p w:rsidR="00B37B33" w:rsidRPr="00E166C8" w:rsidRDefault="00B37B33" w:rsidP="00B37B33">
            <w:pPr>
              <w:pStyle w:val="Normal2"/>
              <w:keepNext/>
              <w:rPr>
                <w:rFonts w:ascii="Verdana" w:hAnsi="Verdana"/>
                <w:b/>
                <w:sz w:val="22"/>
                <w:szCs w:val="22"/>
              </w:rPr>
            </w:pPr>
            <w:bookmarkStart w:id="9" w:name="RATING_SE_13"/>
            <w:bookmarkEnd w:id="9"/>
            <w:r w:rsidRPr="00AF5230">
              <w:rPr>
                <w:rFonts w:ascii="Verdana" w:hAnsi="Verdana"/>
                <w:b/>
                <w:sz w:val="22"/>
                <w:szCs w:val="22"/>
              </w:rPr>
              <w:t>Rating:</w:t>
            </w:r>
          </w:p>
        </w:tc>
      </w:tr>
      <w:tr w:rsidR="00B37B33" w:rsidRPr="00CE4005" w:rsidTr="00B37B33">
        <w:tc>
          <w:tcPr>
            <w:tcW w:w="9360" w:type="dxa"/>
            <w:tcBorders>
              <w:top w:val="nil"/>
              <w:left w:val="single" w:sz="4" w:space="0" w:color="auto"/>
              <w:bottom w:val="single" w:sz="4" w:space="0" w:color="auto"/>
              <w:right w:val="single" w:sz="4" w:space="0" w:color="auto"/>
            </w:tcBorders>
          </w:tcPr>
          <w:p w:rsidR="00B37B33" w:rsidRPr="00CE4005" w:rsidRDefault="00B37B33" w:rsidP="00B37B33">
            <w:pPr>
              <w:pStyle w:val="Normal2"/>
              <w:keepNext/>
              <w:rPr>
                <w:rFonts w:ascii="Arial" w:hAnsi="Arial" w:cs="Arial"/>
                <w:sz w:val="22"/>
                <w:szCs w:val="22"/>
              </w:rPr>
            </w:pPr>
            <w:r w:rsidRPr="00CE4005">
              <w:rPr>
                <w:rFonts w:ascii="Arial" w:hAnsi="Arial" w:cs="Arial"/>
                <w:sz w:val="22"/>
                <w:szCs w:val="22"/>
              </w:rPr>
              <w:t>Implemented</w:t>
            </w:r>
          </w:p>
        </w:tc>
      </w:tr>
      <w:tr w:rsidR="00B37B33" w:rsidRPr="00E166C8" w:rsidTr="00B37B33">
        <w:tc>
          <w:tcPr>
            <w:tcW w:w="9360" w:type="dxa"/>
            <w:tcBorders>
              <w:top w:val="single" w:sz="4" w:space="0" w:color="auto"/>
              <w:left w:val="single" w:sz="4" w:space="0" w:color="auto"/>
              <w:bottom w:val="nil"/>
              <w:right w:val="single" w:sz="4" w:space="0" w:color="auto"/>
            </w:tcBorders>
          </w:tcPr>
          <w:p w:rsidR="00B37B33" w:rsidRPr="00E166C8" w:rsidRDefault="00B37B33" w:rsidP="00B37B33">
            <w:pPr>
              <w:pStyle w:val="Normal2"/>
              <w:keepNext/>
              <w:rPr>
                <w:rFonts w:ascii="Verdana" w:hAnsi="Verdana"/>
                <w:b/>
                <w:sz w:val="22"/>
                <w:szCs w:val="22"/>
              </w:rPr>
            </w:pPr>
            <w:bookmarkStart w:id="10" w:name="BASIS_FINDINGS_SE_13"/>
            <w:bookmarkEnd w:id="10"/>
            <w:r w:rsidRPr="00AF5230">
              <w:rPr>
                <w:rFonts w:ascii="Verdana" w:hAnsi="Verdana"/>
                <w:b/>
                <w:sz w:val="22"/>
                <w:szCs w:val="22"/>
              </w:rPr>
              <w:t>Basis for Findings:</w:t>
            </w:r>
          </w:p>
        </w:tc>
      </w:tr>
      <w:tr w:rsidR="00B37B33" w:rsidRPr="00CE4005" w:rsidTr="00B37B33">
        <w:tc>
          <w:tcPr>
            <w:tcW w:w="9360" w:type="dxa"/>
            <w:tcBorders>
              <w:top w:val="nil"/>
              <w:left w:val="single" w:sz="4" w:space="0" w:color="auto"/>
              <w:bottom w:val="single" w:sz="4" w:space="0" w:color="auto"/>
              <w:right w:val="single" w:sz="4" w:space="0" w:color="auto"/>
            </w:tcBorders>
          </w:tcPr>
          <w:p w:rsidR="00B37B33" w:rsidRPr="00CE4005" w:rsidRDefault="00B37B33" w:rsidP="00B37B33">
            <w:pPr>
              <w:pStyle w:val="Normal2"/>
              <w:keepNext/>
              <w:rPr>
                <w:rFonts w:ascii="Arial" w:hAnsi="Arial" w:cs="Arial"/>
                <w:sz w:val="22"/>
                <w:szCs w:val="22"/>
              </w:rPr>
            </w:pPr>
            <w:r w:rsidRPr="00CE4005">
              <w:rPr>
                <w:rFonts w:ascii="Arial" w:hAnsi="Arial" w:cs="Arial"/>
                <w:sz w:val="22"/>
                <w:szCs w:val="22"/>
              </w:rPr>
              <w:t>A review of student records and interviews with staff members demonstrated that progress reports</w:t>
            </w:r>
            <w:r w:rsidR="000C38F1">
              <w:rPr>
                <w:rFonts w:ascii="Arial" w:hAnsi="Arial" w:cs="Arial"/>
                <w:sz w:val="22"/>
                <w:szCs w:val="22"/>
              </w:rPr>
              <w:t xml:space="preserve"> </w:t>
            </w:r>
            <w:r w:rsidR="00A4618B">
              <w:rPr>
                <w:rFonts w:ascii="Arial" w:hAnsi="Arial" w:cs="Arial"/>
                <w:sz w:val="22"/>
                <w:szCs w:val="22"/>
              </w:rPr>
              <w:t xml:space="preserve">are complete, </w:t>
            </w:r>
            <w:r w:rsidR="002A2725">
              <w:rPr>
                <w:rFonts w:ascii="Arial" w:hAnsi="Arial" w:cs="Arial"/>
                <w:sz w:val="22"/>
                <w:szCs w:val="22"/>
              </w:rPr>
              <w:t xml:space="preserve">now </w:t>
            </w:r>
            <w:r w:rsidRPr="00CE4005">
              <w:rPr>
                <w:rFonts w:ascii="Arial" w:hAnsi="Arial" w:cs="Arial"/>
                <w:sz w:val="22"/>
                <w:szCs w:val="22"/>
              </w:rPr>
              <w:t>address</w:t>
            </w:r>
            <w:r w:rsidR="00A4618B">
              <w:rPr>
                <w:rFonts w:ascii="Arial" w:hAnsi="Arial" w:cs="Arial"/>
                <w:sz w:val="22"/>
                <w:szCs w:val="22"/>
              </w:rPr>
              <w:t>ing</w:t>
            </w:r>
            <w:r w:rsidRPr="00CE4005">
              <w:rPr>
                <w:rFonts w:ascii="Arial" w:hAnsi="Arial" w:cs="Arial"/>
                <w:sz w:val="22"/>
                <w:szCs w:val="22"/>
              </w:rPr>
              <w:t xml:space="preserve"> all </w:t>
            </w:r>
            <w:r w:rsidR="001837DB">
              <w:rPr>
                <w:rFonts w:ascii="Arial" w:hAnsi="Arial" w:cs="Arial"/>
                <w:sz w:val="22"/>
                <w:szCs w:val="22"/>
              </w:rPr>
              <w:t xml:space="preserve">IEP </w:t>
            </w:r>
            <w:r w:rsidRPr="00CE4005">
              <w:rPr>
                <w:rFonts w:ascii="Arial" w:hAnsi="Arial" w:cs="Arial"/>
                <w:sz w:val="22"/>
                <w:szCs w:val="22"/>
              </w:rPr>
              <w:t xml:space="preserve">goals for the student and </w:t>
            </w:r>
            <w:r w:rsidR="001837DB">
              <w:rPr>
                <w:rFonts w:ascii="Arial" w:hAnsi="Arial" w:cs="Arial"/>
                <w:sz w:val="22"/>
                <w:szCs w:val="22"/>
              </w:rPr>
              <w:t xml:space="preserve">are </w:t>
            </w:r>
            <w:r w:rsidR="00573146">
              <w:rPr>
                <w:rFonts w:ascii="Arial" w:hAnsi="Arial" w:cs="Arial"/>
                <w:sz w:val="22"/>
                <w:szCs w:val="22"/>
              </w:rPr>
              <w:t>maintained</w:t>
            </w:r>
            <w:r w:rsidR="005E64AB">
              <w:rPr>
                <w:rFonts w:ascii="Arial" w:hAnsi="Arial" w:cs="Arial"/>
                <w:sz w:val="22"/>
                <w:szCs w:val="22"/>
              </w:rPr>
              <w:t xml:space="preserve"> in each </w:t>
            </w:r>
            <w:r w:rsidRPr="00CE4005">
              <w:rPr>
                <w:rFonts w:ascii="Arial" w:hAnsi="Arial" w:cs="Arial"/>
                <w:sz w:val="22"/>
                <w:szCs w:val="22"/>
              </w:rPr>
              <w:t>student record</w:t>
            </w:r>
            <w:r w:rsidR="009C1FDD">
              <w:rPr>
                <w:rFonts w:ascii="Arial" w:hAnsi="Arial" w:cs="Arial"/>
                <w:sz w:val="22"/>
                <w:szCs w:val="22"/>
              </w:rPr>
              <w:t>.</w:t>
            </w:r>
          </w:p>
        </w:tc>
      </w:tr>
    </w:tbl>
    <w:p w:rsidR="00B37B33" w:rsidRDefault="00B37B33">
      <w:pPr>
        <w:pStyle w:val="Normal2"/>
      </w:pPr>
    </w:p>
    <w:p w:rsidR="00B37B33" w:rsidRDefault="00B37B33">
      <w:pPr>
        <w:pStyle w:val="Normal3"/>
      </w:pPr>
    </w:p>
    <w:tbl>
      <w:tblPr>
        <w:tblW w:w="9360" w:type="dxa"/>
        <w:tblBorders>
          <w:bottom w:val="single" w:sz="4" w:space="0" w:color="auto"/>
        </w:tblBorders>
        <w:tblLayout w:type="fixed"/>
        <w:tblLook w:val="0000"/>
      </w:tblPr>
      <w:tblGrid>
        <w:gridCol w:w="9360"/>
      </w:tblGrid>
      <w:tr w:rsidR="00B37B33" w:rsidRPr="00AF5230" w:rsidTr="00B37B33">
        <w:trPr>
          <w:tblHeader/>
        </w:trPr>
        <w:tc>
          <w:tcPr>
            <w:tcW w:w="9360" w:type="dxa"/>
            <w:tcBorders>
              <w:bottom w:val="single" w:sz="4" w:space="0" w:color="auto"/>
            </w:tcBorders>
            <w:shd w:val="clear" w:color="auto" w:fill="C0C0C0"/>
          </w:tcPr>
          <w:p w:rsidR="00B37B33" w:rsidRPr="00AF5230" w:rsidRDefault="00B37B33" w:rsidP="00B37B33">
            <w:pPr>
              <w:pStyle w:val="Normal3"/>
              <w:keepNext/>
              <w:rPr>
                <w:rFonts w:ascii="Verdana" w:hAnsi="Verdana"/>
                <w:b/>
                <w:sz w:val="22"/>
                <w:szCs w:val="22"/>
              </w:rPr>
            </w:pPr>
            <w:bookmarkStart w:id="11" w:name="CRIT_SE_18A"/>
            <w:bookmarkEnd w:id="11"/>
            <w:r w:rsidRPr="00AF5230">
              <w:rPr>
                <w:rFonts w:ascii="Verdana" w:hAnsi="Verdana"/>
                <w:b/>
                <w:sz w:val="22"/>
                <w:szCs w:val="22"/>
              </w:rPr>
              <w:lastRenderedPageBreak/>
              <w:t>SE Criterion # 18A - IEP development and content</w:t>
            </w:r>
          </w:p>
        </w:tc>
      </w:tr>
      <w:tr w:rsidR="00B37B33" w:rsidRPr="00E166C8" w:rsidTr="00B37B33">
        <w:tc>
          <w:tcPr>
            <w:tcW w:w="9360" w:type="dxa"/>
            <w:tcBorders>
              <w:top w:val="single" w:sz="4" w:space="0" w:color="auto"/>
              <w:left w:val="single" w:sz="4" w:space="0" w:color="auto"/>
              <w:bottom w:val="nil"/>
              <w:right w:val="single" w:sz="4" w:space="0" w:color="auto"/>
            </w:tcBorders>
          </w:tcPr>
          <w:p w:rsidR="00B37B33" w:rsidRPr="00E166C8" w:rsidRDefault="00B37B33" w:rsidP="00B37B33">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B37B33" w:rsidRPr="00CE4005" w:rsidTr="00B37B33">
        <w:tc>
          <w:tcPr>
            <w:tcW w:w="9360" w:type="dxa"/>
            <w:tcBorders>
              <w:top w:val="nil"/>
              <w:left w:val="single" w:sz="4" w:space="0" w:color="auto"/>
              <w:bottom w:val="single" w:sz="4" w:space="0" w:color="auto"/>
              <w:right w:val="single" w:sz="4" w:space="0" w:color="auto"/>
            </w:tcBorders>
          </w:tcPr>
          <w:p w:rsidR="00B37B33" w:rsidRPr="00CE4005" w:rsidRDefault="00B37B33" w:rsidP="00B37B33">
            <w:pPr>
              <w:pStyle w:val="Normal3"/>
              <w:keepNext/>
              <w:rPr>
                <w:rFonts w:ascii="Arial" w:hAnsi="Arial" w:cs="Arial"/>
                <w:sz w:val="22"/>
                <w:szCs w:val="22"/>
              </w:rPr>
            </w:pPr>
            <w:r w:rsidRPr="00CE4005">
              <w:rPr>
                <w:rFonts w:ascii="Arial" w:hAnsi="Arial" w:cs="Arial"/>
                <w:sz w:val="22"/>
                <w:szCs w:val="22"/>
              </w:rPr>
              <w:t>Implemented</w:t>
            </w:r>
          </w:p>
        </w:tc>
      </w:tr>
      <w:tr w:rsidR="00B37B33" w:rsidRPr="00E166C8" w:rsidTr="00B37B33">
        <w:tc>
          <w:tcPr>
            <w:tcW w:w="9360" w:type="dxa"/>
            <w:tcBorders>
              <w:top w:val="single" w:sz="4" w:space="0" w:color="auto"/>
              <w:left w:val="single" w:sz="4" w:space="0" w:color="auto"/>
              <w:bottom w:val="nil"/>
              <w:right w:val="single" w:sz="4" w:space="0" w:color="auto"/>
            </w:tcBorders>
          </w:tcPr>
          <w:p w:rsidR="00B37B33" w:rsidRPr="00E166C8" w:rsidRDefault="00B37B33" w:rsidP="00B37B33">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B37B33" w:rsidRPr="00CE4005" w:rsidTr="00B37B33">
        <w:tc>
          <w:tcPr>
            <w:tcW w:w="9360" w:type="dxa"/>
            <w:tcBorders>
              <w:top w:val="nil"/>
              <w:left w:val="single" w:sz="4" w:space="0" w:color="auto"/>
              <w:bottom w:val="single" w:sz="4" w:space="0" w:color="auto"/>
              <w:right w:val="single" w:sz="4" w:space="0" w:color="auto"/>
            </w:tcBorders>
          </w:tcPr>
          <w:p w:rsidR="00B37B33" w:rsidRPr="00CE4005" w:rsidRDefault="00B37B33" w:rsidP="00B37B33">
            <w:pPr>
              <w:pStyle w:val="Normal3"/>
              <w:keepNext/>
              <w:rPr>
                <w:rFonts w:ascii="Arial" w:hAnsi="Arial" w:cs="Arial"/>
                <w:sz w:val="22"/>
                <w:szCs w:val="22"/>
              </w:rPr>
            </w:pPr>
            <w:r w:rsidRPr="00CE4005">
              <w:rPr>
                <w:rFonts w:ascii="Arial" w:hAnsi="Arial" w:cs="Arial"/>
                <w:sz w:val="22"/>
                <w:szCs w:val="22"/>
              </w:rPr>
              <w:t xml:space="preserve">A review of student records demonstrated that IEP Non-participation Justification statements consistently state why the student's removal from the general education classroom is considered critical to the student's program </w:t>
            </w:r>
            <w:r w:rsidR="006E7158">
              <w:rPr>
                <w:rFonts w:ascii="Arial" w:hAnsi="Arial" w:cs="Arial"/>
                <w:sz w:val="22"/>
                <w:szCs w:val="22"/>
              </w:rPr>
              <w:t>and</w:t>
            </w:r>
            <w:r w:rsidRPr="00CE4005">
              <w:rPr>
                <w:rFonts w:ascii="Arial" w:hAnsi="Arial" w:cs="Arial"/>
                <w:sz w:val="22"/>
                <w:szCs w:val="22"/>
              </w:rPr>
              <w:t xml:space="preserve"> identify when the student is removed from the general education classroom why the student could not be educated in a less restrictive environment with the use of supplementary aides and services.</w:t>
            </w:r>
          </w:p>
        </w:tc>
      </w:tr>
    </w:tbl>
    <w:p w:rsidR="00B37B33" w:rsidRDefault="00B37B33">
      <w:pPr>
        <w:pStyle w:val="Normal3"/>
      </w:pPr>
    </w:p>
    <w:p w:rsidR="00B37B33" w:rsidRDefault="00B37B33">
      <w:pPr>
        <w:pStyle w:val="Normal4"/>
      </w:pPr>
    </w:p>
    <w:p w:rsidR="001804F0" w:rsidRDefault="001804F0">
      <w:pPr>
        <w:pStyle w:val="Normal4"/>
      </w:pPr>
    </w:p>
    <w:tbl>
      <w:tblPr>
        <w:tblW w:w="9360" w:type="dxa"/>
        <w:tblBorders>
          <w:bottom w:val="single" w:sz="4" w:space="0" w:color="auto"/>
        </w:tblBorders>
        <w:tblLayout w:type="fixed"/>
        <w:tblLook w:val="0000"/>
      </w:tblPr>
      <w:tblGrid>
        <w:gridCol w:w="9360"/>
      </w:tblGrid>
      <w:tr w:rsidR="00B37B33" w:rsidRPr="00AF5230" w:rsidTr="00B37B33">
        <w:trPr>
          <w:tblHeader/>
        </w:trPr>
        <w:tc>
          <w:tcPr>
            <w:tcW w:w="9360" w:type="dxa"/>
            <w:tcBorders>
              <w:bottom w:val="single" w:sz="4" w:space="0" w:color="auto"/>
            </w:tcBorders>
            <w:shd w:val="clear" w:color="auto" w:fill="C0C0C0"/>
          </w:tcPr>
          <w:p w:rsidR="00B37B33" w:rsidRPr="00AF5230" w:rsidRDefault="00B37B33" w:rsidP="00B37B33">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B37B33" w:rsidRPr="00E166C8" w:rsidTr="00B37B33">
        <w:tc>
          <w:tcPr>
            <w:tcW w:w="9360" w:type="dxa"/>
            <w:tcBorders>
              <w:top w:val="single" w:sz="4" w:space="0" w:color="auto"/>
              <w:left w:val="single" w:sz="4" w:space="0" w:color="auto"/>
              <w:bottom w:val="nil"/>
              <w:right w:val="single" w:sz="4" w:space="0" w:color="auto"/>
            </w:tcBorders>
          </w:tcPr>
          <w:p w:rsidR="00B37B33" w:rsidRPr="00E166C8" w:rsidRDefault="00B37B33" w:rsidP="00B37B33">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B37B33" w:rsidRPr="00CE4005" w:rsidTr="00B37B33">
        <w:tc>
          <w:tcPr>
            <w:tcW w:w="9360" w:type="dxa"/>
            <w:tcBorders>
              <w:top w:val="nil"/>
              <w:left w:val="single" w:sz="4" w:space="0" w:color="auto"/>
              <w:bottom w:val="single" w:sz="4" w:space="0" w:color="auto"/>
              <w:right w:val="single" w:sz="4" w:space="0" w:color="auto"/>
            </w:tcBorders>
          </w:tcPr>
          <w:p w:rsidR="00B37B33" w:rsidRPr="00CE4005" w:rsidRDefault="00B37B33" w:rsidP="00B37B33">
            <w:pPr>
              <w:pStyle w:val="Normal4"/>
              <w:keepNext/>
              <w:rPr>
                <w:rFonts w:ascii="Arial" w:hAnsi="Arial" w:cs="Arial"/>
                <w:sz w:val="22"/>
                <w:szCs w:val="22"/>
              </w:rPr>
            </w:pPr>
            <w:r w:rsidRPr="00CE4005">
              <w:rPr>
                <w:rFonts w:ascii="Arial" w:hAnsi="Arial" w:cs="Arial"/>
                <w:sz w:val="22"/>
                <w:szCs w:val="22"/>
              </w:rPr>
              <w:t>Implemented</w:t>
            </w:r>
          </w:p>
        </w:tc>
      </w:tr>
      <w:tr w:rsidR="00B37B33" w:rsidRPr="00E166C8" w:rsidTr="00B37B33">
        <w:tc>
          <w:tcPr>
            <w:tcW w:w="9360" w:type="dxa"/>
            <w:tcBorders>
              <w:top w:val="single" w:sz="4" w:space="0" w:color="auto"/>
              <w:left w:val="single" w:sz="4" w:space="0" w:color="auto"/>
              <w:bottom w:val="nil"/>
              <w:right w:val="single" w:sz="4" w:space="0" w:color="auto"/>
            </w:tcBorders>
          </w:tcPr>
          <w:p w:rsidR="00B37B33" w:rsidRPr="00E166C8" w:rsidRDefault="00B37B33" w:rsidP="00B37B33">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B37B33" w:rsidRPr="00CE4005" w:rsidTr="00B37B33">
        <w:tc>
          <w:tcPr>
            <w:tcW w:w="9360" w:type="dxa"/>
            <w:tcBorders>
              <w:top w:val="nil"/>
              <w:left w:val="single" w:sz="4" w:space="0" w:color="auto"/>
              <w:bottom w:val="single" w:sz="4" w:space="0" w:color="auto"/>
              <w:right w:val="single" w:sz="4" w:space="0" w:color="auto"/>
            </w:tcBorders>
          </w:tcPr>
          <w:p w:rsidR="00B37B33" w:rsidRPr="00CE4005" w:rsidRDefault="00B37B33" w:rsidP="00B37B33">
            <w:pPr>
              <w:pStyle w:val="Normal4"/>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B37B33" w:rsidRDefault="00B37B33">
      <w:pPr>
        <w:pStyle w:val="Normal4"/>
      </w:pPr>
    </w:p>
    <w:p w:rsidR="00B37B33" w:rsidRPr="00AF5230" w:rsidRDefault="00B37B33" w:rsidP="00B37B33">
      <w:pPr>
        <w:rPr>
          <w:rFonts w:ascii="Verdana" w:hAnsi="Verdana"/>
          <w:sz w:val="16"/>
          <w:szCs w:val="16"/>
        </w:rPr>
      </w:pPr>
    </w:p>
    <w:sectPr w:rsidR="00B37B33" w:rsidRPr="00AF5230" w:rsidSect="00B37B33">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004" w:rsidRDefault="00414004">
      <w:r>
        <w:separator/>
      </w:r>
    </w:p>
  </w:endnote>
  <w:endnote w:type="continuationSeparator" w:id="0">
    <w:p w:rsidR="00414004" w:rsidRDefault="00414004">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33" w:rsidRDefault="000515FF" w:rsidP="00B37B33">
    <w:pPr>
      <w:pStyle w:val="Footer"/>
      <w:framePr w:wrap="around" w:vAnchor="text" w:hAnchor="margin" w:xAlign="right" w:y="1"/>
      <w:rPr>
        <w:rStyle w:val="PageNumber"/>
      </w:rPr>
    </w:pPr>
    <w:r>
      <w:rPr>
        <w:rStyle w:val="PageNumber"/>
      </w:rPr>
      <w:fldChar w:fldCharType="begin"/>
    </w:r>
    <w:r w:rsidR="00B37B33">
      <w:rPr>
        <w:rStyle w:val="PageNumber"/>
      </w:rPr>
      <w:instrText xml:space="preserve">PAGE  </w:instrText>
    </w:r>
    <w:r>
      <w:rPr>
        <w:rStyle w:val="PageNumber"/>
      </w:rPr>
      <w:fldChar w:fldCharType="end"/>
    </w:r>
  </w:p>
  <w:p w:rsidR="00B37B33" w:rsidRDefault="00B37B33" w:rsidP="00B37B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B33" w:rsidRDefault="00B37B33" w:rsidP="00B37B33">
    <w:pPr>
      <w:pStyle w:val="Footer"/>
      <w:tabs>
        <w:tab w:val="clear" w:pos="8640"/>
      </w:tabs>
      <w:ind w:right="360"/>
      <w:jc w:val="center"/>
      <w:rPr>
        <w:rFonts w:ascii="Verdana" w:hAnsi="Verdana"/>
        <w:sz w:val="16"/>
        <w:szCs w:val="16"/>
      </w:rPr>
    </w:pPr>
    <w:bookmarkStart w:id="17" w:name="STATE_ED_FOOTER"/>
    <w:r>
      <w:rPr>
        <w:rFonts w:ascii="Verdana" w:hAnsi="Verdana"/>
        <w:sz w:val="16"/>
        <w:szCs w:val="16"/>
      </w:rPr>
      <w:t>Massachusetts Department of Elementary &amp; Secondary Education</w:t>
    </w:r>
    <w:bookmarkEnd w:id="17"/>
    <w:r>
      <w:rPr>
        <w:rFonts w:ascii="Verdana" w:hAnsi="Verdana"/>
        <w:sz w:val="16"/>
        <w:szCs w:val="16"/>
      </w:rPr>
      <w:t xml:space="preserve"> – </w:t>
    </w:r>
    <w:bookmarkStart w:id="18" w:name="AGENCY_NAME_FOOTER"/>
    <w:r>
      <w:rPr>
        <w:rFonts w:ascii="Verdana" w:hAnsi="Verdana"/>
        <w:sz w:val="16"/>
        <w:szCs w:val="16"/>
      </w:rPr>
      <w:t>Program Quality Assurance Services</w:t>
    </w:r>
    <w:bookmarkEnd w:id="18"/>
  </w:p>
  <w:p w:rsidR="00B37B33" w:rsidRPr="00700A12" w:rsidRDefault="00B37B33" w:rsidP="00B37B33">
    <w:pPr>
      <w:pStyle w:val="Footer"/>
      <w:tabs>
        <w:tab w:val="clear" w:pos="8640"/>
      </w:tabs>
      <w:ind w:right="360"/>
      <w:jc w:val="center"/>
      <w:rPr>
        <w:rFonts w:ascii="Verdana" w:hAnsi="Verdana"/>
        <w:sz w:val="16"/>
        <w:szCs w:val="16"/>
      </w:rPr>
    </w:pPr>
    <w:bookmarkStart w:id="19" w:name="ORG_NAME_FOOTER"/>
    <w:r>
      <w:rPr>
        <w:rFonts w:ascii="Verdana" w:hAnsi="Verdana"/>
        <w:sz w:val="16"/>
        <w:szCs w:val="16"/>
      </w:rPr>
      <w:t>Walpole</w:t>
    </w:r>
    <w:bookmarkEnd w:id="19"/>
    <w:r w:rsidR="002D49F9">
      <w:rPr>
        <w:rFonts w:ascii="Verdana" w:hAnsi="Verdana"/>
        <w:sz w:val="16"/>
        <w:szCs w:val="16"/>
      </w:rPr>
      <w:t xml:space="preserve"> Public Schools</w:t>
    </w:r>
    <w:r>
      <w:rPr>
        <w:rFonts w:ascii="Verdana" w:hAnsi="Verdana"/>
        <w:sz w:val="16"/>
        <w:szCs w:val="16"/>
      </w:rPr>
      <w:t xml:space="preserve"> Mid-Cycle Report - </w:t>
    </w:r>
    <w:bookmarkStart w:id="20" w:name="MCR_REPORT_DATE"/>
    <w:r w:rsidR="002D49F9">
      <w:rPr>
        <w:rFonts w:ascii="Verdana" w:hAnsi="Verdana"/>
        <w:sz w:val="16"/>
        <w:szCs w:val="16"/>
      </w:rPr>
      <w:t>February</w:t>
    </w:r>
    <w:r w:rsidRPr="00700A12">
      <w:rPr>
        <w:rFonts w:ascii="Verdana" w:hAnsi="Verdana"/>
        <w:sz w:val="16"/>
        <w:szCs w:val="16"/>
      </w:rPr>
      <w:t xml:space="preserve"> </w:t>
    </w:r>
    <w:r w:rsidR="00D10239">
      <w:rPr>
        <w:rFonts w:ascii="Verdana" w:hAnsi="Verdana"/>
        <w:sz w:val="16"/>
        <w:szCs w:val="16"/>
      </w:rPr>
      <w:t xml:space="preserve">5, </w:t>
    </w:r>
    <w:r w:rsidRPr="00700A12">
      <w:rPr>
        <w:rFonts w:ascii="Verdana" w:hAnsi="Verdana"/>
        <w:sz w:val="16"/>
        <w:szCs w:val="16"/>
      </w:rPr>
      <w:t>2015 03:10:46 PM</w:t>
    </w:r>
    <w:bookmarkEnd w:id="20"/>
  </w:p>
  <w:p w:rsidR="00B37B33" w:rsidRPr="00700A12" w:rsidRDefault="00B37B33" w:rsidP="00B37B3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0515FF" w:rsidRPr="00700A12">
      <w:rPr>
        <w:rFonts w:ascii="Verdana" w:hAnsi="Verdana"/>
        <w:sz w:val="16"/>
        <w:szCs w:val="16"/>
      </w:rPr>
      <w:fldChar w:fldCharType="begin"/>
    </w:r>
    <w:r w:rsidRPr="00700A12">
      <w:rPr>
        <w:rFonts w:ascii="Verdana" w:hAnsi="Verdana"/>
        <w:sz w:val="16"/>
        <w:szCs w:val="16"/>
      </w:rPr>
      <w:instrText xml:space="preserve"> PAGE </w:instrText>
    </w:r>
    <w:r w:rsidR="000515FF" w:rsidRPr="00700A12">
      <w:rPr>
        <w:rFonts w:ascii="Verdana" w:hAnsi="Verdana"/>
        <w:sz w:val="16"/>
        <w:szCs w:val="16"/>
      </w:rPr>
      <w:fldChar w:fldCharType="separate"/>
    </w:r>
    <w:r w:rsidR="00E430BC">
      <w:rPr>
        <w:rFonts w:ascii="Verdana" w:hAnsi="Verdana"/>
        <w:noProof/>
        <w:sz w:val="16"/>
        <w:szCs w:val="16"/>
      </w:rPr>
      <w:t>3</w:t>
    </w:r>
    <w:r w:rsidR="000515FF" w:rsidRPr="00700A12">
      <w:rPr>
        <w:rFonts w:ascii="Verdana" w:hAnsi="Verdana"/>
        <w:sz w:val="16"/>
        <w:szCs w:val="16"/>
      </w:rPr>
      <w:fldChar w:fldCharType="end"/>
    </w:r>
    <w:r w:rsidRPr="00700A12">
      <w:rPr>
        <w:rFonts w:ascii="Verdana" w:hAnsi="Verdana"/>
        <w:sz w:val="16"/>
        <w:szCs w:val="16"/>
      </w:rPr>
      <w:t xml:space="preserve"> of </w:t>
    </w:r>
    <w:r w:rsidR="000515FF" w:rsidRPr="00700A12">
      <w:rPr>
        <w:rFonts w:ascii="Verdana" w:hAnsi="Verdana"/>
        <w:sz w:val="16"/>
        <w:szCs w:val="16"/>
      </w:rPr>
      <w:fldChar w:fldCharType="begin"/>
    </w:r>
    <w:r w:rsidRPr="00700A12">
      <w:rPr>
        <w:rFonts w:ascii="Verdana" w:hAnsi="Verdana"/>
        <w:sz w:val="16"/>
        <w:szCs w:val="16"/>
      </w:rPr>
      <w:instrText xml:space="preserve"> NUMPAGES </w:instrText>
    </w:r>
    <w:r w:rsidR="000515FF" w:rsidRPr="00700A12">
      <w:rPr>
        <w:rFonts w:ascii="Verdana" w:hAnsi="Verdana"/>
        <w:sz w:val="16"/>
        <w:szCs w:val="16"/>
      </w:rPr>
      <w:fldChar w:fldCharType="separate"/>
    </w:r>
    <w:r w:rsidR="00E430BC">
      <w:rPr>
        <w:rFonts w:ascii="Verdana" w:hAnsi="Verdana"/>
        <w:noProof/>
        <w:sz w:val="16"/>
        <w:szCs w:val="16"/>
      </w:rPr>
      <w:t>3</w:t>
    </w:r>
    <w:r w:rsidR="000515FF"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004" w:rsidRDefault="00414004">
      <w:r>
        <w:separator/>
      </w:r>
    </w:p>
  </w:footnote>
  <w:footnote w:type="continuationSeparator" w:id="0">
    <w:p w:rsidR="00414004" w:rsidRDefault="004140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53648972">
      <w:start w:val="1"/>
      <w:numFmt w:val="decimal"/>
      <w:lvlText w:val="%1."/>
      <w:lvlJc w:val="left"/>
      <w:pPr>
        <w:tabs>
          <w:tab w:val="num" w:pos="720"/>
        </w:tabs>
        <w:ind w:left="720" w:hanging="360"/>
      </w:pPr>
      <w:rPr>
        <w:rFonts w:hint="default"/>
      </w:rPr>
    </w:lvl>
    <w:lvl w:ilvl="1" w:tplc="51FEF090" w:tentative="1">
      <w:start w:val="1"/>
      <w:numFmt w:val="lowerLetter"/>
      <w:lvlText w:val="%2."/>
      <w:lvlJc w:val="left"/>
      <w:pPr>
        <w:tabs>
          <w:tab w:val="num" w:pos="1440"/>
        </w:tabs>
        <w:ind w:left="1440" w:hanging="360"/>
      </w:pPr>
    </w:lvl>
    <w:lvl w:ilvl="2" w:tplc="67521484" w:tentative="1">
      <w:start w:val="1"/>
      <w:numFmt w:val="lowerRoman"/>
      <w:lvlText w:val="%3."/>
      <w:lvlJc w:val="right"/>
      <w:pPr>
        <w:tabs>
          <w:tab w:val="num" w:pos="2160"/>
        </w:tabs>
        <w:ind w:left="2160" w:hanging="180"/>
      </w:pPr>
    </w:lvl>
    <w:lvl w:ilvl="3" w:tplc="7F94DD3A" w:tentative="1">
      <w:start w:val="1"/>
      <w:numFmt w:val="decimal"/>
      <w:lvlText w:val="%4."/>
      <w:lvlJc w:val="left"/>
      <w:pPr>
        <w:tabs>
          <w:tab w:val="num" w:pos="2880"/>
        </w:tabs>
        <w:ind w:left="2880" w:hanging="360"/>
      </w:pPr>
    </w:lvl>
    <w:lvl w:ilvl="4" w:tplc="832CCC24" w:tentative="1">
      <w:start w:val="1"/>
      <w:numFmt w:val="lowerLetter"/>
      <w:lvlText w:val="%5."/>
      <w:lvlJc w:val="left"/>
      <w:pPr>
        <w:tabs>
          <w:tab w:val="num" w:pos="3600"/>
        </w:tabs>
        <w:ind w:left="3600" w:hanging="360"/>
      </w:pPr>
    </w:lvl>
    <w:lvl w:ilvl="5" w:tplc="393C15A0" w:tentative="1">
      <w:start w:val="1"/>
      <w:numFmt w:val="lowerRoman"/>
      <w:lvlText w:val="%6."/>
      <w:lvlJc w:val="right"/>
      <w:pPr>
        <w:tabs>
          <w:tab w:val="num" w:pos="4320"/>
        </w:tabs>
        <w:ind w:left="4320" w:hanging="180"/>
      </w:pPr>
    </w:lvl>
    <w:lvl w:ilvl="6" w:tplc="D7F2FF86" w:tentative="1">
      <w:start w:val="1"/>
      <w:numFmt w:val="decimal"/>
      <w:lvlText w:val="%7."/>
      <w:lvlJc w:val="left"/>
      <w:pPr>
        <w:tabs>
          <w:tab w:val="num" w:pos="5040"/>
        </w:tabs>
        <w:ind w:left="5040" w:hanging="360"/>
      </w:pPr>
    </w:lvl>
    <w:lvl w:ilvl="7" w:tplc="72F23A32" w:tentative="1">
      <w:start w:val="1"/>
      <w:numFmt w:val="lowerLetter"/>
      <w:lvlText w:val="%8."/>
      <w:lvlJc w:val="left"/>
      <w:pPr>
        <w:tabs>
          <w:tab w:val="num" w:pos="5760"/>
        </w:tabs>
        <w:ind w:left="5760" w:hanging="360"/>
      </w:pPr>
    </w:lvl>
    <w:lvl w:ilvl="8" w:tplc="F3162156"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trackRevisions/>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45C08"/>
    <w:rsid w:val="000515FF"/>
    <w:rsid w:val="000C38F1"/>
    <w:rsid w:val="001804F0"/>
    <w:rsid w:val="001837DB"/>
    <w:rsid w:val="001A6AAC"/>
    <w:rsid w:val="001C1BC5"/>
    <w:rsid w:val="00285DEA"/>
    <w:rsid w:val="002A17C9"/>
    <w:rsid w:val="002A2725"/>
    <w:rsid w:val="002D49F9"/>
    <w:rsid w:val="00302FC1"/>
    <w:rsid w:val="0040559D"/>
    <w:rsid w:val="00406161"/>
    <w:rsid w:val="00406CD6"/>
    <w:rsid w:val="00414004"/>
    <w:rsid w:val="0045717C"/>
    <w:rsid w:val="004E6E71"/>
    <w:rsid w:val="00573146"/>
    <w:rsid w:val="00585836"/>
    <w:rsid w:val="005A7707"/>
    <w:rsid w:val="005B4BDC"/>
    <w:rsid w:val="005E64AB"/>
    <w:rsid w:val="005F31DB"/>
    <w:rsid w:val="00682D16"/>
    <w:rsid w:val="006A77C3"/>
    <w:rsid w:val="006E7158"/>
    <w:rsid w:val="007F2B45"/>
    <w:rsid w:val="0083192C"/>
    <w:rsid w:val="00847AA3"/>
    <w:rsid w:val="009502B2"/>
    <w:rsid w:val="00957ED7"/>
    <w:rsid w:val="00983088"/>
    <w:rsid w:val="009869D0"/>
    <w:rsid w:val="009C1FDD"/>
    <w:rsid w:val="009F076F"/>
    <w:rsid w:val="00A12BBD"/>
    <w:rsid w:val="00A46048"/>
    <w:rsid w:val="00A4618B"/>
    <w:rsid w:val="00B206E8"/>
    <w:rsid w:val="00B37B33"/>
    <w:rsid w:val="00B55A58"/>
    <w:rsid w:val="00BA070D"/>
    <w:rsid w:val="00C31AAA"/>
    <w:rsid w:val="00CF70D8"/>
    <w:rsid w:val="00D10239"/>
    <w:rsid w:val="00D158FD"/>
    <w:rsid w:val="00D21E9D"/>
    <w:rsid w:val="00D61A6C"/>
    <w:rsid w:val="00DA4CA9"/>
    <w:rsid w:val="00E345DF"/>
    <w:rsid w:val="00E430BC"/>
    <w:rsid w:val="00EB2E17"/>
    <w:rsid w:val="00F01A3C"/>
    <w:rsid w:val="00F24B49"/>
    <w:rsid w:val="00F91F2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DESE-231-15344</_dlc_DocId>
    <_dlc_DocIdUrl xmlns="733efe1c-5bbe-4968-87dc-d400e65c879f">
      <Url>https://sharepoint.doemass.org/ese/webteam/cps/_layouts/DocIdRedir.aspx?ID=DESE-231-15344</Url>
      <Description>DESE-231-15344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9E67B751-C497-415F-8B7D-8E20152692C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7AF8285C-8C45-4D27-8E48-740561DF9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5A47E6-F69B-42F9-9725-CC06C2B36ADB}">
  <ds:schemaRefs>
    <ds:schemaRef ds:uri="http://schemas.microsoft.com/sharepoint/events"/>
  </ds:schemaRefs>
</ds:datastoreItem>
</file>

<file path=customXml/itemProps4.xml><?xml version="1.0" encoding="utf-8"?>
<ds:datastoreItem xmlns:ds="http://schemas.openxmlformats.org/officeDocument/2006/customXml" ds:itemID="{C0867F2A-24CF-4E92-B3F5-78C6514BC5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438</Words>
  <Characters>2547</Characters>
  <Application>Microsoft Office Word</Application>
  <DocSecurity>0</DocSecurity>
  <Lines>103</Lines>
  <Paragraphs>35</Paragraphs>
  <ScaleCrop>false</ScaleCrop>
  <HeadingPairs>
    <vt:vector size="2" baseType="variant">
      <vt:variant>
        <vt:lpstr>Title</vt:lpstr>
      </vt:variant>
      <vt:variant>
        <vt:i4>1</vt:i4>
      </vt:variant>
    </vt:vector>
  </HeadingPairs>
  <TitlesOfParts>
    <vt:vector size="1" baseType="lpstr">
      <vt:lpstr>Walpole Public Schools Mid-cycle Report 2015</vt:lpstr>
    </vt:vector>
  </TitlesOfParts>
  <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Walpole Public Schools Mid-cycle Report 2015</dc:title>
  <dc:creator>ESE</dc:creator>
  <cp:lastModifiedBy>dzou</cp:lastModifiedBy>
  <cp:revision>3</cp:revision>
  <cp:lastPrinted>2015-02-05T15:36:00Z</cp:lastPrinted>
  <dcterms:created xsi:type="dcterms:W3CDTF">2015-04-21T19:00:00Z</dcterms:created>
  <dcterms:modified xsi:type="dcterms:W3CDTF">2015-04-22T18:30:00Z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22 2015</vt:lpwstr>
  </property>
</Properties>
</file>