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393EEF" w:rsidRPr="00A25A31">
        <w:trPr>
          <w:trHeight w:val="10800"/>
        </w:trPr>
        <w:tc>
          <w:tcPr>
            <w:tcW w:w="362" w:type="dxa"/>
            <w:tcBorders>
              <w:right w:val="single" w:sz="4" w:space="0" w:color="auto"/>
            </w:tcBorders>
          </w:tcPr>
          <w:p w:rsidR="00393EEF" w:rsidRPr="00BB123E" w:rsidRDefault="008559EF" w:rsidP="00393EEF">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503993107" r:id="rId12"/>
              </w:pict>
            </w:r>
          </w:p>
        </w:tc>
        <w:tc>
          <w:tcPr>
            <w:tcW w:w="1228" w:type="dxa"/>
            <w:tcBorders>
              <w:top w:val="single" w:sz="4" w:space="0" w:color="auto"/>
              <w:left w:val="single" w:sz="4" w:space="0" w:color="auto"/>
              <w:right w:val="single" w:sz="4" w:space="0" w:color="auto"/>
            </w:tcBorders>
          </w:tcPr>
          <w:p w:rsidR="00393EEF" w:rsidRPr="00BB123E" w:rsidRDefault="00863375" w:rsidP="00393EEF">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393EEF" w:rsidRDefault="00393EEF" w:rsidP="00393EEF">
            <w:pPr>
              <w:rPr>
                <w:sz w:val="22"/>
              </w:rPr>
            </w:pPr>
          </w:p>
          <w:p w:rsidR="00393EEF" w:rsidRDefault="00393EEF" w:rsidP="00393EEF">
            <w:pPr>
              <w:rPr>
                <w:sz w:val="22"/>
              </w:rPr>
            </w:pPr>
          </w:p>
          <w:p w:rsidR="00393EEF" w:rsidRDefault="00393EEF" w:rsidP="00393EEF">
            <w:pPr>
              <w:rPr>
                <w:sz w:val="22"/>
              </w:rPr>
            </w:pPr>
          </w:p>
          <w:p w:rsidR="00393EEF" w:rsidRDefault="00393EEF" w:rsidP="00393EEF">
            <w:pPr>
              <w:rPr>
                <w:sz w:val="22"/>
              </w:rPr>
            </w:pPr>
          </w:p>
          <w:p w:rsidR="00393EEF" w:rsidRDefault="00393EEF" w:rsidP="00393EEF">
            <w:pPr>
              <w:rPr>
                <w:sz w:val="22"/>
              </w:rPr>
            </w:pPr>
          </w:p>
          <w:p w:rsidR="00393EEF" w:rsidRDefault="00393EEF" w:rsidP="00393EEF">
            <w:pPr>
              <w:rPr>
                <w:sz w:val="22"/>
              </w:rPr>
            </w:pPr>
          </w:p>
          <w:p w:rsidR="00393EEF" w:rsidRDefault="00393EEF" w:rsidP="00393EEF">
            <w:pPr>
              <w:rPr>
                <w:sz w:val="22"/>
              </w:rPr>
            </w:pPr>
          </w:p>
          <w:p w:rsidR="00393EEF" w:rsidRDefault="00393EEF" w:rsidP="00393EEF">
            <w:pPr>
              <w:rPr>
                <w:sz w:val="22"/>
              </w:rPr>
            </w:pPr>
          </w:p>
          <w:p w:rsidR="00393EEF" w:rsidRDefault="00393EEF" w:rsidP="00393EEF">
            <w:pPr>
              <w:rPr>
                <w:sz w:val="22"/>
              </w:rPr>
            </w:pPr>
          </w:p>
          <w:p w:rsidR="00393EEF" w:rsidRDefault="00393EEF" w:rsidP="00393EEF">
            <w:pPr>
              <w:rPr>
                <w:sz w:val="22"/>
              </w:rPr>
            </w:pPr>
          </w:p>
          <w:p w:rsidR="00393EEF" w:rsidRDefault="00393EEF" w:rsidP="00393EEF">
            <w:pPr>
              <w:rPr>
                <w:sz w:val="22"/>
              </w:rPr>
            </w:pPr>
          </w:p>
          <w:p w:rsidR="00393EEF" w:rsidRDefault="00393EEF" w:rsidP="00393EEF">
            <w:pPr>
              <w:rPr>
                <w:sz w:val="22"/>
              </w:rPr>
            </w:pPr>
          </w:p>
          <w:p w:rsidR="00393EEF" w:rsidRDefault="00393EEF" w:rsidP="00393EEF">
            <w:pPr>
              <w:rPr>
                <w:sz w:val="22"/>
              </w:rPr>
            </w:pPr>
          </w:p>
          <w:p w:rsidR="00393EEF" w:rsidRDefault="00393EEF" w:rsidP="00393EEF">
            <w:pPr>
              <w:rPr>
                <w:sz w:val="22"/>
              </w:rPr>
            </w:pPr>
          </w:p>
          <w:p w:rsidR="00393EEF" w:rsidRDefault="00393EEF" w:rsidP="00393EEF">
            <w:pPr>
              <w:rPr>
                <w:sz w:val="22"/>
              </w:rPr>
            </w:pPr>
          </w:p>
          <w:p w:rsidR="00393EEF" w:rsidRDefault="00393EEF" w:rsidP="00393EEF">
            <w:pPr>
              <w:rPr>
                <w:sz w:val="22"/>
              </w:rPr>
            </w:pPr>
          </w:p>
          <w:p w:rsidR="00393EEF" w:rsidRDefault="00393EEF" w:rsidP="00393EEF">
            <w:pPr>
              <w:spacing w:before="120"/>
              <w:jc w:val="center"/>
              <w:rPr>
                <w:b/>
              </w:rPr>
            </w:pPr>
            <w:r>
              <w:rPr>
                <w:b/>
              </w:rPr>
              <w:t>COORDINATED PROGRAM REVIEW</w:t>
            </w:r>
          </w:p>
          <w:p w:rsidR="00393EEF" w:rsidRDefault="00393EEF" w:rsidP="00393EEF">
            <w:pPr>
              <w:spacing w:before="120"/>
              <w:jc w:val="center"/>
              <w:rPr>
                <w:b/>
              </w:rPr>
            </w:pPr>
            <w:r>
              <w:rPr>
                <w:b/>
              </w:rPr>
              <w:t>MID-CYCLE REPORT</w:t>
            </w:r>
          </w:p>
          <w:p w:rsidR="00393EEF" w:rsidRDefault="00393EEF" w:rsidP="00393EEF">
            <w:pPr>
              <w:spacing w:before="120"/>
              <w:jc w:val="center"/>
              <w:rPr>
                <w:b/>
              </w:rPr>
            </w:pPr>
            <w:r>
              <w:rPr>
                <w:b/>
              </w:rPr>
              <w:t xml:space="preserve"> District: </w:t>
            </w:r>
            <w:bookmarkStart w:id="0" w:name="ORG_NAME"/>
            <w:r>
              <w:rPr>
                <w:b/>
              </w:rPr>
              <w:t>Wellesle</w:t>
            </w:r>
            <w:r w:rsidR="00442562">
              <w:rPr>
                <w:b/>
              </w:rPr>
              <w:t>y Public Schools</w:t>
            </w:r>
            <w:bookmarkEnd w:id="0"/>
          </w:p>
          <w:p w:rsidR="00393EEF" w:rsidRDefault="004D2BDC" w:rsidP="00393EEF">
            <w:pPr>
              <w:spacing w:before="120"/>
              <w:jc w:val="center"/>
              <w:rPr>
                <w:b/>
              </w:rPr>
            </w:pPr>
            <w:r>
              <w:rPr>
                <w:b/>
              </w:rPr>
              <w:t>MCR Onsite Date</w:t>
            </w:r>
            <w:r w:rsidR="00393EEF">
              <w:rPr>
                <w:b/>
              </w:rPr>
              <w:t xml:space="preserve">: </w:t>
            </w:r>
            <w:bookmarkStart w:id="1" w:name="MCR_DATES"/>
            <w:r w:rsidR="00393EEF">
              <w:rPr>
                <w:b/>
              </w:rPr>
              <w:t>06/03/2015</w:t>
            </w:r>
            <w:bookmarkEnd w:id="1"/>
          </w:p>
          <w:p w:rsidR="00393EEF" w:rsidRDefault="00393EEF" w:rsidP="00393EEF">
            <w:pPr>
              <w:spacing w:before="120"/>
              <w:jc w:val="center"/>
              <w:rPr>
                <w:b/>
              </w:rPr>
            </w:pPr>
            <w:r>
              <w:rPr>
                <w:b/>
              </w:rPr>
              <w:t>Program Area: Special Education</w:t>
            </w:r>
          </w:p>
          <w:p w:rsidR="00393EEF" w:rsidRPr="00A25A31" w:rsidRDefault="00393EEF" w:rsidP="00393EEF">
            <w:pPr>
              <w:spacing w:before="120"/>
              <w:jc w:val="center"/>
              <w:rPr>
                <w:b/>
              </w:rPr>
            </w:pPr>
          </w:p>
        </w:tc>
      </w:tr>
      <w:tr w:rsidR="00393EEF" w:rsidRPr="00BB123E">
        <w:trPr>
          <w:trHeight w:val="989"/>
        </w:trPr>
        <w:tc>
          <w:tcPr>
            <w:tcW w:w="362" w:type="dxa"/>
            <w:tcBorders>
              <w:right w:val="single" w:sz="4" w:space="0" w:color="auto"/>
            </w:tcBorders>
          </w:tcPr>
          <w:p w:rsidR="00393EEF" w:rsidRDefault="00393EEF" w:rsidP="00393EEF">
            <w:pPr>
              <w:rPr>
                <w:sz w:val="22"/>
              </w:rPr>
            </w:pPr>
            <w:r>
              <w:rPr>
                <w:sz w:val="22"/>
              </w:rPr>
              <w:t xml:space="preserve"> </w:t>
            </w:r>
          </w:p>
          <w:p w:rsidR="00393EEF" w:rsidRDefault="00393EEF" w:rsidP="00393EEF">
            <w:pPr>
              <w:rPr>
                <w:sz w:val="22"/>
              </w:rPr>
            </w:pPr>
          </w:p>
          <w:p w:rsidR="00393EEF" w:rsidRDefault="00393EEF" w:rsidP="00393EEF">
            <w:pPr>
              <w:rPr>
                <w:sz w:val="22"/>
              </w:rPr>
            </w:pPr>
          </w:p>
          <w:p w:rsidR="00393EEF" w:rsidRDefault="00393EEF" w:rsidP="00393EEF">
            <w:pPr>
              <w:rPr>
                <w:sz w:val="22"/>
              </w:rPr>
            </w:pPr>
          </w:p>
          <w:p w:rsidR="00393EEF" w:rsidRDefault="00393EEF" w:rsidP="00393EEF">
            <w:pPr>
              <w:rPr>
                <w:sz w:val="22"/>
              </w:rPr>
            </w:pPr>
          </w:p>
          <w:p w:rsidR="00393EEF" w:rsidRDefault="00393EEF" w:rsidP="00393EEF">
            <w:pPr>
              <w:rPr>
                <w:sz w:val="22"/>
              </w:rPr>
            </w:pPr>
          </w:p>
          <w:p w:rsidR="00393EEF" w:rsidRDefault="00393EEF" w:rsidP="00393EEF">
            <w:pPr>
              <w:rPr>
                <w:sz w:val="22"/>
              </w:rPr>
            </w:pPr>
          </w:p>
          <w:p w:rsidR="00393EEF" w:rsidRPr="00BB123E" w:rsidRDefault="00393EEF" w:rsidP="00393EEF">
            <w:pPr>
              <w:rPr>
                <w:sz w:val="22"/>
              </w:rPr>
            </w:pPr>
          </w:p>
        </w:tc>
        <w:tc>
          <w:tcPr>
            <w:tcW w:w="1228" w:type="dxa"/>
            <w:tcBorders>
              <w:left w:val="single" w:sz="4" w:space="0" w:color="auto"/>
              <w:right w:val="single" w:sz="4" w:space="0" w:color="auto"/>
            </w:tcBorders>
          </w:tcPr>
          <w:p w:rsidR="00393EEF" w:rsidRPr="00BB123E" w:rsidRDefault="00393EEF" w:rsidP="00393EEF">
            <w:pPr>
              <w:rPr>
                <w:sz w:val="22"/>
              </w:rPr>
            </w:pPr>
          </w:p>
        </w:tc>
        <w:tc>
          <w:tcPr>
            <w:tcW w:w="8490" w:type="dxa"/>
            <w:tcBorders>
              <w:left w:val="single" w:sz="4" w:space="0" w:color="auto"/>
            </w:tcBorders>
          </w:tcPr>
          <w:p w:rsidR="00393EEF" w:rsidRDefault="00393EEF" w:rsidP="00393EEF">
            <w:pPr>
              <w:jc w:val="center"/>
              <w:rPr>
                <w:sz w:val="22"/>
              </w:rPr>
            </w:pPr>
          </w:p>
          <w:p w:rsidR="00393EEF" w:rsidRPr="00F41BE1" w:rsidRDefault="00393EEF" w:rsidP="00393EEF">
            <w:pPr>
              <w:jc w:val="center"/>
              <w:rPr>
                <w:sz w:val="20"/>
                <w:szCs w:val="20"/>
              </w:rPr>
            </w:pPr>
          </w:p>
          <w:p w:rsidR="00393EEF" w:rsidRPr="00F41BE1" w:rsidRDefault="00393EEF" w:rsidP="00393EEF">
            <w:pPr>
              <w:jc w:val="center"/>
              <w:rPr>
                <w:sz w:val="20"/>
                <w:szCs w:val="20"/>
              </w:rPr>
            </w:pPr>
            <w:r w:rsidRPr="00F41BE1">
              <w:rPr>
                <w:sz w:val="20"/>
                <w:szCs w:val="20"/>
              </w:rPr>
              <w:t>Mitchell D. Chester, Ed.D.</w:t>
            </w:r>
          </w:p>
          <w:p w:rsidR="00393EEF" w:rsidRPr="00BB123E" w:rsidRDefault="00393EEF" w:rsidP="00393EEF">
            <w:pPr>
              <w:jc w:val="center"/>
              <w:rPr>
                <w:sz w:val="22"/>
              </w:rPr>
            </w:pPr>
            <w:r w:rsidRPr="00F41BE1">
              <w:rPr>
                <w:sz w:val="20"/>
                <w:szCs w:val="20"/>
              </w:rPr>
              <w:t>Commissioner of Elementary and Secondary Education</w:t>
            </w:r>
          </w:p>
        </w:tc>
      </w:tr>
      <w:tr w:rsidR="00393EEF" w:rsidRPr="00BB123E">
        <w:trPr>
          <w:trHeight w:val="705"/>
        </w:trPr>
        <w:tc>
          <w:tcPr>
            <w:tcW w:w="10080" w:type="dxa"/>
            <w:gridSpan w:val="3"/>
            <w:shd w:val="clear" w:color="auto" w:fill="C0C0C0"/>
            <w:vAlign w:val="center"/>
          </w:tcPr>
          <w:p w:rsidR="00393EEF" w:rsidRPr="00BB123E" w:rsidRDefault="00393EEF" w:rsidP="00393EEF">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393EEF" w:rsidRPr="00BB123E" w:rsidRDefault="00393EEF" w:rsidP="00393EEF">
            <w:pPr>
              <w:pageBreakBefore/>
              <w:jc w:val="center"/>
              <w:rPr>
                <w:b/>
                <w:bCs/>
              </w:rPr>
            </w:pPr>
            <w:r w:rsidRPr="00BB123E">
              <w:rPr>
                <w:b/>
              </w:rPr>
              <w:t>MID</w:t>
            </w:r>
            <w:r>
              <w:rPr>
                <w:b/>
              </w:rPr>
              <w:t>-</w:t>
            </w:r>
            <w:r w:rsidRPr="00BB123E">
              <w:rPr>
                <w:b/>
              </w:rPr>
              <w:t>CYCLE R</w:t>
            </w:r>
            <w:r>
              <w:rPr>
                <w:b/>
              </w:rPr>
              <w:t>EPORT</w:t>
            </w:r>
          </w:p>
        </w:tc>
      </w:tr>
    </w:tbl>
    <w:p w:rsidR="00393EEF" w:rsidRPr="00AF5230" w:rsidRDefault="00393EEF" w:rsidP="00393EEF">
      <w:pPr>
        <w:rPr>
          <w:rFonts w:ascii="Verdana" w:hAnsi="Verdana"/>
          <w:bCs/>
          <w:sz w:val="22"/>
          <w:szCs w:val="22"/>
        </w:rPr>
      </w:pPr>
    </w:p>
    <w:p w:rsidR="00393EEF" w:rsidRPr="00AF5230" w:rsidRDefault="00393EEF" w:rsidP="00393EEF">
      <w:pPr>
        <w:rPr>
          <w:rFonts w:ascii="Verdana" w:hAnsi="Verdana"/>
          <w:bCs/>
          <w:sz w:val="22"/>
          <w:szCs w:val="22"/>
        </w:rPr>
      </w:pPr>
    </w:p>
    <w:p w:rsidR="00393EEF" w:rsidRDefault="00393EEF">
      <w:pPr>
        <w:pStyle w:val="Normal0"/>
      </w:pPr>
    </w:p>
    <w:tbl>
      <w:tblPr>
        <w:tblW w:w="9360" w:type="dxa"/>
        <w:tblBorders>
          <w:bottom w:val="single" w:sz="4" w:space="0" w:color="auto"/>
        </w:tblBorders>
        <w:tblLayout w:type="fixed"/>
        <w:tblLook w:val="0000"/>
      </w:tblPr>
      <w:tblGrid>
        <w:gridCol w:w="9360"/>
      </w:tblGrid>
      <w:tr w:rsidR="00393EEF" w:rsidRPr="00AF5230" w:rsidTr="00393EEF">
        <w:trPr>
          <w:tblHeader/>
        </w:trPr>
        <w:tc>
          <w:tcPr>
            <w:tcW w:w="9360" w:type="dxa"/>
            <w:tcBorders>
              <w:bottom w:val="single" w:sz="4" w:space="0" w:color="auto"/>
            </w:tcBorders>
            <w:shd w:val="clear" w:color="auto" w:fill="C0C0C0"/>
          </w:tcPr>
          <w:p w:rsidR="00393EEF" w:rsidRPr="00AF5230" w:rsidRDefault="00393EEF" w:rsidP="00393EEF">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393EEF" w:rsidRPr="00E166C8" w:rsidTr="00393EEF">
        <w:tc>
          <w:tcPr>
            <w:tcW w:w="9360" w:type="dxa"/>
            <w:tcBorders>
              <w:top w:val="single" w:sz="4" w:space="0" w:color="auto"/>
              <w:left w:val="single" w:sz="4" w:space="0" w:color="auto"/>
              <w:bottom w:val="nil"/>
              <w:right w:val="single" w:sz="4" w:space="0" w:color="auto"/>
            </w:tcBorders>
          </w:tcPr>
          <w:p w:rsidR="00393EEF" w:rsidRPr="00E166C8" w:rsidRDefault="00393EEF" w:rsidP="00393EEF">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393EEF" w:rsidRPr="00CE4005" w:rsidTr="00393EEF">
        <w:tc>
          <w:tcPr>
            <w:tcW w:w="9360" w:type="dxa"/>
            <w:tcBorders>
              <w:top w:val="nil"/>
              <w:left w:val="single" w:sz="4" w:space="0" w:color="auto"/>
              <w:bottom w:val="single" w:sz="4" w:space="0" w:color="auto"/>
              <w:right w:val="single" w:sz="4" w:space="0" w:color="auto"/>
            </w:tcBorders>
          </w:tcPr>
          <w:p w:rsidR="00393EEF" w:rsidRPr="00CE4005" w:rsidRDefault="00393EEF" w:rsidP="00393EEF">
            <w:pPr>
              <w:pStyle w:val="Normal0"/>
              <w:keepNext/>
              <w:rPr>
                <w:rFonts w:ascii="Arial" w:hAnsi="Arial" w:cs="Arial"/>
                <w:sz w:val="22"/>
                <w:szCs w:val="22"/>
              </w:rPr>
            </w:pPr>
            <w:r w:rsidRPr="00CE4005">
              <w:rPr>
                <w:rFonts w:ascii="Arial" w:hAnsi="Arial" w:cs="Arial"/>
                <w:sz w:val="22"/>
                <w:szCs w:val="22"/>
              </w:rPr>
              <w:t>Implemented</w:t>
            </w:r>
          </w:p>
        </w:tc>
      </w:tr>
      <w:tr w:rsidR="00393EEF" w:rsidRPr="00E166C8" w:rsidTr="00393EEF">
        <w:tc>
          <w:tcPr>
            <w:tcW w:w="9360" w:type="dxa"/>
            <w:tcBorders>
              <w:top w:val="single" w:sz="4" w:space="0" w:color="auto"/>
              <w:left w:val="single" w:sz="4" w:space="0" w:color="auto"/>
              <w:bottom w:val="nil"/>
              <w:right w:val="single" w:sz="4" w:space="0" w:color="auto"/>
            </w:tcBorders>
          </w:tcPr>
          <w:p w:rsidR="00393EEF" w:rsidRPr="00E166C8" w:rsidRDefault="00393EEF" w:rsidP="00393EEF">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393EEF" w:rsidRPr="00CE4005" w:rsidTr="00393EEF">
        <w:tc>
          <w:tcPr>
            <w:tcW w:w="9360" w:type="dxa"/>
            <w:tcBorders>
              <w:top w:val="nil"/>
              <w:left w:val="single" w:sz="4" w:space="0" w:color="auto"/>
              <w:bottom w:val="single" w:sz="4" w:space="0" w:color="auto"/>
              <w:right w:val="single" w:sz="4" w:space="0" w:color="auto"/>
            </w:tcBorders>
          </w:tcPr>
          <w:p w:rsidR="00393EEF" w:rsidRPr="00CE4005" w:rsidRDefault="00393EEF" w:rsidP="0029418E">
            <w:pPr>
              <w:pStyle w:val="Normal0"/>
              <w:keepNext/>
              <w:rPr>
                <w:rFonts w:ascii="Arial" w:hAnsi="Arial" w:cs="Arial"/>
                <w:sz w:val="22"/>
                <w:szCs w:val="22"/>
              </w:rPr>
            </w:pPr>
            <w:r w:rsidRPr="00CE4005">
              <w:rPr>
                <w:rFonts w:ascii="Arial" w:hAnsi="Arial" w:cs="Arial"/>
                <w:sz w:val="22"/>
                <w:szCs w:val="22"/>
              </w:rPr>
              <w:t xml:space="preserve">Review of student records and administrative interviews indicated that the district now consistently completes the required </w:t>
            </w:r>
            <w:r w:rsidR="00057B7D">
              <w:rPr>
                <w:rFonts w:ascii="Arial" w:hAnsi="Arial" w:cs="Arial"/>
                <w:sz w:val="22"/>
                <w:szCs w:val="22"/>
              </w:rPr>
              <w:t>e</w:t>
            </w:r>
            <w:r w:rsidRPr="00CE4005">
              <w:rPr>
                <w:rFonts w:ascii="Arial" w:hAnsi="Arial" w:cs="Arial"/>
                <w:sz w:val="22"/>
                <w:szCs w:val="22"/>
              </w:rPr>
              <w:t xml:space="preserve">ducational </w:t>
            </w:r>
            <w:r w:rsidR="00057B7D">
              <w:rPr>
                <w:rFonts w:ascii="Arial" w:hAnsi="Arial" w:cs="Arial"/>
                <w:sz w:val="22"/>
                <w:szCs w:val="22"/>
              </w:rPr>
              <w:t>a</w:t>
            </w:r>
            <w:r w:rsidRPr="00CE4005">
              <w:rPr>
                <w:rFonts w:ascii="Arial" w:hAnsi="Arial" w:cs="Arial"/>
                <w:sz w:val="22"/>
                <w:szCs w:val="22"/>
              </w:rPr>
              <w:t>ssessment(s)</w:t>
            </w:r>
            <w:r w:rsidR="00057B7D">
              <w:rPr>
                <w:rFonts w:ascii="Arial" w:hAnsi="Arial" w:cs="Arial"/>
                <w:sz w:val="22"/>
                <w:szCs w:val="22"/>
              </w:rPr>
              <w:t xml:space="preserve"> by a representative of the school district, including a history of the student’s educational progress in the general curriculum</w:t>
            </w:r>
            <w:r w:rsidRPr="00CE4005">
              <w:rPr>
                <w:rFonts w:ascii="Arial" w:hAnsi="Arial" w:cs="Arial"/>
                <w:sz w:val="22"/>
                <w:szCs w:val="22"/>
              </w:rPr>
              <w:t xml:space="preserve"> </w:t>
            </w:r>
            <w:r w:rsidR="000D6366">
              <w:rPr>
                <w:rFonts w:ascii="Arial" w:hAnsi="Arial" w:cs="Arial"/>
                <w:sz w:val="22"/>
                <w:szCs w:val="22"/>
              </w:rPr>
              <w:t>for student</w:t>
            </w:r>
            <w:r w:rsidR="00057B7D">
              <w:rPr>
                <w:rFonts w:ascii="Arial" w:hAnsi="Arial" w:cs="Arial"/>
                <w:sz w:val="22"/>
                <w:szCs w:val="22"/>
              </w:rPr>
              <w:t>s undergoing an eligibility determination.</w:t>
            </w:r>
            <w:r w:rsidRPr="00CE4005">
              <w:rPr>
                <w:rFonts w:ascii="Arial" w:hAnsi="Arial" w:cs="Arial"/>
                <w:sz w:val="22"/>
                <w:szCs w:val="22"/>
              </w:rPr>
              <w:t xml:space="preserve"> The information provided to </w:t>
            </w:r>
            <w:r w:rsidR="00966F1F">
              <w:rPr>
                <w:rFonts w:ascii="Arial" w:hAnsi="Arial" w:cs="Arial"/>
                <w:sz w:val="22"/>
                <w:szCs w:val="22"/>
              </w:rPr>
              <w:t xml:space="preserve">the Team </w:t>
            </w:r>
            <w:r w:rsidR="000256D1">
              <w:rPr>
                <w:rFonts w:ascii="Arial" w:hAnsi="Arial" w:cs="Arial"/>
                <w:sz w:val="22"/>
                <w:szCs w:val="22"/>
              </w:rPr>
              <w:t xml:space="preserve">takes into account </w:t>
            </w:r>
            <w:r w:rsidRPr="00CE4005">
              <w:rPr>
                <w:rFonts w:ascii="Arial" w:hAnsi="Arial" w:cs="Arial"/>
                <w:sz w:val="22"/>
                <w:szCs w:val="22"/>
              </w:rPr>
              <w:t>instructional support services, school-related events/issues, progress students are making and comments related to the student’s educational and developmental potential.</w:t>
            </w:r>
          </w:p>
        </w:tc>
      </w:tr>
    </w:tbl>
    <w:p w:rsidR="00393EEF" w:rsidRDefault="00393EEF">
      <w:pPr>
        <w:pStyle w:val="Normal0"/>
      </w:pPr>
    </w:p>
    <w:p w:rsidR="00393EEF" w:rsidRDefault="00393EEF">
      <w:pPr>
        <w:pStyle w:val="Normal1"/>
      </w:pPr>
    </w:p>
    <w:tbl>
      <w:tblPr>
        <w:tblW w:w="9360" w:type="dxa"/>
        <w:tblBorders>
          <w:bottom w:val="single" w:sz="4" w:space="0" w:color="auto"/>
        </w:tblBorders>
        <w:tblLayout w:type="fixed"/>
        <w:tblLook w:val="0000"/>
      </w:tblPr>
      <w:tblGrid>
        <w:gridCol w:w="9360"/>
      </w:tblGrid>
      <w:tr w:rsidR="00393EEF" w:rsidRPr="00AF5230" w:rsidTr="00393EEF">
        <w:trPr>
          <w:tblHeader/>
        </w:trPr>
        <w:tc>
          <w:tcPr>
            <w:tcW w:w="9360" w:type="dxa"/>
            <w:tcBorders>
              <w:bottom w:val="single" w:sz="4" w:space="0" w:color="auto"/>
            </w:tcBorders>
            <w:shd w:val="clear" w:color="auto" w:fill="C0C0C0"/>
          </w:tcPr>
          <w:p w:rsidR="00393EEF" w:rsidRPr="00AF5230" w:rsidRDefault="00393EEF" w:rsidP="00393EEF">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393EEF" w:rsidRPr="00E166C8" w:rsidTr="00393EEF">
        <w:tc>
          <w:tcPr>
            <w:tcW w:w="9360" w:type="dxa"/>
            <w:tcBorders>
              <w:top w:val="single" w:sz="4" w:space="0" w:color="auto"/>
              <w:left w:val="single" w:sz="4" w:space="0" w:color="auto"/>
              <w:bottom w:val="nil"/>
              <w:right w:val="single" w:sz="4" w:space="0" w:color="auto"/>
            </w:tcBorders>
          </w:tcPr>
          <w:p w:rsidR="00393EEF" w:rsidRPr="00E166C8" w:rsidRDefault="00393EEF" w:rsidP="00393EEF">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393EEF" w:rsidRPr="00CE4005" w:rsidTr="00393EEF">
        <w:tc>
          <w:tcPr>
            <w:tcW w:w="9360" w:type="dxa"/>
            <w:tcBorders>
              <w:top w:val="nil"/>
              <w:left w:val="single" w:sz="4" w:space="0" w:color="auto"/>
              <w:bottom w:val="single" w:sz="4" w:space="0" w:color="auto"/>
              <w:right w:val="single" w:sz="4" w:space="0" w:color="auto"/>
            </w:tcBorders>
          </w:tcPr>
          <w:p w:rsidR="00393EEF" w:rsidRPr="00CE4005" w:rsidRDefault="00393EEF" w:rsidP="00393EEF">
            <w:pPr>
              <w:pStyle w:val="Normal1"/>
              <w:keepNext/>
              <w:rPr>
                <w:rFonts w:ascii="Arial" w:hAnsi="Arial" w:cs="Arial"/>
                <w:sz w:val="22"/>
                <w:szCs w:val="22"/>
              </w:rPr>
            </w:pPr>
            <w:r w:rsidRPr="00CE4005">
              <w:rPr>
                <w:rFonts w:ascii="Arial" w:hAnsi="Arial" w:cs="Arial"/>
                <w:sz w:val="22"/>
                <w:szCs w:val="22"/>
              </w:rPr>
              <w:t>Implemented</w:t>
            </w:r>
          </w:p>
        </w:tc>
      </w:tr>
      <w:tr w:rsidR="00393EEF" w:rsidRPr="00E166C8" w:rsidTr="00393EEF">
        <w:tc>
          <w:tcPr>
            <w:tcW w:w="9360" w:type="dxa"/>
            <w:tcBorders>
              <w:top w:val="single" w:sz="4" w:space="0" w:color="auto"/>
              <w:left w:val="single" w:sz="4" w:space="0" w:color="auto"/>
              <w:bottom w:val="nil"/>
              <w:right w:val="single" w:sz="4" w:space="0" w:color="auto"/>
            </w:tcBorders>
          </w:tcPr>
          <w:p w:rsidR="00393EEF" w:rsidRPr="00E166C8" w:rsidRDefault="00393EEF" w:rsidP="00393EEF">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393EEF" w:rsidRPr="00CE4005" w:rsidTr="00393EEF">
        <w:tc>
          <w:tcPr>
            <w:tcW w:w="9360" w:type="dxa"/>
            <w:tcBorders>
              <w:top w:val="nil"/>
              <w:left w:val="single" w:sz="4" w:space="0" w:color="auto"/>
              <w:bottom w:val="single" w:sz="4" w:space="0" w:color="auto"/>
              <w:right w:val="single" w:sz="4" w:space="0" w:color="auto"/>
            </w:tcBorders>
          </w:tcPr>
          <w:p w:rsidR="00393EEF" w:rsidRPr="00CE4005" w:rsidRDefault="00393EEF" w:rsidP="00393EEF">
            <w:pPr>
              <w:pStyle w:val="Normal1"/>
              <w:keepNext/>
              <w:rPr>
                <w:rFonts w:ascii="Arial" w:hAnsi="Arial" w:cs="Arial"/>
                <w:sz w:val="22"/>
                <w:szCs w:val="22"/>
              </w:rPr>
            </w:pPr>
            <w:r w:rsidRPr="00CE4005">
              <w:rPr>
                <w:rFonts w:ascii="Arial" w:hAnsi="Arial" w:cs="Arial"/>
                <w:sz w:val="22"/>
                <w:szCs w:val="22"/>
              </w:rPr>
              <w:t>Review of student records and staff interviews indicated that whenever an evaluation indicates that a student has a disability on the autism spectrum disorder (ASD), IEP Teams consider and specifically address the following areas: 1) the verbal and nonverbal communication needs of the student; 2) the need to develop social interaction skills and proficiencies; 3) the needs resulting from the student's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and 7) other needs resulting from the student's disability that impact progress in the general curriculum, including social and emotional development. Record review demonstrated that IEP Teams utilize a district ASD checklist to guide the IEP development, adding goals and services to the service delivery grid based upon the identified areas of student need. This checklist is maintained within the student record.</w:t>
            </w:r>
          </w:p>
        </w:tc>
      </w:tr>
    </w:tbl>
    <w:p w:rsidR="00393EEF" w:rsidRDefault="00393EEF">
      <w:pPr>
        <w:pStyle w:val="Normal1"/>
      </w:pPr>
    </w:p>
    <w:p w:rsidR="00393EEF" w:rsidRDefault="00393EEF">
      <w:pPr>
        <w:pStyle w:val="Normal2"/>
      </w:pPr>
    </w:p>
    <w:tbl>
      <w:tblPr>
        <w:tblW w:w="9360" w:type="dxa"/>
        <w:tblBorders>
          <w:bottom w:val="single" w:sz="4" w:space="0" w:color="auto"/>
        </w:tblBorders>
        <w:tblLayout w:type="fixed"/>
        <w:tblLook w:val="0000"/>
      </w:tblPr>
      <w:tblGrid>
        <w:gridCol w:w="9360"/>
      </w:tblGrid>
      <w:tr w:rsidR="00393EEF" w:rsidRPr="00AF5230" w:rsidTr="00393EEF">
        <w:trPr>
          <w:tblHeader/>
        </w:trPr>
        <w:tc>
          <w:tcPr>
            <w:tcW w:w="9360" w:type="dxa"/>
            <w:tcBorders>
              <w:bottom w:val="single" w:sz="4" w:space="0" w:color="auto"/>
            </w:tcBorders>
            <w:shd w:val="clear" w:color="auto" w:fill="C0C0C0"/>
          </w:tcPr>
          <w:p w:rsidR="00393EEF" w:rsidRPr="00AF5230" w:rsidRDefault="00393EEF" w:rsidP="00393EEF">
            <w:pPr>
              <w:pStyle w:val="Normal2"/>
              <w:keepNext/>
              <w:rPr>
                <w:rFonts w:ascii="Verdana" w:hAnsi="Verdana"/>
                <w:b/>
                <w:sz w:val="22"/>
                <w:szCs w:val="22"/>
              </w:rPr>
            </w:pPr>
            <w:bookmarkStart w:id="8" w:name="CRIT_SE_6"/>
            <w:bookmarkEnd w:id="8"/>
            <w:r w:rsidRPr="00AF5230">
              <w:rPr>
                <w:rFonts w:ascii="Verdana" w:hAnsi="Verdana"/>
                <w:b/>
                <w:sz w:val="22"/>
                <w:szCs w:val="22"/>
              </w:rPr>
              <w:t>SE Criterion # 6 - Determination of transition services</w:t>
            </w:r>
          </w:p>
        </w:tc>
      </w:tr>
      <w:tr w:rsidR="00393EEF" w:rsidRPr="00E166C8" w:rsidTr="00393EEF">
        <w:tc>
          <w:tcPr>
            <w:tcW w:w="9360" w:type="dxa"/>
            <w:tcBorders>
              <w:top w:val="single" w:sz="4" w:space="0" w:color="auto"/>
              <w:left w:val="single" w:sz="4" w:space="0" w:color="auto"/>
              <w:bottom w:val="nil"/>
              <w:right w:val="single" w:sz="4" w:space="0" w:color="auto"/>
            </w:tcBorders>
          </w:tcPr>
          <w:p w:rsidR="00393EEF" w:rsidRPr="00E166C8" w:rsidRDefault="00393EEF" w:rsidP="00393EEF">
            <w:pPr>
              <w:pStyle w:val="Normal2"/>
              <w:keepNext/>
              <w:rPr>
                <w:rFonts w:ascii="Verdana" w:hAnsi="Verdana"/>
                <w:b/>
                <w:sz w:val="22"/>
                <w:szCs w:val="22"/>
              </w:rPr>
            </w:pPr>
            <w:bookmarkStart w:id="9" w:name="RATING_SE_6"/>
            <w:bookmarkEnd w:id="9"/>
            <w:r w:rsidRPr="00AF5230">
              <w:rPr>
                <w:rFonts w:ascii="Verdana" w:hAnsi="Verdana"/>
                <w:b/>
                <w:sz w:val="22"/>
                <w:szCs w:val="22"/>
              </w:rPr>
              <w:t>Rating:</w:t>
            </w:r>
          </w:p>
        </w:tc>
      </w:tr>
      <w:tr w:rsidR="00393EEF" w:rsidRPr="00CE4005" w:rsidTr="00393EEF">
        <w:tc>
          <w:tcPr>
            <w:tcW w:w="9360" w:type="dxa"/>
            <w:tcBorders>
              <w:top w:val="nil"/>
              <w:left w:val="single" w:sz="4" w:space="0" w:color="auto"/>
              <w:bottom w:val="single" w:sz="4" w:space="0" w:color="auto"/>
              <w:right w:val="single" w:sz="4" w:space="0" w:color="auto"/>
            </w:tcBorders>
          </w:tcPr>
          <w:p w:rsidR="00393EEF" w:rsidRPr="00CE4005" w:rsidRDefault="00393EEF" w:rsidP="00393EEF">
            <w:pPr>
              <w:pStyle w:val="Normal2"/>
              <w:keepNext/>
              <w:rPr>
                <w:rFonts w:ascii="Arial" w:hAnsi="Arial" w:cs="Arial"/>
                <w:sz w:val="22"/>
                <w:szCs w:val="22"/>
              </w:rPr>
            </w:pPr>
            <w:r w:rsidRPr="00CE4005">
              <w:rPr>
                <w:rFonts w:ascii="Arial" w:hAnsi="Arial" w:cs="Arial"/>
                <w:sz w:val="22"/>
                <w:szCs w:val="22"/>
              </w:rPr>
              <w:t>Implemented</w:t>
            </w:r>
          </w:p>
        </w:tc>
      </w:tr>
      <w:tr w:rsidR="00393EEF" w:rsidRPr="00E166C8" w:rsidTr="00393EEF">
        <w:tc>
          <w:tcPr>
            <w:tcW w:w="9360" w:type="dxa"/>
            <w:tcBorders>
              <w:top w:val="single" w:sz="4" w:space="0" w:color="auto"/>
              <w:left w:val="single" w:sz="4" w:space="0" w:color="auto"/>
              <w:bottom w:val="nil"/>
              <w:right w:val="single" w:sz="4" w:space="0" w:color="auto"/>
            </w:tcBorders>
          </w:tcPr>
          <w:p w:rsidR="00393EEF" w:rsidRPr="00E166C8" w:rsidRDefault="00393EEF" w:rsidP="00393EEF">
            <w:pPr>
              <w:pStyle w:val="Normal2"/>
              <w:keepNext/>
              <w:rPr>
                <w:rFonts w:ascii="Verdana" w:hAnsi="Verdana"/>
                <w:b/>
                <w:sz w:val="22"/>
                <w:szCs w:val="22"/>
              </w:rPr>
            </w:pPr>
            <w:bookmarkStart w:id="10" w:name="BASIS_FINDINGS_SE_6"/>
            <w:bookmarkEnd w:id="10"/>
            <w:r w:rsidRPr="00AF5230">
              <w:rPr>
                <w:rFonts w:ascii="Verdana" w:hAnsi="Verdana"/>
                <w:b/>
                <w:sz w:val="22"/>
                <w:szCs w:val="22"/>
              </w:rPr>
              <w:t>Basis for Findings:</w:t>
            </w:r>
          </w:p>
        </w:tc>
      </w:tr>
      <w:tr w:rsidR="00393EEF" w:rsidRPr="00CE4005" w:rsidTr="00393EEF">
        <w:tc>
          <w:tcPr>
            <w:tcW w:w="9360" w:type="dxa"/>
            <w:tcBorders>
              <w:top w:val="nil"/>
              <w:left w:val="single" w:sz="4" w:space="0" w:color="auto"/>
              <w:bottom w:val="single" w:sz="4" w:space="0" w:color="auto"/>
              <w:right w:val="single" w:sz="4" w:space="0" w:color="auto"/>
            </w:tcBorders>
          </w:tcPr>
          <w:p w:rsidR="00393EEF" w:rsidRPr="00CE4005" w:rsidRDefault="00393EEF" w:rsidP="003B7152">
            <w:pPr>
              <w:pStyle w:val="Normal2"/>
              <w:keepNext/>
              <w:rPr>
                <w:rFonts w:ascii="Arial" w:hAnsi="Arial" w:cs="Arial"/>
                <w:sz w:val="22"/>
                <w:szCs w:val="22"/>
              </w:rPr>
            </w:pPr>
            <w:r w:rsidRPr="00CE4005">
              <w:rPr>
                <w:rFonts w:ascii="Arial" w:hAnsi="Arial" w:cs="Arial"/>
                <w:sz w:val="22"/>
                <w:szCs w:val="22"/>
              </w:rPr>
              <w:t xml:space="preserve">A review of student records and staff interviews indicated that students 14 years or older are now consistently invited </w:t>
            </w:r>
            <w:r w:rsidR="00D46A5D">
              <w:rPr>
                <w:rFonts w:ascii="Arial" w:hAnsi="Arial" w:cs="Arial"/>
                <w:sz w:val="22"/>
                <w:szCs w:val="22"/>
              </w:rPr>
              <w:t xml:space="preserve">and encouraged </w:t>
            </w:r>
            <w:r w:rsidRPr="00CE4005">
              <w:rPr>
                <w:rFonts w:ascii="Arial" w:hAnsi="Arial" w:cs="Arial"/>
                <w:sz w:val="22"/>
                <w:szCs w:val="22"/>
              </w:rPr>
              <w:t>to attend Team meetings</w:t>
            </w:r>
            <w:r w:rsidR="00EF2E14">
              <w:rPr>
                <w:rFonts w:ascii="Arial" w:hAnsi="Arial" w:cs="Arial"/>
                <w:sz w:val="22"/>
                <w:szCs w:val="22"/>
              </w:rPr>
              <w:t xml:space="preserve"> at which transition services are discussed or proposed</w:t>
            </w:r>
            <w:r w:rsidRPr="00CE4005">
              <w:rPr>
                <w:rFonts w:ascii="Arial" w:hAnsi="Arial" w:cs="Arial"/>
                <w:sz w:val="22"/>
                <w:szCs w:val="22"/>
              </w:rPr>
              <w:t>.</w:t>
            </w:r>
          </w:p>
        </w:tc>
      </w:tr>
    </w:tbl>
    <w:p w:rsidR="00393EEF" w:rsidRDefault="00393EEF">
      <w:pPr>
        <w:pStyle w:val="Normal2"/>
      </w:pPr>
    </w:p>
    <w:p w:rsidR="00393EEF" w:rsidRDefault="00393EEF">
      <w:pPr>
        <w:pStyle w:val="Normal3"/>
      </w:pPr>
    </w:p>
    <w:tbl>
      <w:tblPr>
        <w:tblW w:w="9360" w:type="dxa"/>
        <w:tblBorders>
          <w:bottom w:val="single" w:sz="4" w:space="0" w:color="auto"/>
        </w:tblBorders>
        <w:tblLayout w:type="fixed"/>
        <w:tblLook w:val="0000"/>
      </w:tblPr>
      <w:tblGrid>
        <w:gridCol w:w="9360"/>
      </w:tblGrid>
      <w:tr w:rsidR="00393EEF" w:rsidRPr="00AF5230" w:rsidTr="00393EEF">
        <w:trPr>
          <w:tblHeader/>
        </w:trPr>
        <w:tc>
          <w:tcPr>
            <w:tcW w:w="9360" w:type="dxa"/>
            <w:tcBorders>
              <w:bottom w:val="single" w:sz="4" w:space="0" w:color="auto"/>
            </w:tcBorders>
            <w:shd w:val="clear" w:color="auto" w:fill="C0C0C0"/>
          </w:tcPr>
          <w:p w:rsidR="00393EEF" w:rsidRPr="00AF5230" w:rsidRDefault="00393EEF" w:rsidP="00393EEF">
            <w:pPr>
              <w:pStyle w:val="Normal3"/>
              <w:keepNext/>
              <w:rPr>
                <w:rFonts w:ascii="Verdana" w:hAnsi="Verdana"/>
                <w:b/>
                <w:sz w:val="22"/>
                <w:szCs w:val="22"/>
              </w:rPr>
            </w:pPr>
            <w:bookmarkStart w:id="11" w:name="CRIT_SE_18A"/>
            <w:bookmarkEnd w:id="11"/>
            <w:r w:rsidRPr="00AF5230">
              <w:rPr>
                <w:rFonts w:ascii="Verdana" w:hAnsi="Verdana"/>
                <w:b/>
                <w:sz w:val="22"/>
                <w:szCs w:val="22"/>
              </w:rPr>
              <w:lastRenderedPageBreak/>
              <w:t>SE Criterion # 18A - IEP development and content</w:t>
            </w:r>
          </w:p>
        </w:tc>
      </w:tr>
      <w:tr w:rsidR="00393EEF" w:rsidRPr="00E166C8" w:rsidTr="00393EEF">
        <w:tc>
          <w:tcPr>
            <w:tcW w:w="9360" w:type="dxa"/>
            <w:tcBorders>
              <w:top w:val="single" w:sz="4" w:space="0" w:color="auto"/>
              <w:left w:val="single" w:sz="4" w:space="0" w:color="auto"/>
              <w:bottom w:val="nil"/>
              <w:right w:val="single" w:sz="4" w:space="0" w:color="auto"/>
            </w:tcBorders>
          </w:tcPr>
          <w:p w:rsidR="00393EEF" w:rsidRPr="00E166C8" w:rsidRDefault="00393EEF" w:rsidP="00393EEF">
            <w:pPr>
              <w:pStyle w:val="Normal3"/>
              <w:keepNext/>
              <w:rPr>
                <w:rFonts w:ascii="Verdana" w:hAnsi="Verdana"/>
                <w:b/>
                <w:sz w:val="22"/>
                <w:szCs w:val="22"/>
              </w:rPr>
            </w:pPr>
            <w:bookmarkStart w:id="12" w:name="RATING_SE_18A"/>
            <w:bookmarkEnd w:id="12"/>
            <w:r w:rsidRPr="00AF5230">
              <w:rPr>
                <w:rFonts w:ascii="Verdana" w:hAnsi="Verdana"/>
                <w:b/>
                <w:sz w:val="22"/>
                <w:szCs w:val="22"/>
              </w:rPr>
              <w:t>Rating:</w:t>
            </w:r>
          </w:p>
        </w:tc>
      </w:tr>
      <w:tr w:rsidR="00393EEF" w:rsidRPr="00CE4005" w:rsidTr="00393EEF">
        <w:tc>
          <w:tcPr>
            <w:tcW w:w="9360" w:type="dxa"/>
            <w:tcBorders>
              <w:top w:val="nil"/>
              <w:left w:val="single" w:sz="4" w:space="0" w:color="auto"/>
              <w:bottom w:val="single" w:sz="4" w:space="0" w:color="auto"/>
              <w:right w:val="single" w:sz="4" w:space="0" w:color="auto"/>
            </w:tcBorders>
          </w:tcPr>
          <w:p w:rsidR="00393EEF" w:rsidRPr="00CE4005" w:rsidRDefault="00393EEF" w:rsidP="00393EEF">
            <w:pPr>
              <w:pStyle w:val="Normal3"/>
              <w:keepNext/>
              <w:rPr>
                <w:rFonts w:ascii="Arial" w:hAnsi="Arial" w:cs="Arial"/>
                <w:sz w:val="22"/>
                <w:szCs w:val="22"/>
              </w:rPr>
            </w:pPr>
            <w:r w:rsidRPr="00CE4005">
              <w:rPr>
                <w:rFonts w:ascii="Arial" w:hAnsi="Arial" w:cs="Arial"/>
                <w:sz w:val="22"/>
                <w:szCs w:val="22"/>
              </w:rPr>
              <w:t>Implemented</w:t>
            </w:r>
          </w:p>
        </w:tc>
      </w:tr>
      <w:tr w:rsidR="00393EEF" w:rsidRPr="00E166C8" w:rsidTr="00393EEF">
        <w:tc>
          <w:tcPr>
            <w:tcW w:w="9360" w:type="dxa"/>
            <w:tcBorders>
              <w:top w:val="single" w:sz="4" w:space="0" w:color="auto"/>
              <w:left w:val="single" w:sz="4" w:space="0" w:color="auto"/>
              <w:bottom w:val="nil"/>
              <w:right w:val="single" w:sz="4" w:space="0" w:color="auto"/>
            </w:tcBorders>
          </w:tcPr>
          <w:p w:rsidR="00393EEF" w:rsidRPr="00E166C8" w:rsidRDefault="00393EEF" w:rsidP="00393EEF">
            <w:pPr>
              <w:pStyle w:val="Normal3"/>
              <w:keepNext/>
              <w:rPr>
                <w:rFonts w:ascii="Verdana" w:hAnsi="Verdana"/>
                <w:b/>
                <w:sz w:val="22"/>
                <w:szCs w:val="22"/>
              </w:rPr>
            </w:pPr>
            <w:bookmarkStart w:id="13" w:name="BASIS_FINDINGS_SE_18A"/>
            <w:bookmarkEnd w:id="13"/>
            <w:r w:rsidRPr="00AF5230">
              <w:rPr>
                <w:rFonts w:ascii="Verdana" w:hAnsi="Verdana"/>
                <w:b/>
                <w:sz w:val="22"/>
                <w:szCs w:val="22"/>
              </w:rPr>
              <w:t>Basis for Findings:</w:t>
            </w:r>
          </w:p>
        </w:tc>
      </w:tr>
      <w:tr w:rsidR="00393EEF" w:rsidRPr="00CE4005" w:rsidTr="00393EEF">
        <w:tc>
          <w:tcPr>
            <w:tcW w:w="9360" w:type="dxa"/>
            <w:tcBorders>
              <w:top w:val="nil"/>
              <w:left w:val="single" w:sz="4" w:space="0" w:color="auto"/>
              <w:bottom w:val="single" w:sz="4" w:space="0" w:color="auto"/>
              <w:right w:val="single" w:sz="4" w:space="0" w:color="auto"/>
            </w:tcBorders>
          </w:tcPr>
          <w:p w:rsidR="00393EEF" w:rsidRPr="00CE4005" w:rsidRDefault="00393EEF" w:rsidP="003B7152">
            <w:pPr>
              <w:pStyle w:val="Normal3"/>
              <w:keepNext/>
              <w:rPr>
                <w:rFonts w:ascii="Arial" w:hAnsi="Arial" w:cs="Arial"/>
                <w:sz w:val="22"/>
                <w:szCs w:val="22"/>
              </w:rPr>
            </w:pPr>
            <w:r w:rsidRPr="00CE4005">
              <w:rPr>
                <w:rFonts w:ascii="Arial" w:hAnsi="Arial" w:cs="Arial"/>
                <w:sz w:val="22"/>
                <w:szCs w:val="22"/>
              </w:rPr>
              <w:t>A review of student records indicated that, at the middle school, in instances when a student's disability affects social skills development, the student's IEP now consistently address</w:t>
            </w:r>
            <w:r w:rsidR="00212AC8">
              <w:rPr>
                <w:rFonts w:ascii="Arial" w:hAnsi="Arial" w:cs="Arial"/>
                <w:sz w:val="22"/>
                <w:szCs w:val="22"/>
              </w:rPr>
              <w:t>es</w:t>
            </w:r>
            <w:r w:rsidRPr="00CE4005">
              <w:rPr>
                <w:rFonts w:ascii="Arial" w:hAnsi="Arial" w:cs="Arial"/>
                <w:sz w:val="22"/>
                <w:szCs w:val="22"/>
              </w:rPr>
              <w:t xml:space="preserve"> the skills and proficiencies needed to avoid and respond to bullying, harassment or teasing</w:t>
            </w:r>
            <w:r w:rsidR="003B7152">
              <w:rPr>
                <w:rFonts w:ascii="Arial" w:hAnsi="Arial" w:cs="Arial"/>
                <w:sz w:val="22"/>
                <w:szCs w:val="22"/>
              </w:rPr>
              <w:t xml:space="preserve"> </w:t>
            </w:r>
            <w:r w:rsidR="002A3974">
              <w:rPr>
                <w:rFonts w:ascii="Arial" w:hAnsi="Arial" w:cs="Arial"/>
                <w:sz w:val="22"/>
                <w:szCs w:val="22"/>
              </w:rPr>
              <w:t>under the</w:t>
            </w:r>
            <w:r w:rsidR="003B7152">
              <w:rPr>
                <w:rFonts w:ascii="Arial" w:hAnsi="Arial" w:cs="Arial"/>
                <w:sz w:val="22"/>
                <w:szCs w:val="22"/>
              </w:rPr>
              <w:t xml:space="preserve"> </w:t>
            </w:r>
            <w:r w:rsidR="00212AC8" w:rsidRPr="00212AC8">
              <w:rPr>
                <w:rFonts w:ascii="Arial" w:hAnsi="Arial" w:cs="Arial"/>
                <w:sz w:val="22"/>
                <w:szCs w:val="22"/>
              </w:rPr>
              <w:t>A</w:t>
            </w:r>
            <w:r w:rsidR="003B7152" w:rsidRPr="00212AC8">
              <w:rPr>
                <w:rFonts w:ascii="Arial" w:hAnsi="Arial" w:cs="Arial"/>
                <w:sz w:val="22"/>
                <w:szCs w:val="22"/>
              </w:rPr>
              <w:t xml:space="preserve">dditional </w:t>
            </w:r>
            <w:r w:rsidR="00212AC8" w:rsidRPr="00212AC8">
              <w:rPr>
                <w:rFonts w:ascii="Arial" w:hAnsi="Arial" w:cs="Arial"/>
                <w:sz w:val="22"/>
                <w:szCs w:val="22"/>
              </w:rPr>
              <w:t>I</w:t>
            </w:r>
            <w:r w:rsidR="003B7152" w:rsidRPr="00212AC8">
              <w:rPr>
                <w:rFonts w:ascii="Arial" w:hAnsi="Arial" w:cs="Arial"/>
                <w:sz w:val="22"/>
                <w:szCs w:val="22"/>
              </w:rPr>
              <w:t xml:space="preserve">nformation and </w:t>
            </w:r>
            <w:r w:rsidR="00212AC8" w:rsidRPr="00212AC8">
              <w:rPr>
                <w:rFonts w:ascii="Arial" w:hAnsi="Arial" w:cs="Arial"/>
                <w:sz w:val="22"/>
                <w:szCs w:val="22"/>
              </w:rPr>
              <w:t>G</w:t>
            </w:r>
            <w:r w:rsidR="003B7152" w:rsidRPr="00212AC8">
              <w:rPr>
                <w:rFonts w:ascii="Arial" w:hAnsi="Arial" w:cs="Arial"/>
                <w:sz w:val="22"/>
                <w:szCs w:val="22"/>
              </w:rPr>
              <w:t>oals</w:t>
            </w:r>
            <w:r w:rsidR="003B7152">
              <w:rPr>
                <w:rFonts w:ascii="Arial" w:hAnsi="Arial" w:cs="Arial"/>
                <w:sz w:val="22"/>
                <w:szCs w:val="22"/>
              </w:rPr>
              <w:t xml:space="preserve"> sections</w:t>
            </w:r>
            <w:r w:rsidR="00FB61B4">
              <w:rPr>
                <w:rFonts w:ascii="Arial" w:hAnsi="Arial" w:cs="Arial"/>
                <w:sz w:val="22"/>
                <w:szCs w:val="22"/>
              </w:rPr>
              <w:t>,</w:t>
            </w:r>
            <w:r w:rsidR="00865309">
              <w:rPr>
                <w:rFonts w:ascii="Arial" w:hAnsi="Arial" w:cs="Arial"/>
                <w:sz w:val="22"/>
                <w:szCs w:val="22"/>
              </w:rPr>
              <w:t xml:space="preserve"> </w:t>
            </w:r>
            <w:r w:rsidR="00212AC8">
              <w:rPr>
                <w:rFonts w:ascii="Arial" w:hAnsi="Arial" w:cs="Arial"/>
                <w:sz w:val="22"/>
                <w:szCs w:val="22"/>
              </w:rPr>
              <w:t>as needed,</w:t>
            </w:r>
            <w:r w:rsidR="003B7152">
              <w:rPr>
                <w:rFonts w:ascii="Arial" w:hAnsi="Arial" w:cs="Arial"/>
                <w:sz w:val="22"/>
                <w:szCs w:val="22"/>
              </w:rPr>
              <w:t xml:space="preserve"> of the IEP, along with the </w:t>
            </w:r>
            <w:r w:rsidR="00212AC8" w:rsidRPr="00212AC8">
              <w:rPr>
                <w:rFonts w:ascii="Arial" w:hAnsi="Arial" w:cs="Arial"/>
                <w:sz w:val="22"/>
                <w:szCs w:val="22"/>
              </w:rPr>
              <w:t>N</w:t>
            </w:r>
            <w:r w:rsidR="003B7152" w:rsidRPr="00212AC8">
              <w:rPr>
                <w:rFonts w:ascii="Arial" w:hAnsi="Arial" w:cs="Arial"/>
                <w:sz w:val="22"/>
                <w:szCs w:val="22"/>
              </w:rPr>
              <w:t xml:space="preserve">otice of </w:t>
            </w:r>
            <w:r w:rsidR="00212AC8" w:rsidRPr="00212AC8">
              <w:rPr>
                <w:rFonts w:ascii="Arial" w:hAnsi="Arial" w:cs="Arial"/>
                <w:sz w:val="22"/>
                <w:szCs w:val="22"/>
              </w:rPr>
              <w:t>P</w:t>
            </w:r>
            <w:r w:rsidR="003B7152" w:rsidRPr="00212AC8">
              <w:rPr>
                <w:rFonts w:ascii="Arial" w:hAnsi="Arial" w:cs="Arial"/>
                <w:sz w:val="22"/>
                <w:szCs w:val="22"/>
              </w:rPr>
              <w:t xml:space="preserve">roposed </w:t>
            </w:r>
            <w:r w:rsidR="00212AC8" w:rsidRPr="00212AC8">
              <w:rPr>
                <w:rFonts w:ascii="Arial" w:hAnsi="Arial" w:cs="Arial"/>
                <w:sz w:val="22"/>
                <w:szCs w:val="22"/>
              </w:rPr>
              <w:t>School D</w:t>
            </w:r>
            <w:r w:rsidR="003B7152" w:rsidRPr="00212AC8">
              <w:rPr>
                <w:rFonts w:ascii="Arial" w:hAnsi="Arial" w:cs="Arial"/>
                <w:sz w:val="22"/>
                <w:szCs w:val="22"/>
              </w:rPr>
              <w:t xml:space="preserve">istrict </w:t>
            </w:r>
            <w:r w:rsidR="00212AC8" w:rsidRPr="00212AC8">
              <w:rPr>
                <w:rFonts w:ascii="Arial" w:hAnsi="Arial" w:cs="Arial"/>
                <w:sz w:val="22"/>
                <w:szCs w:val="22"/>
              </w:rPr>
              <w:t>A</w:t>
            </w:r>
            <w:r w:rsidR="003B7152" w:rsidRPr="00212AC8">
              <w:rPr>
                <w:rFonts w:ascii="Arial" w:hAnsi="Arial" w:cs="Arial"/>
                <w:sz w:val="22"/>
                <w:szCs w:val="22"/>
              </w:rPr>
              <w:t>ction</w:t>
            </w:r>
            <w:r w:rsidR="003B7152" w:rsidRPr="003B7152">
              <w:rPr>
                <w:rFonts w:ascii="Arial" w:hAnsi="Arial" w:cs="Arial"/>
                <w:i/>
                <w:sz w:val="22"/>
                <w:szCs w:val="22"/>
              </w:rPr>
              <w:t xml:space="preserve"> </w:t>
            </w:r>
            <w:r w:rsidR="003B7152" w:rsidRPr="007C499A">
              <w:rPr>
                <w:rFonts w:ascii="Arial" w:hAnsi="Arial" w:cs="Arial"/>
                <w:sz w:val="22"/>
                <w:szCs w:val="22"/>
              </w:rPr>
              <w:t>(N1)</w:t>
            </w:r>
            <w:r w:rsidR="003B7152">
              <w:rPr>
                <w:rFonts w:ascii="Arial" w:hAnsi="Arial" w:cs="Arial"/>
                <w:sz w:val="22"/>
                <w:szCs w:val="22"/>
              </w:rPr>
              <w:t xml:space="preserve"> form</w:t>
            </w:r>
            <w:r w:rsidRPr="00CE4005">
              <w:rPr>
                <w:rFonts w:ascii="Arial" w:hAnsi="Arial" w:cs="Arial"/>
                <w:sz w:val="22"/>
                <w:szCs w:val="22"/>
              </w:rPr>
              <w:t>.</w:t>
            </w:r>
          </w:p>
        </w:tc>
      </w:tr>
    </w:tbl>
    <w:p w:rsidR="00393EEF" w:rsidRDefault="00393EEF">
      <w:pPr>
        <w:pStyle w:val="Normal3"/>
      </w:pPr>
    </w:p>
    <w:p w:rsidR="00393EEF" w:rsidRDefault="00393EEF">
      <w:pPr>
        <w:pStyle w:val="Normal4"/>
      </w:pPr>
    </w:p>
    <w:tbl>
      <w:tblPr>
        <w:tblW w:w="9360" w:type="dxa"/>
        <w:tblBorders>
          <w:bottom w:val="single" w:sz="4" w:space="0" w:color="auto"/>
        </w:tblBorders>
        <w:tblLayout w:type="fixed"/>
        <w:tblLook w:val="0000"/>
      </w:tblPr>
      <w:tblGrid>
        <w:gridCol w:w="9360"/>
      </w:tblGrid>
      <w:tr w:rsidR="00393EEF" w:rsidRPr="00AF5230" w:rsidTr="00393EEF">
        <w:trPr>
          <w:tblHeader/>
        </w:trPr>
        <w:tc>
          <w:tcPr>
            <w:tcW w:w="9360" w:type="dxa"/>
            <w:tcBorders>
              <w:bottom w:val="single" w:sz="4" w:space="0" w:color="auto"/>
            </w:tcBorders>
            <w:shd w:val="clear" w:color="auto" w:fill="C0C0C0"/>
          </w:tcPr>
          <w:p w:rsidR="00393EEF" w:rsidRPr="00AF5230" w:rsidRDefault="00393EEF" w:rsidP="00393EEF">
            <w:pPr>
              <w:pStyle w:val="Normal4"/>
              <w:keepNext/>
              <w:rPr>
                <w:rFonts w:ascii="Verdana" w:hAnsi="Verdana"/>
                <w:b/>
                <w:sz w:val="22"/>
                <w:szCs w:val="22"/>
              </w:rPr>
            </w:pPr>
            <w:bookmarkStart w:id="14" w:name="CRIT_SE_24"/>
            <w:bookmarkEnd w:id="14"/>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393EEF" w:rsidRPr="00E166C8" w:rsidTr="00393EEF">
        <w:tc>
          <w:tcPr>
            <w:tcW w:w="9360" w:type="dxa"/>
            <w:tcBorders>
              <w:top w:val="single" w:sz="4" w:space="0" w:color="auto"/>
              <w:left w:val="single" w:sz="4" w:space="0" w:color="auto"/>
              <w:bottom w:val="nil"/>
              <w:right w:val="single" w:sz="4" w:space="0" w:color="auto"/>
            </w:tcBorders>
          </w:tcPr>
          <w:p w:rsidR="00393EEF" w:rsidRPr="00E166C8" w:rsidRDefault="00393EEF" w:rsidP="00393EEF">
            <w:pPr>
              <w:pStyle w:val="Normal4"/>
              <w:keepNext/>
              <w:rPr>
                <w:rFonts w:ascii="Verdana" w:hAnsi="Verdana"/>
                <w:b/>
                <w:sz w:val="22"/>
                <w:szCs w:val="22"/>
              </w:rPr>
            </w:pPr>
            <w:bookmarkStart w:id="15" w:name="RATING_SE_24"/>
            <w:bookmarkEnd w:id="15"/>
            <w:r w:rsidRPr="00AF5230">
              <w:rPr>
                <w:rFonts w:ascii="Verdana" w:hAnsi="Verdana"/>
                <w:b/>
                <w:sz w:val="22"/>
                <w:szCs w:val="22"/>
              </w:rPr>
              <w:t>Rating:</w:t>
            </w:r>
          </w:p>
        </w:tc>
      </w:tr>
      <w:tr w:rsidR="00393EEF" w:rsidRPr="00CE4005" w:rsidTr="00393EEF">
        <w:tc>
          <w:tcPr>
            <w:tcW w:w="9360" w:type="dxa"/>
            <w:tcBorders>
              <w:top w:val="nil"/>
              <w:left w:val="single" w:sz="4" w:space="0" w:color="auto"/>
              <w:bottom w:val="single" w:sz="4" w:space="0" w:color="auto"/>
              <w:right w:val="single" w:sz="4" w:space="0" w:color="auto"/>
            </w:tcBorders>
          </w:tcPr>
          <w:p w:rsidR="00393EEF" w:rsidRPr="00CE4005" w:rsidRDefault="00393EEF" w:rsidP="00393EEF">
            <w:pPr>
              <w:pStyle w:val="Normal4"/>
              <w:keepNext/>
              <w:rPr>
                <w:rFonts w:ascii="Arial" w:hAnsi="Arial" w:cs="Arial"/>
                <w:sz w:val="22"/>
                <w:szCs w:val="22"/>
              </w:rPr>
            </w:pPr>
            <w:r w:rsidRPr="00CE4005">
              <w:rPr>
                <w:rFonts w:ascii="Arial" w:hAnsi="Arial" w:cs="Arial"/>
                <w:sz w:val="22"/>
                <w:szCs w:val="22"/>
              </w:rPr>
              <w:t>Implemented</w:t>
            </w:r>
          </w:p>
        </w:tc>
      </w:tr>
      <w:tr w:rsidR="00393EEF" w:rsidRPr="00E166C8" w:rsidTr="00393EEF">
        <w:tc>
          <w:tcPr>
            <w:tcW w:w="9360" w:type="dxa"/>
            <w:tcBorders>
              <w:top w:val="single" w:sz="4" w:space="0" w:color="auto"/>
              <w:left w:val="single" w:sz="4" w:space="0" w:color="auto"/>
              <w:bottom w:val="nil"/>
              <w:right w:val="single" w:sz="4" w:space="0" w:color="auto"/>
            </w:tcBorders>
          </w:tcPr>
          <w:p w:rsidR="00393EEF" w:rsidRPr="00E166C8" w:rsidRDefault="00393EEF" w:rsidP="00393EEF">
            <w:pPr>
              <w:pStyle w:val="Normal4"/>
              <w:keepNext/>
              <w:rPr>
                <w:rFonts w:ascii="Verdana" w:hAnsi="Verdana"/>
                <w:b/>
                <w:sz w:val="22"/>
                <w:szCs w:val="22"/>
              </w:rPr>
            </w:pPr>
            <w:bookmarkStart w:id="16" w:name="BASIS_FINDINGS_SE_24"/>
            <w:bookmarkEnd w:id="16"/>
            <w:r w:rsidRPr="00AF5230">
              <w:rPr>
                <w:rFonts w:ascii="Verdana" w:hAnsi="Verdana"/>
                <w:b/>
                <w:sz w:val="22"/>
                <w:szCs w:val="22"/>
              </w:rPr>
              <w:t>Basis for Findings:</w:t>
            </w:r>
          </w:p>
        </w:tc>
      </w:tr>
      <w:tr w:rsidR="00393EEF" w:rsidRPr="00CE4005" w:rsidTr="00393EEF">
        <w:tc>
          <w:tcPr>
            <w:tcW w:w="9360" w:type="dxa"/>
            <w:tcBorders>
              <w:top w:val="nil"/>
              <w:left w:val="single" w:sz="4" w:space="0" w:color="auto"/>
              <w:bottom w:val="single" w:sz="4" w:space="0" w:color="auto"/>
              <w:right w:val="single" w:sz="4" w:space="0" w:color="auto"/>
            </w:tcBorders>
          </w:tcPr>
          <w:p w:rsidR="00393EEF" w:rsidRPr="00CE4005" w:rsidRDefault="00393EEF" w:rsidP="003832AF">
            <w:pPr>
              <w:pStyle w:val="Normal4"/>
              <w:keepNext/>
              <w:rPr>
                <w:rFonts w:ascii="Arial" w:hAnsi="Arial" w:cs="Arial"/>
                <w:sz w:val="22"/>
                <w:szCs w:val="22"/>
              </w:rPr>
            </w:pPr>
            <w:r w:rsidRPr="00CE4005">
              <w:rPr>
                <w:rFonts w:ascii="Arial" w:hAnsi="Arial" w:cs="Arial"/>
                <w:sz w:val="22"/>
                <w:szCs w:val="22"/>
              </w:rPr>
              <w:t xml:space="preserve">A review of records and staff interviews indicated that once the school district receives a referral for a special education evaluation, parents are no longer required to meet with staff before the consent to evaluate notice is provided. In all cases, the notice </w:t>
            </w:r>
            <w:r w:rsidR="001A25EC">
              <w:rPr>
                <w:rFonts w:ascii="Arial" w:hAnsi="Arial" w:cs="Arial"/>
                <w:sz w:val="22"/>
                <w:szCs w:val="22"/>
              </w:rPr>
              <w:t>is</w:t>
            </w:r>
            <w:r w:rsidRPr="00CE4005">
              <w:rPr>
                <w:rFonts w:ascii="Arial" w:hAnsi="Arial" w:cs="Arial"/>
                <w:sz w:val="22"/>
                <w:szCs w:val="22"/>
              </w:rPr>
              <w:t xml:space="preserve"> sent within </w:t>
            </w:r>
            <w:r w:rsidR="003832AF">
              <w:rPr>
                <w:rFonts w:ascii="Arial" w:hAnsi="Arial" w:cs="Arial"/>
                <w:sz w:val="22"/>
                <w:szCs w:val="22"/>
              </w:rPr>
              <w:t>five</w:t>
            </w:r>
            <w:r w:rsidR="003832AF" w:rsidRPr="00CE4005">
              <w:rPr>
                <w:rFonts w:ascii="Arial" w:hAnsi="Arial" w:cs="Arial"/>
                <w:sz w:val="22"/>
                <w:szCs w:val="22"/>
              </w:rPr>
              <w:t xml:space="preserve"> </w:t>
            </w:r>
            <w:r w:rsidRPr="00CE4005">
              <w:rPr>
                <w:rFonts w:ascii="Arial" w:hAnsi="Arial" w:cs="Arial"/>
                <w:sz w:val="22"/>
                <w:szCs w:val="22"/>
              </w:rPr>
              <w:t>days of the receipt of the referral.</w:t>
            </w:r>
          </w:p>
        </w:tc>
      </w:tr>
    </w:tbl>
    <w:p w:rsidR="00393EEF" w:rsidRDefault="00393EEF">
      <w:pPr>
        <w:pStyle w:val="Normal4"/>
      </w:pPr>
    </w:p>
    <w:p w:rsidR="00393EEF" w:rsidRDefault="00393EEF">
      <w:pPr>
        <w:pStyle w:val="Normal5"/>
      </w:pPr>
    </w:p>
    <w:tbl>
      <w:tblPr>
        <w:tblW w:w="9360" w:type="dxa"/>
        <w:tblBorders>
          <w:bottom w:val="single" w:sz="4" w:space="0" w:color="auto"/>
        </w:tblBorders>
        <w:tblLayout w:type="fixed"/>
        <w:tblLook w:val="0000"/>
      </w:tblPr>
      <w:tblGrid>
        <w:gridCol w:w="9360"/>
      </w:tblGrid>
      <w:tr w:rsidR="00393EEF" w:rsidRPr="00AF5230" w:rsidTr="00393EEF">
        <w:trPr>
          <w:tblHeader/>
        </w:trPr>
        <w:tc>
          <w:tcPr>
            <w:tcW w:w="9360" w:type="dxa"/>
            <w:tcBorders>
              <w:bottom w:val="single" w:sz="4" w:space="0" w:color="auto"/>
            </w:tcBorders>
            <w:shd w:val="clear" w:color="auto" w:fill="C0C0C0"/>
          </w:tcPr>
          <w:p w:rsidR="00393EEF" w:rsidRPr="00AF5230" w:rsidRDefault="00393EEF" w:rsidP="00393EEF">
            <w:pPr>
              <w:pStyle w:val="Normal5"/>
              <w:keepNext/>
              <w:rPr>
                <w:rFonts w:ascii="Verdana" w:hAnsi="Verdana"/>
                <w:b/>
                <w:sz w:val="22"/>
                <w:szCs w:val="22"/>
              </w:rPr>
            </w:pPr>
            <w:bookmarkStart w:id="17" w:name="CRIT_SE_26"/>
            <w:bookmarkEnd w:id="17"/>
            <w:r w:rsidRPr="00AF5230">
              <w:rPr>
                <w:rFonts w:ascii="Verdana" w:hAnsi="Verdana"/>
                <w:b/>
                <w:sz w:val="22"/>
                <w:szCs w:val="22"/>
              </w:rPr>
              <w:t>SE Criterion # 26 - Parent participation in meetings</w:t>
            </w:r>
          </w:p>
        </w:tc>
      </w:tr>
      <w:tr w:rsidR="00393EEF" w:rsidRPr="00E166C8" w:rsidTr="00393EEF">
        <w:tc>
          <w:tcPr>
            <w:tcW w:w="9360" w:type="dxa"/>
            <w:tcBorders>
              <w:top w:val="single" w:sz="4" w:space="0" w:color="auto"/>
              <w:left w:val="single" w:sz="4" w:space="0" w:color="auto"/>
              <w:bottom w:val="nil"/>
              <w:right w:val="single" w:sz="4" w:space="0" w:color="auto"/>
            </w:tcBorders>
          </w:tcPr>
          <w:p w:rsidR="00393EEF" w:rsidRPr="00E166C8" w:rsidRDefault="00393EEF" w:rsidP="00393EEF">
            <w:pPr>
              <w:pStyle w:val="Normal5"/>
              <w:keepNext/>
              <w:rPr>
                <w:rFonts w:ascii="Verdana" w:hAnsi="Verdana"/>
                <w:b/>
                <w:sz w:val="22"/>
                <w:szCs w:val="22"/>
              </w:rPr>
            </w:pPr>
            <w:bookmarkStart w:id="18" w:name="RATING_SE_26"/>
            <w:bookmarkEnd w:id="18"/>
            <w:r w:rsidRPr="00AF5230">
              <w:rPr>
                <w:rFonts w:ascii="Verdana" w:hAnsi="Verdana"/>
                <w:b/>
                <w:sz w:val="22"/>
                <w:szCs w:val="22"/>
              </w:rPr>
              <w:t>Rating:</w:t>
            </w:r>
          </w:p>
        </w:tc>
      </w:tr>
      <w:tr w:rsidR="00393EEF" w:rsidRPr="00CE4005" w:rsidTr="00393EEF">
        <w:tc>
          <w:tcPr>
            <w:tcW w:w="9360" w:type="dxa"/>
            <w:tcBorders>
              <w:top w:val="nil"/>
              <w:left w:val="single" w:sz="4" w:space="0" w:color="auto"/>
              <w:bottom w:val="single" w:sz="4" w:space="0" w:color="auto"/>
              <w:right w:val="single" w:sz="4" w:space="0" w:color="auto"/>
            </w:tcBorders>
          </w:tcPr>
          <w:p w:rsidR="00393EEF" w:rsidRPr="00CE4005" w:rsidRDefault="00393EEF" w:rsidP="00393EEF">
            <w:pPr>
              <w:pStyle w:val="Normal5"/>
              <w:keepNext/>
              <w:rPr>
                <w:rFonts w:ascii="Arial" w:hAnsi="Arial" w:cs="Arial"/>
                <w:sz w:val="22"/>
                <w:szCs w:val="22"/>
              </w:rPr>
            </w:pPr>
            <w:r w:rsidRPr="00CE4005">
              <w:rPr>
                <w:rFonts w:ascii="Arial" w:hAnsi="Arial" w:cs="Arial"/>
                <w:sz w:val="22"/>
                <w:szCs w:val="22"/>
              </w:rPr>
              <w:t>Implemented</w:t>
            </w:r>
          </w:p>
        </w:tc>
      </w:tr>
      <w:tr w:rsidR="00393EEF" w:rsidRPr="00E166C8" w:rsidTr="00393EEF">
        <w:tc>
          <w:tcPr>
            <w:tcW w:w="9360" w:type="dxa"/>
            <w:tcBorders>
              <w:top w:val="single" w:sz="4" w:space="0" w:color="auto"/>
              <w:left w:val="single" w:sz="4" w:space="0" w:color="auto"/>
              <w:bottom w:val="nil"/>
              <w:right w:val="single" w:sz="4" w:space="0" w:color="auto"/>
            </w:tcBorders>
          </w:tcPr>
          <w:p w:rsidR="00393EEF" w:rsidRPr="00E166C8" w:rsidRDefault="00393EEF" w:rsidP="00393EEF">
            <w:pPr>
              <w:pStyle w:val="Normal5"/>
              <w:keepNext/>
              <w:rPr>
                <w:rFonts w:ascii="Verdana" w:hAnsi="Verdana"/>
                <w:b/>
                <w:sz w:val="22"/>
                <w:szCs w:val="22"/>
              </w:rPr>
            </w:pPr>
            <w:bookmarkStart w:id="19" w:name="BASIS_FINDINGS_SE_26"/>
            <w:bookmarkEnd w:id="19"/>
            <w:r w:rsidRPr="00AF5230">
              <w:rPr>
                <w:rFonts w:ascii="Verdana" w:hAnsi="Verdana"/>
                <w:b/>
                <w:sz w:val="22"/>
                <w:szCs w:val="22"/>
              </w:rPr>
              <w:t>Basis for Findings:</w:t>
            </w:r>
          </w:p>
        </w:tc>
      </w:tr>
      <w:tr w:rsidR="00393EEF" w:rsidRPr="00CE4005" w:rsidTr="00393EEF">
        <w:tc>
          <w:tcPr>
            <w:tcW w:w="9360" w:type="dxa"/>
            <w:tcBorders>
              <w:top w:val="nil"/>
              <w:left w:val="single" w:sz="4" w:space="0" w:color="auto"/>
              <w:bottom w:val="single" w:sz="4" w:space="0" w:color="auto"/>
              <w:right w:val="single" w:sz="4" w:space="0" w:color="auto"/>
            </w:tcBorders>
          </w:tcPr>
          <w:p w:rsidR="00393EEF" w:rsidRPr="00CE4005" w:rsidRDefault="00393EEF" w:rsidP="00393EEF">
            <w:pPr>
              <w:pStyle w:val="Normal5"/>
              <w:keepNext/>
              <w:rPr>
                <w:rFonts w:ascii="Arial" w:hAnsi="Arial" w:cs="Arial"/>
                <w:sz w:val="22"/>
                <w:szCs w:val="22"/>
              </w:rPr>
            </w:pPr>
            <w:r w:rsidRPr="00CE4005">
              <w:rPr>
                <w:rFonts w:ascii="Arial" w:hAnsi="Arial" w:cs="Arial"/>
                <w:sz w:val="22"/>
                <w:szCs w:val="22"/>
              </w:rPr>
              <w:t>A review of student records and staff interviews indicated that the district consistently ensures parent participation in meetings. The district documents rescheduling of meetings at a mutually agreed upon time and uses other methods such as conference calls or video conferencing to ensure parent participation.</w:t>
            </w:r>
          </w:p>
        </w:tc>
      </w:tr>
    </w:tbl>
    <w:p w:rsidR="00393EEF" w:rsidRDefault="00393EEF">
      <w:pPr>
        <w:pStyle w:val="Normal5"/>
      </w:pPr>
    </w:p>
    <w:p w:rsidR="00393EEF" w:rsidRDefault="00393EEF">
      <w:pPr>
        <w:pStyle w:val="Normal6"/>
      </w:pPr>
    </w:p>
    <w:tbl>
      <w:tblPr>
        <w:tblW w:w="9360" w:type="dxa"/>
        <w:tblBorders>
          <w:bottom w:val="single" w:sz="4" w:space="0" w:color="auto"/>
        </w:tblBorders>
        <w:tblLayout w:type="fixed"/>
        <w:tblLook w:val="0000"/>
      </w:tblPr>
      <w:tblGrid>
        <w:gridCol w:w="9360"/>
      </w:tblGrid>
      <w:tr w:rsidR="00393EEF" w:rsidRPr="00AF5230" w:rsidTr="00393EEF">
        <w:trPr>
          <w:tblHeader/>
        </w:trPr>
        <w:tc>
          <w:tcPr>
            <w:tcW w:w="9360" w:type="dxa"/>
            <w:tcBorders>
              <w:bottom w:val="single" w:sz="4" w:space="0" w:color="auto"/>
            </w:tcBorders>
            <w:shd w:val="clear" w:color="auto" w:fill="C0C0C0"/>
          </w:tcPr>
          <w:p w:rsidR="00393EEF" w:rsidRPr="00AF5230" w:rsidRDefault="00393EEF" w:rsidP="00393EEF">
            <w:pPr>
              <w:pStyle w:val="Normal6"/>
              <w:keepNext/>
              <w:rPr>
                <w:rFonts w:ascii="Verdana" w:hAnsi="Verdana"/>
                <w:b/>
                <w:sz w:val="22"/>
                <w:szCs w:val="22"/>
              </w:rPr>
            </w:pPr>
            <w:bookmarkStart w:id="20" w:name="CRIT_SE_48"/>
            <w:bookmarkEnd w:id="20"/>
            <w:r w:rsidRPr="00AF5230">
              <w:rPr>
                <w:rFonts w:ascii="Verdana" w:hAnsi="Verdana"/>
                <w:b/>
                <w:sz w:val="22"/>
                <w:szCs w:val="22"/>
              </w:rPr>
              <w:t>SE Criterion # 48 - Equal opportunity to participate in educational, nonacademic, extracurricular and ancillary programs, as well as participation in regular education</w:t>
            </w:r>
          </w:p>
        </w:tc>
      </w:tr>
      <w:tr w:rsidR="00393EEF" w:rsidRPr="00E166C8" w:rsidTr="00393EEF">
        <w:tc>
          <w:tcPr>
            <w:tcW w:w="9360" w:type="dxa"/>
            <w:tcBorders>
              <w:top w:val="single" w:sz="4" w:space="0" w:color="auto"/>
              <w:left w:val="single" w:sz="4" w:space="0" w:color="auto"/>
              <w:bottom w:val="nil"/>
              <w:right w:val="single" w:sz="4" w:space="0" w:color="auto"/>
            </w:tcBorders>
          </w:tcPr>
          <w:p w:rsidR="00393EEF" w:rsidRPr="00E166C8" w:rsidRDefault="00393EEF" w:rsidP="00393EEF">
            <w:pPr>
              <w:pStyle w:val="Normal6"/>
              <w:keepNext/>
              <w:rPr>
                <w:rFonts w:ascii="Verdana" w:hAnsi="Verdana"/>
                <w:b/>
                <w:sz w:val="22"/>
                <w:szCs w:val="22"/>
              </w:rPr>
            </w:pPr>
            <w:bookmarkStart w:id="21" w:name="RATING_SE_48"/>
            <w:bookmarkEnd w:id="21"/>
            <w:r w:rsidRPr="00AF5230">
              <w:rPr>
                <w:rFonts w:ascii="Verdana" w:hAnsi="Verdana"/>
                <w:b/>
                <w:sz w:val="22"/>
                <w:szCs w:val="22"/>
              </w:rPr>
              <w:t>Rating:</w:t>
            </w:r>
          </w:p>
        </w:tc>
      </w:tr>
      <w:tr w:rsidR="00393EEF" w:rsidRPr="00CE4005" w:rsidTr="00393EEF">
        <w:tc>
          <w:tcPr>
            <w:tcW w:w="9360" w:type="dxa"/>
            <w:tcBorders>
              <w:top w:val="nil"/>
              <w:left w:val="single" w:sz="4" w:space="0" w:color="auto"/>
              <w:bottom w:val="single" w:sz="4" w:space="0" w:color="auto"/>
              <w:right w:val="single" w:sz="4" w:space="0" w:color="auto"/>
            </w:tcBorders>
          </w:tcPr>
          <w:p w:rsidR="00393EEF" w:rsidRPr="00CE4005" w:rsidRDefault="00393EEF" w:rsidP="00393EEF">
            <w:pPr>
              <w:pStyle w:val="Normal6"/>
              <w:keepNext/>
              <w:rPr>
                <w:rFonts w:ascii="Arial" w:hAnsi="Arial" w:cs="Arial"/>
                <w:sz w:val="22"/>
                <w:szCs w:val="22"/>
              </w:rPr>
            </w:pPr>
            <w:r w:rsidRPr="00CE4005">
              <w:rPr>
                <w:rFonts w:ascii="Arial" w:hAnsi="Arial" w:cs="Arial"/>
                <w:sz w:val="22"/>
                <w:szCs w:val="22"/>
              </w:rPr>
              <w:t>Implemented</w:t>
            </w:r>
          </w:p>
        </w:tc>
      </w:tr>
      <w:tr w:rsidR="00393EEF" w:rsidRPr="00E166C8" w:rsidTr="00393EEF">
        <w:tc>
          <w:tcPr>
            <w:tcW w:w="9360" w:type="dxa"/>
            <w:tcBorders>
              <w:top w:val="single" w:sz="4" w:space="0" w:color="auto"/>
              <w:left w:val="single" w:sz="4" w:space="0" w:color="auto"/>
              <w:bottom w:val="nil"/>
              <w:right w:val="single" w:sz="4" w:space="0" w:color="auto"/>
            </w:tcBorders>
          </w:tcPr>
          <w:p w:rsidR="00393EEF" w:rsidRPr="00E166C8" w:rsidRDefault="00393EEF" w:rsidP="00393EEF">
            <w:pPr>
              <w:pStyle w:val="Normal6"/>
              <w:keepNext/>
              <w:rPr>
                <w:rFonts w:ascii="Verdana" w:hAnsi="Verdana"/>
                <w:b/>
                <w:sz w:val="22"/>
                <w:szCs w:val="22"/>
              </w:rPr>
            </w:pPr>
            <w:bookmarkStart w:id="22" w:name="BASIS_FINDINGS_SE_48"/>
            <w:bookmarkEnd w:id="22"/>
            <w:r w:rsidRPr="00AF5230">
              <w:rPr>
                <w:rFonts w:ascii="Verdana" w:hAnsi="Verdana"/>
                <w:b/>
                <w:sz w:val="22"/>
                <w:szCs w:val="22"/>
              </w:rPr>
              <w:t>Basis for Findings:</w:t>
            </w:r>
          </w:p>
        </w:tc>
      </w:tr>
      <w:tr w:rsidR="00393EEF" w:rsidRPr="00CE4005" w:rsidTr="00393EEF">
        <w:tc>
          <w:tcPr>
            <w:tcW w:w="9360" w:type="dxa"/>
            <w:tcBorders>
              <w:top w:val="nil"/>
              <w:left w:val="single" w:sz="4" w:space="0" w:color="auto"/>
              <w:bottom w:val="single" w:sz="4" w:space="0" w:color="auto"/>
              <w:right w:val="single" w:sz="4" w:space="0" w:color="auto"/>
            </w:tcBorders>
          </w:tcPr>
          <w:p w:rsidR="00393EEF" w:rsidRPr="00CE4005" w:rsidRDefault="00393EEF" w:rsidP="00393EEF">
            <w:pPr>
              <w:pStyle w:val="Normal6"/>
              <w:keepNext/>
              <w:rPr>
                <w:rFonts w:ascii="Arial" w:hAnsi="Arial" w:cs="Arial"/>
                <w:sz w:val="22"/>
                <w:szCs w:val="22"/>
              </w:rPr>
            </w:pPr>
            <w:r w:rsidRPr="00CE4005">
              <w:rPr>
                <w:rFonts w:ascii="Arial" w:hAnsi="Arial" w:cs="Arial"/>
                <w:sz w:val="22"/>
                <w:szCs w:val="22"/>
              </w:rPr>
              <w:t xml:space="preserve">Observations and staff interviews indicated that students in a substantially separate special education program who are between the ages of 17 to 22 no longer have their </w:t>
            </w:r>
            <w:r w:rsidR="00186E16" w:rsidRPr="00CE4005">
              <w:rPr>
                <w:rFonts w:ascii="Arial" w:hAnsi="Arial" w:cs="Arial"/>
                <w:sz w:val="22"/>
                <w:szCs w:val="22"/>
              </w:rPr>
              <w:t>primary classroom</w:t>
            </w:r>
            <w:r w:rsidRPr="00CE4005">
              <w:rPr>
                <w:rFonts w:ascii="Arial" w:hAnsi="Arial" w:cs="Arial"/>
                <w:sz w:val="22"/>
                <w:szCs w:val="22"/>
              </w:rPr>
              <w:t xml:space="preserve"> located at the middle school facility. This program has been relocated to the high school, providing age appropriate integration with peers.</w:t>
            </w:r>
          </w:p>
        </w:tc>
      </w:tr>
    </w:tbl>
    <w:p w:rsidR="00393EEF" w:rsidRDefault="00393EEF">
      <w:pPr>
        <w:pStyle w:val="Normal6"/>
      </w:pPr>
    </w:p>
    <w:p w:rsidR="00393EEF" w:rsidRDefault="00393EEF">
      <w:pPr>
        <w:pStyle w:val="Normal7"/>
      </w:pPr>
    </w:p>
    <w:tbl>
      <w:tblPr>
        <w:tblW w:w="9360" w:type="dxa"/>
        <w:tblBorders>
          <w:bottom w:val="single" w:sz="4" w:space="0" w:color="auto"/>
        </w:tblBorders>
        <w:tblLayout w:type="fixed"/>
        <w:tblLook w:val="0000"/>
      </w:tblPr>
      <w:tblGrid>
        <w:gridCol w:w="9360"/>
      </w:tblGrid>
      <w:tr w:rsidR="00393EEF" w:rsidRPr="00AF5230" w:rsidTr="00393EEF">
        <w:trPr>
          <w:tblHeader/>
        </w:trPr>
        <w:tc>
          <w:tcPr>
            <w:tcW w:w="9360" w:type="dxa"/>
            <w:tcBorders>
              <w:bottom w:val="single" w:sz="4" w:space="0" w:color="auto"/>
            </w:tcBorders>
            <w:shd w:val="clear" w:color="auto" w:fill="C0C0C0"/>
          </w:tcPr>
          <w:p w:rsidR="00393EEF" w:rsidRPr="00AF5230" w:rsidRDefault="00393EEF" w:rsidP="00393EEF">
            <w:pPr>
              <w:pStyle w:val="Normal7"/>
              <w:keepNext/>
              <w:rPr>
                <w:rFonts w:ascii="Verdana" w:hAnsi="Verdana"/>
                <w:b/>
                <w:sz w:val="22"/>
                <w:szCs w:val="22"/>
              </w:rPr>
            </w:pPr>
            <w:bookmarkStart w:id="23" w:name="CRIT_SE_55"/>
            <w:bookmarkEnd w:id="23"/>
            <w:r w:rsidRPr="00AF5230">
              <w:rPr>
                <w:rFonts w:ascii="Verdana" w:hAnsi="Verdana"/>
                <w:b/>
                <w:sz w:val="22"/>
                <w:szCs w:val="22"/>
              </w:rPr>
              <w:lastRenderedPageBreak/>
              <w:t>SE Criterion # 55 - Special education facilities and classrooms</w:t>
            </w:r>
          </w:p>
        </w:tc>
      </w:tr>
      <w:tr w:rsidR="00393EEF" w:rsidRPr="00E166C8" w:rsidTr="00393EEF">
        <w:tc>
          <w:tcPr>
            <w:tcW w:w="9360" w:type="dxa"/>
            <w:tcBorders>
              <w:top w:val="single" w:sz="4" w:space="0" w:color="auto"/>
              <w:left w:val="single" w:sz="4" w:space="0" w:color="auto"/>
              <w:bottom w:val="nil"/>
              <w:right w:val="single" w:sz="4" w:space="0" w:color="auto"/>
            </w:tcBorders>
          </w:tcPr>
          <w:p w:rsidR="00393EEF" w:rsidRPr="00E166C8" w:rsidRDefault="00393EEF" w:rsidP="00393EEF">
            <w:pPr>
              <w:pStyle w:val="Normal7"/>
              <w:keepNext/>
              <w:rPr>
                <w:rFonts w:ascii="Verdana" w:hAnsi="Verdana"/>
                <w:b/>
                <w:sz w:val="22"/>
                <w:szCs w:val="22"/>
              </w:rPr>
            </w:pPr>
            <w:bookmarkStart w:id="24" w:name="RATING_SE_55"/>
            <w:bookmarkEnd w:id="24"/>
            <w:r w:rsidRPr="00AF5230">
              <w:rPr>
                <w:rFonts w:ascii="Verdana" w:hAnsi="Verdana"/>
                <w:b/>
                <w:sz w:val="22"/>
                <w:szCs w:val="22"/>
              </w:rPr>
              <w:t>Rating:</w:t>
            </w:r>
          </w:p>
        </w:tc>
      </w:tr>
      <w:tr w:rsidR="00393EEF" w:rsidRPr="00CE4005" w:rsidTr="00393EEF">
        <w:tc>
          <w:tcPr>
            <w:tcW w:w="9360" w:type="dxa"/>
            <w:tcBorders>
              <w:top w:val="nil"/>
              <w:left w:val="single" w:sz="4" w:space="0" w:color="auto"/>
              <w:bottom w:val="single" w:sz="4" w:space="0" w:color="auto"/>
              <w:right w:val="single" w:sz="4" w:space="0" w:color="auto"/>
            </w:tcBorders>
          </w:tcPr>
          <w:p w:rsidR="00393EEF" w:rsidRPr="00CE4005" w:rsidRDefault="00393EEF" w:rsidP="00393EEF">
            <w:pPr>
              <w:pStyle w:val="Normal7"/>
              <w:keepNext/>
              <w:rPr>
                <w:rFonts w:ascii="Arial" w:hAnsi="Arial" w:cs="Arial"/>
                <w:sz w:val="22"/>
                <w:szCs w:val="22"/>
              </w:rPr>
            </w:pPr>
            <w:r w:rsidRPr="00CE4005">
              <w:rPr>
                <w:rFonts w:ascii="Arial" w:hAnsi="Arial" w:cs="Arial"/>
                <w:sz w:val="22"/>
                <w:szCs w:val="22"/>
              </w:rPr>
              <w:t>Implemented</w:t>
            </w:r>
          </w:p>
        </w:tc>
      </w:tr>
      <w:tr w:rsidR="00393EEF" w:rsidRPr="00E166C8" w:rsidTr="00393EEF">
        <w:tc>
          <w:tcPr>
            <w:tcW w:w="9360" w:type="dxa"/>
            <w:tcBorders>
              <w:top w:val="single" w:sz="4" w:space="0" w:color="auto"/>
              <w:left w:val="single" w:sz="4" w:space="0" w:color="auto"/>
              <w:bottom w:val="nil"/>
              <w:right w:val="single" w:sz="4" w:space="0" w:color="auto"/>
            </w:tcBorders>
          </w:tcPr>
          <w:p w:rsidR="00905790" w:rsidRPr="00E166C8" w:rsidRDefault="00393EEF" w:rsidP="00393EEF">
            <w:pPr>
              <w:pStyle w:val="Normal7"/>
              <w:keepNext/>
              <w:rPr>
                <w:rFonts w:ascii="Verdana" w:hAnsi="Verdana"/>
                <w:b/>
                <w:sz w:val="22"/>
                <w:szCs w:val="22"/>
              </w:rPr>
            </w:pPr>
            <w:bookmarkStart w:id="25" w:name="BASIS_FINDINGS_SE_55"/>
            <w:bookmarkEnd w:id="25"/>
            <w:r w:rsidRPr="00AF5230">
              <w:rPr>
                <w:rFonts w:ascii="Verdana" w:hAnsi="Verdana"/>
                <w:b/>
                <w:sz w:val="22"/>
                <w:szCs w:val="22"/>
              </w:rPr>
              <w:t>Basis for Findings:</w:t>
            </w:r>
          </w:p>
        </w:tc>
      </w:tr>
      <w:tr w:rsidR="00393EEF" w:rsidRPr="00CE4005" w:rsidTr="00393EEF">
        <w:tc>
          <w:tcPr>
            <w:tcW w:w="9360" w:type="dxa"/>
            <w:tcBorders>
              <w:top w:val="nil"/>
              <w:left w:val="single" w:sz="4" w:space="0" w:color="auto"/>
              <w:bottom w:val="single" w:sz="4" w:space="0" w:color="auto"/>
              <w:right w:val="single" w:sz="4" w:space="0" w:color="auto"/>
            </w:tcBorders>
          </w:tcPr>
          <w:p w:rsidR="00393EEF" w:rsidRPr="00CE4005" w:rsidRDefault="00393EEF" w:rsidP="003350E4">
            <w:pPr>
              <w:pStyle w:val="Normal7"/>
              <w:keepNext/>
              <w:rPr>
                <w:rFonts w:ascii="Arial" w:hAnsi="Arial" w:cs="Arial"/>
                <w:sz w:val="22"/>
                <w:szCs w:val="22"/>
              </w:rPr>
            </w:pPr>
            <w:r w:rsidRPr="00CE4005">
              <w:rPr>
                <w:rFonts w:ascii="Arial" w:hAnsi="Arial" w:cs="Arial"/>
                <w:sz w:val="22"/>
                <w:szCs w:val="22"/>
              </w:rPr>
              <w:t xml:space="preserve">Interviews with administrators and observations revealed </w:t>
            </w:r>
            <w:r w:rsidR="00332774">
              <w:rPr>
                <w:rFonts w:ascii="Arial" w:hAnsi="Arial" w:cs="Arial"/>
                <w:sz w:val="22"/>
                <w:szCs w:val="22"/>
              </w:rPr>
              <w:t>th</w:t>
            </w:r>
            <w:r w:rsidR="003350E4">
              <w:rPr>
                <w:rFonts w:ascii="Arial" w:hAnsi="Arial" w:cs="Arial"/>
                <w:sz w:val="22"/>
                <w:szCs w:val="22"/>
              </w:rPr>
              <w:t>at</w:t>
            </w:r>
            <w:r w:rsidR="00332774">
              <w:rPr>
                <w:rFonts w:ascii="Arial" w:hAnsi="Arial" w:cs="Arial"/>
                <w:sz w:val="22"/>
                <w:szCs w:val="22"/>
              </w:rPr>
              <w:t xml:space="preserve"> at</w:t>
            </w:r>
            <w:r w:rsidRPr="00CE4005">
              <w:rPr>
                <w:rFonts w:ascii="Arial" w:hAnsi="Arial" w:cs="Arial"/>
                <w:sz w:val="22"/>
                <w:szCs w:val="22"/>
              </w:rPr>
              <w:t xml:space="preserve"> the Schofield Elementary School, </w:t>
            </w:r>
            <w:r w:rsidR="001A29D9">
              <w:rPr>
                <w:rFonts w:ascii="Arial" w:hAnsi="Arial" w:cs="Arial"/>
                <w:sz w:val="22"/>
                <w:szCs w:val="22"/>
              </w:rPr>
              <w:t>p</w:t>
            </w:r>
            <w:r w:rsidRPr="00CE4005">
              <w:rPr>
                <w:rFonts w:ascii="Arial" w:hAnsi="Arial" w:cs="Arial"/>
                <w:sz w:val="22"/>
                <w:szCs w:val="22"/>
              </w:rPr>
              <w:t xml:space="preserve">hysical </w:t>
            </w:r>
            <w:r w:rsidR="001A29D9">
              <w:rPr>
                <w:rFonts w:ascii="Arial" w:hAnsi="Arial" w:cs="Arial"/>
                <w:sz w:val="22"/>
                <w:szCs w:val="22"/>
              </w:rPr>
              <w:t>t</w:t>
            </w:r>
            <w:r w:rsidRPr="00CE4005">
              <w:rPr>
                <w:rFonts w:ascii="Arial" w:hAnsi="Arial" w:cs="Arial"/>
                <w:sz w:val="22"/>
                <w:szCs w:val="22"/>
              </w:rPr>
              <w:t>herapy service</w:t>
            </w:r>
            <w:r w:rsidR="0023260A">
              <w:rPr>
                <w:rFonts w:ascii="Arial" w:hAnsi="Arial" w:cs="Arial"/>
                <w:sz w:val="22"/>
                <w:szCs w:val="22"/>
              </w:rPr>
              <w:t xml:space="preserve">s are </w:t>
            </w:r>
            <w:r w:rsidR="006722D9">
              <w:rPr>
                <w:rFonts w:ascii="Arial" w:hAnsi="Arial" w:cs="Arial"/>
                <w:sz w:val="22"/>
                <w:szCs w:val="22"/>
              </w:rPr>
              <w:t xml:space="preserve">now </w:t>
            </w:r>
            <w:r w:rsidR="0023260A">
              <w:rPr>
                <w:rFonts w:ascii="Arial" w:hAnsi="Arial" w:cs="Arial"/>
                <w:sz w:val="22"/>
                <w:szCs w:val="22"/>
              </w:rPr>
              <w:t>conducted</w:t>
            </w:r>
            <w:r w:rsidR="006722D9">
              <w:rPr>
                <w:rFonts w:ascii="Arial" w:hAnsi="Arial" w:cs="Arial"/>
                <w:sz w:val="22"/>
                <w:szCs w:val="22"/>
              </w:rPr>
              <w:t xml:space="preserve"> in </w:t>
            </w:r>
            <w:r w:rsidR="001A29D9">
              <w:rPr>
                <w:rFonts w:ascii="Arial" w:hAnsi="Arial" w:cs="Arial"/>
                <w:sz w:val="22"/>
                <w:szCs w:val="22"/>
              </w:rPr>
              <w:t>a</w:t>
            </w:r>
            <w:r w:rsidR="005120D7">
              <w:rPr>
                <w:rFonts w:ascii="Arial" w:hAnsi="Arial" w:cs="Arial"/>
                <w:sz w:val="22"/>
                <w:szCs w:val="22"/>
              </w:rPr>
              <w:t>n appropriate</w:t>
            </w:r>
            <w:r w:rsidR="001A29D9">
              <w:rPr>
                <w:rFonts w:ascii="Arial" w:hAnsi="Arial" w:cs="Arial"/>
                <w:sz w:val="22"/>
                <w:szCs w:val="22"/>
              </w:rPr>
              <w:t xml:space="preserve"> </w:t>
            </w:r>
            <w:r w:rsidR="00AF3F5F">
              <w:rPr>
                <w:rFonts w:ascii="Arial" w:hAnsi="Arial" w:cs="Arial"/>
                <w:sz w:val="22"/>
                <w:szCs w:val="22"/>
              </w:rPr>
              <w:t xml:space="preserve">setting </w:t>
            </w:r>
            <w:r w:rsidR="003D0BDD">
              <w:rPr>
                <w:rFonts w:ascii="Arial" w:hAnsi="Arial" w:cs="Arial"/>
                <w:sz w:val="22"/>
                <w:szCs w:val="22"/>
              </w:rPr>
              <w:t xml:space="preserve">dedicated to the needs of such students, </w:t>
            </w:r>
            <w:r w:rsidR="00EA4643">
              <w:rPr>
                <w:rFonts w:ascii="Arial" w:hAnsi="Arial" w:cs="Arial"/>
                <w:sz w:val="22"/>
                <w:szCs w:val="22"/>
              </w:rPr>
              <w:t>no longer</w:t>
            </w:r>
            <w:r w:rsidR="005120D7">
              <w:rPr>
                <w:rFonts w:ascii="Arial" w:hAnsi="Arial" w:cs="Arial"/>
                <w:sz w:val="22"/>
                <w:szCs w:val="22"/>
              </w:rPr>
              <w:t xml:space="preserve"> held </w:t>
            </w:r>
            <w:r w:rsidR="003B74ED">
              <w:rPr>
                <w:rFonts w:ascii="Arial" w:hAnsi="Arial" w:cs="Arial"/>
                <w:sz w:val="22"/>
                <w:szCs w:val="22"/>
              </w:rPr>
              <w:t>simultaneously</w:t>
            </w:r>
            <w:r w:rsidR="003D0BDD">
              <w:rPr>
                <w:rFonts w:ascii="Arial" w:hAnsi="Arial" w:cs="Arial"/>
                <w:sz w:val="22"/>
                <w:szCs w:val="22"/>
              </w:rPr>
              <w:t xml:space="preserve"> with</w:t>
            </w:r>
            <w:r w:rsidR="005120D7">
              <w:rPr>
                <w:rFonts w:ascii="Arial" w:hAnsi="Arial" w:cs="Arial"/>
                <w:sz w:val="22"/>
                <w:szCs w:val="22"/>
              </w:rPr>
              <w:t xml:space="preserve"> </w:t>
            </w:r>
            <w:r w:rsidR="001A29D9">
              <w:rPr>
                <w:rFonts w:ascii="Arial" w:hAnsi="Arial" w:cs="Arial"/>
                <w:sz w:val="22"/>
                <w:szCs w:val="22"/>
              </w:rPr>
              <w:t>other students</w:t>
            </w:r>
            <w:r w:rsidR="00EA4643">
              <w:rPr>
                <w:rFonts w:ascii="Arial" w:hAnsi="Arial" w:cs="Arial"/>
                <w:sz w:val="22"/>
                <w:szCs w:val="22"/>
              </w:rPr>
              <w:t xml:space="preserve"> receiving </w:t>
            </w:r>
            <w:r w:rsidR="003D0BDD">
              <w:rPr>
                <w:rFonts w:ascii="Arial" w:hAnsi="Arial" w:cs="Arial"/>
                <w:sz w:val="22"/>
                <w:szCs w:val="22"/>
              </w:rPr>
              <w:t xml:space="preserve">math and reading </w:t>
            </w:r>
            <w:r w:rsidR="001A29D9">
              <w:rPr>
                <w:rFonts w:ascii="Arial" w:hAnsi="Arial" w:cs="Arial"/>
                <w:sz w:val="22"/>
                <w:szCs w:val="22"/>
              </w:rPr>
              <w:t>instruction.</w:t>
            </w:r>
            <w:r w:rsidR="006722D9">
              <w:rPr>
                <w:rFonts w:ascii="Arial" w:hAnsi="Arial" w:cs="Arial"/>
                <w:sz w:val="22"/>
                <w:szCs w:val="22"/>
              </w:rPr>
              <w:t xml:space="preserve"> </w:t>
            </w:r>
            <w:r w:rsidR="00D36236">
              <w:rPr>
                <w:rFonts w:ascii="Arial" w:hAnsi="Arial" w:cs="Arial"/>
                <w:sz w:val="22"/>
                <w:szCs w:val="22"/>
              </w:rPr>
              <w:t>A</w:t>
            </w:r>
            <w:r w:rsidRPr="00CE4005">
              <w:rPr>
                <w:rFonts w:ascii="Arial" w:hAnsi="Arial" w:cs="Arial"/>
                <w:sz w:val="22"/>
                <w:szCs w:val="22"/>
              </w:rPr>
              <w:t>t the Fiske Elementary School</w:t>
            </w:r>
            <w:r w:rsidR="00D36236">
              <w:rPr>
                <w:rFonts w:ascii="Arial" w:hAnsi="Arial" w:cs="Arial"/>
                <w:sz w:val="22"/>
                <w:szCs w:val="22"/>
              </w:rPr>
              <w:t xml:space="preserve">, </w:t>
            </w:r>
            <w:r w:rsidRPr="00CE4005">
              <w:rPr>
                <w:rFonts w:ascii="Arial" w:hAnsi="Arial" w:cs="Arial"/>
                <w:sz w:val="22"/>
                <w:szCs w:val="22"/>
              </w:rPr>
              <w:t>students</w:t>
            </w:r>
            <w:r w:rsidR="003B74ED">
              <w:rPr>
                <w:rFonts w:ascii="Arial" w:hAnsi="Arial" w:cs="Arial"/>
                <w:sz w:val="22"/>
                <w:szCs w:val="22"/>
              </w:rPr>
              <w:t xml:space="preserve"> with </w:t>
            </w:r>
            <w:r w:rsidR="00AF3F5F">
              <w:rPr>
                <w:rFonts w:ascii="Arial" w:hAnsi="Arial" w:cs="Arial"/>
                <w:sz w:val="22"/>
                <w:szCs w:val="22"/>
              </w:rPr>
              <w:t>disabilities</w:t>
            </w:r>
            <w:r w:rsidR="003B74ED">
              <w:rPr>
                <w:rFonts w:ascii="Arial" w:hAnsi="Arial" w:cs="Arial"/>
                <w:sz w:val="22"/>
                <w:szCs w:val="22"/>
              </w:rPr>
              <w:t>,</w:t>
            </w:r>
            <w:r w:rsidR="00DA0C87">
              <w:rPr>
                <w:rFonts w:ascii="Arial" w:hAnsi="Arial" w:cs="Arial"/>
                <w:sz w:val="22"/>
                <w:szCs w:val="22"/>
              </w:rPr>
              <w:t xml:space="preserve"> </w:t>
            </w:r>
            <w:r w:rsidR="0023260A">
              <w:rPr>
                <w:rFonts w:ascii="Arial" w:hAnsi="Arial" w:cs="Arial"/>
                <w:sz w:val="22"/>
                <w:szCs w:val="22"/>
              </w:rPr>
              <w:t xml:space="preserve">including </w:t>
            </w:r>
            <w:r w:rsidR="00AF3F5F">
              <w:rPr>
                <w:rFonts w:ascii="Arial" w:hAnsi="Arial" w:cs="Arial"/>
                <w:sz w:val="22"/>
                <w:szCs w:val="22"/>
              </w:rPr>
              <w:t>those with</w:t>
            </w:r>
            <w:r w:rsidR="0023260A">
              <w:rPr>
                <w:rFonts w:ascii="Arial" w:hAnsi="Arial" w:cs="Arial"/>
                <w:sz w:val="22"/>
                <w:szCs w:val="22"/>
              </w:rPr>
              <w:t xml:space="preserve"> an IEP tha</w:t>
            </w:r>
            <w:r w:rsidR="00FB22EF">
              <w:rPr>
                <w:rFonts w:ascii="Arial" w:hAnsi="Arial" w:cs="Arial"/>
                <w:sz w:val="22"/>
                <w:szCs w:val="22"/>
              </w:rPr>
              <w:t>t identifies the nee</w:t>
            </w:r>
            <w:r w:rsidR="0023260A">
              <w:rPr>
                <w:rFonts w:ascii="Arial" w:hAnsi="Arial" w:cs="Arial"/>
                <w:sz w:val="22"/>
                <w:szCs w:val="22"/>
              </w:rPr>
              <w:t>d for a distraction</w:t>
            </w:r>
            <w:r w:rsidR="00C625F9">
              <w:rPr>
                <w:rFonts w:ascii="Arial" w:hAnsi="Arial" w:cs="Arial"/>
                <w:sz w:val="22"/>
                <w:szCs w:val="22"/>
              </w:rPr>
              <w:t>-</w:t>
            </w:r>
            <w:r w:rsidR="0023260A">
              <w:rPr>
                <w:rFonts w:ascii="Arial" w:hAnsi="Arial" w:cs="Arial"/>
                <w:sz w:val="22"/>
                <w:szCs w:val="22"/>
              </w:rPr>
              <w:t xml:space="preserve">free environment now receive </w:t>
            </w:r>
            <w:r w:rsidR="003B74ED">
              <w:rPr>
                <w:rFonts w:ascii="Arial" w:hAnsi="Arial" w:cs="Arial"/>
                <w:sz w:val="22"/>
                <w:szCs w:val="22"/>
              </w:rPr>
              <w:t>services</w:t>
            </w:r>
            <w:r w:rsidR="00D36236" w:rsidRPr="00CE4005">
              <w:rPr>
                <w:rFonts w:ascii="Arial" w:hAnsi="Arial" w:cs="Arial"/>
                <w:sz w:val="22"/>
                <w:szCs w:val="22"/>
              </w:rPr>
              <w:t xml:space="preserve"> </w:t>
            </w:r>
            <w:r w:rsidR="0023260A">
              <w:rPr>
                <w:rFonts w:ascii="Arial" w:hAnsi="Arial" w:cs="Arial"/>
                <w:sz w:val="22"/>
                <w:szCs w:val="22"/>
              </w:rPr>
              <w:t xml:space="preserve">located </w:t>
            </w:r>
            <w:r w:rsidR="00D36236" w:rsidRPr="00CE4005">
              <w:rPr>
                <w:rFonts w:ascii="Arial" w:hAnsi="Arial" w:cs="Arial"/>
                <w:sz w:val="22"/>
                <w:szCs w:val="22"/>
              </w:rPr>
              <w:t xml:space="preserve">in a distraction-free and adequately ventilated </w:t>
            </w:r>
            <w:r w:rsidR="00863375">
              <w:rPr>
                <w:rFonts w:ascii="Arial" w:hAnsi="Arial" w:cs="Arial"/>
                <w:sz w:val="22"/>
                <w:szCs w:val="22"/>
              </w:rPr>
              <w:t>class</w:t>
            </w:r>
            <w:r w:rsidR="00D36236" w:rsidRPr="00CE4005">
              <w:rPr>
                <w:rFonts w:ascii="Arial" w:hAnsi="Arial" w:cs="Arial"/>
                <w:sz w:val="22"/>
                <w:szCs w:val="22"/>
              </w:rPr>
              <w:t>room</w:t>
            </w:r>
            <w:r w:rsidRPr="00CE4005">
              <w:rPr>
                <w:rFonts w:ascii="Arial" w:hAnsi="Arial" w:cs="Arial"/>
                <w:sz w:val="22"/>
                <w:szCs w:val="22"/>
              </w:rPr>
              <w:t>.</w:t>
            </w:r>
          </w:p>
        </w:tc>
      </w:tr>
    </w:tbl>
    <w:p w:rsidR="00393EEF" w:rsidRDefault="00393EEF">
      <w:pPr>
        <w:pStyle w:val="Normal7"/>
      </w:pPr>
    </w:p>
    <w:p w:rsidR="00393EEF" w:rsidRPr="00AF5230" w:rsidRDefault="00393EEF" w:rsidP="00393EEF">
      <w:pPr>
        <w:rPr>
          <w:rFonts w:ascii="Verdana" w:hAnsi="Verdana"/>
          <w:sz w:val="16"/>
          <w:szCs w:val="16"/>
        </w:rPr>
      </w:pPr>
    </w:p>
    <w:sectPr w:rsidR="00393EEF" w:rsidRPr="00AF5230" w:rsidSect="00393EEF">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969" w:rsidRDefault="00C07969">
      <w:r>
        <w:separator/>
      </w:r>
    </w:p>
  </w:endnote>
  <w:endnote w:type="continuationSeparator" w:id="0">
    <w:p w:rsidR="00C07969" w:rsidRDefault="00C0796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E16" w:rsidRDefault="008559EF" w:rsidP="00393EEF">
    <w:pPr>
      <w:pStyle w:val="Footer"/>
      <w:framePr w:wrap="around" w:vAnchor="text" w:hAnchor="margin" w:xAlign="right" w:y="1"/>
      <w:rPr>
        <w:rStyle w:val="PageNumber"/>
      </w:rPr>
    </w:pPr>
    <w:r>
      <w:rPr>
        <w:rStyle w:val="PageNumber"/>
      </w:rPr>
      <w:fldChar w:fldCharType="begin"/>
    </w:r>
    <w:r w:rsidR="00186E16">
      <w:rPr>
        <w:rStyle w:val="PageNumber"/>
      </w:rPr>
      <w:instrText xml:space="preserve">PAGE  </w:instrText>
    </w:r>
    <w:r>
      <w:rPr>
        <w:rStyle w:val="PageNumber"/>
      </w:rPr>
      <w:fldChar w:fldCharType="end"/>
    </w:r>
  </w:p>
  <w:p w:rsidR="00186E16" w:rsidRDefault="00186E16" w:rsidP="00393E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E16" w:rsidRDefault="00186E16" w:rsidP="00393EEF">
    <w:pPr>
      <w:pStyle w:val="Footer"/>
      <w:tabs>
        <w:tab w:val="clear" w:pos="8640"/>
      </w:tabs>
      <w:ind w:right="360"/>
      <w:jc w:val="center"/>
      <w:rPr>
        <w:rFonts w:ascii="Verdana" w:hAnsi="Verdana"/>
        <w:sz w:val="16"/>
        <w:szCs w:val="16"/>
      </w:rPr>
    </w:pPr>
    <w:bookmarkStart w:id="26" w:name="STATE_ED_FOOTER"/>
    <w:r>
      <w:rPr>
        <w:rFonts w:ascii="Verdana" w:hAnsi="Verdana"/>
        <w:sz w:val="16"/>
        <w:szCs w:val="16"/>
      </w:rPr>
      <w:t>Massachusetts Department of Elementary &amp; Secondary Education</w:t>
    </w:r>
    <w:bookmarkEnd w:id="26"/>
    <w:r>
      <w:rPr>
        <w:rFonts w:ascii="Verdana" w:hAnsi="Verdana"/>
        <w:sz w:val="16"/>
        <w:szCs w:val="16"/>
      </w:rPr>
      <w:t xml:space="preserve"> – </w:t>
    </w:r>
    <w:bookmarkStart w:id="27" w:name="AGENCY_NAME_FOOTER"/>
    <w:r>
      <w:rPr>
        <w:rFonts w:ascii="Verdana" w:hAnsi="Verdana"/>
        <w:sz w:val="16"/>
        <w:szCs w:val="16"/>
      </w:rPr>
      <w:t>Program Quality Assurance Services</w:t>
    </w:r>
    <w:bookmarkEnd w:id="27"/>
  </w:p>
  <w:p w:rsidR="00186E16" w:rsidRPr="00700A12" w:rsidRDefault="00186E16" w:rsidP="00393EEF">
    <w:pPr>
      <w:pStyle w:val="Footer"/>
      <w:tabs>
        <w:tab w:val="clear" w:pos="8640"/>
      </w:tabs>
      <w:ind w:right="360"/>
      <w:jc w:val="center"/>
      <w:rPr>
        <w:rFonts w:ascii="Verdana" w:hAnsi="Verdana"/>
        <w:sz w:val="16"/>
        <w:szCs w:val="16"/>
      </w:rPr>
    </w:pPr>
    <w:bookmarkStart w:id="28" w:name="ORG_NAME_FOOTER"/>
    <w:r>
      <w:rPr>
        <w:rFonts w:ascii="Verdana" w:hAnsi="Verdana"/>
        <w:sz w:val="16"/>
        <w:szCs w:val="16"/>
      </w:rPr>
      <w:t>Wellesley</w:t>
    </w:r>
    <w:bookmarkEnd w:id="28"/>
    <w:r>
      <w:rPr>
        <w:rFonts w:ascii="Verdana" w:hAnsi="Verdana"/>
        <w:sz w:val="16"/>
        <w:szCs w:val="16"/>
      </w:rPr>
      <w:t xml:space="preserve"> Public Schools Mid-Cycle Report - </w:t>
    </w:r>
    <w:bookmarkStart w:id="29" w:name="MCR_REPORT_DATE"/>
    <w:r>
      <w:rPr>
        <w:rFonts w:ascii="Verdana" w:hAnsi="Verdana"/>
        <w:sz w:val="16"/>
        <w:szCs w:val="16"/>
      </w:rPr>
      <w:t xml:space="preserve">July </w:t>
    </w:r>
    <w:r w:rsidR="00A16F32">
      <w:rPr>
        <w:rFonts w:ascii="Verdana" w:hAnsi="Verdana"/>
        <w:sz w:val="16"/>
        <w:szCs w:val="16"/>
      </w:rPr>
      <w:t>22</w:t>
    </w:r>
    <w:r w:rsidRPr="00700A12">
      <w:rPr>
        <w:rFonts w:ascii="Verdana" w:hAnsi="Verdana"/>
        <w:sz w:val="16"/>
        <w:szCs w:val="16"/>
      </w:rPr>
      <w:t>, 2015 09:05:07 AM</w:t>
    </w:r>
    <w:bookmarkEnd w:id="29"/>
  </w:p>
  <w:p w:rsidR="00186E16" w:rsidRPr="00700A12" w:rsidRDefault="00186E16" w:rsidP="00393EEF">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8559EF" w:rsidRPr="00700A12">
      <w:rPr>
        <w:rFonts w:ascii="Verdana" w:hAnsi="Verdana"/>
        <w:sz w:val="16"/>
        <w:szCs w:val="16"/>
      </w:rPr>
      <w:fldChar w:fldCharType="begin"/>
    </w:r>
    <w:r w:rsidRPr="00700A12">
      <w:rPr>
        <w:rFonts w:ascii="Verdana" w:hAnsi="Verdana"/>
        <w:sz w:val="16"/>
        <w:szCs w:val="16"/>
      </w:rPr>
      <w:instrText xml:space="preserve"> PAGE </w:instrText>
    </w:r>
    <w:r w:rsidR="008559EF" w:rsidRPr="00700A12">
      <w:rPr>
        <w:rFonts w:ascii="Verdana" w:hAnsi="Verdana"/>
        <w:sz w:val="16"/>
        <w:szCs w:val="16"/>
      </w:rPr>
      <w:fldChar w:fldCharType="separate"/>
    </w:r>
    <w:r w:rsidR="008F3512">
      <w:rPr>
        <w:rFonts w:ascii="Verdana" w:hAnsi="Verdana"/>
        <w:noProof/>
        <w:sz w:val="16"/>
        <w:szCs w:val="16"/>
      </w:rPr>
      <w:t>3</w:t>
    </w:r>
    <w:r w:rsidR="008559EF" w:rsidRPr="00700A12">
      <w:rPr>
        <w:rFonts w:ascii="Verdana" w:hAnsi="Verdana"/>
        <w:sz w:val="16"/>
        <w:szCs w:val="16"/>
      </w:rPr>
      <w:fldChar w:fldCharType="end"/>
    </w:r>
    <w:r w:rsidRPr="00700A12">
      <w:rPr>
        <w:rFonts w:ascii="Verdana" w:hAnsi="Verdana"/>
        <w:sz w:val="16"/>
        <w:szCs w:val="16"/>
      </w:rPr>
      <w:t xml:space="preserve"> of </w:t>
    </w:r>
    <w:r w:rsidR="008559EF" w:rsidRPr="00700A12">
      <w:rPr>
        <w:rFonts w:ascii="Verdana" w:hAnsi="Verdana"/>
        <w:sz w:val="16"/>
        <w:szCs w:val="16"/>
      </w:rPr>
      <w:fldChar w:fldCharType="begin"/>
    </w:r>
    <w:r w:rsidRPr="00700A12">
      <w:rPr>
        <w:rFonts w:ascii="Verdana" w:hAnsi="Verdana"/>
        <w:sz w:val="16"/>
        <w:szCs w:val="16"/>
      </w:rPr>
      <w:instrText xml:space="preserve"> NUMPAGES </w:instrText>
    </w:r>
    <w:r w:rsidR="008559EF" w:rsidRPr="00700A12">
      <w:rPr>
        <w:rFonts w:ascii="Verdana" w:hAnsi="Verdana"/>
        <w:sz w:val="16"/>
        <w:szCs w:val="16"/>
      </w:rPr>
      <w:fldChar w:fldCharType="separate"/>
    </w:r>
    <w:r w:rsidR="008F3512">
      <w:rPr>
        <w:rFonts w:ascii="Verdana" w:hAnsi="Verdana"/>
        <w:noProof/>
        <w:sz w:val="16"/>
        <w:szCs w:val="16"/>
      </w:rPr>
      <w:t>4</w:t>
    </w:r>
    <w:r w:rsidR="008559EF"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969" w:rsidRDefault="00C07969">
      <w:r>
        <w:separator/>
      </w:r>
    </w:p>
  </w:footnote>
  <w:footnote w:type="continuationSeparator" w:id="0">
    <w:p w:rsidR="00C07969" w:rsidRDefault="00C07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F966424A">
      <w:start w:val="1"/>
      <w:numFmt w:val="decimal"/>
      <w:lvlText w:val="%1."/>
      <w:lvlJc w:val="left"/>
      <w:pPr>
        <w:tabs>
          <w:tab w:val="num" w:pos="720"/>
        </w:tabs>
        <w:ind w:left="720" w:hanging="360"/>
      </w:pPr>
      <w:rPr>
        <w:rFonts w:hint="default"/>
      </w:rPr>
    </w:lvl>
    <w:lvl w:ilvl="1" w:tplc="8DB4D922" w:tentative="1">
      <w:start w:val="1"/>
      <w:numFmt w:val="lowerLetter"/>
      <w:lvlText w:val="%2."/>
      <w:lvlJc w:val="left"/>
      <w:pPr>
        <w:tabs>
          <w:tab w:val="num" w:pos="1440"/>
        </w:tabs>
        <w:ind w:left="1440" w:hanging="360"/>
      </w:pPr>
    </w:lvl>
    <w:lvl w:ilvl="2" w:tplc="8C7E64FC" w:tentative="1">
      <w:start w:val="1"/>
      <w:numFmt w:val="lowerRoman"/>
      <w:lvlText w:val="%3."/>
      <w:lvlJc w:val="right"/>
      <w:pPr>
        <w:tabs>
          <w:tab w:val="num" w:pos="2160"/>
        </w:tabs>
        <w:ind w:left="2160" w:hanging="180"/>
      </w:pPr>
    </w:lvl>
    <w:lvl w:ilvl="3" w:tplc="8BE8EC9C" w:tentative="1">
      <w:start w:val="1"/>
      <w:numFmt w:val="decimal"/>
      <w:lvlText w:val="%4."/>
      <w:lvlJc w:val="left"/>
      <w:pPr>
        <w:tabs>
          <w:tab w:val="num" w:pos="2880"/>
        </w:tabs>
        <w:ind w:left="2880" w:hanging="360"/>
      </w:pPr>
    </w:lvl>
    <w:lvl w:ilvl="4" w:tplc="C12A0BA6" w:tentative="1">
      <w:start w:val="1"/>
      <w:numFmt w:val="lowerLetter"/>
      <w:lvlText w:val="%5."/>
      <w:lvlJc w:val="left"/>
      <w:pPr>
        <w:tabs>
          <w:tab w:val="num" w:pos="3600"/>
        </w:tabs>
        <w:ind w:left="3600" w:hanging="360"/>
      </w:pPr>
    </w:lvl>
    <w:lvl w:ilvl="5" w:tplc="392A51F8" w:tentative="1">
      <w:start w:val="1"/>
      <w:numFmt w:val="lowerRoman"/>
      <w:lvlText w:val="%6."/>
      <w:lvlJc w:val="right"/>
      <w:pPr>
        <w:tabs>
          <w:tab w:val="num" w:pos="4320"/>
        </w:tabs>
        <w:ind w:left="4320" w:hanging="180"/>
      </w:pPr>
    </w:lvl>
    <w:lvl w:ilvl="6" w:tplc="2C0669C4" w:tentative="1">
      <w:start w:val="1"/>
      <w:numFmt w:val="decimal"/>
      <w:lvlText w:val="%7."/>
      <w:lvlJc w:val="left"/>
      <w:pPr>
        <w:tabs>
          <w:tab w:val="num" w:pos="5040"/>
        </w:tabs>
        <w:ind w:left="5040" w:hanging="360"/>
      </w:pPr>
    </w:lvl>
    <w:lvl w:ilvl="7" w:tplc="E278C4C2" w:tentative="1">
      <w:start w:val="1"/>
      <w:numFmt w:val="lowerLetter"/>
      <w:lvlText w:val="%8."/>
      <w:lvlJc w:val="left"/>
      <w:pPr>
        <w:tabs>
          <w:tab w:val="num" w:pos="5760"/>
        </w:tabs>
        <w:ind w:left="5760" w:hanging="360"/>
      </w:pPr>
    </w:lvl>
    <w:lvl w:ilvl="8" w:tplc="D6866DC2"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48130"/>
  </w:hdrShapeDefaults>
  <w:footnotePr>
    <w:footnote w:id="-1"/>
    <w:footnote w:id="0"/>
  </w:footnotePr>
  <w:endnotePr>
    <w:endnote w:id="-1"/>
    <w:endnote w:id="0"/>
  </w:endnotePr>
  <w:compat/>
  <w:rsids>
    <w:rsidRoot w:val="00406CD6"/>
    <w:rsid w:val="000256D1"/>
    <w:rsid w:val="00037375"/>
    <w:rsid w:val="00057B7D"/>
    <w:rsid w:val="000B0190"/>
    <w:rsid w:val="000B03B1"/>
    <w:rsid w:val="000C0504"/>
    <w:rsid w:val="000C0E9A"/>
    <w:rsid w:val="000C4B2F"/>
    <w:rsid w:val="000D6366"/>
    <w:rsid w:val="00133DA1"/>
    <w:rsid w:val="001455C5"/>
    <w:rsid w:val="00177598"/>
    <w:rsid w:val="00186E16"/>
    <w:rsid w:val="001A25EC"/>
    <w:rsid w:val="001A29D9"/>
    <w:rsid w:val="001E6686"/>
    <w:rsid w:val="00212AC8"/>
    <w:rsid w:val="00216C7A"/>
    <w:rsid w:val="0023260A"/>
    <w:rsid w:val="00241FC6"/>
    <w:rsid w:val="00284463"/>
    <w:rsid w:val="00293E17"/>
    <w:rsid w:val="0029418E"/>
    <w:rsid w:val="002A12A9"/>
    <w:rsid w:val="002A3974"/>
    <w:rsid w:val="002C6394"/>
    <w:rsid w:val="00327CD1"/>
    <w:rsid w:val="00332774"/>
    <w:rsid w:val="00333B1D"/>
    <w:rsid w:val="003350E4"/>
    <w:rsid w:val="003832AF"/>
    <w:rsid w:val="00386A6C"/>
    <w:rsid w:val="00393EEF"/>
    <w:rsid w:val="003B7152"/>
    <w:rsid w:val="003B74ED"/>
    <w:rsid w:val="003D0BDD"/>
    <w:rsid w:val="003D0DB6"/>
    <w:rsid w:val="00402AA3"/>
    <w:rsid w:val="00406CD6"/>
    <w:rsid w:val="00407BC7"/>
    <w:rsid w:val="0041436D"/>
    <w:rsid w:val="00442562"/>
    <w:rsid w:val="004458AD"/>
    <w:rsid w:val="00485A1F"/>
    <w:rsid w:val="00491E88"/>
    <w:rsid w:val="004962D1"/>
    <w:rsid w:val="004C2B41"/>
    <w:rsid w:val="004D2BDC"/>
    <w:rsid w:val="005120D7"/>
    <w:rsid w:val="005154BA"/>
    <w:rsid w:val="005422F5"/>
    <w:rsid w:val="00586CD3"/>
    <w:rsid w:val="005C6D05"/>
    <w:rsid w:val="006221D1"/>
    <w:rsid w:val="00624FA4"/>
    <w:rsid w:val="00631B67"/>
    <w:rsid w:val="00655A7C"/>
    <w:rsid w:val="00665C1D"/>
    <w:rsid w:val="00670BC7"/>
    <w:rsid w:val="006722D9"/>
    <w:rsid w:val="006B59AD"/>
    <w:rsid w:val="006B5E74"/>
    <w:rsid w:val="006C4AC7"/>
    <w:rsid w:val="006F3B23"/>
    <w:rsid w:val="00720511"/>
    <w:rsid w:val="00723290"/>
    <w:rsid w:val="00774CBD"/>
    <w:rsid w:val="00781383"/>
    <w:rsid w:val="007B6B71"/>
    <w:rsid w:val="007C499A"/>
    <w:rsid w:val="008002FA"/>
    <w:rsid w:val="008428C5"/>
    <w:rsid w:val="008559EF"/>
    <w:rsid w:val="00863375"/>
    <w:rsid w:val="00865309"/>
    <w:rsid w:val="00870A5D"/>
    <w:rsid w:val="008740BF"/>
    <w:rsid w:val="008B231D"/>
    <w:rsid w:val="008C3C96"/>
    <w:rsid w:val="008F3512"/>
    <w:rsid w:val="00905790"/>
    <w:rsid w:val="00944E08"/>
    <w:rsid w:val="00966F1F"/>
    <w:rsid w:val="00997A56"/>
    <w:rsid w:val="00A16F32"/>
    <w:rsid w:val="00A46493"/>
    <w:rsid w:val="00AF3F5F"/>
    <w:rsid w:val="00B10736"/>
    <w:rsid w:val="00B47F7B"/>
    <w:rsid w:val="00B635B8"/>
    <w:rsid w:val="00BB6B2D"/>
    <w:rsid w:val="00C053DB"/>
    <w:rsid w:val="00C07969"/>
    <w:rsid w:val="00C625F9"/>
    <w:rsid w:val="00D2458A"/>
    <w:rsid w:val="00D36236"/>
    <w:rsid w:val="00D46A5D"/>
    <w:rsid w:val="00D84118"/>
    <w:rsid w:val="00D9426C"/>
    <w:rsid w:val="00DA0C87"/>
    <w:rsid w:val="00DA1DAE"/>
    <w:rsid w:val="00DC2E83"/>
    <w:rsid w:val="00E52E02"/>
    <w:rsid w:val="00E9121E"/>
    <w:rsid w:val="00EA4643"/>
    <w:rsid w:val="00EA7B0F"/>
    <w:rsid w:val="00EF2E14"/>
    <w:rsid w:val="00F72948"/>
    <w:rsid w:val="00F973A8"/>
    <w:rsid w:val="00FB22EF"/>
    <w:rsid w:val="00FB61B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DESE-231-19127</_dlc_DocId>
    <_dlc_DocIdUrl xmlns="733efe1c-5bbe-4968-87dc-d400e65c879f">
      <Url>https://sharepoint.doemass.org/ese/webteam/cps/_layouts/DocIdRedir.aspx?ID=DESE-231-19127</Url>
      <Description>DESE-231-19127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5E22038-FB15-4055-BDFE-F90DC61AD01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2D30E55-C9F3-43F8-A9B3-E029A704B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BE6FF-29E6-43CD-80AA-94680FF66E85}">
  <ds:schemaRefs>
    <ds:schemaRef ds:uri="http://schemas.microsoft.com/sharepoint/events"/>
  </ds:schemaRefs>
</ds:datastoreItem>
</file>

<file path=customXml/itemProps4.xml><?xml version="1.0" encoding="utf-8"?>
<ds:datastoreItem xmlns:ds="http://schemas.openxmlformats.org/officeDocument/2006/customXml" ds:itemID="{04E31FC3-5068-48DF-B24C-3DEAD2AE59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749</Words>
  <Characters>4437</Characters>
  <Application>Microsoft Office Word</Application>
  <DocSecurity>0</DocSecurity>
  <Lines>141</Lines>
  <Paragraphs>49</Paragraphs>
  <ScaleCrop>false</ScaleCrop>
  <HeadingPairs>
    <vt:vector size="2" baseType="variant">
      <vt:variant>
        <vt:lpstr>Title</vt:lpstr>
      </vt:variant>
      <vt:variant>
        <vt:i4>1</vt:i4>
      </vt:variant>
    </vt:vector>
  </HeadingPairs>
  <TitlesOfParts>
    <vt:vector size="1" baseType="lpstr">
      <vt:lpstr>Wellesley Public Schools Mid-cycle Report 2015</vt:lpstr>
    </vt:vector>
  </TitlesOfParts>
  <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Wellesley Public Schools Mid-cycle Report 2015</dc:title>
  <dc:creator>ESE</dc:creator>
  <cp:lastModifiedBy>dzou</cp:lastModifiedBy>
  <cp:revision>3</cp:revision>
  <cp:lastPrinted>2015-07-21T20:25:00Z</cp:lastPrinted>
  <dcterms:created xsi:type="dcterms:W3CDTF">2015-09-08T16:58:00Z</dcterms:created>
  <dcterms:modified xsi:type="dcterms:W3CDTF">2015-09-17T15:05:00Z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2015</vt:lpwstr>
  </property>
</Properties>
</file>