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F5CB7" w:rsidRPr="00A25A31">
        <w:trPr>
          <w:trHeight w:val="10800"/>
        </w:trPr>
        <w:tc>
          <w:tcPr>
            <w:tcW w:w="362" w:type="dxa"/>
            <w:tcBorders>
              <w:right w:val="single" w:sz="4" w:space="0" w:color="auto"/>
            </w:tcBorders>
          </w:tcPr>
          <w:p w:rsidR="00FF5CB7" w:rsidRPr="00BB123E" w:rsidRDefault="00112CE0" w:rsidP="00D81C3E">
            <w:pPr>
              <w:pStyle w:val="Normal1"/>
            </w:pPr>
            <w:r>
              <w:rPr>
                <w:noProof/>
              </w:rPr>
              <w:pict>
                <v:oval id="_x0000_s1028" alt="Circle" style="position:absolute;margin-left:5.05pt;margin-top:538.2pt;width:100.8pt;height:100.8pt;z-index:251658240" filled="f"/>
              </w:pict>
            </w:r>
            <w:r>
              <w:rPr>
                <w:noProof/>
              </w:rPr>
              <w:pict>
                <v:oval id="_x0000_s1026" alt="Circle" style="position:absolute;margin-left:-9.65pt;margin-top:522.95pt;width:129.6pt;height:129.6pt;z-index:251656192"/>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1161" r:id="rId12"/>
              </w:pict>
            </w:r>
          </w:p>
        </w:tc>
        <w:tc>
          <w:tcPr>
            <w:tcW w:w="1228" w:type="dxa"/>
            <w:tcBorders>
              <w:top w:val="single" w:sz="4" w:space="0" w:color="auto"/>
              <w:left w:val="single" w:sz="4" w:space="0" w:color="auto"/>
              <w:right w:val="single" w:sz="4" w:space="0" w:color="auto"/>
            </w:tcBorders>
          </w:tcPr>
          <w:p w:rsidR="00FF5CB7" w:rsidRPr="00BB123E" w:rsidRDefault="00CF6939" w:rsidP="00FF5CB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spacing w:before="120"/>
              <w:jc w:val="center"/>
              <w:rPr>
                <w:b/>
              </w:rPr>
            </w:pPr>
            <w:r>
              <w:rPr>
                <w:b/>
              </w:rPr>
              <w:t>COORDINATED PROGRAM REVIEW</w:t>
            </w:r>
          </w:p>
          <w:p w:rsidR="00FF5CB7" w:rsidRDefault="00FF5CB7" w:rsidP="00FF5CB7">
            <w:pPr>
              <w:spacing w:before="120"/>
              <w:jc w:val="center"/>
              <w:rPr>
                <w:b/>
              </w:rPr>
            </w:pPr>
            <w:r>
              <w:rPr>
                <w:b/>
              </w:rPr>
              <w:t>MID-CYCLE REPORT</w:t>
            </w:r>
          </w:p>
          <w:p w:rsidR="00FF5CB7" w:rsidRDefault="00FF5CB7" w:rsidP="00FF5CB7">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City On A Hill Charter Public School</w:t>
            </w:r>
            <w:bookmarkEnd w:id="0"/>
          </w:p>
          <w:p w:rsidR="00FF5CB7" w:rsidRDefault="00FA7629" w:rsidP="00FF5CB7">
            <w:pPr>
              <w:spacing w:before="120"/>
              <w:jc w:val="center"/>
              <w:rPr>
                <w:b/>
              </w:rPr>
            </w:pPr>
            <w:r>
              <w:rPr>
                <w:b/>
              </w:rPr>
              <w:t>MCR Onsite Date</w:t>
            </w:r>
            <w:r w:rsidR="00FF5CB7">
              <w:rPr>
                <w:b/>
              </w:rPr>
              <w:t xml:space="preserve">: </w:t>
            </w:r>
            <w:bookmarkStart w:id="1" w:name="MCR_DATES"/>
            <w:r w:rsidR="00FF5CB7">
              <w:rPr>
                <w:b/>
              </w:rPr>
              <w:t>05/13/2015</w:t>
            </w:r>
            <w:bookmarkEnd w:id="1"/>
          </w:p>
          <w:p w:rsidR="00FF5CB7" w:rsidRDefault="00FF5CB7" w:rsidP="00FF5CB7">
            <w:pPr>
              <w:spacing w:before="120"/>
              <w:jc w:val="center"/>
              <w:rPr>
                <w:b/>
              </w:rPr>
            </w:pPr>
            <w:r>
              <w:rPr>
                <w:b/>
              </w:rPr>
              <w:t>Program Area: Special Education</w:t>
            </w:r>
          </w:p>
          <w:p w:rsidR="00FF5CB7" w:rsidRPr="00A25A31" w:rsidRDefault="00FF5CB7" w:rsidP="00FF5CB7">
            <w:pPr>
              <w:spacing w:before="120"/>
              <w:jc w:val="center"/>
              <w:rPr>
                <w:b/>
              </w:rPr>
            </w:pPr>
          </w:p>
        </w:tc>
      </w:tr>
      <w:tr w:rsidR="00FF5CB7" w:rsidRPr="00BB123E">
        <w:trPr>
          <w:trHeight w:val="989"/>
        </w:trPr>
        <w:tc>
          <w:tcPr>
            <w:tcW w:w="362" w:type="dxa"/>
            <w:tcBorders>
              <w:right w:val="single" w:sz="4" w:space="0" w:color="auto"/>
            </w:tcBorders>
          </w:tcPr>
          <w:p w:rsidR="00FF5CB7" w:rsidRDefault="00FF5CB7" w:rsidP="00FF5CB7">
            <w:pPr>
              <w:rPr>
                <w:sz w:val="22"/>
              </w:rPr>
            </w:pPr>
            <w:r>
              <w:rPr>
                <w:sz w:val="22"/>
              </w:rPr>
              <w:t xml:space="preserve"> </w:t>
            </w: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Default="00FF5CB7" w:rsidP="00FF5CB7">
            <w:pPr>
              <w:rPr>
                <w:sz w:val="22"/>
              </w:rPr>
            </w:pPr>
          </w:p>
          <w:p w:rsidR="00FF5CB7" w:rsidRPr="00BB123E" w:rsidRDefault="00FF5CB7" w:rsidP="00FF5CB7">
            <w:pPr>
              <w:rPr>
                <w:sz w:val="22"/>
              </w:rPr>
            </w:pPr>
          </w:p>
        </w:tc>
        <w:tc>
          <w:tcPr>
            <w:tcW w:w="1228" w:type="dxa"/>
            <w:tcBorders>
              <w:left w:val="single" w:sz="4" w:space="0" w:color="auto"/>
              <w:right w:val="single" w:sz="4" w:space="0" w:color="auto"/>
            </w:tcBorders>
          </w:tcPr>
          <w:p w:rsidR="00FF5CB7" w:rsidRPr="00BB123E" w:rsidRDefault="00FF5CB7" w:rsidP="00FF5CB7">
            <w:pPr>
              <w:rPr>
                <w:sz w:val="22"/>
              </w:rPr>
            </w:pPr>
          </w:p>
        </w:tc>
        <w:tc>
          <w:tcPr>
            <w:tcW w:w="8490" w:type="dxa"/>
            <w:tcBorders>
              <w:left w:val="single" w:sz="4" w:space="0" w:color="auto"/>
            </w:tcBorders>
          </w:tcPr>
          <w:p w:rsidR="00FF5CB7" w:rsidRDefault="00FF5CB7" w:rsidP="00FF5CB7">
            <w:pPr>
              <w:jc w:val="center"/>
              <w:rPr>
                <w:sz w:val="22"/>
              </w:rPr>
            </w:pPr>
          </w:p>
          <w:p w:rsidR="00FF5CB7" w:rsidRPr="00F41BE1" w:rsidRDefault="00FF5CB7" w:rsidP="00FF5CB7">
            <w:pPr>
              <w:jc w:val="center"/>
              <w:rPr>
                <w:sz w:val="20"/>
                <w:szCs w:val="20"/>
              </w:rPr>
            </w:pPr>
          </w:p>
          <w:p w:rsidR="00FF5CB7" w:rsidRPr="00F41BE1" w:rsidRDefault="00FF5CB7" w:rsidP="00FF5CB7">
            <w:pPr>
              <w:jc w:val="center"/>
              <w:rPr>
                <w:sz w:val="20"/>
                <w:szCs w:val="20"/>
              </w:rPr>
            </w:pPr>
            <w:r w:rsidRPr="00F41BE1">
              <w:rPr>
                <w:sz w:val="20"/>
                <w:szCs w:val="20"/>
              </w:rPr>
              <w:t>Mitchell D. Chester, Ed.D.</w:t>
            </w:r>
          </w:p>
          <w:p w:rsidR="00FF5CB7" w:rsidRPr="00BB123E" w:rsidRDefault="00FF5CB7" w:rsidP="00FF5CB7">
            <w:pPr>
              <w:jc w:val="center"/>
              <w:rPr>
                <w:sz w:val="22"/>
              </w:rPr>
            </w:pPr>
            <w:r w:rsidRPr="00F41BE1">
              <w:rPr>
                <w:sz w:val="20"/>
                <w:szCs w:val="20"/>
              </w:rPr>
              <w:t>Commissioner of Elementary and Secondary Education</w:t>
            </w:r>
          </w:p>
        </w:tc>
      </w:tr>
      <w:tr w:rsidR="00FF5CB7" w:rsidRPr="00BB123E">
        <w:trPr>
          <w:trHeight w:val="705"/>
        </w:trPr>
        <w:tc>
          <w:tcPr>
            <w:tcW w:w="10080" w:type="dxa"/>
            <w:gridSpan w:val="3"/>
            <w:shd w:val="clear" w:color="auto" w:fill="C0C0C0"/>
            <w:vAlign w:val="center"/>
          </w:tcPr>
          <w:p w:rsidR="00FF5CB7" w:rsidRPr="00BB123E" w:rsidRDefault="00FF5CB7" w:rsidP="00FF5CB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F5CB7" w:rsidRPr="00BB123E" w:rsidRDefault="00FF5CB7" w:rsidP="00FF5CB7">
            <w:pPr>
              <w:pageBreakBefore/>
              <w:jc w:val="center"/>
              <w:rPr>
                <w:b/>
                <w:bCs/>
              </w:rPr>
            </w:pPr>
            <w:r w:rsidRPr="00BB123E">
              <w:rPr>
                <w:b/>
              </w:rPr>
              <w:t>MID</w:t>
            </w:r>
            <w:r>
              <w:rPr>
                <w:b/>
              </w:rPr>
              <w:t>-</w:t>
            </w:r>
            <w:r w:rsidRPr="00BB123E">
              <w:rPr>
                <w:b/>
              </w:rPr>
              <w:t>CYCLE R</w:t>
            </w:r>
            <w:r>
              <w:rPr>
                <w:b/>
              </w:rPr>
              <w:t>EPORT</w:t>
            </w:r>
          </w:p>
        </w:tc>
      </w:tr>
    </w:tbl>
    <w:p w:rsidR="00FF5CB7" w:rsidRPr="00AF5230" w:rsidRDefault="00FF5CB7" w:rsidP="00FF5CB7">
      <w:pPr>
        <w:rPr>
          <w:rFonts w:ascii="Verdana" w:hAnsi="Verdana"/>
          <w:bCs/>
          <w:sz w:val="22"/>
          <w:szCs w:val="22"/>
        </w:rPr>
      </w:pPr>
    </w:p>
    <w:p w:rsidR="00FF5CB7" w:rsidRPr="00AF5230" w:rsidRDefault="00FF5CB7" w:rsidP="00FF5CB7">
      <w:pPr>
        <w:rPr>
          <w:rFonts w:ascii="Verdana" w:hAnsi="Verdana"/>
          <w:bCs/>
          <w:sz w:val="22"/>
          <w:szCs w:val="22"/>
        </w:rPr>
      </w:pPr>
    </w:p>
    <w:p w:rsidR="00FF5CB7" w:rsidRDefault="00FF5CB7">
      <w:pPr>
        <w:pStyle w:val="Normal0"/>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0"/>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0"/>
              <w:keepNext/>
              <w:rPr>
                <w:rFonts w:ascii="Arial" w:hAnsi="Arial" w:cs="Arial"/>
                <w:sz w:val="22"/>
                <w:szCs w:val="22"/>
              </w:rPr>
            </w:pPr>
            <w:r w:rsidRPr="00CE4005">
              <w:rPr>
                <w:rFonts w:ascii="Arial" w:hAnsi="Arial" w:cs="Arial"/>
                <w:sz w:val="22"/>
                <w:szCs w:val="22"/>
              </w:rPr>
              <w:t>A review of student records demonstrated that the charter school consistently provides all required assessments consented to by the parent, specifically classroom observations for students suspected of a specific learning disability (SLD), a history of the student's educational progress in the general curriculum, and a teacher assessment of the student's attention skills, participation behaviors, communication skills, memory and social relations with groups, peers and adults.</w:t>
            </w:r>
          </w:p>
        </w:tc>
      </w:tr>
    </w:tbl>
    <w:p w:rsidR="00FF5CB7" w:rsidRDefault="00FF5CB7">
      <w:pPr>
        <w:pStyle w:val="Normal0"/>
      </w:pPr>
    </w:p>
    <w:p w:rsidR="00FF5CB7" w:rsidRDefault="00FF5CB7">
      <w:pPr>
        <w:pStyle w:val="Normal1"/>
      </w:pPr>
    </w:p>
    <w:p w:rsidR="006728F0" w:rsidRDefault="006728F0">
      <w:pPr>
        <w:pStyle w:val="Normal1"/>
      </w:pPr>
    </w:p>
    <w:p w:rsidR="006728F0" w:rsidRDefault="006728F0">
      <w:pPr>
        <w:pStyle w:val="Normal1"/>
      </w:pPr>
    </w:p>
    <w:p w:rsidR="00B56FEC" w:rsidRDefault="00B56FEC">
      <w:pPr>
        <w:pStyle w:val="Normal1"/>
      </w:pPr>
    </w:p>
    <w:p w:rsidR="00B56FEC" w:rsidRDefault="00B56FEC">
      <w:pPr>
        <w:pStyle w:val="Normal1"/>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1"/>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1"/>
              <w:keepNext/>
              <w:rPr>
                <w:rFonts w:ascii="Arial" w:hAnsi="Arial" w:cs="Arial"/>
                <w:sz w:val="22"/>
                <w:szCs w:val="22"/>
              </w:rPr>
            </w:pPr>
            <w:r w:rsidRPr="00CE4005">
              <w:rPr>
                <w:rFonts w:ascii="Arial" w:hAnsi="Arial" w:cs="Arial"/>
                <w:sz w:val="22"/>
                <w:szCs w:val="22"/>
              </w:rPr>
              <w:t>A review of student records demonstrated that when a student is suspected of having a specific learning disability, IEP Teams consistently use the required components to document the student's disability: Historical Review and Educational Assessment, Area of Concern and Evaluation Method, Exclusionary Factors, and Observation. In addition, IEP Teams consistently create a written determination as to whether or not the student has a specific learning disability, which is signed by all members of the Team.</w:t>
            </w:r>
          </w:p>
        </w:tc>
      </w:tr>
    </w:tbl>
    <w:p w:rsidR="00FF5CB7" w:rsidRDefault="00FF5CB7">
      <w:pPr>
        <w:pStyle w:val="Normal1"/>
      </w:pPr>
    </w:p>
    <w:p w:rsidR="00FF5CB7" w:rsidRDefault="00FF5CB7">
      <w:pPr>
        <w:pStyle w:val="Normal2"/>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2"/>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2"/>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2"/>
              <w:keepNext/>
              <w:rPr>
                <w:rFonts w:ascii="Arial" w:hAnsi="Arial" w:cs="Arial"/>
                <w:sz w:val="22"/>
                <w:szCs w:val="22"/>
              </w:rPr>
            </w:pPr>
            <w:r w:rsidRPr="00CE4005">
              <w:rPr>
                <w:rFonts w:ascii="Arial" w:hAnsi="Arial" w:cs="Arial"/>
                <w:sz w:val="22"/>
                <w:szCs w:val="22"/>
              </w:rPr>
              <w:t xml:space="preserve">A review of </w:t>
            </w:r>
            <w:r w:rsidR="00FA7629">
              <w:rPr>
                <w:rFonts w:ascii="Arial" w:hAnsi="Arial" w:cs="Arial"/>
                <w:sz w:val="22"/>
                <w:szCs w:val="22"/>
              </w:rPr>
              <w:t>student records, documents, and an interview</w:t>
            </w:r>
            <w:r w:rsidRPr="00CE4005">
              <w:rPr>
                <w:rFonts w:ascii="Arial" w:hAnsi="Arial" w:cs="Arial"/>
                <w:sz w:val="22"/>
                <w:szCs w:val="22"/>
              </w:rPr>
              <w:t xml:space="preserve"> with the Special Education </w:t>
            </w:r>
            <w:r w:rsidR="00FA7629">
              <w:rPr>
                <w:rFonts w:ascii="Arial" w:hAnsi="Arial" w:cs="Arial"/>
                <w:sz w:val="22"/>
                <w:szCs w:val="22"/>
              </w:rPr>
              <w:t>Director</w:t>
            </w:r>
            <w:r w:rsidRPr="00CE4005">
              <w:rPr>
                <w:rFonts w:ascii="Arial" w:hAnsi="Arial" w:cs="Arial"/>
                <w:sz w:val="22"/>
                <w:szCs w:val="22"/>
              </w:rPr>
              <w:t xml:space="preserve"> indicated that </w:t>
            </w:r>
            <w:r w:rsidR="00FA7629" w:rsidRPr="00CE4005">
              <w:rPr>
                <w:rFonts w:ascii="Arial" w:hAnsi="Arial" w:cs="Arial"/>
                <w:sz w:val="22"/>
                <w:szCs w:val="22"/>
              </w:rPr>
              <w:t>whenever an evaluation indicates that a student has a disability on the autism spectrum</w:t>
            </w:r>
            <w:r w:rsidR="00FA7629">
              <w:rPr>
                <w:rFonts w:ascii="Arial" w:hAnsi="Arial" w:cs="Arial"/>
                <w:sz w:val="22"/>
                <w:szCs w:val="22"/>
              </w:rPr>
              <w:t>,</w:t>
            </w:r>
            <w:r w:rsidR="00FA7629" w:rsidRPr="00CE4005">
              <w:rPr>
                <w:rFonts w:ascii="Arial" w:hAnsi="Arial" w:cs="Arial"/>
                <w:sz w:val="22"/>
                <w:szCs w:val="22"/>
              </w:rPr>
              <w:t xml:space="preserve"> </w:t>
            </w:r>
            <w:r w:rsidRPr="00CE4005">
              <w:rPr>
                <w:rFonts w:ascii="Arial" w:hAnsi="Arial" w:cs="Arial"/>
                <w:sz w:val="22"/>
                <w:szCs w:val="22"/>
              </w:rPr>
              <w:t xml:space="preserve">IEP Teams consider and specifically address the verbal and nonverbal communication needs of the </w:t>
            </w:r>
            <w:r w:rsidR="00FA7629">
              <w:rPr>
                <w:rFonts w:ascii="Arial" w:hAnsi="Arial" w:cs="Arial"/>
                <w:sz w:val="22"/>
                <w:szCs w:val="22"/>
              </w:rPr>
              <w:t>student</w:t>
            </w:r>
            <w:r w:rsidRPr="00CE4005">
              <w:rPr>
                <w:rFonts w:ascii="Arial" w:hAnsi="Arial" w:cs="Arial"/>
                <w:sz w:val="22"/>
                <w:szCs w:val="22"/>
              </w:rPr>
              <w:t xml:space="preserve">; the need to develop social interaction skills and proficiencies; the needs resulting from the </w:t>
            </w:r>
            <w:r w:rsidR="00FA7629">
              <w:rPr>
                <w:rFonts w:ascii="Arial" w:hAnsi="Arial" w:cs="Arial"/>
                <w:sz w:val="22"/>
                <w:szCs w:val="22"/>
              </w:rPr>
              <w:t>student’s</w:t>
            </w:r>
            <w:r w:rsidRPr="00CE4005">
              <w:rPr>
                <w:rFonts w:ascii="Arial" w:hAnsi="Arial" w:cs="Arial"/>
                <w:sz w:val="22"/>
                <w:szCs w:val="22"/>
              </w:rPr>
              <w:t xml:space="preserve">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w:t>
            </w:r>
            <w:r w:rsidR="00FA7629">
              <w:rPr>
                <w:rFonts w:ascii="Arial" w:hAnsi="Arial" w:cs="Arial"/>
                <w:sz w:val="22"/>
                <w:szCs w:val="22"/>
              </w:rPr>
              <w:t>student’s</w:t>
            </w:r>
            <w:r w:rsidRPr="00CE4005">
              <w:rPr>
                <w:rFonts w:ascii="Arial" w:hAnsi="Arial" w:cs="Arial"/>
                <w:sz w:val="22"/>
                <w:szCs w:val="22"/>
              </w:rPr>
              <w:t xml:space="preserve"> disability that impact progress in the general curriculum, including social and emotional development.</w:t>
            </w:r>
          </w:p>
          <w:p w:rsidR="00FF5CB7" w:rsidRPr="00CE4005" w:rsidRDefault="00FF5CB7" w:rsidP="00FF5CB7">
            <w:pPr>
              <w:pStyle w:val="Normal2"/>
              <w:keepNext/>
              <w:rPr>
                <w:rFonts w:ascii="Arial" w:hAnsi="Arial" w:cs="Arial"/>
                <w:sz w:val="22"/>
                <w:szCs w:val="22"/>
              </w:rPr>
            </w:pPr>
          </w:p>
          <w:p w:rsidR="00FF5CB7" w:rsidRPr="00CE4005" w:rsidRDefault="00FF5CB7" w:rsidP="00FF5CB7">
            <w:pPr>
              <w:pStyle w:val="Normal2"/>
              <w:keepNext/>
              <w:rPr>
                <w:rFonts w:ascii="Arial" w:hAnsi="Arial" w:cs="Arial"/>
                <w:sz w:val="22"/>
                <w:szCs w:val="22"/>
              </w:rPr>
            </w:pPr>
            <w:r w:rsidRPr="00CE4005">
              <w:rPr>
                <w:rFonts w:ascii="Arial" w:hAnsi="Arial" w:cs="Arial"/>
                <w:sz w:val="22"/>
                <w:szCs w:val="22"/>
              </w:rPr>
              <w:t>Information from the Team's consideration is documented in IEP goals and objectives, Notices of Proposed School District Action (N1), and in Team meeting summary notes.</w:t>
            </w:r>
          </w:p>
        </w:tc>
      </w:tr>
    </w:tbl>
    <w:p w:rsidR="00FF5CB7" w:rsidRDefault="00FF5CB7">
      <w:pPr>
        <w:pStyle w:val="Normal2"/>
      </w:pPr>
    </w:p>
    <w:p w:rsidR="00FA7629" w:rsidRDefault="00FA7629" w:rsidP="00FA7629">
      <w:pPr>
        <w:pStyle w:val="NormalWeb"/>
        <w:spacing w:before="0" w:beforeAutospacing="0" w:after="0" w:afterAutospacing="0"/>
      </w:pPr>
      <w:r>
        <w:rPr>
          <w:rFonts w:ascii="Times New Roman" w:hAnsi="Times New Roman"/>
          <w:sz w:val="22"/>
          <w:szCs w:val="22"/>
        </w:rPr>
        <w:t xml:space="preserve"> </w:t>
      </w:r>
    </w:p>
    <w:p w:rsidR="00FF5CB7" w:rsidRDefault="00FA7629" w:rsidP="00FA7629">
      <w:pPr>
        <w:pStyle w:val="NormalWeb"/>
        <w:spacing w:before="0" w:beforeAutospacing="0" w:after="0" w:afterAutospacing="0"/>
      </w:pPr>
      <w:r>
        <w:rPr>
          <w:rFonts w:ascii="Times New Roman" w:hAnsi="Times New Roman"/>
          <w:sz w:val="22"/>
          <w:szCs w:val="22"/>
        </w:rPr>
        <w:t xml:space="preserve"> </w:t>
      </w:r>
      <w:r>
        <w:t xml:space="preserve"> </w:t>
      </w:r>
    </w:p>
    <w:tbl>
      <w:tblPr>
        <w:tblW w:w="9360" w:type="dxa"/>
        <w:tblBorders>
          <w:bottom w:val="single" w:sz="4" w:space="0" w:color="auto"/>
        </w:tblBorders>
        <w:tblLayout w:type="fixed"/>
        <w:tblLook w:val="0000"/>
      </w:tblPr>
      <w:tblGrid>
        <w:gridCol w:w="2340"/>
        <w:gridCol w:w="2340"/>
        <w:gridCol w:w="2340"/>
        <w:gridCol w:w="2340"/>
      </w:tblGrid>
      <w:tr w:rsidR="00FF5CB7" w:rsidRPr="00AF5230" w:rsidTr="00FF5CB7">
        <w:trPr>
          <w:tblHeader/>
        </w:trPr>
        <w:tc>
          <w:tcPr>
            <w:tcW w:w="9360" w:type="dxa"/>
            <w:gridSpan w:val="4"/>
            <w:tcBorders>
              <w:bottom w:val="single" w:sz="4" w:space="0" w:color="auto"/>
            </w:tcBorders>
            <w:shd w:val="clear" w:color="auto" w:fill="C0C0C0"/>
          </w:tcPr>
          <w:p w:rsidR="00FF5CB7" w:rsidRPr="00AF5230" w:rsidRDefault="00FF5CB7" w:rsidP="00FF5CB7">
            <w:pPr>
              <w:pStyle w:val="Normal3"/>
              <w:keepNext/>
              <w:rPr>
                <w:rFonts w:ascii="Verdana" w:hAnsi="Verdana"/>
                <w:b/>
                <w:sz w:val="22"/>
                <w:szCs w:val="22"/>
              </w:rPr>
            </w:pPr>
            <w:bookmarkStart w:id="11" w:name="CRIT_SE_7"/>
            <w:bookmarkEnd w:id="11"/>
            <w:r w:rsidRPr="00AF5230">
              <w:rPr>
                <w:rFonts w:ascii="Verdana" w:hAnsi="Verdana"/>
                <w:b/>
                <w:sz w:val="22"/>
                <w:szCs w:val="22"/>
              </w:rPr>
              <w:lastRenderedPageBreak/>
              <w:t>SE Criterion # 7 - Transfer of parental rights at age of majority and student participation and consent at the age of majority</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FF5CB7" w:rsidRPr="00CE4005" w:rsidRDefault="00FF5CB7" w:rsidP="00FF5CB7">
            <w:pPr>
              <w:pStyle w:val="Normal3"/>
              <w:keepNext/>
              <w:rPr>
                <w:rFonts w:ascii="Arial" w:hAnsi="Arial" w:cs="Arial"/>
                <w:sz w:val="22"/>
                <w:szCs w:val="22"/>
              </w:rPr>
            </w:pPr>
            <w:r w:rsidRPr="00CE4005">
              <w:rPr>
                <w:rFonts w:ascii="Arial" w:hAnsi="Arial" w:cs="Arial"/>
                <w:sz w:val="22"/>
                <w:szCs w:val="22"/>
              </w:rPr>
              <w:t>Partially Implemented</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FF5CB7" w:rsidRPr="00665399" w:rsidTr="00FF5CB7">
        <w:tc>
          <w:tcPr>
            <w:tcW w:w="9360" w:type="dxa"/>
            <w:gridSpan w:val="4"/>
            <w:tcBorders>
              <w:top w:val="nil"/>
              <w:left w:val="single" w:sz="4" w:space="0" w:color="auto"/>
              <w:bottom w:val="single" w:sz="4" w:space="0" w:color="auto"/>
              <w:right w:val="single" w:sz="4" w:space="0" w:color="auto"/>
            </w:tcBorders>
          </w:tcPr>
          <w:p w:rsidR="00FF5CB7" w:rsidRPr="00665399" w:rsidRDefault="00FF5CB7" w:rsidP="00FF5CB7">
            <w:pPr>
              <w:pStyle w:val="Normal3"/>
              <w:keepNext/>
              <w:rPr>
                <w:rFonts w:ascii="Arial" w:hAnsi="Arial" w:cs="Arial"/>
                <w:sz w:val="22"/>
                <w:szCs w:val="22"/>
              </w:rPr>
            </w:pPr>
            <w:r w:rsidRPr="00665399">
              <w:rPr>
                <w:rFonts w:ascii="Arial" w:hAnsi="Arial" w:cs="Arial"/>
                <w:sz w:val="22"/>
                <w:szCs w:val="22"/>
              </w:rPr>
              <w:t>A review of records and interviews indicate</w:t>
            </w:r>
            <w:r w:rsidR="00382435">
              <w:rPr>
                <w:rFonts w:ascii="Arial" w:hAnsi="Arial" w:cs="Arial"/>
                <w:sz w:val="22"/>
                <w:szCs w:val="22"/>
              </w:rPr>
              <w:t>d</w:t>
            </w:r>
            <w:r w:rsidRPr="00665399">
              <w:rPr>
                <w:rFonts w:ascii="Arial" w:hAnsi="Arial" w:cs="Arial"/>
                <w:sz w:val="22"/>
                <w:szCs w:val="22"/>
              </w:rPr>
              <w:t xml:space="preserve"> that at least one year in advance of a student's 18th birthday, the charter school notifies students and their parents of the education decision-making rights that transfer from parent/guardian to student upon reaching the age of majority.</w:t>
            </w:r>
          </w:p>
          <w:p w:rsidR="00FF5CB7" w:rsidRPr="00665399" w:rsidRDefault="00FF5CB7" w:rsidP="00FF5CB7">
            <w:pPr>
              <w:pStyle w:val="Normal3"/>
              <w:keepNext/>
              <w:rPr>
                <w:rFonts w:ascii="Arial" w:hAnsi="Arial" w:cs="Arial"/>
                <w:sz w:val="22"/>
                <w:szCs w:val="22"/>
              </w:rPr>
            </w:pPr>
          </w:p>
          <w:p w:rsidR="00D81C3E" w:rsidRPr="00665399" w:rsidRDefault="004C5DDD" w:rsidP="0049434C">
            <w:pPr>
              <w:pStyle w:val="Normal3"/>
              <w:keepNext/>
              <w:rPr>
                <w:rFonts w:ascii="Arial" w:hAnsi="Arial" w:cs="Arial"/>
                <w:color w:val="000000"/>
                <w:sz w:val="22"/>
                <w:szCs w:val="22"/>
                <w:shd w:val="clear" w:color="auto" w:fill="FFFFFF"/>
              </w:rPr>
            </w:pPr>
            <w:r w:rsidRPr="00665399">
              <w:rPr>
                <w:rFonts w:ascii="Arial" w:hAnsi="Arial" w:cs="Arial"/>
                <w:sz w:val="22"/>
                <w:szCs w:val="22"/>
              </w:rPr>
              <w:t>According to</w:t>
            </w:r>
            <w:r w:rsidR="00FF5CB7" w:rsidRPr="00665399">
              <w:rPr>
                <w:rFonts w:ascii="Arial" w:hAnsi="Arial" w:cs="Arial"/>
                <w:sz w:val="22"/>
                <w:szCs w:val="22"/>
              </w:rPr>
              <w:t xml:space="preserve"> </w:t>
            </w:r>
            <w:r w:rsidR="007534D3" w:rsidRPr="00665399">
              <w:rPr>
                <w:rFonts w:ascii="Arial" w:hAnsi="Arial" w:cs="Arial"/>
                <w:sz w:val="22"/>
                <w:szCs w:val="22"/>
              </w:rPr>
              <w:t xml:space="preserve">an </w:t>
            </w:r>
            <w:r w:rsidR="00FF5CB7" w:rsidRPr="00665399">
              <w:rPr>
                <w:rFonts w:ascii="Arial" w:hAnsi="Arial" w:cs="Arial"/>
                <w:sz w:val="22"/>
                <w:szCs w:val="22"/>
              </w:rPr>
              <w:t>interview</w:t>
            </w:r>
            <w:r w:rsidRPr="00665399">
              <w:rPr>
                <w:rFonts w:ascii="Arial" w:hAnsi="Arial" w:cs="Arial"/>
                <w:sz w:val="22"/>
                <w:szCs w:val="22"/>
              </w:rPr>
              <w:t xml:space="preserve"> with the Special Education Director,</w:t>
            </w:r>
            <w:r w:rsidR="00FF5CB7" w:rsidRPr="00665399">
              <w:rPr>
                <w:rFonts w:ascii="Arial" w:hAnsi="Arial" w:cs="Arial"/>
                <w:sz w:val="22"/>
                <w:szCs w:val="22"/>
              </w:rPr>
              <w:t xml:space="preserve"> </w:t>
            </w:r>
            <w:r w:rsidR="00511F62" w:rsidRPr="00665399">
              <w:rPr>
                <w:rFonts w:ascii="Arial" w:hAnsi="Arial" w:cs="Arial"/>
                <w:color w:val="000000"/>
                <w:sz w:val="22"/>
                <w:szCs w:val="22"/>
                <w:shd w:val="clear" w:color="auto" w:fill="FFFFFF"/>
              </w:rPr>
              <w:t>wh</w:t>
            </w:r>
            <w:r w:rsidR="006D4B70" w:rsidRPr="00665399">
              <w:rPr>
                <w:rFonts w:ascii="Arial" w:hAnsi="Arial" w:cs="Arial"/>
                <w:color w:val="000000"/>
                <w:sz w:val="22"/>
                <w:szCs w:val="22"/>
                <w:shd w:val="clear" w:color="auto" w:fill="FFFFFF"/>
              </w:rPr>
              <w:t xml:space="preserve">en a student turns age 18, the </w:t>
            </w:r>
            <w:r w:rsidR="00511F62" w:rsidRPr="00665399">
              <w:rPr>
                <w:rFonts w:ascii="Arial" w:hAnsi="Arial" w:cs="Arial"/>
                <w:color w:val="000000"/>
                <w:sz w:val="22"/>
                <w:szCs w:val="22"/>
                <w:shd w:val="clear" w:color="auto" w:fill="FFFFFF"/>
              </w:rPr>
              <w:t xml:space="preserve">charter school </w:t>
            </w:r>
            <w:r w:rsidR="006D4B70" w:rsidRPr="00665399">
              <w:rPr>
                <w:rFonts w:ascii="Arial" w:hAnsi="Arial" w:cs="Arial"/>
                <w:color w:val="000000"/>
                <w:sz w:val="22"/>
                <w:szCs w:val="22"/>
                <w:shd w:val="clear" w:color="auto" w:fill="FFFFFF"/>
              </w:rPr>
              <w:t>does not consistently</w:t>
            </w:r>
            <w:r w:rsidR="00511F62" w:rsidRPr="00665399">
              <w:rPr>
                <w:rFonts w:ascii="Arial" w:hAnsi="Arial" w:cs="Arial"/>
                <w:color w:val="000000"/>
                <w:sz w:val="22"/>
                <w:szCs w:val="22"/>
                <w:shd w:val="clear" w:color="auto" w:fill="FFFFFF"/>
              </w:rPr>
              <w:t xml:space="preserve"> obtain consent from the student to continue </w:t>
            </w:r>
            <w:r w:rsidR="0049434C" w:rsidRPr="00665399">
              <w:rPr>
                <w:rFonts w:ascii="Arial" w:hAnsi="Arial" w:cs="Arial"/>
                <w:color w:val="000000"/>
                <w:sz w:val="22"/>
                <w:szCs w:val="22"/>
                <w:shd w:val="clear" w:color="auto" w:fill="FFFFFF"/>
              </w:rPr>
              <w:t>his or her</w:t>
            </w:r>
            <w:r w:rsidR="00511F62" w:rsidRPr="00665399">
              <w:rPr>
                <w:rFonts w:ascii="Arial" w:hAnsi="Arial" w:cs="Arial"/>
                <w:color w:val="000000"/>
                <w:sz w:val="22"/>
                <w:szCs w:val="22"/>
                <w:shd w:val="clear" w:color="auto" w:fill="FFFFFF"/>
              </w:rPr>
              <w:t xml:space="preserve"> current program of special education services. </w:t>
            </w:r>
          </w:p>
          <w:p w:rsidR="00D81C3E" w:rsidRPr="00665399" w:rsidRDefault="00D81C3E" w:rsidP="0049434C">
            <w:pPr>
              <w:pStyle w:val="Normal3"/>
              <w:keepNext/>
              <w:rPr>
                <w:rFonts w:ascii="Arial" w:hAnsi="Arial" w:cs="Arial"/>
                <w:color w:val="000000"/>
                <w:sz w:val="22"/>
                <w:szCs w:val="22"/>
                <w:shd w:val="clear" w:color="auto" w:fill="FFFFFF"/>
              </w:rPr>
            </w:pPr>
          </w:p>
          <w:p w:rsidR="00FF5CB7" w:rsidRPr="00665399" w:rsidRDefault="00066B5B" w:rsidP="00D81C3E">
            <w:pPr>
              <w:pStyle w:val="Normal3"/>
              <w:keepNext/>
              <w:rPr>
                <w:rFonts w:ascii="Arial" w:hAnsi="Arial" w:cs="Arial"/>
                <w:sz w:val="22"/>
                <w:szCs w:val="22"/>
              </w:rPr>
            </w:pPr>
            <w:r>
              <w:rPr>
                <w:rFonts w:ascii="Arial" w:hAnsi="Arial" w:cs="Arial"/>
              </w:rPr>
              <w:t xml:space="preserve">At the time of the mid-cycle review, the charter school did not have any records for students 18 or older </w:t>
            </w:r>
            <w:proofErr w:type="gramStart"/>
            <w:r>
              <w:rPr>
                <w:rFonts w:ascii="Arial" w:hAnsi="Arial" w:cs="Arial"/>
              </w:rPr>
              <w:t>whose</w:t>
            </w:r>
            <w:proofErr w:type="gramEnd"/>
            <w:r>
              <w:rPr>
                <w:rFonts w:ascii="Arial" w:hAnsi="Arial" w:cs="Arial"/>
              </w:rPr>
              <w:t xml:space="preserve"> current IEP was developed before the student turned 18.</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3"/>
              <w:keepNext/>
              <w:rPr>
                <w:rFonts w:ascii="Verdana" w:hAnsi="Verdana"/>
                <w:b/>
                <w:bCs/>
                <w:sz w:val="22"/>
                <w:szCs w:val="20"/>
              </w:rPr>
            </w:pPr>
            <w:bookmarkStart w:id="14" w:name="ORDER_CORR_ACTION_SE_7"/>
            <w:bookmarkEnd w:id="14"/>
            <w:r w:rsidRPr="00AF5230">
              <w:rPr>
                <w:rFonts w:ascii="Verdana" w:hAnsi="Verdana"/>
                <w:b/>
                <w:bCs/>
                <w:sz w:val="22"/>
                <w:szCs w:val="20"/>
              </w:rPr>
              <w:t>Department Order of Corrective Action:</w:t>
            </w:r>
          </w:p>
        </w:tc>
      </w:tr>
      <w:tr w:rsidR="00FF5CB7" w:rsidRPr="00665399" w:rsidTr="00665399">
        <w:trPr>
          <w:trHeight w:val="5607"/>
        </w:trPr>
        <w:tc>
          <w:tcPr>
            <w:tcW w:w="9360" w:type="dxa"/>
            <w:gridSpan w:val="4"/>
            <w:tcBorders>
              <w:top w:val="nil"/>
              <w:left w:val="single" w:sz="4" w:space="0" w:color="auto"/>
              <w:bottom w:val="single" w:sz="4" w:space="0" w:color="auto"/>
              <w:right w:val="single" w:sz="4" w:space="0" w:color="auto"/>
            </w:tcBorders>
          </w:tcPr>
          <w:p w:rsidR="0049434C" w:rsidRPr="00665399" w:rsidRDefault="0049434C" w:rsidP="0049434C">
            <w:pPr>
              <w:pStyle w:val="Normal2"/>
              <w:keepNext/>
              <w:rPr>
                <w:rFonts w:ascii="Arial" w:hAnsi="Arial" w:cs="Arial"/>
                <w:bCs/>
                <w:sz w:val="22"/>
                <w:szCs w:val="22"/>
              </w:rPr>
            </w:pPr>
            <w:r w:rsidRPr="00665399">
              <w:rPr>
                <w:rFonts w:ascii="Arial" w:hAnsi="Arial" w:cs="Arial"/>
                <w:bCs/>
                <w:sz w:val="22"/>
                <w:szCs w:val="22"/>
              </w:rPr>
              <w:t xml:space="preserve">Prior to developing the charter school’s corrective actions, review the Department’s guidance on </w:t>
            </w:r>
            <w:r w:rsidRPr="00665399">
              <w:rPr>
                <w:rFonts w:ascii="Arial" w:hAnsi="Arial" w:cs="Arial"/>
                <w:sz w:val="22"/>
                <w:szCs w:val="22"/>
              </w:rPr>
              <w:t xml:space="preserve">transfer of parental rights at age of majority </w:t>
            </w:r>
            <w:r w:rsidRPr="00665399">
              <w:rPr>
                <w:rFonts w:ascii="Arial" w:hAnsi="Arial" w:cs="Arial"/>
                <w:bCs/>
                <w:sz w:val="22"/>
                <w:szCs w:val="22"/>
              </w:rPr>
              <w:t xml:space="preserve">at </w:t>
            </w:r>
            <w:hyperlink r:id="rId14" w:history="1">
              <w:r w:rsidRPr="00665399">
                <w:rPr>
                  <w:rStyle w:val="Hyperlink"/>
                  <w:rFonts w:ascii="Arial" w:hAnsi="Arial" w:cs="Arial"/>
                  <w:bCs/>
                  <w:sz w:val="22"/>
                  <w:szCs w:val="22"/>
                </w:rPr>
                <w:t>http://www.doe.mass.edu/sped/advisories/11_1.html</w:t>
              </w:r>
            </w:hyperlink>
            <w:r w:rsidRPr="00665399">
              <w:rPr>
                <w:rFonts w:ascii="Arial" w:hAnsi="Arial" w:cs="Arial"/>
                <w:bCs/>
                <w:sz w:val="22"/>
                <w:szCs w:val="22"/>
              </w:rPr>
              <w:t>.</w:t>
            </w:r>
          </w:p>
          <w:p w:rsidR="0049434C" w:rsidRPr="00665399" w:rsidRDefault="0049434C" w:rsidP="0049434C">
            <w:pPr>
              <w:pStyle w:val="Normal2"/>
              <w:keepNext/>
              <w:rPr>
                <w:rFonts w:ascii="Arial" w:hAnsi="Arial" w:cs="Arial"/>
                <w:bCs/>
                <w:sz w:val="22"/>
                <w:szCs w:val="22"/>
              </w:rPr>
            </w:pPr>
          </w:p>
          <w:p w:rsidR="0049434C" w:rsidRPr="00665399" w:rsidRDefault="0049434C" w:rsidP="0049434C">
            <w:pPr>
              <w:pStyle w:val="Normal2"/>
              <w:keepNext/>
              <w:rPr>
                <w:rFonts w:ascii="Arial" w:hAnsi="Arial" w:cs="Arial"/>
                <w:bCs/>
                <w:sz w:val="22"/>
                <w:szCs w:val="22"/>
              </w:rPr>
            </w:pPr>
            <w:r w:rsidRPr="00665399">
              <w:rPr>
                <w:rFonts w:ascii="Arial" w:hAnsi="Arial" w:cs="Arial"/>
                <w:bCs/>
                <w:sz w:val="22"/>
                <w:szCs w:val="22"/>
              </w:rPr>
              <w:t>Conduct training for IEP Team chairpersons and all relevant staff on the requirement that students with shared or sole decision-making sign their current IEPs once they turn 18.</w:t>
            </w:r>
          </w:p>
          <w:p w:rsidR="0049434C" w:rsidRPr="00665399" w:rsidRDefault="0049434C" w:rsidP="0049434C">
            <w:pPr>
              <w:pStyle w:val="Normal2"/>
              <w:keepNext/>
              <w:rPr>
                <w:rFonts w:ascii="Arial" w:hAnsi="Arial" w:cs="Arial"/>
                <w:bCs/>
                <w:sz w:val="22"/>
                <w:szCs w:val="22"/>
                <w:highlight w:val="yellow"/>
              </w:rPr>
            </w:pPr>
          </w:p>
          <w:p w:rsidR="0049434C" w:rsidRPr="00665399" w:rsidRDefault="0049434C" w:rsidP="0049434C">
            <w:pPr>
              <w:pStyle w:val="Normal2"/>
              <w:keepNext/>
              <w:rPr>
                <w:rFonts w:ascii="Arial" w:hAnsi="Arial" w:cs="Arial"/>
                <w:bCs/>
                <w:sz w:val="22"/>
                <w:szCs w:val="22"/>
              </w:rPr>
            </w:pPr>
            <w:r w:rsidRPr="00665399">
              <w:rPr>
                <w:rFonts w:ascii="Arial" w:hAnsi="Arial" w:cs="Arial"/>
                <w:bCs/>
                <w:sz w:val="22"/>
                <w:szCs w:val="22"/>
              </w:rPr>
              <w:t xml:space="preserve">Develop an internal system of periodic review to ensure that students with shared or sole decision-making sign their current IEPs </w:t>
            </w:r>
            <w:r w:rsidR="00416E72" w:rsidRPr="00665399">
              <w:rPr>
                <w:rFonts w:ascii="Arial" w:hAnsi="Arial" w:cs="Arial"/>
                <w:bCs/>
                <w:sz w:val="22"/>
                <w:szCs w:val="22"/>
              </w:rPr>
              <w:t>upon attainment of the age of majority</w:t>
            </w:r>
            <w:r w:rsidRPr="00665399">
              <w:rPr>
                <w:rFonts w:ascii="Arial" w:hAnsi="Arial" w:cs="Arial"/>
                <w:bCs/>
                <w:sz w:val="22"/>
                <w:szCs w:val="22"/>
              </w:rPr>
              <w:t xml:space="preserve">. The tracking system should include oversight and periodic reviews by the Director of Special Education or their designee to ensure ongoing compliance.  </w:t>
            </w:r>
          </w:p>
          <w:p w:rsidR="0049434C" w:rsidRPr="00665399" w:rsidRDefault="0049434C" w:rsidP="0049434C">
            <w:pPr>
              <w:pStyle w:val="Normal6"/>
              <w:keepNext/>
              <w:rPr>
                <w:rFonts w:ascii="Arial" w:hAnsi="Arial" w:cs="Arial"/>
                <w:bCs/>
                <w:sz w:val="22"/>
                <w:szCs w:val="22"/>
              </w:rPr>
            </w:pPr>
          </w:p>
          <w:p w:rsidR="0049434C" w:rsidRPr="00665399" w:rsidRDefault="0049434C" w:rsidP="0049434C">
            <w:pPr>
              <w:pStyle w:val="Normal15"/>
              <w:keepNext/>
              <w:rPr>
                <w:rFonts w:ascii="Arial" w:hAnsi="Arial" w:cs="Arial"/>
                <w:bCs/>
                <w:sz w:val="22"/>
                <w:szCs w:val="22"/>
              </w:rPr>
            </w:pPr>
            <w:r w:rsidRPr="00665399">
              <w:rPr>
                <w:rFonts w:ascii="Arial" w:hAnsi="Arial" w:cs="Arial"/>
                <w:bCs/>
                <w:sz w:val="22"/>
                <w:szCs w:val="22"/>
              </w:rPr>
              <w:t xml:space="preserve">Conduct an internal review of records for 5-6 students </w:t>
            </w:r>
            <w:r w:rsidR="00416E72" w:rsidRPr="00665399">
              <w:rPr>
                <w:rFonts w:ascii="Arial" w:hAnsi="Arial" w:cs="Arial"/>
                <w:bCs/>
                <w:sz w:val="22"/>
                <w:szCs w:val="22"/>
              </w:rPr>
              <w:t>who are 18 and older to ensure that the student’s consent has been obtained to continue special education services when s/he has sole or shared educational decision-making rights</w:t>
            </w:r>
            <w:r w:rsidR="00416E72" w:rsidRPr="00665399">
              <w:rPr>
                <w:rFonts w:ascii="Arial" w:hAnsi="Arial" w:cs="Arial"/>
                <w:sz w:val="22"/>
                <w:szCs w:val="22"/>
              </w:rPr>
              <w:t xml:space="preserve"> </w:t>
            </w:r>
            <w:r w:rsidRPr="00665399">
              <w:rPr>
                <w:rFonts w:ascii="Arial" w:hAnsi="Arial" w:cs="Arial"/>
                <w:sz w:val="22"/>
                <w:szCs w:val="22"/>
              </w:rPr>
              <w:t xml:space="preserve">This sample must be drawn from </w:t>
            </w:r>
            <w:r w:rsidRPr="00665399">
              <w:rPr>
                <w:rFonts w:ascii="Arial" w:hAnsi="Arial" w:cs="Arial"/>
                <w:bCs/>
                <w:sz w:val="22"/>
                <w:szCs w:val="22"/>
              </w:rPr>
              <w:t xml:space="preserve">records of students with IEP meetings held subsequent to the completion of the school’s corrective actions.  </w:t>
            </w:r>
          </w:p>
          <w:p w:rsidR="0049434C" w:rsidRPr="00665399" w:rsidRDefault="0049434C" w:rsidP="0049434C">
            <w:pPr>
              <w:pStyle w:val="Normal6"/>
              <w:keepNext/>
              <w:rPr>
                <w:rFonts w:ascii="Arial" w:hAnsi="Arial" w:cs="Arial"/>
                <w:sz w:val="22"/>
                <w:szCs w:val="22"/>
              </w:rPr>
            </w:pPr>
            <w:r w:rsidRPr="00665399">
              <w:rPr>
                <w:rFonts w:ascii="Arial" w:hAnsi="Arial" w:cs="Arial"/>
                <w:sz w:val="22"/>
                <w:szCs w:val="22"/>
              </w:rPr>
              <w:t xml:space="preserve"> </w:t>
            </w:r>
          </w:p>
          <w:p w:rsidR="00FF5CB7" w:rsidRPr="00665399" w:rsidRDefault="00511F62" w:rsidP="00CB6BE0">
            <w:pPr>
              <w:pStyle w:val="Normal3"/>
              <w:keepNext/>
              <w:rPr>
                <w:rFonts w:ascii="Arial" w:hAnsi="Arial" w:cs="Arial"/>
                <w:b/>
                <w:bCs/>
                <w:sz w:val="22"/>
                <w:szCs w:val="22"/>
              </w:rPr>
            </w:pPr>
            <w:r w:rsidRPr="00665399">
              <w:rPr>
                <w:rFonts w:ascii="Arial" w:hAnsi="Arial" w:cs="Arial"/>
                <w:b/>
                <w:bCs/>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3"/>
              <w:keepNext/>
              <w:rPr>
                <w:rFonts w:ascii="Verdana" w:hAnsi="Verdana"/>
                <w:b/>
                <w:bCs/>
                <w:sz w:val="22"/>
                <w:szCs w:val="20"/>
              </w:rPr>
            </w:pPr>
            <w:bookmarkStart w:id="15" w:name="REQUIRED_ELEMENTS_SE_7"/>
            <w:bookmarkEnd w:id="15"/>
            <w:r w:rsidRPr="00AF5230">
              <w:rPr>
                <w:rFonts w:ascii="Verdana" w:hAnsi="Verdana"/>
                <w:b/>
                <w:bCs/>
                <w:sz w:val="22"/>
                <w:szCs w:val="20"/>
              </w:rPr>
              <w:t>Required Elements of Progress Reports:</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511F62" w:rsidRPr="004C1380" w:rsidRDefault="0049434C" w:rsidP="00511F62">
            <w:pPr>
              <w:pStyle w:val="Normal0"/>
              <w:keepNext/>
              <w:rPr>
                <w:rFonts w:ascii="Arial" w:hAnsi="Arial" w:cs="Arial"/>
                <w:b/>
                <w:bCs/>
                <w:sz w:val="22"/>
              </w:rPr>
            </w:pPr>
            <w:r>
              <w:rPr>
                <w:rFonts w:ascii="Arial" w:hAnsi="Arial" w:cs="Arial"/>
                <w:bCs/>
                <w:sz w:val="22"/>
                <w:szCs w:val="20"/>
              </w:rPr>
              <w:t xml:space="preserve">Submit evidence of training of IEP Team chairpersons and relevant staff and include the agenda, training date, signed attendance sheets indicating the title/role of staff and the name and title of the presenter. </w:t>
            </w:r>
            <w:r w:rsidR="00511F62" w:rsidRPr="004C1380">
              <w:rPr>
                <w:rFonts w:ascii="Arial" w:hAnsi="Arial" w:cs="Arial"/>
                <w:bCs/>
                <w:sz w:val="22"/>
              </w:rPr>
              <w:t xml:space="preserve">This progress report is due </w:t>
            </w:r>
            <w:r w:rsidR="00665399">
              <w:rPr>
                <w:rFonts w:ascii="Arial" w:hAnsi="Arial" w:cs="Arial"/>
                <w:b/>
                <w:bCs/>
                <w:sz w:val="22"/>
              </w:rPr>
              <w:t>November 20</w:t>
            </w:r>
            <w:r w:rsidR="00511F62" w:rsidRPr="004C1380">
              <w:rPr>
                <w:rFonts w:ascii="Arial" w:hAnsi="Arial" w:cs="Arial"/>
                <w:b/>
                <w:bCs/>
                <w:sz w:val="22"/>
              </w:rPr>
              <w:t>, 2015.</w:t>
            </w:r>
          </w:p>
          <w:p w:rsidR="00511F62" w:rsidRPr="004C1380" w:rsidRDefault="00511F62" w:rsidP="00511F62">
            <w:pPr>
              <w:pStyle w:val="Normal2"/>
              <w:keepNext/>
              <w:rPr>
                <w:rFonts w:ascii="Arial" w:hAnsi="Arial" w:cs="Arial"/>
                <w:bCs/>
                <w:sz w:val="22"/>
              </w:rPr>
            </w:pPr>
          </w:p>
          <w:p w:rsidR="00665399" w:rsidRPr="004C1380" w:rsidRDefault="00511F62" w:rsidP="00665399">
            <w:pPr>
              <w:pStyle w:val="Normal0"/>
              <w:keepNext/>
              <w:rPr>
                <w:rFonts w:ascii="Arial" w:hAnsi="Arial" w:cs="Arial"/>
                <w:b/>
                <w:bCs/>
                <w:sz w:val="22"/>
              </w:rPr>
            </w:pPr>
            <w:r w:rsidRPr="004C1380">
              <w:rPr>
                <w:rFonts w:ascii="Arial" w:hAnsi="Arial" w:cs="Arial"/>
                <w:bCs/>
                <w:sz w:val="22"/>
              </w:rPr>
              <w:t xml:space="preserve">Submit a description of the oversight system for periodic review, including the date of the system's implementation and the staff responsible for the oversight. This progress report is due </w:t>
            </w:r>
            <w:r w:rsidR="00665399">
              <w:rPr>
                <w:rFonts w:ascii="Arial" w:hAnsi="Arial" w:cs="Arial"/>
                <w:b/>
                <w:bCs/>
                <w:sz w:val="22"/>
              </w:rPr>
              <w:t>November 20</w:t>
            </w:r>
            <w:r w:rsidR="00665399" w:rsidRPr="004C1380">
              <w:rPr>
                <w:rFonts w:ascii="Arial" w:hAnsi="Arial" w:cs="Arial"/>
                <w:b/>
                <w:bCs/>
                <w:sz w:val="22"/>
              </w:rPr>
              <w:t>, 2015.</w:t>
            </w:r>
          </w:p>
          <w:p w:rsidR="00665399" w:rsidRPr="004C1380" w:rsidRDefault="00665399" w:rsidP="00665399">
            <w:pPr>
              <w:pStyle w:val="Normal2"/>
              <w:keepNext/>
              <w:rPr>
                <w:rFonts w:ascii="Arial" w:hAnsi="Arial" w:cs="Arial"/>
                <w:bCs/>
                <w:sz w:val="22"/>
              </w:rPr>
            </w:pPr>
          </w:p>
          <w:p w:rsidR="00FF5CB7" w:rsidRPr="00381D80" w:rsidRDefault="00511F62" w:rsidP="00665399">
            <w:pPr>
              <w:pStyle w:val="Normal3"/>
              <w:keepNext/>
              <w:rPr>
                <w:rFonts w:ascii="Arial" w:hAnsi="Arial" w:cs="Arial"/>
                <w:b/>
                <w:bCs/>
              </w:rPr>
            </w:pPr>
            <w:r w:rsidRPr="004C1380">
              <w:rPr>
                <w:rFonts w:ascii="Arial" w:hAnsi="Arial" w:cs="Arial"/>
                <w:bCs/>
                <w:sz w:val="22"/>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w:t>
            </w:r>
            <w:r w:rsidRPr="004C1380">
              <w:rPr>
                <w:rFonts w:ascii="Arial" w:hAnsi="Arial" w:cs="Arial"/>
                <w:bCs/>
                <w:sz w:val="22"/>
              </w:rPr>
              <w:lastRenderedPageBreak/>
              <w:t xml:space="preserve">plan to remedy the non-compliance. This progress report is due </w:t>
            </w:r>
            <w:r w:rsidR="00665399">
              <w:rPr>
                <w:rFonts w:ascii="Arial" w:hAnsi="Arial" w:cs="Arial"/>
                <w:b/>
                <w:bCs/>
                <w:sz w:val="22"/>
              </w:rPr>
              <w:t>February</w:t>
            </w:r>
            <w:r w:rsidR="0080383E">
              <w:rPr>
                <w:rFonts w:ascii="Arial" w:hAnsi="Arial" w:cs="Arial"/>
                <w:b/>
                <w:bCs/>
                <w:sz w:val="22"/>
              </w:rPr>
              <w:t xml:space="preserve"> </w:t>
            </w:r>
            <w:r w:rsidR="00665399">
              <w:rPr>
                <w:rFonts w:ascii="Arial" w:hAnsi="Arial" w:cs="Arial"/>
                <w:b/>
                <w:bCs/>
                <w:sz w:val="22"/>
              </w:rPr>
              <w:t>8</w:t>
            </w:r>
            <w:r w:rsidRPr="004C1380">
              <w:rPr>
                <w:rFonts w:ascii="Arial" w:hAnsi="Arial" w:cs="Arial"/>
                <w:b/>
                <w:bCs/>
                <w:sz w:val="22"/>
              </w:rPr>
              <w:t>, 2016.</w:t>
            </w:r>
          </w:p>
        </w:tc>
      </w:tr>
      <w:tr w:rsidR="00FF5CB7" w:rsidRPr="00AF5230" w:rsidTr="00FF5CB7">
        <w:tc>
          <w:tcPr>
            <w:tcW w:w="9360" w:type="dxa"/>
            <w:gridSpan w:val="4"/>
            <w:tcBorders>
              <w:top w:val="single" w:sz="4" w:space="0" w:color="auto"/>
              <w:left w:val="single" w:sz="4" w:space="0" w:color="auto"/>
              <w:bottom w:val="single" w:sz="4" w:space="0" w:color="auto"/>
              <w:right w:val="single" w:sz="4" w:space="0" w:color="auto"/>
            </w:tcBorders>
          </w:tcPr>
          <w:p w:rsidR="00FF5CB7" w:rsidRPr="00AF5230" w:rsidRDefault="00FF5CB7" w:rsidP="00FF5CB7">
            <w:pPr>
              <w:pStyle w:val="Normal3"/>
              <w:keepNext/>
              <w:rPr>
                <w:rFonts w:ascii="Verdana" w:hAnsi="Verdana"/>
                <w:b/>
                <w:bCs/>
                <w:sz w:val="22"/>
                <w:szCs w:val="20"/>
              </w:rPr>
            </w:pPr>
            <w:bookmarkStart w:id="16" w:name="PR_DUEDATE_SE_7"/>
            <w:bookmarkEnd w:id="16"/>
            <w:r w:rsidRPr="002541C2">
              <w:rPr>
                <w:rFonts w:ascii="Verdana" w:hAnsi="Verdana"/>
                <w:b/>
                <w:bCs/>
                <w:sz w:val="22"/>
              </w:rPr>
              <w:lastRenderedPageBreak/>
              <w:t>Progress Report Due Date(s)</w:t>
            </w:r>
            <w:r w:rsidRPr="00AF5230">
              <w:rPr>
                <w:rFonts w:ascii="Verdana" w:hAnsi="Verdana"/>
                <w:b/>
                <w:bCs/>
                <w:sz w:val="22"/>
                <w:szCs w:val="20"/>
              </w:rPr>
              <w:t>:</w:t>
            </w:r>
          </w:p>
        </w:tc>
      </w:tr>
      <w:tr w:rsidR="00FF5CB7" w:rsidRPr="00E92FDA" w:rsidTr="00FF5CB7">
        <w:tc>
          <w:tcPr>
            <w:tcW w:w="2340" w:type="dxa"/>
            <w:tcBorders>
              <w:top w:val="single" w:sz="4" w:space="0" w:color="auto"/>
              <w:left w:val="single" w:sz="4" w:space="0" w:color="auto"/>
              <w:bottom w:val="single" w:sz="4" w:space="0" w:color="auto"/>
              <w:right w:val="single" w:sz="4" w:space="0" w:color="auto"/>
            </w:tcBorders>
          </w:tcPr>
          <w:p w:rsidR="00FF5CB7" w:rsidRPr="00E92FDA" w:rsidRDefault="00665399" w:rsidP="00665399">
            <w:pPr>
              <w:pStyle w:val="Normal3"/>
              <w:keepNext/>
              <w:rPr>
                <w:rFonts w:ascii="Arial" w:hAnsi="Arial" w:cs="Arial"/>
                <w:bCs/>
                <w:sz w:val="22"/>
              </w:rPr>
            </w:pPr>
            <w:r>
              <w:rPr>
                <w:rFonts w:ascii="Arial" w:hAnsi="Arial" w:cs="Arial"/>
                <w:bCs/>
                <w:sz w:val="22"/>
              </w:rPr>
              <w:t>11</w:t>
            </w:r>
            <w:r w:rsidR="00954E42">
              <w:rPr>
                <w:rFonts w:ascii="Arial" w:hAnsi="Arial" w:cs="Arial"/>
                <w:bCs/>
                <w:sz w:val="22"/>
              </w:rPr>
              <w:t>/2</w:t>
            </w:r>
            <w:r>
              <w:rPr>
                <w:rFonts w:ascii="Arial" w:hAnsi="Arial" w:cs="Arial"/>
                <w:bCs/>
                <w:sz w:val="22"/>
              </w:rPr>
              <w:t>0</w:t>
            </w:r>
            <w:r w:rsidR="004C1380">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CB6BE0" w:rsidP="00665399">
            <w:pPr>
              <w:pStyle w:val="Normal3"/>
              <w:keepNext/>
              <w:rPr>
                <w:rFonts w:ascii="Arial" w:hAnsi="Arial" w:cs="Arial"/>
                <w:bCs/>
                <w:sz w:val="22"/>
              </w:rPr>
            </w:pPr>
            <w:r>
              <w:rPr>
                <w:rFonts w:ascii="Arial" w:hAnsi="Arial" w:cs="Arial"/>
                <w:bCs/>
                <w:sz w:val="22"/>
              </w:rPr>
              <w:t>0</w:t>
            </w:r>
            <w:r w:rsidR="00665399">
              <w:rPr>
                <w:rFonts w:ascii="Arial" w:hAnsi="Arial" w:cs="Arial"/>
                <w:bCs/>
                <w:sz w:val="22"/>
              </w:rPr>
              <w:t>2</w:t>
            </w:r>
            <w:r>
              <w:rPr>
                <w:rFonts w:ascii="Arial" w:hAnsi="Arial" w:cs="Arial"/>
                <w:bCs/>
                <w:sz w:val="22"/>
              </w:rPr>
              <w:t>/</w:t>
            </w:r>
            <w:r w:rsidR="00665399">
              <w:rPr>
                <w:rFonts w:ascii="Arial" w:hAnsi="Arial" w:cs="Arial"/>
                <w:bCs/>
                <w:sz w:val="22"/>
              </w:rPr>
              <w:t>08</w:t>
            </w:r>
            <w:r>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3"/>
              <w:keepNext/>
              <w:rPr>
                <w:rFonts w:ascii="Arial" w:hAnsi="Arial" w:cs="Arial"/>
                <w:bCs/>
                <w:sz w:val="22"/>
              </w:rPr>
            </w:pPr>
          </w:p>
        </w:tc>
      </w:tr>
    </w:tbl>
    <w:p w:rsidR="00FF5CB7" w:rsidRDefault="00FF5CB7">
      <w:pPr>
        <w:pStyle w:val="Normal3"/>
      </w:pPr>
    </w:p>
    <w:p w:rsidR="00FF5CB7" w:rsidRDefault="00FF5CB7">
      <w:pPr>
        <w:pStyle w:val="Normal4"/>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4"/>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4"/>
              <w:keepNext/>
              <w:rPr>
                <w:rFonts w:ascii="Verdana" w:hAnsi="Verdana"/>
                <w:b/>
                <w:sz w:val="22"/>
                <w:szCs w:val="22"/>
              </w:rPr>
            </w:pPr>
            <w:bookmarkStart w:id="18" w:name="RATING_SE_18A"/>
            <w:bookmarkEnd w:id="18"/>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4"/>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4"/>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4"/>
              <w:keepNext/>
              <w:rPr>
                <w:rFonts w:ascii="Arial" w:hAnsi="Arial" w:cs="Arial"/>
                <w:sz w:val="22"/>
                <w:szCs w:val="22"/>
              </w:rPr>
            </w:pPr>
            <w:r w:rsidRPr="00CE4005">
              <w:rPr>
                <w:rFonts w:ascii="Arial" w:hAnsi="Arial" w:cs="Arial"/>
                <w:sz w:val="22"/>
                <w:szCs w:val="22"/>
              </w:rPr>
              <w:t>A review of student records and interviews indicated that when a student is on the autism spectrum, has a disability that affects social skills development, or a disability that makes them vulnerable to bullying, harassment or teasing, IEP Teams address the skills and proficiencies needed to avoid and respond to bullying, harassment, or teasing in the student's IEP. The Team's considerations are documented in the Additional Information section of the IEP and reflected in the IEP as goals, accommodations, and services.</w:t>
            </w:r>
          </w:p>
        </w:tc>
      </w:tr>
    </w:tbl>
    <w:p w:rsidR="00FF5CB7" w:rsidRDefault="00FF5CB7">
      <w:pPr>
        <w:pStyle w:val="Normal4"/>
      </w:pPr>
    </w:p>
    <w:p w:rsidR="00FF5CB7" w:rsidRDefault="00FF5CB7">
      <w:pPr>
        <w:pStyle w:val="Normal5"/>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5"/>
              <w:keepNext/>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5"/>
              <w:keepNext/>
              <w:rPr>
                <w:rFonts w:ascii="Verdana" w:hAnsi="Verdana"/>
                <w:b/>
                <w:sz w:val="22"/>
                <w:szCs w:val="22"/>
              </w:rPr>
            </w:pPr>
            <w:bookmarkStart w:id="21" w:name="RATING_SE_18B"/>
            <w:bookmarkEnd w:id="21"/>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5"/>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5"/>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5"/>
              <w:keepNext/>
              <w:rPr>
                <w:rFonts w:ascii="Arial" w:hAnsi="Arial" w:cs="Arial"/>
                <w:sz w:val="22"/>
                <w:szCs w:val="22"/>
              </w:rPr>
            </w:pPr>
            <w:r w:rsidRPr="00CE4005">
              <w:rPr>
                <w:rFonts w:ascii="Arial" w:hAnsi="Arial" w:cs="Arial"/>
                <w:sz w:val="22"/>
                <w:szCs w:val="22"/>
              </w:rPr>
              <w:t xml:space="preserve">A review of student records and interview with the Special Education Director </w:t>
            </w:r>
            <w:r>
              <w:rPr>
                <w:rFonts w:ascii="Arial" w:hAnsi="Arial" w:cs="Arial"/>
                <w:sz w:val="22"/>
                <w:szCs w:val="22"/>
              </w:rPr>
              <w:t>indicated</w:t>
            </w:r>
            <w:r w:rsidRPr="00CE4005">
              <w:rPr>
                <w:rFonts w:ascii="Arial" w:hAnsi="Arial" w:cs="Arial"/>
                <w:sz w:val="22"/>
                <w:szCs w:val="22"/>
              </w:rPr>
              <w:t xml:space="preserve"> that following the development of the IEP, the charter school consistently provides a Team meeting summary with a completed service delivery grid and the major goal areas associated with these services and sends two (2) copies of the proposed IEP and placement within 10 school working days to the parent.</w:t>
            </w:r>
          </w:p>
        </w:tc>
      </w:tr>
    </w:tbl>
    <w:p w:rsidR="00FF5CB7" w:rsidRDefault="00FF5CB7">
      <w:pPr>
        <w:pStyle w:val="Normal5"/>
      </w:pPr>
    </w:p>
    <w:p w:rsidR="00FF5CB7" w:rsidRDefault="00FF5CB7">
      <w:pPr>
        <w:pStyle w:val="Normal6"/>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6"/>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6"/>
              <w:keepNext/>
              <w:rPr>
                <w:rFonts w:ascii="Verdana" w:hAnsi="Verdana"/>
                <w:b/>
                <w:sz w:val="22"/>
                <w:szCs w:val="22"/>
              </w:rPr>
            </w:pPr>
            <w:bookmarkStart w:id="24" w:name="RATING_SE_25"/>
            <w:bookmarkEnd w:id="24"/>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6"/>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6"/>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665399">
            <w:pPr>
              <w:pStyle w:val="Normal6"/>
              <w:keepNext/>
              <w:rPr>
                <w:rFonts w:ascii="Arial" w:hAnsi="Arial" w:cs="Arial"/>
                <w:sz w:val="22"/>
                <w:szCs w:val="22"/>
              </w:rPr>
            </w:pPr>
            <w:r w:rsidRPr="00CE4005">
              <w:rPr>
                <w:rFonts w:ascii="Arial" w:hAnsi="Arial" w:cs="Arial"/>
                <w:sz w:val="22"/>
                <w:szCs w:val="22"/>
              </w:rPr>
              <w:t>A review of student records and an interview with the Special Education Director demonstrated that the district obtains parental consent before conducting evaluations, changing a student's placement</w:t>
            </w:r>
            <w:r>
              <w:rPr>
                <w:rFonts w:ascii="Arial" w:hAnsi="Arial" w:cs="Arial"/>
                <w:sz w:val="22"/>
                <w:szCs w:val="22"/>
              </w:rPr>
              <w:t>,</w:t>
            </w:r>
            <w:r w:rsidRPr="00CE4005">
              <w:rPr>
                <w:rFonts w:ascii="Arial" w:hAnsi="Arial" w:cs="Arial"/>
                <w:sz w:val="22"/>
                <w:szCs w:val="22"/>
              </w:rPr>
              <w:t xml:space="preserve"> or providing special education services. The charter school has developed tracking procedures and reminders to ensure that consent for each step of the IEP development process is obtained within a reasonable period of time.</w:t>
            </w:r>
          </w:p>
        </w:tc>
      </w:tr>
    </w:tbl>
    <w:p w:rsidR="00FF5CB7" w:rsidRDefault="00FF5CB7">
      <w:pPr>
        <w:pStyle w:val="Normal6"/>
      </w:pPr>
    </w:p>
    <w:p w:rsidR="00FF5CB7" w:rsidRDefault="00FF5CB7">
      <w:pPr>
        <w:pStyle w:val="Normal7"/>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7"/>
              <w:keepNext/>
              <w:rPr>
                <w:rFonts w:ascii="Verdana" w:hAnsi="Verdana"/>
                <w:b/>
                <w:sz w:val="22"/>
                <w:szCs w:val="22"/>
              </w:rPr>
            </w:pPr>
            <w:bookmarkStart w:id="26" w:name="CRIT_SE_26"/>
            <w:bookmarkEnd w:id="26"/>
            <w:r w:rsidRPr="00AF5230">
              <w:rPr>
                <w:rFonts w:ascii="Verdana" w:hAnsi="Verdana"/>
                <w:b/>
                <w:sz w:val="22"/>
                <w:szCs w:val="22"/>
              </w:rPr>
              <w:lastRenderedPageBreak/>
              <w:t>SE Criterion # 26 - Parent participation in meetings</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7"/>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7534D3">
            <w:pPr>
              <w:pStyle w:val="Normal7"/>
              <w:keepNext/>
              <w:rPr>
                <w:rFonts w:ascii="Arial" w:hAnsi="Arial" w:cs="Arial"/>
                <w:sz w:val="22"/>
                <w:szCs w:val="22"/>
              </w:rPr>
            </w:pPr>
            <w:r w:rsidRPr="00CE4005">
              <w:rPr>
                <w:rFonts w:ascii="Arial" w:hAnsi="Arial" w:cs="Arial"/>
                <w:sz w:val="22"/>
                <w:szCs w:val="22"/>
              </w:rPr>
              <w:t xml:space="preserve">The charter school submitted its special education student roster as </w:t>
            </w:r>
            <w:r w:rsidR="007534D3">
              <w:rPr>
                <w:rFonts w:ascii="Arial" w:hAnsi="Arial" w:cs="Arial"/>
                <w:sz w:val="22"/>
                <w:szCs w:val="22"/>
              </w:rPr>
              <w:t>required</w:t>
            </w:r>
            <w:r w:rsidRPr="00CE4005">
              <w:rPr>
                <w:rFonts w:ascii="Arial" w:hAnsi="Arial" w:cs="Arial"/>
                <w:sz w:val="22"/>
                <w:szCs w:val="22"/>
              </w:rPr>
              <w:t xml:space="preserve"> by the Department.</w:t>
            </w:r>
          </w:p>
        </w:tc>
      </w:tr>
    </w:tbl>
    <w:p w:rsidR="00FF5CB7" w:rsidRDefault="00FF5CB7">
      <w:pPr>
        <w:pStyle w:val="Normal7"/>
      </w:pPr>
    </w:p>
    <w:p w:rsidR="00FF5CB7" w:rsidRDefault="00FF5CB7">
      <w:pPr>
        <w:pStyle w:val="Normal8"/>
      </w:pPr>
    </w:p>
    <w:tbl>
      <w:tblPr>
        <w:tblW w:w="9360" w:type="dxa"/>
        <w:tblBorders>
          <w:bottom w:val="single" w:sz="4" w:space="0" w:color="auto"/>
        </w:tblBorders>
        <w:tblLayout w:type="fixed"/>
        <w:tblLook w:val="0000"/>
      </w:tblPr>
      <w:tblGrid>
        <w:gridCol w:w="2340"/>
        <w:gridCol w:w="2340"/>
        <w:gridCol w:w="2340"/>
        <w:gridCol w:w="2340"/>
      </w:tblGrid>
      <w:tr w:rsidR="00FF5CB7" w:rsidRPr="00AF5230" w:rsidTr="00FF5CB7">
        <w:trPr>
          <w:tblHeader/>
        </w:trPr>
        <w:tc>
          <w:tcPr>
            <w:tcW w:w="9360" w:type="dxa"/>
            <w:gridSpan w:val="4"/>
            <w:tcBorders>
              <w:bottom w:val="single" w:sz="4" w:space="0" w:color="auto"/>
            </w:tcBorders>
            <w:shd w:val="clear" w:color="auto" w:fill="C0C0C0"/>
          </w:tcPr>
          <w:p w:rsidR="00FF5CB7" w:rsidRPr="00AF5230" w:rsidRDefault="00FF5CB7" w:rsidP="00FF5CB7">
            <w:pPr>
              <w:pStyle w:val="Normal8"/>
              <w:keepNext/>
              <w:rPr>
                <w:rFonts w:ascii="Verdana" w:hAnsi="Verdana"/>
                <w:b/>
                <w:sz w:val="22"/>
                <w:szCs w:val="22"/>
              </w:rPr>
            </w:pPr>
            <w:bookmarkStart w:id="29" w:name="CRIT_SE_32"/>
            <w:bookmarkEnd w:id="29"/>
            <w:r w:rsidRPr="00AF5230">
              <w:rPr>
                <w:rFonts w:ascii="Verdana" w:hAnsi="Verdana"/>
                <w:b/>
                <w:sz w:val="22"/>
                <w:szCs w:val="22"/>
              </w:rPr>
              <w:t>SE Criterion # 32 - Parent advisory council for special education</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8"/>
              <w:keepNext/>
              <w:rPr>
                <w:rFonts w:ascii="Verdana" w:hAnsi="Verdana"/>
                <w:b/>
                <w:sz w:val="22"/>
                <w:szCs w:val="22"/>
              </w:rPr>
            </w:pPr>
            <w:bookmarkStart w:id="30" w:name="RATING_SE_32"/>
            <w:bookmarkEnd w:id="30"/>
            <w:r w:rsidRPr="00AF5230">
              <w:rPr>
                <w:rFonts w:ascii="Verdana" w:hAnsi="Verdana"/>
                <w:b/>
                <w:sz w:val="22"/>
                <w:szCs w:val="22"/>
              </w:rPr>
              <w:t>Rating:</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FF5CB7" w:rsidRPr="00CE4005" w:rsidRDefault="00FF5CB7" w:rsidP="00FF5CB7">
            <w:pPr>
              <w:pStyle w:val="Normal8"/>
              <w:keepNext/>
              <w:rPr>
                <w:rFonts w:ascii="Arial" w:hAnsi="Arial" w:cs="Arial"/>
                <w:sz w:val="22"/>
                <w:szCs w:val="22"/>
              </w:rPr>
            </w:pPr>
            <w:r w:rsidRPr="00CE4005">
              <w:rPr>
                <w:rFonts w:ascii="Arial" w:hAnsi="Arial" w:cs="Arial"/>
                <w:sz w:val="22"/>
                <w:szCs w:val="22"/>
              </w:rPr>
              <w:t>Partially Implemented</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8"/>
              <w:keepNext/>
              <w:rPr>
                <w:rFonts w:ascii="Verdana" w:hAnsi="Verdana"/>
                <w:b/>
                <w:sz w:val="22"/>
                <w:szCs w:val="22"/>
              </w:rPr>
            </w:pPr>
            <w:bookmarkStart w:id="31" w:name="BASIS_FINDINGS_SE_32"/>
            <w:bookmarkEnd w:id="31"/>
            <w:r w:rsidRPr="00AF5230">
              <w:rPr>
                <w:rFonts w:ascii="Verdana" w:hAnsi="Verdana"/>
                <w:b/>
                <w:sz w:val="22"/>
                <w:szCs w:val="22"/>
              </w:rPr>
              <w:t>Basis for Findings:</w:t>
            </w:r>
          </w:p>
        </w:tc>
      </w:tr>
      <w:tr w:rsidR="00FF5CB7" w:rsidRPr="00ED6F83" w:rsidTr="00FF5CB7">
        <w:tc>
          <w:tcPr>
            <w:tcW w:w="9360" w:type="dxa"/>
            <w:gridSpan w:val="4"/>
            <w:tcBorders>
              <w:top w:val="nil"/>
              <w:left w:val="single" w:sz="4" w:space="0" w:color="auto"/>
              <w:bottom w:val="single" w:sz="4" w:space="0" w:color="auto"/>
              <w:right w:val="single" w:sz="4" w:space="0" w:color="auto"/>
            </w:tcBorders>
          </w:tcPr>
          <w:p w:rsidR="00FF5CB7" w:rsidRPr="00ED6F83" w:rsidRDefault="00ED6F83" w:rsidP="00007BD9">
            <w:pPr>
              <w:rPr>
                <w:rFonts w:ascii="Arial" w:hAnsi="Arial" w:cs="Arial"/>
                <w:sz w:val="22"/>
                <w:szCs w:val="22"/>
              </w:rPr>
            </w:pPr>
            <w:r w:rsidRPr="00ED6F83">
              <w:rPr>
                <w:rFonts w:ascii="Arial" w:hAnsi="Arial" w:cs="Arial"/>
                <w:sz w:val="22"/>
                <w:szCs w:val="22"/>
              </w:rPr>
              <w:t xml:space="preserve">A review of documents and parent and special education staff interviews </w:t>
            </w:r>
            <w:r w:rsidR="00007BD9">
              <w:rPr>
                <w:rFonts w:ascii="Arial" w:hAnsi="Arial" w:cs="Arial"/>
                <w:sz w:val="22"/>
                <w:szCs w:val="22"/>
              </w:rPr>
              <w:t>demonstrated</w:t>
            </w:r>
            <w:r w:rsidRPr="00ED6F83">
              <w:rPr>
                <w:rFonts w:ascii="Arial" w:hAnsi="Arial" w:cs="Arial"/>
                <w:sz w:val="22"/>
                <w:szCs w:val="22"/>
              </w:rPr>
              <w:t xml:space="preserve"> that the charter school </w:t>
            </w:r>
            <w:r>
              <w:rPr>
                <w:rFonts w:ascii="Arial" w:hAnsi="Arial" w:cs="Arial"/>
                <w:sz w:val="22"/>
                <w:szCs w:val="22"/>
              </w:rPr>
              <w:t>does not have</w:t>
            </w:r>
            <w:r w:rsidRPr="00ED6F83">
              <w:rPr>
                <w:rFonts w:ascii="Arial" w:hAnsi="Arial" w:cs="Arial"/>
                <w:sz w:val="22"/>
                <w:szCs w:val="22"/>
              </w:rPr>
              <w:t xml:space="preserve"> an active Special Education Parent Advisory Council (SEPAC). According to interviews and document review, parents have not attended any </w:t>
            </w:r>
            <w:r>
              <w:rPr>
                <w:rFonts w:ascii="Arial" w:hAnsi="Arial" w:cs="Arial"/>
                <w:sz w:val="22"/>
                <w:szCs w:val="22"/>
              </w:rPr>
              <w:t xml:space="preserve">of the three </w:t>
            </w:r>
            <w:r w:rsidRPr="00ED6F83">
              <w:rPr>
                <w:rFonts w:ascii="Arial" w:hAnsi="Arial" w:cs="Arial"/>
                <w:sz w:val="22"/>
                <w:szCs w:val="22"/>
              </w:rPr>
              <w:t>PAC meetings</w:t>
            </w:r>
            <w:r>
              <w:rPr>
                <w:rFonts w:ascii="Arial" w:hAnsi="Arial" w:cs="Arial"/>
                <w:sz w:val="22"/>
                <w:szCs w:val="22"/>
              </w:rPr>
              <w:t xml:space="preserve"> </w:t>
            </w:r>
            <w:r w:rsidRPr="00ED6F83">
              <w:rPr>
                <w:rFonts w:ascii="Arial" w:hAnsi="Arial" w:cs="Arial"/>
                <w:sz w:val="22"/>
                <w:szCs w:val="22"/>
              </w:rPr>
              <w:t xml:space="preserve">scheduled during the 2014-2015 school year, including the annual workshop on the rights of students and their parents/guardians under state and federal special education laws. </w:t>
            </w:r>
            <w:r w:rsidR="00066B5B" w:rsidRPr="00ED6F83">
              <w:rPr>
                <w:rFonts w:ascii="Arial" w:hAnsi="Arial" w:cs="Arial"/>
                <w:sz w:val="22"/>
                <w:szCs w:val="22"/>
              </w:rPr>
              <w:t xml:space="preserve">A review of documents and interviews </w:t>
            </w:r>
            <w:r w:rsidR="00007BD9">
              <w:rPr>
                <w:rFonts w:ascii="Arial" w:hAnsi="Arial" w:cs="Arial"/>
                <w:sz w:val="22"/>
                <w:szCs w:val="22"/>
              </w:rPr>
              <w:t xml:space="preserve">also </w:t>
            </w:r>
            <w:r w:rsidR="00066B5B" w:rsidRPr="00ED6F83">
              <w:rPr>
                <w:rFonts w:ascii="Arial" w:hAnsi="Arial" w:cs="Arial"/>
                <w:sz w:val="22"/>
                <w:szCs w:val="22"/>
              </w:rPr>
              <w:t>confirmed that the charter school has not sought a waiver from the Department to meet this requirement in an alternative manner.</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8"/>
              <w:keepNext/>
              <w:rPr>
                <w:rFonts w:ascii="Verdana" w:hAnsi="Verdana"/>
                <w:b/>
                <w:bCs/>
                <w:sz w:val="22"/>
                <w:szCs w:val="20"/>
              </w:rPr>
            </w:pPr>
            <w:bookmarkStart w:id="32" w:name="ORDER_CORR_ACTION_SE_32"/>
            <w:bookmarkEnd w:id="32"/>
            <w:r w:rsidRPr="00AF5230">
              <w:rPr>
                <w:rFonts w:ascii="Verdana" w:hAnsi="Verdana"/>
                <w:b/>
                <w:bCs/>
                <w:sz w:val="22"/>
                <w:szCs w:val="20"/>
              </w:rPr>
              <w:t>Department Order of Corrective Action:</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066B5B" w:rsidRPr="00F71BCD" w:rsidRDefault="00066B5B" w:rsidP="00066B5B">
            <w:pPr>
              <w:pStyle w:val="Heading2"/>
              <w:shd w:val="clear" w:color="auto" w:fill="FFFFFF"/>
              <w:jc w:val="left"/>
              <w:rPr>
                <w:rFonts w:ascii="Arial" w:hAnsi="Arial" w:cs="Arial"/>
                <w:b w:val="0"/>
                <w:sz w:val="22"/>
                <w:szCs w:val="22"/>
              </w:rPr>
            </w:pPr>
            <w:r w:rsidRPr="00F71BCD">
              <w:rPr>
                <w:rFonts w:ascii="Arial" w:hAnsi="Arial" w:cs="Arial"/>
                <w:b w:val="0"/>
                <w:bCs w:val="0"/>
                <w:sz w:val="22"/>
                <w:szCs w:val="22"/>
              </w:rPr>
              <w:t xml:space="preserve">Prior to developing a corrective action, review the Department’s guidance on </w:t>
            </w:r>
            <w:r w:rsidRPr="00F71BCD">
              <w:rPr>
                <w:rStyle w:val="lg"/>
                <w:rFonts w:ascii="Arial" w:hAnsi="Arial" w:cs="Arial"/>
                <w:b w:val="0"/>
                <w:color w:val="000000"/>
                <w:sz w:val="22"/>
                <w:szCs w:val="22"/>
              </w:rPr>
              <w:t xml:space="preserve">Special Education Parent Advisory Councils, at </w:t>
            </w:r>
            <w:hyperlink r:id="rId15" w:history="1">
              <w:r w:rsidRPr="003E7F8E">
                <w:rPr>
                  <w:rStyle w:val="Hyperlink"/>
                  <w:rFonts w:ascii="Arial" w:hAnsi="Arial" w:cs="Arial"/>
                  <w:b w:val="0"/>
                  <w:sz w:val="22"/>
                  <w:szCs w:val="22"/>
                </w:rPr>
                <w:t>http://www.doe.mass.edu/sped/advisories/2015-1.html</w:t>
              </w:r>
            </w:hyperlink>
            <w:r w:rsidRPr="00F71BCD">
              <w:rPr>
                <w:rFonts w:ascii="Arial" w:hAnsi="Arial" w:cs="Arial"/>
                <w:b w:val="0"/>
                <w:sz w:val="22"/>
                <w:szCs w:val="22"/>
              </w:rPr>
              <w:t>.</w:t>
            </w:r>
          </w:p>
          <w:p w:rsidR="00066B5B" w:rsidRPr="00F71BCD" w:rsidRDefault="00066B5B" w:rsidP="00066B5B">
            <w:pPr>
              <w:rPr>
                <w:rFonts w:ascii="Arial" w:hAnsi="Arial" w:cs="Arial"/>
                <w:sz w:val="22"/>
                <w:szCs w:val="22"/>
              </w:rPr>
            </w:pPr>
          </w:p>
          <w:p w:rsidR="00066B5B" w:rsidRPr="00F71BCD" w:rsidRDefault="00066B5B" w:rsidP="00066B5B">
            <w:pPr>
              <w:pStyle w:val="Normal7"/>
              <w:keepNext/>
              <w:rPr>
                <w:rFonts w:ascii="Arial" w:hAnsi="Arial" w:cs="Arial"/>
                <w:color w:val="000000"/>
                <w:sz w:val="22"/>
                <w:szCs w:val="22"/>
                <w:shd w:val="clear" w:color="auto" w:fill="FFFFFF"/>
              </w:rPr>
            </w:pPr>
            <w:r w:rsidRPr="00F71BCD">
              <w:rPr>
                <w:rFonts w:ascii="Arial" w:hAnsi="Arial" w:cs="Arial"/>
                <w:bCs/>
                <w:sz w:val="22"/>
                <w:szCs w:val="22"/>
              </w:rPr>
              <w:t xml:space="preserve">Following a review of this guidance, develop a </w:t>
            </w:r>
            <w:r>
              <w:rPr>
                <w:rFonts w:ascii="Arial" w:hAnsi="Arial" w:cs="Arial"/>
                <w:bCs/>
                <w:sz w:val="22"/>
                <w:szCs w:val="22"/>
              </w:rPr>
              <w:t xml:space="preserve">detailed </w:t>
            </w:r>
            <w:r w:rsidRPr="00F71BCD">
              <w:rPr>
                <w:rFonts w:ascii="Arial" w:hAnsi="Arial" w:cs="Arial"/>
                <w:bCs/>
                <w:sz w:val="22"/>
                <w:szCs w:val="22"/>
              </w:rPr>
              <w:t>plan to establish a parent advisory council that offers membership to all</w:t>
            </w:r>
            <w:r w:rsidRPr="00F71BCD">
              <w:rPr>
                <w:rFonts w:ascii="Arial" w:hAnsi="Arial" w:cs="Arial"/>
                <w:color w:val="000000"/>
                <w:sz w:val="22"/>
                <w:szCs w:val="22"/>
                <w:shd w:val="clear" w:color="auto" w:fill="FFFFFF"/>
              </w:rPr>
              <w:t xml:space="preserve"> parents of students </w:t>
            </w:r>
            <w:r>
              <w:rPr>
                <w:rFonts w:ascii="Arial" w:hAnsi="Arial" w:cs="Arial"/>
                <w:color w:val="000000"/>
                <w:sz w:val="22"/>
                <w:szCs w:val="22"/>
                <w:shd w:val="clear" w:color="auto" w:fill="FFFFFF"/>
              </w:rPr>
              <w:t xml:space="preserve">with disabilities </w:t>
            </w:r>
            <w:r w:rsidRPr="00F71BCD">
              <w:rPr>
                <w:rFonts w:ascii="Arial" w:hAnsi="Arial" w:cs="Arial"/>
                <w:color w:val="000000"/>
                <w:sz w:val="22"/>
                <w:szCs w:val="22"/>
                <w:shd w:val="clear" w:color="auto" w:fill="FFFFFF"/>
              </w:rPr>
              <w:t xml:space="preserve">in the </w:t>
            </w:r>
            <w:r w:rsidR="00521315">
              <w:rPr>
                <w:rFonts w:ascii="Arial" w:hAnsi="Arial" w:cs="Arial"/>
                <w:color w:val="000000"/>
                <w:sz w:val="22"/>
                <w:szCs w:val="22"/>
                <w:shd w:val="clear" w:color="auto" w:fill="FFFFFF"/>
              </w:rPr>
              <w:t>charter school</w:t>
            </w:r>
            <w:r w:rsidRPr="00F71BCD">
              <w:rPr>
                <w:rFonts w:ascii="Arial" w:hAnsi="Arial" w:cs="Arial"/>
                <w:color w:val="000000"/>
                <w:sz w:val="22"/>
                <w:szCs w:val="22"/>
                <w:shd w:val="clear" w:color="auto" w:fill="FFFFFF"/>
              </w:rPr>
              <w:t xml:space="preserve">, as well as other interested parties, </w:t>
            </w:r>
            <w:r w:rsidR="00ED6F83">
              <w:rPr>
                <w:rFonts w:ascii="Arial" w:hAnsi="Arial" w:cs="Arial"/>
                <w:color w:val="000000"/>
                <w:sz w:val="22"/>
                <w:szCs w:val="22"/>
                <w:shd w:val="clear" w:color="auto" w:fill="FFFFFF"/>
              </w:rPr>
              <w:t xml:space="preserve">along with </w:t>
            </w:r>
            <w:r w:rsidR="00ED6F83" w:rsidRPr="00CE4005">
              <w:rPr>
                <w:rFonts w:ascii="Arial" w:hAnsi="Arial" w:cs="Arial"/>
                <w:bCs/>
                <w:sz w:val="22"/>
                <w:szCs w:val="20"/>
              </w:rPr>
              <w:t>by-laws regarding officers and operational procedures</w:t>
            </w:r>
            <w:r w:rsidR="00ED6F83">
              <w:rPr>
                <w:rFonts w:ascii="Arial" w:hAnsi="Arial" w:cs="Arial"/>
                <w:color w:val="000000"/>
                <w:sz w:val="22"/>
                <w:szCs w:val="22"/>
                <w:shd w:val="clear" w:color="auto" w:fill="FFFFFF"/>
              </w:rPr>
              <w:t>; the opportunity</w:t>
            </w:r>
            <w:r w:rsidR="00ED6F83" w:rsidRPr="00F71BCD">
              <w:rPr>
                <w:rFonts w:ascii="Arial" w:hAnsi="Arial" w:cs="Arial"/>
                <w:color w:val="000000"/>
                <w:sz w:val="22"/>
                <w:szCs w:val="22"/>
                <w:shd w:val="clear" w:color="auto" w:fill="FFFFFF"/>
              </w:rPr>
              <w:t xml:space="preserve"> to participate in the planning, development and evaluation of the district's special education programs</w:t>
            </w:r>
            <w:r w:rsidR="00ED6F83">
              <w:rPr>
                <w:rFonts w:ascii="Arial" w:hAnsi="Arial" w:cs="Arial"/>
                <w:color w:val="000000"/>
                <w:sz w:val="22"/>
                <w:szCs w:val="22"/>
                <w:shd w:val="clear" w:color="auto" w:fill="FFFFFF"/>
              </w:rPr>
              <w:t>; and events such as the annual parents’ rights workshop</w:t>
            </w:r>
            <w:r w:rsidR="00ED6F83" w:rsidRPr="00F71BCD">
              <w:rPr>
                <w:rFonts w:ascii="Arial" w:hAnsi="Arial" w:cs="Arial"/>
                <w:color w:val="000000"/>
                <w:sz w:val="22"/>
                <w:szCs w:val="22"/>
                <w:shd w:val="clear" w:color="auto" w:fill="FFFFFF"/>
              </w:rPr>
              <w:t>.</w:t>
            </w:r>
            <w:r w:rsidR="00ED6F83" w:rsidRPr="00F71BCD">
              <w:rPr>
                <w:rStyle w:val="apple-converted-space"/>
                <w:rFonts w:ascii="Arial" w:hAnsi="Arial" w:cs="Arial"/>
                <w:color w:val="000000"/>
                <w:sz w:val="22"/>
                <w:szCs w:val="22"/>
                <w:shd w:val="clear" w:color="auto" w:fill="FFFFFF"/>
              </w:rPr>
              <w:t> </w:t>
            </w:r>
          </w:p>
          <w:p w:rsidR="00066B5B" w:rsidRPr="00F71BCD" w:rsidRDefault="00066B5B" w:rsidP="00066B5B">
            <w:pPr>
              <w:pStyle w:val="Normal7"/>
              <w:keepNext/>
              <w:rPr>
                <w:rFonts w:ascii="Arial" w:hAnsi="Arial" w:cs="Arial"/>
                <w:bCs/>
                <w:sz w:val="22"/>
                <w:szCs w:val="22"/>
              </w:rPr>
            </w:pPr>
          </w:p>
          <w:p w:rsidR="00FF5CB7" w:rsidRPr="00CE4005" w:rsidRDefault="00FF5CB7" w:rsidP="00521315">
            <w:pPr>
              <w:pStyle w:val="Normal8"/>
              <w:keepNext/>
              <w:rPr>
                <w:rFonts w:ascii="Arial" w:hAnsi="Arial" w:cs="Arial"/>
                <w:bCs/>
                <w:sz w:val="22"/>
                <w:szCs w:val="20"/>
              </w:rPr>
            </w:pPr>
            <w:r w:rsidRPr="00CE4005">
              <w:rPr>
                <w:rFonts w:ascii="Arial" w:hAnsi="Arial" w:cs="Arial"/>
                <w:bCs/>
                <w:sz w:val="22"/>
                <w:szCs w:val="20"/>
              </w:rPr>
              <w:t xml:space="preserve">To meet this requirement in an alternative manner, the </w:t>
            </w:r>
            <w:r w:rsidR="00521315">
              <w:rPr>
                <w:rFonts w:ascii="Arial" w:hAnsi="Arial" w:cs="Arial"/>
                <w:bCs/>
                <w:sz w:val="22"/>
                <w:szCs w:val="20"/>
              </w:rPr>
              <w:t>charter school</w:t>
            </w:r>
            <w:r w:rsidRPr="00CE4005">
              <w:rPr>
                <w:rFonts w:ascii="Arial" w:hAnsi="Arial" w:cs="Arial"/>
                <w:bCs/>
                <w:sz w:val="22"/>
                <w:szCs w:val="20"/>
              </w:rPr>
              <w:t xml:space="preserve"> must complete an Alternative Compliance Waiver (http://www.doe.mass.edu/forms/waivers/form_d.pdf) for approval from Program Quality Assurance (PQA). This plan is due </w:t>
            </w:r>
            <w:r w:rsidRPr="001366B1">
              <w:rPr>
                <w:rFonts w:ascii="Arial" w:hAnsi="Arial" w:cs="Arial"/>
                <w:b/>
                <w:bCs/>
                <w:sz w:val="22"/>
                <w:szCs w:val="20"/>
              </w:rPr>
              <w:t>November 20, 2015</w:t>
            </w:r>
            <w:r w:rsidRPr="00CE4005">
              <w:rPr>
                <w:rFonts w:ascii="Arial" w:hAnsi="Arial" w:cs="Arial"/>
                <w:bCs/>
                <w:sz w:val="22"/>
                <w:szCs w:val="20"/>
              </w:rPr>
              <w:t>.</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8"/>
              <w:keepNext/>
              <w:rPr>
                <w:rFonts w:ascii="Verdana" w:hAnsi="Verdana"/>
                <w:b/>
                <w:bCs/>
                <w:sz w:val="22"/>
                <w:szCs w:val="20"/>
              </w:rPr>
            </w:pPr>
            <w:bookmarkStart w:id="33" w:name="REQUIRED_ELEMENTS_SE_32"/>
            <w:bookmarkEnd w:id="33"/>
            <w:r w:rsidRPr="00AF5230">
              <w:rPr>
                <w:rFonts w:ascii="Verdana" w:hAnsi="Verdana"/>
                <w:b/>
                <w:bCs/>
                <w:sz w:val="22"/>
                <w:szCs w:val="20"/>
              </w:rPr>
              <w:t>Required Elements of Progress Reports:</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066B5B" w:rsidRPr="00CE4005" w:rsidRDefault="00681EFB" w:rsidP="00681EFB">
            <w:pPr>
              <w:pStyle w:val="Normal0"/>
              <w:keepNext/>
              <w:rPr>
                <w:rFonts w:ascii="Arial" w:hAnsi="Arial" w:cs="Arial"/>
                <w:bCs/>
                <w:sz w:val="22"/>
                <w:szCs w:val="20"/>
              </w:rPr>
            </w:pPr>
            <w:r w:rsidRPr="004C1380">
              <w:rPr>
                <w:rFonts w:ascii="Arial" w:hAnsi="Arial" w:cs="Arial"/>
                <w:bCs/>
                <w:sz w:val="22"/>
              </w:rPr>
              <w:t xml:space="preserve">Submit </w:t>
            </w:r>
            <w:r>
              <w:rPr>
                <w:rFonts w:ascii="Arial" w:hAnsi="Arial" w:cs="Arial"/>
                <w:bCs/>
                <w:sz w:val="22"/>
              </w:rPr>
              <w:t xml:space="preserve">either </w:t>
            </w:r>
            <w:r w:rsidRPr="004C1380">
              <w:rPr>
                <w:rFonts w:ascii="Arial" w:hAnsi="Arial" w:cs="Arial"/>
                <w:bCs/>
                <w:sz w:val="22"/>
              </w:rPr>
              <w:t xml:space="preserve">the </w:t>
            </w:r>
            <w:r>
              <w:rPr>
                <w:rFonts w:ascii="Arial" w:hAnsi="Arial" w:cs="Arial"/>
                <w:bCs/>
                <w:sz w:val="22"/>
              </w:rPr>
              <w:t>charter school’s plan to establish a PAC</w:t>
            </w:r>
            <w:r w:rsidRPr="004C1380">
              <w:rPr>
                <w:rFonts w:ascii="Arial" w:hAnsi="Arial" w:cs="Arial"/>
                <w:bCs/>
                <w:sz w:val="22"/>
              </w:rPr>
              <w:t xml:space="preserve">, including the </w:t>
            </w:r>
            <w:r>
              <w:rPr>
                <w:rFonts w:ascii="Arial" w:hAnsi="Arial" w:cs="Arial"/>
                <w:bCs/>
                <w:sz w:val="22"/>
              </w:rPr>
              <w:t>timelines for implementation, description of activities, and staff responsible or evidence that an</w:t>
            </w:r>
            <w:r w:rsidR="004A2B00" w:rsidRPr="004A2B00">
              <w:rPr>
                <w:rFonts w:ascii="Arial" w:hAnsi="Arial" w:cs="Arial"/>
                <w:bCs/>
                <w:sz w:val="22"/>
                <w:szCs w:val="20"/>
              </w:rPr>
              <w:t xml:space="preserve"> Alternative Compliance waiver </w:t>
            </w:r>
            <w:r>
              <w:rPr>
                <w:rFonts w:ascii="Arial" w:hAnsi="Arial" w:cs="Arial"/>
                <w:bCs/>
                <w:sz w:val="22"/>
                <w:szCs w:val="20"/>
              </w:rPr>
              <w:t xml:space="preserve">has been submitted </w:t>
            </w:r>
            <w:r w:rsidR="004A2B00" w:rsidRPr="004A2B00">
              <w:rPr>
                <w:rFonts w:ascii="Arial" w:hAnsi="Arial" w:cs="Arial"/>
                <w:bCs/>
                <w:sz w:val="22"/>
                <w:szCs w:val="20"/>
              </w:rPr>
              <w:t xml:space="preserve">to PQA by </w:t>
            </w:r>
            <w:r w:rsidR="00066B5B">
              <w:rPr>
                <w:rFonts w:ascii="Arial" w:hAnsi="Arial" w:cs="Arial"/>
                <w:b/>
                <w:bCs/>
                <w:sz w:val="22"/>
                <w:szCs w:val="20"/>
              </w:rPr>
              <w:t>November 20</w:t>
            </w:r>
            <w:r w:rsidR="00066B5B" w:rsidRPr="003D42F0">
              <w:rPr>
                <w:rFonts w:ascii="Arial" w:hAnsi="Arial" w:cs="Arial"/>
                <w:b/>
                <w:bCs/>
                <w:sz w:val="22"/>
                <w:szCs w:val="20"/>
              </w:rPr>
              <w:t xml:space="preserve">, 2015. </w:t>
            </w:r>
          </w:p>
          <w:p w:rsidR="00066B5B" w:rsidRPr="00CE4005" w:rsidRDefault="00066B5B" w:rsidP="00066B5B">
            <w:pPr>
              <w:pStyle w:val="Normal7"/>
              <w:keepNext/>
              <w:rPr>
                <w:rFonts w:ascii="Arial" w:hAnsi="Arial" w:cs="Arial"/>
                <w:bCs/>
                <w:sz w:val="22"/>
                <w:szCs w:val="20"/>
              </w:rPr>
            </w:pPr>
          </w:p>
          <w:p w:rsidR="00FF5CB7" w:rsidRPr="00CE4005" w:rsidRDefault="00066B5B" w:rsidP="004A2B00">
            <w:pPr>
              <w:pStyle w:val="Normal8"/>
              <w:keepNext/>
              <w:rPr>
                <w:rFonts w:ascii="Arial" w:hAnsi="Arial" w:cs="Arial"/>
                <w:bCs/>
                <w:sz w:val="22"/>
                <w:szCs w:val="20"/>
              </w:rPr>
            </w:pPr>
            <w:r>
              <w:rPr>
                <w:rFonts w:ascii="Arial" w:hAnsi="Arial" w:cs="Arial"/>
                <w:bCs/>
                <w:sz w:val="22"/>
                <w:szCs w:val="20"/>
              </w:rPr>
              <w:t xml:space="preserve">Depending on the </w:t>
            </w:r>
            <w:r w:rsidR="00521315">
              <w:rPr>
                <w:rFonts w:ascii="Arial" w:hAnsi="Arial" w:cs="Arial"/>
                <w:bCs/>
                <w:sz w:val="22"/>
                <w:szCs w:val="20"/>
              </w:rPr>
              <w:t>charter school’s</w:t>
            </w:r>
            <w:r>
              <w:rPr>
                <w:rFonts w:ascii="Arial" w:hAnsi="Arial" w:cs="Arial"/>
                <w:bCs/>
                <w:sz w:val="22"/>
                <w:szCs w:val="20"/>
              </w:rPr>
              <w:t xml:space="preserve"> plan,</w:t>
            </w:r>
            <w:r w:rsidRPr="00CE4005">
              <w:rPr>
                <w:rFonts w:ascii="Arial" w:hAnsi="Arial" w:cs="Arial"/>
                <w:bCs/>
                <w:sz w:val="22"/>
                <w:szCs w:val="20"/>
              </w:rPr>
              <w:t xml:space="preserve"> submit evidence that a parent advisory council with by-laws regarding officers and operational procedures has been established</w:t>
            </w:r>
            <w:r w:rsidR="004A2B00">
              <w:rPr>
                <w:rFonts w:ascii="Arial" w:hAnsi="Arial" w:cs="Arial"/>
                <w:bCs/>
                <w:sz w:val="22"/>
                <w:szCs w:val="20"/>
              </w:rPr>
              <w:t>.</w:t>
            </w:r>
            <w:r>
              <w:rPr>
                <w:rFonts w:ascii="Arial" w:hAnsi="Arial" w:cs="Arial"/>
                <w:bCs/>
                <w:sz w:val="22"/>
                <w:szCs w:val="20"/>
              </w:rPr>
              <w:t xml:space="preserve"> </w:t>
            </w:r>
            <w:r w:rsidRPr="00CE4005">
              <w:rPr>
                <w:rFonts w:ascii="Arial" w:hAnsi="Arial" w:cs="Arial"/>
                <w:bCs/>
                <w:sz w:val="22"/>
                <w:szCs w:val="20"/>
              </w:rPr>
              <w:t xml:space="preserve">This progress report is due </w:t>
            </w:r>
            <w:r w:rsidRPr="003D42F0">
              <w:rPr>
                <w:rFonts w:ascii="Arial" w:hAnsi="Arial" w:cs="Arial"/>
                <w:b/>
                <w:bCs/>
                <w:sz w:val="22"/>
                <w:szCs w:val="20"/>
              </w:rPr>
              <w:t xml:space="preserve">February </w:t>
            </w:r>
            <w:r>
              <w:rPr>
                <w:rFonts w:ascii="Arial" w:hAnsi="Arial" w:cs="Arial"/>
                <w:b/>
                <w:bCs/>
                <w:sz w:val="22"/>
                <w:szCs w:val="20"/>
              </w:rPr>
              <w:t>8</w:t>
            </w:r>
            <w:r w:rsidRPr="003D42F0">
              <w:rPr>
                <w:rFonts w:ascii="Arial" w:hAnsi="Arial" w:cs="Arial"/>
                <w:b/>
                <w:bCs/>
                <w:sz w:val="22"/>
                <w:szCs w:val="20"/>
              </w:rPr>
              <w:t>, 2016.</w:t>
            </w:r>
          </w:p>
        </w:tc>
      </w:tr>
      <w:tr w:rsidR="00FF5CB7" w:rsidRPr="00AF5230" w:rsidTr="00FF5CB7">
        <w:tc>
          <w:tcPr>
            <w:tcW w:w="9360" w:type="dxa"/>
            <w:gridSpan w:val="4"/>
            <w:tcBorders>
              <w:top w:val="single" w:sz="4" w:space="0" w:color="auto"/>
              <w:left w:val="single" w:sz="4" w:space="0" w:color="auto"/>
              <w:bottom w:val="single" w:sz="4" w:space="0" w:color="auto"/>
              <w:right w:val="single" w:sz="4" w:space="0" w:color="auto"/>
            </w:tcBorders>
          </w:tcPr>
          <w:p w:rsidR="00FF5CB7" w:rsidRPr="00AF5230" w:rsidRDefault="00FF5CB7" w:rsidP="001366B1">
            <w:pPr>
              <w:pStyle w:val="Normal8"/>
              <w:keepNext/>
              <w:rPr>
                <w:rFonts w:ascii="Verdana" w:hAnsi="Verdana"/>
                <w:b/>
                <w:bCs/>
                <w:sz w:val="22"/>
                <w:szCs w:val="20"/>
              </w:rPr>
            </w:pPr>
            <w:bookmarkStart w:id="34" w:name="PR_DUEDATE_SE_32"/>
            <w:bookmarkEnd w:id="34"/>
            <w:r w:rsidRPr="002541C2">
              <w:rPr>
                <w:rFonts w:ascii="Verdana" w:hAnsi="Verdana"/>
                <w:b/>
                <w:bCs/>
                <w:sz w:val="22"/>
              </w:rPr>
              <w:t>Progress Report Due Date(s)</w:t>
            </w:r>
            <w:r w:rsidRPr="00AF5230">
              <w:rPr>
                <w:rFonts w:ascii="Verdana" w:hAnsi="Verdana"/>
                <w:b/>
                <w:bCs/>
                <w:sz w:val="22"/>
                <w:szCs w:val="20"/>
              </w:rPr>
              <w:t>:</w:t>
            </w:r>
            <w:r w:rsidR="00954E42" w:rsidRPr="00954E42">
              <w:rPr>
                <w:rFonts w:ascii="Arial" w:hAnsi="Arial" w:cs="Arial"/>
                <w:b/>
                <w:bCs/>
                <w:sz w:val="22"/>
                <w:szCs w:val="20"/>
              </w:rPr>
              <w:t xml:space="preserve"> </w:t>
            </w:r>
          </w:p>
        </w:tc>
      </w:tr>
      <w:tr w:rsidR="00FF5CB7" w:rsidRPr="00E92FDA" w:rsidTr="00FF5CB7">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8"/>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066B5B" w:rsidP="00FF5CB7">
            <w:pPr>
              <w:pStyle w:val="Normal8"/>
              <w:keepNext/>
              <w:rPr>
                <w:rFonts w:ascii="Arial" w:hAnsi="Arial" w:cs="Arial"/>
                <w:bCs/>
                <w:sz w:val="22"/>
              </w:rPr>
            </w:pPr>
            <w:r>
              <w:rPr>
                <w:rFonts w:ascii="Arial" w:hAnsi="Arial" w:cs="Arial"/>
                <w:bCs/>
                <w:sz w:val="22"/>
              </w:rPr>
              <w:t>02/08</w:t>
            </w:r>
            <w:r w:rsidR="00FF5CB7"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8"/>
              <w:keepNext/>
              <w:rPr>
                <w:rFonts w:ascii="Arial" w:hAnsi="Arial" w:cs="Arial"/>
                <w:bCs/>
                <w:sz w:val="22"/>
              </w:rPr>
            </w:pPr>
          </w:p>
        </w:tc>
      </w:tr>
    </w:tbl>
    <w:p w:rsidR="00FF5CB7" w:rsidRDefault="00FF5CB7">
      <w:pPr>
        <w:pStyle w:val="Normal8"/>
      </w:pPr>
    </w:p>
    <w:p w:rsidR="00FF5CB7" w:rsidRDefault="00FF5CB7">
      <w:pPr>
        <w:pStyle w:val="Normal9"/>
      </w:pPr>
    </w:p>
    <w:tbl>
      <w:tblPr>
        <w:tblW w:w="9360" w:type="dxa"/>
        <w:tblBorders>
          <w:bottom w:val="single" w:sz="4" w:space="0" w:color="auto"/>
        </w:tblBorders>
        <w:tblLayout w:type="fixed"/>
        <w:tblLook w:val="0000"/>
      </w:tblPr>
      <w:tblGrid>
        <w:gridCol w:w="9360"/>
      </w:tblGrid>
      <w:tr w:rsidR="00FF5CB7" w:rsidRPr="00AF5230" w:rsidTr="00FF5CB7">
        <w:trPr>
          <w:tblHeader/>
        </w:trPr>
        <w:tc>
          <w:tcPr>
            <w:tcW w:w="9360" w:type="dxa"/>
            <w:tcBorders>
              <w:bottom w:val="single" w:sz="4" w:space="0" w:color="auto"/>
            </w:tcBorders>
            <w:shd w:val="clear" w:color="auto" w:fill="C0C0C0"/>
          </w:tcPr>
          <w:p w:rsidR="00FF5CB7" w:rsidRPr="00AF5230" w:rsidRDefault="00FF5CB7" w:rsidP="00FF5CB7">
            <w:pPr>
              <w:pStyle w:val="Normal9"/>
              <w:keepNext/>
              <w:rPr>
                <w:rFonts w:ascii="Verdana" w:hAnsi="Verdana"/>
                <w:b/>
                <w:sz w:val="22"/>
                <w:szCs w:val="22"/>
              </w:rPr>
            </w:pPr>
            <w:bookmarkStart w:id="35" w:name="CRIT_SE_51"/>
            <w:bookmarkEnd w:id="35"/>
            <w:r w:rsidRPr="00AF5230">
              <w:rPr>
                <w:rFonts w:ascii="Verdana" w:hAnsi="Verdana"/>
                <w:b/>
                <w:sz w:val="22"/>
                <w:szCs w:val="22"/>
              </w:rPr>
              <w:lastRenderedPageBreak/>
              <w:t>SE Criterion # 51 - Appropriate special education teacher licensure</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9"/>
              <w:keepNext/>
              <w:rPr>
                <w:rFonts w:ascii="Verdana" w:hAnsi="Verdana"/>
                <w:b/>
                <w:sz w:val="22"/>
                <w:szCs w:val="22"/>
              </w:rPr>
            </w:pPr>
            <w:bookmarkStart w:id="36" w:name="RATING_SE_51"/>
            <w:bookmarkEnd w:id="36"/>
            <w:r w:rsidRPr="00AF5230">
              <w:rPr>
                <w:rFonts w:ascii="Verdana" w:hAnsi="Verdana"/>
                <w:b/>
                <w:sz w:val="22"/>
                <w:szCs w:val="22"/>
              </w:rPr>
              <w:t>Rating:</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9"/>
              <w:keepNext/>
              <w:rPr>
                <w:rFonts w:ascii="Arial" w:hAnsi="Arial" w:cs="Arial"/>
                <w:sz w:val="22"/>
                <w:szCs w:val="22"/>
              </w:rPr>
            </w:pPr>
            <w:r w:rsidRPr="00CE4005">
              <w:rPr>
                <w:rFonts w:ascii="Arial" w:hAnsi="Arial" w:cs="Arial"/>
                <w:sz w:val="22"/>
                <w:szCs w:val="22"/>
              </w:rPr>
              <w:t>Implemented</w:t>
            </w:r>
          </w:p>
        </w:tc>
      </w:tr>
      <w:tr w:rsidR="00FF5CB7" w:rsidRPr="00E166C8" w:rsidTr="00FF5CB7">
        <w:tc>
          <w:tcPr>
            <w:tcW w:w="9360" w:type="dxa"/>
            <w:tcBorders>
              <w:top w:val="single" w:sz="4" w:space="0" w:color="auto"/>
              <w:left w:val="single" w:sz="4" w:space="0" w:color="auto"/>
              <w:bottom w:val="nil"/>
              <w:right w:val="single" w:sz="4" w:space="0" w:color="auto"/>
            </w:tcBorders>
          </w:tcPr>
          <w:p w:rsidR="00FF5CB7" w:rsidRPr="00E166C8" w:rsidRDefault="00FF5CB7" w:rsidP="00FF5CB7">
            <w:pPr>
              <w:pStyle w:val="Normal9"/>
              <w:keepNext/>
              <w:rPr>
                <w:rFonts w:ascii="Verdana" w:hAnsi="Verdana"/>
                <w:b/>
                <w:sz w:val="22"/>
                <w:szCs w:val="22"/>
              </w:rPr>
            </w:pPr>
            <w:bookmarkStart w:id="37" w:name="BASIS_FINDINGS_SE_51"/>
            <w:bookmarkEnd w:id="37"/>
            <w:r w:rsidRPr="00AF5230">
              <w:rPr>
                <w:rFonts w:ascii="Verdana" w:hAnsi="Verdana"/>
                <w:b/>
                <w:sz w:val="22"/>
                <w:szCs w:val="22"/>
              </w:rPr>
              <w:t>Basis for Findings:</w:t>
            </w:r>
          </w:p>
        </w:tc>
      </w:tr>
      <w:tr w:rsidR="00FF5CB7" w:rsidRPr="00CE4005" w:rsidTr="00FF5CB7">
        <w:tc>
          <w:tcPr>
            <w:tcW w:w="9360" w:type="dxa"/>
            <w:tcBorders>
              <w:top w:val="nil"/>
              <w:left w:val="single" w:sz="4" w:space="0" w:color="auto"/>
              <w:bottom w:val="single" w:sz="4" w:space="0" w:color="auto"/>
              <w:right w:val="single" w:sz="4" w:space="0" w:color="auto"/>
            </w:tcBorders>
          </w:tcPr>
          <w:p w:rsidR="00FF5CB7" w:rsidRPr="00CE4005" w:rsidRDefault="00FF5CB7" w:rsidP="00FF5CB7">
            <w:pPr>
              <w:pStyle w:val="Normal9"/>
              <w:keepNext/>
              <w:rPr>
                <w:rFonts w:ascii="Arial" w:hAnsi="Arial" w:cs="Arial"/>
                <w:sz w:val="22"/>
                <w:szCs w:val="22"/>
              </w:rPr>
            </w:pPr>
            <w:r w:rsidRPr="00CE4005">
              <w:rPr>
                <w:rFonts w:ascii="Arial" w:hAnsi="Arial" w:cs="Arial"/>
                <w:sz w:val="22"/>
                <w:szCs w:val="22"/>
              </w:rPr>
              <w:t>A review of teacher licensure and an interview with the Special Education Director indicated that individuals who design and/or provide direct special education services described in IEPs are appropriately licensed or are directly supervised by a licensed special education teacher.</w:t>
            </w:r>
          </w:p>
        </w:tc>
      </w:tr>
    </w:tbl>
    <w:p w:rsidR="00FF5CB7" w:rsidRDefault="00FF5CB7">
      <w:pPr>
        <w:pStyle w:val="Normal9"/>
      </w:pPr>
    </w:p>
    <w:p w:rsidR="00FF5CB7" w:rsidRDefault="00FF5CB7">
      <w:pPr>
        <w:pStyle w:val="Normal10"/>
      </w:pPr>
    </w:p>
    <w:p w:rsidR="005302E3" w:rsidRDefault="005302E3">
      <w:pPr>
        <w:pStyle w:val="Normal10"/>
      </w:pPr>
    </w:p>
    <w:p w:rsidR="005302E3" w:rsidRDefault="005302E3">
      <w:pPr>
        <w:pStyle w:val="Normal10"/>
      </w:pPr>
    </w:p>
    <w:p w:rsidR="005302E3" w:rsidRDefault="005302E3">
      <w:pPr>
        <w:pStyle w:val="Normal10"/>
      </w:pPr>
    </w:p>
    <w:p w:rsidR="005302E3" w:rsidRDefault="005302E3">
      <w:pPr>
        <w:pStyle w:val="Normal10"/>
      </w:pPr>
    </w:p>
    <w:tbl>
      <w:tblPr>
        <w:tblW w:w="9360" w:type="dxa"/>
        <w:tblBorders>
          <w:bottom w:val="single" w:sz="4" w:space="0" w:color="auto"/>
        </w:tblBorders>
        <w:tblLayout w:type="fixed"/>
        <w:tblLook w:val="0000"/>
      </w:tblPr>
      <w:tblGrid>
        <w:gridCol w:w="2340"/>
        <w:gridCol w:w="2340"/>
        <w:gridCol w:w="2340"/>
        <w:gridCol w:w="2340"/>
      </w:tblGrid>
      <w:tr w:rsidR="00FF5CB7" w:rsidRPr="00AF5230" w:rsidTr="00FF5CB7">
        <w:trPr>
          <w:tblHeader/>
        </w:trPr>
        <w:tc>
          <w:tcPr>
            <w:tcW w:w="9360" w:type="dxa"/>
            <w:gridSpan w:val="4"/>
            <w:tcBorders>
              <w:bottom w:val="single" w:sz="4" w:space="0" w:color="auto"/>
            </w:tcBorders>
            <w:shd w:val="clear" w:color="auto" w:fill="C0C0C0"/>
          </w:tcPr>
          <w:p w:rsidR="00FF5CB7" w:rsidRPr="00AF5230" w:rsidRDefault="00FF5CB7" w:rsidP="00FF5CB7">
            <w:pPr>
              <w:pStyle w:val="Normal10"/>
              <w:keepNext/>
              <w:rPr>
                <w:rFonts w:ascii="Verdana" w:hAnsi="Verdana"/>
                <w:b/>
                <w:sz w:val="22"/>
                <w:szCs w:val="22"/>
              </w:rPr>
            </w:pPr>
            <w:bookmarkStart w:id="38" w:name="CRIT_SE_54"/>
            <w:bookmarkEnd w:id="38"/>
            <w:r w:rsidRPr="00AF5230">
              <w:rPr>
                <w:rFonts w:ascii="Verdana" w:hAnsi="Verdana"/>
                <w:b/>
                <w:sz w:val="22"/>
                <w:szCs w:val="22"/>
              </w:rPr>
              <w:t>SE Criterion # 54 - Professional development</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10"/>
              <w:keepNext/>
              <w:rPr>
                <w:rFonts w:ascii="Verdana" w:hAnsi="Verdana"/>
                <w:b/>
                <w:sz w:val="22"/>
                <w:szCs w:val="22"/>
              </w:rPr>
            </w:pPr>
            <w:bookmarkStart w:id="39" w:name="RATING_SE_54"/>
            <w:bookmarkEnd w:id="39"/>
            <w:r w:rsidRPr="00AF5230">
              <w:rPr>
                <w:rFonts w:ascii="Verdana" w:hAnsi="Verdana"/>
                <w:b/>
                <w:sz w:val="22"/>
                <w:szCs w:val="22"/>
              </w:rPr>
              <w:t>Rating:</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FF5CB7" w:rsidRPr="00CE4005" w:rsidRDefault="00FF5CB7" w:rsidP="00FF5CB7">
            <w:pPr>
              <w:pStyle w:val="Normal10"/>
              <w:keepNext/>
              <w:rPr>
                <w:rFonts w:ascii="Arial" w:hAnsi="Arial" w:cs="Arial"/>
                <w:sz w:val="22"/>
                <w:szCs w:val="22"/>
              </w:rPr>
            </w:pPr>
            <w:r w:rsidRPr="00CE4005">
              <w:rPr>
                <w:rFonts w:ascii="Arial" w:hAnsi="Arial" w:cs="Arial"/>
                <w:sz w:val="22"/>
                <w:szCs w:val="22"/>
              </w:rPr>
              <w:t>Partially Implemented</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10"/>
              <w:keepNext/>
              <w:rPr>
                <w:rFonts w:ascii="Verdana" w:hAnsi="Verdana"/>
                <w:b/>
                <w:sz w:val="22"/>
                <w:szCs w:val="22"/>
              </w:rPr>
            </w:pPr>
            <w:bookmarkStart w:id="40" w:name="BASIS_FINDINGS_SE_54"/>
            <w:bookmarkEnd w:id="40"/>
            <w:r w:rsidRPr="00AF5230">
              <w:rPr>
                <w:rFonts w:ascii="Verdana" w:hAnsi="Verdana"/>
                <w:b/>
                <w:sz w:val="22"/>
                <w:szCs w:val="22"/>
              </w:rPr>
              <w:t>Basis for Findings:</w:t>
            </w:r>
          </w:p>
        </w:tc>
      </w:tr>
      <w:tr w:rsidR="00FF5CB7" w:rsidRPr="007204F0" w:rsidTr="00FF5CB7">
        <w:tc>
          <w:tcPr>
            <w:tcW w:w="9360" w:type="dxa"/>
            <w:gridSpan w:val="4"/>
            <w:tcBorders>
              <w:top w:val="nil"/>
              <w:left w:val="single" w:sz="4" w:space="0" w:color="auto"/>
              <w:bottom w:val="single" w:sz="4" w:space="0" w:color="auto"/>
              <w:right w:val="single" w:sz="4" w:space="0" w:color="auto"/>
            </w:tcBorders>
          </w:tcPr>
          <w:p w:rsidR="00FF5CB7" w:rsidRPr="007204F0" w:rsidRDefault="00ED6F83" w:rsidP="007204F0">
            <w:pPr>
              <w:pStyle w:val="Normal10"/>
              <w:keepNext/>
              <w:rPr>
                <w:rFonts w:ascii="Arial" w:hAnsi="Arial" w:cs="Arial"/>
                <w:sz w:val="22"/>
                <w:szCs w:val="22"/>
              </w:rPr>
            </w:pPr>
            <w:r w:rsidRPr="007204F0">
              <w:rPr>
                <w:rFonts w:ascii="Arial" w:hAnsi="Arial" w:cs="Arial"/>
                <w:sz w:val="22"/>
                <w:szCs w:val="22"/>
              </w:rPr>
              <w:t>A review of documents and staff interviews</w:t>
            </w:r>
            <w:r w:rsidR="00FF5CB7" w:rsidRPr="007204F0">
              <w:rPr>
                <w:rFonts w:ascii="Arial" w:hAnsi="Arial" w:cs="Arial"/>
                <w:sz w:val="22"/>
                <w:szCs w:val="22"/>
              </w:rPr>
              <w:t xml:space="preserve"> indicated that</w:t>
            </w:r>
            <w:r w:rsidR="007204F0" w:rsidRPr="007204F0">
              <w:rPr>
                <w:rFonts w:ascii="Arial" w:hAnsi="Arial" w:cs="Arial"/>
                <w:sz w:val="22"/>
                <w:szCs w:val="22"/>
              </w:rPr>
              <w:t xml:space="preserve"> the</w:t>
            </w:r>
            <w:r w:rsidR="00FF5CB7" w:rsidRPr="007204F0">
              <w:rPr>
                <w:rFonts w:ascii="Arial" w:hAnsi="Arial" w:cs="Arial"/>
                <w:sz w:val="22"/>
                <w:szCs w:val="22"/>
              </w:rPr>
              <w:t xml:space="preserve"> </w:t>
            </w:r>
            <w:r w:rsidR="007204F0" w:rsidRPr="007204F0">
              <w:rPr>
                <w:rFonts w:ascii="Arial" w:hAnsi="Arial" w:cs="Arial"/>
                <w:sz w:val="22"/>
                <w:szCs w:val="22"/>
              </w:rPr>
              <w:t xml:space="preserve">charter school ensures that all staff, including both special education and general education staff, are trained on </w:t>
            </w:r>
            <w:r w:rsidR="00FF5CB7" w:rsidRPr="007204F0">
              <w:rPr>
                <w:rFonts w:ascii="Arial" w:hAnsi="Arial" w:cs="Arial"/>
                <w:sz w:val="22"/>
                <w:szCs w:val="22"/>
              </w:rPr>
              <w:t>topics of local special education policies and procedures, analyzing and accommodating diverse learning styles, methods of collaboration among teachers, paraprofessionals and teacher assistants to accommodate diverse learning styles of all students in the general education classroom</w:t>
            </w:r>
            <w:r w:rsidR="007204F0" w:rsidRPr="007204F0">
              <w:rPr>
                <w:rFonts w:ascii="Arial" w:hAnsi="Arial" w:cs="Arial"/>
                <w:sz w:val="22"/>
                <w:szCs w:val="22"/>
              </w:rPr>
              <w:t>.</w:t>
            </w:r>
            <w:r w:rsidR="00FF5CB7" w:rsidRPr="007204F0">
              <w:rPr>
                <w:rFonts w:ascii="Arial" w:hAnsi="Arial" w:cs="Arial"/>
                <w:sz w:val="22"/>
                <w:szCs w:val="22"/>
              </w:rPr>
              <w:t xml:space="preserve"> </w:t>
            </w:r>
            <w:r w:rsidR="007204F0" w:rsidRPr="007204F0">
              <w:rPr>
                <w:rFonts w:ascii="Arial" w:hAnsi="Arial" w:cs="Arial"/>
                <w:sz w:val="22"/>
                <w:szCs w:val="22"/>
              </w:rPr>
              <w:t>According to document review and interviews</w:t>
            </w:r>
            <w:r w:rsidR="00FF5CB7" w:rsidRPr="007204F0">
              <w:rPr>
                <w:rFonts w:ascii="Arial" w:hAnsi="Arial" w:cs="Arial"/>
                <w:sz w:val="22"/>
                <w:szCs w:val="22"/>
              </w:rPr>
              <w:t xml:space="preserve">, </w:t>
            </w:r>
            <w:r w:rsidR="007204F0">
              <w:rPr>
                <w:rFonts w:ascii="Arial" w:hAnsi="Arial" w:cs="Arial"/>
                <w:sz w:val="22"/>
                <w:szCs w:val="22"/>
              </w:rPr>
              <w:t xml:space="preserve">general education </w:t>
            </w:r>
            <w:r w:rsidR="007204F0" w:rsidRPr="007204F0">
              <w:rPr>
                <w:rFonts w:ascii="Arial" w:hAnsi="Arial" w:cs="Arial"/>
                <w:sz w:val="22"/>
                <w:szCs w:val="22"/>
              </w:rPr>
              <w:t>staff</w:t>
            </w:r>
            <w:r w:rsidR="007204F0">
              <w:rPr>
                <w:rFonts w:ascii="Arial" w:hAnsi="Arial" w:cs="Arial"/>
                <w:sz w:val="22"/>
                <w:szCs w:val="22"/>
              </w:rPr>
              <w:t xml:space="preserve"> members</w:t>
            </w:r>
            <w:r w:rsidR="007204F0" w:rsidRPr="007204F0">
              <w:rPr>
                <w:rFonts w:ascii="Arial" w:hAnsi="Arial" w:cs="Arial"/>
                <w:sz w:val="22"/>
                <w:szCs w:val="22"/>
              </w:rPr>
              <w:t xml:space="preserve"> </w:t>
            </w:r>
            <w:r w:rsidR="007204F0">
              <w:rPr>
                <w:rFonts w:ascii="Arial" w:hAnsi="Arial" w:cs="Arial"/>
                <w:sz w:val="22"/>
                <w:szCs w:val="22"/>
              </w:rPr>
              <w:t xml:space="preserve">do not </w:t>
            </w:r>
            <w:r w:rsidR="007204F0" w:rsidRPr="007204F0">
              <w:rPr>
                <w:rFonts w:ascii="Arial" w:hAnsi="Arial" w:cs="Arial"/>
                <w:sz w:val="22"/>
                <w:szCs w:val="22"/>
              </w:rPr>
              <w:t xml:space="preserve">receive training on </w:t>
            </w:r>
            <w:r w:rsidR="00FF5CB7" w:rsidRPr="007204F0">
              <w:rPr>
                <w:rFonts w:ascii="Arial" w:hAnsi="Arial" w:cs="Arial"/>
                <w:sz w:val="22"/>
                <w:szCs w:val="22"/>
              </w:rPr>
              <w:t>state and federal special education requirement</w:t>
            </w:r>
            <w:r w:rsidR="007204F0" w:rsidRPr="007204F0">
              <w:rPr>
                <w:rFonts w:ascii="Arial" w:hAnsi="Arial" w:cs="Arial"/>
                <w:sz w:val="22"/>
                <w:szCs w:val="22"/>
              </w:rPr>
              <w:t>s.</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10"/>
              <w:keepNext/>
              <w:rPr>
                <w:rFonts w:ascii="Verdana" w:hAnsi="Verdana"/>
                <w:b/>
                <w:bCs/>
                <w:sz w:val="22"/>
                <w:szCs w:val="20"/>
              </w:rPr>
            </w:pPr>
            <w:bookmarkStart w:id="41" w:name="ORDER_CORR_ACTION_SE_54"/>
            <w:bookmarkEnd w:id="41"/>
            <w:r w:rsidRPr="00AF5230">
              <w:rPr>
                <w:rFonts w:ascii="Verdana" w:hAnsi="Verdana"/>
                <w:b/>
                <w:bCs/>
                <w:sz w:val="22"/>
                <w:szCs w:val="20"/>
              </w:rPr>
              <w:t>Department Order of Corrective Action:</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FF5CB7" w:rsidRPr="00CE4005" w:rsidRDefault="00FF5CB7" w:rsidP="007204F0">
            <w:pPr>
              <w:pStyle w:val="Normal10"/>
              <w:keepNext/>
              <w:rPr>
                <w:rFonts w:ascii="Arial" w:hAnsi="Arial" w:cs="Arial"/>
                <w:bCs/>
                <w:sz w:val="22"/>
                <w:szCs w:val="20"/>
              </w:rPr>
            </w:pPr>
            <w:r w:rsidRPr="00CE4005">
              <w:rPr>
                <w:rFonts w:ascii="Arial" w:hAnsi="Arial" w:cs="Arial"/>
                <w:bCs/>
                <w:sz w:val="22"/>
                <w:szCs w:val="20"/>
              </w:rPr>
              <w:t>Conduct training for general education teachers on special education state and federal laws and regulations</w:t>
            </w:r>
            <w:r w:rsidR="007204F0">
              <w:rPr>
                <w:rFonts w:ascii="Arial" w:hAnsi="Arial" w:cs="Arial"/>
                <w:bCs/>
                <w:sz w:val="22"/>
                <w:szCs w:val="20"/>
              </w:rPr>
              <w:t xml:space="preserve"> for</w:t>
            </w:r>
            <w:r w:rsidRPr="00CE4005">
              <w:rPr>
                <w:rFonts w:ascii="Arial" w:hAnsi="Arial" w:cs="Arial"/>
                <w:bCs/>
                <w:sz w:val="22"/>
                <w:szCs w:val="20"/>
              </w:rPr>
              <w:t xml:space="preserve"> the start of 2015-2016</w:t>
            </w:r>
            <w:r w:rsidR="007204F0">
              <w:rPr>
                <w:rFonts w:ascii="Arial" w:hAnsi="Arial" w:cs="Arial"/>
                <w:bCs/>
                <w:sz w:val="22"/>
                <w:szCs w:val="20"/>
              </w:rPr>
              <w:t xml:space="preserve"> </w:t>
            </w:r>
            <w:r w:rsidR="007204F0" w:rsidRPr="00CE4005">
              <w:rPr>
                <w:rFonts w:ascii="Arial" w:hAnsi="Arial" w:cs="Arial"/>
                <w:bCs/>
                <w:sz w:val="22"/>
                <w:szCs w:val="20"/>
              </w:rPr>
              <w:t xml:space="preserve">school </w:t>
            </w:r>
            <w:proofErr w:type="gramStart"/>
            <w:r w:rsidR="007204F0" w:rsidRPr="00CE4005">
              <w:rPr>
                <w:rFonts w:ascii="Arial" w:hAnsi="Arial" w:cs="Arial"/>
                <w:bCs/>
                <w:sz w:val="22"/>
                <w:szCs w:val="20"/>
              </w:rPr>
              <w:t>year</w:t>
            </w:r>
            <w:proofErr w:type="gramEnd"/>
            <w:r w:rsidRPr="00CE4005">
              <w:rPr>
                <w:rFonts w:ascii="Arial" w:hAnsi="Arial" w:cs="Arial"/>
                <w:bCs/>
                <w:sz w:val="22"/>
                <w:szCs w:val="20"/>
              </w:rPr>
              <w:t>.</w:t>
            </w:r>
          </w:p>
        </w:tc>
      </w:tr>
      <w:tr w:rsidR="00FF5CB7" w:rsidRPr="00E166C8" w:rsidTr="00FF5CB7">
        <w:tc>
          <w:tcPr>
            <w:tcW w:w="9360" w:type="dxa"/>
            <w:gridSpan w:val="4"/>
            <w:tcBorders>
              <w:top w:val="single" w:sz="4" w:space="0" w:color="auto"/>
              <w:left w:val="single" w:sz="4" w:space="0" w:color="auto"/>
              <w:bottom w:val="nil"/>
              <w:right w:val="single" w:sz="4" w:space="0" w:color="auto"/>
            </w:tcBorders>
          </w:tcPr>
          <w:p w:rsidR="00FF5CB7" w:rsidRPr="00E166C8" w:rsidRDefault="00FF5CB7" w:rsidP="00FF5CB7">
            <w:pPr>
              <w:pStyle w:val="Normal10"/>
              <w:keepNext/>
              <w:rPr>
                <w:rFonts w:ascii="Verdana" w:hAnsi="Verdana"/>
                <w:b/>
                <w:bCs/>
                <w:sz w:val="22"/>
                <w:szCs w:val="20"/>
              </w:rPr>
            </w:pPr>
            <w:bookmarkStart w:id="42" w:name="REQUIRED_ELEMENTS_SE_54"/>
            <w:bookmarkEnd w:id="42"/>
            <w:r w:rsidRPr="00AF5230">
              <w:rPr>
                <w:rFonts w:ascii="Verdana" w:hAnsi="Verdana"/>
                <w:b/>
                <w:bCs/>
                <w:sz w:val="22"/>
                <w:szCs w:val="20"/>
              </w:rPr>
              <w:t>Required Elements of Progress Reports:</w:t>
            </w:r>
          </w:p>
        </w:tc>
      </w:tr>
      <w:tr w:rsidR="00FF5CB7" w:rsidRPr="00CE4005" w:rsidTr="00FF5CB7">
        <w:tc>
          <w:tcPr>
            <w:tcW w:w="9360" w:type="dxa"/>
            <w:gridSpan w:val="4"/>
            <w:tcBorders>
              <w:top w:val="nil"/>
              <w:left w:val="single" w:sz="4" w:space="0" w:color="auto"/>
              <w:bottom w:val="single" w:sz="4" w:space="0" w:color="auto"/>
              <w:right w:val="single" w:sz="4" w:space="0" w:color="auto"/>
            </w:tcBorders>
          </w:tcPr>
          <w:p w:rsidR="00FF5CB7" w:rsidRPr="00CE4005" w:rsidRDefault="001366B1" w:rsidP="007204F0">
            <w:pPr>
              <w:pStyle w:val="Normal10"/>
              <w:keepNext/>
              <w:rPr>
                <w:rFonts w:ascii="Arial" w:hAnsi="Arial" w:cs="Arial"/>
                <w:bCs/>
                <w:sz w:val="22"/>
                <w:szCs w:val="20"/>
              </w:rPr>
            </w:pPr>
            <w:r>
              <w:rPr>
                <w:rFonts w:ascii="Arial" w:hAnsi="Arial" w:cs="Arial"/>
                <w:bCs/>
                <w:sz w:val="22"/>
                <w:szCs w:val="20"/>
              </w:rPr>
              <w:t>S</w:t>
            </w:r>
            <w:r w:rsidR="00FF5CB7" w:rsidRPr="00CE4005">
              <w:rPr>
                <w:rFonts w:ascii="Arial" w:hAnsi="Arial" w:cs="Arial"/>
                <w:bCs/>
                <w:sz w:val="22"/>
                <w:szCs w:val="20"/>
              </w:rPr>
              <w:t xml:space="preserve">ubmit evidence </w:t>
            </w:r>
            <w:r w:rsidR="007204F0">
              <w:rPr>
                <w:rFonts w:ascii="Arial" w:hAnsi="Arial" w:cs="Arial"/>
                <w:bCs/>
                <w:sz w:val="22"/>
                <w:szCs w:val="20"/>
              </w:rPr>
              <w:t>of training of</w:t>
            </w:r>
            <w:r w:rsidR="00FF5CB7" w:rsidRPr="00CE4005">
              <w:rPr>
                <w:rFonts w:ascii="Arial" w:hAnsi="Arial" w:cs="Arial"/>
                <w:bCs/>
                <w:sz w:val="22"/>
                <w:szCs w:val="20"/>
              </w:rPr>
              <w:t xml:space="preserve"> general education teachers </w:t>
            </w:r>
            <w:r w:rsidR="007204F0">
              <w:rPr>
                <w:rFonts w:ascii="Arial" w:hAnsi="Arial" w:cs="Arial"/>
                <w:bCs/>
                <w:sz w:val="22"/>
                <w:szCs w:val="20"/>
              </w:rPr>
              <w:t xml:space="preserve">and include the agenda, training date, signed attendance sheets indicating the title/role of staff and the name and title of the presenter. </w:t>
            </w:r>
            <w:r w:rsidR="007204F0" w:rsidRPr="004C1380">
              <w:rPr>
                <w:rFonts w:ascii="Arial" w:hAnsi="Arial" w:cs="Arial"/>
                <w:bCs/>
                <w:sz w:val="22"/>
              </w:rPr>
              <w:t xml:space="preserve">This progress report is due </w:t>
            </w:r>
            <w:r w:rsidR="007204F0">
              <w:rPr>
                <w:rFonts w:ascii="Arial" w:hAnsi="Arial" w:cs="Arial"/>
                <w:b/>
                <w:bCs/>
                <w:sz w:val="22"/>
              </w:rPr>
              <w:t>November 20</w:t>
            </w:r>
            <w:r w:rsidR="007204F0" w:rsidRPr="004C1380">
              <w:rPr>
                <w:rFonts w:ascii="Arial" w:hAnsi="Arial" w:cs="Arial"/>
                <w:b/>
                <w:bCs/>
                <w:sz w:val="22"/>
              </w:rPr>
              <w:t>, 2015.</w:t>
            </w:r>
          </w:p>
        </w:tc>
      </w:tr>
      <w:tr w:rsidR="00FF5CB7" w:rsidRPr="00AF5230" w:rsidTr="00FF5CB7">
        <w:tc>
          <w:tcPr>
            <w:tcW w:w="9360" w:type="dxa"/>
            <w:gridSpan w:val="4"/>
            <w:tcBorders>
              <w:top w:val="single" w:sz="4" w:space="0" w:color="auto"/>
              <w:left w:val="single" w:sz="4" w:space="0" w:color="auto"/>
              <w:bottom w:val="single" w:sz="4" w:space="0" w:color="auto"/>
              <w:right w:val="single" w:sz="4" w:space="0" w:color="auto"/>
            </w:tcBorders>
          </w:tcPr>
          <w:p w:rsidR="00FF5CB7" w:rsidRPr="00AF5230" w:rsidRDefault="00FF5CB7" w:rsidP="00FF5CB7">
            <w:pPr>
              <w:pStyle w:val="Normal10"/>
              <w:keepNext/>
              <w:rPr>
                <w:rFonts w:ascii="Verdana" w:hAnsi="Verdana"/>
                <w:b/>
                <w:bCs/>
                <w:sz w:val="22"/>
                <w:szCs w:val="20"/>
              </w:rPr>
            </w:pPr>
            <w:bookmarkStart w:id="43" w:name="PR_DUEDATE_SE_54"/>
            <w:bookmarkEnd w:id="43"/>
            <w:r w:rsidRPr="002541C2">
              <w:rPr>
                <w:rFonts w:ascii="Verdana" w:hAnsi="Verdana"/>
                <w:b/>
                <w:bCs/>
                <w:sz w:val="22"/>
              </w:rPr>
              <w:t>Progress Report Due Date(s)</w:t>
            </w:r>
            <w:r w:rsidRPr="00AF5230">
              <w:rPr>
                <w:rFonts w:ascii="Verdana" w:hAnsi="Verdana"/>
                <w:b/>
                <w:bCs/>
                <w:sz w:val="22"/>
                <w:szCs w:val="20"/>
              </w:rPr>
              <w:t>:</w:t>
            </w:r>
          </w:p>
        </w:tc>
      </w:tr>
      <w:tr w:rsidR="00FF5CB7" w:rsidRPr="00E92FDA" w:rsidTr="00FF5CB7">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10"/>
              <w:keepNext/>
              <w:rPr>
                <w:rFonts w:ascii="Arial" w:hAnsi="Arial" w:cs="Arial"/>
                <w:bCs/>
                <w:sz w:val="22"/>
              </w:rPr>
            </w:pPr>
            <w:r w:rsidRPr="00E92FDA">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F5CB7" w:rsidRPr="00E92FDA" w:rsidRDefault="00FF5CB7" w:rsidP="00FF5CB7">
            <w:pPr>
              <w:pStyle w:val="Normal10"/>
              <w:keepNext/>
              <w:rPr>
                <w:rFonts w:ascii="Arial" w:hAnsi="Arial" w:cs="Arial"/>
                <w:bCs/>
                <w:sz w:val="22"/>
              </w:rPr>
            </w:pPr>
          </w:p>
        </w:tc>
      </w:tr>
    </w:tbl>
    <w:p w:rsidR="007204F0" w:rsidRPr="004C1380" w:rsidRDefault="007204F0" w:rsidP="007204F0">
      <w:pPr>
        <w:pStyle w:val="Normal0"/>
        <w:keepNext/>
        <w:rPr>
          <w:rFonts w:ascii="Arial" w:hAnsi="Arial" w:cs="Arial"/>
          <w:b/>
          <w:bCs/>
          <w:sz w:val="22"/>
        </w:rPr>
      </w:pPr>
      <w:r>
        <w:rPr>
          <w:rFonts w:ascii="Arial" w:hAnsi="Arial" w:cs="Arial"/>
          <w:b/>
          <w:bCs/>
          <w:sz w:val="22"/>
        </w:rPr>
        <w:t xml:space="preserve"> </w:t>
      </w:r>
    </w:p>
    <w:p w:rsidR="00FF5CB7" w:rsidRPr="00AF5230" w:rsidRDefault="00FF5CB7" w:rsidP="007204F0">
      <w:pPr>
        <w:pStyle w:val="Normal11"/>
        <w:keepNext/>
        <w:rPr>
          <w:rFonts w:ascii="Verdana" w:hAnsi="Verdana"/>
          <w:sz w:val="16"/>
          <w:szCs w:val="16"/>
        </w:rPr>
      </w:pPr>
    </w:p>
    <w:sectPr w:rsidR="00FF5CB7" w:rsidRPr="00AF5230" w:rsidSect="00FF5CB7">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81" w:rsidRDefault="005F5281">
      <w:r>
        <w:separator/>
      </w:r>
    </w:p>
  </w:endnote>
  <w:endnote w:type="continuationSeparator" w:id="0">
    <w:p w:rsidR="005F5281" w:rsidRDefault="005F528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00" w:rsidRDefault="00112CE0" w:rsidP="00FF5CB7">
    <w:pPr>
      <w:pStyle w:val="Footer"/>
      <w:framePr w:wrap="around" w:vAnchor="text" w:hAnchor="margin" w:xAlign="right" w:y="1"/>
      <w:rPr>
        <w:rStyle w:val="PageNumber"/>
      </w:rPr>
    </w:pPr>
    <w:r>
      <w:rPr>
        <w:rStyle w:val="PageNumber"/>
      </w:rPr>
      <w:fldChar w:fldCharType="begin"/>
    </w:r>
    <w:r w:rsidR="004A2B00">
      <w:rPr>
        <w:rStyle w:val="PageNumber"/>
      </w:rPr>
      <w:instrText xml:space="preserve">PAGE  </w:instrText>
    </w:r>
    <w:r>
      <w:rPr>
        <w:rStyle w:val="PageNumber"/>
      </w:rPr>
      <w:fldChar w:fldCharType="end"/>
    </w:r>
  </w:p>
  <w:p w:rsidR="004A2B00" w:rsidRDefault="004A2B00" w:rsidP="00FF5C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00" w:rsidRDefault="004A2B00" w:rsidP="00FF5CB7">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4A2B00" w:rsidRPr="00700A12" w:rsidRDefault="004A2B00" w:rsidP="00FF5CB7">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City On A Hill Charter Public (District)</w:t>
    </w:r>
    <w:bookmarkEnd w:id="46"/>
    <w:r>
      <w:rPr>
        <w:rFonts w:ascii="Verdana" w:hAnsi="Verdana"/>
        <w:sz w:val="16"/>
        <w:szCs w:val="16"/>
      </w:rPr>
      <w:t xml:space="preserve"> Mid-Cycle Report - </w:t>
    </w:r>
    <w:bookmarkStart w:id="47" w:name="MCR_REPORT_DATE"/>
    <w:r w:rsidR="000549B4">
      <w:rPr>
        <w:rFonts w:ascii="Verdana" w:hAnsi="Verdana"/>
        <w:sz w:val="16"/>
        <w:szCs w:val="16"/>
      </w:rPr>
      <w:t>July</w:t>
    </w:r>
    <w:r w:rsidRPr="00700A12">
      <w:rPr>
        <w:rFonts w:ascii="Verdana" w:hAnsi="Verdana"/>
        <w:sz w:val="16"/>
        <w:szCs w:val="16"/>
      </w:rPr>
      <w:t xml:space="preserve"> 23, 2015 09:53:49 AM</w:t>
    </w:r>
    <w:bookmarkEnd w:id="47"/>
  </w:p>
  <w:p w:rsidR="004A2B00" w:rsidRPr="00700A12" w:rsidRDefault="004A2B00" w:rsidP="00FF5CB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12CE0" w:rsidRPr="00700A12">
      <w:rPr>
        <w:rFonts w:ascii="Verdana" w:hAnsi="Verdana"/>
        <w:sz w:val="16"/>
        <w:szCs w:val="16"/>
      </w:rPr>
      <w:fldChar w:fldCharType="begin"/>
    </w:r>
    <w:r w:rsidRPr="00700A12">
      <w:rPr>
        <w:rFonts w:ascii="Verdana" w:hAnsi="Verdana"/>
        <w:sz w:val="16"/>
        <w:szCs w:val="16"/>
      </w:rPr>
      <w:instrText xml:space="preserve"> PAGE </w:instrText>
    </w:r>
    <w:r w:rsidR="00112CE0" w:rsidRPr="00700A12">
      <w:rPr>
        <w:rFonts w:ascii="Verdana" w:hAnsi="Verdana"/>
        <w:sz w:val="16"/>
        <w:szCs w:val="16"/>
      </w:rPr>
      <w:fldChar w:fldCharType="separate"/>
    </w:r>
    <w:r w:rsidR="003A1A51">
      <w:rPr>
        <w:rFonts w:ascii="Verdana" w:hAnsi="Verdana"/>
        <w:noProof/>
        <w:sz w:val="16"/>
        <w:szCs w:val="16"/>
      </w:rPr>
      <w:t>7</w:t>
    </w:r>
    <w:r w:rsidR="00112CE0" w:rsidRPr="00700A12">
      <w:rPr>
        <w:rFonts w:ascii="Verdana" w:hAnsi="Verdana"/>
        <w:sz w:val="16"/>
        <w:szCs w:val="16"/>
      </w:rPr>
      <w:fldChar w:fldCharType="end"/>
    </w:r>
    <w:r w:rsidRPr="00700A12">
      <w:rPr>
        <w:rFonts w:ascii="Verdana" w:hAnsi="Verdana"/>
        <w:sz w:val="16"/>
        <w:szCs w:val="16"/>
      </w:rPr>
      <w:t xml:space="preserve"> of </w:t>
    </w:r>
    <w:r w:rsidR="00112CE0" w:rsidRPr="00700A12">
      <w:rPr>
        <w:rFonts w:ascii="Verdana" w:hAnsi="Verdana"/>
        <w:sz w:val="16"/>
        <w:szCs w:val="16"/>
      </w:rPr>
      <w:fldChar w:fldCharType="begin"/>
    </w:r>
    <w:r w:rsidRPr="00700A12">
      <w:rPr>
        <w:rFonts w:ascii="Verdana" w:hAnsi="Verdana"/>
        <w:sz w:val="16"/>
        <w:szCs w:val="16"/>
      </w:rPr>
      <w:instrText xml:space="preserve"> NUMPAGES </w:instrText>
    </w:r>
    <w:r w:rsidR="00112CE0" w:rsidRPr="00700A12">
      <w:rPr>
        <w:rFonts w:ascii="Verdana" w:hAnsi="Verdana"/>
        <w:sz w:val="16"/>
        <w:szCs w:val="16"/>
      </w:rPr>
      <w:fldChar w:fldCharType="separate"/>
    </w:r>
    <w:r w:rsidR="003A1A51">
      <w:rPr>
        <w:rFonts w:ascii="Verdana" w:hAnsi="Verdana"/>
        <w:noProof/>
        <w:sz w:val="16"/>
        <w:szCs w:val="16"/>
      </w:rPr>
      <w:t>7</w:t>
    </w:r>
    <w:r w:rsidR="00112CE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81" w:rsidRDefault="005F5281">
      <w:r>
        <w:separator/>
      </w:r>
    </w:p>
  </w:footnote>
  <w:footnote w:type="continuationSeparator" w:id="0">
    <w:p w:rsidR="005F5281" w:rsidRDefault="005F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2BB148D"/>
    <w:multiLevelType w:val="hybridMultilevel"/>
    <w:tmpl w:val="32348294"/>
    <w:lvl w:ilvl="0" w:tplc="6DF2652E">
      <w:start w:val="1"/>
      <w:numFmt w:val="lowerLetter"/>
      <w:lvlText w:val="%1."/>
      <w:lvlJc w:val="left"/>
      <w:pPr>
        <w:ind w:left="750" w:hanging="39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40C21"/>
    <w:multiLevelType w:val="hybridMultilevel"/>
    <w:tmpl w:val="E2B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6803"/>
    <w:multiLevelType w:val="hybridMultilevel"/>
    <w:tmpl w:val="38D0119E"/>
    <w:lvl w:ilvl="0" w:tplc="DA7A24E8">
      <w:start w:val="1"/>
      <w:numFmt w:val="decimal"/>
      <w:lvlText w:val="%1."/>
      <w:lvlJc w:val="left"/>
      <w:pPr>
        <w:tabs>
          <w:tab w:val="num" w:pos="720"/>
        </w:tabs>
        <w:ind w:left="720" w:hanging="360"/>
      </w:pPr>
      <w:rPr>
        <w:rFonts w:hint="default"/>
      </w:rPr>
    </w:lvl>
    <w:lvl w:ilvl="1" w:tplc="414C7A08" w:tentative="1">
      <w:start w:val="1"/>
      <w:numFmt w:val="lowerLetter"/>
      <w:lvlText w:val="%2."/>
      <w:lvlJc w:val="left"/>
      <w:pPr>
        <w:tabs>
          <w:tab w:val="num" w:pos="1440"/>
        </w:tabs>
        <w:ind w:left="1440" w:hanging="360"/>
      </w:pPr>
    </w:lvl>
    <w:lvl w:ilvl="2" w:tplc="1DBC1A9A" w:tentative="1">
      <w:start w:val="1"/>
      <w:numFmt w:val="lowerRoman"/>
      <w:lvlText w:val="%3."/>
      <w:lvlJc w:val="right"/>
      <w:pPr>
        <w:tabs>
          <w:tab w:val="num" w:pos="2160"/>
        </w:tabs>
        <w:ind w:left="2160" w:hanging="180"/>
      </w:pPr>
    </w:lvl>
    <w:lvl w:ilvl="3" w:tplc="DA96492C" w:tentative="1">
      <w:start w:val="1"/>
      <w:numFmt w:val="decimal"/>
      <w:lvlText w:val="%4."/>
      <w:lvlJc w:val="left"/>
      <w:pPr>
        <w:tabs>
          <w:tab w:val="num" w:pos="2880"/>
        </w:tabs>
        <w:ind w:left="2880" w:hanging="360"/>
      </w:pPr>
    </w:lvl>
    <w:lvl w:ilvl="4" w:tplc="70F86FE8" w:tentative="1">
      <w:start w:val="1"/>
      <w:numFmt w:val="lowerLetter"/>
      <w:lvlText w:val="%5."/>
      <w:lvlJc w:val="left"/>
      <w:pPr>
        <w:tabs>
          <w:tab w:val="num" w:pos="3600"/>
        </w:tabs>
        <w:ind w:left="3600" w:hanging="360"/>
      </w:pPr>
    </w:lvl>
    <w:lvl w:ilvl="5" w:tplc="9C38837C" w:tentative="1">
      <w:start w:val="1"/>
      <w:numFmt w:val="lowerRoman"/>
      <w:lvlText w:val="%6."/>
      <w:lvlJc w:val="right"/>
      <w:pPr>
        <w:tabs>
          <w:tab w:val="num" w:pos="4320"/>
        </w:tabs>
        <w:ind w:left="4320" w:hanging="180"/>
      </w:pPr>
    </w:lvl>
    <w:lvl w:ilvl="6" w:tplc="D2FCC9C0" w:tentative="1">
      <w:start w:val="1"/>
      <w:numFmt w:val="decimal"/>
      <w:lvlText w:val="%7."/>
      <w:lvlJc w:val="left"/>
      <w:pPr>
        <w:tabs>
          <w:tab w:val="num" w:pos="5040"/>
        </w:tabs>
        <w:ind w:left="5040" w:hanging="360"/>
      </w:pPr>
    </w:lvl>
    <w:lvl w:ilvl="7" w:tplc="5114D9DE" w:tentative="1">
      <w:start w:val="1"/>
      <w:numFmt w:val="lowerLetter"/>
      <w:lvlText w:val="%8."/>
      <w:lvlJc w:val="left"/>
      <w:pPr>
        <w:tabs>
          <w:tab w:val="num" w:pos="5760"/>
        </w:tabs>
        <w:ind w:left="5760" w:hanging="360"/>
      </w:pPr>
    </w:lvl>
    <w:lvl w:ilvl="8" w:tplc="925EA462" w:tentative="1">
      <w:start w:val="1"/>
      <w:numFmt w:val="lowerRoman"/>
      <w:lvlText w:val="%9."/>
      <w:lvlJc w:val="right"/>
      <w:pPr>
        <w:tabs>
          <w:tab w:val="num" w:pos="6480"/>
        </w:tabs>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7BD9"/>
    <w:rsid w:val="000549B4"/>
    <w:rsid w:val="00062AFB"/>
    <w:rsid w:val="00066B5B"/>
    <w:rsid w:val="000C1017"/>
    <w:rsid w:val="000F7374"/>
    <w:rsid w:val="00112CE0"/>
    <w:rsid w:val="001366B1"/>
    <w:rsid w:val="00161A31"/>
    <w:rsid w:val="00232070"/>
    <w:rsid w:val="002543A4"/>
    <w:rsid w:val="002D4D6C"/>
    <w:rsid w:val="00323D2A"/>
    <w:rsid w:val="003265E1"/>
    <w:rsid w:val="00367914"/>
    <w:rsid w:val="00381D80"/>
    <w:rsid w:val="00382435"/>
    <w:rsid w:val="003A1A51"/>
    <w:rsid w:val="00406CD6"/>
    <w:rsid w:val="00416E72"/>
    <w:rsid w:val="0049434C"/>
    <w:rsid w:val="004A2B00"/>
    <w:rsid w:val="004C1380"/>
    <w:rsid w:val="004C5DDD"/>
    <w:rsid w:val="005007D8"/>
    <w:rsid w:val="00511F62"/>
    <w:rsid w:val="00521315"/>
    <w:rsid w:val="005302E3"/>
    <w:rsid w:val="005D701A"/>
    <w:rsid w:val="005F2861"/>
    <w:rsid w:val="005F5281"/>
    <w:rsid w:val="00665399"/>
    <w:rsid w:val="006728F0"/>
    <w:rsid w:val="00681EFB"/>
    <w:rsid w:val="006D4B70"/>
    <w:rsid w:val="006E38D2"/>
    <w:rsid w:val="006F79E4"/>
    <w:rsid w:val="007204F0"/>
    <w:rsid w:val="00746C45"/>
    <w:rsid w:val="007534D3"/>
    <w:rsid w:val="00792395"/>
    <w:rsid w:val="0080383E"/>
    <w:rsid w:val="0080617E"/>
    <w:rsid w:val="0083316F"/>
    <w:rsid w:val="00856B75"/>
    <w:rsid w:val="008E5C47"/>
    <w:rsid w:val="008E6EE4"/>
    <w:rsid w:val="008F4CCE"/>
    <w:rsid w:val="00954E42"/>
    <w:rsid w:val="009861ED"/>
    <w:rsid w:val="009A4809"/>
    <w:rsid w:val="00A53C4D"/>
    <w:rsid w:val="00AE011E"/>
    <w:rsid w:val="00AF77BA"/>
    <w:rsid w:val="00B56FEC"/>
    <w:rsid w:val="00BA65A5"/>
    <w:rsid w:val="00CA7450"/>
    <w:rsid w:val="00CB5570"/>
    <w:rsid w:val="00CB6BE0"/>
    <w:rsid w:val="00CF6939"/>
    <w:rsid w:val="00D803A7"/>
    <w:rsid w:val="00D81C3E"/>
    <w:rsid w:val="00E26703"/>
    <w:rsid w:val="00EC45BD"/>
    <w:rsid w:val="00ED6F83"/>
    <w:rsid w:val="00EF2B92"/>
    <w:rsid w:val="00F61F1D"/>
    <w:rsid w:val="00FA7629"/>
    <w:rsid w:val="00FF5CB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styleId="Hyperlink">
    <w:name w:val="Hyperlink"/>
    <w:basedOn w:val="DefaultParagraphFont"/>
    <w:rsid w:val="00511F62"/>
    <w:rPr>
      <w:color w:val="0000FF"/>
      <w:u w:val="single"/>
    </w:rPr>
  </w:style>
  <w:style w:type="character" w:styleId="FollowedHyperlink">
    <w:name w:val="FollowedHyperlink"/>
    <w:basedOn w:val="DefaultParagraphFont"/>
    <w:rsid w:val="006F79E4"/>
    <w:rPr>
      <w:color w:val="800080"/>
      <w:u w:val="single"/>
    </w:rPr>
  </w:style>
  <w:style w:type="paragraph" w:styleId="NormalWeb">
    <w:name w:val="Normal (Web)"/>
    <w:basedOn w:val="Normal"/>
    <w:uiPriority w:val="99"/>
    <w:unhideWhenUsed/>
    <w:rsid w:val="00FA7629"/>
    <w:pPr>
      <w:spacing w:before="100" w:beforeAutospacing="1" w:after="100" w:afterAutospacing="1"/>
    </w:pPr>
    <w:rPr>
      <w:rFonts w:ascii="Georgia" w:hAnsi="Georgia"/>
    </w:rPr>
  </w:style>
  <w:style w:type="paragraph" w:customStyle="1" w:styleId="Normal15">
    <w:name w:val="Normal_15"/>
    <w:qFormat/>
    <w:rsid w:val="0049434C"/>
    <w:rPr>
      <w:sz w:val="24"/>
      <w:szCs w:val="24"/>
    </w:rPr>
  </w:style>
  <w:style w:type="paragraph" w:customStyle="1" w:styleId="Normal11">
    <w:name w:val="Normal_11"/>
    <w:qFormat/>
    <w:rsid w:val="00066B5B"/>
    <w:rPr>
      <w:sz w:val="24"/>
      <w:szCs w:val="24"/>
    </w:rPr>
  </w:style>
  <w:style w:type="character" w:customStyle="1" w:styleId="lg">
    <w:name w:val="lg"/>
    <w:basedOn w:val="DefaultParagraphFont"/>
    <w:rsid w:val="00066B5B"/>
  </w:style>
  <w:style w:type="character" w:customStyle="1" w:styleId="apple-converted-space">
    <w:name w:val="apple-converted-space"/>
    <w:basedOn w:val="DefaultParagraphFont"/>
    <w:rsid w:val="00066B5B"/>
  </w:style>
</w:styles>
</file>

<file path=word/webSettings.xml><?xml version="1.0" encoding="utf-8"?>
<w:webSettings xmlns:r="http://schemas.openxmlformats.org/officeDocument/2006/relationships" xmlns:w="http://schemas.openxmlformats.org/wordprocessingml/2006/main">
  <w:divs>
    <w:div w:id="1558517684">
      <w:bodyDiv w:val="1"/>
      <w:marLeft w:val="0"/>
      <w:marRight w:val="0"/>
      <w:marTop w:val="0"/>
      <w:marBottom w:val="0"/>
      <w:divBdr>
        <w:top w:val="none" w:sz="0" w:space="0" w:color="auto"/>
        <w:left w:val="none" w:sz="0" w:space="0" w:color="auto"/>
        <w:bottom w:val="none" w:sz="0" w:space="0" w:color="auto"/>
        <w:right w:val="none" w:sz="0" w:space="0" w:color="auto"/>
      </w:divBdr>
      <w:divsChild>
        <w:div w:id="107087064">
          <w:marLeft w:val="0"/>
          <w:marRight w:val="0"/>
          <w:marTop w:val="0"/>
          <w:marBottom w:val="0"/>
          <w:divBdr>
            <w:top w:val="none" w:sz="0" w:space="0" w:color="auto"/>
            <w:left w:val="none" w:sz="0" w:space="0" w:color="auto"/>
            <w:bottom w:val="none" w:sz="0" w:space="0" w:color="auto"/>
            <w:right w:val="none" w:sz="0" w:space="0" w:color="auto"/>
          </w:divBdr>
          <w:divsChild>
            <w:div w:id="19112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6177">
      <w:bodyDiv w:val="1"/>
      <w:marLeft w:val="0"/>
      <w:marRight w:val="0"/>
      <w:marTop w:val="0"/>
      <w:marBottom w:val="0"/>
      <w:divBdr>
        <w:top w:val="none" w:sz="0" w:space="0" w:color="auto"/>
        <w:left w:val="none" w:sz="0" w:space="0" w:color="auto"/>
        <w:bottom w:val="none" w:sz="0" w:space="0" w:color="auto"/>
        <w:right w:val="none" w:sz="0" w:space="0" w:color="auto"/>
      </w:divBdr>
      <w:divsChild>
        <w:div w:id="150755234">
          <w:marLeft w:val="0"/>
          <w:marRight w:val="0"/>
          <w:marTop w:val="0"/>
          <w:marBottom w:val="0"/>
          <w:divBdr>
            <w:top w:val="none" w:sz="0" w:space="0" w:color="auto"/>
            <w:left w:val="none" w:sz="0" w:space="0" w:color="auto"/>
            <w:bottom w:val="none" w:sz="0" w:space="0" w:color="auto"/>
            <w:right w:val="none" w:sz="0" w:space="0" w:color="auto"/>
          </w:divBdr>
          <w:divsChild>
            <w:div w:id="1770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2015-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1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DESE-231-19119</_dlc_DocId>
    <_dlc_DocIdUrl xmlns="733efe1c-5bbe-4968-87dc-d400e65c879f">
      <Url>https://sharepoint.doemass.org/ese/webteam/cps/_layouts/DocIdRedir.aspx?ID=DESE-231-19119</Url>
      <Description>DESE-231-19119</Description>
    </_dlc_DocIdUrl>
  </documentManagement>
</p:properties>
</file>

<file path=customXml/itemProps1.xml><?xml version="1.0" encoding="utf-8"?>
<ds:datastoreItem xmlns:ds="http://schemas.openxmlformats.org/officeDocument/2006/customXml" ds:itemID="{A87B139C-CC39-4508-9121-06B9D801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040E1-54D3-4297-AFB1-0C91AE247F8E}">
  <ds:schemaRefs>
    <ds:schemaRef ds:uri="http://schemas.microsoft.com/sharepoint/events"/>
  </ds:schemaRefs>
</ds:datastoreItem>
</file>

<file path=customXml/itemProps3.xml><?xml version="1.0" encoding="utf-8"?>
<ds:datastoreItem xmlns:ds="http://schemas.openxmlformats.org/officeDocument/2006/customXml" ds:itemID="{0B5BEDAA-5596-46ED-9931-094F0E4E863D}">
  <ds:schemaRefs>
    <ds:schemaRef ds:uri="http://schemas.microsoft.com/sharepoint/v3/contenttype/forms"/>
  </ds:schemaRefs>
</ds:datastoreItem>
</file>

<file path=customXml/itemProps4.xml><?xml version="1.0" encoding="utf-8"?>
<ds:datastoreItem xmlns:ds="http://schemas.openxmlformats.org/officeDocument/2006/customXml" ds:itemID="{4966F2BF-8683-43A5-9678-E72D1984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1697</Words>
  <Characters>9905</Characters>
  <Application>Microsoft Office Word</Application>
  <DocSecurity>0</DocSecurity>
  <Lines>273</Lines>
  <Paragraphs>96</Paragraphs>
  <ScaleCrop>false</ScaleCrop>
  <HeadingPairs>
    <vt:vector size="2" baseType="variant">
      <vt:variant>
        <vt:lpstr>Title</vt:lpstr>
      </vt:variant>
      <vt:variant>
        <vt:i4>1</vt:i4>
      </vt:variant>
    </vt:vector>
  </HeadingPairs>
  <TitlesOfParts>
    <vt:vector size="1" baseType="lpstr">
      <vt:lpstr>City on a Hill Charter School Circuit Street District Mid-cycle Report 2015</vt:lpstr>
    </vt:vector>
  </TitlesOfParts>
  <Company/>
  <LinksUpToDate>false</LinksUpToDate>
  <CharactersWithSpaces>11521</CharactersWithSpaces>
  <SharedDoc>false</SharedDoc>
  <HLinks>
    <vt:vector size="12" baseType="variant">
      <vt:variant>
        <vt:i4>2621478</vt:i4>
      </vt:variant>
      <vt:variant>
        <vt:i4>3</vt:i4>
      </vt:variant>
      <vt:variant>
        <vt:i4>0</vt:i4>
      </vt:variant>
      <vt:variant>
        <vt:i4>5</vt:i4>
      </vt:variant>
      <vt:variant>
        <vt:lpwstr>http://www.doe.mass.edu/sped/advisories/2015-1.html</vt:lpwstr>
      </vt:variant>
      <vt:variant>
        <vt:lpwstr/>
      </vt:variant>
      <vt:variant>
        <vt:i4>1835110</vt:i4>
      </vt:variant>
      <vt:variant>
        <vt:i4>0</vt:i4>
      </vt:variant>
      <vt:variant>
        <vt:i4>0</vt:i4>
      </vt:variant>
      <vt:variant>
        <vt:i4>5</vt:i4>
      </vt:variant>
      <vt:variant>
        <vt:lpwstr>http://www.doe.mass.edu/sped/advisories/11_1.html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 Circuit Street District Mid-cycle Report 2015</dc:title>
  <dc:creator>ESE</dc:creator>
  <cp:lastModifiedBy>dzou</cp:lastModifiedBy>
  <cp:revision>4</cp:revision>
  <cp:lastPrinted>2015-07-21T19:04:00Z</cp:lastPrinted>
  <dcterms:created xsi:type="dcterms:W3CDTF">2015-09-08T16:10:00Z</dcterms:created>
  <dcterms:modified xsi:type="dcterms:W3CDTF">2015-09-17T14:33:00Z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