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12" w:type="dxa"/>
        <w:tblLayout w:type="fixed"/>
        <w:tblLook w:val="0000"/>
      </w:tblPr>
      <w:tblGrid>
        <w:gridCol w:w="362"/>
        <w:gridCol w:w="1228"/>
        <w:gridCol w:w="7800"/>
      </w:tblGrid>
      <w:tr w:rsidR="00366ECD" w:rsidRPr="00A25A31" w:rsidTr="002B1EBD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366ECD" w:rsidRPr="00BB123E" w:rsidRDefault="00EE1FF7" w:rsidP="00366ECD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29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2" o:title="" blacklevel="5898f"/>
                  </v:shape>
                  <v:oval id="_x0000_s1028" style="position:absolute;left:1889;top:12214;width:2016;height:2016" filled="f"/>
                </v:group>
                <o:OLEObject Type="Embed" ProgID="Word.Picture.8" ShapeID="_x0000_s1027" DrawAspect="Content" ObjectID="_1523454247" r:id="rId13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D" w:rsidRPr="00BB123E" w:rsidRDefault="000805F5" w:rsidP="00366ECD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0" w:type="dxa"/>
            <w:tcBorders>
              <w:left w:val="single" w:sz="4" w:space="0" w:color="auto"/>
            </w:tcBorders>
          </w:tcPr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366ECD" w:rsidRDefault="00366ECD" w:rsidP="00366EC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366ECD" w:rsidRDefault="00366ECD" w:rsidP="00366EC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Sharo</w:t>
            </w:r>
            <w:r w:rsidR="002F5089">
              <w:rPr>
                <w:b/>
              </w:rPr>
              <w:t>n Public Schools</w:t>
            </w:r>
            <w:bookmarkEnd w:id="0"/>
          </w:p>
          <w:p w:rsidR="00366ECD" w:rsidRDefault="00366ECD" w:rsidP="00366EC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Dates: </w:t>
            </w:r>
            <w:bookmarkStart w:id="1" w:name="MCR_DATES"/>
            <w:r>
              <w:rPr>
                <w:b/>
              </w:rPr>
              <w:t>02/29</w:t>
            </w:r>
            <w:r w:rsidR="00B07BE4">
              <w:rPr>
                <w:b/>
              </w:rPr>
              <w:t xml:space="preserve">/2016 </w:t>
            </w:r>
            <w:r w:rsidR="002F5089">
              <w:rPr>
                <w:b/>
              </w:rPr>
              <w:t>-</w:t>
            </w:r>
            <w:r w:rsidR="00B07BE4">
              <w:rPr>
                <w:b/>
              </w:rPr>
              <w:t xml:space="preserve"> </w:t>
            </w:r>
            <w:r w:rsidR="002F5089">
              <w:rPr>
                <w:b/>
              </w:rPr>
              <w:t>3/01/</w:t>
            </w:r>
            <w:r>
              <w:rPr>
                <w:b/>
              </w:rPr>
              <w:t>2016</w:t>
            </w:r>
            <w:bookmarkEnd w:id="1"/>
          </w:p>
          <w:p w:rsidR="00366ECD" w:rsidRDefault="00366ECD" w:rsidP="00366EC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366ECD" w:rsidRPr="00A25A31" w:rsidRDefault="00366ECD" w:rsidP="00366ECD">
            <w:pPr>
              <w:spacing w:before="120"/>
              <w:jc w:val="center"/>
              <w:rPr>
                <w:b/>
              </w:rPr>
            </w:pPr>
          </w:p>
        </w:tc>
      </w:tr>
      <w:tr w:rsidR="00366ECD" w:rsidRPr="00BB123E" w:rsidTr="002B1EBD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366ECD" w:rsidRDefault="00366ECD" w:rsidP="00366EC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Default="00366ECD" w:rsidP="00366ECD">
            <w:pPr>
              <w:rPr>
                <w:sz w:val="22"/>
              </w:rPr>
            </w:pPr>
          </w:p>
          <w:p w:rsidR="00366ECD" w:rsidRPr="00BB123E" w:rsidRDefault="00366ECD" w:rsidP="00366ECD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66ECD" w:rsidRPr="00BB123E" w:rsidRDefault="00366ECD" w:rsidP="00366ECD">
            <w:pPr>
              <w:rPr>
                <w:sz w:val="22"/>
              </w:rPr>
            </w:pPr>
          </w:p>
        </w:tc>
        <w:tc>
          <w:tcPr>
            <w:tcW w:w="7800" w:type="dxa"/>
            <w:tcBorders>
              <w:left w:val="single" w:sz="4" w:space="0" w:color="auto"/>
            </w:tcBorders>
          </w:tcPr>
          <w:p w:rsidR="00366ECD" w:rsidRDefault="00366ECD" w:rsidP="00366ECD">
            <w:pPr>
              <w:jc w:val="center"/>
              <w:rPr>
                <w:sz w:val="22"/>
              </w:rPr>
            </w:pPr>
          </w:p>
          <w:p w:rsidR="00366ECD" w:rsidRPr="00F41BE1" w:rsidRDefault="00366ECD" w:rsidP="00366ECD">
            <w:pPr>
              <w:jc w:val="center"/>
              <w:rPr>
                <w:sz w:val="20"/>
                <w:szCs w:val="20"/>
              </w:rPr>
            </w:pPr>
          </w:p>
          <w:p w:rsidR="00366ECD" w:rsidRPr="00F41BE1" w:rsidRDefault="00366ECD" w:rsidP="00366ECD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366ECD" w:rsidRPr="00BB123E" w:rsidRDefault="00366ECD" w:rsidP="00366ECD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366ECD" w:rsidRPr="00BB123E" w:rsidTr="002B1EBD">
        <w:trPr>
          <w:trHeight w:val="705"/>
        </w:trPr>
        <w:tc>
          <w:tcPr>
            <w:tcW w:w="9390" w:type="dxa"/>
            <w:gridSpan w:val="3"/>
            <w:shd w:val="clear" w:color="auto" w:fill="C0C0C0"/>
            <w:vAlign w:val="center"/>
          </w:tcPr>
          <w:p w:rsidR="00366ECD" w:rsidRPr="00BB123E" w:rsidRDefault="00366ECD" w:rsidP="00366ECD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366ECD" w:rsidRPr="00BB123E" w:rsidRDefault="00366ECD" w:rsidP="00366ECD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0E13FB" w:rsidRDefault="000E13FB"/>
    <w:p w:rsidR="000E13FB" w:rsidRDefault="000E13FB"/>
    <w:p w:rsidR="000E13FB" w:rsidRDefault="000E13FB"/>
    <w:p w:rsidR="004B147F" w:rsidRDefault="004B147F"/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66ECD" w:rsidRPr="00AF5230" w:rsidTr="000E13FB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66ECD" w:rsidRPr="00AF5230" w:rsidRDefault="00366ECD" w:rsidP="00366ECD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3 - Special requirements for determination of specific learning disability</w:t>
            </w:r>
          </w:p>
        </w:tc>
      </w:tr>
      <w:tr w:rsidR="00366ECD" w:rsidRPr="00E166C8" w:rsidTr="000E13F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66ECD" w:rsidRPr="00CE4005" w:rsidTr="000E13FB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366EC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366ECD" w:rsidRPr="00E166C8" w:rsidTr="000E13F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66ECD" w:rsidRPr="00CE4005" w:rsidTr="000E13FB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B" w:rsidRDefault="003A020B" w:rsidP="003A020B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</w:t>
            </w: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CE4005">
              <w:rPr>
                <w:rFonts w:ascii="Arial" w:hAnsi="Arial" w:cs="Arial"/>
                <w:sz w:val="22"/>
                <w:szCs w:val="22"/>
              </w:rPr>
              <w:t>records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interviews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indicated that when a </w:t>
            </w:r>
            <w:r>
              <w:rPr>
                <w:rFonts w:ascii="Arial" w:hAnsi="Arial" w:cs="Arial"/>
                <w:sz w:val="22"/>
                <w:szCs w:val="22"/>
              </w:rPr>
              <w:t xml:space="preserve">middle school </w:t>
            </w:r>
            <w:r w:rsidRPr="00CE4005">
              <w:rPr>
                <w:rFonts w:ascii="Arial" w:hAnsi="Arial" w:cs="Arial"/>
                <w:sz w:val="22"/>
                <w:szCs w:val="22"/>
              </w:rPr>
              <w:t>student suspected of having a specific learning disability (SLD)</w:t>
            </w:r>
            <w:r>
              <w:rPr>
                <w:rFonts w:ascii="Arial" w:hAnsi="Arial" w:cs="Arial"/>
                <w:sz w:val="22"/>
                <w:szCs w:val="22"/>
              </w:rPr>
              <w:t xml:space="preserve"> is evaluated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, the </w:t>
            </w:r>
            <w:r>
              <w:rPr>
                <w:rFonts w:ascii="Arial" w:hAnsi="Arial" w:cs="Arial"/>
                <w:sz w:val="22"/>
                <w:szCs w:val="22"/>
              </w:rPr>
              <w:t xml:space="preserve">district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does not </w:t>
            </w:r>
            <w:r>
              <w:rPr>
                <w:rFonts w:ascii="Arial" w:hAnsi="Arial" w:cs="Arial"/>
                <w:sz w:val="22"/>
                <w:szCs w:val="22"/>
              </w:rPr>
              <w:t xml:space="preserve">consistently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complete all four components used to determine a specific learning disability: Historic Review and Educational Assessment (SLD 1), Area of Concern and Evaluation Method (SLD 2), Exclusionary Factors (SLD 3), and Observation (SLD 4).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020B" w:rsidRDefault="003A020B" w:rsidP="003A020B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366ECD" w:rsidRPr="00CE4005" w:rsidRDefault="003A020B" w:rsidP="00366EC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Record review also demonstrated that IEP Teams </w:t>
            </w:r>
            <w:r>
              <w:rPr>
                <w:rFonts w:ascii="Arial" w:hAnsi="Arial" w:cs="Arial"/>
                <w:sz w:val="22"/>
                <w:szCs w:val="22"/>
              </w:rPr>
              <w:t>do not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consistently create a written determination as to whe</w:t>
            </w:r>
            <w:r w:rsidR="007C74EE">
              <w:rPr>
                <w:rFonts w:ascii="Arial" w:hAnsi="Arial" w:cs="Arial"/>
                <w:sz w:val="22"/>
                <w:szCs w:val="22"/>
              </w:rPr>
              <w:t xml:space="preserve">ther or not the student has a </w:t>
            </w:r>
            <w:r w:rsidR="007A51F4">
              <w:rPr>
                <w:rFonts w:ascii="Arial" w:hAnsi="Arial" w:cs="Arial"/>
                <w:sz w:val="22"/>
                <w:szCs w:val="22"/>
              </w:rPr>
              <w:t>specific learning disability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which is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signed by all members of the Team. </w:t>
            </w:r>
          </w:p>
        </w:tc>
      </w:tr>
      <w:tr w:rsidR="00366ECD" w:rsidRPr="00E166C8" w:rsidTr="000E13F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0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5" w:name="ORDER_CORR_ACTION_SE_3"/>
            <w:bookmarkEnd w:id="5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Department Order of Corrective Action:</w:t>
            </w:r>
          </w:p>
        </w:tc>
      </w:tr>
      <w:tr w:rsidR="00366ECD" w:rsidRPr="003A020B" w:rsidTr="000E13FB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B" w:rsidRPr="003A020B" w:rsidRDefault="003A020B" w:rsidP="003A020B">
            <w:pPr>
              <w:pStyle w:val="Normal0"/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3A020B">
              <w:rPr>
                <w:rFonts w:ascii="Arial" w:hAnsi="Arial" w:cs="Arial"/>
                <w:sz w:val="22"/>
                <w:szCs w:val="22"/>
              </w:rPr>
              <w:t>Develop procedures for ensuring that IEP Teams complete all four components used to determine a specific learning disability and create a written determination as to whether or not the student has a specific learning disability</w:t>
            </w:r>
            <w:r w:rsidR="0013202B">
              <w:rPr>
                <w:rFonts w:ascii="Arial" w:hAnsi="Arial" w:cs="Arial"/>
                <w:sz w:val="22"/>
                <w:szCs w:val="22"/>
              </w:rPr>
              <w:t>, which is signed by all members of the Team</w:t>
            </w:r>
            <w:r w:rsidRPr="003A020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3202B">
              <w:rPr>
                <w:rFonts w:ascii="Arial" w:hAnsi="Arial" w:cs="Arial"/>
                <w:bCs/>
                <w:sz w:val="22"/>
                <w:szCs w:val="22"/>
              </w:rPr>
              <w:t xml:space="preserve">  If there is disagreement as to the determination, one or more Team members document their disagreement.</w:t>
            </w:r>
            <w:r w:rsidRPr="003A02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02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A020B">
              <w:rPr>
                <w:rFonts w:ascii="Arial" w:hAnsi="Arial" w:cs="Arial"/>
                <w:bCs/>
                <w:sz w:val="22"/>
                <w:szCs w:val="22"/>
              </w:rPr>
              <w:t xml:space="preserve">Please see </w:t>
            </w:r>
            <w:hyperlink r:id="rId15" w:history="1">
              <w:r w:rsidRPr="003A020B">
                <w:rPr>
                  <w:rStyle w:val="Hyperlink"/>
                  <w:rFonts w:ascii="Arial" w:hAnsi="Arial" w:cs="Arial"/>
                  <w:bCs/>
                  <w:sz w:val="22"/>
                  <w:szCs w:val="20"/>
                </w:rPr>
                <w:t>http://www.doe.mass.edu/sped/iep/sld/default.html</w:t>
              </w:r>
            </w:hyperlink>
            <w:r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3A020B">
              <w:rPr>
                <w:rFonts w:ascii="Arial" w:hAnsi="Arial" w:cs="Arial"/>
                <w:bCs/>
                <w:sz w:val="22"/>
                <w:szCs w:val="22"/>
              </w:rPr>
              <w:t xml:space="preserve">for guidance on implementing these requirements.  </w:t>
            </w:r>
            <w:r w:rsidRPr="003A020B">
              <w:rPr>
                <w:rFonts w:ascii="Arial" w:hAnsi="Arial" w:cs="Arial"/>
                <w:color w:val="000000"/>
                <w:sz w:val="22"/>
                <w:szCs w:val="20"/>
              </w:rPr>
              <w:t xml:space="preserve">Provide training to </w:t>
            </w:r>
            <w:r w:rsidRPr="003A020B">
              <w:rPr>
                <w:rFonts w:ascii="Arial" w:hAnsi="Arial" w:cs="Arial"/>
                <w:bCs/>
                <w:sz w:val="22"/>
                <w:szCs w:val="20"/>
              </w:rPr>
              <w:t xml:space="preserve">middle school IEP </w:t>
            </w:r>
            <w:r w:rsidRPr="003A020B">
              <w:rPr>
                <w:rFonts w:ascii="Arial" w:hAnsi="Arial" w:cs="Arial"/>
                <w:color w:val="000000"/>
                <w:sz w:val="22"/>
                <w:szCs w:val="20"/>
              </w:rPr>
              <w:t>Team chairpersons on these procedures.</w:t>
            </w:r>
          </w:p>
          <w:p w:rsidR="003A020B" w:rsidRDefault="003A020B" w:rsidP="003A020B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3A020B" w:rsidRPr="00CE4005" w:rsidRDefault="003A020B" w:rsidP="003A020B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Develop an internal oversight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and tracking system for ensuring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th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at </w:t>
            </w:r>
            <w:r w:rsidRPr="003A020B">
              <w:rPr>
                <w:rFonts w:ascii="Arial" w:hAnsi="Arial" w:cs="Arial"/>
                <w:bCs/>
                <w:sz w:val="22"/>
                <w:szCs w:val="20"/>
              </w:rPr>
              <w:t>al</w:t>
            </w:r>
            <w:r w:rsidR="00EE51E0">
              <w:rPr>
                <w:rFonts w:ascii="Arial" w:hAnsi="Arial" w:cs="Arial"/>
                <w:bCs/>
                <w:sz w:val="22"/>
                <w:szCs w:val="20"/>
              </w:rPr>
              <w:t>l required components of the specific learning disability</w:t>
            </w:r>
            <w:r w:rsidRPr="003A020B">
              <w:rPr>
                <w:rFonts w:ascii="Arial" w:hAnsi="Arial" w:cs="Arial"/>
                <w:bCs/>
                <w:sz w:val="22"/>
                <w:szCs w:val="20"/>
              </w:rPr>
              <w:t xml:space="preserve"> eligibility process </w:t>
            </w:r>
            <w:r w:rsidR="0013202B">
              <w:rPr>
                <w:rFonts w:ascii="Arial" w:hAnsi="Arial" w:cs="Arial"/>
                <w:bCs/>
                <w:sz w:val="22"/>
                <w:szCs w:val="20"/>
              </w:rPr>
              <w:t>are completed and the written determination is signed by the Team members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.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The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oversight and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tracking system should include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periodic reviews by the Director of Special Education to ensure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ongoing compliance.</w:t>
            </w:r>
          </w:p>
          <w:p w:rsidR="003A020B" w:rsidRDefault="003A020B" w:rsidP="003A020B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3A020B" w:rsidRPr="00CE4005" w:rsidRDefault="003A020B" w:rsidP="003A020B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Develop a report of the r</w:t>
            </w:r>
            <w:r w:rsidR="0013202B">
              <w:rPr>
                <w:rFonts w:ascii="Arial" w:hAnsi="Arial" w:cs="Arial"/>
                <w:bCs/>
                <w:sz w:val="22"/>
                <w:szCs w:val="20"/>
              </w:rPr>
              <w:t>esults of an internal review of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middle school </w:t>
            </w:r>
            <w:r w:rsidR="0013202B">
              <w:rPr>
                <w:rFonts w:ascii="Arial" w:hAnsi="Arial" w:cs="Arial"/>
                <w:bCs/>
                <w:sz w:val="22"/>
                <w:szCs w:val="20"/>
              </w:rPr>
              <w:t>student records, in which a s</w:t>
            </w:r>
            <w:r w:rsidR="00EE51E0">
              <w:rPr>
                <w:rFonts w:ascii="Arial" w:hAnsi="Arial" w:cs="Arial"/>
                <w:bCs/>
                <w:sz w:val="22"/>
                <w:szCs w:val="20"/>
              </w:rPr>
              <w:t>tudent suspected of having a specific learning disability</w:t>
            </w:r>
            <w:r w:rsidR="0013202B">
              <w:rPr>
                <w:rFonts w:ascii="Arial" w:hAnsi="Arial" w:cs="Arial"/>
                <w:bCs/>
                <w:sz w:val="22"/>
                <w:szCs w:val="20"/>
              </w:rPr>
              <w:t xml:space="preserve"> was evaluated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subsequent to implementation of all corrective actions, to ens</w:t>
            </w:r>
            <w:r>
              <w:rPr>
                <w:rFonts w:ascii="Arial" w:hAnsi="Arial" w:cs="Arial"/>
                <w:bCs/>
                <w:sz w:val="22"/>
                <w:szCs w:val="20"/>
              </w:rPr>
              <w:t>ure that all req</w:t>
            </w:r>
            <w:r w:rsidR="0013202B">
              <w:rPr>
                <w:rFonts w:ascii="Arial" w:hAnsi="Arial" w:cs="Arial"/>
                <w:bCs/>
                <w:sz w:val="22"/>
                <w:szCs w:val="20"/>
              </w:rPr>
              <w:t>uired components for determination of</w:t>
            </w:r>
            <w:r w:rsidR="00EE51E0">
              <w:rPr>
                <w:rFonts w:ascii="Arial" w:hAnsi="Arial" w:cs="Arial"/>
                <w:bCs/>
                <w:sz w:val="22"/>
                <w:szCs w:val="20"/>
              </w:rPr>
              <w:t xml:space="preserve"> a specific learning disability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are completed.</w:t>
            </w:r>
          </w:p>
          <w:p w:rsidR="003A020B" w:rsidRPr="00CE4005" w:rsidRDefault="003A020B" w:rsidP="003A020B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3A020B" w:rsidRPr="00D265CB" w:rsidRDefault="003A020B" w:rsidP="003A020B">
            <w:pPr>
              <w:pStyle w:val="Normal3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D265CB">
              <w:rPr>
                <w:rFonts w:ascii="Arial" w:hAnsi="Arial" w:cs="Arial"/>
                <w:b/>
                <w:bCs/>
                <w:sz w:val="22"/>
                <w:szCs w:val="20"/>
              </w:rPr>
              <w:t>*Please note when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conducting internal monitoring</w:t>
            </w:r>
            <w:r w:rsidRPr="00D265C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the district must maintain the following documentation and make it available to the Department upon request:  </w:t>
            </w:r>
          </w:p>
          <w:p w:rsidR="00366ECD" w:rsidRPr="003A020B" w:rsidRDefault="003A020B" w:rsidP="003A020B">
            <w:pPr>
              <w:pStyle w:val="Normal0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D265CB">
              <w:rPr>
                <w:rFonts w:ascii="Arial" w:hAnsi="Arial" w:cs="Arial"/>
                <w:b/>
                <w:bCs/>
                <w:sz w:val="22"/>
                <w:szCs w:val="20"/>
              </w:rPr>
              <w:t>a) List of the student names and grade levels for the records reviewed; b) Date of the review; c) Name of person(s) who conducted the review, their role(s), and signature(s).</w:t>
            </w:r>
          </w:p>
        </w:tc>
      </w:tr>
    </w:tbl>
    <w:p w:rsidR="000E13FB" w:rsidRDefault="000E13FB"/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366ECD" w:rsidRPr="00E166C8" w:rsidTr="000E13FB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0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6" w:name="REQUIRED_ELEMENTS_SE_3"/>
            <w:bookmarkEnd w:id="6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lastRenderedPageBreak/>
              <w:t>Required Elements of Progress Reports:</w:t>
            </w:r>
          </w:p>
        </w:tc>
      </w:tr>
      <w:tr w:rsidR="00366ECD" w:rsidRPr="00CE4005" w:rsidTr="000E13FB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B" w:rsidRDefault="003A020B" w:rsidP="003A020B">
            <w:pPr>
              <w:pStyle w:val="Normal6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Submit a copy of the procedures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and evidenc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e of Team chairperson training, including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the agenda, signed attendance sheet and training materials. Submit this information by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September 22</w:t>
            </w:r>
            <w:r w:rsidRPr="004E72F4">
              <w:rPr>
                <w:rFonts w:ascii="Arial" w:hAnsi="Arial" w:cs="Arial"/>
                <w:b/>
                <w:bCs/>
                <w:sz w:val="22"/>
                <w:szCs w:val="20"/>
              </w:rPr>
              <w:t>, 2016.</w:t>
            </w:r>
          </w:p>
          <w:p w:rsidR="003A020B" w:rsidRPr="00CE4005" w:rsidRDefault="003A020B" w:rsidP="003A020B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3A020B" w:rsidRPr="00CE4005" w:rsidRDefault="003A020B" w:rsidP="003A020B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a description of the internal oversight and tracking system with periodic reviews, along with the name and role of the designated person by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September 22</w:t>
            </w:r>
            <w:r w:rsidRPr="004E72F4">
              <w:rPr>
                <w:rFonts w:ascii="Arial" w:hAnsi="Arial" w:cs="Arial"/>
                <w:b/>
                <w:bCs/>
                <w:sz w:val="22"/>
                <w:szCs w:val="20"/>
              </w:rPr>
              <w:t>, 2016.</w:t>
            </w:r>
          </w:p>
          <w:p w:rsidR="003A020B" w:rsidRPr="00CE4005" w:rsidRDefault="003A020B" w:rsidP="003A020B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3A020B" w:rsidRPr="00CE4005" w:rsidRDefault="003A020B" w:rsidP="003A020B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the results of </w:t>
            </w:r>
            <w:r>
              <w:rPr>
                <w:rFonts w:ascii="Arial" w:hAnsi="Arial" w:cs="Arial"/>
                <w:bCs/>
                <w:sz w:val="22"/>
                <w:szCs w:val="20"/>
              </w:rPr>
              <w:t>the internal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review of student records and include the following: </w:t>
            </w:r>
          </w:p>
          <w:p w:rsidR="003A020B" w:rsidRPr="00CE4005" w:rsidRDefault="003A020B" w:rsidP="003A020B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1. The number of records reviewed;</w:t>
            </w:r>
          </w:p>
          <w:p w:rsidR="003A020B" w:rsidRPr="00CE4005" w:rsidRDefault="003A020B" w:rsidP="003A020B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2. The number of records in compliance;</w:t>
            </w:r>
          </w:p>
          <w:p w:rsidR="003A020B" w:rsidRPr="00CE4005" w:rsidRDefault="003A020B" w:rsidP="003A020B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3. For any records not in compliance, determine the root cause; and </w:t>
            </w:r>
          </w:p>
          <w:p w:rsidR="003A020B" w:rsidRPr="00CE4005" w:rsidRDefault="003A020B" w:rsidP="003A020B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4. The specific corrective actions taken to remedy the non-compliance.</w:t>
            </w:r>
          </w:p>
          <w:p w:rsidR="00366ECD" w:rsidRPr="00CE4005" w:rsidRDefault="003A020B" w:rsidP="003A020B">
            <w:pPr>
              <w:pStyle w:val="Normal0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Please submit the above information by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January</w:t>
            </w:r>
            <w:r w:rsidRPr="004E72F4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27, 201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7</w:t>
            </w:r>
            <w:r w:rsidRPr="004E72F4">
              <w:rPr>
                <w:rFonts w:ascii="Arial" w:hAnsi="Arial" w:cs="Arial"/>
                <w:b/>
                <w:bCs/>
                <w:sz w:val="22"/>
                <w:szCs w:val="20"/>
              </w:rPr>
              <w:t>.</w:t>
            </w:r>
          </w:p>
        </w:tc>
      </w:tr>
      <w:tr w:rsidR="00366ECD" w:rsidRPr="00AF5230" w:rsidTr="000E13FB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AF5230" w:rsidRDefault="00366ECD" w:rsidP="00366ECD">
            <w:pPr>
              <w:pStyle w:val="Normal0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7" w:name="PR_DUEDATE_SE_3"/>
            <w:bookmarkEnd w:id="7"/>
            <w:r w:rsidRPr="002541C2">
              <w:rPr>
                <w:rFonts w:ascii="Verdana" w:hAnsi="Verdana"/>
                <w:b/>
                <w:bCs/>
                <w:sz w:val="22"/>
              </w:rPr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366ECD" w:rsidRPr="00E92FDA" w:rsidTr="000E13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E92FDA" w:rsidRDefault="00366ECD" w:rsidP="00366ECD">
            <w:pPr>
              <w:pStyle w:val="Normal0"/>
              <w:keepNext/>
              <w:rPr>
                <w:rFonts w:ascii="Arial" w:hAnsi="Arial" w:cs="Arial"/>
                <w:bCs/>
                <w:sz w:val="22"/>
              </w:rPr>
            </w:pPr>
            <w:r w:rsidRPr="00E92FDA">
              <w:rPr>
                <w:rFonts w:ascii="Arial" w:hAnsi="Arial" w:cs="Arial"/>
                <w:bCs/>
                <w:sz w:val="22"/>
              </w:rPr>
              <w:t>09/22/2016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E92FDA" w:rsidRDefault="00366ECD" w:rsidP="00366ECD">
            <w:pPr>
              <w:pStyle w:val="Normal0"/>
              <w:keepNext/>
              <w:rPr>
                <w:rFonts w:ascii="Arial" w:hAnsi="Arial" w:cs="Arial"/>
                <w:bCs/>
                <w:sz w:val="22"/>
              </w:rPr>
            </w:pPr>
            <w:r w:rsidRPr="00E92FDA">
              <w:rPr>
                <w:rFonts w:ascii="Arial" w:hAnsi="Arial" w:cs="Arial"/>
                <w:bCs/>
                <w:sz w:val="22"/>
              </w:rPr>
              <w:t>01/27/2017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E92FDA" w:rsidRDefault="00366ECD" w:rsidP="00366ECD">
            <w:pPr>
              <w:pStyle w:val="Normal0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E92FDA" w:rsidRDefault="00366ECD" w:rsidP="00366ECD">
            <w:pPr>
              <w:pStyle w:val="Normal0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366ECD" w:rsidRDefault="00366ECD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66ECD" w:rsidRPr="00AF5230" w:rsidTr="00366EC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66ECD" w:rsidRPr="00AF5230" w:rsidRDefault="00366ECD" w:rsidP="00366ECD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3A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3A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3A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C2FCB">
              <w:rPr>
                <w:rFonts w:ascii="Arial" w:hAnsi="Arial" w:cs="Arial"/>
                <w:sz w:val="22"/>
                <w:szCs w:val="22"/>
              </w:rPr>
              <w:t xml:space="preserve">review of student records and </w:t>
            </w:r>
            <w:r w:rsidRPr="00CE4005">
              <w:rPr>
                <w:rFonts w:ascii="Arial" w:hAnsi="Arial" w:cs="Arial"/>
                <w:sz w:val="22"/>
                <w:szCs w:val="22"/>
              </w:rPr>
              <w:t>interview</w:t>
            </w:r>
            <w:r w:rsidR="006C2FCB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demonstrated that whenever an evaluation indicates that a student has a disability on the autism spectrum, the IEP Team is considering and specifically addressing the following: </w:t>
            </w:r>
          </w:p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1) The verbal and nonverbal communication needs of the student; </w:t>
            </w:r>
          </w:p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2) The need to develop social interaction skills and proficiencies; </w:t>
            </w:r>
          </w:p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3) The needs resulting from the student's unusual responses to sensory experiences; </w:t>
            </w:r>
          </w:p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4) The needs resulting from resistance to environmental change or change in daily</w:t>
            </w:r>
          </w:p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     routines;      </w:t>
            </w:r>
          </w:p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5) The needs resulting from engagement in repetitive activities and stereotyped </w:t>
            </w:r>
          </w:p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     movements;              </w:t>
            </w:r>
          </w:p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6) The need for any positive behavioral interventions, strategies, and supports to </w:t>
            </w:r>
          </w:p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     address any behavioral difficulties resulting from the autism spectrum disorder; and</w:t>
            </w:r>
          </w:p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7) Other needs resulting from the student's disability that impact progress in the </w:t>
            </w:r>
          </w:p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CE4005">
              <w:rPr>
                <w:rFonts w:ascii="Arial" w:hAnsi="Arial" w:cs="Arial"/>
                <w:sz w:val="22"/>
                <w:szCs w:val="22"/>
              </w:rPr>
              <w:t>general</w:t>
            </w:r>
            <w:proofErr w:type="gramEnd"/>
            <w:r w:rsidRPr="00CE4005">
              <w:rPr>
                <w:rFonts w:ascii="Arial" w:hAnsi="Arial" w:cs="Arial"/>
                <w:sz w:val="22"/>
                <w:szCs w:val="22"/>
              </w:rPr>
              <w:t xml:space="preserve"> curriculum, including social and emotional development.</w:t>
            </w:r>
          </w:p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366ECD" w:rsidRPr="00CE4005" w:rsidRDefault="00366ECD" w:rsidP="00366EC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utilizes a checklist for ensuring that all required areas are addressed; this information is included within each student's IEP goals and objectives.</w:t>
            </w:r>
          </w:p>
        </w:tc>
      </w:tr>
    </w:tbl>
    <w:p w:rsidR="00366ECD" w:rsidRDefault="00366ECD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66ECD" w:rsidRPr="00AF5230" w:rsidTr="00366EC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66ECD" w:rsidRPr="00AF5230" w:rsidRDefault="00366ECD" w:rsidP="00366ECD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6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6 - Determination of transition services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6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366ECD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6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96570E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</w:t>
            </w:r>
            <w:r w:rsidR="0096570E">
              <w:rPr>
                <w:rFonts w:ascii="Arial" w:hAnsi="Arial" w:cs="Arial"/>
                <w:sz w:val="22"/>
                <w:szCs w:val="22"/>
              </w:rPr>
              <w:t xml:space="preserve"> and interviews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indi</w:t>
            </w:r>
            <w:r w:rsidR="00416CE3">
              <w:rPr>
                <w:rFonts w:ascii="Arial" w:hAnsi="Arial" w:cs="Arial"/>
                <w:sz w:val="22"/>
                <w:szCs w:val="22"/>
              </w:rPr>
              <w:t>cated that students 14 years of age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older are </w:t>
            </w:r>
            <w:r w:rsidR="0096570E">
              <w:rPr>
                <w:rFonts w:ascii="Arial" w:hAnsi="Arial" w:cs="Arial"/>
                <w:sz w:val="22"/>
                <w:szCs w:val="22"/>
              </w:rPr>
              <w:t xml:space="preserve">consistently </w:t>
            </w:r>
            <w:r w:rsidRPr="00CE4005">
              <w:rPr>
                <w:rFonts w:ascii="Arial" w:hAnsi="Arial" w:cs="Arial"/>
                <w:sz w:val="22"/>
                <w:szCs w:val="22"/>
              </w:rPr>
              <w:t>invited and encouraged to attend part or all of the Team meeting</w:t>
            </w:r>
            <w:r w:rsidR="0096570E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570E">
              <w:rPr>
                <w:rFonts w:ascii="Arial" w:hAnsi="Arial" w:cs="Arial"/>
                <w:sz w:val="22"/>
                <w:szCs w:val="22"/>
              </w:rPr>
              <w:t>when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416CE3">
              <w:rPr>
                <w:rFonts w:ascii="Arial" w:hAnsi="Arial" w:cs="Arial"/>
                <w:sz w:val="22"/>
                <w:szCs w:val="22"/>
              </w:rPr>
              <w:t>ransition needs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are discussed. </w:t>
            </w:r>
            <w:r w:rsidR="0096570E">
              <w:rPr>
                <w:rFonts w:ascii="Arial" w:hAnsi="Arial" w:cs="Arial"/>
                <w:sz w:val="22"/>
                <w:szCs w:val="22"/>
              </w:rPr>
              <w:t xml:space="preserve">Record review demonstrated that </w:t>
            </w:r>
            <w:r w:rsidRPr="00CE4005">
              <w:rPr>
                <w:rFonts w:ascii="Arial" w:hAnsi="Arial" w:cs="Arial"/>
                <w:sz w:val="22"/>
                <w:szCs w:val="22"/>
              </w:rPr>
              <w:t>IEP Team</w:t>
            </w:r>
            <w:r w:rsidR="0096570E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570E">
              <w:rPr>
                <w:rFonts w:ascii="Arial" w:hAnsi="Arial" w:cs="Arial"/>
                <w:sz w:val="22"/>
                <w:szCs w:val="22"/>
              </w:rPr>
              <w:t xml:space="preserve">annually </w:t>
            </w:r>
            <w:r w:rsidRPr="00CE4005">
              <w:rPr>
                <w:rFonts w:ascii="Arial" w:hAnsi="Arial" w:cs="Arial"/>
                <w:sz w:val="22"/>
                <w:szCs w:val="22"/>
              </w:rPr>
              <w:t>review</w:t>
            </w:r>
            <w:r w:rsidR="009657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the Transition Planning Form and update</w:t>
            </w:r>
            <w:r w:rsidR="009657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information on the form and in the IEP</w:t>
            </w:r>
            <w:r w:rsidR="0096570E">
              <w:rPr>
                <w:rFonts w:ascii="Arial" w:hAnsi="Arial" w:cs="Arial"/>
                <w:sz w:val="22"/>
                <w:szCs w:val="22"/>
              </w:rPr>
              <w:t>, as needed</w:t>
            </w:r>
            <w:r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1747B" w:rsidRDefault="00C1747B">
      <w:pPr>
        <w:pStyle w:val="Normal3"/>
      </w:pPr>
    </w:p>
    <w:p w:rsidR="00C1747B" w:rsidRDefault="00C1747B">
      <w:pPr>
        <w:pStyle w:val="Normal3"/>
      </w:pPr>
    </w:p>
    <w:p w:rsidR="004B147F" w:rsidRDefault="004B147F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66ECD" w:rsidRPr="00AF5230" w:rsidTr="00366EC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66ECD" w:rsidRPr="00AF5230" w:rsidRDefault="00366ECD" w:rsidP="00366ECD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9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9 - Timeline for determination of eligibility and provision of documentation to parent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9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366ECD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9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96570E" w:rsidP="0096570E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and interview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indicated that within 45 school working days after receipt of the parent's written consent to an initial evaluation or a re-evaluation, IEP Teams are consistently convened to determine whether the student is eligible for special education and the parent </w:t>
            </w:r>
            <w:r>
              <w:rPr>
                <w:rFonts w:ascii="Arial" w:hAnsi="Arial" w:cs="Arial"/>
                <w:sz w:val="22"/>
                <w:szCs w:val="22"/>
              </w:rPr>
              <w:t xml:space="preserve">is provided with </w:t>
            </w:r>
            <w:r w:rsidRPr="00CE4005">
              <w:rPr>
                <w:rFonts w:ascii="Arial" w:hAnsi="Arial" w:cs="Arial"/>
                <w:sz w:val="22"/>
                <w:szCs w:val="22"/>
              </w:rPr>
              <w:t>either a proposed IEP and proposed placement or a written explanation of the finding of no eligibility.</w:t>
            </w:r>
          </w:p>
        </w:tc>
      </w:tr>
    </w:tbl>
    <w:p w:rsidR="00366ECD" w:rsidRDefault="00366ECD">
      <w:pPr>
        <w:pStyle w:val="Normal4"/>
      </w:pPr>
    </w:p>
    <w:p w:rsidR="004B147F" w:rsidRDefault="004B147F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66ECD" w:rsidRPr="00AF5230" w:rsidTr="00366EC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66ECD" w:rsidRPr="00AF5230" w:rsidRDefault="00366ECD" w:rsidP="00366ECD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20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20 - Least restrictive program selected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20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366ECD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20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D620F7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indicated that</w:t>
            </w:r>
            <w:r w:rsidR="00416CE3">
              <w:rPr>
                <w:rFonts w:ascii="Arial" w:hAnsi="Arial" w:cs="Arial"/>
                <w:sz w:val="22"/>
                <w:szCs w:val="22"/>
              </w:rPr>
              <w:t xml:space="preserve"> IEPs for students in the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446A">
              <w:rPr>
                <w:rFonts w:ascii="Arial" w:hAnsi="Arial" w:cs="Arial"/>
                <w:sz w:val="22"/>
                <w:szCs w:val="22"/>
              </w:rPr>
              <w:t xml:space="preserve">elementary and middle school </w:t>
            </w:r>
            <w:r w:rsidR="00416CE3">
              <w:rPr>
                <w:rFonts w:ascii="Arial" w:hAnsi="Arial" w:cs="Arial"/>
                <w:sz w:val="22"/>
                <w:szCs w:val="22"/>
              </w:rPr>
              <w:t xml:space="preserve">levels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do not always state why the removal from the general education classroom is considered critical to a student's program and </w:t>
            </w:r>
            <w:r w:rsidR="00D620F7">
              <w:rPr>
                <w:rFonts w:ascii="Arial" w:hAnsi="Arial" w:cs="Arial"/>
                <w:sz w:val="22"/>
                <w:szCs w:val="22"/>
              </w:rPr>
              <w:t>the basis for the Team’s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conclusion that education of the student in a less restrictive environment, with the use of supplementary aids and services, could not be achieved satisfactorily.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4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20" w:name="ORDER_CORR_ACTION_SE_20"/>
            <w:bookmarkEnd w:id="20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Department Order of Corrective Action:</w:t>
            </w:r>
          </w:p>
        </w:tc>
      </w:tr>
      <w:tr w:rsidR="000E13FB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B" w:rsidRPr="00CE4005" w:rsidRDefault="000E13FB" w:rsidP="000E6B47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Conduct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training </w:t>
            </w:r>
            <w:r>
              <w:rPr>
                <w:rFonts w:ascii="Arial" w:hAnsi="Arial" w:cs="Arial"/>
                <w:bCs/>
                <w:sz w:val="22"/>
                <w:szCs w:val="20"/>
              </w:rPr>
              <w:t>for elementary and middle school IEP Team chairpersons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on writing appropriate Non-participation Justification statements that consistently </w:t>
            </w:r>
            <w:r>
              <w:rPr>
                <w:rFonts w:ascii="Arial" w:hAnsi="Arial" w:cs="Arial"/>
                <w:sz w:val="22"/>
                <w:szCs w:val="22"/>
              </w:rPr>
              <w:t>indicate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why the removal from the general education classroom is considered critical to a student's program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along with the basis for the Team’s </w:t>
            </w:r>
            <w:r w:rsidRPr="00CE4005">
              <w:rPr>
                <w:rFonts w:ascii="Arial" w:hAnsi="Arial" w:cs="Arial"/>
                <w:sz w:val="22"/>
                <w:szCs w:val="22"/>
              </w:rPr>
              <w:t>conclusion that education of the student in a less restrictive environment, with the use of supplementary aids and services, could not be achieved satisfactorily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0E13FB" w:rsidRPr="00CE4005" w:rsidRDefault="000E13FB" w:rsidP="000E6B47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0E13FB" w:rsidRDefault="000E13FB" w:rsidP="000E6B47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7E037B">
              <w:rPr>
                <w:rFonts w:ascii="Arial" w:hAnsi="Arial" w:cs="Arial"/>
                <w:bCs/>
                <w:sz w:val="22"/>
                <w:szCs w:val="20"/>
              </w:rPr>
              <w:t xml:space="preserve">Develop an internal </w:t>
            </w:r>
            <w:r>
              <w:rPr>
                <w:rFonts w:ascii="Arial" w:hAnsi="Arial" w:cs="Arial"/>
                <w:bCs/>
                <w:sz w:val="22"/>
                <w:szCs w:val="20"/>
              </w:rPr>
              <w:t>oversight and tracking system</w:t>
            </w:r>
            <w:r w:rsidRPr="00C20A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037B">
              <w:rPr>
                <w:rFonts w:ascii="Arial" w:hAnsi="Arial" w:cs="Arial"/>
                <w:bCs/>
                <w:sz w:val="22"/>
                <w:szCs w:val="20"/>
              </w:rPr>
              <w:t xml:space="preserve">to ensure that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IEP Teams write complete Non-participation Justification statements at the elementary and middle school levels. The oversight and tracking system should include periodic reviews by the Director of Special Education to ensure ongoing compliance.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  <w:p w:rsidR="000E13FB" w:rsidRPr="00CE4005" w:rsidRDefault="000E13FB" w:rsidP="000E6B47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0E13FB" w:rsidRPr="00CE4005" w:rsidRDefault="000E13FB" w:rsidP="000E6B47">
            <w:pPr>
              <w:pStyle w:val="Normal5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Develop a report of the results of an internal review of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elementary and middle school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student records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, in which IEP development occurred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subsequent to implementation of all corrective actions, </w:t>
            </w:r>
            <w:r>
              <w:rPr>
                <w:rFonts w:ascii="Arial" w:hAnsi="Arial" w:cs="Arial"/>
                <w:bCs/>
                <w:sz w:val="22"/>
                <w:szCs w:val="20"/>
              </w:rPr>
              <w:t>to ensure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that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IEP Teams appropriately justify the removal of students from general education classrooms. </w:t>
            </w:r>
          </w:p>
          <w:p w:rsidR="000E13FB" w:rsidRPr="00CE4005" w:rsidRDefault="000E13FB" w:rsidP="00366EC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0E13FB" w:rsidRPr="002F5089" w:rsidRDefault="000E13FB" w:rsidP="00366ECD">
            <w:pPr>
              <w:pStyle w:val="Normal4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F5089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*Please note when conducting internal monitoring the district must maintain the following documentation and make it available to the Department upon request:  </w:t>
            </w:r>
          </w:p>
          <w:p w:rsidR="000E13FB" w:rsidRPr="00CE4005" w:rsidRDefault="000E13FB" w:rsidP="00366EC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2F5089">
              <w:rPr>
                <w:rFonts w:ascii="Arial" w:hAnsi="Arial" w:cs="Arial"/>
                <w:b/>
                <w:bCs/>
                <w:sz w:val="22"/>
                <w:szCs w:val="20"/>
              </w:rPr>
              <w:t>a) List of the student names and grade levels for the records reviewed; b) Date of the review; c) Name of person(s) who conducted the review, their role(s), and signature(s).</w:t>
            </w:r>
          </w:p>
        </w:tc>
      </w:tr>
    </w:tbl>
    <w:p w:rsidR="000E13FB" w:rsidRDefault="000E13FB"/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366ECD" w:rsidRPr="00E166C8" w:rsidTr="00366EC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4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21" w:name="REQUIRED_ELEMENTS_SE_20"/>
            <w:bookmarkEnd w:id="21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lastRenderedPageBreak/>
              <w:t>Required Elements of Progress Reports:</w:t>
            </w:r>
          </w:p>
        </w:tc>
      </w:tr>
      <w:tr w:rsidR="00366ECD" w:rsidRPr="00CE4005" w:rsidTr="00366ECD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A" w:rsidRDefault="006A2E82" w:rsidP="001E446A">
            <w:pPr>
              <w:pStyle w:val="Normal6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Submit </w:t>
            </w:r>
            <w:r w:rsidR="001E446A" w:rsidRPr="00CE4005">
              <w:rPr>
                <w:rFonts w:ascii="Arial" w:hAnsi="Arial" w:cs="Arial"/>
                <w:bCs/>
                <w:sz w:val="22"/>
                <w:szCs w:val="20"/>
              </w:rPr>
              <w:t>evidenc</w:t>
            </w:r>
            <w:r w:rsidR="001E446A">
              <w:rPr>
                <w:rFonts w:ascii="Arial" w:hAnsi="Arial" w:cs="Arial"/>
                <w:bCs/>
                <w:sz w:val="22"/>
                <w:szCs w:val="20"/>
              </w:rPr>
              <w:t xml:space="preserve">e of the elementary and middle school Team chairperson training, including </w:t>
            </w:r>
            <w:r w:rsidR="001E446A" w:rsidRPr="00CE4005">
              <w:rPr>
                <w:rFonts w:ascii="Arial" w:hAnsi="Arial" w:cs="Arial"/>
                <w:bCs/>
                <w:sz w:val="22"/>
                <w:szCs w:val="20"/>
              </w:rPr>
              <w:t xml:space="preserve">the agenda, signed attendance sheet and training materials. Submit this information by </w:t>
            </w:r>
            <w:r w:rsidR="001E446A">
              <w:rPr>
                <w:rFonts w:ascii="Arial" w:hAnsi="Arial" w:cs="Arial"/>
                <w:b/>
                <w:bCs/>
                <w:sz w:val="22"/>
                <w:szCs w:val="20"/>
              </w:rPr>
              <w:t>September 22</w:t>
            </w:r>
            <w:r w:rsidR="001E446A" w:rsidRPr="004E72F4">
              <w:rPr>
                <w:rFonts w:ascii="Arial" w:hAnsi="Arial" w:cs="Arial"/>
                <w:b/>
                <w:bCs/>
                <w:sz w:val="22"/>
                <w:szCs w:val="20"/>
              </w:rPr>
              <w:t>, 2016.</w:t>
            </w:r>
          </w:p>
          <w:p w:rsidR="001E446A" w:rsidRPr="00CE4005" w:rsidRDefault="001E446A" w:rsidP="001E446A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1E446A" w:rsidRPr="00CE4005" w:rsidRDefault="001E446A" w:rsidP="001E446A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a description of the internal oversight and tracking system with periodic reviews, along with the name and role of the designated person by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September 22</w:t>
            </w:r>
            <w:r w:rsidRPr="004E72F4">
              <w:rPr>
                <w:rFonts w:ascii="Arial" w:hAnsi="Arial" w:cs="Arial"/>
                <w:b/>
                <w:bCs/>
                <w:sz w:val="22"/>
                <w:szCs w:val="20"/>
              </w:rPr>
              <w:t>, 2016.</w:t>
            </w:r>
          </w:p>
          <w:p w:rsidR="001E446A" w:rsidRPr="00CE4005" w:rsidRDefault="001E446A" w:rsidP="001E446A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1E446A" w:rsidRPr="00CE4005" w:rsidRDefault="001E446A" w:rsidP="001E446A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the results of </w:t>
            </w:r>
            <w:r>
              <w:rPr>
                <w:rFonts w:ascii="Arial" w:hAnsi="Arial" w:cs="Arial"/>
                <w:bCs/>
                <w:sz w:val="22"/>
                <w:szCs w:val="20"/>
              </w:rPr>
              <w:t>the internal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review of student records and include the following: </w:t>
            </w:r>
          </w:p>
          <w:p w:rsidR="001E446A" w:rsidRPr="00CE4005" w:rsidRDefault="001E446A" w:rsidP="001E446A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1. The number of records reviewed;</w:t>
            </w:r>
          </w:p>
          <w:p w:rsidR="001E446A" w:rsidRPr="00CE4005" w:rsidRDefault="001E446A" w:rsidP="001E446A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2. The number of records in compliance;</w:t>
            </w:r>
          </w:p>
          <w:p w:rsidR="001E446A" w:rsidRPr="00CE4005" w:rsidRDefault="001E446A" w:rsidP="001E446A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3. For any records not in compliance, determine the root cause; and </w:t>
            </w:r>
          </w:p>
          <w:p w:rsidR="001E446A" w:rsidRPr="00CE4005" w:rsidRDefault="001E446A" w:rsidP="001E446A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4. The specific corrective actions taken to remedy the non-compliance.</w:t>
            </w:r>
          </w:p>
          <w:p w:rsidR="00366ECD" w:rsidRPr="00CE4005" w:rsidRDefault="001E446A" w:rsidP="001E446A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Please submit the above information by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January</w:t>
            </w:r>
            <w:r w:rsidRPr="004E72F4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27, 201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7</w:t>
            </w:r>
            <w:r w:rsidRPr="004E72F4">
              <w:rPr>
                <w:rFonts w:ascii="Arial" w:hAnsi="Arial" w:cs="Arial"/>
                <w:b/>
                <w:bCs/>
                <w:sz w:val="22"/>
                <w:szCs w:val="20"/>
              </w:rPr>
              <w:t>.</w:t>
            </w:r>
          </w:p>
        </w:tc>
      </w:tr>
      <w:tr w:rsidR="00366ECD" w:rsidRPr="00AF5230" w:rsidTr="00366EC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AF5230" w:rsidRDefault="00366ECD" w:rsidP="00366ECD">
            <w:pPr>
              <w:pStyle w:val="Normal4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22" w:name="PR_DUEDATE_SE_20"/>
            <w:bookmarkEnd w:id="22"/>
            <w:r w:rsidRPr="002541C2">
              <w:rPr>
                <w:rFonts w:ascii="Verdana" w:hAnsi="Verdana"/>
                <w:b/>
                <w:bCs/>
                <w:sz w:val="22"/>
              </w:rPr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366ECD" w:rsidRPr="00E92FDA" w:rsidTr="00366EC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E92FDA" w:rsidRDefault="00366ECD" w:rsidP="00366ECD">
            <w:pPr>
              <w:pStyle w:val="Normal4"/>
              <w:keepNext/>
              <w:rPr>
                <w:rFonts w:ascii="Arial" w:hAnsi="Arial" w:cs="Arial"/>
                <w:bCs/>
                <w:sz w:val="22"/>
              </w:rPr>
            </w:pPr>
            <w:r w:rsidRPr="00E92FDA">
              <w:rPr>
                <w:rFonts w:ascii="Arial" w:hAnsi="Arial" w:cs="Arial"/>
                <w:bCs/>
                <w:sz w:val="22"/>
              </w:rPr>
              <w:t>09/22/2016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E92FDA" w:rsidRDefault="00366ECD" w:rsidP="00366ECD">
            <w:pPr>
              <w:pStyle w:val="Normal4"/>
              <w:keepNext/>
              <w:rPr>
                <w:rFonts w:ascii="Arial" w:hAnsi="Arial" w:cs="Arial"/>
                <w:bCs/>
                <w:sz w:val="22"/>
              </w:rPr>
            </w:pPr>
            <w:r w:rsidRPr="00E92FDA">
              <w:rPr>
                <w:rFonts w:ascii="Arial" w:hAnsi="Arial" w:cs="Arial"/>
                <w:bCs/>
                <w:sz w:val="22"/>
              </w:rPr>
              <w:t>01/27/2017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E92FDA" w:rsidRDefault="00366ECD" w:rsidP="00366ECD">
            <w:pPr>
              <w:pStyle w:val="Normal4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E92FDA" w:rsidRDefault="00366ECD" w:rsidP="00366ECD">
            <w:pPr>
              <w:pStyle w:val="Normal4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366ECD" w:rsidRDefault="00366ECD">
      <w:pPr>
        <w:pStyle w:val="Normal4"/>
      </w:pPr>
    </w:p>
    <w:p w:rsidR="00366ECD" w:rsidRDefault="00366ECD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66ECD" w:rsidRPr="00AF5230" w:rsidTr="00366EC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66ECD" w:rsidRPr="00AF5230" w:rsidRDefault="00366ECD" w:rsidP="00366ECD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3" w:name="CRIT_SE_21"/>
            <w:bookmarkEnd w:id="23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21 - School day and school year requirements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4" w:name="RATING_SE_21"/>
            <w:bookmarkEnd w:id="24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366ECD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5" w:name="BASIS_FINDINGS_SE_21"/>
            <w:bookmarkEnd w:id="25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6C2FCB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high school </w:t>
            </w:r>
            <w:r w:rsidR="00D24700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CE4005">
              <w:rPr>
                <w:rFonts w:ascii="Arial" w:hAnsi="Arial" w:cs="Arial"/>
                <w:sz w:val="22"/>
                <w:szCs w:val="22"/>
              </w:rPr>
              <w:t>records and interviews indicated that extended school year service</w:t>
            </w:r>
            <w:r w:rsidR="00D24700">
              <w:rPr>
                <w:rFonts w:ascii="Arial" w:hAnsi="Arial" w:cs="Arial"/>
                <w:sz w:val="22"/>
                <w:szCs w:val="22"/>
              </w:rPr>
              <w:t xml:space="preserve">s and </w:t>
            </w:r>
            <w:r w:rsidR="006C2FCB">
              <w:rPr>
                <w:rFonts w:ascii="Arial" w:hAnsi="Arial" w:cs="Arial"/>
                <w:sz w:val="22"/>
                <w:szCs w:val="22"/>
              </w:rPr>
              <w:t>program</w:t>
            </w:r>
            <w:r w:rsidR="00D24700">
              <w:rPr>
                <w:rFonts w:ascii="Arial" w:hAnsi="Arial" w:cs="Arial"/>
                <w:sz w:val="22"/>
                <w:szCs w:val="22"/>
              </w:rPr>
              <w:t>ming</w:t>
            </w:r>
            <w:r w:rsidR="006C2F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are identified </w:t>
            </w:r>
            <w:r w:rsidR="0096570E">
              <w:rPr>
                <w:rFonts w:ascii="Arial" w:hAnsi="Arial" w:cs="Arial"/>
                <w:sz w:val="22"/>
                <w:szCs w:val="22"/>
              </w:rPr>
              <w:t>when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student has demonstrated or is likely to demonstrate substantial regression in learning skills or substantial difficulty in relearning skills if an ext</w:t>
            </w:r>
            <w:r w:rsidR="006C2FCB">
              <w:rPr>
                <w:rFonts w:ascii="Arial" w:hAnsi="Arial" w:cs="Arial"/>
                <w:sz w:val="22"/>
                <w:szCs w:val="22"/>
              </w:rPr>
              <w:t xml:space="preserve">ended program is not provided.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The district offers a variety of extended school year programs to </w:t>
            </w:r>
            <w:r w:rsidR="00F958D3">
              <w:rPr>
                <w:rFonts w:ascii="Arial" w:hAnsi="Arial" w:cs="Arial"/>
                <w:sz w:val="22"/>
                <w:szCs w:val="22"/>
              </w:rPr>
              <w:t xml:space="preserve">meet students' individual needs, including </w:t>
            </w:r>
            <w:r w:rsidR="006C2FCB">
              <w:rPr>
                <w:rFonts w:ascii="Arial" w:hAnsi="Arial" w:cs="Arial"/>
                <w:sz w:val="22"/>
                <w:szCs w:val="22"/>
              </w:rPr>
              <w:t xml:space="preserve">tutoring </w:t>
            </w:r>
            <w:r w:rsidRPr="00CE4005">
              <w:rPr>
                <w:rFonts w:ascii="Arial" w:hAnsi="Arial" w:cs="Arial"/>
                <w:sz w:val="22"/>
                <w:szCs w:val="22"/>
              </w:rPr>
              <w:t>and drop-in related services.</w:t>
            </w:r>
            <w:r w:rsidR="006C2FCB">
              <w:rPr>
                <w:rFonts w:ascii="Arial" w:hAnsi="Arial" w:cs="Arial"/>
                <w:sz w:val="22"/>
                <w:szCs w:val="22"/>
              </w:rPr>
              <w:t xml:space="preserve"> Record review also demonstrated that IEP Teams consistently address this question on student</w:t>
            </w:r>
            <w:r w:rsidR="00D24700">
              <w:rPr>
                <w:rFonts w:ascii="Arial" w:hAnsi="Arial" w:cs="Arial"/>
                <w:sz w:val="22"/>
                <w:szCs w:val="22"/>
              </w:rPr>
              <w:t>s’</w:t>
            </w:r>
            <w:r w:rsidR="006C2FCB">
              <w:rPr>
                <w:rFonts w:ascii="Arial" w:hAnsi="Arial" w:cs="Arial"/>
                <w:sz w:val="22"/>
                <w:szCs w:val="22"/>
              </w:rPr>
              <w:t xml:space="preserve"> IEPs.</w:t>
            </w:r>
          </w:p>
        </w:tc>
      </w:tr>
    </w:tbl>
    <w:p w:rsidR="00366ECD" w:rsidRDefault="00366ECD">
      <w:pPr>
        <w:pStyle w:val="Normal5"/>
      </w:pPr>
    </w:p>
    <w:p w:rsidR="00366ECD" w:rsidRDefault="00366ECD">
      <w:pPr>
        <w:pStyle w:val="Normal6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66ECD" w:rsidRPr="00AF5230" w:rsidTr="00366EC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66ECD" w:rsidRPr="00AF5230" w:rsidRDefault="00366ECD" w:rsidP="00366ECD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6" w:name="CRIT_SE_24"/>
            <w:bookmarkEnd w:id="26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24 - Notice to parent regarding proposal or refusal to initiate or change the identification, evaluation, or educational placement of the student or the provision of FAPE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7" w:name="RATING_SE_24"/>
            <w:bookmarkEnd w:id="27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366ECD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8" w:name="BASIS_FINDINGS_SE_24"/>
            <w:bookmarkEnd w:id="28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66ECD" w:rsidRPr="00F958D3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F958D3" w:rsidRDefault="00366ECD" w:rsidP="006C2FCB">
            <w:pPr>
              <w:pStyle w:val="Normal7"/>
              <w:rPr>
                <w:rFonts w:ascii="Arial" w:hAnsi="Arial" w:cs="Arial"/>
                <w:sz w:val="22"/>
                <w:szCs w:val="22"/>
              </w:rPr>
            </w:pPr>
            <w:r w:rsidRPr="00F958D3">
              <w:rPr>
                <w:rFonts w:ascii="Arial" w:hAnsi="Arial" w:cs="Arial"/>
                <w:sz w:val="22"/>
                <w:szCs w:val="22"/>
              </w:rPr>
              <w:t>A review of student records</w:t>
            </w:r>
            <w:r w:rsidR="00F958D3" w:rsidRPr="00F958D3">
              <w:rPr>
                <w:rFonts w:ascii="Arial" w:hAnsi="Arial" w:cs="Arial"/>
                <w:sz w:val="22"/>
                <w:szCs w:val="22"/>
              </w:rPr>
              <w:t xml:space="preserve"> indicated that the Notice of Proposed School District Action (N1) </w:t>
            </w:r>
            <w:r w:rsidR="00F958D3">
              <w:rPr>
                <w:rFonts w:ascii="Arial" w:hAnsi="Arial" w:cs="Arial"/>
                <w:sz w:val="22"/>
                <w:szCs w:val="22"/>
              </w:rPr>
              <w:t>consistently</w:t>
            </w:r>
            <w:r w:rsidR="00F958D3" w:rsidRPr="00F95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58D3">
              <w:rPr>
                <w:rFonts w:ascii="Arial" w:hAnsi="Arial" w:cs="Arial"/>
                <w:sz w:val="22"/>
                <w:szCs w:val="22"/>
              </w:rPr>
              <w:t>addresses</w:t>
            </w:r>
            <w:r w:rsidR="00F958D3" w:rsidRPr="00F958D3">
              <w:rPr>
                <w:rFonts w:ascii="Arial" w:hAnsi="Arial" w:cs="Arial"/>
                <w:sz w:val="22"/>
                <w:szCs w:val="22"/>
              </w:rPr>
              <w:t xml:space="preserve"> all of the federally required ele</w:t>
            </w:r>
            <w:r w:rsidR="003F2ADD">
              <w:rPr>
                <w:rFonts w:ascii="Arial" w:hAnsi="Arial" w:cs="Arial"/>
                <w:sz w:val="22"/>
                <w:szCs w:val="22"/>
              </w:rPr>
              <w:t xml:space="preserve">ments on page 2 of the </w:t>
            </w:r>
            <w:r w:rsidR="00F958D3">
              <w:rPr>
                <w:rFonts w:ascii="Arial" w:hAnsi="Arial" w:cs="Arial"/>
                <w:sz w:val="22"/>
                <w:szCs w:val="22"/>
              </w:rPr>
              <w:t xml:space="preserve">form, including </w:t>
            </w:r>
            <w:r w:rsidR="006C2FCB">
              <w:rPr>
                <w:rFonts w:ascii="Arial" w:hAnsi="Arial" w:cs="Arial"/>
                <w:sz w:val="22"/>
                <w:szCs w:val="22"/>
              </w:rPr>
              <w:t>a description of the</w:t>
            </w:r>
            <w:r w:rsidR="00F958D3" w:rsidRPr="00F958D3">
              <w:rPr>
                <w:rFonts w:ascii="Arial" w:hAnsi="Arial" w:cs="Arial"/>
                <w:sz w:val="22"/>
                <w:szCs w:val="22"/>
              </w:rPr>
              <w:t xml:space="preserve"> evaluation procedure</w:t>
            </w:r>
            <w:r w:rsidR="00F958D3">
              <w:rPr>
                <w:rFonts w:ascii="Arial" w:hAnsi="Arial" w:cs="Arial"/>
                <w:sz w:val="22"/>
                <w:szCs w:val="22"/>
              </w:rPr>
              <w:t>s</w:t>
            </w:r>
            <w:r w:rsidR="00F958D3" w:rsidRPr="00F958D3">
              <w:rPr>
                <w:rFonts w:ascii="Arial" w:hAnsi="Arial" w:cs="Arial"/>
                <w:sz w:val="22"/>
                <w:szCs w:val="22"/>
              </w:rPr>
              <w:t>, test</w:t>
            </w:r>
            <w:r w:rsidR="00F958D3">
              <w:rPr>
                <w:rFonts w:ascii="Arial" w:hAnsi="Arial" w:cs="Arial"/>
                <w:sz w:val="22"/>
                <w:szCs w:val="22"/>
              </w:rPr>
              <w:t>s</w:t>
            </w:r>
            <w:r w:rsidR="00F958D3" w:rsidRPr="00F958D3">
              <w:rPr>
                <w:rFonts w:ascii="Arial" w:hAnsi="Arial" w:cs="Arial"/>
                <w:sz w:val="22"/>
                <w:szCs w:val="22"/>
              </w:rPr>
              <w:t>, record</w:t>
            </w:r>
            <w:r w:rsidR="00F958D3">
              <w:rPr>
                <w:rFonts w:ascii="Arial" w:hAnsi="Arial" w:cs="Arial"/>
                <w:sz w:val="22"/>
                <w:szCs w:val="22"/>
              </w:rPr>
              <w:t>s</w:t>
            </w:r>
            <w:r w:rsidR="00F958D3" w:rsidRPr="00F958D3">
              <w:rPr>
                <w:rFonts w:ascii="Arial" w:hAnsi="Arial" w:cs="Arial"/>
                <w:sz w:val="22"/>
                <w:szCs w:val="22"/>
              </w:rPr>
              <w:t>, or report</w:t>
            </w:r>
            <w:r w:rsidR="00F958D3">
              <w:rPr>
                <w:rFonts w:ascii="Arial" w:hAnsi="Arial" w:cs="Arial"/>
                <w:sz w:val="22"/>
                <w:szCs w:val="22"/>
              </w:rPr>
              <w:t>s</w:t>
            </w:r>
            <w:r w:rsidR="00F958D3" w:rsidRPr="00F958D3">
              <w:rPr>
                <w:rFonts w:ascii="Arial" w:hAnsi="Arial" w:cs="Arial"/>
                <w:sz w:val="22"/>
                <w:szCs w:val="22"/>
              </w:rPr>
              <w:t xml:space="preserve"> used i</w:t>
            </w:r>
            <w:r w:rsidR="006C2FCB">
              <w:rPr>
                <w:rFonts w:ascii="Arial" w:hAnsi="Arial" w:cs="Arial"/>
                <w:sz w:val="22"/>
                <w:szCs w:val="22"/>
              </w:rPr>
              <w:t xml:space="preserve">n the IEP Team's determination, </w:t>
            </w:r>
            <w:r w:rsidR="00F958D3" w:rsidRPr="00F958D3">
              <w:rPr>
                <w:rFonts w:ascii="Arial" w:hAnsi="Arial" w:cs="Arial"/>
                <w:sz w:val="22"/>
                <w:szCs w:val="22"/>
              </w:rPr>
              <w:t>any rejected options that were considered, and the next steps that are recommended.</w:t>
            </w:r>
          </w:p>
        </w:tc>
      </w:tr>
    </w:tbl>
    <w:p w:rsidR="00366ECD" w:rsidRDefault="00366ECD">
      <w:pPr>
        <w:pStyle w:val="Normal6"/>
      </w:pPr>
    </w:p>
    <w:p w:rsidR="00F958D3" w:rsidRDefault="00F958D3">
      <w:pPr>
        <w:pStyle w:val="Normal7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66ECD" w:rsidRPr="00AF5230" w:rsidTr="00366EC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66ECD" w:rsidRPr="00AF5230" w:rsidRDefault="00366ECD" w:rsidP="00366ECD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9" w:name="CRIT_SE_26"/>
            <w:bookmarkEnd w:id="29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26 - Parent participation in meetings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0" w:name="RATING_SE_26"/>
            <w:bookmarkEnd w:id="30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366ECD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1" w:name="BASIS_FINDINGS_SE_26"/>
            <w:bookmarkEnd w:id="31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F958D3" w:rsidP="00366ECD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its special education student roster as requested by the Department.</w:t>
            </w:r>
          </w:p>
        </w:tc>
      </w:tr>
    </w:tbl>
    <w:p w:rsidR="00366ECD" w:rsidRDefault="00366ECD">
      <w:pPr>
        <w:pStyle w:val="Normal7"/>
      </w:pPr>
    </w:p>
    <w:p w:rsidR="00366ECD" w:rsidRDefault="00366ECD">
      <w:pPr>
        <w:pStyle w:val="Normal8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66ECD" w:rsidRPr="00AF5230" w:rsidTr="00366EC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66ECD" w:rsidRPr="00AF5230" w:rsidRDefault="00366ECD" w:rsidP="00366ECD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2" w:name="CRIT_SE_29"/>
            <w:bookmarkEnd w:id="3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29 - Communications are in English and primary language of home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3" w:name="RATING_SE_29"/>
            <w:bookmarkEnd w:id="3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366ECD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4" w:name="BASIS_FINDINGS_SE_29"/>
            <w:bookmarkEnd w:id="3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66ECD" w:rsidRPr="00F958D3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F958D3" w:rsidRDefault="00366ECD" w:rsidP="00F958D3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F958D3">
              <w:rPr>
                <w:rFonts w:ascii="Arial" w:hAnsi="Arial" w:cs="Arial"/>
                <w:sz w:val="22"/>
                <w:szCs w:val="22"/>
              </w:rPr>
              <w:t xml:space="preserve">A review of student records and interviews indicated that the district </w:t>
            </w:r>
            <w:r w:rsidR="00F958D3" w:rsidRPr="00F958D3">
              <w:rPr>
                <w:rFonts w:ascii="Arial" w:hAnsi="Arial" w:cs="Arial"/>
                <w:sz w:val="22"/>
                <w:szCs w:val="22"/>
              </w:rPr>
              <w:t>consistently translate</w:t>
            </w:r>
            <w:r w:rsidR="00F958D3">
              <w:rPr>
                <w:rFonts w:ascii="Arial" w:hAnsi="Arial" w:cs="Arial"/>
                <w:sz w:val="22"/>
                <w:szCs w:val="22"/>
              </w:rPr>
              <w:t>s</w:t>
            </w:r>
            <w:r w:rsidR="00F958D3" w:rsidRPr="00F958D3">
              <w:rPr>
                <w:rFonts w:ascii="Arial" w:hAnsi="Arial" w:cs="Arial"/>
                <w:sz w:val="22"/>
                <w:szCs w:val="22"/>
              </w:rPr>
              <w:t xml:space="preserve"> IEPs and special education progress reports into th</w:t>
            </w:r>
            <w:r w:rsidR="00F958D3">
              <w:rPr>
                <w:rFonts w:ascii="Arial" w:hAnsi="Arial" w:cs="Arial"/>
                <w:sz w:val="22"/>
                <w:szCs w:val="22"/>
              </w:rPr>
              <w:t xml:space="preserve">e primary language of the home when </w:t>
            </w:r>
            <w:r w:rsidR="00F958D3" w:rsidRPr="00F958D3">
              <w:rPr>
                <w:rFonts w:ascii="Arial" w:hAnsi="Arial" w:cs="Arial"/>
                <w:sz w:val="22"/>
                <w:szCs w:val="22"/>
              </w:rPr>
              <w:t>the primary language is other than English.</w:t>
            </w:r>
          </w:p>
        </w:tc>
      </w:tr>
    </w:tbl>
    <w:p w:rsidR="00366ECD" w:rsidRDefault="00366ECD">
      <w:pPr>
        <w:pStyle w:val="Normal8"/>
      </w:pPr>
    </w:p>
    <w:p w:rsidR="00366ECD" w:rsidRDefault="00366ECD">
      <w:pPr>
        <w:pStyle w:val="Normal9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66ECD" w:rsidRPr="00AF5230" w:rsidTr="00366EC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66ECD" w:rsidRPr="00AF5230" w:rsidRDefault="00366ECD" w:rsidP="00366ECD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5" w:name="CRIT_SE_41"/>
            <w:bookmarkEnd w:id="3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41 - Age span requirements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6" w:name="RATING_SE_41"/>
            <w:bookmarkEnd w:id="3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366ECD">
            <w:pPr>
              <w:pStyle w:val="Normal9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7" w:name="BASIS_FINDINGS_SE_41"/>
            <w:bookmarkEnd w:id="3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66ECD" w:rsidRPr="006C2FCB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6C2FCB" w:rsidRDefault="00F958D3" w:rsidP="006C2FCB">
            <w:pPr>
              <w:pStyle w:val="Normal9"/>
              <w:keepNext/>
              <w:rPr>
                <w:rFonts w:ascii="Arial" w:hAnsi="Arial" w:cs="Arial"/>
                <w:sz w:val="22"/>
                <w:szCs w:val="22"/>
              </w:rPr>
            </w:pPr>
            <w:r w:rsidRPr="006C2FCB">
              <w:rPr>
                <w:rFonts w:ascii="Arial" w:hAnsi="Arial" w:cs="Arial"/>
                <w:sz w:val="22"/>
                <w:szCs w:val="22"/>
              </w:rPr>
              <w:t xml:space="preserve">A review of documents and interviews indicated that the ages of the youngest and oldest students in the substantially separate Developmental Learning Program (DLP) class at the Cottage School </w:t>
            </w:r>
            <w:r w:rsidR="006C2FCB" w:rsidRPr="006C2FCB">
              <w:rPr>
                <w:rFonts w:ascii="Arial" w:hAnsi="Arial" w:cs="Arial"/>
                <w:sz w:val="22"/>
                <w:szCs w:val="22"/>
              </w:rPr>
              <w:t>do not differ by more than 48 months.</w:t>
            </w:r>
          </w:p>
        </w:tc>
      </w:tr>
    </w:tbl>
    <w:p w:rsidR="00366ECD" w:rsidRDefault="00366ECD">
      <w:pPr>
        <w:pStyle w:val="Normal9"/>
      </w:pPr>
    </w:p>
    <w:p w:rsidR="00366ECD" w:rsidRDefault="00366ECD">
      <w:pPr>
        <w:pStyle w:val="Normal1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66ECD" w:rsidRPr="00AF5230" w:rsidTr="00366EC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66ECD" w:rsidRPr="00AF5230" w:rsidRDefault="00366ECD" w:rsidP="00366ECD">
            <w:pPr>
              <w:pStyle w:val="Normal1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8" w:name="CRIT_SE_55"/>
            <w:bookmarkEnd w:id="3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55 - Special education facilities and classrooms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1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9" w:name="RATING_SE_55"/>
            <w:bookmarkEnd w:id="3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366ECD" w:rsidP="00366ECD">
            <w:pPr>
              <w:pStyle w:val="Normal1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66ECD" w:rsidRPr="00E166C8" w:rsidTr="00366EC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ECD" w:rsidRPr="00E166C8" w:rsidRDefault="00366ECD" w:rsidP="00366ECD">
            <w:pPr>
              <w:pStyle w:val="Normal1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0" w:name="BASIS_FINDINGS_SE_55"/>
            <w:bookmarkEnd w:id="4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66ECD" w:rsidRPr="00CE4005" w:rsidTr="00366EC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D" w:rsidRPr="00CE4005" w:rsidRDefault="00F958D3" w:rsidP="00E35A58">
            <w:pPr>
              <w:pStyle w:val="Normal1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review of documents and observations</w:t>
            </w:r>
            <w:r w:rsidR="00366ECD" w:rsidRPr="00CE400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the high school’s resource rooms indicated that these</w:t>
            </w:r>
            <w:r w:rsidR="00E35A58">
              <w:rPr>
                <w:rFonts w:ascii="Arial" w:hAnsi="Arial" w:cs="Arial"/>
                <w:sz w:val="22"/>
                <w:szCs w:val="22"/>
              </w:rPr>
              <w:t xml:space="preserve"> instructional spaces </w:t>
            </w:r>
            <w:r w:rsidR="00366ECD" w:rsidRPr="00CE4005">
              <w:rPr>
                <w:rFonts w:ascii="Arial" w:hAnsi="Arial" w:cs="Arial"/>
                <w:sz w:val="22"/>
                <w:szCs w:val="22"/>
              </w:rPr>
              <w:t>are comparable to other classrooms in the high school</w:t>
            </w:r>
            <w:r w:rsidR="00E35A58">
              <w:rPr>
                <w:rFonts w:ascii="Arial" w:hAnsi="Arial" w:cs="Arial"/>
                <w:sz w:val="22"/>
                <w:szCs w:val="22"/>
              </w:rPr>
              <w:t>, as these classrooms are now appropriate for the number of students served</w:t>
            </w:r>
            <w:r w:rsidR="00366ECD"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66ECD" w:rsidRDefault="00366ECD">
      <w:pPr>
        <w:pStyle w:val="Normal10"/>
      </w:pPr>
    </w:p>
    <w:p w:rsidR="00366ECD" w:rsidRPr="00AF5230" w:rsidRDefault="00366ECD" w:rsidP="00366ECD">
      <w:pPr>
        <w:rPr>
          <w:rFonts w:ascii="Verdana" w:hAnsi="Verdana"/>
          <w:sz w:val="16"/>
          <w:szCs w:val="16"/>
        </w:rPr>
      </w:pPr>
    </w:p>
    <w:sectPr w:rsidR="00366ECD" w:rsidRPr="00AF5230" w:rsidSect="00366ECD">
      <w:footerReference w:type="even" r:id="rId16"/>
      <w:footerReference w:type="default" r:id="rId17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66" w:rsidRDefault="00752F66">
      <w:r>
        <w:separator/>
      </w:r>
    </w:p>
  </w:endnote>
  <w:endnote w:type="continuationSeparator" w:id="0">
    <w:p w:rsidR="00752F66" w:rsidRDefault="0075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C4" w:rsidRDefault="00884AB0" w:rsidP="00366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61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1C4" w:rsidRDefault="001D61C4" w:rsidP="00366E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C4" w:rsidRDefault="001D61C4" w:rsidP="00366ECD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41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41"/>
    <w:r>
      <w:rPr>
        <w:rFonts w:ascii="Verdana" w:hAnsi="Verdana"/>
        <w:sz w:val="16"/>
        <w:szCs w:val="16"/>
      </w:rPr>
      <w:t xml:space="preserve"> – </w:t>
    </w:r>
    <w:bookmarkStart w:id="42" w:name="AGENCY_NAME_FOOTER"/>
    <w:r>
      <w:rPr>
        <w:rFonts w:ascii="Verdana" w:hAnsi="Verdana"/>
        <w:sz w:val="16"/>
        <w:szCs w:val="16"/>
      </w:rPr>
      <w:t>Program Quality Assurance Services</w:t>
    </w:r>
    <w:bookmarkEnd w:id="42"/>
  </w:p>
  <w:p w:rsidR="001D61C4" w:rsidRPr="00700A12" w:rsidRDefault="001D61C4" w:rsidP="00366ECD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43" w:name="ORG_NAME_FOOTER"/>
    <w:r>
      <w:rPr>
        <w:rFonts w:ascii="Verdana" w:hAnsi="Verdana"/>
        <w:sz w:val="16"/>
        <w:szCs w:val="16"/>
      </w:rPr>
      <w:t>Sharon</w:t>
    </w:r>
    <w:bookmarkEnd w:id="43"/>
    <w:r>
      <w:rPr>
        <w:rFonts w:ascii="Verdana" w:hAnsi="Verdana"/>
        <w:sz w:val="16"/>
        <w:szCs w:val="16"/>
      </w:rPr>
      <w:t xml:space="preserve"> Public Schools Mid-Cycle Report - </w:t>
    </w:r>
    <w:bookmarkStart w:id="44" w:name="MCR_REPORT_DATE"/>
    <w:r>
      <w:rPr>
        <w:rFonts w:ascii="Verdana" w:hAnsi="Verdana"/>
        <w:sz w:val="16"/>
        <w:szCs w:val="16"/>
      </w:rPr>
      <w:t>04/19</w:t>
    </w:r>
    <w:r w:rsidRPr="00700A12">
      <w:rPr>
        <w:rFonts w:ascii="Verdana" w:hAnsi="Verdana"/>
        <w:sz w:val="16"/>
        <w:szCs w:val="16"/>
      </w:rPr>
      <w:t>/2016</w:t>
    </w:r>
    <w:bookmarkEnd w:id="44"/>
  </w:p>
  <w:p w:rsidR="001D61C4" w:rsidRPr="00700A12" w:rsidRDefault="001D61C4" w:rsidP="00366ECD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884AB0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884AB0" w:rsidRPr="00700A12">
      <w:rPr>
        <w:rFonts w:ascii="Verdana" w:hAnsi="Verdana"/>
        <w:sz w:val="16"/>
        <w:szCs w:val="16"/>
      </w:rPr>
      <w:fldChar w:fldCharType="separate"/>
    </w:r>
    <w:r w:rsidR="00EE1FF7">
      <w:rPr>
        <w:rFonts w:ascii="Verdana" w:hAnsi="Verdana"/>
        <w:noProof/>
        <w:sz w:val="16"/>
        <w:szCs w:val="16"/>
      </w:rPr>
      <w:t>5</w:t>
    </w:r>
    <w:r w:rsidR="00884AB0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884AB0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884AB0" w:rsidRPr="00700A12">
      <w:rPr>
        <w:rFonts w:ascii="Verdana" w:hAnsi="Verdana"/>
        <w:sz w:val="16"/>
        <w:szCs w:val="16"/>
      </w:rPr>
      <w:fldChar w:fldCharType="separate"/>
    </w:r>
    <w:r w:rsidR="00EE1FF7">
      <w:rPr>
        <w:rFonts w:ascii="Verdana" w:hAnsi="Verdana"/>
        <w:noProof/>
        <w:sz w:val="16"/>
        <w:szCs w:val="16"/>
      </w:rPr>
      <w:t>6</w:t>
    </w:r>
    <w:r w:rsidR="00884AB0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66" w:rsidRDefault="00752F66">
      <w:r>
        <w:separator/>
      </w:r>
    </w:p>
  </w:footnote>
  <w:footnote w:type="continuationSeparator" w:id="0">
    <w:p w:rsidR="00752F66" w:rsidRDefault="00752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C0C6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EC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C0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126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45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22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0A6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22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4D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00DE9"/>
    <w:rsid w:val="0000799A"/>
    <w:rsid w:val="000230D9"/>
    <w:rsid w:val="00030F41"/>
    <w:rsid w:val="000364B6"/>
    <w:rsid w:val="00067E46"/>
    <w:rsid w:val="000805F5"/>
    <w:rsid w:val="00090097"/>
    <w:rsid w:val="000E13FB"/>
    <w:rsid w:val="000E14AD"/>
    <w:rsid w:val="000E6B47"/>
    <w:rsid w:val="0013202B"/>
    <w:rsid w:val="00143DD0"/>
    <w:rsid w:val="001653F4"/>
    <w:rsid w:val="001D61C4"/>
    <w:rsid w:val="001E446A"/>
    <w:rsid w:val="00257A36"/>
    <w:rsid w:val="002B101A"/>
    <w:rsid w:val="002B1EBD"/>
    <w:rsid w:val="002F5089"/>
    <w:rsid w:val="00311872"/>
    <w:rsid w:val="00366ECD"/>
    <w:rsid w:val="00392026"/>
    <w:rsid w:val="003A020B"/>
    <w:rsid w:val="003B61D3"/>
    <w:rsid w:val="003F2ADD"/>
    <w:rsid w:val="00406CD6"/>
    <w:rsid w:val="00416CE3"/>
    <w:rsid w:val="00487AD6"/>
    <w:rsid w:val="004B147F"/>
    <w:rsid w:val="004E2E01"/>
    <w:rsid w:val="00506131"/>
    <w:rsid w:val="0059633A"/>
    <w:rsid w:val="005D698B"/>
    <w:rsid w:val="006A2E82"/>
    <w:rsid w:val="006C2FCB"/>
    <w:rsid w:val="006D39A2"/>
    <w:rsid w:val="00752F66"/>
    <w:rsid w:val="007A51F4"/>
    <w:rsid w:val="007C74EE"/>
    <w:rsid w:val="00884AB0"/>
    <w:rsid w:val="008F4E4B"/>
    <w:rsid w:val="0096570E"/>
    <w:rsid w:val="009C5FDE"/>
    <w:rsid w:val="00B07BE4"/>
    <w:rsid w:val="00BD5D7B"/>
    <w:rsid w:val="00C10B13"/>
    <w:rsid w:val="00C118E1"/>
    <w:rsid w:val="00C1747B"/>
    <w:rsid w:val="00D24700"/>
    <w:rsid w:val="00D620F7"/>
    <w:rsid w:val="00DD0526"/>
    <w:rsid w:val="00E3543F"/>
    <w:rsid w:val="00E35A58"/>
    <w:rsid w:val="00E452AC"/>
    <w:rsid w:val="00EE1FF7"/>
    <w:rsid w:val="00EE51E0"/>
    <w:rsid w:val="00F958D3"/>
    <w:rsid w:val="00FE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  <w:style w:type="paragraph" w:customStyle="1" w:styleId="Normal6">
    <w:name w:val="Normal_6"/>
    <w:qFormat/>
    <w:rsid w:val="00C65036"/>
    <w:rPr>
      <w:sz w:val="24"/>
      <w:szCs w:val="24"/>
    </w:rPr>
  </w:style>
  <w:style w:type="paragraph" w:customStyle="1" w:styleId="Normal7">
    <w:name w:val="Normal_7"/>
    <w:qFormat/>
    <w:rsid w:val="00C65036"/>
    <w:rPr>
      <w:sz w:val="24"/>
      <w:szCs w:val="24"/>
    </w:rPr>
  </w:style>
  <w:style w:type="paragraph" w:customStyle="1" w:styleId="Normal8">
    <w:name w:val="Normal_8"/>
    <w:qFormat/>
    <w:rsid w:val="00C65036"/>
    <w:rPr>
      <w:sz w:val="24"/>
      <w:szCs w:val="24"/>
    </w:rPr>
  </w:style>
  <w:style w:type="paragraph" w:customStyle="1" w:styleId="Normal9">
    <w:name w:val="Normal_9"/>
    <w:qFormat/>
    <w:rsid w:val="00C65036"/>
    <w:rPr>
      <w:sz w:val="24"/>
      <w:szCs w:val="24"/>
    </w:rPr>
  </w:style>
  <w:style w:type="paragraph" w:customStyle="1" w:styleId="Normal10">
    <w:name w:val="Normal_10"/>
    <w:qFormat/>
    <w:rsid w:val="00C65036"/>
    <w:rPr>
      <w:sz w:val="24"/>
      <w:szCs w:val="24"/>
    </w:rPr>
  </w:style>
  <w:style w:type="character" w:styleId="Hyperlink">
    <w:name w:val="Hyperlink"/>
    <w:basedOn w:val="DefaultParagraphFont"/>
    <w:rsid w:val="003A020B"/>
    <w:rPr>
      <w:color w:val="0000FF"/>
      <w:u w:val="single"/>
    </w:rPr>
  </w:style>
  <w:style w:type="character" w:styleId="FollowedHyperlink">
    <w:name w:val="FollowedHyperlink"/>
    <w:basedOn w:val="DefaultParagraphFont"/>
    <w:rsid w:val="001320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sped/iep/sld/default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DESE-231-24704</_dlc_DocId>
    <_dlc_DocIdUrl xmlns="733efe1c-5bbe-4968-87dc-d400e65c879f">
      <Url>https://sharepoint.doemass.org/ese/webteam/cps/_layouts/DocIdRedir.aspx?ID=DESE-231-24704</Url>
      <Description>DESE-231-24704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1174B-84E1-4A38-B812-F62D34A8F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8162A-C162-4FA5-B268-0376BB57AD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6A4DB8-EA4F-4CD7-9195-8E073FA1D1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6ED720-C032-4542-82EC-F81FDCD70A9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3708B502-3E49-4D20-97AC-990773B7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Sharon Public Schools Mid-cycle Report 2016</vt:lpstr>
    </vt:vector>
  </TitlesOfParts>
  <Company/>
  <LinksUpToDate>false</LinksUpToDate>
  <CharactersWithSpaces>11216</CharactersWithSpaces>
  <SharedDoc>false</SharedDoc>
  <HLinks>
    <vt:vector size="6" baseType="variant"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http://www.doe.mass.edu/sped/iep/sld/default.html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Public Schools Mid-cycle Report 2016</dc:title>
  <dc:creator>ESE</dc:creator>
  <cp:lastModifiedBy>dzou</cp:lastModifiedBy>
  <cp:revision>3</cp:revision>
  <cp:lastPrinted>2016-04-13T17:57:00Z</cp:lastPrinted>
  <dcterms:created xsi:type="dcterms:W3CDTF">2016-04-28T19:34:00Z</dcterms:created>
  <dcterms:modified xsi:type="dcterms:W3CDTF">2016-04-29T20:58:00Z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29 2016</vt:lpwstr>
  </property>
</Properties>
</file>