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A0379A" w:rsidRPr="00A25A31">
        <w:trPr>
          <w:trHeight w:val="10800"/>
        </w:trPr>
        <w:tc>
          <w:tcPr>
            <w:tcW w:w="362" w:type="dxa"/>
            <w:tcBorders>
              <w:right w:val="single" w:sz="4" w:space="0" w:color="auto"/>
            </w:tcBorders>
          </w:tcPr>
          <w:p w:rsidR="00A0379A" w:rsidRPr="00BB123E" w:rsidRDefault="00C23EEA" w:rsidP="00A0379A">
            <w:pPr>
              <w:ind w:left="720" w:hanging="720"/>
              <w:rPr>
                <w:sz w:val="22"/>
              </w:rPr>
            </w:pPr>
            <w:r>
              <w:rPr>
                <w:noProof/>
                <w:sz w:val="22"/>
                <w:lang w:eastAsia="zh-CN"/>
              </w:rPr>
              <w:pict>
                <v:group id="_x0000_s1029"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1" o:title="" blacklevel="5898f"/>
                  </v:shape>
                  <v:oval id="_x0000_s1028" style="position:absolute;left:1889;top:12214;width:2016;height:2016" filled="f"/>
                </v:group>
                <o:OLEObject Type="Embed" ProgID="Word.Picture.8" ShapeID="_x0000_s1027" DrawAspect="Content" ObjectID="_1561881153" r:id="rId12"/>
              </w:pict>
            </w:r>
          </w:p>
        </w:tc>
        <w:tc>
          <w:tcPr>
            <w:tcW w:w="1228" w:type="dxa"/>
            <w:tcBorders>
              <w:top w:val="single" w:sz="4" w:space="0" w:color="auto"/>
              <w:left w:val="single" w:sz="4" w:space="0" w:color="auto"/>
              <w:right w:val="single" w:sz="4" w:space="0" w:color="auto"/>
            </w:tcBorders>
          </w:tcPr>
          <w:p w:rsidR="00A0379A" w:rsidRPr="00BB123E" w:rsidRDefault="00B641BB" w:rsidP="00A0379A">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A0379A" w:rsidRDefault="00A0379A" w:rsidP="00A0379A">
            <w:pPr>
              <w:rPr>
                <w:sz w:val="22"/>
              </w:rPr>
            </w:pPr>
          </w:p>
          <w:p w:rsidR="00A0379A" w:rsidRDefault="00A0379A" w:rsidP="00A0379A">
            <w:pPr>
              <w:rPr>
                <w:sz w:val="22"/>
              </w:rPr>
            </w:pPr>
          </w:p>
          <w:p w:rsidR="00A0379A" w:rsidRDefault="00A0379A" w:rsidP="00A0379A">
            <w:pPr>
              <w:rPr>
                <w:sz w:val="22"/>
              </w:rPr>
            </w:pPr>
          </w:p>
          <w:p w:rsidR="00A0379A" w:rsidRDefault="00A0379A" w:rsidP="00A0379A">
            <w:pPr>
              <w:rPr>
                <w:sz w:val="22"/>
              </w:rPr>
            </w:pPr>
          </w:p>
          <w:p w:rsidR="00A0379A" w:rsidRDefault="00A0379A" w:rsidP="00A0379A">
            <w:pPr>
              <w:rPr>
                <w:sz w:val="22"/>
              </w:rPr>
            </w:pPr>
          </w:p>
          <w:p w:rsidR="00A0379A" w:rsidRDefault="00A0379A" w:rsidP="00A0379A">
            <w:pPr>
              <w:rPr>
                <w:sz w:val="22"/>
              </w:rPr>
            </w:pPr>
          </w:p>
          <w:p w:rsidR="00A0379A" w:rsidRDefault="00A0379A" w:rsidP="00A0379A">
            <w:pPr>
              <w:rPr>
                <w:sz w:val="22"/>
              </w:rPr>
            </w:pPr>
          </w:p>
          <w:p w:rsidR="00A0379A" w:rsidRDefault="00A0379A" w:rsidP="00A0379A">
            <w:pPr>
              <w:rPr>
                <w:sz w:val="22"/>
              </w:rPr>
            </w:pPr>
          </w:p>
          <w:p w:rsidR="00A0379A" w:rsidRDefault="00A0379A" w:rsidP="00A0379A">
            <w:pPr>
              <w:rPr>
                <w:sz w:val="22"/>
              </w:rPr>
            </w:pPr>
          </w:p>
          <w:p w:rsidR="00A0379A" w:rsidRDefault="00A0379A" w:rsidP="00A0379A">
            <w:pPr>
              <w:rPr>
                <w:sz w:val="22"/>
              </w:rPr>
            </w:pPr>
          </w:p>
          <w:p w:rsidR="00A0379A" w:rsidRDefault="00A0379A" w:rsidP="00A0379A">
            <w:pPr>
              <w:rPr>
                <w:sz w:val="22"/>
              </w:rPr>
            </w:pPr>
          </w:p>
          <w:p w:rsidR="00A0379A" w:rsidRDefault="00A0379A" w:rsidP="00A0379A">
            <w:pPr>
              <w:rPr>
                <w:sz w:val="22"/>
              </w:rPr>
            </w:pPr>
          </w:p>
          <w:p w:rsidR="00A0379A" w:rsidRDefault="00A0379A" w:rsidP="00A0379A">
            <w:pPr>
              <w:rPr>
                <w:sz w:val="22"/>
              </w:rPr>
            </w:pPr>
          </w:p>
          <w:p w:rsidR="00A0379A" w:rsidRDefault="00A0379A" w:rsidP="00A0379A">
            <w:pPr>
              <w:rPr>
                <w:sz w:val="22"/>
              </w:rPr>
            </w:pPr>
          </w:p>
          <w:p w:rsidR="00A0379A" w:rsidRDefault="00A0379A" w:rsidP="00A0379A">
            <w:pPr>
              <w:rPr>
                <w:sz w:val="22"/>
              </w:rPr>
            </w:pPr>
          </w:p>
          <w:p w:rsidR="00A0379A" w:rsidRDefault="00A0379A" w:rsidP="00A0379A">
            <w:pPr>
              <w:rPr>
                <w:sz w:val="22"/>
              </w:rPr>
            </w:pPr>
          </w:p>
          <w:p w:rsidR="00A0379A" w:rsidRDefault="00A0379A" w:rsidP="00A0379A">
            <w:pPr>
              <w:spacing w:before="120"/>
              <w:jc w:val="center"/>
              <w:rPr>
                <w:b/>
              </w:rPr>
            </w:pPr>
            <w:r>
              <w:rPr>
                <w:b/>
              </w:rPr>
              <w:t>COORDINATED PROGRAM REVIEW</w:t>
            </w:r>
          </w:p>
          <w:p w:rsidR="00A0379A" w:rsidRDefault="00A0379A" w:rsidP="00A0379A">
            <w:pPr>
              <w:spacing w:before="120"/>
              <w:jc w:val="center"/>
              <w:rPr>
                <w:b/>
              </w:rPr>
            </w:pPr>
            <w:r>
              <w:rPr>
                <w:b/>
              </w:rPr>
              <w:t>MID-CYCLE REPORT</w:t>
            </w:r>
          </w:p>
          <w:p w:rsidR="00A0379A" w:rsidRDefault="00A0379A" w:rsidP="00A0379A">
            <w:pPr>
              <w:spacing w:before="120"/>
              <w:jc w:val="center"/>
              <w:rPr>
                <w:b/>
              </w:rPr>
            </w:pPr>
            <w:smartTag w:uri="urn:schemas-microsoft-com:office:smarttags" w:element="place">
              <w:smartTag w:uri="urn:schemas-microsoft-com:office:smarttags" w:element="PlaceName">
                <w:r>
                  <w:rPr>
                    <w:b/>
                  </w:rPr>
                  <w:t>Charter</w:t>
                </w:r>
              </w:smartTag>
              <w:r>
                <w:rPr>
                  <w:b/>
                </w:rPr>
                <w:t xml:space="preserve"> </w:t>
              </w:r>
              <w:smartTag w:uri="urn:schemas-microsoft-com:office:smarttags" w:element="PlaceType">
                <w:r>
                  <w:rPr>
                    <w:b/>
                  </w:rPr>
                  <w:t>School</w:t>
                </w:r>
              </w:smartTag>
            </w:smartTag>
            <w:r>
              <w:rPr>
                <w:b/>
              </w:rPr>
              <w:t xml:space="preserve">: </w:t>
            </w:r>
            <w:bookmarkStart w:id="0" w:name="ORG_NAME"/>
            <w:r>
              <w:rPr>
                <w:b/>
              </w:rPr>
              <w:t>Holyoke Community Charter School</w:t>
            </w:r>
            <w:bookmarkEnd w:id="0"/>
          </w:p>
          <w:p w:rsidR="00A0379A" w:rsidRDefault="00A0379A" w:rsidP="00A0379A">
            <w:pPr>
              <w:spacing w:before="120"/>
              <w:jc w:val="center"/>
              <w:rPr>
                <w:b/>
              </w:rPr>
            </w:pPr>
            <w:r>
              <w:rPr>
                <w:b/>
              </w:rPr>
              <w:t xml:space="preserve">MCR Onsite Date: </w:t>
            </w:r>
            <w:bookmarkStart w:id="1" w:name="MCR_DATES"/>
            <w:r>
              <w:rPr>
                <w:b/>
              </w:rPr>
              <w:t>04/13/2017</w:t>
            </w:r>
            <w:bookmarkEnd w:id="1"/>
          </w:p>
          <w:p w:rsidR="00A0379A" w:rsidRDefault="00A0379A" w:rsidP="00A0379A">
            <w:pPr>
              <w:spacing w:before="120"/>
              <w:jc w:val="center"/>
              <w:rPr>
                <w:b/>
              </w:rPr>
            </w:pPr>
            <w:r>
              <w:rPr>
                <w:b/>
              </w:rPr>
              <w:t>Program Area: Special Education</w:t>
            </w:r>
          </w:p>
          <w:p w:rsidR="00A0379A" w:rsidRPr="00A25A31" w:rsidRDefault="00A0379A" w:rsidP="00A0379A">
            <w:pPr>
              <w:spacing w:before="120"/>
              <w:jc w:val="center"/>
              <w:rPr>
                <w:b/>
              </w:rPr>
            </w:pPr>
          </w:p>
        </w:tc>
      </w:tr>
      <w:tr w:rsidR="00A0379A" w:rsidRPr="00BB123E">
        <w:trPr>
          <w:trHeight w:val="989"/>
        </w:trPr>
        <w:tc>
          <w:tcPr>
            <w:tcW w:w="362" w:type="dxa"/>
            <w:tcBorders>
              <w:right w:val="single" w:sz="4" w:space="0" w:color="auto"/>
            </w:tcBorders>
          </w:tcPr>
          <w:p w:rsidR="00A0379A" w:rsidRDefault="00A0379A" w:rsidP="00A0379A">
            <w:pPr>
              <w:rPr>
                <w:sz w:val="22"/>
              </w:rPr>
            </w:pPr>
            <w:r>
              <w:rPr>
                <w:sz w:val="22"/>
              </w:rPr>
              <w:t xml:space="preserve"> </w:t>
            </w:r>
          </w:p>
          <w:p w:rsidR="00A0379A" w:rsidRDefault="00A0379A" w:rsidP="00A0379A">
            <w:pPr>
              <w:rPr>
                <w:sz w:val="22"/>
              </w:rPr>
            </w:pPr>
          </w:p>
          <w:p w:rsidR="00A0379A" w:rsidRDefault="00A0379A" w:rsidP="00A0379A">
            <w:pPr>
              <w:rPr>
                <w:sz w:val="22"/>
              </w:rPr>
            </w:pPr>
          </w:p>
          <w:p w:rsidR="00A0379A" w:rsidRDefault="00A0379A" w:rsidP="00A0379A">
            <w:pPr>
              <w:rPr>
                <w:sz w:val="22"/>
              </w:rPr>
            </w:pPr>
          </w:p>
          <w:p w:rsidR="00A0379A" w:rsidRDefault="00A0379A" w:rsidP="00A0379A">
            <w:pPr>
              <w:rPr>
                <w:sz w:val="22"/>
              </w:rPr>
            </w:pPr>
          </w:p>
          <w:p w:rsidR="00A0379A" w:rsidRDefault="00A0379A" w:rsidP="00A0379A">
            <w:pPr>
              <w:rPr>
                <w:sz w:val="22"/>
              </w:rPr>
            </w:pPr>
          </w:p>
          <w:p w:rsidR="00A0379A" w:rsidRDefault="00A0379A" w:rsidP="00A0379A">
            <w:pPr>
              <w:rPr>
                <w:sz w:val="22"/>
              </w:rPr>
            </w:pPr>
          </w:p>
          <w:p w:rsidR="00A0379A" w:rsidRPr="00BB123E" w:rsidRDefault="00A0379A" w:rsidP="00A0379A">
            <w:pPr>
              <w:rPr>
                <w:sz w:val="22"/>
              </w:rPr>
            </w:pPr>
          </w:p>
        </w:tc>
        <w:tc>
          <w:tcPr>
            <w:tcW w:w="1228" w:type="dxa"/>
            <w:tcBorders>
              <w:left w:val="single" w:sz="4" w:space="0" w:color="auto"/>
              <w:right w:val="single" w:sz="4" w:space="0" w:color="auto"/>
            </w:tcBorders>
          </w:tcPr>
          <w:p w:rsidR="00A0379A" w:rsidRPr="00BB123E" w:rsidRDefault="00A0379A" w:rsidP="00A0379A">
            <w:pPr>
              <w:rPr>
                <w:sz w:val="22"/>
              </w:rPr>
            </w:pPr>
          </w:p>
        </w:tc>
        <w:tc>
          <w:tcPr>
            <w:tcW w:w="8490" w:type="dxa"/>
            <w:tcBorders>
              <w:left w:val="single" w:sz="4" w:space="0" w:color="auto"/>
            </w:tcBorders>
          </w:tcPr>
          <w:p w:rsidR="00A0379A" w:rsidRDefault="00A0379A" w:rsidP="00A0379A">
            <w:pPr>
              <w:jc w:val="center"/>
              <w:rPr>
                <w:sz w:val="22"/>
              </w:rPr>
            </w:pPr>
          </w:p>
          <w:p w:rsidR="00A0379A" w:rsidRPr="00F41BE1" w:rsidRDefault="00A0379A" w:rsidP="00A0379A">
            <w:pPr>
              <w:jc w:val="center"/>
              <w:rPr>
                <w:sz w:val="20"/>
                <w:szCs w:val="20"/>
              </w:rPr>
            </w:pPr>
          </w:p>
          <w:p w:rsidR="00A0379A" w:rsidRPr="00F41BE1" w:rsidRDefault="00A0379A" w:rsidP="00A0379A">
            <w:pPr>
              <w:jc w:val="center"/>
              <w:rPr>
                <w:sz w:val="20"/>
                <w:szCs w:val="20"/>
              </w:rPr>
            </w:pPr>
            <w:r w:rsidRPr="00F41BE1">
              <w:rPr>
                <w:sz w:val="20"/>
                <w:szCs w:val="20"/>
              </w:rPr>
              <w:t>Mitchell D. Chester, Ed.D.</w:t>
            </w:r>
          </w:p>
          <w:p w:rsidR="00A0379A" w:rsidRPr="00BB123E" w:rsidRDefault="00A0379A" w:rsidP="00A0379A">
            <w:pPr>
              <w:jc w:val="center"/>
              <w:rPr>
                <w:sz w:val="22"/>
              </w:rPr>
            </w:pPr>
            <w:r w:rsidRPr="00F41BE1">
              <w:rPr>
                <w:sz w:val="20"/>
                <w:szCs w:val="20"/>
              </w:rPr>
              <w:t>Commissioner of Elementary and Secondary Education</w:t>
            </w:r>
          </w:p>
        </w:tc>
      </w:tr>
      <w:tr w:rsidR="00A0379A" w:rsidRPr="00BB123E">
        <w:trPr>
          <w:trHeight w:val="705"/>
        </w:trPr>
        <w:tc>
          <w:tcPr>
            <w:tcW w:w="10080" w:type="dxa"/>
            <w:gridSpan w:val="3"/>
            <w:shd w:val="clear" w:color="auto" w:fill="C0C0C0"/>
            <w:vAlign w:val="center"/>
          </w:tcPr>
          <w:p w:rsidR="00A0379A" w:rsidRPr="00BB123E" w:rsidRDefault="00A0379A" w:rsidP="00A0379A">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A0379A" w:rsidRPr="00BB123E" w:rsidRDefault="00A0379A" w:rsidP="00A0379A">
            <w:pPr>
              <w:pageBreakBefore/>
              <w:jc w:val="center"/>
              <w:rPr>
                <w:b/>
                <w:bCs/>
              </w:rPr>
            </w:pPr>
            <w:r w:rsidRPr="00BB123E">
              <w:rPr>
                <w:b/>
              </w:rPr>
              <w:t>MID</w:t>
            </w:r>
            <w:r>
              <w:rPr>
                <w:b/>
              </w:rPr>
              <w:t>-</w:t>
            </w:r>
            <w:r w:rsidRPr="00BB123E">
              <w:rPr>
                <w:b/>
              </w:rPr>
              <w:t>CYCLE R</w:t>
            </w:r>
            <w:r>
              <w:rPr>
                <w:b/>
              </w:rPr>
              <w:t>EPORT</w:t>
            </w:r>
          </w:p>
        </w:tc>
      </w:tr>
    </w:tbl>
    <w:p w:rsidR="00A0379A" w:rsidRPr="00AF5230" w:rsidRDefault="00A0379A" w:rsidP="00A0379A">
      <w:pPr>
        <w:rPr>
          <w:rFonts w:ascii="Verdana" w:hAnsi="Verdana"/>
          <w:bCs/>
          <w:sz w:val="22"/>
          <w:szCs w:val="22"/>
        </w:rPr>
      </w:pPr>
    </w:p>
    <w:p w:rsidR="00A0379A" w:rsidRPr="00AF5230" w:rsidRDefault="00A0379A" w:rsidP="00A0379A">
      <w:pPr>
        <w:rPr>
          <w:rFonts w:ascii="Verdana" w:hAnsi="Verdana"/>
          <w:bCs/>
          <w:sz w:val="22"/>
          <w:szCs w:val="22"/>
        </w:rPr>
      </w:pPr>
    </w:p>
    <w:p w:rsidR="00A0379A" w:rsidRDefault="00A0379A">
      <w:pPr>
        <w:pStyle w:val="Normal0"/>
      </w:pPr>
    </w:p>
    <w:tbl>
      <w:tblPr>
        <w:tblW w:w="9360" w:type="dxa"/>
        <w:tblBorders>
          <w:bottom w:val="single" w:sz="4" w:space="0" w:color="auto"/>
        </w:tblBorders>
        <w:tblLayout w:type="fixed"/>
        <w:tblLook w:val="0000"/>
      </w:tblPr>
      <w:tblGrid>
        <w:gridCol w:w="9360"/>
      </w:tblGrid>
      <w:tr w:rsidR="00A0379A" w:rsidRPr="00AF5230" w:rsidTr="00A0379A">
        <w:trPr>
          <w:tblHeader/>
        </w:trPr>
        <w:tc>
          <w:tcPr>
            <w:tcW w:w="9360" w:type="dxa"/>
            <w:tcBorders>
              <w:bottom w:val="single" w:sz="4" w:space="0" w:color="auto"/>
            </w:tcBorders>
            <w:shd w:val="clear" w:color="auto" w:fill="C0C0C0"/>
          </w:tcPr>
          <w:p w:rsidR="00A0379A" w:rsidRPr="00AF5230" w:rsidRDefault="00A0379A" w:rsidP="00A0379A">
            <w:pPr>
              <w:pStyle w:val="Normal0"/>
              <w:keepNext/>
              <w:rPr>
                <w:rFonts w:ascii="Verdana" w:hAnsi="Verdana"/>
                <w:b/>
                <w:sz w:val="22"/>
                <w:szCs w:val="22"/>
              </w:rPr>
            </w:pPr>
            <w:bookmarkStart w:id="2" w:name="CRIT_SE_13"/>
            <w:bookmarkEnd w:id="2"/>
            <w:r w:rsidRPr="00AF5230">
              <w:rPr>
                <w:rFonts w:ascii="Verdana" w:hAnsi="Verdana"/>
                <w:b/>
                <w:sz w:val="22"/>
                <w:szCs w:val="22"/>
              </w:rPr>
              <w:t>SE Criterion # 13 - Progress Reports and content</w:t>
            </w:r>
          </w:p>
        </w:tc>
      </w:tr>
      <w:tr w:rsidR="00A0379A" w:rsidRPr="00E166C8" w:rsidTr="00A0379A">
        <w:tc>
          <w:tcPr>
            <w:tcW w:w="9360" w:type="dxa"/>
            <w:tcBorders>
              <w:top w:val="single" w:sz="4" w:space="0" w:color="auto"/>
              <w:left w:val="single" w:sz="4" w:space="0" w:color="auto"/>
              <w:bottom w:val="nil"/>
              <w:right w:val="single" w:sz="4" w:space="0" w:color="auto"/>
            </w:tcBorders>
          </w:tcPr>
          <w:p w:rsidR="00A0379A" w:rsidRPr="00E166C8" w:rsidRDefault="00A0379A" w:rsidP="00A0379A">
            <w:pPr>
              <w:pStyle w:val="Normal0"/>
              <w:keepNext/>
              <w:rPr>
                <w:rFonts w:ascii="Verdana" w:hAnsi="Verdana"/>
                <w:b/>
                <w:sz w:val="22"/>
                <w:szCs w:val="22"/>
              </w:rPr>
            </w:pPr>
            <w:bookmarkStart w:id="3" w:name="RATING_SE_13"/>
            <w:bookmarkEnd w:id="3"/>
            <w:r w:rsidRPr="00AF5230">
              <w:rPr>
                <w:rFonts w:ascii="Verdana" w:hAnsi="Verdana"/>
                <w:b/>
                <w:sz w:val="22"/>
                <w:szCs w:val="22"/>
              </w:rPr>
              <w:t>Rating:</w:t>
            </w:r>
          </w:p>
        </w:tc>
      </w:tr>
      <w:tr w:rsidR="00A0379A" w:rsidRPr="00CE4005" w:rsidTr="00A0379A">
        <w:tc>
          <w:tcPr>
            <w:tcW w:w="9360" w:type="dxa"/>
            <w:tcBorders>
              <w:top w:val="nil"/>
              <w:left w:val="single" w:sz="4" w:space="0" w:color="auto"/>
              <w:bottom w:val="single" w:sz="4" w:space="0" w:color="auto"/>
              <w:right w:val="single" w:sz="4" w:space="0" w:color="auto"/>
            </w:tcBorders>
          </w:tcPr>
          <w:p w:rsidR="00A0379A" w:rsidRPr="00CE4005" w:rsidRDefault="00A0379A" w:rsidP="00A0379A">
            <w:pPr>
              <w:pStyle w:val="Normal0"/>
              <w:keepNext/>
              <w:rPr>
                <w:rFonts w:ascii="Arial" w:hAnsi="Arial" w:cs="Arial"/>
                <w:sz w:val="22"/>
                <w:szCs w:val="22"/>
              </w:rPr>
            </w:pPr>
            <w:r w:rsidRPr="00CE4005">
              <w:rPr>
                <w:rFonts w:ascii="Arial" w:hAnsi="Arial" w:cs="Arial"/>
                <w:sz w:val="22"/>
                <w:szCs w:val="22"/>
              </w:rPr>
              <w:t>Implemented</w:t>
            </w:r>
          </w:p>
        </w:tc>
      </w:tr>
      <w:tr w:rsidR="00A0379A" w:rsidRPr="00E166C8" w:rsidTr="00A0379A">
        <w:tc>
          <w:tcPr>
            <w:tcW w:w="9360" w:type="dxa"/>
            <w:tcBorders>
              <w:top w:val="single" w:sz="4" w:space="0" w:color="auto"/>
              <w:left w:val="single" w:sz="4" w:space="0" w:color="auto"/>
              <w:bottom w:val="nil"/>
              <w:right w:val="single" w:sz="4" w:space="0" w:color="auto"/>
            </w:tcBorders>
          </w:tcPr>
          <w:p w:rsidR="00A0379A" w:rsidRPr="00E166C8" w:rsidRDefault="00A0379A" w:rsidP="00A0379A">
            <w:pPr>
              <w:pStyle w:val="Normal0"/>
              <w:keepNext/>
              <w:rPr>
                <w:rFonts w:ascii="Verdana" w:hAnsi="Verdana"/>
                <w:b/>
                <w:sz w:val="22"/>
                <w:szCs w:val="22"/>
              </w:rPr>
            </w:pPr>
            <w:bookmarkStart w:id="4" w:name="BASIS_FINDINGS_SE_13"/>
            <w:bookmarkEnd w:id="4"/>
            <w:r w:rsidRPr="00AF5230">
              <w:rPr>
                <w:rFonts w:ascii="Verdana" w:hAnsi="Verdana"/>
                <w:b/>
                <w:sz w:val="22"/>
                <w:szCs w:val="22"/>
              </w:rPr>
              <w:t>Basis for Findings:</w:t>
            </w:r>
          </w:p>
        </w:tc>
      </w:tr>
      <w:tr w:rsidR="00A0379A" w:rsidRPr="00CE4005" w:rsidTr="00A0379A">
        <w:tc>
          <w:tcPr>
            <w:tcW w:w="9360" w:type="dxa"/>
            <w:tcBorders>
              <w:top w:val="nil"/>
              <w:left w:val="single" w:sz="4" w:space="0" w:color="auto"/>
              <w:bottom w:val="single" w:sz="4" w:space="0" w:color="auto"/>
              <w:right w:val="single" w:sz="4" w:space="0" w:color="auto"/>
            </w:tcBorders>
          </w:tcPr>
          <w:p w:rsidR="00A0379A" w:rsidRPr="00CE4005" w:rsidRDefault="00A0379A" w:rsidP="00A0379A">
            <w:pPr>
              <w:pStyle w:val="Normal0"/>
              <w:keepNext/>
              <w:rPr>
                <w:rFonts w:ascii="Arial" w:hAnsi="Arial" w:cs="Arial"/>
                <w:sz w:val="22"/>
                <w:szCs w:val="22"/>
              </w:rPr>
            </w:pPr>
            <w:r w:rsidRPr="00CE4005">
              <w:rPr>
                <w:rFonts w:ascii="Arial" w:hAnsi="Arial" w:cs="Arial"/>
                <w:sz w:val="22"/>
                <w:szCs w:val="22"/>
              </w:rPr>
              <w:t xml:space="preserve">A review of student records and </w:t>
            </w:r>
            <w:r w:rsidR="00C41490">
              <w:rPr>
                <w:rFonts w:ascii="Arial" w:hAnsi="Arial" w:cs="Arial"/>
                <w:sz w:val="22"/>
                <w:szCs w:val="22"/>
              </w:rPr>
              <w:t xml:space="preserve">a </w:t>
            </w:r>
            <w:r w:rsidRPr="00CE4005">
              <w:rPr>
                <w:rFonts w:ascii="Arial" w:hAnsi="Arial" w:cs="Arial"/>
                <w:sz w:val="22"/>
                <w:szCs w:val="22"/>
              </w:rPr>
              <w:t xml:space="preserve">staff interview indicated that progress reports are provided at least as often as parents are informed of the progress of non-disabled students and consistently address student progress towards annual IEP goals. </w:t>
            </w:r>
          </w:p>
          <w:p w:rsidR="00A0379A" w:rsidRPr="00CE4005" w:rsidRDefault="00A0379A" w:rsidP="00A0379A">
            <w:pPr>
              <w:pStyle w:val="Normal0"/>
              <w:keepNext/>
              <w:rPr>
                <w:rFonts w:ascii="Arial" w:hAnsi="Arial" w:cs="Arial"/>
                <w:sz w:val="22"/>
                <w:szCs w:val="22"/>
              </w:rPr>
            </w:pPr>
          </w:p>
          <w:p w:rsidR="00A0379A" w:rsidRPr="00CE4005" w:rsidRDefault="00A0379A" w:rsidP="008B217A">
            <w:pPr>
              <w:pStyle w:val="Normal0"/>
              <w:keepNext/>
              <w:rPr>
                <w:rFonts w:ascii="Arial" w:hAnsi="Arial" w:cs="Arial"/>
                <w:sz w:val="22"/>
                <w:szCs w:val="22"/>
              </w:rPr>
            </w:pPr>
            <w:r w:rsidRPr="00CE4005">
              <w:rPr>
                <w:rFonts w:ascii="Arial" w:hAnsi="Arial" w:cs="Arial"/>
                <w:sz w:val="22"/>
                <w:szCs w:val="22"/>
              </w:rPr>
              <w:t>Holyoke Community Charter</w:t>
            </w:r>
            <w:r w:rsidR="008B217A">
              <w:rPr>
                <w:rFonts w:ascii="Arial" w:hAnsi="Arial" w:cs="Arial"/>
                <w:sz w:val="22"/>
                <w:szCs w:val="22"/>
              </w:rPr>
              <w:t xml:space="preserve"> School</w:t>
            </w:r>
            <w:r w:rsidRPr="00CE4005">
              <w:rPr>
                <w:rFonts w:ascii="Arial" w:hAnsi="Arial" w:cs="Arial"/>
                <w:sz w:val="22"/>
                <w:szCs w:val="22"/>
              </w:rPr>
              <w:t xml:space="preserve"> is a K through grade eight school and therefore does not have any students whose eligibility terminated because the student graduated from secondary school or exceeded the age of eligibility.</w:t>
            </w:r>
          </w:p>
        </w:tc>
      </w:tr>
    </w:tbl>
    <w:p w:rsidR="00A0379A" w:rsidRDefault="00A0379A">
      <w:pPr>
        <w:pStyle w:val="Normal0"/>
      </w:pPr>
    </w:p>
    <w:p w:rsidR="00C41490" w:rsidRDefault="00C41490">
      <w:pPr>
        <w:pStyle w:val="Normal0"/>
      </w:pPr>
    </w:p>
    <w:p w:rsidR="00C41490" w:rsidRDefault="00C41490">
      <w:pPr>
        <w:pStyle w:val="Normal0"/>
      </w:pPr>
    </w:p>
    <w:p w:rsidR="00A0379A" w:rsidRDefault="00A0379A">
      <w:pPr>
        <w:pStyle w:val="Normal1"/>
      </w:pPr>
    </w:p>
    <w:tbl>
      <w:tblPr>
        <w:tblW w:w="9360" w:type="dxa"/>
        <w:tblBorders>
          <w:bottom w:val="single" w:sz="4" w:space="0" w:color="auto"/>
        </w:tblBorders>
        <w:tblLayout w:type="fixed"/>
        <w:tblLook w:val="0000"/>
      </w:tblPr>
      <w:tblGrid>
        <w:gridCol w:w="9360"/>
      </w:tblGrid>
      <w:tr w:rsidR="00A0379A" w:rsidRPr="00AF5230" w:rsidTr="00A0379A">
        <w:trPr>
          <w:tblHeader/>
        </w:trPr>
        <w:tc>
          <w:tcPr>
            <w:tcW w:w="9360" w:type="dxa"/>
            <w:tcBorders>
              <w:bottom w:val="single" w:sz="4" w:space="0" w:color="auto"/>
            </w:tcBorders>
            <w:shd w:val="clear" w:color="auto" w:fill="C0C0C0"/>
          </w:tcPr>
          <w:p w:rsidR="00A0379A" w:rsidRPr="00AF5230" w:rsidRDefault="00A0379A" w:rsidP="00A0379A">
            <w:pPr>
              <w:pStyle w:val="Normal1"/>
              <w:keepNext/>
              <w:rPr>
                <w:rFonts w:ascii="Verdana" w:hAnsi="Verdana"/>
                <w:b/>
                <w:sz w:val="22"/>
                <w:szCs w:val="22"/>
              </w:rPr>
            </w:pPr>
            <w:bookmarkStart w:id="5" w:name="CRIT_SE_14"/>
            <w:bookmarkEnd w:id="5"/>
            <w:r w:rsidRPr="00AF5230">
              <w:rPr>
                <w:rFonts w:ascii="Verdana" w:hAnsi="Verdana"/>
                <w:b/>
                <w:sz w:val="22"/>
                <w:szCs w:val="22"/>
              </w:rPr>
              <w:t>SE Criterion # 14 - Review and revision of IEPs</w:t>
            </w:r>
          </w:p>
        </w:tc>
      </w:tr>
      <w:tr w:rsidR="00A0379A" w:rsidRPr="00E166C8" w:rsidTr="00A0379A">
        <w:tc>
          <w:tcPr>
            <w:tcW w:w="9360" w:type="dxa"/>
            <w:tcBorders>
              <w:top w:val="single" w:sz="4" w:space="0" w:color="auto"/>
              <w:left w:val="single" w:sz="4" w:space="0" w:color="auto"/>
              <w:bottom w:val="nil"/>
              <w:right w:val="single" w:sz="4" w:space="0" w:color="auto"/>
            </w:tcBorders>
          </w:tcPr>
          <w:p w:rsidR="00A0379A" w:rsidRPr="00E166C8" w:rsidRDefault="00A0379A" w:rsidP="00A0379A">
            <w:pPr>
              <w:pStyle w:val="Normal1"/>
              <w:keepNext/>
              <w:rPr>
                <w:rFonts w:ascii="Verdana" w:hAnsi="Verdana"/>
                <w:b/>
                <w:sz w:val="22"/>
                <w:szCs w:val="22"/>
              </w:rPr>
            </w:pPr>
            <w:bookmarkStart w:id="6" w:name="RATING_SE_14"/>
            <w:bookmarkEnd w:id="6"/>
            <w:r w:rsidRPr="00AF5230">
              <w:rPr>
                <w:rFonts w:ascii="Verdana" w:hAnsi="Verdana"/>
                <w:b/>
                <w:sz w:val="22"/>
                <w:szCs w:val="22"/>
              </w:rPr>
              <w:t>Rating:</w:t>
            </w:r>
          </w:p>
        </w:tc>
      </w:tr>
      <w:tr w:rsidR="00A0379A" w:rsidRPr="00CE4005" w:rsidTr="00A0379A">
        <w:tc>
          <w:tcPr>
            <w:tcW w:w="9360" w:type="dxa"/>
            <w:tcBorders>
              <w:top w:val="nil"/>
              <w:left w:val="single" w:sz="4" w:space="0" w:color="auto"/>
              <w:bottom w:val="single" w:sz="4" w:space="0" w:color="auto"/>
              <w:right w:val="single" w:sz="4" w:space="0" w:color="auto"/>
            </w:tcBorders>
          </w:tcPr>
          <w:p w:rsidR="00A0379A" w:rsidRPr="00CE4005" w:rsidRDefault="00A0379A" w:rsidP="00A0379A">
            <w:pPr>
              <w:pStyle w:val="Normal1"/>
              <w:keepNext/>
              <w:rPr>
                <w:rFonts w:ascii="Arial" w:hAnsi="Arial" w:cs="Arial"/>
                <w:sz w:val="22"/>
                <w:szCs w:val="22"/>
              </w:rPr>
            </w:pPr>
            <w:r w:rsidRPr="00CE4005">
              <w:rPr>
                <w:rFonts w:ascii="Arial" w:hAnsi="Arial" w:cs="Arial"/>
                <w:sz w:val="22"/>
                <w:szCs w:val="22"/>
              </w:rPr>
              <w:t>Implemented</w:t>
            </w:r>
          </w:p>
        </w:tc>
      </w:tr>
      <w:tr w:rsidR="00A0379A" w:rsidRPr="00E166C8" w:rsidTr="00A0379A">
        <w:tc>
          <w:tcPr>
            <w:tcW w:w="9360" w:type="dxa"/>
            <w:tcBorders>
              <w:top w:val="single" w:sz="4" w:space="0" w:color="auto"/>
              <w:left w:val="single" w:sz="4" w:space="0" w:color="auto"/>
              <w:bottom w:val="nil"/>
              <w:right w:val="single" w:sz="4" w:space="0" w:color="auto"/>
            </w:tcBorders>
          </w:tcPr>
          <w:p w:rsidR="00A0379A" w:rsidRPr="00E166C8" w:rsidRDefault="00A0379A" w:rsidP="00A0379A">
            <w:pPr>
              <w:pStyle w:val="Normal1"/>
              <w:keepNext/>
              <w:rPr>
                <w:rFonts w:ascii="Verdana" w:hAnsi="Verdana"/>
                <w:b/>
                <w:sz w:val="22"/>
                <w:szCs w:val="22"/>
              </w:rPr>
            </w:pPr>
            <w:bookmarkStart w:id="7" w:name="BASIS_FINDINGS_SE_14"/>
            <w:bookmarkEnd w:id="7"/>
            <w:r w:rsidRPr="00AF5230">
              <w:rPr>
                <w:rFonts w:ascii="Verdana" w:hAnsi="Verdana"/>
                <w:b/>
                <w:sz w:val="22"/>
                <w:szCs w:val="22"/>
              </w:rPr>
              <w:t>Basis for Findings:</w:t>
            </w:r>
          </w:p>
        </w:tc>
      </w:tr>
      <w:tr w:rsidR="00A0379A" w:rsidRPr="00CE4005" w:rsidTr="00A0379A">
        <w:tc>
          <w:tcPr>
            <w:tcW w:w="9360" w:type="dxa"/>
            <w:tcBorders>
              <w:top w:val="nil"/>
              <w:left w:val="single" w:sz="4" w:space="0" w:color="auto"/>
              <w:bottom w:val="single" w:sz="4" w:space="0" w:color="auto"/>
              <w:right w:val="single" w:sz="4" w:space="0" w:color="auto"/>
            </w:tcBorders>
          </w:tcPr>
          <w:p w:rsidR="00A0379A" w:rsidRPr="00CE4005" w:rsidRDefault="00A0379A" w:rsidP="00A0379A">
            <w:pPr>
              <w:pStyle w:val="Normal1"/>
              <w:keepNext/>
              <w:rPr>
                <w:rFonts w:ascii="Arial" w:hAnsi="Arial" w:cs="Arial"/>
                <w:sz w:val="22"/>
                <w:szCs w:val="22"/>
              </w:rPr>
            </w:pPr>
            <w:r w:rsidRPr="00CE4005">
              <w:rPr>
                <w:rFonts w:ascii="Arial" w:hAnsi="Arial" w:cs="Arial"/>
                <w:sz w:val="22"/>
                <w:szCs w:val="22"/>
              </w:rPr>
              <w:t xml:space="preserve">A review of student records and </w:t>
            </w:r>
            <w:r w:rsidR="00C41490">
              <w:rPr>
                <w:rFonts w:ascii="Arial" w:hAnsi="Arial" w:cs="Arial"/>
                <w:sz w:val="22"/>
                <w:szCs w:val="22"/>
              </w:rPr>
              <w:t xml:space="preserve">a </w:t>
            </w:r>
            <w:r w:rsidRPr="00CE4005">
              <w:rPr>
                <w:rFonts w:ascii="Arial" w:hAnsi="Arial" w:cs="Arial"/>
                <w:sz w:val="22"/>
                <w:szCs w:val="22"/>
              </w:rPr>
              <w:t>staff interview indicated that at least annually, on or before the anniversary date of the IEP, the IEP Team convenes to consider the student's progress and to review, revise, or develop a new IEP or refer the student for a re-evaluation, as appropriate. The Team reviews and revises the student's IEP to address any lack of expected progress towards the annual goals and in the general curriculum.</w:t>
            </w:r>
          </w:p>
          <w:p w:rsidR="00A0379A" w:rsidRPr="00CE4005" w:rsidRDefault="00A0379A" w:rsidP="00A0379A">
            <w:pPr>
              <w:pStyle w:val="Normal1"/>
              <w:keepNext/>
              <w:rPr>
                <w:rFonts w:ascii="Arial" w:hAnsi="Arial" w:cs="Arial"/>
                <w:sz w:val="22"/>
                <w:szCs w:val="22"/>
              </w:rPr>
            </w:pPr>
            <w:r w:rsidRPr="00CE4005">
              <w:rPr>
                <w:rFonts w:ascii="Arial" w:hAnsi="Arial" w:cs="Arial"/>
                <w:sz w:val="22"/>
                <w:szCs w:val="22"/>
              </w:rPr>
              <w:t xml:space="preserve"> </w:t>
            </w:r>
          </w:p>
          <w:p w:rsidR="00A0379A" w:rsidRPr="00CE4005" w:rsidRDefault="00A0379A" w:rsidP="00A0379A">
            <w:pPr>
              <w:pStyle w:val="Normal1"/>
              <w:keepNext/>
              <w:rPr>
                <w:rFonts w:ascii="Arial" w:hAnsi="Arial" w:cs="Arial"/>
                <w:sz w:val="22"/>
                <w:szCs w:val="22"/>
              </w:rPr>
            </w:pPr>
            <w:r w:rsidRPr="00CE4005">
              <w:rPr>
                <w:rFonts w:ascii="Arial" w:hAnsi="Arial" w:cs="Arial"/>
                <w:sz w:val="22"/>
                <w:szCs w:val="22"/>
              </w:rPr>
              <w:t>In cases when the district and parent agree to make changes to a student's IEP between annual IEP meetings, the district documents these changes with an amendment. Parents are always provided with a revised copy of the IEP with amendments incorporated.</w:t>
            </w:r>
          </w:p>
        </w:tc>
      </w:tr>
    </w:tbl>
    <w:p w:rsidR="00A0379A" w:rsidRDefault="00A0379A">
      <w:pPr>
        <w:pStyle w:val="Normal1"/>
      </w:pPr>
    </w:p>
    <w:p w:rsidR="00A0379A" w:rsidRDefault="00A0379A">
      <w:pPr>
        <w:pStyle w:val="Normal2"/>
      </w:pPr>
    </w:p>
    <w:tbl>
      <w:tblPr>
        <w:tblW w:w="9360" w:type="dxa"/>
        <w:tblBorders>
          <w:bottom w:val="single" w:sz="4" w:space="0" w:color="auto"/>
        </w:tblBorders>
        <w:tblLayout w:type="fixed"/>
        <w:tblLook w:val="0000"/>
      </w:tblPr>
      <w:tblGrid>
        <w:gridCol w:w="9360"/>
      </w:tblGrid>
      <w:tr w:rsidR="00A0379A" w:rsidRPr="00AF5230" w:rsidTr="00A0379A">
        <w:trPr>
          <w:tblHeader/>
        </w:trPr>
        <w:tc>
          <w:tcPr>
            <w:tcW w:w="9360" w:type="dxa"/>
            <w:tcBorders>
              <w:bottom w:val="single" w:sz="4" w:space="0" w:color="auto"/>
            </w:tcBorders>
            <w:shd w:val="clear" w:color="auto" w:fill="C0C0C0"/>
          </w:tcPr>
          <w:p w:rsidR="00A0379A" w:rsidRPr="00AF5230" w:rsidRDefault="00A0379A" w:rsidP="00A0379A">
            <w:pPr>
              <w:pStyle w:val="Normal2"/>
              <w:keepNext/>
              <w:rPr>
                <w:rFonts w:ascii="Verdana" w:hAnsi="Verdana"/>
                <w:b/>
                <w:sz w:val="22"/>
                <w:szCs w:val="22"/>
              </w:rPr>
            </w:pPr>
            <w:bookmarkStart w:id="8" w:name="CRIT_SE_18A"/>
            <w:bookmarkEnd w:id="8"/>
            <w:r w:rsidRPr="00AF5230">
              <w:rPr>
                <w:rFonts w:ascii="Verdana" w:hAnsi="Verdana"/>
                <w:b/>
                <w:sz w:val="22"/>
                <w:szCs w:val="22"/>
              </w:rPr>
              <w:lastRenderedPageBreak/>
              <w:t>SE Criterion # 18A - IEP development and content</w:t>
            </w:r>
          </w:p>
        </w:tc>
      </w:tr>
      <w:tr w:rsidR="00A0379A" w:rsidRPr="00E166C8" w:rsidTr="00A0379A">
        <w:tc>
          <w:tcPr>
            <w:tcW w:w="9360" w:type="dxa"/>
            <w:tcBorders>
              <w:top w:val="single" w:sz="4" w:space="0" w:color="auto"/>
              <w:left w:val="single" w:sz="4" w:space="0" w:color="auto"/>
              <w:bottom w:val="nil"/>
              <w:right w:val="single" w:sz="4" w:space="0" w:color="auto"/>
            </w:tcBorders>
          </w:tcPr>
          <w:p w:rsidR="00A0379A" w:rsidRPr="00E166C8" w:rsidRDefault="00A0379A" w:rsidP="00A0379A">
            <w:pPr>
              <w:pStyle w:val="Normal2"/>
              <w:keepNext/>
              <w:rPr>
                <w:rFonts w:ascii="Verdana" w:hAnsi="Verdana"/>
                <w:b/>
                <w:sz w:val="22"/>
                <w:szCs w:val="22"/>
              </w:rPr>
            </w:pPr>
            <w:bookmarkStart w:id="9" w:name="RATING_SE_18A"/>
            <w:bookmarkEnd w:id="9"/>
            <w:r w:rsidRPr="00AF5230">
              <w:rPr>
                <w:rFonts w:ascii="Verdana" w:hAnsi="Verdana"/>
                <w:b/>
                <w:sz w:val="22"/>
                <w:szCs w:val="22"/>
              </w:rPr>
              <w:t>Rating:</w:t>
            </w:r>
          </w:p>
        </w:tc>
      </w:tr>
      <w:tr w:rsidR="00A0379A" w:rsidRPr="00CE4005" w:rsidTr="00A0379A">
        <w:tc>
          <w:tcPr>
            <w:tcW w:w="9360" w:type="dxa"/>
            <w:tcBorders>
              <w:top w:val="nil"/>
              <w:left w:val="single" w:sz="4" w:space="0" w:color="auto"/>
              <w:bottom w:val="single" w:sz="4" w:space="0" w:color="auto"/>
              <w:right w:val="single" w:sz="4" w:space="0" w:color="auto"/>
            </w:tcBorders>
          </w:tcPr>
          <w:p w:rsidR="00A0379A" w:rsidRPr="00CE4005" w:rsidRDefault="00A0379A" w:rsidP="00A0379A">
            <w:pPr>
              <w:pStyle w:val="Normal2"/>
              <w:keepNext/>
              <w:rPr>
                <w:rFonts w:ascii="Arial" w:hAnsi="Arial" w:cs="Arial"/>
                <w:sz w:val="22"/>
                <w:szCs w:val="22"/>
              </w:rPr>
            </w:pPr>
            <w:r w:rsidRPr="00CE4005">
              <w:rPr>
                <w:rFonts w:ascii="Arial" w:hAnsi="Arial" w:cs="Arial"/>
                <w:sz w:val="22"/>
                <w:szCs w:val="22"/>
              </w:rPr>
              <w:t>Implemented</w:t>
            </w:r>
          </w:p>
        </w:tc>
      </w:tr>
      <w:tr w:rsidR="00A0379A" w:rsidRPr="00E166C8" w:rsidTr="00A0379A">
        <w:tc>
          <w:tcPr>
            <w:tcW w:w="9360" w:type="dxa"/>
            <w:tcBorders>
              <w:top w:val="single" w:sz="4" w:space="0" w:color="auto"/>
              <w:left w:val="single" w:sz="4" w:space="0" w:color="auto"/>
              <w:bottom w:val="nil"/>
              <w:right w:val="single" w:sz="4" w:space="0" w:color="auto"/>
            </w:tcBorders>
          </w:tcPr>
          <w:p w:rsidR="00A0379A" w:rsidRPr="00E166C8" w:rsidRDefault="00A0379A" w:rsidP="00A0379A">
            <w:pPr>
              <w:pStyle w:val="Normal2"/>
              <w:keepNext/>
              <w:rPr>
                <w:rFonts w:ascii="Verdana" w:hAnsi="Verdana"/>
                <w:b/>
                <w:sz w:val="22"/>
                <w:szCs w:val="22"/>
              </w:rPr>
            </w:pPr>
            <w:bookmarkStart w:id="10" w:name="BASIS_FINDINGS_SE_18A"/>
            <w:bookmarkEnd w:id="10"/>
            <w:r w:rsidRPr="00AF5230">
              <w:rPr>
                <w:rFonts w:ascii="Verdana" w:hAnsi="Verdana"/>
                <w:b/>
                <w:sz w:val="22"/>
                <w:szCs w:val="22"/>
              </w:rPr>
              <w:t>Basis for Findings:</w:t>
            </w:r>
          </w:p>
        </w:tc>
      </w:tr>
      <w:tr w:rsidR="00A0379A" w:rsidRPr="00CE4005" w:rsidTr="00A0379A">
        <w:tc>
          <w:tcPr>
            <w:tcW w:w="9360" w:type="dxa"/>
            <w:tcBorders>
              <w:top w:val="nil"/>
              <w:left w:val="single" w:sz="4" w:space="0" w:color="auto"/>
              <w:bottom w:val="single" w:sz="4" w:space="0" w:color="auto"/>
              <w:right w:val="single" w:sz="4" w:space="0" w:color="auto"/>
            </w:tcBorders>
          </w:tcPr>
          <w:p w:rsidR="00A0379A" w:rsidRPr="00CE4005" w:rsidRDefault="00A0379A" w:rsidP="00A0379A">
            <w:pPr>
              <w:pStyle w:val="Normal2"/>
              <w:keepNext/>
              <w:rPr>
                <w:rFonts w:ascii="Arial" w:hAnsi="Arial" w:cs="Arial"/>
                <w:sz w:val="22"/>
                <w:szCs w:val="22"/>
              </w:rPr>
            </w:pPr>
            <w:r w:rsidRPr="00CE4005">
              <w:rPr>
                <w:rFonts w:ascii="Arial" w:hAnsi="Arial" w:cs="Arial"/>
                <w:sz w:val="22"/>
                <w:szCs w:val="22"/>
              </w:rPr>
              <w:t>A review of student records and</w:t>
            </w:r>
            <w:r w:rsidR="00C41490">
              <w:rPr>
                <w:rFonts w:ascii="Arial" w:hAnsi="Arial" w:cs="Arial"/>
                <w:sz w:val="22"/>
                <w:szCs w:val="22"/>
              </w:rPr>
              <w:t xml:space="preserve"> a</w:t>
            </w:r>
            <w:r w:rsidRPr="00CE4005">
              <w:rPr>
                <w:rFonts w:ascii="Arial" w:hAnsi="Arial" w:cs="Arial"/>
                <w:sz w:val="22"/>
                <w:szCs w:val="22"/>
              </w:rPr>
              <w:t xml:space="preserve"> staff interview indicated that upon determining that the student is eligible for special education, IEP Teams develop the IEP, addressing all elements of the current IEP format provided by the Department of Eleme</w:t>
            </w:r>
            <w:r w:rsidR="00C41490">
              <w:rPr>
                <w:rFonts w:ascii="Arial" w:hAnsi="Arial" w:cs="Arial"/>
                <w:sz w:val="22"/>
                <w:szCs w:val="22"/>
              </w:rPr>
              <w:t>ntary and Secondary Education. A s</w:t>
            </w:r>
            <w:r w:rsidRPr="00CE4005">
              <w:rPr>
                <w:rFonts w:ascii="Arial" w:hAnsi="Arial" w:cs="Arial"/>
                <w:sz w:val="22"/>
                <w:szCs w:val="22"/>
              </w:rPr>
              <w:t>taff interview indicated that the IEP is not changed outside of the Team meeting.</w:t>
            </w:r>
          </w:p>
          <w:p w:rsidR="00A0379A" w:rsidRPr="00CE4005" w:rsidRDefault="00A0379A" w:rsidP="00A0379A">
            <w:pPr>
              <w:pStyle w:val="Normal2"/>
              <w:keepNext/>
              <w:rPr>
                <w:rFonts w:ascii="Arial" w:hAnsi="Arial" w:cs="Arial"/>
                <w:sz w:val="22"/>
                <w:szCs w:val="22"/>
              </w:rPr>
            </w:pPr>
          </w:p>
          <w:p w:rsidR="00A0379A" w:rsidRPr="00CE4005" w:rsidRDefault="00A0379A" w:rsidP="00A0379A">
            <w:pPr>
              <w:pStyle w:val="Normal2"/>
              <w:keepNext/>
              <w:rPr>
                <w:rFonts w:ascii="Arial" w:hAnsi="Arial" w:cs="Arial"/>
                <w:sz w:val="22"/>
                <w:szCs w:val="22"/>
              </w:rPr>
            </w:pPr>
            <w:r w:rsidRPr="00CE4005">
              <w:rPr>
                <w:rFonts w:ascii="Arial" w:hAnsi="Arial" w:cs="Arial"/>
                <w:sz w:val="22"/>
                <w:szCs w:val="22"/>
              </w:rPr>
              <w:t>A review of student records also indicated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 Record review indicated that IEP Teams document their considerations of the skills and proficiencies needed by students in the Student Strengths and Weaknesses, Goals, and the Additional Information sections of the IEP.</w:t>
            </w:r>
          </w:p>
        </w:tc>
      </w:tr>
    </w:tbl>
    <w:p w:rsidR="00A0379A" w:rsidRDefault="00A0379A">
      <w:pPr>
        <w:pStyle w:val="Normal2"/>
      </w:pPr>
    </w:p>
    <w:p w:rsidR="00A0379A" w:rsidRDefault="00A0379A">
      <w:pPr>
        <w:pStyle w:val="Normal3"/>
      </w:pPr>
    </w:p>
    <w:tbl>
      <w:tblPr>
        <w:tblW w:w="9360" w:type="dxa"/>
        <w:tblBorders>
          <w:bottom w:val="single" w:sz="4" w:space="0" w:color="auto"/>
        </w:tblBorders>
        <w:tblLayout w:type="fixed"/>
        <w:tblLook w:val="0000"/>
      </w:tblPr>
      <w:tblGrid>
        <w:gridCol w:w="9360"/>
      </w:tblGrid>
      <w:tr w:rsidR="00A0379A" w:rsidRPr="00AF5230" w:rsidTr="00A0379A">
        <w:trPr>
          <w:tblHeader/>
        </w:trPr>
        <w:tc>
          <w:tcPr>
            <w:tcW w:w="9360" w:type="dxa"/>
            <w:tcBorders>
              <w:bottom w:val="single" w:sz="4" w:space="0" w:color="auto"/>
            </w:tcBorders>
            <w:shd w:val="clear" w:color="auto" w:fill="C0C0C0"/>
          </w:tcPr>
          <w:p w:rsidR="00A0379A" w:rsidRPr="00AF5230" w:rsidRDefault="00A0379A" w:rsidP="00A0379A">
            <w:pPr>
              <w:pStyle w:val="Normal3"/>
              <w:keepNext/>
              <w:rPr>
                <w:rFonts w:ascii="Verdana" w:hAnsi="Verdana"/>
                <w:b/>
                <w:sz w:val="22"/>
                <w:szCs w:val="22"/>
              </w:rPr>
            </w:pPr>
            <w:bookmarkStart w:id="11" w:name="CRIT_SE_18B"/>
            <w:bookmarkEnd w:id="11"/>
            <w:r w:rsidRPr="00AF5230">
              <w:rPr>
                <w:rFonts w:ascii="Verdana" w:hAnsi="Verdana"/>
                <w:b/>
                <w:sz w:val="22"/>
                <w:szCs w:val="22"/>
              </w:rPr>
              <w:t>SE Criterion # 18B - Determination of placement; provision of IEP to parent</w:t>
            </w:r>
          </w:p>
        </w:tc>
      </w:tr>
      <w:tr w:rsidR="00A0379A" w:rsidRPr="00E166C8" w:rsidTr="00A0379A">
        <w:tc>
          <w:tcPr>
            <w:tcW w:w="9360" w:type="dxa"/>
            <w:tcBorders>
              <w:top w:val="single" w:sz="4" w:space="0" w:color="auto"/>
              <w:left w:val="single" w:sz="4" w:space="0" w:color="auto"/>
              <w:bottom w:val="nil"/>
              <w:right w:val="single" w:sz="4" w:space="0" w:color="auto"/>
            </w:tcBorders>
          </w:tcPr>
          <w:p w:rsidR="00A0379A" w:rsidRPr="00E166C8" w:rsidRDefault="00A0379A" w:rsidP="00A0379A">
            <w:pPr>
              <w:pStyle w:val="Normal3"/>
              <w:keepNext/>
              <w:rPr>
                <w:rFonts w:ascii="Verdana" w:hAnsi="Verdana"/>
                <w:b/>
                <w:sz w:val="22"/>
                <w:szCs w:val="22"/>
              </w:rPr>
            </w:pPr>
            <w:bookmarkStart w:id="12" w:name="RATING_SE_18B"/>
            <w:bookmarkEnd w:id="12"/>
            <w:r w:rsidRPr="00AF5230">
              <w:rPr>
                <w:rFonts w:ascii="Verdana" w:hAnsi="Verdana"/>
                <w:b/>
                <w:sz w:val="22"/>
                <w:szCs w:val="22"/>
              </w:rPr>
              <w:t>Rating:</w:t>
            </w:r>
          </w:p>
        </w:tc>
      </w:tr>
      <w:tr w:rsidR="00A0379A" w:rsidRPr="00CE4005" w:rsidTr="00A0379A">
        <w:tc>
          <w:tcPr>
            <w:tcW w:w="9360" w:type="dxa"/>
            <w:tcBorders>
              <w:top w:val="nil"/>
              <w:left w:val="single" w:sz="4" w:space="0" w:color="auto"/>
              <w:bottom w:val="single" w:sz="4" w:space="0" w:color="auto"/>
              <w:right w:val="single" w:sz="4" w:space="0" w:color="auto"/>
            </w:tcBorders>
          </w:tcPr>
          <w:p w:rsidR="00A0379A" w:rsidRPr="00CE4005" w:rsidRDefault="00A0379A" w:rsidP="00A0379A">
            <w:pPr>
              <w:pStyle w:val="Normal3"/>
              <w:keepNext/>
              <w:rPr>
                <w:rFonts w:ascii="Arial" w:hAnsi="Arial" w:cs="Arial"/>
                <w:sz w:val="22"/>
                <w:szCs w:val="22"/>
              </w:rPr>
            </w:pPr>
            <w:r w:rsidRPr="00CE4005">
              <w:rPr>
                <w:rFonts w:ascii="Arial" w:hAnsi="Arial" w:cs="Arial"/>
                <w:sz w:val="22"/>
                <w:szCs w:val="22"/>
              </w:rPr>
              <w:t>Implemented</w:t>
            </w:r>
          </w:p>
        </w:tc>
      </w:tr>
      <w:tr w:rsidR="00A0379A" w:rsidRPr="00E166C8" w:rsidTr="00A0379A">
        <w:tc>
          <w:tcPr>
            <w:tcW w:w="9360" w:type="dxa"/>
            <w:tcBorders>
              <w:top w:val="single" w:sz="4" w:space="0" w:color="auto"/>
              <w:left w:val="single" w:sz="4" w:space="0" w:color="auto"/>
              <w:bottom w:val="nil"/>
              <w:right w:val="single" w:sz="4" w:space="0" w:color="auto"/>
            </w:tcBorders>
          </w:tcPr>
          <w:p w:rsidR="00A0379A" w:rsidRPr="00E166C8" w:rsidRDefault="00A0379A" w:rsidP="00A0379A">
            <w:pPr>
              <w:pStyle w:val="Normal3"/>
              <w:keepNext/>
              <w:rPr>
                <w:rFonts w:ascii="Verdana" w:hAnsi="Verdana"/>
                <w:b/>
                <w:sz w:val="22"/>
                <w:szCs w:val="22"/>
              </w:rPr>
            </w:pPr>
            <w:bookmarkStart w:id="13" w:name="BASIS_FINDINGS_SE_18B"/>
            <w:bookmarkEnd w:id="13"/>
            <w:r w:rsidRPr="00AF5230">
              <w:rPr>
                <w:rFonts w:ascii="Verdana" w:hAnsi="Verdana"/>
                <w:b/>
                <w:sz w:val="22"/>
                <w:szCs w:val="22"/>
              </w:rPr>
              <w:t>Basis for Findings:</w:t>
            </w:r>
          </w:p>
        </w:tc>
      </w:tr>
      <w:tr w:rsidR="00A0379A" w:rsidRPr="00CE4005" w:rsidTr="00A0379A">
        <w:tc>
          <w:tcPr>
            <w:tcW w:w="9360" w:type="dxa"/>
            <w:tcBorders>
              <w:top w:val="nil"/>
              <w:left w:val="single" w:sz="4" w:space="0" w:color="auto"/>
              <w:bottom w:val="single" w:sz="4" w:space="0" w:color="auto"/>
              <w:right w:val="single" w:sz="4" w:space="0" w:color="auto"/>
            </w:tcBorders>
          </w:tcPr>
          <w:p w:rsidR="00A0379A" w:rsidRPr="00CE4005" w:rsidRDefault="00A0379A" w:rsidP="00A0379A">
            <w:pPr>
              <w:pStyle w:val="Normal3"/>
              <w:keepNext/>
              <w:rPr>
                <w:rFonts w:ascii="Arial" w:hAnsi="Arial" w:cs="Arial"/>
                <w:sz w:val="22"/>
                <w:szCs w:val="22"/>
              </w:rPr>
            </w:pPr>
            <w:r w:rsidRPr="00CE4005">
              <w:rPr>
                <w:rFonts w:ascii="Arial" w:hAnsi="Arial" w:cs="Arial"/>
                <w:sz w:val="22"/>
                <w:szCs w:val="22"/>
              </w:rPr>
              <w:t>A review of student records indicated that IEP Teams develop the IEP prior to determining the appropriate placement to deliver the student's identified services and accommodations. Record review also demonstrated that placements are based on the IEP, including the types of related services, types of settings, types of service providers and location where services are to be provided.</w:t>
            </w:r>
          </w:p>
          <w:p w:rsidR="00A0379A" w:rsidRPr="00CE4005" w:rsidRDefault="00A0379A" w:rsidP="00A0379A">
            <w:pPr>
              <w:pStyle w:val="Normal3"/>
              <w:keepNext/>
              <w:rPr>
                <w:rFonts w:ascii="Arial" w:hAnsi="Arial" w:cs="Arial"/>
                <w:sz w:val="22"/>
                <w:szCs w:val="22"/>
              </w:rPr>
            </w:pPr>
          </w:p>
          <w:p w:rsidR="00A0379A" w:rsidRPr="00CE4005" w:rsidRDefault="00A0379A" w:rsidP="00A0379A">
            <w:pPr>
              <w:pStyle w:val="Normal3"/>
              <w:keepNext/>
              <w:rPr>
                <w:rFonts w:ascii="Arial" w:hAnsi="Arial" w:cs="Arial"/>
                <w:sz w:val="22"/>
                <w:szCs w:val="22"/>
              </w:rPr>
            </w:pPr>
            <w:r w:rsidRPr="00CE4005">
              <w:rPr>
                <w:rFonts w:ascii="Arial" w:hAnsi="Arial" w:cs="Arial"/>
                <w:sz w:val="22"/>
                <w:szCs w:val="22"/>
              </w:rPr>
              <w:t>Immediately following the development of the IEP, the district provides the parent with two copies of the proposed IEP and proposed placement along with the required notice.</w:t>
            </w:r>
          </w:p>
        </w:tc>
      </w:tr>
    </w:tbl>
    <w:p w:rsidR="00A0379A" w:rsidRDefault="00A0379A">
      <w:pPr>
        <w:pStyle w:val="Normal3"/>
      </w:pPr>
    </w:p>
    <w:p w:rsidR="00A0379A" w:rsidRDefault="00A0379A">
      <w:pPr>
        <w:pStyle w:val="Normal4"/>
      </w:pPr>
    </w:p>
    <w:tbl>
      <w:tblPr>
        <w:tblW w:w="9360" w:type="dxa"/>
        <w:tblBorders>
          <w:bottom w:val="single" w:sz="4" w:space="0" w:color="auto"/>
        </w:tblBorders>
        <w:tblLayout w:type="fixed"/>
        <w:tblLook w:val="0000"/>
      </w:tblPr>
      <w:tblGrid>
        <w:gridCol w:w="9360"/>
      </w:tblGrid>
      <w:tr w:rsidR="00A0379A" w:rsidRPr="00AF5230" w:rsidTr="00A0379A">
        <w:trPr>
          <w:tblHeader/>
        </w:trPr>
        <w:tc>
          <w:tcPr>
            <w:tcW w:w="9360" w:type="dxa"/>
            <w:tcBorders>
              <w:bottom w:val="single" w:sz="4" w:space="0" w:color="auto"/>
            </w:tcBorders>
            <w:shd w:val="clear" w:color="auto" w:fill="C0C0C0"/>
          </w:tcPr>
          <w:p w:rsidR="00A0379A" w:rsidRPr="00AF5230" w:rsidRDefault="00A0379A" w:rsidP="00A0379A">
            <w:pPr>
              <w:pStyle w:val="Normal4"/>
              <w:keepNext/>
              <w:rPr>
                <w:rFonts w:ascii="Verdana" w:hAnsi="Verdana"/>
                <w:b/>
                <w:sz w:val="22"/>
                <w:szCs w:val="22"/>
              </w:rPr>
            </w:pPr>
            <w:bookmarkStart w:id="14" w:name="CRIT_SE_26"/>
            <w:bookmarkEnd w:id="14"/>
            <w:r w:rsidRPr="00AF5230">
              <w:rPr>
                <w:rFonts w:ascii="Verdana" w:hAnsi="Verdana"/>
                <w:b/>
                <w:sz w:val="22"/>
                <w:szCs w:val="22"/>
              </w:rPr>
              <w:t>SE Criterion # 26 - Parent participation in meetings</w:t>
            </w:r>
          </w:p>
        </w:tc>
      </w:tr>
      <w:tr w:rsidR="00A0379A" w:rsidRPr="00E166C8" w:rsidTr="00A0379A">
        <w:tc>
          <w:tcPr>
            <w:tcW w:w="9360" w:type="dxa"/>
            <w:tcBorders>
              <w:top w:val="single" w:sz="4" w:space="0" w:color="auto"/>
              <w:left w:val="single" w:sz="4" w:space="0" w:color="auto"/>
              <w:bottom w:val="nil"/>
              <w:right w:val="single" w:sz="4" w:space="0" w:color="auto"/>
            </w:tcBorders>
          </w:tcPr>
          <w:p w:rsidR="00A0379A" w:rsidRPr="00E166C8" w:rsidRDefault="00A0379A" w:rsidP="00A0379A">
            <w:pPr>
              <w:pStyle w:val="Normal4"/>
              <w:keepNext/>
              <w:rPr>
                <w:rFonts w:ascii="Verdana" w:hAnsi="Verdana"/>
                <w:b/>
                <w:sz w:val="22"/>
                <w:szCs w:val="22"/>
              </w:rPr>
            </w:pPr>
            <w:bookmarkStart w:id="15" w:name="RATING_SE_26"/>
            <w:bookmarkEnd w:id="15"/>
            <w:r w:rsidRPr="00AF5230">
              <w:rPr>
                <w:rFonts w:ascii="Verdana" w:hAnsi="Verdana"/>
                <w:b/>
                <w:sz w:val="22"/>
                <w:szCs w:val="22"/>
              </w:rPr>
              <w:t>Rating:</w:t>
            </w:r>
          </w:p>
        </w:tc>
      </w:tr>
      <w:tr w:rsidR="00A0379A" w:rsidRPr="00CE4005" w:rsidTr="00A0379A">
        <w:tc>
          <w:tcPr>
            <w:tcW w:w="9360" w:type="dxa"/>
            <w:tcBorders>
              <w:top w:val="nil"/>
              <w:left w:val="single" w:sz="4" w:space="0" w:color="auto"/>
              <w:bottom w:val="single" w:sz="4" w:space="0" w:color="auto"/>
              <w:right w:val="single" w:sz="4" w:space="0" w:color="auto"/>
            </w:tcBorders>
          </w:tcPr>
          <w:p w:rsidR="00A0379A" w:rsidRPr="00CE4005" w:rsidRDefault="00A0379A" w:rsidP="00A0379A">
            <w:pPr>
              <w:pStyle w:val="Normal4"/>
              <w:keepNext/>
              <w:rPr>
                <w:rFonts w:ascii="Arial" w:hAnsi="Arial" w:cs="Arial"/>
                <w:sz w:val="22"/>
                <w:szCs w:val="22"/>
              </w:rPr>
            </w:pPr>
            <w:r w:rsidRPr="00CE4005">
              <w:rPr>
                <w:rFonts w:ascii="Arial" w:hAnsi="Arial" w:cs="Arial"/>
                <w:sz w:val="22"/>
                <w:szCs w:val="22"/>
              </w:rPr>
              <w:t>Implemented</w:t>
            </w:r>
          </w:p>
        </w:tc>
      </w:tr>
      <w:tr w:rsidR="00A0379A" w:rsidRPr="00E166C8" w:rsidTr="00A0379A">
        <w:tc>
          <w:tcPr>
            <w:tcW w:w="9360" w:type="dxa"/>
            <w:tcBorders>
              <w:top w:val="single" w:sz="4" w:space="0" w:color="auto"/>
              <w:left w:val="single" w:sz="4" w:space="0" w:color="auto"/>
              <w:bottom w:val="nil"/>
              <w:right w:val="single" w:sz="4" w:space="0" w:color="auto"/>
            </w:tcBorders>
          </w:tcPr>
          <w:p w:rsidR="00A0379A" w:rsidRPr="00E166C8" w:rsidRDefault="00A0379A" w:rsidP="00A0379A">
            <w:pPr>
              <w:pStyle w:val="Normal4"/>
              <w:keepNext/>
              <w:rPr>
                <w:rFonts w:ascii="Verdana" w:hAnsi="Verdana"/>
                <w:b/>
                <w:sz w:val="22"/>
                <w:szCs w:val="22"/>
              </w:rPr>
            </w:pPr>
            <w:bookmarkStart w:id="16" w:name="BASIS_FINDINGS_SE_26"/>
            <w:bookmarkEnd w:id="16"/>
            <w:r w:rsidRPr="00AF5230">
              <w:rPr>
                <w:rFonts w:ascii="Verdana" w:hAnsi="Verdana"/>
                <w:b/>
                <w:sz w:val="22"/>
                <w:szCs w:val="22"/>
              </w:rPr>
              <w:t>Basis for Findings:</w:t>
            </w:r>
          </w:p>
        </w:tc>
      </w:tr>
      <w:tr w:rsidR="00A0379A" w:rsidRPr="00CE4005" w:rsidTr="00A0379A">
        <w:tc>
          <w:tcPr>
            <w:tcW w:w="9360" w:type="dxa"/>
            <w:tcBorders>
              <w:top w:val="nil"/>
              <w:left w:val="single" w:sz="4" w:space="0" w:color="auto"/>
              <w:bottom w:val="single" w:sz="4" w:space="0" w:color="auto"/>
              <w:right w:val="single" w:sz="4" w:space="0" w:color="auto"/>
            </w:tcBorders>
          </w:tcPr>
          <w:p w:rsidR="00A0379A" w:rsidRPr="00CE4005" w:rsidRDefault="00C41490" w:rsidP="00A0379A">
            <w:pPr>
              <w:pStyle w:val="Normal4"/>
              <w:keepNext/>
              <w:rPr>
                <w:rFonts w:ascii="Arial" w:hAnsi="Arial" w:cs="Arial"/>
                <w:sz w:val="22"/>
                <w:szCs w:val="22"/>
              </w:rPr>
            </w:pPr>
            <w:r>
              <w:rPr>
                <w:rFonts w:ascii="Arial" w:hAnsi="Arial" w:cs="Arial"/>
                <w:sz w:val="22"/>
                <w:szCs w:val="22"/>
              </w:rPr>
              <w:t>The charter school</w:t>
            </w:r>
            <w:r w:rsidR="00A0379A" w:rsidRPr="00CE4005">
              <w:rPr>
                <w:rFonts w:ascii="Arial" w:hAnsi="Arial" w:cs="Arial"/>
                <w:sz w:val="22"/>
                <w:szCs w:val="22"/>
              </w:rPr>
              <w:t xml:space="preserve"> provided the special education student roster as requested by the Department.</w:t>
            </w:r>
          </w:p>
        </w:tc>
      </w:tr>
    </w:tbl>
    <w:p w:rsidR="00A0379A" w:rsidRDefault="00A0379A">
      <w:pPr>
        <w:pStyle w:val="Normal4"/>
      </w:pPr>
    </w:p>
    <w:p w:rsidR="00A0379A" w:rsidRPr="00AF5230" w:rsidRDefault="00A0379A" w:rsidP="00A0379A">
      <w:pPr>
        <w:rPr>
          <w:rFonts w:ascii="Verdana" w:hAnsi="Verdana"/>
          <w:sz w:val="16"/>
          <w:szCs w:val="16"/>
        </w:rPr>
      </w:pPr>
    </w:p>
    <w:sectPr w:rsidR="00A0379A" w:rsidRPr="00AF5230" w:rsidSect="00A0379A">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B0C" w:rsidRDefault="00107B0C">
      <w:r>
        <w:separator/>
      </w:r>
    </w:p>
  </w:endnote>
  <w:endnote w:type="continuationSeparator" w:id="0">
    <w:p w:rsidR="00107B0C" w:rsidRDefault="00107B0C">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17A" w:rsidRDefault="0024261E" w:rsidP="00A0379A">
    <w:pPr>
      <w:pStyle w:val="Footer"/>
      <w:framePr w:wrap="around" w:vAnchor="text" w:hAnchor="margin" w:xAlign="right" w:y="1"/>
      <w:rPr>
        <w:rStyle w:val="PageNumber"/>
      </w:rPr>
    </w:pPr>
    <w:r>
      <w:rPr>
        <w:rStyle w:val="PageNumber"/>
      </w:rPr>
      <w:fldChar w:fldCharType="begin"/>
    </w:r>
    <w:r w:rsidR="008B217A">
      <w:rPr>
        <w:rStyle w:val="PageNumber"/>
      </w:rPr>
      <w:instrText xml:space="preserve">PAGE  </w:instrText>
    </w:r>
    <w:r>
      <w:rPr>
        <w:rStyle w:val="PageNumber"/>
      </w:rPr>
      <w:fldChar w:fldCharType="end"/>
    </w:r>
  </w:p>
  <w:p w:rsidR="008B217A" w:rsidRDefault="008B217A" w:rsidP="00A0379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17A" w:rsidRDefault="008B217A" w:rsidP="00A0379A">
    <w:pPr>
      <w:pStyle w:val="Footer"/>
      <w:tabs>
        <w:tab w:val="clear" w:pos="8640"/>
      </w:tabs>
      <w:ind w:right="360"/>
      <w:jc w:val="center"/>
      <w:rPr>
        <w:rFonts w:ascii="Verdana" w:hAnsi="Verdana"/>
        <w:sz w:val="16"/>
        <w:szCs w:val="16"/>
      </w:rPr>
    </w:pPr>
    <w:bookmarkStart w:id="17" w:name="STATE_ED_FOOTER"/>
    <w:r>
      <w:rPr>
        <w:rFonts w:ascii="Verdana" w:hAnsi="Verdana"/>
        <w:sz w:val="16"/>
        <w:szCs w:val="16"/>
      </w:rPr>
      <w:t>Massachusetts Department of Elementary &amp; Secondary Education</w:t>
    </w:r>
    <w:bookmarkEnd w:id="17"/>
    <w:r>
      <w:rPr>
        <w:rFonts w:ascii="Verdana" w:hAnsi="Verdana"/>
        <w:sz w:val="16"/>
        <w:szCs w:val="16"/>
      </w:rPr>
      <w:t xml:space="preserve"> – </w:t>
    </w:r>
    <w:bookmarkStart w:id="18" w:name="AGENCY_NAME_FOOTER"/>
    <w:r>
      <w:rPr>
        <w:rFonts w:ascii="Verdana" w:hAnsi="Verdana"/>
        <w:sz w:val="16"/>
        <w:szCs w:val="16"/>
      </w:rPr>
      <w:t>Office of Public School Monitoring</w:t>
    </w:r>
    <w:bookmarkEnd w:id="18"/>
  </w:p>
  <w:p w:rsidR="008B217A" w:rsidRPr="00700A12" w:rsidRDefault="008B217A" w:rsidP="00A0379A">
    <w:pPr>
      <w:pStyle w:val="Footer"/>
      <w:tabs>
        <w:tab w:val="clear" w:pos="8640"/>
      </w:tabs>
      <w:ind w:right="360"/>
      <w:jc w:val="center"/>
      <w:rPr>
        <w:rFonts w:ascii="Verdana" w:hAnsi="Verdana"/>
        <w:sz w:val="16"/>
        <w:szCs w:val="16"/>
      </w:rPr>
    </w:pPr>
    <w:bookmarkStart w:id="19" w:name="ORG_NAME_FOOTER"/>
    <w:r>
      <w:rPr>
        <w:rFonts w:ascii="Verdana" w:hAnsi="Verdana"/>
        <w:sz w:val="16"/>
        <w:szCs w:val="16"/>
      </w:rPr>
      <w:t>Holyoke Community Charter School</w:t>
    </w:r>
    <w:bookmarkEnd w:id="19"/>
    <w:r>
      <w:rPr>
        <w:rFonts w:ascii="Verdana" w:hAnsi="Verdana"/>
        <w:sz w:val="16"/>
        <w:szCs w:val="16"/>
      </w:rPr>
      <w:t xml:space="preserve"> Mid-Cycle Report - </w:t>
    </w:r>
    <w:bookmarkStart w:id="20" w:name="MCR_REPORT_DATE"/>
    <w:r w:rsidR="00C41490">
      <w:rPr>
        <w:rFonts w:ascii="Verdana" w:hAnsi="Verdana"/>
        <w:sz w:val="16"/>
        <w:szCs w:val="16"/>
      </w:rPr>
      <w:t>06/</w:t>
    </w:r>
    <w:r w:rsidR="00EB6965">
      <w:rPr>
        <w:rFonts w:ascii="Verdana" w:hAnsi="Verdana"/>
        <w:sz w:val="16"/>
        <w:szCs w:val="16"/>
      </w:rPr>
      <w:t>12</w:t>
    </w:r>
    <w:r w:rsidRPr="00700A12">
      <w:rPr>
        <w:rFonts w:ascii="Verdana" w:hAnsi="Verdana"/>
        <w:sz w:val="16"/>
        <w:szCs w:val="16"/>
      </w:rPr>
      <w:t>/2017</w:t>
    </w:r>
    <w:bookmarkEnd w:id="20"/>
  </w:p>
  <w:p w:rsidR="008B217A" w:rsidRPr="00700A12" w:rsidRDefault="008B217A" w:rsidP="00A0379A">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24261E" w:rsidRPr="00700A12">
      <w:rPr>
        <w:rFonts w:ascii="Verdana" w:hAnsi="Verdana"/>
        <w:sz w:val="16"/>
        <w:szCs w:val="16"/>
      </w:rPr>
      <w:fldChar w:fldCharType="begin"/>
    </w:r>
    <w:r w:rsidRPr="00700A12">
      <w:rPr>
        <w:rFonts w:ascii="Verdana" w:hAnsi="Verdana"/>
        <w:sz w:val="16"/>
        <w:szCs w:val="16"/>
      </w:rPr>
      <w:instrText xml:space="preserve"> PAGE </w:instrText>
    </w:r>
    <w:r w:rsidR="0024261E" w:rsidRPr="00700A12">
      <w:rPr>
        <w:rFonts w:ascii="Verdana" w:hAnsi="Verdana"/>
        <w:sz w:val="16"/>
        <w:szCs w:val="16"/>
      </w:rPr>
      <w:fldChar w:fldCharType="separate"/>
    </w:r>
    <w:r w:rsidR="00C23EEA">
      <w:rPr>
        <w:rFonts w:ascii="Verdana" w:hAnsi="Verdana"/>
        <w:noProof/>
        <w:sz w:val="16"/>
        <w:szCs w:val="16"/>
      </w:rPr>
      <w:t>2</w:t>
    </w:r>
    <w:r w:rsidR="0024261E" w:rsidRPr="00700A12">
      <w:rPr>
        <w:rFonts w:ascii="Verdana" w:hAnsi="Verdana"/>
        <w:sz w:val="16"/>
        <w:szCs w:val="16"/>
      </w:rPr>
      <w:fldChar w:fldCharType="end"/>
    </w:r>
    <w:r w:rsidRPr="00700A12">
      <w:rPr>
        <w:rFonts w:ascii="Verdana" w:hAnsi="Verdana"/>
        <w:sz w:val="16"/>
        <w:szCs w:val="16"/>
      </w:rPr>
      <w:t xml:space="preserve"> of </w:t>
    </w:r>
    <w:r w:rsidR="0024261E" w:rsidRPr="00700A12">
      <w:rPr>
        <w:rFonts w:ascii="Verdana" w:hAnsi="Verdana"/>
        <w:sz w:val="16"/>
        <w:szCs w:val="16"/>
      </w:rPr>
      <w:fldChar w:fldCharType="begin"/>
    </w:r>
    <w:r w:rsidRPr="00700A12">
      <w:rPr>
        <w:rFonts w:ascii="Verdana" w:hAnsi="Verdana"/>
        <w:sz w:val="16"/>
        <w:szCs w:val="16"/>
      </w:rPr>
      <w:instrText xml:space="preserve"> NUMPAGES </w:instrText>
    </w:r>
    <w:r w:rsidR="0024261E" w:rsidRPr="00700A12">
      <w:rPr>
        <w:rFonts w:ascii="Verdana" w:hAnsi="Verdana"/>
        <w:sz w:val="16"/>
        <w:szCs w:val="16"/>
      </w:rPr>
      <w:fldChar w:fldCharType="separate"/>
    </w:r>
    <w:r w:rsidR="00C23EEA">
      <w:rPr>
        <w:rFonts w:ascii="Verdana" w:hAnsi="Verdana"/>
        <w:noProof/>
        <w:sz w:val="16"/>
        <w:szCs w:val="16"/>
      </w:rPr>
      <w:t>3</w:t>
    </w:r>
    <w:r w:rsidR="0024261E"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B0C" w:rsidRDefault="00107B0C">
      <w:r>
        <w:separator/>
      </w:r>
    </w:p>
  </w:footnote>
  <w:footnote w:type="continuationSeparator" w:id="0">
    <w:p w:rsidR="00107B0C" w:rsidRDefault="00107B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3E024CDC">
      <w:start w:val="1"/>
      <w:numFmt w:val="decimal"/>
      <w:lvlText w:val="%1."/>
      <w:lvlJc w:val="left"/>
      <w:pPr>
        <w:tabs>
          <w:tab w:val="num" w:pos="720"/>
        </w:tabs>
        <w:ind w:left="720" w:hanging="360"/>
      </w:pPr>
      <w:rPr>
        <w:rFonts w:hint="default"/>
      </w:rPr>
    </w:lvl>
    <w:lvl w:ilvl="1" w:tplc="E4F05116" w:tentative="1">
      <w:start w:val="1"/>
      <w:numFmt w:val="lowerLetter"/>
      <w:lvlText w:val="%2."/>
      <w:lvlJc w:val="left"/>
      <w:pPr>
        <w:tabs>
          <w:tab w:val="num" w:pos="1440"/>
        </w:tabs>
        <w:ind w:left="1440" w:hanging="360"/>
      </w:pPr>
    </w:lvl>
    <w:lvl w:ilvl="2" w:tplc="0CEE5964" w:tentative="1">
      <w:start w:val="1"/>
      <w:numFmt w:val="lowerRoman"/>
      <w:lvlText w:val="%3."/>
      <w:lvlJc w:val="right"/>
      <w:pPr>
        <w:tabs>
          <w:tab w:val="num" w:pos="2160"/>
        </w:tabs>
        <w:ind w:left="2160" w:hanging="180"/>
      </w:pPr>
    </w:lvl>
    <w:lvl w:ilvl="3" w:tplc="B8622E00" w:tentative="1">
      <w:start w:val="1"/>
      <w:numFmt w:val="decimal"/>
      <w:lvlText w:val="%4."/>
      <w:lvlJc w:val="left"/>
      <w:pPr>
        <w:tabs>
          <w:tab w:val="num" w:pos="2880"/>
        </w:tabs>
        <w:ind w:left="2880" w:hanging="360"/>
      </w:pPr>
    </w:lvl>
    <w:lvl w:ilvl="4" w:tplc="38D00AA2" w:tentative="1">
      <w:start w:val="1"/>
      <w:numFmt w:val="lowerLetter"/>
      <w:lvlText w:val="%5."/>
      <w:lvlJc w:val="left"/>
      <w:pPr>
        <w:tabs>
          <w:tab w:val="num" w:pos="3600"/>
        </w:tabs>
        <w:ind w:left="3600" w:hanging="360"/>
      </w:pPr>
    </w:lvl>
    <w:lvl w:ilvl="5" w:tplc="6B2864CE" w:tentative="1">
      <w:start w:val="1"/>
      <w:numFmt w:val="lowerRoman"/>
      <w:lvlText w:val="%6."/>
      <w:lvlJc w:val="right"/>
      <w:pPr>
        <w:tabs>
          <w:tab w:val="num" w:pos="4320"/>
        </w:tabs>
        <w:ind w:left="4320" w:hanging="180"/>
      </w:pPr>
    </w:lvl>
    <w:lvl w:ilvl="6" w:tplc="B02AC176" w:tentative="1">
      <w:start w:val="1"/>
      <w:numFmt w:val="decimal"/>
      <w:lvlText w:val="%7."/>
      <w:lvlJc w:val="left"/>
      <w:pPr>
        <w:tabs>
          <w:tab w:val="num" w:pos="5040"/>
        </w:tabs>
        <w:ind w:left="5040" w:hanging="360"/>
      </w:pPr>
    </w:lvl>
    <w:lvl w:ilvl="7" w:tplc="5B1485D2" w:tentative="1">
      <w:start w:val="1"/>
      <w:numFmt w:val="lowerLetter"/>
      <w:lvlText w:val="%8."/>
      <w:lvlJc w:val="left"/>
      <w:pPr>
        <w:tabs>
          <w:tab w:val="num" w:pos="5760"/>
        </w:tabs>
        <w:ind w:left="5760" w:hanging="360"/>
      </w:pPr>
    </w:lvl>
    <w:lvl w:ilvl="8" w:tplc="6DB097F8"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21506"/>
  </w:hdrShapeDefaults>
  <w:footnotePr>
    <w:footnote w:id="-1"/>
    <w:footnote w:id="0"/>
  </w:footnotePr>
  <w:endnotePr>
    <w:endnote w:id="-1"/>
    <w:endnote w:id="0"/>
  </w:endnotePr>
  <w:compat/>
  <w:rsids>
    <w:rsidRoot w:val="00406CD6"/>
    <w:rsid w:val="000E7884"/>
    <w:rsid w:val="00107B0C"/>
    <w:rsid w:val="0012572B"/>
    <w:rsid w:val="002401FF"/>
    <w:rsid w:val="0024261E"/>
    <w:rsid w:val="002C7DC5"/>
    <w:rsid w:val="003517FC"/>
    <w:rsid w:val="00406CD6"/>
    <w:rsid w:val="006921BC"/>
    <w:rsid w:val="007B2498"/>
    <w:rsid w:val="007D3CD6"/>
    <w:rsid w:val="0084113E"/>
    <w:rsid w:val="008B217A"/>
    <w:rsid w:val="009A3F96"/>
    <w:rsid w:val="00A0379A"/>
    <w:rsid w:val="00B641BB"/>
    <w:rsid w:val="00B75A3E"/>
    <w:rsid w:val="00BB087B"/>
    <w:rsid w:val="00C23EEA"/>
    <w:rsid w:val="00C41490"/>
    <w:rsid w:val="00C47A3C"/>
    <w:rsid w:val="00E858E3"/>
    <w:rsid w:val="00EA43DF"/>
    <w:rsid w:val="00EB6965"/>
    <w:rsid w:val="00FC0002"/>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DESE-231-34805</_dlc_DocId>
    <_dlc_DocIdUrl xmlns="733efe1c-5bbe-4968-87dc-d400e65c879f">
      <Url>https://sharepoint.doemass.org/ese/webteam/cps/_layouts/DocIdRedir.aspx?ID=DESE-231-34805</Url>
      <Description>DESE-231-34805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F7586059-EBD9-4858-88C7-4CDD1D34310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CF0085D1-A705-41CA-A33D-864581F6F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E47607-BA68-4237-90F9-E541541EAD00}">
  <ds:schemaRefs>
    <ds:schemaRef ds:uri="http://schemas.microsoft.com/sharepoint/events"/>
  </ds:schemaRefs>
</ds:datastoreItem>
</file>

<file path=customXml/itemProps4.xml><?xml version="1.0" encoding="utf-8"?>
<ds:datastoreItem xmlns:ds="http://schemas.openxmlformats.org/officeDocument/2006/customXml" ds:itemID="{DA1539BE-08FD-4CE9-93B8-7189DE2BB8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Holyoke Community Charter School Mid-cycle Report 2017</vt:lpstr>
    </vt:vector>
  </TitlesOfParts>
  <Company/>
  <LinksUpToDate>false</LinksUpToDate>
  <CharactersWithSpaces>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Holyoke Community Charter School Mid-cycle Report 2017</dc:title>
  <dc:creator>ESE</dc:creator>
  <cp:lastModifiedBy>dzou</cp:lastModifiedBy>
  <cp:revision>3</cp:revision>
  <cp:lastPrinted>2015-01-19T18:22:00Z</cp:lastPrinted>
  <dcterms:created xsi:type="dcterms:W3CDTF">2017-07-14T20:17:00Z</dcterms:created>
  <dcterms:modified xsi:type="dcterms:W3CDTF">2017-07-18T15:06:00Z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18 2017</vt:lpwstr>
  </property>
</Properties>
</file>