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2E0919" w:rsidRPr="00796E0A" w14:paraId="2E8A84F4" w14:textId="77777777" w:rsidTr="002E0919">
        <w:trPr>
          <w:trHeight w:val="10800"/>
        </w:trPr>
        <w:tc>
          <w:tcPr>
            <w:tcW w:w="8490" w:type="dxa"/>
          </w:tcPr>
          <w:p w14:paraId="65EB881D" w14:textId="2E4E60B2" w:rsidR="002E0919" w:rsidRPr="00796E0A" w:rsidRDefault="002E0919" w:rsidP="009909D8">
            <w:pPr>
              <w:rPr>
                <w:szCs w:val="24"/>
              </w:rPr>
            </w:pPr>
          </w:p>
          <w:p w14:paraId="17D1B174" w14:textId="0FE0663E" w:rsidR="002E0919" w:rsidRPr="00796E0A" w:rsidRDefault="002E0919" w:rsidP="009909D8">
            <w:pPr>
              <w:rPr>
                <w:szCs w:val="24"/>
              </w:rPr>
            </w:pPr>
            <w:bookmarkStart w:id="0" w:name="_GoBack"/>
            <w:r w:rsidRPr="00796E0A">
              <w:rPr>
                <w:noProof/>
                <w:szCs w:val="24"/>
              </w:rPr>
              <w:drawing>
                <wp:inline distT="0" distB="0" distL="0" distR="0" wp14:anchorId="03FD3139" wp14:editId="0F06EC88">
                  <wp:extent cx="2898775" cy="1417955"/>
                  <wp:effectExtent l="0" t="0" r="0" b="0"/>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bookmarkEnd w:id="0"/>
          </w:p>
          <w:p w14:paraId="62917EB6" w14:textId="11B14C50" w:rsidR="002E0919" w:rsidRPr="00796E0A" w:rsidRDefault="002E0919" w:rsidP="009909D8">
            <w:pPr>
              <w:rPr>
                <w:szCs w:val="24"/>
              </w:rPr>
            </w:pPr>
          </w:p>
          <w:p w14:paraId="02B70894" w14:textId="194B1B21" w:rsidR="002E0919" w:rsidRPr="00796E0A" w:rsidRDefault="002E0919" w:rsidP="009909D8">
            <w:pPr>
              <w:rPr>
                <w:szCs w:val="24"/>
              </w:rPr>
            </w:pPr>
          </w:p>
          <w:p w14:paraId="42D0BDED" w14:textId="77777777" w:rsidR="002E0919" w:rsidRPr="00796E0A" w:rsidRDefault="002E0919" w:rsidP="009909D8">
            <w:pPr>
              <w:rPr>
                <w:szCs w:val="24"/>
              </w:rPr>
            </w:pPr>
          </w:p>
          <w:p w14:paraId="5D1314B9" w14:textId="77777777" w:rsidR="002E0919" w:rsidRPr="00796E0A" w:rsidRDefault="002E0919" w:rsidP="009909D8">
            <w:pPr>
              <w:rPr>
                <w:szCs w:val="24"/>
              </w:rPr>
            </w:pPr>
          </w:p>
          <w:p w14:paraId="400EF611" w14:textId="77777777" w:rsidR="002E0919" w:rsidRPr="00796E0A" w:rsidRDefault="002E0919" w:rsidP="009909D8">
            <w:pPr>
              <w:rPr>
                <w:szCs w:val="24"/>
              </w:rPr>
            </w:pPr>
          </w:p>
          <w:p w14:paraId="1902C37E" w14:textId="77777777" w:rsidR="002E0919" w:rsidRPr="00796E0A" w:rsidRDefault="002E0919" w:rsidP="009909D8">
            <w:pPr>
              <w:rPr>
                <w:szCs w:val="24"/>
              </w:rPr>
            </w:pPr>
          </w:p>
          <w:p w14:paraId="1A128008" w14:textId="77777777" w:rsidR="002E0919" w:rsidRPr="00796E0A" w:rsidRDefault="002E0919" w:rsidP="009909D8">
            <w:pPr>
              <w:rPr>
                <w:szCs w:val="24"/>
              </w:rPr>
            </w:pPr>
          </w:p>
          <w:p w14:paraId="52C682C7" w14:textId="77777777" w:rsidR="002E0919" w:rsidRPr="00796E0A" w:rsidRDefault="002E0919" w:rsidP="009909D8">
            <w:pPr>
              <w:rPr>
                <w:szCs w:val="24"/>
              </w:rPr>
            </w:pPr>
          </w:p>
          <w:p w14:paraId="2493FE43" w14:textId="77777777" w:rsidR="002E0919" w:rsidRPr="00796E0A" w:rsidRDefault="002E0919" w:rsidP="009909D8">
            <w:pPr>
              <w:rPr>
                <w:szCs w:val="24"/>
              </w:rPr>
            </w:pPr>
          </w:p>
          <w:p w14:paraId="5C8E0E61" w14:textId="77777777" w:rsidR="002E0919" w:rsidRPr="00796E0A" w:rsidRDefault="002E0919" w:rsidP="009909D8">
            <w:pPr>
              <w:rPr>
                <w:szCs w:val="24"/>
              </w:rPr>
            </w:pPr>
          </w:p>
          <w:p w14:paraId="50CA885D" w14:textId="77777777" w:rsidR="002E0919" w:rsidRPr="00796E0A" w:rsidRDefault="002E0919" w:rsidP="009909D8">
            <w:pPr>
              <w:rPr>
                <w:szCs w:val="24"/>
              </w:rPr>
            </w:pPr>
          </w:p>
          <w:p w14:paraId="04DE2B8F" w14:textId="77777777" w:rsidR="002E0919" w:rsidRDefault="002E0919" w:rsidP="009909D8">
            <w:pPr>
              <w:rPr>
                <w:szCs w:val="24"/>
              </w:rPr>
            </w:pPr>
          </w:p>
          <w:p w14:paraId="7505225A" w14:textId="77777777" w:rsidR="002E0919" w:rsidRPr="00796E0A" w:rsidRDefault="002E0919" w:rsidP="009909D8">
            <w:pPr>
              <w:rPr>
                <w:szCs w:val="24"/>
              </w:rPr>
            </w:pPr>
          </w:p>
          <w:p w14:paraId="28381B26" w14:textId="77777777" w:rsidR="002E0919" w:rsidRDefault="002E0919" w:rsidP="009909D8">
            <w:pPr>
              <w:spacing w:before="120"/>
              <w:jc w:val="center"/>
              <w:rPr>
                <w:b/>
                <w:szCs w:val="24"/>
              </w:rPr>
            </w:pPr>
          </w:p>
          <w:p w14:paraId="52FDA6AD" w14:textId="77777777" w:rsidR="002E0919" w:rsidRDefault="002E0919" w:rsidP="009909D8">
            <w:pPr>
              <w:spacing w:before="120"/>
              <w:jc w:val="center"/>
              <w:rPr>
                <w:b/>
                <w:szCs w:val="24"/>
              </w:rPr>
            </w:pPr>
          </w:p>
          <w:p w14:paraId="144F4FCB" w14:textId="77777777" w:rsidR="006A65F0" w:rsidRPr="006A65F0" w:rsidRDefault="006A65F0" w:rsidP="006A65F0">
            <w:pPr>
              <w:jc w:val="center"/>
              <w:rPr>
                <w:b/>
                <w:sz w:val="28"/>
                <w:szCs w:val="28"/>
              </w:rPr>
            </w:pPr>
            <w:bookmarkStart w:id="1" w:name="rptName"/>
            <w:r w:rsidRPr="006A65F0">
              <w:rPr>
                <w:b/>
                <w:sz w:val="28"/>
                <w:szCs w:val="28"/>
              </w:rPr>
              <w:t>Wachusett</w:t>
            </w:r>
            <w:bookmarkEnd w:id="1"/>
            <w:r w:rsidRPr="006A65F0">
              <w:rPr>
                <w:b/>
                <w:sz w:val="28"/>
                <w:szCs w:val="28"/>
              </w:rPr>
              <w:t xml:space="preserve"> Regional School District</w:t>
            </w:r>
          </w:p>
          <w:p w14:paraId="41B4CEC6" w14:textId="77777777" w:rsidR="006A65F0" w:rsidRPr="006A65F0" w:rsidRDefault="006A65F0" w:rsidP="006A65F0">
            <w:pPr>
              <w:jc w:val="center"/>
              <w:rPr>
                <w:b/>
                <w:sz w:val="28"/>
                <w:szCs w:val="28"/>
              </w:rPr>
            </w:pPr>
          </w:p>
          <w:p w14:paraId="506D6C54" w14:textId="77777777" w:rsidR="006A65F0" w:rsidRPr="006A65F0" w:rsidRDefault="006A65F0" w:rsidP="006A65F0">
            <w:pPr>
              <w:jc w:val="center"/>
              <w:rPr>
                <w:b/>
                <w:sz w:val="28"/>
                <w:szCs w:val="28"/>
              </w:rPr>
            </w:pPr>
            <w:r w:rsidRPr="006A65F0">
              <w:rPr>
                <w:b/>
                <w:sz w:val="28"/>
                <w:szCs w:val="28"/>
              </w:rPr>
              <w:t>Tiered Focused Monitoring Report</w:t>
            </w:r>
          </w:p>
          <w:p w14:paraId="10E1A9A9" w14:textId="77777777" w:rsidR="006A65F0" w:rsidRPr="006A65F0" w:rsidRDefault="006A65F0" w:rsidP="006A65F0">
            <w:pPr>
              <w:jc w:val="center"/>
              <w:rPr>
                <w:b/>
                <w:sz w:val="28"/>
                <w:szCs w:val="28"/>
              </w:rPr>
            </w:pPr>
          </w:p>
          <w:p w14:paraId="3C367563" w14:textId="77777777" w:rsidR="006A65F0" w:rsidRPr="006A65F0" w:rsidRDefault="006A65F0" w:rsidP="006A65F0">
            <w:pPr>
              <w:jc w:val="center"/>
              <w:rPr>
                <w:b/>
                <w:i/>
                <w:sz w:val="28"/>
                <w:szCs w:val="28"/>
              </w:rPr>
            </w:pPr>
            <w:r w:rsidRPr="006A65F0">
              <w:rPr>
                <w:b/>
                <w:sz w:val="28"/>
                <w:szCs w:val="28"/>
              </w:rPr>
              <w:t>Continuous Improvement and Monitoring Plan</w:t>
            </w:r>
          </w:p>
          <w:p w14:paraId="10422B43" w14:textId="77777777" w:rsidR="006A65F0" w:rsidRPr="006A65F0" w:rsidRDefault="006A65F0" w:rsidP="006A65F0">
            <w:pPr>
              <w:jc w:val="center"/>
              <w:rPr>
                <w:b/>
                <w:sz w:val="28"/>
                <w:szCs w:val="28"/>
              </w:rPr>
            </w:pPr>
          </w:p>
          <w:p w14:paraId="55826A14" w14:textId="77777777" w:rsidR="006A65F0" w:rsidRPr="006A65F0" w:rsidRDefault="006A65F0" w:rsidP="006A65F0">
            <w:pPr>
              <w:jc w:val="center"/>
              <w:rPr>
                <w:b/>
                <w:sz w:val="28"/>
                <w:szCs w:val="28"/>
              </w:rPr>
            </w:pPr>
            <w:r w:rsidRPr="006A65F0">
              <w:rPr>
                <w:b/>
                <w:sz w:val="28"/>
                <w:szCs w:val="28"/>
              </w:rPr>
              <w:t xml:space="preserve">For </w:t>
            </w:r>
            <w:bookmarkStart w:id="2" w:name="CrGroup1"/>
            <w:r w:rsidRPr="006A65F0">
              <w:rPr>
                <w:b/>
                <w:sz w:val="28"/>
                <w:szCs w:val="28"/>
              </w:rPr>
              <w:t>Group A</w:t>
            </w:r>
            <w:bookmarkEnd w:id="2"/>
            <w:r w:rsidRPr="006A65F0">
              <w:rPr>
                <w:b/>
                <w:sz w:val="28"/>
                <w:szCs w:val="28"/>
              </w:rPr>
              <w:t xml:space="preserve"> Universal Standards</w:t>
            </w:r>
          </w:p>
          <w:p w14:paraId="072C58B6" w14:textId="77777777" w:rsidR="006A65F0" w:rsidRPr="006A65F0" w:rsidRDefault="006A65F0" w:rsidP="006A65F0">
            <w:pPr>
              <w:jc w:val="center"/>
              <w:rPr>
                <w:b/>
                <w:sz w:val="28"/>
                <w:szCs w:val="28"/>
              </w:rPr>
            </w:pPr>
            <w:r w:rsidRPr="006A65F0">
              <w:rPr>
                <w:b/>
                <w:sz w:val="28"/>
                <w:szCs w:val="28"/>
              </w:rPr>
              <w:t xml:space="preserve">Tier Level </w:t>
            </w:r>
            <w:bookmarkStart w:id="3" w:name="TierNumber"/>
            <w:r w:rsidRPr="006A65F0">
              <w:rPr>
                <w:b/>
                <w:sz w:val="28"/>
                <w:szCs w:val="28"/>
              </w:rPr>
              <w:t>2</w:t>
            </w:r>
            <w:bookmarkEnd w:id="3"/>
          </w:p>
          <w:p w14:paraId="4B53F09E" w14:textId="77777777" w:rsidR="006A65F0" w:rsidRPr="006A65F0" w:rsidRDefault="006A65F0" w:rsidP="006A65F0">
            <w:pPr>
              <w:jc w:val="center"/>
              <w:rPr>
                <w:b/>
                <w:sz w:val="28"/>
                <w:szCs w:val="28"/>
              </w:rPr>
            </w:pPr>
          </w:p>
          <w:p w14:paraId="6E42C792" w14:textId="77777777" w:rsidR="006A65F0" w:rsidRPr="006A65F0" w:rsidRDefault="006A65F0" w:rsidP="006A65F0">
            <w:pPr>
              <w:jc w:val="center"/>
              <w:rPr>
                <w:b/>
                <w:sz w:val="28"/>
                <w:szCs w:val="28"/>
              </w:rPr>
            </w:pPr>
            <w:r w:rsidRPr="006A65F0">
              <w:rPr>
                <w:b/>
                <w:sz w:val="28"/>
                <w:szCs w:val="28"/>
              </w:rPr>
              <w:t xml:space="preserve">Date of Onsite Visit: </w:t>
            </w:r>
            <w:bookmarkStart w:id="4" w:name="onsiteVisitDate"/>
            <w:r w:rsidRPr="006A65F0">
              <w:rPr>
                <w:b/>
                <w:sz w:val="28"/>
                <w:szCs w:val="28"/>
              </w:rPr>
              <w:t>January 8, 2019</w:t>
            </w:r>
            <w:bookmarkEnd w:id="4"/>
          </w:p>
          <w:p w14:paraId="12EF14A4" w14:textId="77777777" w:rsidR="006A65F0" w:rsidRPr="006A65F0" w:rsidRDefault="006A65F0" w:rsidP="006A65F0">
            <w:pPr>
              <w:jc w:val="center"/>
              <w:rPr>
                <w:b/>
                <w:sz w:val="28"/>
                <w:szCs w:val="28"/>
              </w:rPr>
            </w:pPr>
          </w:p>
          <w:p w14:paraId="78F7A0EE" w14:textId="0B9F703B" w:rsidR="006A65F0" w:rsidRPr="006A65F0" w:rsidRDefault="006A65F0" w:rsidP="006A65F0">
            <w:pPr>
              <w:jc w:val="center"/>
              <w:rPr>
                <w:b/>
                <w:sz w:val="28"/>
                <w:szCs w:val="28"/>
              </w:rPr>
            </w:pPr>
            <w:r w:rsidRPr="006A65F0">
              <w:rPr>
                <w:b/>
                <w:sz w:val="28"/>
                <w:szCs w:val="28"/>
              </w:rPr>
              <w:t>Date of Final Report: May 1</w:t>
            </w:r>
            <w:r w:rsidR="00D13924">
              <w:rPr>
                <w:b/>
                <w:sz w:val="28"/>
                <w:szCs w:val="28"/>
              </w:rPr>
              <w:t>4</w:t>
            </w:r>
            <w:r w:rsidRPr="006A65F0">
              <w:rPr>
                <w:b/>
                <w:sz w:val="28"/>
                <w:szCs w:val="28"/>
              </w:rPr>
              <w:t>, 2019</w:t>
            </w:r>
          </w:p>
          <w:p w14:paraId="0F2742A0" w14:textId="5EFA4AF9" w:rsidR="002E0919" w:rsidRDefault="002E0919" w:rsidP="003A6F61">
            <w:pPr>
              <w:spacing w:before="120"/>
              <w:jc w:val="center"/>
              <w:rPr>
                <w:b/>
                <w:sz w:val="28"/>
                <w:szCs w:val="28"/>
              </w:rPr>
            </w:pPr>
          </w:p>
          <w:p w14:paraId="431B1D9B" w14:textId="651DD7C7" w:rsidR="002E0919" w:rsidRDefault="002E0919" w:rsidP="003A6F61">
            <w:pPr>
              <w:spacing w:before="120"/>
              <w:jc w:val="center"/>
              <w:rPr>
                <w:b/>
                <w:sz w:val="28"/>
                <w:szCs w:val="28"/>
              </w:rPr>
            </w:pPr>
          </w:p>
          <w:p w14:paraId="44EBDEA9" w14:textId="0B604C7D" w:rsidR="002E0919" w:rsidRDefault="002E0919" w:rsidP="003A6F61">
            <w:pPr>
              <w:spacing w:before="120"/>
              <w:jc w:val="center"/>
              <w:rPr>
                <w:b/>
                <w:sz w:val="28"/>
                <w:szCs w:val="28"/>
              </w:rPr>
            </w:pPr>
          </w:p>
          <w:p w14:paraId="08630100" w14:textId="71DF10AB" w:rsidR="002E0919" w:rsidRDefault="002E0919" w:rsidP="003A6F61">
            <w:pPr>
              <w:spacing w:before="120"/>
              <w:jc w:val="center"/>
              <w:rPr>
                <w:b/>
                <w:sz w:val="28"/>
                <w:szCs w:val="28"/>
              </w:rPr>
            </w:pPr>
          </w:p>
          <w:p w14:paraId="158F5A4C" w14:textId="77777777" w:rsidR="002E0919" w:rsidRPr="00492BED" w:rsidRDefault="002E0919" w:rsidP="003A6F61">
            <w:pPr>
              <w:spacing w:before="120"/>
              <w:jc w:val="center"/>
              <w:rPr>
                <w:b/>
                <w:sz w:val="28"/>
                <w:szCs w:val="28"/>
              </w:rPr>
            </w:pPr>
          </w:p>
          <w:p w14:paraId="5AB00A5D" w14:textId="66A37B4F" w:rsidR="002E0919" w:rsidRPr="00796E0A" w:rsidRDefault="002E0919" w:rsidP="002E0919">
            <w:pPr>
              <w:spacing w:before="120"/>
              <w:rPr>
                <w:b/>
                <w:szCs w:val="24"/>
              </w:rPr>
            </w:pPr>
            <w:r>
              <w:rPr>
                <w:noProof/>
              </w:rPr>
              <w:drawing>
                <wp:inline distT="0" distB="0" distL="0" distR="0" wp14:anchorId="28BE6143" wp14:editId="39ABE9AA">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2E0919" w:rsidRPr="00796E0A" w14:paraId="7CE1A682" w14:textId="77777777" w:rsidTr="002E0919">
        <w:trPr>
          <w:trHeight w:val="989"/>
        </w:trPr>
        <w:tc>
          <w:tcPr>
            <w:tcW w:w="8490" w:type="dxa"/>
          </w:tcPr>
          <w:p w14:paraId="28C41685" w14:textId="77777777" w:rsidR="002E0919" w:rsidRPr="00796E0A" w:rsidRDefault="002E0919" w:rsidP="009909D8">
            <w:pPr>
              <w:jc w:val="center"/>
              <w:rPr>
                <w:szCs w:val="24"/>
              </w:rPr>
            </w:pPr>
          </w:p>
          <w:p w14:paraId="05A0BED1" w14:textId="77777777" w:rsidR="002E0919" w:rsidRPr="00796E0A" w:rsidRDefault="002E0919" w:rsidP="009909D8">
            <w:pPr>
              <w:jc w:val="center"/>
              <w:rPr>
                <w:szCs w:val="24"/>
              </w:rPr>
            </w:pPr>
          </w:p>
          <w:p w14:paraId="02C50AE2" w14:textId="5D256690" w:rsidR="002E0919" w:rsidRDefault="002E0919" w:rsidP="009909D8">
            <w:pPr>
              <w:jc w:val="center"/>
              <w:rPr>
                <w:szCs w:val="24"/>
              </w:rPr>
            </w:pPr>
            <w:r>
              <w:rPr>
                <w:szCs w:val="24"/>
              </w:rPr>
              <w:t>Jeffrey C. Riley</w:t>
            </w:r>
          </w:p>
          <w:p w14:paraId="5C3F20FE" w14:textId="7530F9C1" w:rsidR="002E0919" w:rsidRPr="00796E0A" w:rsidRDefault="002E0919" w:rsidP="009909D8">
            <w:pPr>
              <w:jc w:val="center"/>
              <w:rPr>
                <w:szCs w:val="24"/>
              </w:rPr>
            </w:pPr>
            <w:r w:rsidRPr="00796E0A">
              <w:rPr>
                <w:szCs w:val="24"/>
              </w:rPr>
              <w:t>Commissioner of Elementary and Secondary Education</w:t>
            </w:r>
          </w:p>
        </w:tc>
      </w:tr>
    </w:tbl>
    <w:p w14:paraId="18803950" w14:textId="77777777" w:rsidR="00BD26E3" w:rsidRDefault="00BD26E3" w:rsidP="006A65F0">
      <w:pPr>
        <w:rPr>
          <w:sz w:val="22"/>
          <w:szCs w:val="22"/>
        </w:rPr>
      </w:pPr>
    </w:p>
    <w:p w14:paraId="59CF2DD7" w14:textId="77777777" w:rsidR="00BD26E3" w:rsidRDefault="00BD26E3" w:rsidP="006A65F0">
      <w:pPr>
        <w:rPr>
          <w:sz w:val="22"/>
          <w:szCs w:val="22"/>
        </w:rPr>
      </w:pPr>
    </w:p>
    <w:p w14:paraId="53333C76" w14:textId="77777777" w:rsidR="00BD26E3" w:rsidRDefault="00BD26E3" w:rsidP="006A65F0">
      <w:pPr>
        <w:rPr>
          <w:sz w:val="22"/>
          <w:szCs w:val="22"/>
        </w:rPr>
      </w:pPr>
    </w:p>
    <w:p w14:paraId="086B4646" w14:textId="77777777" w:rsidR="00BD26E3" w:rsidRDefault="00BD26E3" w:rsidP="006A65F0">
      <w:pPr>
        <w:rPr>
          <w:sz w:val="22"/>
          <w:szCs w:val="22"/>
        </w:rPr>
      </w:pPr>
    </w:p>
    <w:p w14:paraId="7C543507" w14:textId="77777777" w:rsidR="00BD26E3" w:rsidRDefault="00BD26E3" w:rsidP="006A65F0">
      <w:pPr>
        <w:rPr>
          <w:sz w:val="22"/>
          <w:szCs w:val="22"/>
        </w:rPr>
      </w:pPr>
    </w:p>
    <w:p w14:paraId="77A2F76F" w14:textId="77777777" w:rsidR="00BD26E3" w:rsidRDefault="00BD26E3" w:rsidP="006A65F0">
      <w:pPr>
        <w:rPr>
          <w:sz w:val="22"/>
          <w:szCs w:val="22"/>
        </w:rPr>
      </w:pPr>
    </w:p>
    <w:p w14:paraId="6A35811E" w14:textId="77777777" w:rsidR="00BD26E3" w:rsidRDefault="00BD26E3" w:rsidP="006A65F0">
      <w:pPr>
        <w:rPr>
          <w:sz w:val="22"/>
          <w:szCs w:val="22"/>
        </w:rPr>
      </w:pPr>
    </w:p>
    <w:p w14:paraId="2CFAF55D" w14:textId="77777777" w:rsidR="00BD26E3" w:rsidRDefault="00BD26E3" w:rsidP="006A65F0">
      <w:pPr>
        <w:rPr>
          <w:sz w:val="22"/>
          <w:szCs w:val="22"/>
        </w:rPr>
      </w:pPr>
    </w:p>
    <w:p w14:paraId="6AB57EBB" w14:textId="77777777" w:rsidR="00BD26E3" w:rsidRDefault="00BD26E3" w:rsidP="006A65F0">
      <w:pPr>
        <w:rPr>
          <w:sz w:val="22"/>
          <w:szCs w:val="22"/>
        </w:rPr>
      </w:pPr>
    </w:p>
    <w:p w14:paraId="62753618" w14:textId="77777777" w:rsidR="00BD26E3" w:rsidRDefault="00BD26E3" w:rsidP="006A65F0">
      <w:pPr>
        <w:rPr>
          <w:sz w:val="22"/>
          <w:szCs w:val="22"/>
        </w:rPr>
      </w:pPr>
    </w:p>
    <w:p w14:paraId="5598090F" w14:textId="77777777" w:rsidR="00BD26E3" w:rsidRDefault="00BD26E3" w:rsidP="006A65F0">
      <w:pPr>
        <w:rPr>
          <w:sz w:val="22"/>
          <w:szCs w:val="22"/>
        </w:rPr>
      </w:pPr>
    </w:p>
    <w:p w14:paraId="032961ED" w14:textId="77777777" w:rsidR="00BD26E3" w:rsidRDefault="00BD26E3" w:rsidP="006A65F0">
      <w:pPr>
        <w:rPr>
          <w:sz w:val="22"/>
          <w:szCs w:val="22"/>
        </w:rPr>
      </w:pPr>
    </w:p>
    <w:p w14:paraId="1D28BE06" w14:textId="77777777" w:rsidR="00BD26E3" w:rsidRDefault="00BD26E3" w:rsidP="006A65F0">
      <w:pPr>
        <w:rPr>
          <w:sz w:val="22"/>
          <w:szCs w:val="22"/>
        </w:rPr>
      </w:pPr>
    </w:p>
    <w:p w14:paraId="23E8A5C9" w14:textId="77777777" w:rsidR="00BD26E3" w:rsidRDefault="00BD26E3" w:rsidP="006A65F0">
      <w:pPr>
        <w:rPr>
          <w:sz w:val="22"/>
          <w:szCs w:val="22"/>
        </w:rPr>
      </w:pPr>
    </w:p>
    <w:p w14:paraId="3CAB2C00" w14:textId="77777777" w:rsidR="00BD26E3" w:rsidRDefault="00BD26E3" w:rsidP="006A65F0">
      <w:pPr>
        <w:rPr>
          <w:sz w:val="22"/>
          <w:szCs w:val="22"/>
        </w:rPr>
      </w:pPr>
    </w:p>
    <w:p w14:paraId="690B88E3" w14:textId="77777777" w:rsidR="00BD26E3" w:rsidRDefault="00BD26E3" w:rsidP="006A65F0">
      <w:pPr>
        <w:rPr>
          <w:sz w:val="22"/>
          <w:szCs w:val="22"/>
        </w:rPr>
      </w:pPr>
    </w:p>
    <w:p w14:paraId="01EFBAB9" w14:textId="77777777" w:rsidR="00BD26E3" w:rsidRDefault="00BD26E3" w:rsidP="006A65F0">
      <w:pPr>
        <w:rPr>
          <w:sz w:val="22"/>
          <w:szCs w:val="22"/>
        </w:rPr>
      </w:pPr>
    </w:p>
    <w:p w14:paraId="3767213A" w14:textId="77777777" w:rsidR="00BD26E3" w:rsidRDefault="00BD26E3" w:rsidP="006A65F0">
      <w:pPr>
        <w:rPr>
          <w:sz w:val="22"/>
          <w:szCs w:val="22"/>
        </w:rPr>
      </w:pPr>
    </w:p>
    <w:p w14:paraId="2C308E28" w14:textId="77777777" w:rsidR="00BD26E3" w:rsidRDefault="00BD26E3" w:rsidP="006A65F0">
      <w:pPr>
        <w:rPr>
          <w:sz w:val="22"/>
          <w:szCs w:val="22"/>
        </w:rPr>
      </w:pPr>
    </w:p>
    <w:p w14:paraId="60B39ACC" w14:textId="77777777" w:rsidR="00BD26E3" w:rsidRDefault="00BD26E3" w:rsidP="006A65F0">
      <w:pPr>
        <w:rPr>
          <w:sz w:val="22"/>
          <w:szCs w:val="22"/>
        </w:rPr>
      </w:pPr>
    </w:p>
    <w:p w14:paraId="0500AA2B" w14:textId="77777777" w:rsidR="00BD26E3" w:rsidRDefault="00BD26E3" w:rsidP="006A65F0">
      <w:pPr>
        <w:rPr>
          <w:sz w:val="22"/>
          <w:szCs w:val="22"/>
        </w:rPr>
      </w:pPr>
    </w:p>
    <w:p w14:paraId="61404790" w14:textId="77777777" w:rsidR="00BD26E3" w:rsidRDefault="00BD26E3" w:rsidP="006A65F0">
      <w:pPr>
        <w:rPr>
          <w:sz w:val="22"/>
          <w:szCs w:val="22"/>
        </w:rPr>
      </w:pPr>
    </w:p>
    <w:p w14:paraId="57453F0E" w14:textId="77777777" w:rsidR="00BD26E3" w:rsidRDefault="00BD26E3" w:rsidP="006A65F0">
      <w:pPr>
        <w:rPr>
          <w:sz w:val="22"/>
          <w:szCs w:val="22"/>
        </w:rPr>
      </w:pPr>
    </w:p>
    <w:p w14:paraId="227FA928" w14:textId="77777777" w:rsidR="00BD26E3" w:rsidRDefault="00BD26E3" w:rsidP="006A65F0">
      <w:pPr>
        <w:rPr>
          <w:sz w:val="22"/>
          <w:szCs w:val="22"/>
        </w:rPr>
      </w:pPr>
    </w:p>
    <w:p w14:paraId="1A403360" w14:textId="77777777" w:rsidR="00BD26E3" w:rsidRDefault="00BD26E3" w:rsidP="006A65F0">
      <w:pPr>
        <w:rPr>
          <w:sz w:val="22"/>
          <w:szCs w:val="22"/>
        </w:rPr>
      </w:pPr>
    </w:p>
    <w:p w14:paraId="5B0B056A" w14:textId="77777777" w:rsidR="00BD26E3" w:rsidRDefault="00BD26E3" w:rsidP="006A65F0">
      <w:pPr>
        <w:rPr>
          <w:sz w:val="22"/>
          <w:szCs w:val="22"/>
        </w:rPr>
      </w:pPr>
    </w:p>
    <w:p w14:paraId="05D26A55" w14:textId="77777777" w:rsidR="00BD26E3" w:rsidRDefault="00BD26E3" w:rsidP="006A65F0">
      <w:pPr>
        <w:rPr>
          <w:sz w:val="22"/>
          <w:szCs w:val="22"/>
        </w:rPr>
      </w:pPr>
    </w:p>
    <w:p w14:paraId="4D2EBFB6" w14:textId="77777777" w:rsidR="00BD26E3" w:rsidRDefault="00BD26E3" w:rsidP="006A65F0">
      <w:pPr>
        <w:rPr>
          <w:sz w:val="22"/>
          <w:szCs w:val="22"/>
        </w:rPr>
      </w:pPr>
    </w:p>
    <w:p w14:paraId="4D8CFF36" w14:textId="77777777" w:rsidR="00BD26E3" w:rsidRDefault="00BD26E3" w:rsidP="006A65F0">
      <w:pPr>
        <w:rPr>
          <w:sz w:val="22"/>
          <w:szCs w:val="22"/>
        </w:rPr>
      </w:pPr>
    </w:p>
    <w:p w14:paraId="41D7EC15" w14:textId="77777777" w:rsidR="00BD26E3" w:rsidRDefault="00BD26E3" w:rsidP="006A65F0">
      <w:pPr>
        <w:rPr>
          <w:sz w:val="22"/>
          <w:szCs w:val="22"/>
        </w:rPr>
      </w:pPr>
    </w:p>
    <w:p w14:paraId="58EDA995" w14:textId="77777777" w:rsidR="00BD26E3" w:rsidRDefault="00BD26E3" w:rsidP="006A65F0">
      <w:pPr>
        <w:rPr>
          <w:sz w:val="22"/>
          <w:szCs w:val="22"/>
        </w:rPr>
      </w:pPr>
    </w:p>
    <w:p w14:paraId="24CF0F26" w14:textId="77777777" w:rsidR="00BD26E3" w:rsidRDefault="00BD26E3" w:rsidP="006A65F0">
      <w:pPr>
        <w:rPr>
          <w:sz w:val="22"/>
          <w:szCs w:val="22"/>
        </w:rPr>
      </w:pPr>
    </w:p>
    <w:p w14:paraId="5F77230B" w14:textId="77777777" w:rsidR="00BD26E3" w:rsidRDefault="00BD26E3" w:rsidP="006A65F0">
      <w:pPr>
        <w:rPr>
          <w:sz w:val="22"/>
          <w:szCs w:val="22"/>
        </w:rPr>
      </w:pPr>
    </w:p>
    <w:p w14:paraId="54E2B958" w14:textId="77777777" w:rsidR="00BD26E3" w:rsidRDefault="00BD26E3" w:rsidP="006A65F0">
      <w:pPr>
        <w:rPr>
          <w:sz w:val="22"/>
          <w:szCs w:val="22"/>
        </w:rPr>
      </w:pPr>
    </w:p>
    <w:p w14:paraId="2BFFE0BA" w14:textId="77777777" w:rsidR="00BD26E3" w:rsidRDefault="00BD26E3" w:rsidP="006A65F0">
      <w:pPr>
        <w:rPr>
          <w:sz w:val="22"/>
          <w:szCs w:val="22"/>
        </w:rPr>
      </w:pPr>
    </w:p>
    <w:p w14:paraId="579A0452" w14:textId="77777777" w:rsidR="00BD26E3" w:rsidRDefault="00BD26E3" w:rsidP="006A65F0">
      <w:pPr>
        <w:rPr>
          <w:sz w:val="22"/>
          <w:szCs w:val="22"/>
        </w:rPr>
      </w:pPr>
    </w:p>
    <w:p w14:paraId="05704DDC" w14:textId="77777777" w:rsidR="00BD26E3" w:rsidRDefault="00BD26E3" w:rsidP="006A65F0">
      <w:pPr>
        <w:rPr>
          <w:sz w:val="22"/>
          <w:szCs w:val="22"/>
        </w:rPr>
      </w:pPr>
    </w:p>
    <w:p w14:paraId="44357A05" w14:textId="77777777" w:rsidR="00BD26E3" w:rsidRDefault="00BD26E3" w:rsidP="006A65F0">
      <w:pPr>
        <w:rPr>
          <w:sz w:val="22"/>
          <w:szCs w:val="22"/>
        </w:rPr>
      </w:pPr>
    </w:p>
    <w:p w14:paraId="4C8A5644" w14:textId="77777777" w:rsidR="00BD26E3" w:rsidRDefault="00BD26E3" w:rsidP="006A65F0">
      <w:pPr>
        <w:rPr>
          <w:sz w:val="22"/>
          <w:szCs w:val="22"/>
        </w:rPr>
      </w:pPr>
    </w:p>
    <w:p w14:paraId="3E7CC2DA" w14:textId="77777777" w:rsidR="00BD26E3" w:rsidRDefault="00BD26E3" w:rsidP="006A65F0">
      <w:pPr>
        <w:rPr>
          <w:sz w:val="22"/>
          <w:szCs w:val="22"/>
        </w:rPr>
      </w:pPr>
    </w:p>
    <w:p w14:paraId="2DBD5280" w14:textId="77777777" w:rsidR="00BD26E3" w:rsidRDefault="00BD26E3" w:rsidP="006A65F0">
      <w:pPr>
        <w:rPr>
          <w:sz w:val="22"/>
          <w:szCs w:val="22"/>
        </w:rPr>
      </w:pPr>
    </w:p>
    <w:p w14:paraId="2D0DFAF0" w14:textId="77777777" w:rsidR="00BD26E3" w:rsidRDefault="00BD26E3" w:rsidP="006A65F0">
      <w:pPr>
        <w:rPr>
          <w:sz w:val="22"/>
          <w:szCs w:val="22"/>
        </w:rPr>
      </w:pPr>
    </w:p>
    <w:p w14:paraId="5D0946D2" w14:textId="77777777" w:rsidR="00BD26E3" w:rsidRDefault="00BD26E3" w:rsidP="006A65F0">
      <w:pPr>
        <w:rPr>
          <w:sz w:val="22"/>
          <w:szCs w:val="22"/>
        </w:rPr>
      </w:pPr>
    </w:p>
    <w:p w14:paraId="79F37A3F" w14:textId="77777777" w:rsidR="00BD26E3" w:rsidRDefault="00BD26E3" w:rsidP="006A65F0">
      <w:pPr>
        <w:rPr>
          <w:sz w:val="22"/>
          <w:szCs w:val="22"/>
        </w:rPr>
      </w:pPr>
    </w:p>
    <w:p w14:paraId="26CDEFBC" w14:textId="77777777" w:rsidR="00BD26E3" w:rsidRDefault="00BD26E3" w:rsidP="006A65F0">
      <w:pPr>
        <w:rPr>
          <w:sz w:val="22"/>
          <w:szCs w:val="22"/>
        </w:rPr>
      </w:pPr>
    </w:p>
    <w:p w14:paraId="0725A63A" w14:textId="77777777" w:rsidR="00BD26E3" w:rsidRDefault="00BD26E3" w:rsidP="006A65F0">
      <w:pPr>
        <w:rPr>
          <w:sz w:val="22"/>
          <w:szCs w:val="22"/>
        </w:rPr>
      </w:pPr>
    </w:p>
    <w:p w14:paraId="50E88BE7" w14:textId="77777777" w:rsidR="00BD26E3" w:rsidRDefault="00BD26E3" w:rsidP="006A65F0">
      <w:pPr>
        <w:rPr>
          <w:sz w:val="22"/>
          <w:szCs w:val="22"/>
        </w:rPr>
      </w:pPr>
    </w:p>
    <w:p w14:paraId="39C2FE07" w14:textId="77777777" w:rsidR="00BD26E3" w:rsidRDefault="00BD26E3" w:rsidP="006A65F0">
      <w:pPr>
        <w:rPr>
          <w:sz w:val="22"/>
          <w:szCs w:val="22"/>
        </w:rPr>
      </w:pPr>
    </w:p>
    <w:p w14:paraId="70C00C5A" w14:textId="77777777" w:rsidR="00BD26E3" w:rsidRDefault="00BD26E3" w:rsidP="006A65F0">
      <w:pPr>
        <w:rPr>
          <w:sz w:val="22"/>
          <w:szCs w:val="22"/>
        </w:rPr>
      </w:pPr>
    </w:p>
    <w:p w14:paraId="1B9ECC1A" w14:textId="77777777" w:rsidR="00BD26E3" w:rsidRDefault="00BD26E3" w:rsidP="006A65F0">
      <w:pPr>
        <w:rPr>
          <w:sz w:val="22"/>
          <w:szCs w:val="22"/>
        </w:rPr>
      </w:pPr>
    </w:p>
    <w:p w14:paraId="529821D0" w14:textId="2FB3B11F" w:rsidR="006A65F0" w:rsidRPr="00F84189" w:rsidRDefault="006A65F0" w:rsidP="006A65F0">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Wachusett</w:t>
      </w:r>
      <w:bookmarkEnd w:id="6"/>
      <w:r w:rsidRPr="006822D1">
        <w:rPr>
          <w:sz w:val="22"/>
          <w:szCs w:val="22"/>
        </w:rPr>
        <w:t xml:space="preserve"> </w:t>
      </w:r>
      <w:r>
        <w:rPr>
          <w:sz w:val="22"/>
          <w:szCs w:val="22"/>
        </w:rPr>
        <w:t xml:space="preserve">Regional School District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15618E2" w14:textId="77777777" w:rsidR="006A65F0" w:rsidRPr="00C07FE7" w:rsidRDefault="006A65F0" w:rsidP="006A65F0">
      <w:pPr>
        <w:rPr>
          <w:sz w:val="22"/>
          <w:szCs w:val="22"/>
        </w:rPr>
      </w:pPr>
    </w:p>
    <w:p w14:paraId="4F05544B" w14:textId="77777777" w:rsidR="006A65F0" w:rsidRDefault="006A65F0" w:rsidP="006A65F0">
      <w:pPr>
        <w:rPr>
          <w:sz w:val="22"/>
          <w:szCs w:val="22"/>
        </w:rPr>
      </w:pPr>
      <w:r w:rsidRPr="009E12C6">
        <w:rPr>
          <w:sz w:val="22"/>
          <w:szCs w:val="22"/>
        </w:rPr>
        <w:t>District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1A7F91F2" w14:textId="77777777" w:rsidR="006A65F0" w:rsidRDefault="006A65F0" w:rsidP="006A65F0">
      <w:pPr>
        <w:rPr>
          <w:sz w:val="22"/>
          <w:szCs w:val="22"/>
        </w:rPr>
      </w:pPr>
    </w:p>
    <w:p w14:paraId="2B0EBC72" w14:textId="77777777" w:rsidR="006A65F0" w:rsidRPr="005369A1" w:rsidRDefault="006A65F0" w:rsidP="006A65F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F60187C"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54983A4B" w14:textId="77777777" w:rsidR="006A65F0" w:rsidRPr="009E12C6" w:rsidRDefault="006A65F0" w:rsidP="006A65F0">
      <w:pPr>
        <w:pStyle w:val="ListParagraph"/>
        <w:numPr>
          <w:ilvl w:val="0"/>
          <w:numId w:val="10"/>
        </w:numPr>
        <w:rPr>
          <w:sz w:val="22"/>
          <w:szCs w:val="22"/>
        </w:rPr>
      </w:pPr>
      <w:r w:rsidRPr="00A35C9E">
        <w:rPr>
          <w:rFonts w:ascii="Times New Roman" w:hAnsi="Times New Roman" w:cs="Times New Roman"/>
          <w:sz w:val="22"/>
          <w:szCs w:val="22"/>
        </w:rPr>
        <w:t>IEP development</w:t>
      </w:r>
    </w:p>
    <w:p w14:paraId="6F0122CA"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9A08D88"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Equal opportunity</w:t>
      </w:r>
    </w:p>
    <w:p w14:paraId="3F624E7B" w14:textId="77777777" w:rsidR="006A65F0" w:rsidRPr="009E12C6" w:rsidRDefault="006A65F0" w:rsidP="006A65F0">
      <w:pPr>
        <w:rPr>
          <w:sz w:val="22"/>
          <w:szCs w:val="22"/>
        </w:rPr>
      </w:pPr>
    </w:p>
    <w:p w14:paraId="3969A7BD" w14:textId="77777777" w:rsidR="006A65F0" w:rsidRDefault="006A65F0" w:rsidP="006A65F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554DC72"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Licensure and professional development</w:t>
      </w:r>
    </w:p>
    <w:p w14:paraId="4399D2A3"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Parent/student/community engagement</w:t>
      </w:r>
    </w:p>
    <w:p w14:paraId="7F328D27"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Facilities and classroom observations</w:t>
      </w:r>
    </w:p>
    <w:p w14:paraId="515E1E7B"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Oversight</w:t>
      </w:r>
    </w:p>
    <w:p w14:paraId="22C444B4" w14:textId="77777777" w:rsidR="006A65F0" w:rsidRPr="009E12C6" w:rsidRDefault="006A65F0" w:rsidP="006A65F0">
      <w:pPr>
        <w:pStyle w:val="ListParagraph"/>
        <w:numPr>
          <w:ilvl w:val="0"/>
          <w:numId w:val="10"/>
        </w:numPr>
        <w:rPr>
          <w:sz w:val="22"/>
          <w:szCs w:val="22"/>
        </w:rPr>
      </w:pPr>
      <w:r w:rsidRPr="009E12C6">
        <w:rPr>
          <w:rFonts w:ascii="Times New Roman" w:hAnsi="Times New Roman" w:cs="Times New Roman"/>
          <w:sz w:val="22"/>
          <w:szCs w:val="22"/>
        </w:rPr>
        <w:t>Time and learning</w:t>
      </w:r>
    </w:p>
    <w:p w14:paraId="5E8C7612" w14:textId="77777777" w:rsidR="006A65F0" w:rsidRPr="003844DB" w:rsidRDefault="006A65F0" w:rsidP="006A65F0">
      <w:pPr>
        <w:pStyle w:val="ListParagraph"/>
        <w:numPr>
          <w:ilvl w:val="0"/>
          <w:numId w:val="10"/>
        </w:numPr>
        <w:rPr>
          <w:sz w:val="22"/>
          <w:szCs w:val="22"/>
        </w:rPr>
      </w:pPr>
      <w:r w:rsidRPr="009E12C6">
        <w:rPr>
          <w:rFonts w:ascii="Times New Roman" w:hAnsi="Times New Roman" w:cs="Times New Roman"/>
          <w:sz w:val="22"/>
          <w:szCs w:val="22"/>
        </w:rPr>
        <w:t>Equal access</w:t>
      </w:r>
    </w:p>
    <w:p w14:paraId="4D9A71B8" w14:textId="77777777" w:rsidR="006A65F0" w:rsidRDefault="006A65F0" w:rsidP="006A65F0">
      <w:pPr>
        <w:rPr>
          <w:sz w:val="22"/>
          <w:szCs w:val="22"/>
        </w:rPr>
      </w:pPr>
    </w:p>
    <w:p w14:paraId="3909903D" w14:textId="77777777" w:rsidR="006A65F0" w:rsidRPr="000912A8" w:rsidRDefault="006A65F0" w:rsidP="006A65F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EEF3952" w14:textId="77777777" w:rsidR="006A65F0" w:rsidRDefault="006A65F0" w:rsidP="006A65F0">
      <w:pPr>
        <w:ind w:hanging="1080"/>
        <w:rPr>
          <w:sz w:val="22"/>
        </w:rPr>
      </w:pPr>
    </w:p>
    <w:p w14:paraId="7A76CB5D" w14:textId="77777777" w:rsidR="006A65F0" w:rsidRDefault="006A65F0" w:rsidP="006A65F0">
      <w:pPr>
        <w:rPr>
          <w:sz w:val="22"/>
        </w:rPr>
      </w:pPr>
      <w:r>
        <w:rPr>
          <w:sz w:val="22"/>
        </w:rPr>
        <w:t>Universal Standards and Targeted Standards are aligned with the following regulations:</w:t>
      </w:r>
    </w:p>
    <w:p w14:paraId="3A64A10D" w14:textId="77777777" w:rsidR="006A65F0" w:rsidRDefault="006A65F0" w:rsidP="006A65F0">
      <w:pPr>
        <w:rPr>
          <w:sz w:val="22"/>
          <w:szCs w:val="22"/>
        </w:rPr>
      </w:pPr>
    </w:p>
    <w:p w14:paraId="418349B6" w14:textId="77777777" w:rsidR="006A65F0" w:rsidRPr="00BB486A" w:rsidRDefault="006A65F0" w:rsidP="006A65F0">
      <w:pPr>
        <w:rPr>
          <w:sz w:val="22"/>
          <w:szCs w:val="22"/>
        </w:rPr>
      </w:pPr>
      <w:r>
        <w:rPr>
          <w:sz w:val="22"/>
          <w:szCs w:val="22"/>
        </w:rPr>
        <w:t>Sp</w:t>
      </w:r>
      <w:r w:rsidRPr="00BB486A">
        <w:rPr>
          <w:sz w:val="22"/>
          <w:szCs w:val="22"/>
        </w:rPr>
        <w:t>ecial Education (SE)</w:t>
      </w:r>
    </w:p>
    <w:p w14:paraId="64AFAAB9" w14:textId="77777777" w:rsidR="006A65F0" w:rsidRPr="00A35C9E" w:rsidRDefault="006A65F0" w:rsidP="006A65F0">
      <w:pPr>
        <w:numPr>
          <w:ilvl w:val="0"/>
          <w:numId w:val="10"/>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23572B8" w14:textId="77777777" w:rsidR="006A65F0" w:rsidRPr="00A804D9" w:rsidRDefault="006A65F0" w:rsidP="006A65F0">
      <w:pPr>
        <w:ind w:left="360"/>
        <w:rPr>
          <w:sz w:val="22"/>
          <w:szCs w:val="22"/>
        </w:rPr>
      </w:pPr>
    </w:p>
    <w:p w14:paraId="177ECBD2" w14:textId="77777777" w:rsidR="006A65F0" w:rsidRPr="00A804D9" w:rsidRDefault="006A65F0" w:rsidP="006A65F0">
      <w:pPr>
        <w:rPr>
          <w:b/>
          <w:bCs/>
          <w:sz w:val="22"/>
          <w:szCs w:val="22"/>
        </w:rPr>
      </w:pPr>
      <w:r w:rsidRPr="00A804D9">
        <w:rPr>
          <w:sz w:val="22"/>
          <w:szCs w:val="22"/>
        </w:rPr>
        <w:t>Civil Rights Methods of Administration and Other General Education Requirements (CR)</w:t>
      </w:r>
    </w:p>
    <w:p w14:paraId="765DFBFF" w14:textId="77777777" w:rsidR="006A65F0" w:rsidRPr="00E676DB" w:rsidRDefault="006A65F0" w:rsidP="006A65F0">
      <w:pPr>
        <w:numPr>
          <w:ilvl w:val="0"/>
          <w:numId w:val="10"/>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E995522" w14:textId="77777777" w:rsidR="006A65F0" w:rsidRPr="009C23B4" w:rsidRDefault="006A65F0" w:rsidP="006A65F0">
      <w:pPr>
        <w:numPr>
          <w:ilvl w:val="0"/>
          <w:numId w:val="10"/>
        </w:numPr>
        <w:rPr>
          <w:sz w:val="22"/>
          <w:szCs w:val="22"/>
        </w:rPr>
      </w:pPr>
      <w:r w:rsidRPr="00A57BCD">
        <w:rPr>
          <w:sz w:val="22"/>
          <w:szCs w:val="22"/>
        </w:rPr>
        <w:t>selected requirements from the Massachusetts Board of Education’s Physical Restraint regulations (603 CMR 46.00).</w:t>
      </w:r>
    </w:p>
    <w:p w14:paraId="2B63B79E" w14:textId="77777777" w:rsidR="006A65F0" w:rsidRPr="00A775CC" w:rsidRDefault="006A65F0" w:rsidP="006A65F0">
      <w:pPr>
        <w:numPr>
          <w:ilvl w:val="0"/>
          <w:numId w:val="10"/>
        </w:numPr>
        <w:rPr>
          <w:sz w:val="22"/>
          <w:szCs w:val="22"/>
        </w:rPr>
      </w:pPr>
      <w:r w:rsidRPr="009C23B4">
        <w:rPr>
          <w:sz w:val="22"/>
          <w:szCs w:val="22"/>
        </w:rPr>
        <w:t>selected requirements from the Massachusetts Board of Education’s Student Learning Time regulations (603 CMR 27.00).</w:t>
      </w:r>
    </w:p>
    <w:p w14:paraId="2B880011" w14:textId="77777777" w:rsidR="006A65F0" w:rsidRPr="00970C4F" w:rsidRDefault="006A65F0" w:rsidP="006A65F0">
      <w:pPr>
        <w:numPr>
          <w:ilvl w:val="0"/>
          <w:numId w:val="10"/>
        </w:numPr>
        <w:rPr>
          <w:sz w:val="22"/>
        </w:rPr>
      </w:pPr>
      <w:r w:rsidRPr="006E6B9B">
        <w:rPr>
          <w:sz w:val="22"/>
          <w:szCs w:val="22"/>
        </w:rPr>
        <w:t>various requirements under other federal and state laws.</w:t>
      </w:r>
    </w:p>
    <w:p w14:paraId="1B775396" w14:textId="77777777" w:rsidR="006A65F0" w:rsidRPr="006E6B9B" w:rsidRDefault="006A65F0" w:rsidP="006A65F0">
      <w:pPr>
        <w:rPr>
          <w:sz w:val="22"/>
        </w:rPr>
      </w:pPr>
    </w:p>
    <w:p w14:paraId="4BCE58F0" w14:textId="77777777" w:rsidR="006A65F0" w:rsidRPr="006E6B9B" w:rsidRDefault="006A65F0" w:rsidP="006A65F0">
      <w:pPr>
        <w:rPr>
          <w:sz w:val="22"/>
        </w:rPr>
      </w:pPr>
      <w:r w:rsidRPr="001862C9">
        <w:rPr>
          <w:bCs/>
          <w:sz w:val="22"/>
          <w:szCs w:val="22"/>
        </w:rPr>
        <w:lastRenderedPageBreak/>
        <w:t>Tiered Focused Monitoring allows for differentiated monitoring based on a district</w:t>
      </w:r>
      <w:r>
        <w:rPr>
          <w:bCs/>
          <w:sz w:val="22"/>
          <w:szCs w:val="22"/>
        </w:rPr>
        <w:t>/charter school’s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4636D8E9" w14:textId="77777777" w:rsidR="006A65F0" w:rsidRDefault="006A65F0" w:rsidP="006A65F0">
      <w:pPr>
        <w:pStyle w:val="BodyText"/>
        <w:tabs>
          <w:tab w:val="left" w:pos="1080"/>
        </w:tabs>
        <w:rPr>
          <w:bCs/>
          <w:szCs w:val="22"/>
        </w:rPr>
      </w:pPr>
    </w:p>
    <w:p w14:paraId="412C47CC" w14:textId="77777777" w:rsidR="006A65F0" w:rsidRPr="00BD26E3" w:rsidRDefault="006A65F0" w:rsidP="006A65F0">
      <w:pPr>
        <w:pStyle w:val="BodyText"/>
        <w:tabs>
          <w:tab w:val="left" w:pos="1080"/>
        </w:tabs>
        <w:rPr>
          <w:bCs/>
          <w:sz w:val="22"/>
          <w:szCs w:val="22"/>
        </w:rPr>
      </w:pPr>
      <w:r w:rsidRPr="00BD26E3">
        <w:rPr>
          <w:bCs/>
          <w:sz w:val="22"/>
          <w:szCs w:val="22"/>
        </w:rPr>
        <w:t>LEAs in Tiers 1 and 2 have been determined to have no or low risk:</w:t>
      </w:r>
    </w:p>
    <w:p w14:paraId="5ACB3F30" w14:textId="77777777" w:rsidR="006A65F0" w:rsidRPr="00E676DB" w:rsidRDefault="006A65F0" w:rsidP="006A65F0">
      <w:pPr>
        <w:numPr>
          <w:ilvl w:val="0"/>
          <w:numId w:val="10"/>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A5C0450" w14:textId="77777777" w:rsidR="00BD26E3" w:rsidRPr="00BD26E3" w:rsidRDefault="006A65F0" w:rsidP="006A65F0">
      <w:pPr>
        <w:numPr>
          <w:ilvl w:val="0"/>
          <w:numId w:val="10"/>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2440BB9" w14:textId="75E8ADAF" w:rsidR="006A65F0" w:rsidRPr="009C23B4" w:rsidRDefault="006A65F0" w:rsidP="00BD26E3">
      <w:pPr>
        <w:ind w:left="720"/>
        <w:rPr>
          <w:sz w:val="22"/>
          <w:szCs w:val="22"/>
        </w:rPr>
      </w:pPr>
      <w:r w:rsidRPr="001862C9">
        <w:rPr>
          <w:bCs/>
          <w:sz w:val="22"/>
          <w:szCs w:val="22"/>
        </w:rPr>
        <w:t>outcomes – low risk.</w:t>
      </w:r>
    </w:p>
    <w:p w14:paraId="478298A4" w14:textId="77777777" w:rsidR="006A65F0" w:rsidRDefault="006A65F0" w:rsidP="006A65F0">
      <w:pPr>
        <w:pStyle w:val="BodyText"/>
        <w:tabs>
          <w:tab w:val="left" w:pos="1080"/>
        </w:tabs>
        <w:rPr>
          <w:bCs/>
          <w:szCs w:val="22"/>
        </w:rPr>
      </w:pPr>
    </w:p>
    <w:p w14:paraId="78269CA6" w14:textId="77777777" w:rsidR="006A65F0" w:rsidRPr="00BD26E3" w:rsidRDefault="006A65F0" w:rsidP="006A65F0">
      <w:pPr>
        <w:pStyle w:val="BodyText"/>
        <w:tabs>
          <w:tab w:val="left" w:pos="1080"/>
        </w:tabs>
        <w:rPr>
          <w:bCs/>
          <w:sz w:val="22"/>
          <w:szCs w:val="22"/>
        </w:rPr>
      </w:pPr>
      <w:r w:rsidRPr="00BD26E3">
        <w:rPr>
          <w:bCs/>
          <w:sz w:val="22"/>
          <w:szCs w:val="22"/>
        </w:rPr>
        <w:t>LEAs in Tiers 3 and 4 have demonstrated greater risk:</w:t>
      </w:r>
    </w:p>
    <w:p w14:paraId="7C547AAC" w14:textId="77777777" w:rsidR="006A65F0" w:rsidRPr="00026CFD" w:rsidRDefault="006A65F0" w:rsidP="006A65F0">
      <w:pPr>
        <w:numPr>
          <w:ilvl w:val="0"/>
          <w:numId w:val="10"/>
        </w:numPr>
        <w:rPr>
          <w:sz w:val="22"/>
          <w:szCs w:val="22"/>
        </w:rPr>
      </w:pPr>
      <w:r>
        <w:rPr>
          <w:bCs/>
          <w:sz w:val="22"/>
          <w:szCs w:val="22"/>
        </w:rPr>
        <w:t>Tier 3/</w:t>
      </w:r>
      <w:r w:rsidRPr="001862C9">
        <w:rPr>
          <w:bCs/>
          <w:sz w:val="22"/>
          <w:szCs w:val="22"/>
        </w:rPr>
        <w:t>Corrective Action: Areas of concern include both compliance and student</w:t>
      </w:r>
    </w:p>
    <w:p w14:paraId="4FF307C1" w14:textId="77777777" w:rsidR="006A65F0" w:rsidRPr="00E676DB" w:rsidRDefault="006A65F0" w:rsidP="006A65F0">
      <w:pPr>
        <w:ind w:left="720"/>
        <w:rPr>
          <w:sz w:val="22"/>
          <w:szCs w:val="22"/>
        </w:rPr>
      </w:pPr>
      <w:r w:rsidRPr="001862C9">
        <w:rPr>
          <w:bCs/>
          <w:sz w:val="22"/>
          <w:szCs w:val="22"/>
        </w:rPr>
        <w:t>outcomes – moderate risk</w:t>
      </w:r>
      <w:r w:rsidRPr="00E676DB">
        <w:rPr>
          <w:sz w:val="22"/>
          <w:szCs w:val="22"/>
        </w:rPr>
        <w:t>.</w:t>
      </w:r>
    </w:p>
    <w:p w14:paraId="397D46EA" w14:textId="77777777" w:rsidR="006A65F0" w:rsidRPr="009C23B4" w:rsidRDefault="006A65F0" w:rsidP="006A65F0">
      <w:pPr>
        <w:numPr>
          <w:ilvl w:val="0"/>
          <w:numId w:val="10"/>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61643A5" w14:textId="77777777" w:rsidR="006A65F0" w:rsidRDefault="006A65F0" w:rsidP="006A65F0">
      <w:pPr>
        <w:pStyle w:val="BodyText"/>
        <w:tabs>
          <w:tab w:val="left" w:pos="1080"/>
        </w:tabs>
        <w:rPr>
          <w:bCs/>
          <w:szCs w:val="22"/>
          <w:u w:val="single"/>
        </w:rPr>
      </w:pPr>
    </w:p>
    <w:p w14:paraId="6F2DD31A" w14:textId="77777777" w:rsidR="006A65F0" w:rsidRPr="004D29DF" w:rsidRDefault="006A65F0" w:rsidP="006A65F0">
      <w:pPr>
        <w:pStyle w:val="BodyText"/>
        <w:tabs>
          <w:tab w:val="left" w:pos="1080"/>
        </w:tabs>
        <w:rPr>
          <w:bCs/>
          <w:szCs w:val="22"/>
          <w:u w:val="single"/>
        </w:rPr>
      </w:pPr>
    </w:p>
    <w:p w14:paraId="4C087532" w14:textId="77777777" w:rsidR="006A65F0" w:rsidRPr="00BD26E3" w:rsidRDefault="006A65F0" w:rsidP="006A65F0">
      <w:pPr>
        <w:pStyle w:val="BodyText"/>
        <w:tabs>
          <w:tab w:val="left" w:pos="1080"/>
        </w:tabs>
        <w:rPr>
          <w:bCs/>
          <w:sz w:val="22"/>
          <w:szCs w:val="22"/>
        </w:rPr>
      </w:pPr>
      <w:r w:rsidRPr="00BD26E3">
        <w:rPr>
          <w:bCs/>
          <w:sz w:val="22"/>
          <w:szCs w:val="22"/>
        </w:rPr>
        <w:t>The phases of Tiered Focused Monitoring for the Wachusett Regional School District included:</w:t>
      </w:r>
    </w:p>
    <w:p w14:paraId="7B84D69A" w14:textId="77777777" w:rsidR="006A65F0" w:rsidRPr="00BF7CCC" w:rsidRDefault="006A65F0" w:rsidP="006A65F0">
      <w:pPr>
        <w:pStyle w:val="BodyText"/>
        <w:tabs>
          <w:tab w:val="left" w:pos="1080"/>
        </w:tabs>
        <w:rPr>
          <w:bCs/>
          <w:szCs w:val="22"/>
          <w:u w:val="single"/>
        </w:rPr>
      </w:pPr>
    </w:p>
    <w:p w14:paraId="3229D12D" w14:textId="77777777" w:rsidR="006A65F0" w:rsidRPr="006822D1" w:rsidRDefault="006A65F0" w:rsidP="006A65F0">
      <w:pPr>
        <w:rPr>
          <w:sz w:val="22"/>
          <w:szCs w:val="22"/>
        </w:rPr>
      </w:pPr>
      <w:r w:rsidRPr="006822D1">
        <w:rPr>
          <w:sz w:val="22"/>
          <w:szCs w:val="22"/>
        </w:rPr>
        <w:t>Self-Assessment Phase:</w:t>
      </w:r>
    </w:p>
    <w:p w14:paraId="094A6F50" w14:textId="77777777" w:rsidR="006A65F0" w:rsidRPr="006822D1" w:rsidRDefault="006A65F0" w:rsidP="006A65F0">
      <w:pPr>
        <w:numPr>
          <w:ilvl w:val="0"/>
          <w:numId w:val="10"/>
        </w:numPr>
        <w:rPr>
          <w:sz w:val="22"/>
          <w:szCs w:val="22"/>
        </w:rPr>
      </w:pPr>
      <w:r>
        <w:rPr>
          <w:sz w:val="22"/>
          <w:szCs w:val="22"/>
        </w:rPr>
        <w:t>District</w:t>
      </w:r>
      <w:r w:rsidRPr="006822D1">
        <w:rPr>
          <w:sz w:val="22"/>
          <w:szCs w:val="22"/>
        </w:rPr>
        <w:t xml:space="preserve"> review</w:t>
      </w:r>
      <w:r>
        <w:rPr>
          <w:sz w:val="22"/>
          <w:szCs w:val="22"/>
        </w:rPr>
        <w:t>ed</w:t>
      </w:r>
      <w:r w:rsidRPr="006822D1">
        <w:rPr>
          <w:sz w:val="22"/>
          <w:szCs w:val="22"/>
        </w:rPr>
        <w:t xml:space="preserve"> special education and civil rights documentation for required elements including document uploads. </w:t>
      </w:r>
    </w:p>
    <w:p w14:paraId="079CF9E0" w14:textId="77777777" w:rsidR="006A65F0" w:rsidRDefault="006A65F0" w:rsidP="006A65F0">
      <w:pPr>
        <w:numPr>
          <w:ilvl w:val="0"/>
          <w:numId w:val="10"/>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2C2AC77D" w14:textId="77777777" w:rsidR="006A65F0" w:rsidRPr="00E675C7" w:rsidRDefault="006A65F0" w:rsidP="006A65F0">
      <w:pPr>
        <w:numPr>
          <w:ilvl w:val="0"/>
          <w:numId w:val="10"/>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033DA56" w14:textId="77777777" w:rsidR="006A65F0" w:rsidRPr="009D2A0D" w:rsidRDefault="006A65F0" w:rsidP="006A65F0">
      <w:pPr>
        <w:rPr>
          <w:sz w:val="22"/>
          <w:szCs w:val="22"/>
        </w:rPr>
      </w:pPr>
    </w:p>
    <w:p w14:paraId="604BB323" w14:textId="77777777" w:rsidR="006A65F0" w:rsidRDefault="006A65F0" w:rsidP="006A65F0">
      <w:pPr>
        <w:rPr>
          <w:sz w:val="22"/>
          <w:szCs w:val="22"/>
        </w:rPr>
      </w:pPr>
      <w:r>
        <w:rPr>
          <w:sz w:val="22"/>
          <w:szCs w:val="22"/>
        </w:rPr>
        <w:t>On-site Verification Phase:</w:t>
      </w:r>
    </w:p>
    <w:p w14:paraId="532431C3" w14:textId="77777777" w:rsidR="006A65F0" w:rsidRPr="00943822" w:rsidRDefault="006A65F0" w:rsidP="006A65F0">
      <w:pPr>
        <w:numPr>
          <w:ilvl w:val="0"/>
          <w:numId w:val="10"/>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E95EB38" w14:textId="77777777" w:rsidR="006A65F0" w:rsidRPr="009E12C6" w:rsidRDefault="006A65F0" w:rsidP="006A65F0">
      <w:pPr>
        <w:numPr>
          <w:ilvl w:val="0"/>
          <w:numId w:val="10"/>
        </w:numPr>
        <w:rPr>
          <w:sz w:val="22"/>
          <w:szCs w:val="22"/>
        </w:rPr>
      </w:pPr>
      <w:r w:rsidRPr="009E12C6">
        <w:rPr>
          <w:sz w:val="22"/>
          <w:szCs w:val="22"/>
        </w:rPr>
        <w:t>Review of additional documents for special education or civil rights.</w:t>
      </w:r>
    </w:p>
    <w:p w14:paraId="486D93F7" w14:textId="77777777" w:rsidR="006A65F0" w:rsidRPr="00943822" w:rsidRDefault="006A65F0" w:rsidP="006A65F0">
      <w:pPr>
        <w:numPr>
          <w:ilvl w:val="0"/>
          <w:numId w:val="10"/>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ED255A8" w14:textId="77777777" w:rsidR="006A65F0" w:rsidRPr="009E12C6" w:rsidRDefault="006A65F0" w:rsidP="006A65F0">
      <w:pPr>
        <w:numPr>
          <w:ilvl w:val="0"/>
          <w:numId w:val="10"/>
        </w:numPr>
        <w:rPr>
          <w:sz w:val="22"/>
          <w:szCs w:val="22"/>
        </w:rPr>
      </w:pPr>
      <w:r>
        <w:rPr>
          <w:sz w:val="22"/>
          <w:szCs w:val="22"/>
        </w:rPr>
        <w:t>Interviews of</w:t>
      </w:r>
      <w:r w:rsidRPr="009E12C6">
        <w:rPr>
          <w:sz w:val="22"/>
          <w:szCs w:val="22"/>
        </w:rPr>
        <w:t xml:space="preserve"> staff consistent with those criteria selected for onsite verification.</w:t>
      </w:r>
    </w:p>
    <w:p w14:paraId="562CC939" w14:textId="77777777" w:rsidR="006A65F0" w:rsidRPr="009E12C6" w:rsidRDefault="006A65F0" w:rsidP="006A65F0">
      <w:pPr>
        <w:numPr>
          <w:ilvl w:val="0"/>
          <w:numId w:val="10"/>
        </w:numPr>
        <w:rPr>
          <w:sz w:val="22"/>
          <w:szCs w:val="22"/>
        </w:rPr>
      </w:pPr>
      <w:r w:rsidRPr="009E12C6">
        <w:rPr>
          <w:sz w:val="22"/>
          <w:szCs w:val="22"/>
        </w:rPr>
        <w:t>Interviews of parent advisory council (PAC) representatives and other telephone interviews, as requested, by other parents or members of the general public.</w:t>
      </w:r>
    </w:p>
    <w:p w14:paraId="0F307C95" w14:textId="77777777" w:rsidR="006A65F0" w:rsidRDefault="006A65F0" w:rsidP="006A65F0">
      <w:pPr>
        <w:rPr>
          <w:sz w:val="22"/>
          <w:szCs w:val="22"/>
        </w:rPr>
      </w:pPr>
    </w:p>
    <w:p w14:paraId="522810AF" w14:textId="77777777" w:rsidR="006A65F0" w:rsidRDefault="006A65F0" w:rsidP="006A65F0">
      <w:pPr>
        <w:rPr>
          <w:sz w:val="22"/>
          <w:szCs w:val="22"/>
        </w:rPr>
      </w:pPr>
    </w:p>
    <w:p w14:paraId="6614D806" w14:textId="77777777" w:rsidR="006A65F0" w:rsidRDefault="006A65F0" w:rsidP="006A65F0">
      <w:pPr>
        <w:rPr>
          <w:sz w:val="22"/>
          <w:szCs w:val="22"/>
        </w:rPr>
      </w:pPr>
    </w:p>
    <w:p w14:paraId="48B03ED6" w14:textId="77777777" w:rsidR="006A65F0" w:rsidRDefault="006A65F0" w:rsidP="006A65F0">
      <w:pPr>
        <w:rPr>
          <w:sz w:val="22"/>
          <w:szCs w:val="22"/>
        </w:rPr>
      </w:pPr>
    </w:p>
    <w:p w14:paraId="2C677DB9" w14:textId="77777777" w:rsidR="006A65F0" w:rsidRDefault="006A65F0" w:rsidP="006A65F0">
      <w:pPr>
        <w:rPr>
          <w:sz w:val="22"/>
          <w:szCs w:val="22"/>
        </w:rPr>
      </w:pPr>
    </w:p>
    <w:p w14:paraId="194EDDDA" w14:textId="77777777" w:rsidR="006A65F0" w:rsidRDefault="006A65F0" w:rsidP="006A65F0">
      <w:pPr>
        <w:rPr>
          <w:sz w:val="22"/>
          <w:szCs w:val="22"/>
        </w:rPr>
      </w:pPr>
    </w:p>
    <w:p w14:paraId="317A04F8" w14:textId="225CC9BA" w:rsidR="006A65F0" w:rsidRPr="00DF4FB3" w:rsidRDefault="00BD26E3" w:rsidP="006A65F0">
      <w:pPr>
        <w:rPr>
          <w:b/>
          <w:bCs/>
          <w:sz w:val="22"/>
          <w:szCs w:val="22"/>
        </w:rPr>
      </w:pPr>
      <w:r>
        <w:rPr>
          <w:b/>
          <w:bCs/>
          <w:sz w:val="22"/>
          <w:szCs w:val="22"/>
        </w:rPr>
        <w:lastRenderedPageBreak/>
        <w:t>R</w:t>
      </w:r>
      <w:r w:rsidR="006A65F0" w:rsidRPr="00DF4FB3">
        <w:rPr>
          <w:b/>
          <w:bCs/>
          <w:sz w:val="22"/>
          <w:szCs w:val="22"/>
        </w:rPr>
        <w:t xml:space="preserve">eport: For Tier 1 &amp; 2 Tiered Focused Monitoring Reviews </w:t>
      </w:r>
    </w:p>
    <w:p w14:paraId="311D656D" w14:textId="77777777" w:rsidR="006A65F0" w:rsidRPr="00DF4FB3" w:rsidRDefault="006A65F0" w:rsidP="006A65F0">
      <w:pPr>
        <w:pStyle w:val="BodyText"/>
        <w:rPr>
          <w:b/>
          <w:bCs/>
          <w:szCs w:val="22"/>
        </w:rPr>
      </w:pPr>
      <w:r w:rsidRPr="00DF4FB3">
        <w:rPr>
          <w:b/>
          <w:bCs/>
          <w:szCs w:val="22"/>
        </w:rPr>
        <w:t xml:space="preserve">  </w:t>
      </w:r>
    </w:p>
    <w:p w14:paraId="4FC8DD70" w14:textId="735A0485" w:rsidR="006A65F0" w:rsidRDefault="006A65F0" w:rsidP="006A65F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7E3FF88" w14:textId="77777777" w:rsidR="006A65F0" w:rsidRDefault="006A65F0" w:rsidP="006A65F0">
      <w:pPr>
        <w:rPr>
          <w:sz w:val="22"/>
          <w:szCs w:val="22"/>
        </w:rPr>
      </w:pPr>
      <w:r>
        <w:rPr>
          <w:sz w:val="22"/>
          <w:szCs w:val="22"/>
        </w:rPr>
        <w:br w:type="page"/>
      </w:r>
    </w:p>
    <w:p w14:paraId="30CEE930" w14:textId="77777777" w:rsidR="006A65F0" w:rsidRDefault="006A65F0" w:rsidP="006A65F0">
      <w:pPr>
        <w:pStyle w:val="Heading1"/>
        <w:jc w:val="left"/>
        <w:rPr>
          <w:b/>
          <w:sz w:val="22"/>
        </w:rPr>
      </w:pPr>
    </w:p>
    <w:p w14:paraId="0CD495AE" w14:textId="77777777" w:rsidR="006A65F0" w:rsidRPr="00F0631B" w:rsidRDefault="006A65F0" w:rsidP="006A65F0"/>
    <w:p w14:paraId="527EF360" w14:textId="77777777" w:rsidR="006A65F0" w:rsidRDefault="006A65F0" w:rsidP="006A65F0">
      <w:pPr>
        <w:pStyle w:val="Heading1"/>
        <w:rPr>
          <w:sz w:val="22"/>
          <w:szCs w:val="22"/>
        </w:rPr>
      </w:pPr>
      <w:r>
        <w:rPr>
          <w:b/>
          <w:sz w:val="22"/>
        </w:rPr>
        <w:t>D</w:t>
      </w:r>
      <w:r w:rsidRPr="007E5338">
        <w:rPr>
          <w:b/>
          <w:sz w:val="22"/>
        </w:rPr>
        <w:t>EFINITION OF COMPLIANCE RATINGS</w:t>
      </w:r>
    </w:p>
    <w:p w14:paraId="6B4B886F" w14:textId="77777777" w:rsidR="006A65F0" w:rsidRPr="00F917FE" w:rsidRDefault="006A65F0" w:rsidP="006A65F0">
      <w:pPr>
        <w:rPr>
          <w:b/>
          <w:sz w:val="22"/>
        </w:rPr>
        <w:sectPr w:rsidR="006A65F0" w:rsidRPr="00F917FE" w:rsidSect="00B33F09">
          <w:footerReference w:type="even" r:id="rId13"/>
          <w:footerReference w:type="default" r:id="rId14"/>
          <w:footerReference w:type="firs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A65F0" w14:paraId="6089458E" w14:textId="77777777" w:rsidTr="008D06A9">
        <w:tc>
          <w:tcPr>
            <w:tcW w:w="3888" w:type="dxa"/>
            <w:tcBorders>
              <w:top w:val="nil"/>
              <w:left w:val="nil"/>
              <w:bottom w:val="nil"/>
              <w:right w:val="nil"/>
            </w:tcBorders>
          </w:tcPr>
          <w:p w14:paraId="4BBDED01" w14:textId="77777777" w:rsidR="006A65F0" w:rsidRPr="00BD26E3" w:rsidRDefault="006A65F0" w:rsidP="008D06A9">
            <w:pPr>
              <w:pStyle w:val="BodyText"/>
              <w:jc w:val="both"/>
              <w:rPr>
                <w:b/>
              </w:rPr>
            </w:pPr>
          </w:p>
          <w:p w14:paraId="503A21BE" w14:textId="77777777" w:rsidR="006A65F0" w:rsidRPr="00BD26E3" w:rsidRDefault="006A65F0" w:rsidP="008D06A9">
            <w:pPr>
              <w:pStyle w:val="BodyText"/>
              <w:jc w:val="both"/>
              <w:rPr>
                <w:b/>
              </w:rPr>
            </w:pPr>
          </w:p>
          <w:p w14:paraId="612D62D1" w14:textId="77777777" w:rsidR="006A65F0" w:rsidRPr="00BD26E3" w:rsidRDefault="006A65F0" w:rsidP="008D06A9">
            <w:pPr>
              <w:pStyle w:val="BodyText"/>
              <w:jc w:val="both"/>
              <w:rPr>
                <w:b/>
              </w:rPr>
            </w:pPr>
            <w:r w:rsidRPr="00BD26E3">
              <w:rPr>
                <w:b/>
              </w:rPr>
              <w:t>Commendable</w:t>
            </w:r>
          </w:p>
        </w:tc>
        <w:tc>
          <w:tcPr>
            <w:tcW w:w="5202" w:type="dxa"/>
            <w:tcBorders>
              <w:top w:val="nil"/>
              <w:left w:val="nil"/>
              <w:bottom w:val="nil"/>
              <w:right w:val="nil"/>
            </w:tcBorders>
          </w:tcPr>
          <w:p w14:paraId="2534E23D" w14:textId="77777777" w:rsidR="006A65F0" w:rsidRPr="00BD26E3" w:rsidRDefault="006A65F0" w:rsidP="008D06A9">
            <w:pPr>
              <w:pStyle w:val="BodyText"/>
            </w:pPr>
          </w:p>
          <w:p w14:paraId="78D810BA" w14:textId="77777777" w:rsidR="006A65F0" w:rsidRPr="00BD26E3" w:rsidRDefault="006A65F0" w:rsidP="008D06A9">
            <w:pPr>
              <w:pStyle w:val="BodyText"/>
            </w:pPr>
          </w:p>
          <w:p w14:paraId="1406B638" w14:textId="77777777" w:rsidR="006A65F0" w:rsidRPr="00BD26E3" w:rsidRDefault="006A65F0" w:rsidP="008D06A9">
            <w:pPr>
              <w:pStyle w:val="BodyText"/>
            </w:pPr>
            <w:r w:rsidRPr="00BD26E3">
              <w:t>Any requirement or aspect of a requirement implemented in an exemplary manner significantly beyond the requirements of law or regulation.</w:t>
            </w:r>
          </w:p>
        </w:tc>
      </w:tr>
      <w:tr w:rsidR="006A65F0" w14:paraId="53972348" w14:textId="77777777" w:rsidTr="008D06A9">
        <w:tc>
          <w:tcPr>
            <w:tcW w:w="3888" w:type="dxa"/>
            <w:tcBorders>
              <w:top w:val="nil"/>
              <w:left w:val="nil"/>
              <w:bottom w:val="nil"/>
              <w:right w:val="nil"/>
            </w:tcBorders>
          </w:tcPr>
          <w:p w14:paraId="0D3E2FCE" w14:textId="77777777" w:rsidR="006A65F0" w:rsidRPr="00BD26E3" w:rsidRDefault="006A65F0" w:rsidP="008D06A9">
            <w:pPr>
              <w:pStyle w:val="BodyText"/>
              <w:jc w:val="both"/>
              <w:rPr>
                <w:b/>
              </w:rPr>
            </w:pPr>
          </w:p>
        </w:tc>
        <w:tc>
          <w:tcPr>
            <w:tcW w:w="5202" w:type="dxa"/>
            <w:tcBorders>
              <w:top w:val="nil"/>
              <w:left w:val="nil"/>
              <w:bottom w:val="nil"/>
              <w:right w:val="nil"/>
            </w:tcBorders>
          </w:tcPr>
          <w:p w14:paraId="25BCB5CC" w14:textId="77777777" w:rsidR="006A65F0" w:rsidRPr="00BD26E3" w:rsidRDefault="006A65F0" w:rsidP="008D06A9">
            <w:pPr>
              <w:pStyle w:val="BodyText"/>
            </w:pPr>
          </w:p>
        </w:tc>
      </w:tr>
      <w:tr w:rsidR="006A65F0" w14:paraId="5A138A30" w14:textId="77777777" w:rsidTr="008D06A9">
        <w:trPr>
          <w:trHeight w:val="459"/>
        </w:trPr>
        <w:tc>
          <w:tcPr>
            <w:tcW w:w="3888" w:type="dxa"/>
            <w:tcBorders>
              <w:top w:val="nil"/>
              <w:left w:val="nil"/>
              <w:bottom w:val="nil"/>
              <w:right w:val="nil"/>
            </w:tcBorders>
          </w:tcPr>
          <w:p w14:paraId="27C95E24" w14:textId="77777777" w:rsidR="00BD26E3" w:rsidRDefault="00BD26E3" w:rsidP="008D06A9">
            <w:pPr>
              <w:pStyle w:val="BodyText"/>
              <w:jc w:val="both"/>
              <w:rPr>
                <w:b/>
              </w:rPr>
            </w:pPr>
          </w:p>
          <w:p w14:paraId="683168A1" w14:textId="3FD6A01D" w:rsidR="006A65F0" w:rsidRPr="00BD26E3" w:rsidRDefault="006A65F0" w:rsidP="008D06A9">
            <w:pPr>
              <w:pStyle w:val="BodyText"/>
              <w:jc w:val="both"/>
              <w:rPr>
                <w:b/>
              </w:rPr>
            </w:pPr>
            <w:r w:rsidRPr="00BD26E3">
              <w:rPr>
                <w:b/>
              </w:rPr>
              <w:t>Implemented</w:t>
            </w:r>
          </w:p>
        </w:tc>
        <w:tc>
          <w:tcPr>
            <w:tcW w:w="5202" w:type="dxa"/>
            <w:tcBorders>
              <w:top w:val="nil"/>
              <w:left w:val="nil"/>
              <w:bottom w:val="nil"/>
              <w:right w:val="nil"/>
            </w:tcBorders>
          </w:tcPr>
          <w:p w14:paraId="176328CF" w14:textId="77777777" w:rsidR="00BD26E3" w:rsidRDefault="00BD26E3" w:rsidP="008D06A9">
            <w:pPr>
              <w:pStyle w:val="BodyText"/>
            </w:pPr>
          </w:p>
          <w:p w14:paraId="4A87E2C5" w14:textId="5C7F36B8" w:rsidR="006A65F0" w:rsidRPr="00BD26E3" w:rsidRDefault="006A65F0" w:rsidP="008D06A9">
            <w:pPr>
              <w:pStyle w:val="BodyText"/>
            </w:pPr>
            <w:r w:rsidRPr="00BD26E3">
              <w:t>The requirement is substantially met in all important aspects.</w:t>
            </w:r>
          </w:p>
        </w:tc>
      </w:tr>
      <w:tr w:rsidR="006A65F0" w14:paraId="22E6080E" w14:textId="77777777" w:rsidTr="008D06A9">
        <w:tc>
          <w:tcPr>
            <w:tcW w:w="3888" w:type="dxa"/>
            <w:tcBorders>
              <w:top w:val="nil"/>
              <w:left w:val="nil"/>
              <w:bottom w:val="nil"/>
              <w:right w:val="nil"/>
            </w:tcBorders>
          </w:tcPr>
          <w:p w14:paraId="3AA93F7C" w14:textId="77777777" w:rsidR="006A65F0" w:rsidRPr="00BD26E3" w:rsidRDefault="006A65F0" w:rsidP="008D06A9">
            <w:pPr>
              <w:pStyle w:val="BodyText"/>
              <w:jc w:val="both"/>
              <w:rPr>
                <w:b/>
              </w:rPr>
            </w:pPr>
          </w:p>
        </w:tc>
        <w:tc>
          <w:tcPr>
            <w:tcW w:w="5202" w:type="dxa"/>
            <w:tcBorders>
              <w:top w:val="nil"/>
              <w:left w:val="nil"/>
              <w:bottom w:val="nil"/>
              <w:right w:val="nil"/>
            </w:tcBorders>
          </w:tcPr>
          <w:p w14:paraId="09F54F0B" w14:textId="77777777" w:rsidR="006A65F0" w:rsidRPr="00BD26E3" w:rsidRDefault="006A65F0" w:rsidP="008D06A9">
            <w:pPr>
              <w:pStyle w:val="BodyText"/>
            </w:pPr>
          </w:p>
        </w:tc>
      </w:tr>
      <w:tr w:rsidR="006A65F0" w14:paraId="6F8E8626" w14:textId="77777777" w:rsidTr="008D06A9">
        <w:tc>
          <w:tcPr>
            <w:tcW w:w="3888" w:type="dxa"/>
            <w:tcBorders>
              <w:top w:val="nil"/>
              <w:left w:val="nil"/>
              <w:bottom w:val="nil"/>
              <w:right w:val="nil"/>
            </w:tcBorders>
          </w:tcPr>
          <w:p w14:paraId="34A508F4" w14:textId="77777777" w:rsidR="00BD26E3" w:rsidRDefault="00BD26E3" w:rsidP="008D06A9">
            <w:pPr>
              <w:pStyle w:val="BodyText"/>
              <w:jc w:val="both"/>
              <w:rPr>
                <w:b/>
              </w:rPr>
            </w:pPr>
          </w:p>
          <w:p w14:paraId="6DCFB742" w14:textId="5ECE8A85" w:rsidR="006A65F0" w:rsidRPr="00BD26E3" w:rsidRDefault="006A65F0" w:rsidP="008D06A9">
            <w:pPr>
              <w:pStyle w:val="BodyText"/>
              <w:jc w:val="both"/>
              <w:rPr>
                <w:b/>
              </w:rPr>
            </w:pPr>
            <w:r w:rsidRPr="00BD26E3">
              <w:rPr>
                <w:b/>
              </w:rPr>
              <w:t>Implementation in Progress</w:t>
            </w:r>
          </w:p>
        </w:tc>
        <w:tc>
          <w:tcPr>
            <w:tcW w:w="5202" w:type="dxa"/>
            <w:tcBorders>
              <w:top w:val="nil"/>
              <w:left w:val="nil"/>
              <w:bottom w:val="nil"/>
              <w:right w:val="nil"/>
            </w:tcBorders>
          </w:tcPr>
          <w:p w14:paraId="3812AAA2" w14:textId="77777777" w:rsidR="00BD26E3" w:rsidRDefault="00BD26E3" w:rsidP="008D06A9">
            <w:pPr>
              <w:pStyle w:val="BodyText"/>
            </w:pPr>
          </w:p>
          <w:p w14:paraId="54B64554" w14:textId="6F80B7A8" w:rsidR="006A65F0" w:rsidRPr="00BD26E3" w:rsidRDefault="006A65F0" w:rsidP="008D06A9">
            <w:pPr>
              <w:pStyle w:val="BodyText"/>
            </w:pPr>
            <w:r w:rsidRPr="00BD26E3">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A65F0" w14:paraId="7DB7C579" w14:textId="77777777" w:rsidTr="008D06A9">
        <w:trPr>
          <w:trHeight w:val="333"/>
        </w:trPr>
        <w:tc>
          <w:tcPr>
            <w:tcW w:w="9090" w:type="dxa"/>
            <w:gridSpan w:val="2"/>
            <w:tcBorders>
              <w:top w:val="nil"/>
              <w:left w:val="nil"/>
              <w:bottom w:val="nil"/>
              <w:right w:val="nil"/>
            </w:tcBorders>
          </w:tcPr>
          <w:p w14:paraId="49BD4974" w14:textId="77777777" w:rsidR="006A65F0" w:rsidRPr="00BD26E3" w:rsidRDefault="006A65F0" w:rsidP="008D06A9"/>
        </w:tc>
      </w:tr>
      <w:tr w:rsidR="006A65F0" w14:paraId="7251A468" w14:textId="77777777" w:rsidTr="008D06A9">
        <w:tc>
          <w:tcPr>
            <w:tcW w:w="3888" w:type="dxa"/>
            <w:tcBorders>
              <w:top w:val="nil"/>
              <w:left w:val="nil"/>
              <w:bottom w:val="nil"/>
              <w:right w:val="nil"/>
            </w:tcBorders>
          </w:tcPr>
          <w:p w14:paraId="60A9C435" w14:textId="77777777" w:rsidR="00BD26E3" w:rsidRDefault="00BD26E3" w:rsidP="008D06A9">
            <w:pPr>
              <w:ind w:right="-180"/>
              <w:jc w:val="both"/>
              <w:rPr>
                <w:b/>
              </w:rPr>
            </w:pPr>
          </w:p>
          <w:p w14:paraId="0E1FA719" w14:textId="2EBB4098" w:rsidR="006A65F0" w:rsidRPr="00BD26E3" w:rsidRDefault="006A65F0" w:rsidP="008D06A9">
            <w:pPr>
              <w:ind w:right="-180"/>
              <w:jc w:val="both"/>
              <w:rPr>
                <w:b/>
              </w:rPr>
            </w:pPr>
            <w:r w:rsidRPr="00BD26E3">
              <w:rPr>
                <w:b/>
              </w:rPr>
              <w:t>Partially Implemented</w:t>
            </w:r>
          </w:p>
        </w:tc>
        <w:tc>
          <w:tcPr>
            <w:tcW w:w="5202" w:type="dxa"/>
            <w:tcBorders>
              <w:top w:val="nil"/>
              <w:left w:val="nil"/>
              <w:bottom w:val="nil"/>
              <w:right w:val="nil"/>
            </w:tcBorders>
          </w:tcPr>
          <w:p w14:paraId="087B59F9" w14:textId="77777777" w:rsidR="00BD26E3" w:rsidRDefault="00BD26E3" w:rsidP="008D06A9">
            <w:pPr>
              <w:ind w:right="-180"/>
            </w:pPr>
          </w:p>
          <w:p w14:paraId="6F5A3289" w14:textId="52FB29B1" w:rsidR="006A65F0" w:rsidRPr="00BD26E3" w:rsidRDefault="006A65F0" w:rsidP="008D06A9">
            <w:pPr>
              <w:ind w:right="-180"/>
            </w:pPr>
            <w:r w:rsidRPr="00BD26E3">
              <w:t>The requirement, in one or several important aspects, is not entirely met.</w:t>
            </w:r>
          </w:p>
        </w:tc>
      </w:tr>
      <w:tr w:rsidR="006A65F0" w14:paraId="1661FFFD" w14:textId="77777777" w:rsidTr="008D06A9">
        <w:trPr>
          <w:trHeight w:val="306"/>
        </w:trPr>
        <w:tc>
          <w:tcPr>
            <w:tcW w:w="9090" w:type="dxa"/>
            <w:gridSpan w:val="2"/>
            <w:tcBorders>
              <w:top w:val="nil"/>
              <w:left w:val="nil"/>
              <w:bottom w:val="nil"/>
              <w:right w:val="nil"/>
            </w:tcBorders>
          </w:tcPr>
          <w:p w14:paraId="411D26B0" w14:textId="77777777" w:rsidR="006A65F0" w:rsidRPr="00BD26E3" w:rsidRDefault="006A65F0" w:rsidP="008D06A9"/>
        </w:tc>
      </w:tr>
      <w:tr w:rsidR="006A65F0" w14:paraId="2A863ACA" w14:textId="77777777" w:rsidTr="008D06A9">
        <w:tc>
          <w:tcPr>
            <w:tcW w:w="3888" w:type="dxa"/>
            <w:tcBorders>
              <w:top w:val="nil"/>
              <w:left w:val="nil"/>
              <w:bottom w:val="nil"/>
              <w:right w:val="nil"/>
            </w:tcBorders>
          </w:tcPr>
          <w:p w14:paraId="2BA1F090" w14:textId="77777777" w:rsidR="00BD26E3" w:rsidRDefault="00BD26E3" w:rsidP="008D06A9">
            <w:pPr>
              <w:pStyle w:val="BodyText"/>
              <w:jc w:val="both"/>
              <w:rPr>
                <w:b/>
              </w:rPr>
            </w:pPr>
          </w:p>
          <w:p w14:paraId="48A63C6A" w14:textId="1516ED7F" w:rsidR="006A65F0" w:rsidRPr="00BD26E3" w:rsidRDefault="006A65F0" w:rsidP="008D06A9">
            <w:pPr>
              <w:pStyle w:val="BodyText"/>
              <w:jc w:val="both"/>
              <w:rPr>
                <w:b/>
              </w:rPr>
            </w:pPr>
            <w:r w:rsidRPr="00BD26E3">
              <w:rPr>
                <w:b/>
              </w:rPr>
              <w:t>Not Implemented</w:t>
            </w:r>
          </w:p>
          <w:p w14:paraId="2C688E7E" w14:textId="77777777" w:rsidR="006A65F0" w:rsidRPr="00BD26E3" w:rsidRDefault="006A65F0" w:rsidP="008D06A9">
            <w:pPr>
              <w:pStyle w:val="BodyText"/>
              <w:jc w:val="both"/>
              <w:rPr>
                <w:b/>
              </w:rPr>
            </w:pPr>
          </w:p>
        </w:tc>
        <w:tc>
          <w:tcPr>
            <w:tcW w:w="5202" w:type="dxa"/>
            <w:tcBorders>
              <w:top w:val="nil"/>
              <w:left w:val="nil"/>
              <w:bottom w:val="nil"/>
              <w:right w:val="nil"/>
            </w:tcBorders>
          </w:tcPr>
          <w:p w14:paraId="62B82F66" w14:textId="77777777" w:rsidR="00BD26E3" w:rsidRDefault="00BD26E3" w:rsidP="008D06A9">
            <w:pPr>
              <w:pStyle w:val="BodyText"/>
            </w:pPr>
          </w:p>
          <w:p w14:paraId="422F4566" w14:textId="06A77ECD" w:rsidR="006A65F0" w:rsidRPr="00BD26E3" w:rsidRDefault="006A65F0" w:rsidP="008D06A9">
            <w:pPr>
              <w:pStyle w:val="BodyText"/>
            </w:pPr>
            <w:r w:rsidRPr="00BD26E3">
              <w:t>The requirement is totally or substantially not met.</w:t>
            </w:r>
          </w:p>
        </w:tc>
      </w:tr>
      <w:tr w:rsidR="006A65F0" w14:paraId="60B9167C" w14:textId="77777777" w:rsidTr="008D06A9">
        <w:tc>
          <w:tcPr>
            <w:tcW w:w="3888" w:type="dxa"/>
            <w:tcBorders>
              <w:top w:val="nil"/>
              <w:left w:val="nil"/>
              <w:bottom w:val="nil"/>
              <w:right w:val="nil"/>
            </w:tcBorders>
          </w:tcPr>
          <w:p w14:paraId="4DFD8A94" w14:textId="77777777" w:rsidR="00BD26E3" w:rsidRDefault="00BD26E3" w:rsidP="008D06A9">
            <w:pPr>
              <w:pStyle w:val="BodyText"/>
              <w:jc w:val="both"/>
              <w:rPr>
                <w:b/>
              </w:rPr>
            </w:pPr>
          </w:p>
          <w:p w14:paraId="7A8A1DF6" w14:textId="4EE54E66" w:rsidR="006A65F0" w:rsidRPr="00BD26E3" w:rsidRDefault="006A65F0" w:rsidP="008D06A9">
            <w:pPr>
              <w:pStyle w:val="BodyText"/>
              <w:jc w:val="both"/>
              <w:rPr>
                <w:b/>
              </w:rPr>
            </w:pPr>
            <w:r w:rsidRPr="00BD26E3">
              <w:rPr>
                <w:b/>
              </w:rPr>
              <w:t xml:space="preserve">Not Applicable </w:t>
            </w:r>
          </w:p>
          <w:p w14:paraId="1FAC6A9E" w14:textId="77777777" w:rsidR="006A65F0" w:rsidRPr="00BD26E3" w:rsidRDefault="006A65F0" w:rsidP="008D06A9">
            <w:pPr>
              <w:pStyle w:val="BodyText"/>
              <w:jc w:val="both"/>
              <w:rPr>
                <w:b/>
              </w:rPr>
            </w:pPr>
          </w:p>
          <w:p w14:paraId="3482F9CE" w14:textId="77777777" w:rsidR="006A65F0" w:rsidRPr="00BD26E3" w:rsidRDefault="006A65F0" w:rsidP="008D06A9">
            <w:pPr>
              <w:pStyle w:val="BodyText"/>
              <w:jc w:val="both"/>
              <w:rPr>
                <w:b/>
              </w:rPr>
            </w:pPr>
          </w:p>
          <w:p w14:paraId="1FB6157A" w14:textId="77777777" w:rsidR="006A65F0" w:rsidRPr="00BD26E3" w:rsidRDefault="006A65F0" w:rsidP="008D06A9">
            <w:pPr>
              <w:pStyle w:val="BodyText"/>
              <w:jc w:val="both"/>
              <w:rPr>
                <w:b/>
              </w:rPr>
            </w:pPr>
          </w:p>
          <w:p w14:paraId="2762A14B" w14:textId="77777777" w:rsidR="006A65F0" w:rsidRPr="00BD26E3" w:rsidRDefault="006A65F0" w:rsidP="008D06A9">
            <w:pPr>
              <w:pStyle w:val="BodyText"/>
              <w:jc w:val="both"/>
              <w:rPr>
                <w:b/>
              </w:rPr>
            </w:pPr>
            <w:r w:rsidRPr="00BD26E3">
              <w:rPr>
                <w:b/>
              </w:rPr>
              <w:t xml:space="preserve"> </w:t>
            </w:r>
          </w:p>
        </w:tc>
        <w:tc>
          <w:tcPr>
            <w:tcW w:w="5202" w:type="dxa"/>
            <w:tcBorders>
              <w:top w:val="nil"/>
              <w:left w:val="nil"/>
              <w:bottom w:val="nil"/>
              <w:right w:val="nil"/>
            </w:tcBorders>
          </w:tcPr>
          <w:p w14:paraId="0F46567A" w14:textId="77777777" w:rsidR="00BD26E3" w:rsidRDefault="00BD26E3" w:rsidP="008D06A9">
            <w:pPr>
              <w:pStyle w:val="BodyText"/>
            </w:pPr>
          </w:p>
          <w:p w14:paraId="0DD28806" w14:textId="14655A4F" w:rsidR="006A65F0" w:rsidRPr="00BD26E3" w:rsidRDefault="006A65F0" w:rsidP="008D06A9">
            <w:pPr>
              <w:pStyle w:val="BodyText"/>
            </w:pPr>
            <w:r w:rsidRPr="00BD26E3">
              <w:t>The requirement does not apply to the school district or charter school.</w:t>
            </w:r>
          </w:p>
        </w:tc>
      </w:tr>
    </w:tbl>
    <w:p w14:paraId="37A077C0" w14:textId="77777777" w:rsidR="006A65F0" w:rsidRDefault="006A65F0" w:rsidP="006A65F0">
      <w:pPr>
        <w:rPr>
          <w:sz w:val="22"/>
        </w:rPr>
      </w:pPr>
    </w:p>
    <w:p w14:paraId="221EDF63" w14:textId="77777777" w:rsidR="006A65F0" w:rsidRPr="00A91EDE" w:rsidRDefault="006A65F0" w:rsidP="006A65F0">
      <w:pPr>
        <w:rPr>
          <w:sz w:val="22"/>
        </w:rPr>
      </w:pPr>
    </w:p>
    <w:p w14:paraId="156C9C41" w14:textId="77777777" w:rsidR="006A65F0" w:rsidRDefault="006A65F0" w:rsidP="006A65F0">
      <w:pPr>
        <w:rPr>
          <w:b/>
          <w:sz w:val="26"/>
        </w:rPr>
      </w:pPr>
      <w:r>
        <w:rPr>
          <w:b/>
          <w:sz w:val="26"/>
        </w:rPr>
        <w:br w:type="page"/>
      </w:r>
    </w:p>
    <w:p w14:paraId="02B32170" w14:textId="77777777" w:rsidR="006A65F0" w:rsidRPr="00BD26E3" w:rsidRDefault="006A65F0" w:rsidP="006A65F0">
      <w:pPr>
        <w:jc w:val="center"/>
        <w:rPr>
          <w:b/>
          <w:sz w:val="28"/>
          <w:szCs w:val="28"/>
          <w:u w:val="single"/>
        </w:rPr>
      </w:pPr>
      <w:bookmarkStart w:id="9" w:name="rptName3"/>
      <w:r w:rsidRPr="00BD26E3">
        <w:rPr>
          <w:b/>
          <w:sz w:val="28"/>
          <w:szCs w:val="28"/>
        </w:rPr>
        <w:lastRenderedPageBreak/>
        <w:t>Wachusett</w:t>
      </w:r>
      <w:bookmarkEnd w:id="9"/>
      <w:r w:rsidRPr="00BD26E3">
        <w:rPr>
          <w:b/>
          <w:sz w:val="28"/>
          <w:szCs w:val="28"/>
        </w:rPr>
        <w:t xml:space="preserve"> Regional School District</w:t>
      </w:r>
      <w:r w:rsidRPr="00BD26E3">
        <w:rPr>
          <w:b/>
          <w:sz w:val="28"/>
          <w:szCs w:val="28"/>
          <w:u w:val="single"/>
        </w:rPr>
        <w:t xml:space="preserve"> </w:t>
      </w:r>
    </w:p>
    <w:p w14:paraId="2D168587" w14:textId="77777777" w:rsidR="006A65F0" w:rsidRDefault="006A65F0" w:rsidP="006A65F0">
      <w:pPr>
        <w:ind w:left="-720" w:right="-720"/>
        <w:jc w:val="both"/>
        <w:rPr>
          <w:sz w:val="22"/>
          <w:u w:val="single"/>
        </w:rPr>
      </w:pPr>
      <w:bookmarkStart w:id="10" w:name="CommendableBlock"/>
    </w:p>
    <w:p w14:paraId="540D5C98" w14:textId="77777777" w:rsidR="006A65F0" w:rsidRDefault="006A65F0" w:rsidP="006A65F0">
      <w:pPr>
        <w:rPr>
          <w:sz w:val="22"/>
          <w:szCs w:val="22"/>
        </w:rPr>
      </w:pPr>
      <w:bookmarkStart w:id="11" w:name="CommendableList"/>
      <w:bookmarkEnd w:id="11"/>
    </w:p>
    <w:bookmarkEnd w:id="10"/>
    <w:p w14:paraId="1FA607D1" w14:textId="77777777" w:rsidR="006A65F0" w:rsidRDefault="006A65F0" w:rsidP="006A65F0">
      <w:pPr>
        <w:ind w:left="-720" w:right="-720"/>
        <w:jc w:val="both"/>
        <w:rPr>
          <w:sz w:val="22"/>
          <w:u w:val="single"/>
        </w:rPr>
      </w:pPr>
    </w:p>
    <w:p w14:paraId="3F86932D" w14:textId="77777777" w:rsidR="006A65F0" w:rsidRDefault="006A65F0" w:rsidP="006A65F0">
      <w:pPr>
        <w:ind w:left="-720" w:right="-720"/>
        <w:jc w:val="both"/>
        <w:rPr>
          <w:sz w:val="22"/>
          <w:u w:val="single"/>
        </w:rPr>
      </w:pPr>
    </w:p>
    <w:p w14:paraId="28C8EC4E" w14:textId="77777777" w:rsidR="006A65F0" w:rsidRDefault="006A65F0" w:rsidP="006A65F0">
      <w:pPr>
        <w:ind w:left="-720" w:right="-720"/>
        <w:jc w:val="both"/>
        <w:rPr>
          <w:sz w:val="22"/>
          <w:u w:val="single"/>
        </w:rPr>
      </w:pPr>
    </w:p>
    <w:p w14:paraId="3F1E46B3" w14:textId="77777777" w:rsidR="006A65F0" w:rsidRDefault="006A65F0" w:rsidP="006A65F0">
      <w:pPr>
        <w:tabs>
          <w:tab w:val="center" w:pos="4680"/>
        </w:tabs>
        <w:ind w:left="-720" w:right="-720"/>
        <w:jc w:val="center"/>
        <w:rPr>
          <w:b/>
          <w:sz w:val="22"/>
        </w:rPr>
      </w:pPr>
      <w:r>
        <w:rPr>
          <w:b/>
          <w:sz w:val="22"/>
        </w:rPr>
        <w:t xml:space="preserve">SUMMARY OF COMPLIANCE CRITERIA RATINGS </w:t>
      </w:r>
    </w:p>
    <w:p w14:paraId="078B1D1E" w14:textId="77777777" w:rsidR="006A65F0" w:rsidRDefault="006A65F0" w:rsidP="006A65F0">
      <w:pPr>
        <w:ind w:left="-720" w:right="-720"/>
        <w:jc w:val="both"/>
        <w:rPr>
          <w:sz w:val="22"/>
          <w:u w:val="single"/>
        </w:rPr>
      </w:pPr>
    </w:p>
    <w:tbl>
      <w:tblPr>
        <w:tblW w:w="85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3"/>
        <w:gridCol w:w="3583"/>
        <w:gridCol w:w="2559"/>
      </w:tblGrid>
      <w:tr w:rsidR="006A65F0" w14:paraId="08162501" w14:textId="77777777" w:rsidTr="008D06A9">
        <w:trPr>
          <w:trHeight w:val="2073"/>
          <w:jc w:val="center"/>
        </w:trPr>
        <w:tc>
          <w:tcPr>
            <w:tcW w:w="2363" w:type="dxa"/>
          </w:tcPr>
          <w:p w14:paraId="7EE8C470" w14:textId="77777777" w:rsidR="006A65F0" w:rsidRDefault="006A65F0" w:rsidP="008D06A9">
            <w:pPr>
              <w:jc w:val="center"/>
              <w:rPr>
                <w:b/>
                <w:bCs/>
                <w:sz w:val="22"/>
              </w:rPr>
            </w:pPr>
          </w:p>
        </w:tc>
        <w:tc>
          <w:tcPr>
            <w:tcW w:w="3583" w:type="dxa"/>
          </w:tcPr>
          <w:p w14:paraId="42C4F3E6" w14:textId="77777777" w:rsidR="006A65F0" w:rsidRDefault="006A65F0" w:rsidP="008D06A9">
            <w:pPr>
              <w:jc w:val="center"/>
              <w:rPr>
                <w:b/>
                <w:bCs/>
                <w:sz w:val="22"/>
              </w:rPr>
            </w:pPr>
          </w:p>
          <w:p w14:paraId="18CD9819" w14:textId="77777777" w:rsidR="006A65F0" w:rsidRDefault="006A65F0" w:rsidP="008D06A9">
            <w:pPr>
              <w:jc w:val="center"/>
              <w:rPr>
                <w:b/>
                <w:bCs/>
                <w:sz w:val="22"/>
              </w:rPr>
            </w:pPr>
            <w:r>
              <w:rPr>
                <w:b/>
                <w:bCs/>
                <w:sz w:val="22"/>
              </w:rPr>
              <w:t>Universal Standards</w:t>
            </w:r>
          </w:p>
          <w:p w14:paraId="2250ACE2" w14:textId="77777777" w:rsidR="006A65F0" w:rsidRDefault="006A65F0" w:rsidP="008D06A9">
            <w:pPr>
              <w:jc w:val="center"/>
              <w:rPr>
                <w:b/>
                <w:bCs/>
                <w:sz w:val="22"/>
              </w:rPr>
            </w:pPr>
          </w:p>
          <w:p w14:paraId="0C051D9E" w14:textId="77777777" w:rsidR="006A65F0" w:rsidRDefault="006A65F0" w:rsidP="008D06A9">
            <w:pPr>
              <w:jc w:val="center"/>
              <w:rPr>
                <w:b/>
                <w:bCs/>
                <w:sz w:val="22"/>
              </w:rPr>
            </w:pPr>
            <w:r>
              <w:rPr>
                <w:b/>
                <w:bCs/>
                <w:sz w:val="22"/>
              </w:rPr>
              <w:t xml:space="preserve"> Special Education</w:t>
            </w:r>
          </w:p>
        </w:tc>
        <w:tc>
          <w:tcPr>
            <w:tcW w:w="2559" w:type="dxa"/>
          </w:tcPr>
          <w:p w14:paraId="3B4DDCC3" w14:textId="77777777" w:rsidR="006A65F0" w:rsidRDefault="006A65F0" w:rsidP="008D06A9">
            <w:pPr>
              <w:jc w:val="center"/>
              <w:rPr>
                <w:b/>
                <w:bCs/>
                <w:sz w:val="22"/>
              </w:rPr>
            </w:pPr>
          </w:p>
          <w:p w14:paraId="351AFEAE" w14:textId="77777777" w:rsidR="006A65F0" w:rsidRDefault="006A65F0" w:rsidP="008D06A9">
            <w:pPr>
              <w:jc w:val="center"/>
              <w:rPr>
                <w:b/>
                <w:bCs/>
                <w:sz w:val="22"/>
              </w:rPr>
            </w:pPr>
            <w:r>
              <w:rPr>
                <w:b/>
                <w:bCs/>
                <w:sz w:val="22"/>
              </w:rPr>
              <w:t>Universal Standards</w:t>
            </w:r>
          </w:p>
          <w:p w14:paraId="67A92AE1" w14:textId="77777777" w:rsidR="006A65F0" w:rsidRDefault="006A65F0" w:rsidP="008D06A9">
            <w:pPr>
              <w:jc w:val="center"/>
              <w:rPr>
                <w:b/>
                <w:bCs/>
                <w:sz w:val="22"/>
              </w:rPr>
            </w:pPr>
          </w:p>
          <w:p w14:paraId="5FDEF97D" w14:textId="77777777" w:rsidR="006A65F0" w:rsidRDefault="006A65F0" w:rsidP="008D06A9">
            <w:pPr>
              <w:jc w:val="center"/>
              <w:rPr>
                <w:b/>
                <w:bCs/>
                <w:sz w:val="22"/>
              </w:rPr>
            </w:pPr>
            <w:r>
              <w:rPr>
                <w:b/>
                <w:bCs/>
                <w:sz w:val="22"/>
              </w:rPr>
              <w:t xml:space="preserve"> Civil Rights and Other General Education Requirements</w:t>
            </w:r>
          </w:p>
        </w:tc>
      </w:tr>
      <w:tr w:rsidR="006A65F0" w:rsidRPr="00B21A33" w14:paraId="3EBEC3AE" w14:textId="77777777" w:rsidTr="008D06A9">
        <w:trPr>
          <w:trHeight w:val="3624"/>
          <w:jc w:val="center"/>
        </w:trPr>
        <w:tc>
          <w:tcPr>
            <w:tcW w:w="2363" w:type="dxa"/>
          </w:tcPr>
          <w:p w14:paraId="54963CC0" w14:textId="77777777" w:rsidR="006A65F0" w:rsidRPr="005B2310" w:rsidRDefault="006A65F0" w:rsidP="008D06A9">
            <w:pPr>
              <w:ind w:right="-720"/>
              <w:jc w:val="both"/>
              <w:rPr>
                <w:sz w:val="22"/>
              </w:rPr>
            </w:pPr>
            <w:r>
              <w:rPr>
                <w:b/>
                <w:sz w:val="22"/>
              </w:rPr>
              <w:t>IMPLEMENTED</w:t>
            </w:r>
          </w:p>
        </w:tc>
        <w:tc>
          <w:tcPr>
            <w:tcW w:w="3583" w:type="dxa"/>
          </w:tcPr>
          <w:p w14:paraId="22A58418" w14:textId="77777777" w:rsidR="006A65F0" w:rsidRPr="005B2310" w:rsidRDefault="006A65F0" w:rsidP="008D06A9">
            <w:pPr>
              <w:rPr>
                <w:sz w:val="22"/>
              </w:rPr>
            </w:pPr>
            <w:bookmarkStart w:id="12" w:name="seImplCnt"/>
            <w:r w:rsidRPr="002A0696">
              <w:rPr>
                <w:sz w:val="22"/>
              </w:rPr>
              <w:t>SE 1, SE 2, SE 3, SE 3A, SE 7, SE 8, SE 9, SE 9A, SE 10, SE 11, SE 12, SE 13, SE 14, SE 17, SE 18A, SE 19, SE 20, SE 22, SE 25, SE 26, SE 29, SE 34, SE 37, SE 38, SE 40, SE 41, SE 43, SE 48, SE 49</w:t>
            </w:r>
            <w:bookmarkEnd w:id="12"/>
          </w:p>
        </w:tc>
        <w:tc>
          <w:tcPr>
            <w:tcW w:w="2559" w:type="dxa"/>
          </w:tcPr>
          <w:p w14:paraId="42C9473D" w14:textId="77777777" w:rsidR="006A65F0" w:rsidRPr="00E847A1" w:rsidRDefault="006A65F0" w:rsidP="008D06A9">
            <w:pPr>
              <w:rPr>
                <w:sz w:val="22"/>
              </w:rPr>
            </w:pPr>
            <w:bookmarkStart w:id="13" w:name="crImplCnt"/>
            <w:r w:rsidRPr="00E847A1">
              <w:rPr>
                <w:sz w:val="22"/>
              </w:rPr>
              <w:t>CR 13, CR 14, CR 18</w:t>
            </w:r>
            <w:bookmarkEnd w:id="13"/>
          </w:p>
        </w:tc>
        <w:bookmarkStart w:id="14" w:name="tgtImplCrit"/>
        <w:bookmarkEnd w:id="14"/>
      </w:tr>
      <w:tr w:rsidR="006A65F0" w:rsidRPr="00B21A33" w14:paraId="1A035E48" w14:textId="77777777" w:rsidTr="008D06A9">
        <w:trPr>
          <w:trHeight w:val="522"/>
          <w:jc w:val="center"/>
        </w:trPr>
        <w:tc>
          <w:tcPr>
            <w:tcW w:w="2363" w:type="dxa"/>
          </w:tcPr>
          <w:p w14:paraId="3765BFDB" w14:textId="77777777" w:rsidR="006A65F0" w:rsidRDefault="006A65F0" w:rsidP="008D06A9">
            <w:pPr>
              <w:ind w:right="-720"/>
              <w:jc w:val="both"/>
              <w:rPr>
                <w:b/>
                <w:sz w:val="22"/>
              </w:rPr>
            </w:pPr>
            <w:r>
              <w:rPr>
                <w:b/>
                <w:sz w:val="22"/>
              </w:rPr>
              <w:t>PARTIALLY</w:t>
            </w:r>
          </w:p>
          <w:p w14:paraId="557DFFA3" w14:textId="77777777" w:rsidR="006A65F0" w:rsidRDefault="006A65F0" w:rsidP="008D06A9">
            <w:pPr>
              <w:ind w:right="-720"/>
              <w:jc w:val="both"/>
              <w:rPr>
                <w:b/>
                <w:sz w:val="22"/>
              </w:rPr>
            </w:pPr>
            <w:r>
              <w:rPr>
                <w:b/>
                <w:sz w:val="22"/>
              </w:rPr>
              <w:t>IMPLEMENTED</w:t>
            </w:r>
          </w:p>
          <w:p w14:paraId="5DC4EA34" w14:textId="77777777" w:rsidR="006A65F0" w:rsidRDefault="006A65F0" w:rsidP="008D06A9">
            <w:pPr>
              <w:ind w:right="-720"/>
              <w:jc w:val="both"/>
              <w:rPr>
                <w:b/>
                <w:sz w:val="22"/>
              </w:rPr>
            </w:pPr>
          </w:p>
        </w:tc>
        <w:tc>
          <w:tcPr>
            <w:tcW w:w="3583" w:type="dxa"/>
          </w:tcPr>
          <w:p w14:paraId="6659AC7F" w14:textId="77777777" w:rsidR="006A65F0" w:rsidRPr="002A0696" w:rsidRDefault="006A65F0" w:rsidP="008D06A9">
            <w:pPr>
              <w:rPr>
                <w:sz w:val="22"/>
              </w:rPr>
            </w:pPr>
            <w:bookmarkStart w:id="15" w:name="seCritPartial"/>
            <w:r>
              <w:rPr>
                <w:sz w:val="22"/>
              </w:rPr>
              <w:t>SE 6, SE 39, SE 42</w:t>
            </w:r>
            <w:bookmarkEnd w:id="15"/>
          </w:p>
        </w:tc>
        <w:tc>
          <w:tcPr>
            <w:tcW w:w="2559" w:type="dxa"/>
          </w:tcPr>
          <w:p w14:paraId="193B7BA6" w14:textId="77777777" w:rsidR="006A65F0" w:rsidRPr="00E847A1" w:rsidRDefault="006A65F0" w:rsidP="008D06A9">
            <w:pPr>
              <w:jc w:val="both"/>
              <w:rPr>
                <w:sz w:val="22"/>
              </w:rPr>
            </w:pPr>
            <w:bookmarkStart w:id="16" w:name="crCritPartial"/>
            <w:bookmarkEnd w:id="16"/>
          </w:p>
        </w:tc>
        <w:bookmarkStart w:id="17" w:name="tgtCritPartial"/>
        <w:bookmarkEnd w:id="17"/>
      </w:tr>
      <w:tr w:rsidR="006A65F0" w:rsidRPr="00B21A33" w14:paraId="2A710C7A" w14:textId="77777777" w:rsidTr="008D06A9">
        <w:trPr>
          <w:trHeight w:val="522"/>
          <w:jc w:val="center"/>
        </w:trPr>
        <w:tc>
          <w:tcPr>
            <w:tcW w:w="2363" w:type="dxa"/>
          </w:tcPr>
          <w:p w14:paraId="0E44B4DE" w14:textId="77777777" w:rsidR="006A65F0" w:rsidRDefault="006A65F0" w:rsidP="008D06A9">
            <w:pPr>
              <w:ind w:right="-720"/>
              <w:jc w:val="both"/>
              <w:rPr>
                <w:b/>
                <w:sz w:val="22"/>
              </w:rPr>
            </w:pPr>
            <w:r>
              <w:rPr>
                <w:b/>
                <w:sz w:val="22"/>
              </w:rPr>
              <w:t>NOT IMPLEMENTED</w:t>
            </w:r>
          </w:p>
        </w:tc>
        <w:tc>
          <w:tcPr>
            <w:tcW w:w="3583" w:type="dxa"/>
          </w:tcPr>
          <w:p w14:paraId="7CDB71C6" w14:textId="77777777" w:rsidR="006A65F0" w:rsidRDefault="006A65F0" w:rsidP="008D06A9">
            <w:pPr>
              <w:rPr>
                <w:sz w:val="22"/>
              </w:rPr>
            </w:pPr>
          </w:p>
        </w:tc>
        <w:tc>
          <w:tcPr>
            <w:tcW w:w="2559" w:type="dxa"/>
          </w:tcPr>
          <w:p w14:paraId="09A8C3ED" w14:textId="77777777" w:rsidR="006A65F0" w:rsidRPr="00E847A1" w:rsidRDefault="006A65F0" w:rsidP="008D06A9">
            <w:pPr>
              <w:jc w:val="both"/>
              <w:rPr>
                <w:sz w:val="22"/>
              </w:rPr>
            </w:pPr>
          </w:p>
        </w:tc>
      </w:tr>
    </w:tbl>
    <w:p w14:paraId="4DF872B2" w14:textId="77777777" w:rsidR="006A65F0" w:rsidRDefault="006A65F0" w:rsidP="006A65F0">
      <w:pPr>
        <w:tabs>
          <w:tab w:val="center" w:pos="4680"/>
        </w:tabs>
        <w:ind w:left="-720" w:right="-720"/>
        <w:jc w:val="both"/>
        <w:rPr>
          <w:sz w:val="22"/>
        </w:rPr>
      </w:pPr>
    </w:p>
    <w:p w14:paraId="4D2A40D7" w14:textId="77777777" w:rsidR="00BD26E3" w:rsidRDefault="00BD26E3" w:rsidP="006A65F0">
      <w:pPr>
        <w:pStyle w:val="BodyText"/>
        <w:rPr>
          <w:sz w:val="22"/>
          <w:szCs w:val="22"/>
        </w:rPr>
      </w:pPr>
    </w:p>
    <w:p w14:paraId="4F54F05A" w14:textId="2ED982EE" w:rsidR="006A65F0" w:rsidRPr="00B868C5" w:rsidRDefault="00B868C5" w:rsidP="006A65F0">
      <w:pPr>
        <w:pStyle w:val="BodyText"/>
        <w:rPr>
          <w:sz w:val="22"/>
          <w:szCs w:val="22"/>
        </w:rPr>
      </w:pPr>
      <w:r w:rsidRPr="00B868C5">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B868C5">
          <w:rPr>
            <w:rStyle w:val="Hyperlink"/>
            <w:sz w:val="22"/>
            <w:szCs w:val="22"/>
          </w:rPr>
          <w:t>http://www.doe.mass.edu/psm/resources/default.html</w:t>
        </w:r>
      </w:hyperlink>
      <w:r w:rsidRPr="00B868C5">
        <w:rPr>
          <w:sz w:val="22"/>
          <w:szCs w:val="22"/>
        </w:rPr>
        <w:t>.</w:t>
      </w:r>
    </w:p>
    <w:p w14:paraId="089596CC" w14:textId="77777777" w:rsidR="006A65F0" w:rsidRDefault="006A65F0" w:rsidP="006A65F0">
      <w:pPr>
        <w:pStyle w:val="BodyText"/>
        <w:ind w:left="-360" w:right="-450"/>
      </w:pPr>
    </w:p>
    <w:p w14:paraId="6DC6CB60" w14:textId="77777777" w:rsidR="006A65F0" w:rsidRDefault="006A65F0" w:rsidP="006A65F0">
      <w:pPr>
        <w:pStyle w:val="BodyText"/>
        <w:ind w:left="-360" w:right="-450"/>
        <w:rPr>
          <w:b/>
          <w:szCs w:val="22"/>
        </w:rPr>
      </w:pPr>
      <w:r>
        <w:br w:type="page"/>
      </w:r>
    </w:p>
    <w:p w14:paraId="7E7515B6" w14:textId="77777777" w:rsidR="006A65F0" w:rsidRPr="00AB3567" w:rsidRDefault="006A65F0" w:rsidP="006A65F0">
      <w:pPr>
        <w:pStyle w:val="BodyText"/>
        <w:ind w:left="-360" w:right="-450"/>
        <w:jc w:val="center"/>
        <w:rPr>
          <w:szCs w:val="22"/>
        </w:rPr>
      </w:pPr>
      <w:r w:rsidRPr="00AB3567">
        <w:rPr>
          <w:b/>
          <w:szCs w:val="22"/>
        </w:rPr>
        <w:lastRenderedPageBreak/>
        <w:t xml:space="preserve">SUMMARY OF INDICATOR DATA </w:t>
      </w:r>
      <w:r>
        <w:rPr>
          <w:b/>
          <w:szCs w:val="22"/>
        </w:rPr>
        <w:t>REVIEW</w:t>
      </w:r>
    </w:p>
    <w:p w14:paraId="6CCEE06C" w14:textId="77777777" w:rsidR="006A65F0" w:rsidRDefault="006A65F0" w:rsidP="006A65F0">
      <w:pPr>
        <w:pStyle w:val="BodyText"/>
        <w:ind w:left="-360" w:right="-450"/>
      </w:pPr>
    </w:p>
    <w:p w14:paraId="5784926F" w14:textId="77777777" w:rsidR="006A65F0" w:rsidRPr="00032BA5" w:rsidRDefault="006A65F0" w:rsidP="006A65F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3F28844" w14:textId="77777777" w:rsidR="006A65F0" w:rsidRPr="00032BA5" w:rsidRDefault="006A65F0" w:rsidP="006A65F0">
      <w:pPr>
        <w:rPr>
          <w:rFonts w:cs="Calibri"/>
          <w:sz w:val="22"/>
          <w:szCs w:val="22"/>
        </w:rPr>
      </w:pPr>
    </w:p>
    <w:p w14:paraId="5A62474F" w14:textId="77777777" w:rsidR="006A65F0" w:rsidRPr="00AB3567" w:rsidRDefault="006A65F0" w:rsidP="006A65F0">
      <w:pPr>
        <w:rPr>
          <w:sz w:val="22"/>
          <w:szCs w:val="22"/>
        </w:rPr>
      </w:pPr>
      <w:r w:rsidRPr="00AB3567">
        <w:rPr>
          <w:sz w:val="22"/>
          <w:szCs w:val="22"/>
        </w:rPr>
        <w:t>The results of the Department’s analysis regarding these Indicators are as follows:</w:t>
      </w:r>
    </w:p>
    <w:p w14:paraId="07567ACB" w14:textId="77777777" w:rsidR="006A65F0" w:rsidRDefault="006A65F0" w:rsidP="006A65F0">
      <w:pPr>
        <w:pStyle w:val="BodyText"/>
        <w:ind w:left="-360" w:right="-450"/>
      </w:pPr>
    </w:p>
    <w:p w14:paraId="1BB1701A" w14:textId="77777777" w:rsidR="006A65F0" w:rsidRDefault="006A65F0" w:rsidP="006A65F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A65F0" w14:paraId="56086904" w14:textId="77777777" w:rsidTr="00BD26E3">
        <w:trPr>
          <w:trHeight w:val="297"/>
          <w:jc w:val="center"/>
        </w:trPr>
        <w:tc>
          <w:tcPr>
            <w:tcW w:w="2644" w:type="dxa"/>
          </w:tcPr>
          <w:p w14:paraId="01264B53" w14:textId="77777777" w:rsidR="006A65F0" w:rsidRDefault="006A65F0" w:rsidP="008D06A9">
            <w:pPr>
              <w:jc w:val="center"/>
              <w:rPr>
                <w:b/>
                <w:bCs/>
                <w:sz w:val="22"/>
              </w:rPr>
            </w:pPr>
          </w:p>
          <w:p w14:paraId="35245345" w14:textId="77777777" w:rsidR="006A65F0" w:rsidRDefault="006A65F0" w:rsidP="008D06A9">
            <w:pPr>
              <w:jc w:val="center"/>
              <w:rPr>
                <w:b/>
                <w:bCs/>
                <w:sz w:val="22"/>
              </w:rPr>
            </w:pPr>
          </w:p>
        </w:tc>
        <w:tc>
          <w:tcPr>
            <w:tcW w:w="1642" w:type="dxa"/>
          </w:tcPr>
          <w:p w14:paraId="4D9B46AC" w14:textId="77777777" w:rsidR="006A65F0" w:rsidRDefault="006A65F0" w:rsidP="008D06A9">
            <w:pPr>
              <w:jc w:val="center"/>
              <w:rPr>
                <w:b/>
                <w:bCs/>
                <w:sz w:val="22"/>
              </w:rPr>
            </w:pPr>
          </w:p>
          <w:p w14:paraId="58F31A33" w14:textId="77777777" w:rsidR="006A65F0" w:rsidRDefault="006A65F0" w:rsidP="008D06A9">
            <w:pPr>
              <w:jc w:val="center"/>
              <w:rPr>
                <w:b/>
                <w:bCs/>
                <w:sz w:val="22"/>
              </w:rPr>
            </w:pPr>
            <w:r>
              <w:rPr>
                <w:b/>
                <w:bCs/>
                <w:sz w:val="22"/>
              </w:rPr>
              <w:t>Compliant</w:t>
            </w:r>
          </w:p>
        </w:tc>
        <w:tc>
          <w:tcPr>
            <w:tcW w:w="1845" w:type="dxa"/>
          </w:tcPr>
          <w:p w14:paraId="0140F34B" w14:textId="77777777" w:rsidR="006A65F0" w:rsidRDefault="006A65F0" w:rsidP="008D06A9">
            <w:pPr>
              <w:jc w:val="center"/>
              <w:rPr>
                <w:b/>
                <w:bCs/>
                <w:sz w:val="22"/>
              </w:rPr>
            </w:pPr>
          </w:p>
          <w:p w14:paraId="33C232C7" w14:textId="77777777" w:rsidR="006A65F0" w:rsidRDefault="006A65F0" w:rsidP="008D06A9">
            <w:pPr>
              <w:jc w:val="center"/>
              <w:rPr>
                <w:b/>
                <w:bCs/>
                <w:sz w:val="22"/>
              </w:rPr>
            </w:pPr>
            <w:r>
              <w:rPr>
                <w:b/>
                <w:bCs/>
                <w:sz w:val="22"/>
              </w:rPr>
              <w:t>Non-Compliant</w:t>
            </w:r>
          </w:p>
        </w:tc>
        <w:tc>
          <w:tcPr>
            <w:tcW w:w="2020" w:type="dxa"/>
          </w:tcPr>
          <w:p w14:paraId="3C22CE6B" w14:textId="77777777" w:rsidR="006A65F0" w:rsidRDefault="006A65F0" w:rsidP="008D06A9">
            <w:pPr>
              <w:jc w:val="center"/>
              <w:rPr>
                <w:b/>
                <w:bCs/>
                <w:sz w:val="22"/>
              </w:rPr>
            </w:pPr>
          </w:p>
          <w:p w14:paraId="1E55A0D9" w14:textId="77777777" w:rsidR="006A65F0" w:rsidRDefault="006A65F0" w:rsidP="008D06A9">
            <w:pPr>
              <w:jc w:val="center"/>
              <w:rPr>
                <w:b/>
                <w:bCs/>
                <w:sz w:val="22"/>
              </w:rPr>
            </w:pPr>
            <w:r>
              <w:rPr>
                <w:b/>
                <w:bCs/>
                <w:sz w:val="22"/>
              </w:rPr>
              <w:t>Not Applicable</w:t>
            </w:r>
          </w:p>
        </w:tc>
      </w:tr>
      <w:tr w:rsidR="006A65F0" w:rsidRPr="00B21A33" w14:paraId="11302307" w14:textId="77777777" w:rsidTr="008D06A9">
        <w:trPr>
          <w:trHeight w:val="885"/>
          <w:jc w:val="center"/>
        </w:trPr>
        <w:tc>
          <w:tcPr>
            <w:tcW w:w="2644" w:type="dxa"/>
          </w:tcPr>
          <w:p w14:paraId="1BB1A389" w14:textId="77777777" w:rsidR="006A65F0" w:rsidRDefault="006A65F0" w:rsidP="008D06A9">
            <w:pPr>
              <w:ind w:right="-720"/>
              <w:jc w:val="both"/>
              <w:rPr>
                <w:b/>
                <w:bCs/>
                <w:sz w:val="22"/>
              </w:rPr>
            </w:pPr>
            <w:r>
              <w:rPr>
                <w:b/>
                <w:bCs/>
                <w:sz w:val="22"/>
              </w:rPr>
              <w:t xml:space="preserve">Indicator 11 – Initial </w:t>
            </w:r>
          </w:p>
          <w:p w14:paraId="08DB7386" w14:textId="77777777" w:rsidR="006A65F0" w:rsidRDefault="006A65F0" w:rsidP="008D06A9">
            <w:pPr>
              <w:ind w:right="-720"/>
              <w:jc w:val="both"/>
              <w:rPr>
                <w:b/>
                <w:bCs/>
                <w:sz w:val="22"/>
              </w:rPr>
            </w:pPr>
            <w:r>
              <w:rPr>
                <w:b/>
                <w:bCs/>
                <w:sz w:val="22"/>
              </w:rPr>
              <w:t>Evaluation Timelines</w:t>
            </w:r>
          </w:p>
          <w:p w14:paraId="65EB8A5C" w14:textId="77777777" w:rsidR="006A65F0" w:rsidRPr="005B2310" w:rsidRDefault="006A65F0" w:rsidP="008D06A9">
            <w:pPr>
              <w:ind w:right="-720"/>
              <w:jc w:val="both"/>
              <w:rPr>
                <w:sz w:val="22"/>
              </w:rPr>
            </w:pPr>
          </w:p>
        </w:tc>
        <w:tc>
          <w:tcPr>
            <w:tcW w:w="1642" w:type="dxa"/>
          </w:tcPr>
          <w:p w14:paraId="1827CB7C" w14:textId="77777777" w:rsidR="006A65F0" w:rsidRDefault="006A65F0" w:rsidP="008D06A9">
            <w:pPr>
              <w:jc w:val="center"/>
              <w:rPr>
                <w:rFonts w:ascii="MS Gothic" w:eastAsia="MS Gothic" w:hAnsi="MS Gothic"/>
                <w:sz w:val="22"/>
              </w:rPr>
            </w:pPr>
          </w:p>
          <w:p w14:paraId="49B60247" w14:textId="77777777" w:rsidR="006A65F0" w:rsidRPr="005B2310" w:rsidRDefault="006A65F0" w:rsidP="008D06A9">
            <w:pPr>
              <w:jc w:val="center"/>
              <w:rPr>
                <w:sz w:val="22"/>
              </w:rPr>
            </w:pPr>
            <w:r>
              <w:rPr>
                <w:rFonts w:ascii="MS Gothic" w:eastAsia="MS Gothic" w:hAnsi="MS Gothic" w:hint="eastAsia"/>
                <w:sz w:val="22"/>
              </w:rPr>
              <w:t>☒</w:t>
            </w:r>
          </w:p>
        </w:tc>
        <w:tc>
          <w:tcPr>
            <w:tcW w:w="1845" w:type="dxa"/>
          </w:tcPr>
          <w:p w14:paraId="66823A67" w14:textId="77777777" w:rsidR="006A65F0" w:rsidRPr="00E847A1" w:rsidRDefault="006A65F0" w:rsidP="008D06A9">
            <w:pPr>
              <w:jc w:val="center"/>
              <w:rPr>
                <w:sz w:val="22"/>
              </w:rPr>
            </w:pPr>
          </w:p>
        </w:tc>
        <w:tc>
          <w:tcPr>
            <w:tcW w:w="2020" w:type="dxa"/>
          </w:tcPr>
          <w:p w14:paraId="2D076EBD" w14:textId="77777777" w:rsidR="006A65F0" w:rsidRPr="00B21A33" w:rsidRDefault="006A65F0" w:rsidP="008D06A9">
            <w:pPr>
              <w:jc w:val="both"/>
              <w:rPr>
                <w:sz w:val="22"/>
                <w:szCs w:val="22"/>
              </w:rPr>
            </w:pPr>
          </w:p>
        </w:tc>
      </w:tr>
      <w:tr w:rsidR="006A65F0" w:rsidRPr="00B21A33" w14:paraId="0376BF83" w14:textId="77777777" w:rsidTr="008D06A9">
        <w:trPr>
          <w:jc w:val="center"/>
        </w:trPr>
        <w:tc>
          <w:tcPr>
            <w:tcW w:w="2644" w:type="dxa"/>
          </w:tcPr>
          <w:p w14:paraId="7EBC7943" w14:textId="77777777" w:rsidR="006A65F0" w:rsidRDefault="006A65F0" w:rsidP="008D06A9">
            <w:pPr>
              <w:ind w:right="-720"/>
              <w:jc w:val="both"/>
              <w:rPr>
                <w:b/>
                <w:bCs/>
                <w:sz w:val="22"/>
              </w:rPr>
            </w:pPr>
            <w:r>
              <w:rPr>
                <w:b/>
                <w:bCs/>
                <w:sz w:val="22"/>
              </w:rPr>
              <w:t xml:space="preserve">Indicator 12 – Early </w:t>
            </w:r>
          </w:p>
          <w:p w14:paraId="1F85089C" w14:textId="77777777" w:rsidR="006A65F0" w:rsidRDefault="006A65F0" w:rsidP="008D06A9">
            <w:pPr>
              <w:ind w:right="-720"/>
              <w:jc w:val="both"/>
              <w:rPr>
                <w:b/>
                <w:bCs/>
                <w:sz w:val="22"/>
              </w:rPr>
            </w:pPr>
            <w:r>
              <w:rPr>
                <w:b/>
                <w:bCs/>
                <w:sz w:val="22"/>
              </w:rPr>
              <w:t>Childhood Transition</w:t>
            </w:r>
          </w:p>
          <w:p w14:paraId="4DA81985" w14:textId="77777777" w:rsidR="006A65F0" w:rsidRDefault="006A65F0" w:rsidP="008D06A9">
            <w:pPr>
              <w:ind w:right="-720"/>
              <w:jc w:val="both"/>
              <w:rPr>
                <w:b/>
                <w:sz w:val="22"/>
              </w:rPr>
            </w:pPr>
          </w:p>
        </w:tc>
        <w:tc>
          <w:tcPr>
            <w:tcW w:w="1642" w:type="dxa"/>
          </w:tcPr>
          <w:p w14:paraId="44E7DCC8" w14:textId="77777777" w:rsidR="006A65F0" w:rsidRDefault="006A65F0" w:rsidP="008D06A9">
            <w:pPr>
              <w:jc w:val="center"/>
              <w:rPr>
                <w:rFonts w:ascii="MS Gothic" w:eastAsia="MS Gothic" w:hAnsi="MS Gothic"/>
                <w:sz w:val="22"/>
              </w:rPr>
            </w:pPr>
          </w:p>
          <w:p w14:paraId="0E0DB9DA" w14:textId="77777777" w:rsidR="006A65F0" w:rsidRPr="002A0696" w:rsidRDefault="006A65F0" w:rsidP="008D06A9">
            <w:pPr>
              <w:jc w:val="center"/>
              <w:rPr>
                <w:sz w:val="22"/>
              </w:rPr>
            </w:pPr>
            <w:r>
              <w:rPr>
                <w:rFonts w:ascii="MS Gothic" w:eastAsia="MS Gothic" w:hAnsi="MS Gothic" w:hint="eastAsia"/>
                <w:sz w:val="22"/>
              </w:rPr>
              <w:t>☒</w:t>
            </w:r>
          </w:p>
        </w:tc>
        <w:tc>
          <w:tcPr>
            <w:tcW w:w="1845" w:type="dxa"/>
          </w:tcPr>
          <w:p w14:paraId="3F9FA7D4" w14:textId="77777777" w:rsidR="006A65F0" w:rsidRPr="00E847A1" w:rsidRDefault="006A65F0" w:rsidP="008D06A9">
            <w:pPr>
              <w:jc w:val="center"/>
              <w:rPr>
                <w:sz w:val="22"/>
              </w:rPr>
            </w:pPr>
          </w:p>
        </w:tc>
        <w:tc>
          <w:tcPr>
            <w:tcW w:w="2020" w:type="dxa"/>
          </w:tcPr>
          <w:p w14:paraId="6AF63C5E" w14:textId="77777777" w:rsidR="006A65F0" w:rsidRPr="00B21A33" w:rsidRDefault="006A65F0" w:rsidP="008D06A9">
            <w:pPr>
              <w:tabs>
                <w:tab w:val="left" w:pos="703"/>
              </w:tabs>
              <w:jc w:val="both"/>
              <w:rPr>
                <w:sz w:val="22"/>
                <w:szCs w:val="22"/>
              </w:rPr>
            </w:pPr>
          </w:p>
        </w:tc>
      </w:tr>
      <w:tr w:rsidR="006A65F0" w:rsidRPr="00B21A33" w14:paraId="6EE1E6EA" w14:textId="77777777" w:rsidTr="008D06A9">
        <w:trPr>
          <w:jc w:val="center"/>
        </w:trPr>
        <w:tc>
          <w:tcPr>
            <w:tcW w:w="2644" w:type="dxa"/>
          </w:tcPr>
          <w:p w14:paraId="7D9DC4A6" w14:textId="77777777" w:rsidR="006A65F0" w:rsidRDefault="006A65F0" w:rsidP="008D06A9">
            <w:pPr>
              <w:rPr>
                <w:b/>
                <w:bCs/>
                <w:sz w:val="22"/>
              </w:rPr>
            </w:pPr>
            <w:r>
              <w:rPr>
                <w:b/>
                <w:bCs/>
                <w:sz w:val="22"/>
              </w:rPr>
              <w:t xml:space="preserve">Indicator 13 – </w:t>
            </w:r>
          </w:p>
          <w:p w14:paraId="288E201F" w14:textId="77777777" w:rsidR="006A65F0" w:rsidRDefault="006A65F0" w:rsidP="008D06A9">
            <w:pPr>
              <w:ind w:right="-720"/>
              <w:jc w:val="both"/>
              <w:rPr>
                <w:b/>
                <w:bCs/>
                <w:sz w:val="22"/>
              </w:rPr>
            </w:pPr>
            <w:r>
              <w:rPr>
                <w:b/>
                <w:bCs/>
                <w:sz w:val="22"/>
              </w:rPr>
              <w:t>Secondary Transition</w:t>
            </w:r>
          </w:p>
          <w:p w14:paraId="6F731D00" w14:textId="77777777" w:rsidR="006A65F0" w:rsidRDefault="006A65F0" w:rsidP="008D06A9">
            <w:pPr>
              <w:ind w:right="-720"/>
              <w:jc w:val="both"/>
              <w:rPr>
                <w:b/>
                <w:sz w:val="22"/>
              </w:rPr>
            </w:pPr>
          </w:p>
        </w:tc>
        <w:tc>
          <w:tcPr>
            <w:tcW w:w="1642" w:type="dxa"/>
          </w:tcPr>
          <w:p w14:paraId="2E2C7DBD" w14:textId="77777777" w:rsidR="006A65F0" w:rsidRPr="002A0696" w:rsidRDefault="006A65F0" w:rsidP="008D06A9">
            <w:pPr>
              <w:jc w:val="center"/>
              <w:rPr>
                <w:sz w:val="22"/>
              </w:rPr>
            </w:pPr>
          </w:p>
        </w:tc>
        <w:tc>
          <w:tcPr>
            <w:tcW w:w="1845" w:type="dxa"/>
          </w:tcPr>
          <w:p w14:paraId="7BE0957F" w14:textId="77777777" w:rsidR="006A65F0" w:rsidRDefault="006A65F0" w:rsidP="008D06A9">
            <w:pPr>
              <w:jc w:val="center"/>
              <w:rPr>
                <w:rFonts w:ascii="MS Gothic" w:eastAsia="MS Gothic" w:hAnsi="MS Gothic"/>
                <w:sz w:val="22"/>
              </w:rPr>
            </w:pPr>
          </w:p>
          <w:p w14:paraId="71D4212B" w14:textId="77777777" w:rsidR="006A65F0" w:rsidRPr="00E847A1" w:rsidRDefault="006A65F0" w:rsidP="008D06A9">
            <w:pPr>
              <w:jc w:val="center"/>
              <w:rPr>
                <w:sz w:val="22"/>
              </w:rPr>
            </w:pPr>
            <w:r>
              <w:rPr>
                <w:rFonts w:ascii="MS Gothic" w:eastAsia="MS Gothic" w:hAnsi="MS Gothic" w:hint="eastAsia"/>
                <w:sz w:val="22"/>
              </w:rPr>
              <w:t>☒</w:t>
            </w:r>
          </w:p>
        </w:tc>
        <w:tc>
          <w:tcPr>
            <w:tcW w:w="2020" w:type="dxa"/>
          </w:tcPr>
          <w:p w14:paraId="72096E85" w14:textId="77777777" w:rsidR="006A65F0" w:rsidRPr="00B21A33" w:rsidRDefault="006A65F0" w:rsidP="008D06A9">
            <w:pPr>
              <w:tabs>
                <w:tab w:val="left" w:pos="703"/>
              </w:tabs>
              <w:jc w:val="both"/>
              <w:rPr>
                <w:sz w:val="22"/>
                <w:szCs w:val="22"/>
              </w:rPr>
            </w:pPr>
          </w:p>
        </w:tc>
      </w:tr>
    </w:tbl>
    <w:p w14:paraId="6B648FEC" w14:textId="77777777" w:rsidR="006A65F0" w:rsidRDefault="006A65F0" w:rsidP="006A65F0">
      <w:pPr>
        <w:pStyle w:val="BodyText"/>
        <w:ind w:left="-360" w:right="-450"/>
      </w:pPr>
    </w:p>
    <w:p w14:paraId="0BF246C0" w14:textId="77777777" w:rsidR="006A65F0" w:rsidRDefault="006A65F0" w:rsidP="006A65F0">
      <w:pPr>
        <w:pStyle w:val="BodyText"/>
      </w:pPr>
      <w:r>
        <w:t xml:space="preserve">  </w:t>
      </w:r>
    </w:p>
    <w:p w14:paraId="6890EA85" w14:textId="77777777" w:rsidR="006A65F0" w:rsidRDefault="006A65F0" w:rsidP="006A65F0">
      <w:pPr>
        <w:pStyle w:val="BodyText"/>
      </w:pPr>
    </w:p>
    <w:p w14:paraId="1A81E80E" w14:textId="77777777" w:rsidR="006A65F0" w:rsidRDefault="006A65F0" w:rsidP="006A65F0">
      <w:pPr>
        <w:rPr>
          <w:sz w:val="22"/>
          <w:szCs w:val="22"/>
        </w:rPr>
      </w:pPr>
      <w:bookmarkStart w:id="18" w:name="blockFinalAllImplemented"/>
      <w:bookmarkEnd w:id="18"/>
    </w:p>
    <w:p w14:paraId="04B01E9B" w14:textId="77777777" w:rsidR="006A65F0" w:rsidRDefault="006A65F0" w:rsidP="006A65F0">
      <w:pPr>
        <w:rPr>
          <w:sz w:val="22"/>
          <w:szCs w:val="22"/>
        </w:rPr>
      </w:pPr>
    </w:p>
    <w:p w14:paraId="7392D8A7" w14:textId="77777777" w:rsidR="006A65F0" w:rsidRDefault="006A65F0" w:rsidP="006A65F0">
      <w:pPr>
        <w:rPr>
          <w:sz w:val="22"/>
          <w:szCs w:val="22"/>
        </w:rPr>
      </w:pPr>
    </w:p>
    <w:p w14:paraId="638E6F49" w14:textId="77777777" w:rsidR="006A65F0" w:rsidRDefault="006A65F0" w:rsidP="006A65F0">
      <w:pPr>
        <w:rPr>
          <w:sz w:val="22"/>
          <w:szCs w:val="22"/>
        </w:rPr>
      </w:pPr>
      <w:bookmarkStart w:id="19" w:name="ImprovementAreaBlocks"/>
      <w:bookmarkEnd w:id="19"/>
    </w:p>
    <w:p w14:paraId="6A501DA8" w14:textId="77777777" w:rsidR="006A65F0" w:rsidRDefault="006A65F0" w:rsidP="006A65F0">
      <w:pPr>
        <w:rPr>
          <w:sz w:val="22"/>
          <w:szCs w:val="22"/>
        </w:rPr>
        <w:sectPr w:rsidR="006A65F0" w:rsidSect="00B33F09">
          <w:footerReference w:type="even" r:id="rId17"/>
          <w:footerReference w:type="default" r:id="rId18"/>
          <w:type w:val="continuous"/>
          <w:pgSz w:w="12240" w:h="15840"/>
          <w:pgMar w:top="1440" w:right="1440" w:bottom="1440" w:left="1440" w:header="720" w:footer="720" w:gutter="0"/>
          <w:cols w:space="720"/>
          <w:docGrid w:linePitch="360"/>
        </w:sectPr>
      </w:pPr>
    </w:p>
    <w:p w14:paraId="1E8EA394" w14:textId="77777777" w:rsidR="006A65F0" w:rsidRPr="008E14D8" w:rsidRDefault="006A65F0" w:rsidP="006A65F0">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A65F0" w:rsidRPr="00D47BA6" w14:paraId="10B2EF36" w14:textId="77777777" w:rsidTr="008D06A9">
        <w:trPr>
          <w:tblHeader/>
        </w:trPr>
        <w:tc>
          <w:tcPr>
            <w:tcW w:w="9360" w:type="dxa"/>
            <w:tcBorders>
              <w:bottom w:val="single" w:sz="4" w:space="0" w:color="auto"/>
            </w:tcBorders>
            <w:shd w:val="clear" w:color="auto" w:fill="C0C0C0"/>
          </w:tcPr>
          <w:p w14:paraId="61262DAB" w14:textId="77777777" w:rsidR="006A65F0" w:rsidRPr="00D47BA6" w:rsidRDefault="006A65F0" w:rsidP="008D06A9">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6A65F0" w:rsidRPr="00D47BA6" w14:paraId="229FA6DA" w14:textId="77777777" w:rsidTr="008D06A9">
        <w:tc>
          <w:tcPr>
            <w:tcW w:w="9360" w:type="dxa"/>
            <w:tcBorders>
              <w:top w:val="single" w:sz="4" w:space="0" w:color="auto"/>
              <w:left w:val="single" w:sz="4" w:space="0" w:color="auto"/>
              <w:bottom w:val="nil"/>
              <w:right w:val="single" w:sz="4" w:space="0" w:color="auto"/>
            </w:tcBorders>
          </w:tcPr>
          <w:p w14:paraId="3B8FA849" w14:textId="77777777" w:rsidR="006A65F0" w:rsidRPr="00D47BA6" w:rsidRDefault="006A65F0" w:rsidP="008D06A9">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SE 6 - Determination of transition services</w:t>
            </w:r>
            <w:bookmarkEnd w:id="23"/>
          </w:p>
          <w:p w14:paraId="1137BECE" w14:textId="77777777" w:rsidR="006A65F0" w:rsidRPr="00D47BA6" w:rsidRDefault="006A65F0" w:rsidP="008D06A9">
            <w:pPr>
              <w:pStyle w:val="Normal0"/>
              <w:keepNext/>
              <w:rPr>
                <w:b/>
                <w:sz w:val="22"/>
                <w:szCs w:val="22"/>
              </w:rPr>
            </w:pPr>
          </w:p>
        </w:tc>
      </w:tr>
      <w:tr w:rsidR="006A65F0" w:rsidRPr="00D47BA6" w14:paraId="1DA2727A" w14:textId="77777777" w:rsidTr="008D06A9">
        <w:tc>
          <w:tcPr>
            <w:tcW w:w="9360" w:type="dxa"/>
            <w:tcBorders>
              <w:top w:val="single" w:sz="4" w:space="0" w:color="auto"/>
              <w:left w:val="single" w:sz="4" w:space="0" w:color="auto"/>
              <w:bottom w:val="nil"/>
              <w:right w:val="single" w:sz="4" w:space="0" w:color="auto"/>
            </w:tcBorders>
          </w:tcPr>
          <w:p w14:paraId="61D0ADA5" w14:textId="77777777" w:rsidR="006A65F0" w:rsidRPr="00D47BA6" w:rsidRDefault="006A65F0" w:rsidP="008D06A9">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6A65F0" w:rsidRPr="00D47BA6" w14:paraId="52CB0D98" w14:textId="77777777" w:rsidTr="008D06A9">
        <w:tc>
          <w:tcPr>
            <w:tcW w:w="9360" w:type="dxa"/>
            <w:tcBorders>
              <w:top w:val="nil"/>
              <w:left w:val="single" w:sz="4" w:space="0" w:color="auto"/>
              <w:bottom w:val="single" w:sz="4" w:space="0" w:color="auto"/>
              <w:right w:val="single" w:sz="4" w:space="0" w:color="auto"/>
            </w:tcBorders>
          </w:tcPr>
          <w:p w14:paraId="7C0E7C7F" w14:textId="77777777" w:rsidR="006A65F0" w:rsidRPr="00D47BA6" w:rsidRDefault="006A65F0" w:rsidP="008D06A9">
            <w:pPr>
              <w:pStyle w:val="Normal0"/>
              <w:keepNext/>
              <w:rPr>
                <w:rFonts w:cs="Arial"/>
                <w:b/>
                <w:sz w:val="22"/>
                <w:szCs w:val="22"/>
              </w:rPr>
            </w:pPr>
          </w:p>
        </w:tc>
      </w:tr>
      <w:tr w:rsidR="006A65F0" w:rsidRPr="00D47BA6" w14:paraId="392FD0F1" w14:textId="77777777" w:rsidTr="008D06A9">
        <w:tc>
          <w:tcPr>
            <w:tcW w:w="9360" w:type="dxa"/>
            <w:tcBorders>
              <w:top w:val="nil"/>
              <w:left w:val="single" w:sz="4" w:space="0" w:color="auto"/>
              <w:bottom w:val="single" w:sz="4" w:space="0" w:color="auto"/>
              <w:right w:val="single" w:sz="4" w:space="0" w:color="auto"/>
            </w:tcBorders>
          </w:tcPr>
          <w:p w14:paraId="52D56AFE" w14:textId="77777777" w:rsidR="006A65F0" w:rsidRPr="00D47BA6" w:rsidRDefault="006A65F0" w:rsidP="008D06A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Student record review and an interview indicated that the district does not consistently ensure that students age 14 and over are invited to attend part or all of Team meetings where transition services are discussed or proposed.</w:t>
            </w:r>
            <w:bookmarkEnd w:id="25"/>
          </w:p>
          <w:p w14:paraId="607665E4" w14:textId="77777777" w:rsidR="006A65F0" w:rsidRPr="00D47BA6" w:rsidRDefault="006A65F0" w:rsidP="008D06A9">
            <w:pPr>
              <w:pStyle w:val="Normal0"/>
              <w:keepNext/>
              <w:rPr>
                <w:rFonts w:cs="Arial"/>
                <w:b/>
                <w:sz w:val="22"/>
                <w:szCs w:val="22"/>
              </w:rPr>
            </w:pPr>
          </w:p>
        </w:tc>
      </w:tr>
      <w:tr w:rsidR="006A65F0" w:rsidRPr="00D47BA6" w14:paraId="2A7C69D3" w14:textId="77777777" w:rsidTr="008D06A9">
        <w:tc>
          <w:tcPr>
            <w:tcW w:w="9360" w:type="dxa"/>
            <w:tcBorders>
              <w:top w:val="nil"/>
              <w:left w:val="single" w:sz="4" w:space="0" w:color="auto"/>
              <w:bottom w:val="single" w:sz="4" w:space="0" w:color="auto"/>
              <w:right w:val="single" w:sz="4" w:space="0" w:color="auto"/>
            </w:tcBorders>
          </w:tcPr>
          <w:p w14:paraId="7A6F83B7" w14:textId="77777777" w:rsidR="006A65F0" w:rsidRPr="00D47BA6" w:rsidRDefault="006A65F0" w:rsidP="008D06A9">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Wachusett Regional School District (WRSD) will demonstrate 100% compliance in ensuring that students age 14 and over are invited to attend part or all of Team meetings where transition services are discussed or proposed.</w:t>
            </w:r>
            <w:bookmarkEnd w:id="26"/>
          </w:p>
          <w:p w14:paraId="231CFF57" w14:textId="77777777" w:rsidR="006A65F0" w:rsidRPr="00D47BA6" w:rsidRDefault="006A65F0" w:rsidP="008D06A9">
            <w:pPr>
              <w:pStyle w:val="Normal0"/>
              <w:keepNext/>
              <w:rPr>
                <w:rFonts w:cs="Arial"/>
                <w:b/>
                <w:sz w:val="22"/>
                <w:szCs w:val="22"/>
              </w:rPr>
            </w:pPr>
          </w:p>
        </w:tc>
      </w:tr>
      <w:tr w:rsidR="006A65F0" w:rsidRPr="00D47BA6" w14:paraId="31C48888" w14:textId="77777777" w:rsidTr="008D06A9">
        <w:tc>
          <w:tcPr>
            <w:tcW w:w="9360" w:type="dxa"/>
            <w:tcBorders>
              <w:top w:val="nil"/>
              <w:left w:val="single" w:sz="4" w:space="0" w:color="auto"/>
              <w:bottom w:val="single" w:sz="4" w:space="0" w:color="auto"/>
              <w:right w:val="single" w:sz="4" w:space="0" w:color="auto"/>
            </w:tcBorders>
          </w:tcPr>
          <w:p w14:paraId="01F4867E" w14:textId="77777777" w:rsidR="006A65F0" w:rsidRPr="00D47BA6" w:rsidRDefault="006A65F0" w:rsidP="008D06A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June 10, 2019, WRSD will contact the families of the two children identified through the Tiered Focused Monitoring Review for the purpose of reconvening a Team to ensure that the student was invited and convene such Team meetings to allow for student participation. The district will show evidence that the students were invited to the Team meeting by submitting copies of the Meeting Invitation (N 3), the Notice of Proposed School District Action (N 1) explaining actions taken at the meeting, the completed N 3A indicating Team attendance, and a copy of the new or amended IEP if any changes are made.</w:t>
            </w:r>
          </w:p>
          <w:p w14:paraId="1CD84427" w14:textId="77777777" w:rsidR="006A65F0" w:rsidRDefault="006A65F0" w:rsidP="008D06A9">
            <w:pPr>
              <w:pStyle w:val="Normal0"/>
              <w:keepNext/>
              <w:rPr>
                <w:rFonts w:cs="Arial"/>
                <w:sz w:val="22"/>
                <w:szCs w:val="22"/>
              </w:rPr>
            </w:pPr>
          </w:p>
          <w:p w14:paraId="2FBB3E60" w14:textId="77777777" w:rsidR="006A65F0" w:rsidRDefault="006A65F0" w:rsidP="008D06A9">
            <w:pPr>
              <w:pStyle w:val="Normal0"/>
              <w:keepNext/>
              <w:rPr>
                <w:rFonts w:cs="Arial"/>
                <w:sz w:val="22"/>
                <w:szCs w:val="22"/>
              </w:rPr>
            </w:pPr>
            <w:r>
              <w:rPr>
                <w:rFonts w:cs="Arial"/>
                <w:sz w:val="22"/>
                <w:szCs w:val="22"/>
              </w:rPr>
              <w:t>By June 10, 2019, the standards set forth in Criterion SE 6 "Determination of Transition Services" will be reviewed at the district level at a Team chairperson meeting and copies of all sign-in sheets and agendas will be submitted to DESE.</w:t>
            </w:r>
          </w:p>
          <w:p w14:paraId="3D54A7D1" w14:textId="77777777" w:rsidR="006A65F0" w:rsidRDefault="006A65F0" w:rsidP="008D06A9">
            <w:pPr>
              <w:pStyle w:val="Normal0"/>
              <w:keepNext/>
              <w:rPr>
                <w:rFonts w:cs="Arial"/>
                <w:sz w:val="22"/>
                <w:szCs w:val="22"/>
              </w:rPr>
            </w:pPr>
          </w:p>
          <w:p w14:paraId="73B6C694" w14:textId="77777777" w:rsidR="006A65F0" w:rsidRDefault="006A65F0" w:rsidP="008D06A9">
            <w:pPr>
              <w:pStyle w:val="Normal0"/>
              <w:keepNext/>
              <w:rPr>
                <w:rFonts w:cs="Arial"/>
                <w:sz w:val="22"/>
                <w:szCs w:val="22"/>
              </w:rPr>
            </w:pPr>
            <w:r>
              <w:rPr>
                <w:rFonts w:cs="Arial"/>
                <w:sz w:val="22"/>
                <w:szCs w:val="22"/>
              </w:rPr>
              <w:t>By December 9, 2019, the district will conduct a review of at least 10 randomly selected records of students age 14 or older and submit to the Department a summary of those findings to demonstrate 100% compliance for students being invited to their Team meetings.</w:t>
            </w:r>
            <w:bookmarkEnd w:id="27"/>
          </w:p>
          <w:p w14:paraId="45ED0ACF" w14:textId="77777777" w:rsidR="006A65F0" w:rsidRPr="00D47BA6" w:rsidRDefault="006A65F0" w:rsidP="008D06A9">
            <w:pPr>
              <w:pStyle w:val="Normal0"/>
              <w:keepNext/>
              <w:rPr>
                <w:rFonts w:cs="Arial"/>
                <w:b/>
                <w:sz w:val="22"/>
                <w:szCs w:val="22"/>
              </w:rPr>
            </w:pPr>
          </w:p>
        </w:tc>
      </w:tr>
      <w:tr w:rsidR="006A65F0" w:rsidRPr="00D47BA6" w14:paraId="40664DBF" w14:textId="77777777" w:rsidTr="008D06A9">
        <w:tc>
          <w:tcPr>
            <w:tcW w:w="9360" w:type="dxa"/>
            <w:tcBorders>
              <w:top w:val="nil"/>
              <w:left w:val="single" w:sz="4" w:space="0" w:color="auto"/>
              <w:bottom w:val="single" w:sz="4" w:space="0" w:color="auto"/>
              <w:right w:val="single" w:sz="4" w:space="0" w:color="auto"/>
            </w:tcBorders>
          </w:tcPr>
          <w:p w14:paraId="5BB6A15F" w14:textId="77777777" w:rsidR="006A65F0" w:rsidRPr="00D47BA6" w:rsidRDefault="006A65F0" w:rsidP="008D06A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By December 9, 2019, 100% of students 14 years of age and older will be invited to attend their Team meetings.</w:t>
            </w:r>
          </w:p>
          <w:p w14:paraId="08599CCC" w14:textId="77777777" w:rsidR="006A65F0" w:rsidRDefault="006A65F0" w:rsidP="008D06A9">
            <w:pPr>
              <w:pStyle w:val="Normal0"/>
              <w:keepNext/>
              <w:rPr>
                <w:rFonts w:cs="Arial"/>
                <w:sz w:val="22"/>
                <w:szCs w:val="22"/>
              </w:rPr>
            </w:pPr>
          </w:p>
          <w:p w14:paraId="70E0E512" w14:textId="77777777" w:rsidR="006A65F0" w:rsidRDefault="006A65F0" w:rsidP="008D06A9">
            <w:pPr>
              <w:pStyle w:val="Normal0"/>
              <w:keepNext/>
              <w:rPr>
                <w:rFonts w:cs="Arial"/>
                <w:sz w:val="22"/>
                <w:szCs w:val="22"/>
              </w:rPr>
            </w:pPr>
            <w:r>
              <w:rPr>
                <w:rFonts w:cs="Arial"/>
                <w:sz w:val="22"/>
                <w:szCs w:val="22"/>
              </w:rPr>
              <w:t>Evidence:</w:t>
            </w:r>
          </w:p>
          <w:p w14:paraId="7EC0CEC2" w14:textId="77777777" w:rsidR="006A65F0" w:rsidRDefault="006A65F0" w:rsidP="008D06A9">
            <w:pPr>
              <w:pStyle w:val="Normal0"/>
              <w:keepNext/>
              <w:rPr>
                <w:rFonts w:cs="Arial"/>
                <w:sz w:val="22"/>
                <w:szCs w:val="22"/>
              </w:rPr>
            </w:pPr>
          </w:p>
          <w:p w14:paraId="45C8E5FB" w14:textId="77777777" w:rsidR="006A65F0" w:rsidRDefault="006A65F0" w:rsidP="008D06A9">
            <w:pPr>
              <w:pStyle w:val="Normal0"/>
              <w:keepNext/>
              <w:rPr>
                <w:rFonts w:cs="Arial"/>
                <w:sz w:val="22"/>
                <w:szCs w:val="22"/>
              </w:rPr>
            </w:pPr>
            <w:r>
              <w:rPr>
                <w:rFonts w:cs="Arial"/>
                <w:sz w:val="22"/>
                <w:szCs w:val="22"/>
              </w:rPr>
              <w:t>- N 3, N 3A, N 1 and revised or amended IEP, if any changes are made, for identified students</w:t>
            </w:r>
          </w:p>
          <w:p w14:paraId="472BB19D" w14:textId="77777777" w:rsidR="006A65F0" w:rsidRDefault="006A65F0" w:rsidP="008D06A9">
            <w:pPr>
              <w:pStyle w:val="Normal0"/>
              <w:keepNext/>
              <w:rPr>
                <w:rFonts w:cs="Arial"/>
                <w:sz w:val="22"/>
                <w:szCs w:val="22"/>
              </w:rPr>
            </w:pPr>
            <w:r>
              <w:rPr>
                <w:rFonts w:cs="Arial"/>
                <w:sz w:val="22"/>
                <w:szCs w:val="22"/>
              </w:rPr>
              <w:t xml:space="preserve">- Submission of agendas and sign-in sheets for professional development/training </w:t>
            </w:r>
          </w:p>
          <w:p w14:paraId="7249AF4C" w14:textId="77777777" w:rsidR="006A65F0" w:rsidRDefault="006A65F0" w:rsidP="008D06A9">
            <w:pPr>
              <w:pStyle w:val="Normal0"/>
              <w:keepNext/>
              <w:rPr>
                <w:rFonts w:cs="Arial"/>
                <w:sz w:val="22"/>
                <w:szCs w:val="22"/>
              </w:rPr>
            </w:pPr>
            <w:r>
              <w:rPr>
                <w:rFonts w:cs="Arial"/>
                <w:sz w:val="22"/>
                <w:szCs w:val="22"/>
              </w:rPr>
              <w:t>- Summary of record review findings</w:t>
            </w:r>
            <w:bookmarkEnd w:id="28"/>
          </w:p>
          <w:p w14:paraId="0FD6D998" w14:textId="77777777" w:rsidR="006A65F0" w:rsidRPr="00D47BA6" w:rsidRDefault="006A65F0" w:rsidP="008D06A9">
            <w:pPr>
              <w:pStyle w:val="Normal0"/>
              <w:keepNext/>
              <w:rPr>
                <w:rFonts w:cs="Arial"/>
                <w:b/>
                <w:sz w:val="22"/>
                <w:szCs w:val="22"/>
              </w:rPr>
            </w:pPr>
          </w:p>
        </w:tc>
      </w:tr>
      <w:tr w:rsidR="006A65F0" w:rsidRPr="00D47BA6" w14:paraId="3865B4CE" w14:textId="77777777" w:rsidTr="008D06A9">
        <w:tc>
          <w:tcPr>
            <w:tcW w:w="9360" w:type="dxa"/>
            <w:tcBorders>
              <w:top w:val="nil"/>
              <w:left w:val="single" w:sz="4" w:space="0" w:color="auto"/>
              <w:bottom w:val="single" w:sz="4" w:space="0" w:color="auto"/>
              <w:right w:val="single" w:sz="4" w:space="0" w:color="auto"/>
            </w:tcBorders>
          </w:tcPr>
          <w:p w14:paraId="2FC174B3" w14:textId="77777777" w:rsidR="006A65F0" w:rsidRPr="00D47BA6" w:rsidRDefault="006A65F0" w:rsidP="008D06A9">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Semi-annually, the district will review a random sample of IEPs for students age 14 and older to determine if the students have been invited to their Team meetings.</w:t>
            </w:r>
            <w:bookmarkEnd w:id="29"/>
          </w:p>
          <w:p w14:paraId="2BA6C87A" w14:textId="77777777" w:rsidR="006A65F0" w:rsidRPr="00D47BA6" w:rsidRDefault="006A65F0" w:rsidP="008D06A9">
            <w:pPr>
              <w:pStyle w:val="Normal0"/>
              <w:keepNext/>
              <w:rPr>
                <w:rFonts w:cs="Arial"/>
                <w:b/>
                <w:sz w:val="22"/>
                <w:szCs w:val="22"/>
              </w:rPr>
            </w:pPr>
          </w:p>
        </w:tc>
      </w:tr>
      <w:tr w:rsidR="006A65F0" w:rsidRPr="00D47BA6" w14:paraId="2133A93A" w14:textId="77777777" w:rsidTr="008D06A9">
        <w:tc>
          <w:tcPr>
            <w:tcW w:w="9360" w:type="dxa"/>
            <w:tcBorders>
              <w:top w:val="single" w:sz="4" w:space="0" w:color="auto"/>
              <w:left w:val="single" w:sz="4" w:space="0" w:color="auto"/>
              <w:bottom w:val="nil"/>
              <w:right w:val="single" w:sz="4" w:space="0" w:color="auto"/>
            </w:tcBorders>
          </w:tcPr>
          <w:p w14:paraId="30D61D6D" w14:textId="77777777" w:rsidR="006A65F0" w:rsidRPr="00D47BA6" w:rsidRDefault="006A65F0" w:rsidP="008D06A9">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12/09/2019</w:t>
            </w:r>
            <w:bookmarkEnd w:id="30"/>
          </w:p>
        </w:tc>
      </w:tr>
      <w:tr w:rsidR="006A65F0" w:rsidRPr="00D47BA6" w14:paraId="70551501" w14:textId="77777777" w:rsidTr="008D06A9">
        <w:tc>
          <w:tcPr>
            <w:tcW w:w="9360" w:type="dxa"/>
            <w:tcBorders>
              <w:top w:val="nil"/>
              <w:left w:val="single" w:sz="4" w:space="0" w:color="auto"/>
              <w:bottom w:val="single" w:sz="4" w:space="0" w:color="auto"/>
              <w:right w:val="single" w:sz="4" w:space="0" w:color="auto"/>
            </w:tcBorders>
          </w:tcPr>
          <w:p w14:paraId="55EFEC9D" w14:textId="77777777" w:rsidR="006A65F0" w:rsidRPr="00D47BA6" w:rsidRDefault="006A65F0" w:rsidP="008D06A9">
            <w:pPr>
              <w:pStyle w:val="Normal0"/>
              <w:keepNext/>
              <w:rPr>
                <w:rFonts w:cs="Arial"/>
                <w:sz w:val="22"/>
                <w:szCs w:val="22"/>
              </w:rPr>
            </w:pPr>
          </w:p>
        </w:tc>
      </w:tr>
    </w:tbl>
    <w:p w14:paraId="0B13BCA1" w14:textId="77777777" w:rsidR="006A65F0" w:rsidRDefault="006A65F0" w:rsidP="006A65F0">
      <w:pPr>
        <w:pStyle w:val="Normal0"/>
        <w:sectPr w:rsidR="006A65F0" w:rsidSect="00B33F09">
          <w:footerReference w:type="default" r:id="rId19"/>
          <w:type w:val="continuous"/>
          <w:pgSz w:w="12240" w:h="15840"/>
          <w:pgMar w:top="1440" w:right="1080" w:bottom="1440" w:left="1800" w:header="720" w:footer="720" w:gutter="0"/>
          <w:cols w:space="720"/>
          <w:docGrid w:linePitch="360"/>
        </w:sectPr>
      </w:pPr>
    </w:p>
    <w:p w14:paraId="0F382A4F" w14:textId="77777777" w:rsidR="006A65F0" w:rsidRPr="008E14D8" w:rsidRDefault="006A65F0" w:rsidP="006A65F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A65F0" w:rsidRPr="00D47BA6" w14:paraId="56BD15B8" w14:textId="77777777" w:rsidTr="008D06A9">
        <w:trPr>
          <w:tblHeader/>
        </w:trPr>
        <w:tc>
          <w:tcPr>
            <w:tcW w:w="9360" w:type="dxa"/>
            <w:tcBorders>
              <w:bottom w:val="single" w:sz="4" w:space="0" w:color="auto"/>
            </w:tcBorders>
            <w:shd w:val="clear" w:color="auto" w:fill="C0C0C0"/>
          </w:tcPr>
          <w:p w14:paraId="78BBC68D" w14:textId="77777777" w:rsidR="006A65F0" w:rsidRPr="00D47BA6" w:rsidRDefault="006A65F0" w:rsidP="008D06A9">
            <w:pPr>
              <w:pStyle w:val="Normal1"/>
              <w:keepNext/>
              <w:rPr>
                <w:b/>
                <w:sz w:val="22"/>
                <w:szCs w:val="22"/>
              </w:rPr>
            </w:pPr>
            <w:r w:rsidRPr="00D47BA6">
              <w:rPr>
                <w:b/>
                <w:sz w:val="22"/>
                <w:szCs w:val="22"/>
              </w:rPr>
              <w:lastRenderedPageBreak/>
              <w:t>Improvement Area 2</w:t>
            </w:r>
          </w:p>
        </w:tc>
      </w:tr>
      <w:tr w:rsidR="006A65F0" w:rsidRPr="00D47BA6" w14:paraId="12136BA8" w14:textId="77777777" w:rsidTr="008D06A9">
        <w:tc>
          <w:tcPr>
            <w:tcW w:w="9360" w:type="dxa"/>
            <w:tcBorders>
              <w:top w:val="single" w:sz="4" w:space="0" w:color="auto"/>
              <w:left w:val="single" w:sz="4" w:space="0" w:color="auto"/>
              <w:bottom w:val="nil"/>
              <w:right w:val="single" w:sz="4" w:space="0" w:color="auto"/>
            </w:tcBorders>
          </w:tcPr>
          <w:p w14:paraId="2EF70F7B" w14:textId="77777777" w:rsidR="006A65F0" w:rsidRPr="00D47BA6" w:rsidRDefault="006A65F0" w:rsidP="008D06A9">
            <w:pPr>
              <w:pStyle w:val="Normal1"/>
              <w:keepNext/>
              <w:rPr>
                <w:sz w:val="22"/>
                <w:szCs w:val="22"/>
              </w:rPr>
            </w:pPr>
            <w:r w:rsidRPr="00D47BA6">
              <w:rPr>
                <w:b/>
                <w:sz w:val="22"/>
                <w:szCs w:val="22"/>
              </w:rPr>
              <w:t>Criterion:</w:t>
            </w:r>
            <w:r>
              <w:rPr>
                <w:sz w:val="22"/>
                <w:szCs w:val="22"/>
              </w:rPr>
              <w:t xml:space="preserve"> SE 39 - Procedures used to provide services to eligible students enrolled in private schools at private expense</w:t>
            </w:r>
          </w:p>
          <w:p w14:paraId="5719C124" w14:textId="77777777" w:rsidR="006A65F0" w:rsidRPr="00D47BA6" w:rsidRDefault="006A65F0" w:rsidP="008D06A9">
            <w:pPr>
              <w:pStyle w:val="Normal1"/>
              <w:keepNext/>
              <w:rPr>
                <w:b/>
                <w:sz w:val="22"/>
                <w:szCs w:val="22"/>
              </w:rPr>
            </w:pPr>
          </w:p>
        </w:tc>
      </w:tr>
      <w:tr w:rsidR="006A65F0" w:rsidRPr="00D47BA6" w14:paraId="72FC146C" w14:textId="77777777" w:rsidTr="008D06A9">
        <w:tc>
          <w:tcPr>
            <w:tcW w:w="9360" w:type="dxa"/>
            <w:tcBorders>
              <w:top w:val="single" w:sz="4" w:space="0" w:color="auto"/>
              <w:left w:val="single" w:sz="4" w:space="0" w:color="auto"/>
              <w:bottom w:val="nil"/>
              <w:right w:val="single" w:sz="4" w:space="0" w:color="auto"/>
            </w:tcBorders>
          </w:tcPr>
          <w:p w14:paraId="0E15BCE3" w14:textId="77777777" w:rsidR="006A65F0" w:rsidRPr="00D47BA6" w:rsidRDefault="006A65F0" w:rsidP="008D06A9">
            <w:pPr>
              <w:pStyle w:val="Normal1"/>
              <w:keepNext/>
              <w:rPr>
                <w:sz w:val="22"/>
                <w:szCs w:val="22"/>
              </w:rPr>
            </w:pPr>
            <w:r w:rsidRPr="00D47BA6">
              <w:rPr>
                <w:b/>
                <w:sz w:val="22"/>
                <w:szCs w:val="22"/>
              </w:rPr>
              <w:t>Rating:</w:t>
            </w:r>
            <w:r>
              <w:rPr>
                <w:sz w:val="22"/>
                <w:szCs w:val="22"/>
              </w:rPr>
              <w:t xml:space="preserve"> Partially Implemented</w:t>
            </w:r>
          </w:p>
        </w:tc>
      </w:tr>
      <w:tr w:rsidR="006A65F0" w:rsidRPr="00D47BA6" w14:paraId="16EE9232" w14:textId="77777777" w:rsidTr="008D06A9">
        <w:tc>
          <w:tcPr>
            <w:tcW w:w="9360" w:type="dxa"/>
            <w:tcBorders>
              <w:top w:val="nil"/>
              <w:left w:val="single" w:sz="4" w:space="0" w:color="auto"/>
              <w:bottom w:val="single" w:sz="4" w:space="0" w:color="auto"/>
              <w:right w:val="single" w:sz="4" w:space="0" w:color="auto"/>
            </w:tcBorders>
          </w:tcPr>
          <w:p w14:paraId="4BA869C5" w14:textId="77777777" w:rsidR="006A65F0" w:rsidRPr="00D47BA6" w:rsidRDefault="006A65F0" w:rsidP="008D06A9">
            <w:pPr>
              <w:pStyle w:val="Normal1"/>
              <w:keepNext/>
              <w:rPr>
                <w:rFonts w:cs="Arial"/>
                <w:b/>
                <w:sz w:val="22"/>
                <w:szCs w:val="22"/>
              </w:rPr>
            </w:pPr>
          </w:p>
        </w:tc>
      </w:tr>
      <w:tr w:rsidR="006A65F0" w:rsidRPr="00D47BA6" w14:paraId="5B74F377" w14:textId="77777777" w:rsidTr="008D06A9">
        <w:tc>
          <w:tcPr>
            <w:tcW w:w="9360" w:type="dxa"/>
            <w:tcBorders>
              <w:top w:val="nil"/>
              <w:left w:val="single" w:sz="4" w:space="0" w:color="auto"/>
              <w:bottom w:val="single" w:sz="4" w:space="0" w:color="auto"/>
              <w:right w:val="single" w:sz="4" w:space="0" w:color="auto"/>
            </w:tcBorders>
          </w:tcPr>
          <w:p w14:paraId="596B43A8" w14:textId="77777777" w:rsidR="006A65F0" w:rsidRPr="00D47BA6" w:rsidRDefault="006A65F0" w:rsidP="008D06A9">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procedures for the provision of services to eligible students enrolled in private schools at private expense have not been updated to include: 1) the child find process for students suspected of having a disability and how parents, teachers, and private school officials will be informed about the process; 2) what the determination of proportionate share funds is and the calculation on which that determination is based, including the underlying data; 3) how the consultation process will occur during the school year between the district, private school representatives, and parents; 4) how, where, 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 and 5) how the district will notify private school officials, in writing, if the district does not agree with the view of the private school offices about the provision of services or specific types of services. </w:t>
            </w:r>
          </w:p>
          <w:p w14:paraId="030F666B" w14:textId="77777777" w:rsidR="006A65F0" w:rsidRDefault="006A65F0" w:rsidP="008D06A9">
            <w:pPr>
              <w:pStyle w:val="Normal1"/>
              <w:keepNext/>
              <w:rPr>
                <w:rFonts w:cs="Arial"/>
                <w:sz w:val="22"/>
                <w:szCs w:val="22"/>
              </w:rPr>
            </w:pPr>
          </w:p>
          <w:p w14:paraId="00D8B6F2" w14:textId="77777777" w:rsidR="006A65F0" w:rsidRDefault="006A65F0" w:rsidP="008D06A9">
            <w:pPr>
              <w:pStyle w:val="Normal1"/>
              <w:keepNext/>
              <w:rPr>
                <w:rFonts w:cs="Arial"/>
                <w:sz w:val="22"/>
                <w:szCs w:val="22"/>
              </w:rPr>
            </w:pPr>
            <w:r>
              <w:rPr>
                <w:rFonts w:cs="Arial"/>
                <w:sz w:val="22"/>
                <w:szCs w:val="22"/>
              </w:rPr>
              <w:t>Additionally, the district did not provide written affirmation that is signed by representatives of participating private schools in the district documenting that meaningful consultation has occurred.</w:t>
            </w:r>
          </w:p>
          <w:p w14:paraId="14EF0B81" w14:textId="77777777" w:rsidR="006A65F0" w:rsidRDefault="006A65F0" w:rsidP="008D06A9">
            <w:pPr>
              <w:pStyle w:val="Normal1"/>
              <w:keepNext/>
              <w:rPr>
                <w:rFonts w:cs="Arial"/>
                <w:sz w:val="22"/>
                <w:szCs w:val="22"/>
              </w:rPr>
            </w:pPr>
          </w:p>
          <w:p w14:paraId="31991712" w14:textId="77777777" w:rsidR="006A65F0" w:rsidRDefault="006A65F0" w:rsidP="008D06A9">
            <w:pPr>
              <w:pStyle w:val="Normal1"/>
              <w:keepNext/>
              <w:rPr>
                <w:rFonts w:cs="Arial"/>
                <w:sz w:val="22"/>
                <w:szCs w:val="22"/>
              </w:rPr>
            </w:pPr>
            <w:r>
              <w:rPr>
                <w:rFonts w:cs="Arial"/>
                <w:sz w:val="22"/>
                <w:szCs w:val="22"/>
              </w:rPr>
              <w:t>The district also did not provide services plans for students receiving services with proportionate share funds.</w:t>
            </w:r>
          </w:p>
          <w:p w14:paraId="5916D1A1" w14:textId="77777777" w:rsidR="006A65F0" w:rsidRPr="00D47BA6" w:rsidRDefault="006A65F0" w:rsidP="008D06A9">
            <w:pPr>
              <w:pStyle w:val="Normal1"/>
              <w:keepNext/>
              <w:rPr>
                <w:rFonts w:cs="Arial"/>
                <w:b/>
                <w:sz w:val="22"/>
                <w:szCs w:val="22"/>
              </w:rPr>
            </w:pPr>
          </w:p>
        </w:tc>
      </w:tr>
      <w:tr w:rsidR="006A65F0" w:rsidRPr="00D47BA6" w14:paraId="24B62117" w14:textId="77777777" w:rsidTr="008D06A9">
        <w:tc>
          <w:tcPr>
            <w:tcW w:w="9360" w:type="dxa"/>
            <w:tcBorders>
              <w:top w:val="nil"/>
              <w:left w:val="single" w:sz="4" w:space="0" w:color="auto"/>
              <w:bottom w:val="single" w:sz="4" w:space="0" w:color="auto"/>
              <w:right w:val="single" w:sz="4" w:space="0" w:color="auto"/>
            </w:tcBorders>
          </w:tcPr>
          <w:p w14:paraId="30ACFE3D" w14:textId="77777777" w:rsidR="006A65F0" w:rsidRPr="00D47BA6" w:rsidRDefault="006A65F0" w:rsidP="008D06A9">
            <w:pPr>
              <w:pStyle w:val="Normal1"/>
              <w:keepNext/>
              <w:rPr>
                <w:rFonts w:cs="Arial"/>
                <w:sz w:val="22"/>
                <w:szCs w:val="22"/>
              </w:rPr>
            </w:pPr>
            <w:r w:rsidRPr="00D47BA6">
              <w:rPr>
                <w:b/>
                <w:sz w:val="22"/>
                <w:szCs w:val="22"/>
              </w:rPr>
              <w:t>LEA Outcome:</w:t>
            </w:r>
            <w:r>
              <w:rPr>
                <w:sz w:val="22"/>
                <w:szCs w:val="22"/>
              </w:rPr>
              <w:t xml:space="preserve"> WRSD will demonstrate 100% compliance with the requirements to develop and implement procedures for proportionate share, provide written affirmation of consultation with private schools and parents of home-schooled students in the district, and develop services plans for students whom proportionate share funds will be used.</w:t>
            </w:r>
          </w:p>
          <w:p w14:paraId="77A2341C" w14:textId="77777777" w:rsidR="006A65F0" w:rsidRPr="00D47BA6" w:rsidRDefault="006A65F0" w:rsidP="008D06A9">
            <w:pPr>
              <w:pStyle w:val="Normal1"/>
              <w:keepNext/>
              <w:rPr>
                <w:rFonts w:cs="Arial"/>
                <w:b/>
                <w:sz w:val="22"/>
                <w:szCs w:val="22"/>
              </w:rPr>
            </w:pPr>
          </w:p>
        </w:tc>
      </w:tr>
      <w:tr w:rsidR="006A65F0" w:rsidRPr="00D47BA6" w14:paraId="59C1325D" w14:textId="77777777" w:rsidTr="008D06A9">
        <w:tc>
          <w:tcPr>
            <w:tcW w:w="9360" w:type="dxa"/>
            <w:tcBorders>
              <w:top w:val="nil"/>
              <w:left w:val="single" w:sz="4" w:space="0" w:color="auto"/>
              <w:bottom w:val="single" w:sz="4" w:space="0" w:color="auto"/>
              <w:right w:val="single" w:sz="4" w:space="0" w:color="auto"/>
            </w:tcBorders>
          </w:tcPr>
          <w:p w14:paraId="7A204033" w14:textId="77777777" w:rsidR="006A65F0" w:rsidRDefault="006A65F0" w:rsidP="008D06A9">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By June 10, 2019, WRSD will develop and implement procedures to address:</w:t>
            </w:r>
          </w:p>
          <w:p w14:paraId="424BE45B" w14:textId="77777777" w:rsidR="006A65F0" w:rsidRDefault="006A65F0" w:rsidP="008D06A9">
            <w:pPr>
              <w:pStyle w:val="Normal1"/>
              <w:keepNext/>
              <w:rPr>
                <w:rFonts w:cs="Arial"/>
                <w:sz w:val="22"/>
                <w:szCs w:val="22"/>
              </w:rPr>
            </w:pPr>
            <w:r>
              <w:rPr>
                <w:rFonts w:cs="Arial"/>
                <w:sz w:val="22"/>
                <w:szCs w:val="22"/>
              </w:rPr>
              <w:t xml:space="preserve">1) the child find process for students suspected of having a disability and how parents, teachers, and private school officials will be informed about the process; </w:t>
            </w:r>
          </w:p>
          <w:p w14:paraId="74844C66" w14:textId="77777777" w:rsidR="006A65F0" w:rsidRDefault="006A65F0" w:rsidP="008D06A9">
            <w:pPr>
              <w:pStyle w:val="Normal1"/>
              <w:keepNext/>
              <w:rPr>
                <w:rFonts w:cs="Arial"/>
                <w:sz w:val="22"/>
                <w:szCs w:val="22"/>
              </w:rPr>
            </w:pPr>
            <w:r>
              <w:rPr>
                <w:rFonts w:cs="Arial"/>
                <w:sz w:val="22"/>
                <w:szCs w:val="22"/>
              </w:rPr>
              <w:t xml:space="preserve">2) explanation of what the determination of proportionate share funds is and the calculation on which that determination is based, including the underlying data; </w:t>
            </w:r>
          </w:p>
          <w:p w14:paraId="1273E0FD" w14:textId="77777777" w:rsidR="006A65F0" w:rsidRDefault="006A65F0" w:rsidP="008D06A9">
            <w:pPr>
              <w:pStyle w:val="Normal1"/>
              <w:keepNext/>
              <w:rPr>
                <w:rFonts w:cs="Arial"/>
                <w:sz w:val="22"/>
                <w:szCs w:val="22"/>
              </w:rPr>
            </w:pPr>
            <w:r>
              <w:rPr>
                <w:rFonts w:cs="Arial"/>
                <w:sz w:val="22"/>
                <w:szCs w:val="22"/>
              </w:rPr>
              <w:t xml:space="preserve">3) how the consultation process will occur during the school year between the district, private school representatives, and parents; </w:t>
            </w:r>
          </w:p>
          <w:p w14:paraId="028B0E2D" w14:textId="77777777" w:rsidR="006A65F0" w:rsidRDefault="006A65F0" w:rsidP="008D06A9">
            <w:pPr>
              <w:pStyle w:val="Normal1"/>
              <w:keepNext/>
              <w:rPr>
                <w:rFonts w:cs="Arial"/>
                <w:sz w:val="22"/>
                <w:szCs w:val="22"/>
              </w:rPr>
            </w:pPr>
            <w:r>
              <w:rPr>
                <w:rFonts w:cs="Arial"/>
                <w:sz w:val="22"/>
                <w:szCs w:val="22"/>
              </w:rPr>
              <w:t xml:space="preserve">4) how, where, 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 and </w:t>
            </w:r>
          </w:p>
          <w:p w14:paraId="2BAB73AB" w14:textId="77777777" w:rsidR="006A65F0" w:rsidRDefault="006A65F0" w:rsidP="008D06A9">
            <w:pPr>
              <w:pStyle w:val="Normal1"/>
              <w:keepNext/>
              <w:rPr>
                <w:rFonts w:cs="Arial"/>
                <w:sz w:val="22"/>
                <w:szCs w:val="22"/>
              </w:rPr>
            </w:pPr>
            <w:r>
              <w:rPr>
                <w:rFonts w:cs="Arial"/>
                <w:sz w:val="22"/>
                <w:szCs w:val="22"/>
              </w:rPr>
              <w:t xml:space="preserve">5) how the district will notify private school officials, in writing, if the district does not agree with the view of the private school offices about the provision of services or specific types of services. </w:t>
            </w:r>
          </w:p>
          <w:p w14:paraId="6B813E1D" w14:textId="77777777" w:rsidR="006A65F0" w:rsidRDefault="006A65F0" w:rsidP="008D06A9">
            <w:pPr>
              <w:pStyle w:val="Normal1"/>
              <w:keepNext/>
              <w:rPr>
                <w:rFonts w:cs="Arial"/>
                <w:sz w:val="22"/>
                <w:szCs w:val="22"/>
              </w:rPr>
            </w:pPr>
          </w:p>
          <w:p w14:paraId="5838CAF5" w14:textId="77777777" w:rsidR="006A65F0" w:rsidRDefault="006A65F0" w:rsidP="008D06A9">
            <w:pPr>
              <w:pStyle w:val="Normal1"/>
              <w:keepNext/>
              <w:rPr>
                <w:rFonts w:cs="Arial"/>
                <w:sz w:val="22"/>
                <w:szCs w:val="22"/>
              </w:rPr>
            </w:pPr>
            <w:r>
              <w:rPr>
                <w:rFonts w:cs="Arial"/>
                <w:sz w:val="22"/>
                <w:szCs w:val="22"/>
              </w:rPr>
              <w:t xml:space="preserve">By December 9, 2019, WRSD will provide training to schools and submit evidence of this training. </w:t>
            </w:r>
          </w:p>
          <w:p w14:paraId="15CEEC8D" w14:textId="77777777" w:rsidR="006A65F0" w:rsidRDefault="006A65F0" w:rsidP="008D06A9">
            <w:pPr>
              <w:pStyle w:val="Normal1"/>
              <w:keepNext/>
              <w:rPr>
                <w:rFonts w:cs="Arial"/>
                <w:sz w:val="22"/>
                <w:szCs w:val="22"/>
              </w:rPr>
            </w:pPr>
          </w:p>
          <w:p w14:paraId="76A7F1A6" w14:textId="79727DB7" w:rsidR="006A65F0" w:rsidRDefault="006A65F0" w:rsidP="008D06A9">
            <w:pPr>
              <w:pStyle w:val="Normal1"/>
              <w:keepNext/>
              <w:rPr>
                <w:rFonts w:cs="Arial"/>
                <w:sz w:val="22"/>
                <w:szCs w:val="22"/>
              </w:rPr>
            </w:pPr>
            <w:r>
              <w:rPr>
                <w:rFonts w:cs="Arial"/>
                <w:sz w:val="22"/>
                <w:szCs w:val="22"/>
              </w:rPr>
              <w:t xml:space="preserve">By December 9, 2019, WRSD will provide written affirmation of consultation with private schools and home-schooled parents in the district. </w:t>
            </w:r>
          </w:p>
          <w:p w14:paraId="23EE68CA" w14:textId="77777777" w:rsidR="006A65F0" w:rsidRDefault="006A65F0" w:rsidP="008D06A9">
            <w:pPr>
              <w:pStyle w:val="Normal1"/>
              <w:keepNext/>
              <w:rPr>
                <w:rFonts w:cs="Arial"/>
                <w:sz w:val="22"/>
                <w:szCs w:val="22"/>
              </w:rPr>
            </w:pPr>
          </w:p>
          <w:p w14:paraId="0C36CE0D" w14:textId="77777777" w:rsidR="006A65F0" w:rsidRDefault="006A65F0" w:rsidP="008D06A9">
            <w:pPr>
              <w:pStyle w:val="Normal1"/>
              <w:keepNext/>
              <w:rPr>
                <w:rFonts w:cs="Arial"/>
                <w:sz w:val="22"/>
                <w:szCs w:val="22"/>
              </w:rPr>
            </w:pPr>
            <w:r>
              <w:rPr>
                <w:rFonts w:cs="Arial"/>
                <w:sz w:val="22"/>
                <w:szCs w:val="22"/>
              </w:rPr>
              <w:t>By December 9, 2019, WRSD will develop services plans for students whom proportionate share funds will be used.</w:t>
            </w:r>
          </w:p>
          <w:p w14:paraId="2D8B72D5" w14:textId="77777777" w:rsidR="006A65F0" w:rsidRPr="00D47BA6" w:rsidRDefault="006A65F0" w:rsidP="008D06A9">
            <w:pPr>
              <w:pStyle w:val="Normal1"/>
              <w:keepNext/>
              <w:rPr>
                <w:rFonts w:cs="Arial"/>
                <w:b/>
                <w:sz w:val="22"/>
                <w:szCs w:val="22"/>
              </w:rPr>
            </w:pPr>
          </w:p>
        </w:tc>
      </w:tr>
      <w:tr w:rsidR="006A65F0" w:rsidRPr="00D47BA6" w14:paraId="00F32EFE" w14:textId="77777777" w:rsidTr="008D06A9">
        <w:tc>
          <w:tcPr>
            <w:tcW w:w="9360" w:type="dxa"/>
            <w:tcBorders>
              <w:top w:val="nil"/>
              <w:left w:val="single" w:sz="4" w:space="0" w:color="auto"/>
              <w:bottom w:val="single" w:sz="4" w:space="0" w:color="auto"/>
              <w:right w:val="single" w:sz="4" w:space="0" w:color="auto"/>
            </w:tcBorders>
          </w:tcPr>
          <w:p w14:paraId="63B60395" w14:textId="77777777" w:rsidR="006A65F0" w:rsidRPr="00D47BA6" w:rsidRDefault="006A65F0" w:rsidP="008D06A9">
            <w:pPr>
              <w:pStyle w:val="Normal1"/>
              <w:keepNext/>
              <w:rPr>
                <w:rFonts w:cs="Arial"/>
                <w:sz w:val="22"/>
                <w:szCs w:val="22"/>
              </w:rPr>
            </w:pPr>
            <w:r w:rsidRPr="00D47BA6">
              <w:rPr>
                <w:rFonts w:cs="Arial"/>
                <w:b/>
                <w:sz w:val="22"/>
                <w:szCs w:val="22"/>
              </w:rPr>
              <w:t>Success Metric:</w:t>
            </w:r>
            <w:r>
              <w:rPr>
                <w:rFonts w:cs="Arial"/>
                <w:sz w:val="22"/>
                <w:szCs w:val="22"/>
              </w:rPr>
              <w:t xml:space="preserve"> By December 9, 2019, WRSD will demonstrate 100% compliance with the requirements to develop and implement procedures for proportionate share, provide written affirmation of consultation with private schools and parents of home-schooled students in the district, and develop services plans for students whom proportionate share funds will be used.</w:t>
            </w:r>
          </w:p>
          <w:p w14:paraId="58B45740" w14:textId="77777777" w:rsidR="006A65F0" w:rsidRDefault="006A65F0" w:rsidP="008D06A9">
            <w:pPr>
              <w:pStyle w:val="Normal1"/>
              <w:keepNext/>
              <w:rPr>
                <w:rFonts w:cs="Arial"/>
                <w:sz w:val="22"/>
                <w:szCs w:val="22"/>
              </w:rPr>
            </w:pPr>
          </w:p>
          <w:p w14:paraId="19841036" w14:textId="77777777" w:rsidR="006A65F0" w:rsidRDefault="006A65F0" w:rsidP="008D06A9">
            <w:pPr>
              <w:pStyle w:val="Normal1"/>
              <w:keepNext/>
              <w:rPr>
                <w:rFonts w:cs="Arial"/>
                <w:sz w:val="22"/>
                <w:szCs w:val="22"/>
              </w:rPr>
            </w:pPr>
            <w:r>
              <w:rPr>
                <w:rFonts w:cs="Arial"/>
                <w:sz w:val="22"/>
                <w:szCs w:val="22"/>
              </w:rPr>
              <w:t>Evidence:</w:t>
            </w:r>
          </w:p>
          <w:p w14:paraId="7A6EB8E9" w14:textId="77777777" w:rsidR="006A65F0" w:rsidRDefault="006A65F0" w:rsidP="008D06A9">
            <w:pPr>
              <w:pStyle w:val="Normal1"/>
              <w:keepNext/>
              <w:rPr>
                <w:rFonts w:cs="Arial"/>
                <w:sz w:val="22"/>
                <w:szCs w:val="22"/>
              </w:rPr>
            </w:pPr>
          </w:p>
          <w:p w14:paraId="04B8C5EC" w14:textId="77777777" w:rsidR="006A65F0" w:rsidRDefault="006A65F0" w:rsidP="008D06A9">
            <w:pPr>
              <w:pStyle w:val="Normal1"/>
              <w:keepNext/>
              <w:rPr>
                <w:rFonts w:cs="Arial"/>
                <w:sz w:val="22"/>
                <w:szCs w:val="22"/>
              </w:rPr>
            </w:pPr>
            <w:r>
              <w:rPr>
                <w:rFonts w:cs="Arial"/>
                <w:sz w:val="22"/>
                <w:szCs w:val="22"/>
              </w:rPr>
              <w:t>- copy of the procedures developed for proportionate share</w:t>
            </w:r>
          </w:p>
          <w:p w14:paraId="3F8DAB34" w14:textId="77777777" w:rsidR="006A65F0" w:rsidRDefault="006A65F0" w:rsidP="008D06A9">
            <w:pPr>
              <w:pStyle w:val="Normal1"/>
              <w:keepNext/>
              <w:rPr>
                <w:rFonts w:cs="Arial"/>
                <w:sz w:val="22"/>
                <w:szCs w:val="22"/>
              </w:rPr>
            </w:pPr>
            <w:r>
              <w:rPr>
                <w:rFonts w:cs="Arial"/>
                <w:sz w:val="22"/>
                <w:szCs w:val="22"/>
              </w:rPr>
              <w:t>- written affirmation of consultation with private schools and parents of home-schooled students in the district</w:t>
            </w:r>
          </w:p>
          <w:p w14:paraId="38EDB3C5" w14:textId="77777777" w:rsidR="006A65F0" w:rsidRDefault="006A65F0" w:rsidP="008D06A9">
            <w:pPr>
              <w:pStyle w:val="Normal1"/>
              <w:keepNext/>
              <w:rPr>
                <w:rFonts w:cs="Arial"/>
                <w:sz w:val="22"/>
                <w:szCs w:val="22"/>
              </w:rPr>
            </w:pPr>
            <w:r>
              <w:rPr>
                <w:rFonts w:cs="Arial"/>
                <w:sz w:val="22"/>
                <w:szCs w:val="22"/>
              </w:rPr>
              <w:t>- services plans for students whom proportionate share funds will be used</w:t>
            </w:r>
          </w:p>
          <w:p w14:paraId="12166A28" w14:textId="77777777" w:rsidR="006A65F0" w:rsidRPr="00D47BA6" w:rsidRDefault="006A65F0" w:rsidP="008D06A9">
            <w:pPr>
              <w:pStyle w:val="Normal1"/>
              <w:keepNext/>
              <w:rPr>
                <w:rFonts w:cs="Arial"/>
                <w:b/>
                <w:sz w:val="22"/>
                <w:szCs w:val="22"/>
              </w:rPr>
            </w:pPr>
          </w:p>
        </w:tc>
      </w:tr>
      <w:tr w:rsidR="006A65F0" w:rsidRPr="00D47BA6" w14:paraId="60858E61" w14:textId="77777777" w:rsidTr="008D06A9">
        <w:tc>
          <w:tcPr>
            <w:tcW w:w="9360" w:type="dxa"/>
            <w:tcBorders>
              <w:top w:val="nil"/>
              <w:left w:val="single" w:sz="4" w:space="0" w:color="auto"/>
              <w:bottom w:val="single" w:sz="4" w:space="0" w:color="auto"/>
              <w:right w:val="single" w:sz="4" w:space="0" w:color="auto"/>
            </w:tcBorders>
          </w:tcPr>
          <w:p w14:paraId="0C5E6B11" w14:textId="77777777" w:rsidR="006A65F0" w:rsidRPr="00D47BA6" w:rsidRDefault="006A65F0" w:rsidP="008D06A9">
            <w:pPr>
              <w:pStyle w:val="Normal1"/>
              <w:keepNext/>
              <w:rPr>
                <w:rFonts w:cs="Arial"/>
                <w:sz w:val="22"/>
                <w:szCs w:val="22"/>
              </w:rPr>
            </w:pPr>
            <w:r w:rsidRPr="00D47BA6">
              <w:rPr>
                <w:b/>
                <w:sz w:val="22"/>
                <w:szCs w:val="22"/>
              </w:rPr>
              <w:t>Measurement Mechanism:</w:t>
            </w:r>
            <w:r>
              <w:rPr>
                <w:sz w:val="22"/>
                <w:szCs w:val="22"/>
              </w:rPr>
              <w:t xml:space="preserve"> Annually, WRSD will review procedures for any possible updates or changes.</w:t>
            </w:r>
          </w:p>
          <w:p w14:paraId="1D3E25C6" w14:textId="77777777" w:rsidR="006A65F0" w:rsidRDefault="006A65F0" w:rsidP="008D06A9">
            <w:pPr>
              <w:pStyle w:val="Normal1"/>
              <w:keepNext/>
              <w:rPr>
                <w:sz w:val="22"/>
                <w:szCs w:val="22"/>
              </w:rPr>
            </w:pPr>
          </w:p>
          <w:p w14:paraId="743BDD8D" w14:textId="77777777" w:rsidR="006A65F0" w:rsidRDefault="006A65F0" w:rsidP="008D06A9">
            <w:pPr>
              <w:pStyle w:val="Normal1"/>
              <w:keepNext/>
              <w:rPr>
                <w:sz w:val="22"/>
                <w:szCs w:val="22"/>
              </w:rPr>
            </w:pPr>
            <w:r>
              <w:rPr>
                <w:sz w:val="22"/>
                <w:szCs w:val="22"/>
              </w:rPr>
              <w:t>WRSD will schedule follow-up with private schools and parents of home-schooled students during the school year, write affirmation statements, and create services plans for students whom proportionate share funds will be used.</w:t>
            </w:r>
          </w:p>
          <w:p w14:paraId="37AF70C2" w14:textId="77777777" w:rsidR="006A65F0" w:rsidRPr="00D47BA6" w:rsidRDefault="006A65F0" w:rsidP="008D06A9">
            <w:pPr>
              <w:pStyle w:val="Normal1"/>
              <w:keepNext/>
              <w:rPr>
                <w:rFonts w:cs="Arial"/>
                <w:b/>
                <w:sz w:val="22"/>
                <w:szCs w:val="22"/>
              </w:rPr>
            </w:pPr>
          </w:p>
        </w:tc>
      </w:tr>
      <w:tr w:rsidR="006A65F0" w:rsidRPr="00D47BA6" w14:paraId="596A25CF" w14:textId="77777777" w:rsidTr="008D06A9">
        <w:tc>
          <w:tcPr>
            <w:tcW w:w="9360" w:type="dxa"/>
            <w:tcBorders>
              <w:top w:val="single" w:sz="4" w:space="0" w:color="auto"/>
              <w:left w:val="single" w:sz="4" w:space="0" w:color="auto"/>
              <w:bottom w:val="nil"/>
              <w:right w:val="single" w:sz="4" w:space="0" w:color="auto"/>
            </w:tcBorders>
          </w:tcPr>
          <w:p w14:paraId="7EB3F926" w14:textId="77777777" w:rsidR="006A65F0" w:rsidRPr="00D47BA6" w:rsidRDefault="006A65F0" w:rsidP="008D06A9">
            <w:pPr>
              <w:pStyle w:val="Normal1"/>
              <w:keepNext/>
              <w:rPr>
                <w:sz w:val="22"/>
                <w:szCs w:val="22"/>
              </w:rPr>
            </w:pPr>
            <w:r w:rsidRPr="00D47BA6">
              <w:rPr>
                <w:b/>
                <w:sz w:val="22"/>
                <w:szCs w:val="22"/>
              </w:rPr>
              <w:t>Completion Timeframe:</w:t>
            </w:r>
            <w:r>
              <w:rPr>
                <w:sz w:val="22"/>
                <w:szCs w:val="22"/>
              </w:rPr>
              <w:t xml:space="preserve"> 12/09/2019</w:t>
            </w:r>
          </w:p>
        </w:tc>
      </w:tr>
      <w:tr w:rsidR="006A65F0" w:rsidRPr="00D47BA6" w14:paraId="2913E911" w14:textId="77777777" w:rsidTr="008D06A9">
        <w:tc>
          <w:tcPr>
            <w:tcW w:w="9360" w:type="dxa"/>
            <w:tcBorders>
              <w:top w:val="nil"/>
              <w:left w:val="single" w:sz="4" w:space="0" w:color="auto"/>
              <w:bottom w:val="single" w:sz="4" w:space="0" w:color="auto"/>
              <w:right w:val="single" w:sz="4" w:space="0" w:color="auto"/>
            </w:tcBorders>
          </w:tcPr>
          <w:p w14:paraId="58394B8B" w14:textId="77777777" w:rsidR="006A65F0" w:rsidRPr="00D47BA6" w:rsidRDefault="006A65F0" w:rsidP="008D06A9">
            <w:pPr>
              <w:pStyle w:val="Normal1"/>
              <w:keepNext/>
              <w:rPr>
                <w:rFonts w:cs="Arial"/>
                <w:sz w:val="22"/>
                <w:szCs w:val="22"/>
              </w:rPr>
            </w:pPr>
          </w:p>
        </w:tc>
      </w:tr>
    </w:tbl>
    <w:p w14:paraId="7BE0F548" w14:textId="77777777" w:rsidR="006A65F0" w:rsidRDefault="006A65F0" w:rsidP="006A65F0">
      <w:pPr>
        <w:pStyle w:val="Normal1"/>
        <w:sectPr w:rsidR="006A65F0" w:rsidSect="00B33F09">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A65F0" w:rsidRPr="00D47BA6" w14:paraId="1A06B7E1" w14:textId="77777777" w:rsidTr="008D06A9">
        <w:trPr>
          <w:tblHeader/>
        </w:trPr>
        <w:tc>
          <w:tcPr>
            <w:tcW w:w="9360" w:type="dxa"/>
            <w:tcBorders>
              <w:bottom w:val="single" w:sz="4" w:space="0" w:color="auto"/>
            </w:tcBorders>
            <w:shd w:val="clear" w:color="auto" w:fill="C0C0C0"/>
          </w:tcPr>
          <w:p w14:paraId="1EE032B9" w14:textId="2903EC43" w:rsidR="006A65F0" w:rsidRPr="00D47BA6" w:rsidRDefault="006A65F0" w:rsidP="008D06A9">
            <w:pPr>
              <w:pStyle w:val="Normal2"/>
              <w:keepNext/>
              <w:rPr>
                <w:b/>
                <w:sz w:val="22"/>
                <w:szCs w:val="22"/>
              </w:rPr>
            </w:pPr>
            <w:r>
              <w:rPr>
                <w:rFonts w:ascii="Verdana" w:hAnsi="Verdana"/>
              </w:rPr>
              <w:lastRenderedPageBreak/>
              <w:br w:type="page"/>
            </w:r>
            <w:r w:rsidRPr="00D47BA6">
              <w:rPr>
                <w:b/>
                <w:sz w:val="22"/>
                <w:szCs w:val="22"/>
              </w:rPr>
              <w:t>Improvement Area 3</w:t>
            </w:r>
          </w:p>
        </w:tc>
      </w:tr>
      <w:tr w:rsidR="006A65F0" w:rsidRPr="00D47BA6" w14:paraId="4E2219DA" w14:textId="77777777" w:rsidTr="008D06A9">
        <w:tc>
          <w:tcPr>
            <w:tcW w:w="9360" w:type="dxa"/>
            <w:tcBorders>
              <w:top w:val="single" w:sz="4" w:space="0" w:color="auto"/>
              <w:left w:val="single" w:sz="4" w:space="0" w:color="auto"/>
              <w:bottom w:val="nil"/>
              <w:right w:val="single" w:sz="4" w:space="0" w:color="auto"/>
            </w:tcBorders>
          </w:tcPr>
          <w:p w14:paraId="0EC8FE58" w14:textId="77777777" w:rsidR="006A65F0" w:rsidRPr="00D47BA6" w:rsidRDefault="006A65F0" w:rsidP="008D06A9">
            <w:pPr>
              <w:pStyle w:val="Normal2"/>
              <w:keepNext/>
              <w:rPr>
                <w:sz w:val="22"/>
                <w:szCs w:val="22"/>
              </w:rPr>
            </w:pPr>
            <w:r w:rsidRPr="00D47BA6">
              <w:rPr>
                <w:b/>
                <w:sz w:val="22"/>
                <w:szCs w:val="22"/>
              </w:rPr>
              <w:t>Criterion:</w:t>
            </w:r>
            <w:r>
              <w:rPr>
                <w:sz w:val="22"/>
                <w:szCs w:val="22"/>
              </w:rPr>
              <w:t xml:space="preserve"> SE 42 - Programs for young children three and four years of age</w:t>
            </w:r>
          </w:p>
          <w:p w14:paraId="4FD23402" w14:textId="77777777" w:rsidR="006A65F0" w:rsidRPr="00D47BA6" w:rsidRDefault="006A65F0" w:rsidP="008D06A9">
            <w:pPr>
              <w:pStyle w:val="Normal2"/>
              <w:keepNext/>
              <w:rPr>
                <w:b/>
                <w:sz w:val="22"/>
                <w:szCs w:val="22"/>
              </w:rPr>
            </w:pPr>
          </w:p>
        </w:tc>
      </w:tr>
      <w:tr w:rsidR="006A65F0" w:rsidRPr="00D47BA6" w14:paraId="67A7476A" w14:textId="77777777" w:rsidTr="008D06A9">
        <w:tc>
          <w:tcPr>
            <w:tcW w:w="9360" w:type="dxa"/>
            <w:tcBorders>
              <w:top w:val="single" w:sz="4" w:space="0" w:color="auto"/>
              <w:left w:val="single" w:sz="4" w:space="0" w:color="auto"/>
              <w:bottom w:val="nil"/>
              <w:right w:val="single" w:sz="4" w:space="0" w:color="auto"/>
            </w:tcBorders>
          </w:tcPr>
          <w:p w14:paraId="0D4693F8" w14:textId="77777777" w:rsidR="006A65F0" w:rsidRPr="00D47BA6" w:rsidRDefault="006A65F0" w:rsidP="008D06A9">
            <w:pPr>
              <w:pStyle w:val="Normal2"/>
              <w:keepNext/>
              <w:rPr>
                <w:sz w:val="22"/>
                <w:szCs w:val="22"/>
              </w:rPr>
            </w:pPr>
            <w:r w:rsidRPr="00D47BA6">
              <w:rPr>
                <w:b/>
                <w:sz w:val="22"/>
                <w:szCs w:val="22"/>
              </w:rPr>
              <w:t>Rating:</w:t>
            </w:r>
            <w:r>
              <w:rPr>
                <w:sz w:val="22"/>
                <w:szCs w:val="22"/>
              </w:rPr>
              <w:t xml:space="preserve"> Partially Implemented</w:t>
            </w:r>
          </w:p>
        </w:tc>
      </w:tr>
      <w:tr w:rsidR="006A65F0" w:rsidRPr="00D47BA6" w14:paraId="172AE55B" w14:textId="77777777" w:rsidTr="008D06A9">
        <w:tc>
          <w:tcPr>
            <w:tcW w:w="9360" w:type="dxa"/>
            <w:tcBorders>
              <w:top w:val="nil"/>
              <w:left w:val="single" w:sz="4" w:space="0" w:color="auto"/>
              <w:bottom w:val="single" w:sz="4" w:space="0" w:color="auto"/>
              <w:right w:val="single" w:sz="4" w:space="0" w:color="auto"/>
            </w:tcBorders>
          </w:tcPr>
          <w:p w14:paraId="176BA1CD" w14:textId="77777777" w:rsidR="006A65F0" w:rsidRPr="00D47BA6" w:rsidRDefault="006A65F0" w:rsidP="008D06A9">
            <w:pPr>
              <w:pStyle w:val="Normal2"/>
              <w:keepNext/>
              <w:rPr>
                <w:rFonts w:cs="Arial"/>
                <w:b/>
                <w:sz w:val="22"/>
                <w:szCs w:val="22"/>
              </w:rPr>
            </w:pPr>
          </w:p>
        </w:tc>
      </w:tr>
      <w:tr w:rsidR="006A65F0" w:rsidRPr="00D47BA6" w14:paraId="15FB969E" w14:textId="77777777" w:rsidTr="008D06A9">
        <w:tc>
          <w:tcPr>
            <w:tcW w:w="9360" w:type="dxa"/>
            <w:tcBorders>
              <w:top w:val="nil"/>
              <w:left w:val="single" w:sz="4" w:space="0" w:color="auto"/>
              <w:bottom w:val="single" w:sz="4" w:space="0" w:color="auto"/>
              <w:right w:val="single" w:sz="4" w:space="0" w:color="auto"/>
            </w:tcBorders>
          </w:tcPr>
          <w:p w14:paraId="63AD8A28" w14:textId="77777777" w:rsidR="006A65F0" w:rsidRPr="00D47BA6" w:rsidRDefault="006A65F0" w:rsidP="008D06A9">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nine of the district's twelve inclusionary classes for young children three to four years of age at the Early Childhood Center exceed the allowable number of students with disabilities in relation to the overall class size. Inclusionary classrooms that include no more than five students with disabilities cannot exceed 20 students with one teacher and one aide. Classrooms that include no more than seven students with disabilities cannot exceed 15 students with one teacher and one aide.</w:t>
            </w:r>
          </w:p>
          <w:p w14:paraId="1399FFEB" w14:textId="77777777" w:rsidR="006A65F0" w:rsidRPr="00D47BA6" w:rsidRDefault="006A65F0" w:rsidP="008D06A9">
            <w:pPr>
              <w:pStyle w:val="Normal2"/>
              <w:keepNext/>
              <w:rPr>
                <w:rFonts w:cs="Arial"/>
                <w:b/>
                <w:sz w:val="22"/>
                <w:szCs w:val="22"/>
              </w:rPr>
            </w:pPr>
          </w:p>
        </w:tc>
      </w:tr>
      <w:tr w:rsidR="006A65F0" w:rsidRPr="00D47BA6" w14:paraId="62A430B6" w14:textId="77777777" w:rsidTr="008D06A9">
        <w:tc>
          <w:tcPr>
            <w:tcW w:w="9360" w:type="dxa"/>
            <w:tcBorders>
              <w:top w:val="nil"/>
              <w:left w:val="single" w:sz="4" w:space="0" w:color="auto"/>
              <w:bottom w:val="single" w:sz="4" w:space="0" w:color="auto"/>
              <w:right w:val="single" w:sz="4" w:space="0" w:color="auto"/>
            </w:tcBorders>
          </w:tcPr>
          <w:p w14:paraId="6FCDE05F" w14:textId="77777777" w:rsidR="006A65F0" w:rsidRPr="00D47BA6" w:rsidRDefault="006A65F0" w:rsidP="008D06A9">
            <w:pPr>
              <w:pStyle w:val="Normal2"/>
              <w:keepNext/>
              <w:rPr>
                <w:rFonts w:cs="Arial"/>
                <w:sz w:val="22"/>
                <w:szCs w:val="22"/>
              </w:rPr>
            </w:pPr>
            <w:r w:rsidRPr="00D47BA6">
              <w:rPr>
                <w:b/>
                <w:sz w:val="22"/>
                <w:szCs w:val="22"/>
              </w:rPr>
              <w:t>LEA Outcome:</w:t>
            </w:r>
            <w:r>
              <w:rPr>
                <w:sz w:val="22"/>
                <w:szCs w:val="22"/>
              </w:rPr>
              <w:t xml:space="preserve"> WRSD will demonstrate 100% compliance with the allowable number of students with disabilities in relation to the overall class size for young children three to four years of age at the Early Childhood Center.</w:t>
            </w:r>
          </w:p>
          <w:p w14:paraId="48258676" w14:textId="77777777" w:rsidR="006A65F0" w:rsidRPr="00D47BA6" w:rsidRDefault="006A65F0" w:rsidP="008D06A9">
            <w:pPr>
              <w:pStyle w:val="Normal2"/>
              <w:keepNext/>
              <w:rPr>
                <w:rFonts w:cs="Arial"/>
                <w:b/>
                <w:sz w:val="22"/>
                <w:szCs w:val="22"/>
              </w:rPr>
            </w:pPr>
          </w:p>
        </w:tc>
      </w:tr>
      <w:tr w:rsidR="006A65F0" w:rsidRPr="00D47BA6" w14:paraId="4BA09E0E" w14:textId="77777777" w:rsidTr="008D06A9">
        <w:tc>
          <w:tcPr>
            <w:tcW w:w="9360" w:type="dxa"/>
            <w:tcBorders>
              <w:top w:val="nil"/>
              <w:left w:val="single" w:sz="4" w:space="0" w:color="auto"/>
              <w:bottom w:val="single" w:sz="4" w:space="0" w:color="auto"/>
              <w:right w:val="single" w:sz="4" w:space="0" w:color="auto"/>
            </w:tcBorders>
          </w:tcPr>
          <w:p w14:paraId="4FED99C5" w14:textId="77777777" w:rsidR="006A65F0" w:rsidRPr="00D47BA6" w:rsidRDefault="006A65F0" w:rsidP="008D06A9">
            <w:pPr>
              <w:pStyle w:val="Normal2"/>
              <w:keepNext/>
              <w:rPr>
                <w:rFonts w:cs="Arial"/>
                <w:sz w:val="22"/>
                <w:szCs w:val="22"/>
              </w:rPr>
            </w:pPr>
            <w:r w:rsidRPr="00D47BA6">
              <w:rPr>
                <w:rFonts w:cs="Arial"/>
                <w:b/>
                <w:sz w:val="22"/>
                <w:szCs w:val="22"/>
              </w:rPr>
              <w:t>Action Plan:</w:t>
            </w:r>
            <w:r>
              <w:rPr>
                <w:rFonts w:cs="Arial"/>
                <w:sz w:val="22"/>
                <w:szCs w:val="22"/>
              </w:rPr>
              <w:t xml:space="preserve"> By June 10, 2019, WRSD will review regulatory requirements for inclusionary class sizes for young children three to four years old with the general education, special education and administrative staff at the Early Childhood Center.</w:t>
            </w:r>
          </w:p>
          <w:p w14:paraId="69310ABB" w14:textId="77777777" w:rsidR="006A65F0" w:rsidRDefault="006A65F0" w:rsidP="008D06A9">
            <w:pPr>
              <w:pStyle w:val="Normal2"/>
              <w:keepNext/>
              <w:rPr>
                <w:rFonts w:cs="Arial"/>
                <w:sz w:val="22"/>
                <w:szCs w:val="22"/>
              </w:rPr>
            </w:pPr>
          </w:p>
          <w:p w14:paraId="1975A4EB" w14:textId="77777777" w:rsidR="006A65F0" w:rsidRDefault="006A65F0" w:rsidP="008D06A9">
            <w:pPr>
              <w:pStyle w:val="Normal2"/>
              <w:keepNext/>
              <w:rPr>
                <w:rFonts w:cs="Arial"/>
                <w:sz w:val="22"/>
                <w:szCs w:val="22"/>
              </w:rPr>
            </w:pPr>
            <w:r>
              <w:rPr>
                <w:rFonts w:cs="Arial"/>
                <w:sz w:val="22"/>
                <w:szCs w:val="22"/>
              </w:rPr>
              <w:t>By August 15, 2019, the district will ensure all inclusionary preschool groupings for the 2019-2020 school year are in compliance with the regulations regarding staff-to-student ratios.</w:t>
            </w:r>
          </w:p>
          <w:p w14:paraId="51447DF2" w14:textId="77777777" w:rsidR="006A65F0" w:rsidRPr="00D47BA6" w:rsidRDefault="006A65F0" w:rsidP="008D06A9">
            <w:pPr>
              <w:pStyle w:val="Normal2"/>
              <w:keepNext/>
              <w:rPr>
                <w:rFonts w:cs="Arial"/>
                <w:b/>
                <w:sz w:val="22"/>
                <w:szCs w:val="22"/>
              </w:rPr>
            </w:pPr>
          </w:p>
        </w:tc>
      </w:tr>
      <w:tr w:rsidR="006A65F0" w:rsidRPr="00D47BA6" w14:paraId="79512697" w14:textId="77777777" w:rsidTr="008D06A9">
        <w:tc>
          <w:tcPr>
            <w:tcW w:w="9360" w:type="dxa"/>
            <w:tcBorders>
              <w:top w:val="nil"/>
              <w:left w:val="single" w:sz="4" w:space="0" w:color="auto"/>
              <w:bottom w:val="single" w:sz="4" w:space="0" w:color="auto"/>
              <w:right w:val="single" w:sz="4" w:space="0" w:color="auto"/>
            </w:tcBorders>
          </w:tcPr>
          <w:p w14:paraId="6BDC6390" w14:textId="5EE21133" w:rsidR="006A65F0" w:rsidRPr="00D47BA6" w:rsidRDefault="006A65F0" w:rsidP="008D06A9">
            <w:pPr>
              <w:pStyle w:val="Normal2"/>
              <w:keepNext/>
              <w:rPr>
                <w:rFonts w:cs="Arial"/>
                <w:sz w:val="22"/>
                <w:szCs w:val="22"/>
              </w:rPr>
            </w:pPr>
            <w:r w:rsidRPr="00D47BA6">
              <w:rPr>
                <w:rFonts w:cs="Arial"/>
                <w:b/>
                <w:sz w:val="22"/>
                <w:szCs w:val="22"/>
              </w:rPr>
              <w:t>Success Metric:</w:t>
            </w:r>
            <w:r>
              <w:rPr>
                <w:rFonts w:cs="Arial"/>
                <w:sz w:val="22"/>
                <w:szCs w:val="22"/>
              </w:rPr>
              <w:t xml:space="preserve"> Success Metric: Beginning in the 2019-2020 school year, all preschool groupings will be in compliance with the regulations regarding staff-to-student ratios for special education inclusionary</w:t>
            </w:r>
            <w:r w:rsidR="00D13924">
              <w:rPr>
                <w:rFonts w:cs="Arial"/>
                <w:sz w:val="22"/>
                <w:szCs w:val="22"/>
              </w:rPr>
              <w:t xml:space="preserve"> </w:t>
            </w:r>
            <w:r>
              <w:rPr>
                <w:rFonts w:cs="Arial"/>
                <w:sz w:val="22"/>
                <w:szCs w:val="22"/>
              </w:rPr>
              <w:t>preschool groupings.</w:t>
            </w:r>
          </w:p>
          <w:p w14:paraId="00E47B69" w14:textId="77777777" w:rsidR="006A65F0" w:rsidRDefault="006A65F0" w:rsidP="008D06A9">
            <w:pPr>
              <w:pStyle w:val="Normal2"/>
              <w:keepNext/>
              <w:rPr>
                <w:rFonts w:cs="Arial"/>
                <w:sz w:val="22"/>
                <w:szCs w:val="22"/>
              </w:rPr>
            </w:pPr>
          </w:p>
          <w:p w14:paraId="585F146E" w14:textId="77777777" w:rsidR="006A65F0" w:rsidRDefault="006A65F0" w:rsidP="008D06A9">
            <w:pPr>
              <w:pStyle w:val="Normal2"/>
              <w:keepNext/>
              <w:rPr>
                <w:rFonts w:cs="Arial"/>
                <w:sz w:val="22"/>
                <w:szCs w:val="22"/>
              </w:rPr>
            </w:pPr>
            <w:r>
              <w:rPr>
                <w:rFonts w:cs="Arial"/>
                <w:sz w:val="22"/>
                <w:szCs w:val="22"/>
              </w:rPr>
              <w:t>Evidence:</w:t>
            </w:r>
          </w:p>
          <w:p w14:paraId="529F9D06" w14:textId="77777777" w:rsidR="006A65F0" w:rsidRDefault="006A65F0" w:rsidP="008D06A9">
            <w:pPr>
              <w:pStyle w:val="Normal2"/>
              <w:keepNext/>
              <w:rPr>
                <w:rFonts w:cs="Arial"/>
                <w:sz w:val="22"/>
                <w:szCs w:val="22"/>
              </w:rPr>
            </w:pPr>
          </w:p>
          <w:p w14:paraId="5057C50C" w14:textId="77777777" w:rsidR="006A65F0" w:rsidRDefault="006A65F0" w:rsidP="008D06A9">
            <w:pPr>
              <w:pStyle w:val="Normal2"/>
              <w:keepNext/>
              <w:rPr>
                <w:rFonts w:cs="Arial"/>
                <w:sz w:val="22"/>
                <w:szCs w:val="22"/>
              </w:rPr>
            </w:pPr>
            <w:r>
              <w:rPr>
                <w:rFonts w:cs="Arial"/>
                <w:sz w:val="22"/>
                <w:szCs w:val="22"/>
              </w:rPr>
              <w:t>- Class rosters for all inclusionary classrooms for children three to four years old at the Early  Childhood Center</w:t>
            </w:r>
          </w:p>
          <w:p w14:paraId="522F3D57" w14:textId="77777777" w:rsidR="006A65F0" w:rsidRPr="00D47BA6" w:rsidRDefault="006A65F0" w:rsidP="008D06A9">
            <w:pPr>
              <w:pStyle w:val="Normal2"/>
              <w:keepNext/>
              <w:rPr>
                <w:rFonts w:cs="Arial"/>
                <w:b/>
                <w:sz w:val="22"/>
                <w:szCs w:val="22"/>
              </w:rPr>
            </w:pPr>
          </w:p>
        </w:tc>
      </w:tr>
      <w:tr w:rsidR="006A65F0" w:rsidRPr="00D47BA6" w14:paraId="1F7DC077" w14:textId="77777777" w:rsidTr="008D06A9">
        <w:tc>
          <w:tcPr>
            <w:tcW w:w="9360" w:type="dxa"/>
            <w:tcBorders>
              <w:top w:val="nil"/>
              <w:left w:val="single" w:sz="4" w:space="0" w:color="auto"/>
              <w:bottom w:val="single" w:sz="4" w:space="0" w:color="auto"/>
              <w:right w:val="single" w:sz="4" w:space="0" w:color="auto"/>
            </w:tcBorders>
          </w:tcPr>
          <w:p w14:paraId="394275F4" w14:textId="77777777" w:rsidR="006A65F0" w:rsidRPr="00D47BA6" w:rsidRDefault="006A65F0" w:rsidP="008D06A9">
            <w:pPr>
              <w:pStyle w:val="Normal2"/>
              <w:keepNext/>
              <w:rPr>
                <w:rFonts w:cs="Arial"/>
                <w:sz w:val="22"/>
                <w:szCs w:val="22"/>
              </w:rPr>
            </w:pPr>
            <w:r w:rsidRPr="00D47BA6">
              <w:rPr>
                <w:b/>
                <w:sz w:val="22"/>
                <w:szCs w:val="22"/>
              </w:rPr>
              <w:t>Measurement Mechanism:</w:t>
            </w:r>
            <w:r>
              <w:rPr>
                <w:sz w:val="22"/>
                <w:szCs w:val="22"/>
              </w:rPr>
              <w:t xml:space="preserve"> On a monthly basis, the district will review class sizes at the Early Childhood Center for compliance.</w:t>
            </w:r>
          </w:p>
          <w:p w14:paraId="45B3D84C" w14:textId="77777777" w:rsidR="006A65F0" w:rsidRPr="00D47BA6" w:rsidRDefault="006A65F0" w:rsidP="008D06A9">
            <w:pPr>
              <w:pStyle w:val="Normal2"/>
              <w:keepNext/>
              <w:rPr>
                <w:rFonts w:cs="Arial"/>
                <w:b/>
                <w:sz w:val="22"/>
                <w:szCs w:val="22"/>
              </w:rPr>
            </w:pPr>
          </w:p>
        </w:tc>
      </w:tr>
      <w:tr w:rsidR="006A65F0" w:rsidRPr="00D47BA6" w14:paraId="50B9B918" w14:textId="77777777" w:rsidTr="008D06A9">
        <w:tc>
          <w:tcPr>
            <w:tcW w:w="9360" w:type="dxa"/>
            <w:tcBorders>
              <w:top w:val="single" w:sz="4" w:space="0" w:color="auto"/>
              <w:left w:val="single" w:sz="4" w:space="0" w:color="auto"/>
              <w:bottom w:val="nil"/>
              <w:right w:val="single" w:sz="4" w:space="0" w:color="auto"/>
            </w:tcBorders>
          </w:tcPr>
          <w:p w14:paraId="364D5B70" w14:textId="77777777" w:rsidR="006A65F0" w:rsidRPr="00D47BA6" w:rsidRDefault="006A65F0" w:rsidP="008D06A9">
            <w:pPr>
              <w:pStyle w:val="Normal2"/>
              <w:keepNext/>
              <w:rPr>
                <w:sz w:val="22"/>
                <w:szCs w:val="22"/>
              </w:rPr>
            </w:pPr>
            <w:r w:rsidRPr="00D47BA6">
              <w:rPr>
                <w:b/>
                <w:sz w:val="22"/>
                <w:szCs w:val="22"/>
              </w:rPr>
              <w:t>Completion Timeframe:</w:t>
            </w:r>
            <w:r>
              <w:rPr>
                <w:sz w:val="22"/>
                <w:szCs w:val="22"/>
              </w:rPr>
              <w:t xml:space="preserve"> 08/15/2019</w:t>
            </w:r>
          </w:p>
        </w:tc>
      </w:tr>
      <w:tr w:rsidR="006A65F0" w:rsidRPr="00D47BA6" w14:paraId="683261D3" w14:textId="77777777" w:rsidTr="008D06A9">
        <w:tc>
          <w:tcPr>
            <w:tcW w:w="9360" w:type="dxa"/>
            <w:tcBorders>
              <w:top w:val="nil"/>
              <w:left w:val="single" w:sz="4" w:space="0" w:color="auto"/>
              <w:bottom w:val="single" w:sz="4" w:space="0" w:color="auto"/>
              <w:right w:val="single" w:sz="4" w:space="0" w:color="auto"/>
            </w:tcBorders>
          </w:tcPr>
          <w:p w14:paraId="7FFEACA6" w14:textId="77777777" w:rsidR="006A65F0" w:rsidRPr="00D47BA6" w:rsidRDefault="006A65F0" w:rsidP="008D06A9">
            <w:pPr>
              <w:pStyle w:val="Normal2"/>
              <w:keepNext/>
              <w:rPr>
                <w:rFonts w:cs="Arial"/>
                <w:sz w:val="22"/>
                <w:szCs w:val="22"/>
              </w:rPr>
            </w:pPr>
          </w:p>
        </w:tc>
      </w:tr>
    </w:tbl>
    <w:p w14:paraId="6FDFCFDD" w14:textId="77777777" w:rsidR="006A65F0" w:rsidRDefault="006A65F0" w:rsidP="006A65F0">
      <w:pPr>
        <w:pStyle w:val="Normal2"/>
      </w:pPr>
    </w:p>
    <w:p w14:paraId="5ECB149A" w14:textId="77777777" w:rsidR="0079224A" w:rsidRDefault="0079224A" w:rsidP="000E3D1B">
      <w:pPr>
        <w:pStyle w:val="BodyText"/>
        <w:ind w:right="-450"/>
        <w:rPr>
          <w:b/>
          <w:sz w:val="22"/>
          <w:szCs w:val="22"/>
        </w:rPr>
      </w:pPr>
    </w:p>
    <w:sectPr w:rsidR="0079224A" w:rsidSect="00146CAF">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6A379" w14:textId="77777777" w:rsidR="009C487F" w:rsidRDefault="009C487F">
      <w:r>
        <w:separator/>
      </w:r>
    </w:p>
  </w:endnote>
  <w:endnote w:type="continuationSeparator" w:id="0">
    <w:p w14:paraId="7477C174" w14:textId="77777777" w:rsidR="009C487F" w:rsidRDefault="009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6EB" w14:textId="77777777" w:rsidR="006A65F0" w:rsidRDefault="006A6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4BAC77" w14:textId="77777777" w:rsidR="006A65F0" w:rsidRDefault="006A6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021B" w14:textId="77777777" w:rsidR="006A65F0" w:rsidRDefault="006A65F0" w:rsidP="00B33F09">
    <w:pPr>
      <w:pStyle w:val="Footer"/>
      <w:pBdr>
        <w:top w:val="single" w:sz="4" w:space="1" w:color="auto"/>
      </w:pBdr>
      <w:ind w:right="360"/>
      <w:jc w:val="right"/>
      <w:rPr>
        <w:sz w:val="16"/>
        <w:szCs w:val="16"/>
      </w:rPr>
    </w:pPr>
    <w:r>
      <w:rPr>
        <w:sz w:val="16"/>
        <w:szCs w:val="16"/>
      </w:rPr>
      <w:t>Template Version 040419</w:t>
    </w:r>
  </w:p>
  <w:p w14:paraId="13DE8C05" w14:textId="77777777" w:rsidR="006A65F0" w:rsidRPr="00E97E9E" w:rsidRDefault="006A65F0" w:rsidP="00B33F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BAE56DC" w14:textId="77777777" w:rsidR="006A65F0" w:rsidRDefault="006A65F0">
    <w:pPr>
      <w:pStyle w:val="Footer"/>
      <w:pBdr>
        <w:top w:val="single" w:sz="4" w:space="1" w:color="auto"/>
      </w:pBdr>
      <w:tabs>
        <w:tab w:val="clear" w:pos="8640"/>
      </w:tabs>
      <w:ind w:right="360"/>
      <w:jc w:val="center"/>
    </w:pPr>
    <w:r>
      <w:t>Massachusetts Department of Elementary and Secondary Education – Office of Public School Monitoring</w:t>
    </w:r>
  </w:p>
  <w:p w14:paraId="4A4714DB" w14:textId="33D31BD7" w:rsidR="006A65F0" w:rsidRDefault="006A65F0">
    <w:pPr>
      <w:pStyle w:val="Footer"/>
      <w:tabs>
        <w:tab w:val="clear" w:pos="8640"/>
      </w:tabs>
      <w:ind w:right="360"/>
      <w:jc w:val="center"/>
    </w:pPr>
    <w:bookmarkStart w:id="7" w:name="reportNameFooterSec1"/>
    <w:r w:rsidRPr="00044C45">
      <w:t>Wachusett</w:t>
    </w:r>
    <w:bookmarkEnd w:id="7"/>
    <w:r>
      <w:t xml:space="preserve"> Regional School District Tiered Focused Monitoring Report – </w:t>
    </w:r>
    <w:bookmarkStart w:id="8" w:name="reportDateFooterSec1"/>
    <w:r>
      <w:t>05/1</w:t>
    </w:r>
    <w:r w:rsidR="00BD26E3">
      <w:t>4</w:t>
    </w:r>
    <w:r>
      <w:t>/2019</w:t>
    </w:r>
    <w:bookmarkEnd w:id="8"/>
  </w:p>
  <w:p w14:paraId="23F7F4B8" w14:textId="7104EC93" w:rsidR="006A65F0" w:rsidRDefault="006A65F0">
    <w:pPr>
      <w:pStyle w:val="Footer"/>
      <w:tabs>
        <w:tab w:val="clear" w:pos="8640"/>
      </w:tabs>
      <w:ind w:right="360"/>
      <w:jc w:val="center"/>
    </w:pPr>
    <w:r>
      <w:t xml:space="preserve">Page </w:t>
    </w:r>
    <w:r>
      <w:fldChar w:fldCharType="begin"/>
    </w:r>
    <w:r>
      <w:instrText xml:space="preserve"> PAGE </w:instrText>
    </w:r>
    <w:r>
      <w:fldChar w:fldCharType="separate"/>
    </w:r>
    <w:r w:rsidR="00B868C5">
      <w:rPr>
        <w:noProof/>
      </w:rPr>
      <w:t>5</w:t>
    </w:r>
    <w:r>
      <w:fldChar w:fldCharType="end"/>
    </w:r>
    <w:r>
      <w:t xml:space="preserve"> of </w:t>
    </w:r>
    <w:r w:rsidR="00CF5892">
      <w:fldChar w:fldCharType="begin"/>
    </w:r>
    <w:r w:rsidR="00CF5892">
      <w:instrText xml:space="preserve"> NUMPAGES </w:instrText>
    </w:r>
    <w:r w:rsidR="00CF5892">
      <w:fldChar w:fldCharType="separate"/>
    </w:r>
    <w:r w:rsidR="00B868C5">
      <w:rPr>
        <w:noProof/>
      </w:rPr>
      <w:t>11</w:t>
    </w:r>
    <w:r w:rsidR="00CF589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B498" w14:textId="3252A01C" w:rsidR="00BD26E3" w:rsidRPr="00F818B6" w:rsidRDefault="00BD26E3" w:rsidP="00BD26E3">
    <w:pPr>
      <w:pStyle w:val="Footer1"/>
      <w:pBdr>
        <w:top w:val="single" w:sz="4" w:space="1" w:color="auto"/>
      </w:pBdr>
      <w:tabs>
        <w:tab w:val="clear" w:pos="8640"/>
      </w:tabs>
      <w:ind w:right="360"/>
      <w:jc w:val="center"/>
      <w:rPr>
        <w:sz w:val="20"/>
        <w:szCs w:val="20"/>
      </w:rPr>
    </w:pPr>
    <w:r>
      <w:tab/>
    </w:r>
  </w:p>
  <w:p w14:paraId="40631579" w14:textId="69FCC172" w:rsidR="00BD26E3" w:rsidRDefault="00BD26E3" w:rsidP="00BD26E3">
    <w:pPr>
      <w:pStyle w:val="Footer"/>
      <w:tabs>
        <w:tab w:val="clear" w:pos="4320"/>
        <w:tab w:val="clear" w:pos="8640"/>
        <w:tab w:val="left" w:pos="52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3032" w14:textId="77777777" w:rsidR="006A65F0" w:rsidRDefault="006A6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8D6FD" w14:textId="77777777" w:rsidR="006A65F0" w:rsidRDefault="006A65F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0CCA" w14:textId="77777777" w:rsidR="006A65F0" w:rsidRDefault="006A65F0" w:rsidP="00B33F09">
    <w:pPr>
      <w:pStyle w:val="Footer"/>
      <w:pBdr>
        <w:top w:val="single" w:sz="4" w:space="1" w:color="auto"/>
      </w:pBdr>
      <w:ind w:right="360"/>
      <w:jc w:val="right"/>
      <w:rPr>
        <w:sz w:val="16"/>
        <w:szCs w:val="16"/>
      </w:rPr>
    </w:pPr>
    <w:r>
      <w:rPr>
        <w:sz w:val="16"/>
        <w:szCs w:val="16"/>
      </w:rPr>
      <w:t>Template Version 040419</w:t>
    </w:r>
  </w:p>
  <w:p w14:paraId="6C4B942C" w14:textId="77777777" w:rsidR="006A65F0" w:rsidRPr="00E97E9E" w:rsidRDefault="006A65F0" w:rsidP="00B33F09">
    <w:pPr>
      <w:pStyle w:val="Footer"/>
      <w:pBdr>
        <w:top w:val="single" w:sz="4" w:space="1" w:color="auto"/>
      </w:pBdr>
      <w:tabs>
        <w:tab w:val="clear" w:pos="8640"/>
      </w:tabs>
      <w:ind w:right="360"/>
      <w:jc w:val="right"/>
      <w:rPr>
        <w:sz w:val="16"/>
        <w:szCs w:val="16"/>
      </w:rPr>
    </w:pPr>
  </w:p>
  <w:p w14:paraId="2A804051" w14:textId="77777777" w:rsidR="006A65F0" w:rsidRDefault="006A65F0">
    <w:pPr>
      <w:pStyle w:val="Footer"/>
      <w:pBdr>
        <w:top w:val="single" w:sz="4" w:space="1" w:color="auto"/>
      </w:pBdr>
      <w:tabs>
        <w:tab w:val="clear" w:pos="8640"/>
      </w:tabs>
      <w:ind w:right="360"/>
      <w:jc w:val="center"/>
    </w:pPr>
    <w:r>
      <w:t>Massachusetts Department of Elementary and Secondary Education – Office of Public School Monitoring</w:t>
    </w:r>
  </w:p>
  <w:p w14:paraId="15301F4C" w14:textId="646F8156" w:rsidR="006A65F0" w:rsidRDefault="006A65F0">
    <w:pPr>
      <w:pStyle w:val="Footer"/>
      <w:tabs>
        <w:tab w:val="clear" w:pos="8640"/>
      </w:tabs>
      <w:ind w:right="360"/>
      <w:jc w:val="center"/>
    </w:pPr>
    <w:bookmarkStart w:id="20" w:name="reportNameFooterSec2"/>
    <w:r>
      <w:t>Wachusett</w:t>
    </w:r>
    <w:bookmarkEnd w:id="20"/>
    <w:r>
      <w:t xml:space="preserve"> Regional School District Tiered Focused Monitoring Report – </w:t>
    </w:r>
    <w:bookmarkStart w:id="21" w:name="reportDateFooterSec2"/>
    <w:r>
      <w:t>05/1</w:t>
    </w:r>
    <w:r w:rsidR="00BD26E3">
      <w:t>4</w:t>
    </w:r>
    <w:r>
      <w:t>/2019</w:t>
    </w:r>
    <w:bookmarkEnd w:id="21"/>
  </w:p>
  <w:p w14:paraId="722D5F1A" w14:textId="03C0E5A8" w:rsidR="006A65F0" w:rsidRDefault="006A65F0">
    <w:pPr>
      <w:pStyle w:val="Footer"/>
      <w:tabs>
        <w:tab w:val="clear" w:pos="8640"/>
      </w:tabs>
      <w:ind w:right="360"/>
      <w:jc w:val="center"/>
    </w:pPr>
    <w:r>
      <w:t xml:space="preserve">Page </w:t>
    </w:r>
    <w:r>
      <w:fldChar w:fldCharType="begin"/>
    </w:r>
    <w:r>
      <w:instrText xml:space="preserve"> PAGE </w:instrText>
    </w:r>
    <w:r>
      <w:fldChar w:fldCharType="separate"/>
    </w:r>
    <w:r w:rsidR="00B868C5">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868C5">
      <w:rPr>
        <w:noProof/>
      </w:rPr>
      <w:t>11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3CE5" w14:textId="77777777" w:rsidR="006A65F0" w:rsidRPr="00E97E9E" w:rsidRDefault="006A65F0" w:rsidP="00B33F09">
    <w:pPr>
      <w:pStyle w:val="Footer0"/>
      <w:pBdr>
        <w:top w:val="single" w:sz="4" w:space="1" w:color="auto"/>
      </w:pBdr>
      <w:ind w:right="360"/>
      <w:jc w:val="right"/>
      <w:rPr>
        <w:sz w:val="16"/>
        <w:szCs w:val="16"/>
      </w:rPr>
    </w:pPr>
    <w:r>
      <w:rPr>
        <w:sz w:val="16"/>
        <w:szCs w:val="16"/>
      </w:rPr>
      <w:t>Template Version 040419</w:t>
    </w:r>
  </w:p>
  <w:p w14:paraId="248F0B7D" w14:textId="77777777" w:rsidR="006A65F0" w:rsidRPr="00F818B6" w:rsidRDefault="006A65F0" w:rsidP="00B33F09">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EB87C46" w14:textId="3D82CE43" w:rsidR="006A65F0" w:rsidRPr="00F818B6" w:rsidRDefault="006A65F0" w:rsidP="00B33F09">
    <w:pPr>
      <w:pStyle w:val="Footer0"/>
      <w:tabs>
        <w:tab w:val="clear" w:pos="8640"/>
      </w:tabs>
      <w:ind w:right="360"/>
      <w:jc w:val="center"/>
      <w:rPr>
        <w:sz w:val="20"/>
        <w:szCs w:val="20"/>
      </w:rPr>
    </w:pPr>
    <w:r w:rsidRPr="00F818B6">
      <w:rPr>
        <w:sz w:val="20"/>
        <w:szCs w:val="20"/>
      </w:rPr>
      <w:t>Wachusett</w:t>
    </w:r>
    <w:r>
      <w:rPr>
        <w:sz w:val="20"/>
        <w:szCs w:val="20"/>
      </w:rPr>
      <w:t xml:space="preserve"> Regional School District</w:t>
    </w:r>
    <w:r w:rsidRPr="00F818B6">
      <w:rPr>
        <w:sz w:val="20"/>
        <w:szCs w:val="20"/>
      </w:rPr>
      <w:t xml:space="preserve"> Tiered F</w:t>
    </w:r>
    <w:r>
      <w:rPr>
        <w:sz w:val="20"/>
        <w:szCs w:val="20"/>
      </w:rPr>
      <w:t>ocused Monitoring Report – 05/1</w:t>
    </w:r>
    <w:r w:rsidR="00BD26E3">
      <w:rPr>
        <w:sz w:val="20"/>
        <w:szCs w:val="20"/>
      </w:rPr>
      <w:t>4</w:t>
    </w:r>
    <w:r w:rsidRPr="00F818B6">
      <w:rPr>
        <w:sz w:val="20"/>
        <w:szCs w:val="20"/>
      </w:rPr>
      <w:t>/2019</w:t>
    </w:r>
  </w:p>
  <w:p w14:paraId="2684564F" w14:textId="061E5711" w:rsidR="006A65F0" w:rsidRPr="00F818B6" w:rsidRDefault="006A65F0" w:rsidP="00B33F0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B868C5">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B868C5">
      <w:rPr>
        <w:noProof/>
        <w:sz w:val="20"/>
        <w:szCs w:val="20"/>
      </w:rPr>
      <w:t>11</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DFF7" w14:textId="77777777" w:rsidR="006A65F0" w:rsidRPr="00E97E9E" w:rsidRDefault="006A65F0" w:rsidP="00B33F09">
    <w:pPr>
      <w:pStyle w:val="Footer1"/>
      <w:pBdr>
        <w:top w:val="single" w:sz="4" w:space="1" w:color="auto"/>
      </w:pBdr>
      <w:ind w:right="360"/>
      <w:jc w:val="right"/>
      <w:rPr>
        <w:sz w:val="16"/>
        <w:szCs w:val="16"/>
      </w:rPr>
    </w:pPr>
    <w:r>
      <w:rPr>
        <w:sz w:val="16"/>
        <w:szCs w:val="16"/>
      </w:rPr>
      <w:t>Template Version 040419</w:t>
    </w:r>
  </w:p>
  <w:p w14:paraId="579DE0DE" w14:textId="77777777" w:rsidR="006A65F0" w:rsidRPr="00F818B6" w:rsidRDefault="006A65F0" w:rsidP="00B33F09">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EC89231" w14:textId="67CE64D8" w:rsidR="006A65F0" w:rsidRPr="00F818B6" w:rsidRDefault="006A65F0" w:rsidP="00B33F09">
    <w:pPr>
      <w:pStyle w:val="Footer1"/>
      <w:tabs>
        <w:tab w:val="clear" w:pos="8640"/>
      </w:tabs>
      <w:ind w:right="360"/>
      <w:jc w:val="center"/>
      <w:rPr>
        <w:sz w:val="20"/>
        <w:szCs w:val="20"/>
      </w:rPr>
    </w:pPr>
    <w:r w:rsidRPr="00F818B6">
      <w:rPr>
        <w:sz w:val="20"/>
        <w:szCs w:val="20"/>
      </w:rPr>
      <w:t xml:space="preserve">Wachusett </w:t>
    </w:r>
    <w:r>
      <w:rPr>
        <w:sz w:val="20"/>
        <w:szCs w:val="20"/>
      </w:rPr>
      <w:t xml:space="preserve">Regional School District </w:t>
    </w:r>
    <w:r w:rsidRPr="00F818B6">
      <w:rPr>
        <w:sz w:val="20"/>
        <w:szCs w:val="20"/>
      </w:rPr>
      <w:t>Tiered F</w:t>
    </w:r>
    <w:r>
      <w:rPr>
        <w:sz w:val="20"/>
        <w:szCs w:val="20"/>
      </w:rPr>
      <w:t>ocused Monitoring Report – 05/1</w:t>
    </w:r>
    <w:r w:rsidR="00BD26E3">
      <w:rPr>
        <w:sz w:val="20"/>
        <w:szCs w:val="20"/>
      </w:rPr>
      <w:t>4</w:t>
    </w:r>
    <w:r w:rsidRPr="00F818B6">
      <w:rPr>
        <w:sz w:val="20"/>
        <w:szCs w:val="20"/>
      </w:rPr>
      <w:t>/2019</w:t>
    </w:r>
  </w:p>
  <w:p w14:paraId="4F9D5112" w14:textId="5843DF5F" w:rsidR="006A65F0" w:rsidRPr="00F818B6" w:rsidRDefault="006A65F0" w:rsidP="00B33F0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B868C5">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B868C5">
      <w:rPr>
        <w:noProof/>
        <w:sz w:val="20"/>
        <w:szCs w:val="20"/>
      </w:rPr>
      <w:t>11</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FF91"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D570F" w14:textId="77777777" w:rsidR="00CF425F" w:rsidRDefault="00CF589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BB90"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C2D367D" w14:textId="77777777" w:rsidR="00CF425F" w:rsidRPr="00E97E9E" w:rsidRDefault="00CF5892" w:rsidP="00E97E9E">
    <w:pPr>
      <w:pStyle w:val="Footer"/>
      <w:pBdr>
        <w:top w:val="single" w:sz="4" w:space="1" w:color="auto"/>
      </w:pBdr>
      <w:tabs>
        <w:tab w:val="clear" w:pos="8640"/>
      </w:tabs>
      <w:ind w:right="360"/>
      <w:jc w:val="right"/>
      <w:rPr>
        <w:sz w:val="16"/>
        <w:szCs w:val="16"/>
      </w:rPr>
    </w:pPr>
  </w:p>
  <w:p w14:paraId="2D903593"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0640BEA" w14:textId="3AA70C37" w:rsidR="00CF425F" w:rsidRDefault="006336E3">
    <w:pPr>
      <w:pStyle w:val="Footer"/>
      <w:tabs>
        <w:tab w:val="clear" w:pos="8640"/>
      </w:tabs>
      <w:ind w:right="360"/>
      <w:jc w:val="center"/>
    </w:pPr>
    <w:r>
      <w:t xml:space="preserve">Academy of the Pacific Rim Charter </w:t>
    </w:r>
    <w:r w:rsidR="00FD6495">
      <w:t xml:space="preserve">Public </w:t>
    </w:r>
    <w:r>
      <w:t>School</w:t>
    </w:r>
    <w:r w:rsidR="004D4B39">
      <w:t xml:space="preserve"> Tiered Focused Monitoring Report – </w:t>
    </w:r>
    <w:r w:rsidR="00BD26E3">
      <w:t>05</w:t>
    </w:r>
    <w:r>
      <w:t>/</w:t>
    </w:r>
    <w:r w:rsidR="00BD26E3">
      <w:t>14</w:t>
    </w:r>
    <w:r>
      <w:t>/2019</w:t>
    </w:r>
  </w:p>
  <w:p w14:paraId="6929DCBB" w14:textId="21D7E732"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BD26E3">
      <w:rPr>
        <w:noProof/>
      </w:rPr>
      <w:t>12</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D13924">
      <w:rPr>
        <w:noProof/>
      </w:rPr>
      <w:t>11</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C8F6" w14:textId="77777777" w:rsidR="009C487F" w:rsidRDefault="009C487F">
      <w:r>
        <w:separator/>
      </w:r>
    </w:p>
  </w:footnote>
  <w:footnote w:type="continuationSeparator" w:id="0">
    <w:p w14:paraId="3637DB15" w14:textId="77777777" w:rsidR="009C487F" w:rsidRDefault="009C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BD"/>
    <w:rsid w:val="00004B2B"/>
    <w:rsid w:val="0001344A"/>
    <w:rsid w:val="00013FCA"/>
    <w:rsid w:val="00024D84"/>
    <w:rsid w:val="00030214"/>
    <w:rsid w:val="000426C2"/>
    <w:rsid w:val="000620EE"/>
    <w:rsid w:val="00067BFC"/>
    <w:rsid w:val="000743D4"/>
    <w:rsid w:val="000912A8"/>
    <w:rsid w:val="000930DE"/>
    <w:rsid w:val="00093351"/>
    <w:rsid w:val="00095204"/>
    <w:rsid w:val="000C234A"/>
    <w:rsid w:val="000D2D03"/>
    <w:rsid w:val="000E0E27"/>
    <w:rsid w:val="000E3D1B"/>
    <w:rsid w:val="000F22AE"/>
    <w:rsid w:val="00116980"/>
    <w:rsid w:val="00146CAF"/>
    <w:rsid w:val="0015393B"/>
    <w:rsid w:val="00156EA0"/>
    <w:rsid w:val="00165021"/>
    <w:rsid w:val="00167A96"/>
    <w:rsid w:val="001862C9"/>
    <w:rsid w:val="001C4196"/>
    <w:rsid w:val="001C6536"/>
    <w:rsid w:val="001D26BB"/>
    <w:rsid w:val="001E22B0"/>
    <w:rsid w:val="00250309"/>
    <w:rsid w:val="00256A19"/>
    <w:rsid w:val="00261F4F"/>
    <w:rsid w:val="00275D4A"/>
    <w:rsid w:val="00290840"/>
    <w:rsid w:val="002A0B5D"/>
    <w:rsid w:val="002A13DF"/>
    <w:rsid w:val="002C1198"/>
    <w:rsid w:val="002E0919"/>
    <w:rsid w:val="002E25FB"/>
    <w:rsid w:val="002F0299"/>
    <w:rsid w:val="00314F53"/>
    <w:rsid w:val="00330E90"/>
    <w:rsid w:val="00354649"/>
    <w:rsid w:val="00363299"/>
    <w:rsid w:val="003844DB"/>
    <w:rsid w:val="003A0ED6"/>
    <w:rsid w:val="003A6F61"/>
    <w:rsid w:val="003D2BEE"/>
    <w:rsid w:val="003F362D"/>
    <w:rsid w:val="0040706E"/>
    <w:rsid w:val="004329B8"/>
    <w:rsid w:val="004429BF"/>
    <w:rsid w:val="00445E3E"/>
    <w:rsid w:val="00486BCC"/>
    <w:rsid w:val="00492BED"/>
    <w:rsid w:val="004D29DF"/>
    <w:rsid w:val="004D4B39"/>
    <w:rsid w:val="004D6D4D"/>
    <w:rsid w:val="004F0A6A"/>
    <w:rsid w:val="00524E9D"/>
    <w:rsid w:val="00531B64"/>
    <w:rsid w:val="005369A1"/>
    <w:rsid w:val="00583614"/>
    <w:rsid w:val="00593993"/>
    <w:rsid w:val="005A4F8C"/>
    <w:rsid w:val="005B2CCA"/>
    <w:rsid w:val="005B5805"/>
    <w:rsid w:val="005F3AF5"/>
    <w:rsid w:val="005F7904"/>
    <w:rsid w:val="0060293F"/>
    <w:rsid w:val="006336E3"/>
    <w:rsid w:val="00644BAC"/>
    <w:rsid w:val="00645B7F"/>
    <w:rsid w:val="006519F8"/>
    <w:rsid w:val="00657D97"/>
    <w:rsid w:val="00670E3C"/>
    <w:rsid w:val="00673F4E"/>
    <w:rsid w:val="006822D1"/>
    <w:rsid w:val="00684EF7"/>
    <w:rsid w:val="006A65F0"/>
    <w:rsid w:val="006B33A5"/>
    <w:rsid w:val="006B687B"/>
    <w:rsid w:val="006B7ED9"/>
    <w:rsid w:val="006E6B9B"/>
    <w:rsid w:val="006F30D2"/>
    <w:rsid w:val="006F382A"/>
    <w:rsid w:val="006F72C7"/>
    <w:rsid w:val="007317AF"/>
    <w:rsid w:val="00742A83"/>
    <w:rsid w:val="00743A29"/>
    <w:rsid w:val="007464E2"/>
    <w:rsid w:val="00784EE0"/>
    <w:rsid w:val="00786761"/>
    <w:rsid w:val="0079224A"/>
    <w:rsid w:val="007C0784"/>
    <w:rsid w:val="007C08A6"/>
    <w:rsid w:val="007D2D94"/>
    <w:rsid w:val="007F7E9F"/>
    <w:rsid w:val="00811BD4"/>
    <w:rsid w:val="008122B4"/>
    <w:rsid w:val="008327B1"/>
    <w:rsid w:val="00850C8B"/>
    <w:rsid w:val="008874B1"/>
    <w:rsid w:val="008B0805"/>
    <w:rsid w:val="008B3204"/>
    <w:rsid w:val="008B74C6"/>
    <w:rsid w:val="009153A4"/>
    <w:rsid w:val="00925297"/>
    <w:rsid w:val="00943822"/>
    <w:rsid w:val="009607E0"/>
    <w:rsid w:val="009660AF"/>
    <w:rsid w:val="009909D8"/>
    <w:rsid w:val="009972D0"/>
    <w:rsid w:val="009C23B4"/>
    <w:rsid w:val="009C26DA"/>
    <w:rsid w:val="009C487F"/>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68D"/>
    <w:rsid w:val="00AB67C8"/>
    <w:rsid w:val="00AD1B6D"/>
    <w:rsid w:val="00AE7489"/>
    <w:rsid w:val="00AF2904"/>
    <w:rsid w:val="00B05724"/>
    <w:rsid w:val="00B12F19"/>
    <w:rsid w:val="00B161A5"/>
    <w:rsid w:val="00B32738"/>
    <w:rsid w:val="00B47FB0"/>
    <w:rsid w:val="00B52116"/>
    <w:rsid w:val="00B54F79"/>
    <w:rsid w:val="00B76C4D"/>
    <w:rsid w:val="00B823F1"/>
    <w:rsid w:val="00B829A0"/>
    <w:rsid w:val="00B868C5"/>
    <w:rsid w:val="00B920B8"/>
    <w:rsid w:val="00BA5E2A"/>
    <w:rsid w:val="00BB486A"/>
    <w:rsid w:val="00BD26E3"/>
    <w:rsid w:val="00BD2F5E"/>
    <w:rsid w:val="00BD39B3"/>
    <w:rsid w:val="00BE7EB0"/>
    <w:rsid w:val="00BF14E8"/>
    <w:rsid w:val="00BF2B14"/>
    <w:rsid w:val="00BF7CCC"/>
    <w:rsid w:val="00C031EB"/>
    <w:rsid w:val="00C07FE7"/>
    <w:rsid w:val="00C3468A"/>
    <w:rsid w:val="00C53B53"/>
    <w:rsid w:val="00C65FC4"/>
    <w:rsid w:val="00CB076F"/>
    <w:rsid w:val="00CB0D66"/>
    <w:rsid w:val="00CC09A9"/>
    <w:rsid w:val="00CD0EFA"/>
    <w:rsid w:val="00CD4B0F"/>
    <w:rsid w:val="00CF5892"/>
    <w:rsid w:val="00CF6A92"/>
    <w:rsid w:val="00D003F1"/>
    <w:rsid w:val="00D0626D"/>
    <w:rsid w:val="00D125DC"/>
    <w:rsid w:val="00D13924"/>
    <w:rsid w:val="00D15633"/>
    <w:rsid w:val="00D63BBD"/>
    <w:rsid w:val="00D65052"/>
    <w:rsid w:val="00D66C05"/>
    <w:rsid w:val="00D7468B"/>
    <w:rsid w:val="00DC76CB"/>
    <w:rsid w:val="00DE3643"/>
    <w:rsid w:val="00DF31D6"/>
    <w:rsid w:val="00E251DD"/>
    <w:rsid w:val="00E422E2"/>
    <w:rsid w:val="00E534D3"/>
    <w:rsid w:val="00E63A2F"/>
    <w:rsid w:val="00E675C7"/>
    <w:rsid w:val="00E676DB"/>
    <w:rsid w:val="00E72E70"/>
    <w:rsid w:val="00E74D7A"/>
    <w:rsid w:val="00EA1606"/>
    <w:rsid w:val="00EA207B"/>
    <w:rsid w:val="00EB1ABF"/>
    <w:rsid w:val="00EC1F79"/>
    <w:rsid w:val="00ED7AFC"/>
    <w:rsid w:val="00F01283"/>
    <w:rsid w:val="00F06F1D"/>
    <w:rsid w:val="00F15BC2"/>
    <w:rsid w:val="00F36845"/>
    <w:rsid w:val="00F477B6"/>
    <w:rsid w:val="00F557DE"/>
    <w:rsid w:val="00F63582"/>
    <w:rsid w:val="00F67D18"/>
    <w:rsid w:val="00F8256A"/>
    <w:rsid w:val="00F84189"/>
    <w:rsid w:val="00F921CA"/>
    <w:rsid w:val="00F92C09"/>
    <w:rsid w:val="00FB2AF6"/>
    <w:rsid w:val="00FD0AA7"/>
    <w:rsid w:val="00FD32B2"/>
    <w:rsid w:val="00FD6495"/>
    <w:rsid w:val="00FE476D"/>
    <w:rsid w:val="00F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747"/>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Footer0">
    <w:name w:val="Footer_0"/>
    <w:basedOn w:val="Normal0"/>
    <w:link w:val="FooterChar0"/>
    <w:rsid w:val="006A65F0"/>
    <w:pPr>
      <w:tabs>
        <w:tab w:val="center" w:pos="4320"/>
        <w:tab w:val="right" w:pos="8640"/>
      </w:tabs>
    </w:pPr>
  </w:style>
  <w:style w:type="paragraph" w:customStyle="1" w:styleId="Normal0">
    <w:name w:val="Normal_0"/>
    <w:qFormat/>
    <w:rsid w:val="006A65F0"/>
    <w:pPr>
      <w:spacing w:after="0" w:line="240" w:lineRule="auto"/>
    </w:pPr>
    <w:rPr>
      <w:rFonts w:ascii="Times New Roman" w:eastAsia="Times New Roman" w:hAnsi="Times New Roman" w:cs="Times New Roman"/>
      <w:sz w:val="24"/>
      <w:szCs w:val="24"/>
    </w:rPr>
  </w:style>
  <w:style w:type="character" w:customStyle="1" w:styleId="FooterChar0">
    <w:name w:val="Footer Char_0"/>
    <w:link w:val="Footer0"/>
    <w:locked/>
    <w:rsid w:val="006A65F0"/>
    <w:rPr>
      <w:rFonts w:ascii="Times New Roman" w:eastAsia="Times New Roman" w:hAnsi="Times New Roman" w:cs="Times New Roman"/>
      <w:sz w:val="24"/>
      <w:szCs w:val="24"/>
    </w:rPr>
  </w:style>
  <w:style w:type="paragraph" w:customStyle="1" w:styleId="Footer1">
    <w:name w:val="Footer_1"/>
    <w:basedOn w:val="Normal1"/>
    <w:link w:val="FooterChar1"/>
    <w:rsid w:val="006A65F0"/>
    <w:pPr>
      <w:tabs>
        <w:tab w:val="center" w:pos="4320"/>
        <w:tab w:val="right" w:pos="8640"/>
      </w:tabs>
    </w:pPr>
  </w:style>
  <w:style w:type="paragraph" w:customStyle="1" w:styleId="Normal1">
    <w:name w:val="Normal_1"/>
    <w:qFormat/>
    <w:rsid w:val="006A65F0"/>
    <w:pPr>
      <w:spacing w:after="0" w:line="240" w:lineRule="auto"/>
    </w:pPr>
    <w:rPr>
      <w:rFonts w:ascii="Times New Roman" w:eastAsia="Times New Roman" w:hAnsi="Times New Roman" w:cs="Times New Roman"/>
      <w:sz w:val="24"/>
      <w:szCs w:val="24"/>
    </w:rPr>
  </w:style>
  <w:style w:type="character" w:customStyle="1" w:styleId="FooterChar1">
    <w:name w:val="Footer Char_1"/>
    <w:link w:val="Footer1"/>
    <w:locked/>
    <w:rsid w:val="006A65F0"/>
    <w:rPr>
      <w:rFonts w:ascii="Times New Roman" w:eastAsia="Times New Roman" w:hAnsi="Times New Roman" w:cs="Times New Roman"/>
      <w:sz w:val="24"/>
      <w:szCs w:val="24"/>
    </w:rPr>
  </w:style>
  <w:style w:type="paragraph" w:customStyle="1" w:styleId="Normal2">
    <w:name w:val="Normal_2"/>
    <w:qFormat/>
    <w:rsid w:val="006A65F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DESE-231-58233</_dlc_DocId>
    <_dlc_DocIdUrl xmlns="733efe1c-5bbe-4968-87dc-d400e65c879f">
      <Url>https://sharepoint.doemass.org/ese/webteam/cps/_layouts/DocIdRedir.aspx?ID=DESE-231-58233</Url>
      <Description>DESE-231-58233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AA2C8-79AD-4E6B-AA7D-0A7528B4D756}"/>
</file>

<file path=customXml/itemProps2.xml><?xml version="1.0" encoding="utf-8"?>
<ds:datastoreItem xmlns:ds="http://schemas.openxmlformats.org/officeDocument/2006/customXml" ds:itemID="{6D28E220-8B20-4936-90F5-1A97029CE8FC}"/>
</file>

<file path=customXml/itemProps3.xml><?xml version="1.0" encoding="utf-8"?>
<ds:datastoreItem xmlns:ds="http://schemas.openxmlformats.org/officeDocument/2006/customXml" ds:itemID="{FCD0087B-A77F-414F-8DE4-83D6BECE4D5A}"/>
</file>

<file path=customXml/itemProps4.xml><?xml version="1.0" encoding="utf-8"?>
<ds:datastoreItem xmlns:ds="http://schemas.openxmlformats.org/officeDocument/2006/customXml" ds:itemID="{6491CFF3-C9DA-45C4-8AC5-AB5B70F5A333}"/>
</file>

<file path=docProps/app.xml><?xml version="1.0" encoding="utf-8"?>
<Properties xmlns="http://schemas.openxmlformats.org/officeDocument/2006/extended-properties" xmlns:vt="http://schemas.openxmlformats.org/officeDocument/2006/docPropsVTypes">
  <Template>Normal.dotm</Template>
  <TotalTime>37</TotalTime>
  <Pages>12</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2018-19 Wachusett RSD TFM Report</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Wachusett RSD TFM Report</dc:title>
  <dc:subject/>
  <dc:creator>Spadafora, Jonathan (DESE)</dc:creator>
  <cp:keywords/>
  <dc:description/>
  <cp:lastModifiedBy>Kraft, Peggy (EOE)</cp:lastModifiedBy>
  <cp:revision>7</cp:revision>
  <cp:lastPrinted>2019-05-13T16:34:00Z</cp:lastPrinted>
  <dcterms:created xsi:type="dcterms:W3CDTF">2019-05-13T16:02:00Z</dcterms:created>
  <dcterms:modified xsi:type="dcterms:W3CDTF">2020-02-14T17:49:00Z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e5963559-2b22-47fa-8df8-54064a65deb2</vt:lpwstr>
  </property>
</Properties>
</file>