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7159" w14:textId="665AA11A" w:rsidR="00AE4DB2" w:rsidRPr="005363BB" w:rsidRDefault="003937C7" w:rsidP="00AE4DB2">
      <w:pPr>
        <w:rPr>
          <w:sz w:val="22"/>
        </w:rPr>
      </w:pPr>
      <w:r w:rsidRPr="00914EDB">
        <w:rPr>
          <w:noProof/>
        </w:rPr>
        <w:drawing>
          <wp:inline distT="0" distB="0" distL="0" distR="0" wp14:anchorId="39E064B6" wp14:editId="1E196CC7">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9242318" w14:textId="77777777" w:rsidR="00AE4DB2" w:rsidRDefault="00AE4DB2" w:rsidP="00AE4DB2">
      <w:pPr>
        <w:jc w:val="center"/>
        <w:rPr>
          <w:sz w:val="22"/>
        </w:rPr>
      </w:pPr>
    </w:p>
    <w:p w14:paraId="7A633FA9" w14:textId="77777777" w:rsidR="00AE4DB2" w:rsidRDefault="00AE4DB2" w:rsidP="00AE4DB2">
      <w:pPr>
        <w:jc w:val="center"/>
        <w:rPr>
          <w:sz w:val="22"/>
        </w:rPr>
      </w:pPr>
    </w:p>
    <w:p w14:paraId="4C8E1E9F" w14:textId="77777777" w:rsidR="00AE4DB2" w:rsidRDefault="00AE4DB2" w:rsidP="00AE4DB2">
      <w:pPr>
        <w:rPr>
          <w:sz w:val="24"/>
        </w:rPr>
      </w:pPr>
      <w:r>
        <w:rPr>
          <w:sz w:val="22"/>
        </w:rPr>
        <w:tab/>
      </w:r>
    </w:p>
    <w:p w14:paraId="033986B8" w14:textId="77777777" w:rsidR="00AE4DB2" w:rsidRDefault="00AE4DB2" w:rsidP="00AE4DB2">
      <w:pPr>
        <w:pStyle w:val="Heading2"/>
        <w:rPr>
          <w:sz w:val="24"/>
          <w:lang w:val="en-US" w:eastAsia="en-US"/>
        </w:rPr>
      </w:pPr>
    </w:p>
    <w:p w14:paraId="50F1E2DC" w14:textId="77777777" w:rsidR="00AE4DB2" w:rsidRPr="00812287" w:rsidRDefault="00AE4DB2" w:rsidP="00AE4DB2"/>
    <w:p w14:paraId="6A98FD98" w14:textId="77777777" w:rsidR="00AE4DB2" w:rsidRPr="00812287" w:rsidRDefault="00AE4DB2" w:rsidP="00AE4DB2"/>
    <w:p w14:paraId="0A45A1BD" w14:textId="77777777" w:rsidR="00AE4DB2" w:rsidRPr="007E5338" w:rsidRDefault="00AE4DB2" w:rsidP="00AE4DB2">
      <w:pPr>
        <w:pStyle w:val="Heading2"/>
        <w:rPr>
          <w:sz w:val="24"/>
          <w:lang w:val="en-US" w:eastAsia="en-US"/>
        </w:rPr>
      </w:pPr>
    </w:p>
    <w:p w14:paraId="2C5A8A41" w14:textId="77777777" w:rsidR="00AE4DB2" w:rsidRDefault="00AE4DB2" w:rsidP="00AE4DB2">
      <w:pPr>
        <w:jc w:val="center"/>
        <w:rPr>
          <w:b/>
          <w:sz w:val="28"/>
        </w:rPr>
      </w:pPr>
      <w:bookmarkStart w:id="0" w:name="rptName"/>
      <w:r>
        <w:rPr>
          <w:b/>
          <w:sz w:val="28"/>
        </w:rPr>
        <w:t>Spencer-E</w:t>
      </w:r>
      <w:r w:rsidR="00A64331">
        <w:rPr>
          <w:b/>
          <w:sz w:val="28"/>
        </w:rPr>
        <w:t>ast</w:t>
      </w:r>
      <w:r>
        <w:rPr>
          <w:b/>
          <w:sz w:val="28"/>
        </w:rPr>
        <w:t xml:space="preserve"> Brookfield</w:t>
      </w:r>
      <w:bookmarkEnd w:id="0"/>
      <w:r w:rsidR="00A64331">
        <w:rPr>
          <w:b/>
          <w:sz w:val="28"/>
        </w:rPr>
        <w:t xml:space="preserve"> Regional School District</w:t>
      </w:r>
    </w:p>
    <w:p w14:paraId="2876BB1A" w14:textId="77777777" w:rsidR="00AE4DB2" w:rsidRDefault="00AE4DB2" w:rsidP="00AE4DB2">
      <w:pPr>
        <w:jc w:val="center"/>
        <w:rPr>
          <w:b/>
          <w:sz w:val="28"/>
        </w:rPr>
      </w:pPr>
    </w:p>
    <w:p w14:paraId="6DF4A5F7" w14:textId="77777777" w:rsidR="00AE4DB2" w:rsidRDefault="00AE4DB2" w:rsidP="00AE4DB2">
      <w:pPr>
        <w:jc w:val="center"/>
        <w:rPr>
          <w:b/>
          <w:sz w:val="28"/>
        </w:rPr>
      </w:pPr>
      <w:r>
        <w:rPr>
          <w:b/>
          <w:sz w:val="28"/>
        </w:rPr>
        <w:t>Tiered Focused Monitoring Report</w:t>
      </w:r>
    </w:p>
    <w:p w14:paraId="5D8FE68C" w14:textId="77777777" w:rsidR="00AE4DB2" w:rsidRDefault="00AE4DB2" w:rsidP="00AE4DB2">
      <w:pPr>
        <w:jc w:val="center"/>
        <w:rPr>
          <w:b/>
          <w:sz w:val="28"/>
        </w:rPr>
      </w:pPr>
    </w:p>
    <w:p w14:paraId="748C5F66" w14:textId="77777777" w:rsidR="00AE4DB2" w:rsidRDefault="00AE4DB2" w:rsidP="00AE4DB2">
      <w:pPr>
        <w:jc w:val="center"/>
        <w:rPr>
          <w:b/>
          <w:i/>
          <w:sz w:val="24"/>
        </w:rPr>
      </w:pPr>
      <w:r>
        <w:rPr>
          <w:b/>
          <w:sz w:val="28"/>
        </w:rPr>
        <w:t>Continuous Improvement and Monitoring Plan</w:t>
      </w:r>
    </w:p>
    <w:p w14:paraId="4834C464" w14:textId="77777777" w:rsidR="00AE4DB2" w:rsidRDefault="00AE4DB2" w:rsidP="00AE4DB2">
      <w:pPr>
        <w:jc w:val="center"/>
        <w:rPr>
          <w:b/>
          <w:sz w:val="24"/>
        </w:rPr>
      </w:pPr>
    </w:p>
    <w:p w14:paraId="2B5EFF61" w14:textId="77777777" w:rsidR="00AE4DB2" w:rsidRDefault="00AE4DB2" w:rsidP="00AE4DB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677F7EA" w14:textId="77777777" w:rsidR="00AE4DB2" w:rsidRDefault="00AE4DB2" w:rsidP="00AE4DB2">
      <w:pPr>
        <w:jc w:val="center"/>
        <w:rPr>
          <w:b/>
          <w:sz w:val="24"/>
        </w:rPr>
      </w:pPr>
      <w:r>
        <w:rPr>
          <w:b/>
          <w:sz w:val="24"/>
        </w:rPr>
        <w:t xml:space="preserve">Tier Level </w:t>
      </w:r>
      <w:bookmarkStart w:id="2" w:name="TierNumber"/>
      <w:r>
        <w:rPr>
          <w:b/>
          <w:sz w:val="24"/>
        </w:rPr>
        <w:t>2</w:t>
      </w:r>
      <w:bookmarkEnd w:id="2"/>
    </w:p>
    <w:p w14:paraId="736EB761" w14:textId="77777777" w:rsidR="00AE4DB2" w:rsidRDefault="00AE4DB2" w:rsidP="00AE4DB2">
      <w:pPr>
        <w:jc w:val="center"/>
        <w:rPr>
          <w:b/>
          <w:sz w:val="24"/>
        </w:rPr>
      </w:pPr>
    </w:p>
    <w:p w14:paraId="797DE950" w14:textId="77777777" w:rsidR="00AE4DB2" w:rsidRPr="00F8472A" w:rsidRDefault="00AE4DB2" w:rsidP="00AE4DB2">
      <w:pPr>
        <w:jc w:val="center"/>
        <w:rPr>
          <w:b/>
          <w:sz w:val="24"/>
        </w:rPr>
      </w:pPr>
      <w:r>
        <w:rPr>
          <w:b/>
          <w:sz w:val="24"/>
        </w:rPr>
        <w:t xml:space="preserve">Dates of Onsite Visit: </w:t>
      </w:r>
      <w:bookmarkStart w:id="3" w:name="onsiteVisitDate"/>
      <w:r w:rsidRPr="00F8472A">
        <w:rPr>
          <w:b/>
          <w:sz w:val="24"/>
        </w:rPr>
        <w:t>January 1</w:t>
      </w:r>
      <w:r w:rsidR="00076FA5">
        <w:rPr>
          <w:b/>
          <w:sz w:val="24"/>
        </w:rPr>
        <w:t xml:space="preserve">7 </w:t>
      </w:r>
      <w:r w:rsidR="00756683">
        <w:rPr>
          <w:b/>
          <w:sz w:val="24"/>
        </w:rPr>
        <w:t>&amp;</w:t>
      </w:r>
      <w:r w:rsidR="00076FA5">
        <w:rPr>
          <w:b/>
          <w:sz w:val="24"/>
        </w:rPr>
        <w:t xml:space="preserve"> 19</w:t>
      </w:r>
      <w:bookmarkEnd w:id="3"/>
      <w:r w:rsidR="00A64331">
        <w:rPr>
          <w:b/>
          <w:sz w:val="24"/>
        </w:rPr>
        <w:t>, 2023</w:t>
      </w:r>
    </w:p>
    <w:p w14:paraId="6E6CA39C" w14:textId="77777777" w:rsidR="00AE4DB2" w:rsidRDefault="00AE4DB2" w:rsidP="00AE4DB2">
      <w:pPr>
        <w:jc w:val="center"/>
        <w:rPr>
          <w:b/>
          <w:sz w:val="24"/>
        </w:rPr>
      </w:pPr>
    </w:p>
    <w:p w14:paraId="58CD9A1F" w14:textId="77777777" w:rsidR="00AE4DB2" w:rsidRDefault="00AE4DB2" w:rsidP="00AE4DB2">
      <w:pPr>
        <w:jc w:val="center"/>
        <w:rPr>
          <w:b/>
          <w:sz w:val="24"/>
        </w:rPr>
      </w:pPr>
      <w:r>
        <w:rPr>
          <w:b/>
          <w:sz w:val="24"/>
        </w:rPr>
        <w:t xml:space="preserve">Date of Final Report: </w:t>
      </w:r>
      <w:r w:rsidR="00A64331">
        <w:rPr>
          <w:b/>
          <w:sz w:val="24"/>
        </w:rPr>
        <w:t>April 1</w:t>
      </w:r>
      <w:r w:rsidR="00756683">
        <w:rPr>
          <w:b/>
          <w:sz w:val="24"/>
        </w:rPr>
        <w:t>8</w:t>
      </w:r>
      <w:r w:rsidR="00A64331">
        <w:rPr>
          <w:b/>
          <w:sz w:val="24"/>
        </w:rPr>
        <w:t>, 2023</w:t>
      </w:r>
    </w:p>
    <w:p w14:paraId="629E7A3D" w14:textId="77777777" w:rsidR="00AE4DB2" w:rsidRDefault="00AE4DB2" w:rsidP="00AE4DB2">
      <w:pPr>
        <w:jc w:val="center"/>
        <w:rPr>
          <w:b/>
          <w:sz w:val="24"/>
        </w:rPr>
      </w:pPr>
    </w:p>
    <w:p w14:paraId="74C47456" w14:textId="77777777" w:rsidR="00AE4DB2" w:rsidRDefault="00AE4DB2" w:rsidP="00AE4DB2">
      <w:pPr>
        <w:jc w:val="center"/>
        <w:rPr>
          <w:b/>
          <w:sz w:val="24"/>
        </w:rPr>
      </w:pPr>
    </w:p>
    <w:p w14:paraId="2FB002F3" w14:textId="77777777" w:rsidR="00AE4DB2" w:rsidRDefault="00AE4DB2" w:rsidP="00AE4DB2">
      <w:pPr>
        <w:jc w:val="center"/>
        <w:rPr>
          <w:b/>
          <w:sz w:val="24"/>
        </w:rPr>
      </w:pPr>
    </w:p>
    <w:p w14:paraId="0E6DF9EC" w14:textId="77777777" w:rsidR="00AE4DB2" w:rsidRDefault="00AE4DB2" w:rsidP="00AE4DB2">
      <w:pPr>
        <w:jc w:val="center"/>
        <w:rPr>
          <w:b/>
          <w:sz w:val="24"/>
        </w:rPr>
      </w:pPr>
      <w:r>
        <w:rPr>
          <w:b/>
          <w:sz w:val="24"/>
        </w:rPr>
        <w:t>Department of Elementary and Secondary Education Onsite Team Members:</w:t>
      </w:r>
    </w:p>
    <w:p w14:paraId="2C199DD0" w14:textId="77777777" w:rsidR="00A64331" w:rsidRDefault="00A64331" w:rsidP="00AE4DB2">
      <w:pPr>
        <w:jc w:val="center"/>
        <w:rPr>
          <w:b/>
          <w:sz w:val="24"/>
        </w:rPr>
      </w:pPr>
      <w:r>
        <w:rPr>
          <w:b/>
          <w:sz w:val="24"/>
        </w:rPr>
        <w:t>Alaena Podmore, Chairperson</w:t>
      </w:r>
    </w:p>
    <w:p w14:paraId="6DC80E8D" w14:textId="77777777" w:rsidR="00A64331" w:rsidRDefault="00A64331" w:rsidP="00AE4DB2">
      <w:pPr>
        <w:jc w:val="center"/>
        <w:rPr>
          <w:b/>
          <w:sz w:val="24"/>
        </w:rPr>
      </w:pPr>
      <w:r>
        <w:rPr>
          <w:b/>
          <w:sz w:val="24"/>
        </w:rPr>
        <w:t>Marc Oldenburg</w:t>
      </w:r>
    </w:p>
    <w:p w14:paraId="2EE316D5" w14:textId="77777777" w:rsidR="00AE4DB2" w:rsidRPr="001900E9" w:rsidRDefault="00AE4DB2" w:rsidP="001900E9">
      <w:pPr>
        <w:tabs>
          <w:tab w:val="left" w:pos="4125"/>
        </w:tabs>
        <w:rPr>
          <w:sz w:val="22"/>
        </w:rPr>
      </w:pPr>
    </w:p>
    <w:p w14:paraId="58EFBA86" w14:textId="77777777" w:rsidR="00AE4DB2" w:rsidRDefault="00AE4DB2" w:rsidP="001900E9">
      <w:pPr>
        <w:tabs>
          <w:tab w:val="left" w:pos="4125"/>
        </w:tabs>
        <w:rPr>
          <w:sz w:val="22"/>
          <w:szCs w:val="22"/>
        </w:rPr>
      </w:pPr>
    </w:p>
    <w:p w14:paraId="7FD39C04" w14:textId="77777777" w:rsidR="00AE4DB2" w:rsidRDefault="00AE4DB2" w:rsidP="001900E9">
      <w:pPr>
        <w:tabs>
          <w:tab w:val="left" w:pos="4125"/>
        </w:tabs>
        <w:rPr>
          <w:sz w:val="22"/>
          <w:szCs w:val="22"/>
        </w:rPr>
      </w:pPr>
    </w:p>
    <w:p w14:paraId="74153086" w14:textId="77777777" w:rsidR="00AE4DB2" w:rsidRDefault="00AE4DB2" w:rsidP="001900E9">
      <w:pPr>
        <w:tabs>
          <w:tab w:val="left" w:pos="4125"/>
        </w:tabs>
        <w:rPr>
          <w:sz w:val="22"/>
          <w:szCs w:val="22"/>
        </w:rPr>
      </w:pPr>
    </w:p>
    <w:p w14:paraId="6BF3743F" w14:textId="73F124F4" w:rsidR="00AE4DB2" w:rsidRDefault="003937C7" w:rsidP="00B57D18">
      <w:pPr>
        <w:tabs>
          <w:tab w:val="left" w:pos="4125"/>
        </w:tabs>
        <w:jc w:val="center"/>
        <w:rPr>
          <w:sz w:val="22"/>
        </w:rPr>
      </w:pPr>
      <w:r w:rsidRPr="00914EDB">
        <w:rPr>
          <w:noProof/>
        </w:rPr>
        <w:drawing>
          <wp:inline distT="0" distB="0" distL="0" distR="0" wp14:anchorId="70847CDF" wp14:editId="21B9E77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5BF808E" w14:textId="77777777" w:rsidR="00AE4DB2" w:rsidRPr="00E1547A" w:rsidRDefault="00AE4DB2" w:rsidP="00AE4DB2">
      <w:pPr>
        <w:tabs>
          <w:tab w:val="left" w:pos="4125"/>
        </w:tabs>
        <w:jc w:val="center"/>
        <w:rPr>
          <w:sz w:val="22"/>
          <w:szCs w:val="22"/>
        </w:rPr>
      </w:pPr>
      <w:r w:rsidRPr="00E1547A">
        <w:rPr>
          <w:sz w:val="22"/>
          <w:szCs w:val="22"/>
        </w:rPr>
        <w:t>Jeffrey C. Riley</w:t>
      </w:r>
    </w:p>
    <w:p w14:paraId="4EB3C889" w14:textId="77777777" w:rsidR="00AE4DB2" w:rsidRPr="00812287" w:rsidRDefault="00AE4DB2" w:rsidP="00AE4DB2">
      <w:pPr>
        <w:tabs>
          <w:tab w:val="left" w:pos="4125"/>
        </w:tabs>
        <w:jc w:val="center"/>
        <w:rPr>
          <w:sz w:val="22"/>
          <w:szCs w:val="22"/>
        </w:rPr>
      </w:pPr>
      <w:r w:rsidRPr="00E1547A">
        <w:rPr>
          <w:sz w:val="22"/>
          <w:szCs w:val="22"/>
        </w:rPr>
        <w:t>Commissioner of Elementary and Secondary Education</w:t>
      </w:r>
    </w:p>
    <w:p w14:paraId="622120D6" w14:textId="77777777" w:rsidR="00AE4DB2" w:rsidRPr="00812287" w:rsidRDefault="00AE4DB2" w:rsidP="00AE4DB2">
      <w:pPr>
        <w:tabs>
          <w:tab w:val="left" w:pos="4125"/>
        </w:tabs>
        <w:jc w:val="center"/>
        <w:rPr>
          <w:sz w:val="22"/>
          <w:szCs w:val="22"/>
        </w:rPr>
      </w:pPr>
    </w:p>
    <w:p w14:paraId="2BF58F41" w14:textId="77777777" w:rsidR="00AE4DB2" w:rsidRPr="00F917FE" w:rsidRDefault="00AE4DB2" w:rsidP="00AE4DB2">
      <w:pPr>
        <w:jc w:val="center"/>
        <w:rPr>
          <w:b/>
          <w:sz w:val="22"/>
        </w:rPr>
      </w:pPr>
      <w:r w:rsidRPr="00F917FE">
        <w:rPr>
          <w:b/>
          <w:sz w:val="22"/>
        </w:rPr>
        <w:t>MASSACHUSETTS DEPARTMENT OF ELEMENTARY AND SECONDARY EDUCATION</w:t>
      </w:r>
    </w:p>
    <w:p w14:paraId="06857E78" w14:textId="77777777" w:rsidR="00AE4DB2" w:rsidRPr="00F917FE" w:rsidRDefault="00AE4DB2" w:rsidP="00AE4DB2">
      <w:pPr>
        <w:jc w:val="center"/>
        <w:rPr>
          <w:b/>
          <w:sz w:val="22"/>
        </w:rPr>
      </w:pPr>
      <w:r>
        <w:rPr>
          <w:b/>
          <w:sz w:val="22"/>
        </w:rPr>
        <w:t>TIERED FOCUSED MONITORING</w:t>
      </w:r>
      <w:r w:rsidRPr="00F917FE">
        <w:rPr>
          <w:b/>
          <w:sz w:val="22"/>
        </w:rPr>
        <w:t xml:space="preserve"> REPORT</w:t>
      </w:r>
    </w:p>
    <w:p w14:paraId="4A516A81" w14:textId="77777777" w:rsidR="00AE4DB2" w:rsidRPr="00F917FE" w:rsidRDefault="00AE4DB2" w:rsidP="00AE4DB2">
      <w:pPr>
        <w:jc w:val="center"/>
        <w:rPr>
          <w:b/>
          <w:sz w:val="22"/>
        </w:rPr>
      </w:pPr>
    </w:p>
    <w:p w14:paraId="306FB772" w14:textId="77777777" w:rsidR="00AE4DB2" w:rsidRPr="00F917FE" w:rsidRDefault="00A64331" w:rsidP="00AE4DB2">
      <w:pPr>
        <w:jc w:val="center"/>
        <w:rPr>
          <w:b/>
          <w:sz w:val="26"/>
        </w:rPr>
      </w:pPr>
      <w:r>
        <w:rPr>
          <w:b/>
          <w:sz w:val="26"/>
        </w:rPr>
        <w:t>Spencer-East</w:t>
      </w:r>
      <w:r w:rsidR="00756683">
        <w:rPr>
          <w:b/>
          <w:sz w:val="26"/>
        </w:rPr>
        <w:t xml:space="preserve"> </w:t>
      </w:r>
      <w:r>
        <w:rPr>
          <w:b/>
          <w:sz w:val="26"/>
        </w:rPr>
        <w:t>Brookfield Regional School District</w:t>
      </w:r>
    </w:p>
    <w:p w14:paraId="48DD6F6C" w14:textId="77777777" w:rsidR="00AE4DB2" w:rsidRPr="00F917FE" w:rsidRDefault="00AE4DB2" w:rsidP="00AE4DB2">
      <w:pPr>
        <w:jc w:val="center"/>
        <w:rPr>
          <w:b/>
          <w:sz w:val="22"/>
        </w:rPr>
      </w:pPr>
    </w:p>
    <w:p w14:paraId="7208685C" w14:textId="77777777" w:rsidR="00AE4DB2" w:rsidRPr="00F917FE" w:rsidRDefault="00AE4DB2" w:rsidP="00AE4DB2">
      <w:pPr>
        <w:rPr>
          <w:b/>
          <w:sz w:val="22"/>
        </w:rPr>
      </w:pPr>
    </w:p>
    <w:p w14:paraId="4798815D" w14:textId="77777777" w:rsidR="00542E3A" w:rsidRPr="00D85D25" w:rsidRDefault="00AE4DB2">
      <w:pPr>
        <w:pStyle w:val="TOC1"/>
        <w:rPr>
          <w:rFonts w:ascii="Calibri" w:hAnsi="Calibri"/>
          <w:b w:val="0"/>
          <w:bCs w:val="0"/>
        </w:rPr>
      </w:pPr>
      <w:r>
        <w:fldChar w:fldCharType="begin"/>
      </w:r>
      <w:r>
        <w:instrText xml:space="preserve"> TOC \o "1-3" \h \z \u </w:instrText>
      </w:r>
      <w:r>
        <w:fldChar w:fldCharType="separate"/>
      </w:r>
      <w:hyperlink w:anchor="_Toc132708362" w:history="1">
        <w:r w:rsidR="00542E3A" w:rsidRPr="00B50AFD">
          <w:rPr>
            <w:rStyle w:val="Hyperlink"/>
          </w:rPr>
          <w:t>TIERED FOCUSED MONITORING REPORT INTRODUCTION</w:t>
        </w:r>
        <w:r w:rsidR="00542E3A">
          <w:rPr>
            <w:webHidden/>
          </w:rPr>
          <w:tab/>
        </w:r>
        <w:r w:rsidR="00542E3A">
          <w:rPr>
            <w:webHidden/>
          </w:rPr>
          <w:fldChar w:fldCharType="begin"/>
        </w:r>
        <w:r w:rsidR="00542E3A">
          <w:rPr>
            <w:webHidden/>
          </w:rPr>
          <w:instrText xml:space="preserve"> PAGEREF _Toc132708362 \h </w:instrText>
        </w:r>
        <w:r w:rsidR="00542E3A">
          <w:rPr>
            <w:webHidden/>
          </w:rPr>
        </w:r>
        <w:r w:rsidR="00542E3A">
          <w:rPr>
            <w:webHidden/>
          </w:rPr>
          <w:fldChar w:fldCharType="separate"/>
        </w:r>
        <w:r w:rsidR="00542E3A">
          <w:rPr>
            <w:webHidden/>
          </w:rPr>
          <w:t>3</w:t>
        </w:r>
        <w:r w:rsidR="00542E3A">
          <w:rPr>
            <w:webHidden/>
          </w:rPr>
          <w:fldChar w:fldCharType="end"/>
        </w:r>
      </w:hyperlink>
    </w:p>
    <w:p w14:paraId="40A7B503" w14:textId="77777777" w:rsidR="00542E3A" w:rsidRPr="00D85D25" w:rsidRDefault="0071553B">
      <w:pPr>
        <w:pStyle w:val="TOC1"/>
        <w:rPr>
          <w:rFonts w:ascii="Calibri" w:hAnsi="Calibri"/>
          <w:b w:val="0"/>
          <w:bCs w:val="0"/>
        </w:rPr>
      </w:pPr>
      <w:hyperlink w:anchor="_Toc132708363" w:history="1">
        <w:r w:rsidR="00542E3A" w:rsidRPr="00B50AFD">
          <w:rPr>
            <w:rStyle w:val="Hyperlink"/>
          </w:rPr>
          <w:t>TIERED FOCUSED MONITORING FINAL REPORT</w:t>
        </w:r>
        <w:r w:rsidR="00542E3A">
          <w:rPr>
            <w:webHidden/>
          </w:rPr>
          <w:tab/>
        </w:r>
        <w:r w:rsidR="00542E3A">
          <w:rPr>
            <w:webHidden/>
          </w:rPr>
          <w:fldChar w:fldCharType="begin"/>
        </w:r>
        <w:r w:rsidR="00542E3A">
          <w:rPr>
            <w:webHidden/>
          </w:rPr>
          <w:instrText xml:space="preserve"> PAGEREF _Toc132708363 \h </w:instrText>
        </w:r>
        <w:r w:rsidR="00542E3A">
          <w:rPr>
            <w:webHidden/>
          </w:rPr>
        </w:r>
        <w:r w:rsidR="00542E3A">
          <w:rPr>
            <w:webHidden/>
          </w:rPr>
          <w:fldChar w:fldCharType="separate"/>
        </w:r>
        <w:r w:rsidR="00542E3A">
          <w:rPr>
            <w:webHidden/>
          </w:rPr>
          <w:t>6</w:t>
        </w:r>
        <w:r w:rsidR="00542E3A">
          <w:rPr>
            <w:webHidden/>
          </w:rPr>
          <w:fldChar w:fldCharType="end"/>
        </w:r>
      </w:hyperlink>
    </w:p>
    <w:p w14:paraId="7CD800F6" w14:textId="77777777" w:rsidR="00542E3A" w:rsidRPr="00D85D25" w:rsidRDefault="0071553B">
      <w:pPr>
        <w:pStyle w:val="TOC1"/>
        <w:rPr>
          <w:rFonts w:ascii="Calibri" w:hAnsi="Calibri"/>
          <w:b w:val="0"/>
          <w:bCs w:val="0"/>
        </w:rPr>
      </w:pPr>
      <w:hyperlink w:anchor="_Toc132708364" w:history="1">
        <w:r w:rsidR="00542E3A" w:rsidRPr="00B50AFD">
          <w:rPr>
            <w:rStyle w:val="Hyperlink"/>
          </w:rPr>
          <w:t>DEFINITION OF COMPLIANCE RATINGS</w:t>
        </w:r>
        <w:r w:rsidR="00542E3A">
          <w:rPr>
            <w:webHidden/>
          </w:rPr>
          <w:tab/>
        </w:r>
        <w:r w:rsidR="00542E3A">
          <w:rPr>
            <w:webHidden/>
          </w:rPr>
          <w:fldChar w:fldCharType="begin"/>
        </w:r>
        <w:r w:rsidR="00542E3A">
          <w:rPr>
            <w:webHidden/>
          </w:rPr>
          <w:instrText xml:space="preserve"> PAGEREF _Toc132708364 \h </w:instrText>
        </w:r>
        <w:r w:rsidR="00542E3A">
          <w:rPr>
            <w:webHidden/>
          </w:rPr>
        </w:r>
        <w:r w:rsidR="00542E3A">
          <w:rPr>
            <w:webHidden/>
          </w:rPr>
          <w:fldChar w:fldCharType="separate"/>
        </w:r>
        <w:r w:rsidR="00542E3A">
          <w:rPr>
            <w:webHidden/>
          </w:rPr>
          <w:t>7</w:t>
        </w:r>
        <w:r w:rsidR="00542E3A">
          <w:rPr>
            <w:webHidden/>
          </w:rPr>
          <w:fldChar w:fldCharType="end"/>
        </w:r>
      </w:hyperlink>
    </w:p>
    <w:p w14:paraId="05A9EB83" w14:textId="77777777" w:rsidR="00542E3A" w:rsidRPr="00D85D25" w:rsidRDefault="0071553B">
      <w:pPr>
        <w:pStyle w:val="TOC1"/>
        <w:rPr>
          <w:rFonts w:ascii="Calibri" w:hAnsi="Calibri"/>
          <w:b w:val="0"/>
          <w:bCs w:val="0"/>
        </w:rPr>
      </w:pPr>
      <w:hyperlink w:anchor="_Toc132708365" w:history="1">
        <w:r w:rsidR="00542E3A" w:rsidRPr="00B50AFD">
          <w:rPr>
            <w:rStyle w:val="Hyperlink"/>
          </w:rPr>
          <w:t>SUMMARY OF COMPLIANCE CRITERIA RATINGS</w:t>
        </w:r>
        <w:r w:rsidR="00542E3A">
          <w:rPr>
            <w:webHidden/>
          </w:rPr>
          <w:tab/>
        </w:r>
        <w:r w:rsidR="00542E3A">
          <w:rPr>
            <w:webHidden/>
          </w:rPr>
          <w:fldChar w:fldCharType="begin"/>
        </w:r>
        <w:r w:rsidR="00542E3A">
          <w:rPr>
            <w:webHidden/>
          </w:rPr>
          <w:instrText xml:space="preserve"> PAGEREF _Toc132708365 \h </w:instrText>
        </w:r>
        <w:r w:rsidR="00542E3A">
          <w:rPr>
            <w:webHidden/>
          </w:rPr>
        </w:r>
        <w:r w:rsidR="00542E3A">
          <w:rPr>
            <w:webHidden/>
          </w:rPr>
          <w:fldChar w:fldCharType="separate"/>
        </w:r>
        <w:r w:rsidR="00542E3A">
          <w:rPr>
            <w:webHidden/>
          </w:rPr>
          <w:t>8</w:t>
        </w:r>
        <w:r w:rsidR="00542E3A">
          <w:rPr>
            <w:webHidden/>
          </w:rPr>
          <w:fldChar w:fldCharType="end"/>
        </w:r>
      </w:hyperlink>
    </w:p>
    <w:p w14:paraId="62BCA3BB" w14:textId="77777777" w:rsidR="00542E3A" w:rsidRPr="00D85D25" w:rsidRDefault="0071553B">
      <w:pPr>
        <w:pStyle w:val="TOC1"/>
        <w:rPr>
          <w:rFonts w:ascii="Calibri" w:hAnsi="Calibri"/>
          <w:b w:val="0"/>
          <w:bCs w:val="0"/>
        </w:rPr>
      </w:pPr>
      <w:hyperlink w:anchor="_Toc132708366" w:history="1">
        <w:r w:rsidR="00542E3A" w:rsidRPr="00B50AFD">
          <w:rPr>
            <w:rStyle w:val="Hyperlink"/>
          </w:rPr>
          <w:t>CONTINUOUS IMPROVEMENT AND MONITORING PLAN</w:t>
        </w:r>
        <w:r w:rsidR="00542E3A">
          <w:rPr>
            <w:webHidden/>
          </w:rPr>
          <w:tab/>
        </w:r>
        <w:r w:rsidR="00542E3A">
          <w:rPr>
            <w:webHidden/>
          </w:rPr>
          <w:fldChar w:fldCharType="begin"/>
        </w:r>
        <w:r w:rsidR="00542E3A">
          <w:rPr>
            <w:webHidden/>
          </w:rPr>
          <w:instrText xml:space="preserve"> PAGEREF _Toc132708366 \h </w:instrText>
        </w:r>
        <w:r w:rsidR="00542E3A">
          <w:rPr>
            <w:webHidden/>
          </w:rPr>
        </w:r>
        <w:r w:rsidR="00542E3A">
          <w:rPr>
            <w:webHidden/>
          </w:rPr>
          <w:fldChar w:fldCharType="separate"/>
        </w:r>
        <w:r w:rsidR="00542E3A">
          <w:rPr>
            <w:webHidden/>
          </w:rPr>
          <w:t>9</w:t>
        </w:r>
        <w:r w:rsidR="00542E3A">
          <w:rPr>
            <w:webHidden/>
          </w:rPr>
          <w:fldChar w:fldCharType="end"/>
        </w:r>
      </w:hyperlink>
    </w:p>
    <w:p w14:paraId="79E21E0A" w14:textId="77777777" w:rsidR="00AE4DB2" w:rsidRDefault="00AE4DB2">
      <w:r>
        <w:rPr>
          <w:b/>
          <w:bCs/>
          <w:noProof/>
        </w:rPr>
        <w:fldChar w:fldCharType="end"/>
      </w:r>
    </w:p>
    <w:p w14:paraId="72A74F0E" w14:textId="77777777" w:rsidR="00AE4DB2" w:rsidRDefault="00AE4DB2" w:rsidP="00AE4DB2">
      <w:pPr>
        <w:rPr>
          <w:b/>
          <w:sz w:val="22"/>
        </w:rPr>
      </w:pPr>
      <w:r>
        <w:rPr>
          <w:b/>
          <w:bCs/>
          <w:sz w:val="22"/>
        </w:rPr>
        <w:br w:type="page"/>
      </w:r>
      <w:r>
        <w:rPr>
          <w:b/>
          <w:sz w:val="22"/>
        </w:rPr>
        <w:t>MASSACHUSETTS DEPARTMENT OF ELEMENTARY AND SECONDARY EDUCATION</w:t>
      </w:r>
    </w:p>
    <w:p w14:paraId="1790BBCF" w14:textId="77777777" w:rsidR="00AE4DB2" w:rsidRPr="00A24880" w:rsidRDefault="00AE4DB2" w:rsidP="00AE4DB2">
      <w:pPr>
        <w:pStyle w:val="Heading1"/>
        <w:rPr>
          <w:b/>
          <w:bCs/>
          <w:sz w:val="22"/>
          <w:szCs w:val="22"/>
        </w:rPr>
      </w:pPr>
      <w:bookmarkStart w:id="4" w:name="_Toc132708362"/>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2681A115" w14:textId="77777777" w:rsidR="00AE4DB2" w:rsidRPr="00076FA5" w:rsidRDefault="00AE4DB2" w:rsidP="00076FA5">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60D74E6" w14:textId="77777777" w:rsidR="00AE4DB2" w:rsidRPr="00F84189" w:rsidRDefault="00AE4DB2" w:rsidP="00AE4DB2">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Spencer-E</w:t>
      </w:r>
      <w:r w:rsidR="00A64331">
        <w:rPr>
          <w:sz w:val="22"/>
          <w:szCs w:val="22"/>
        </w:rPr>
        <w:t>ast</w:t>
      </w:r>
      <w:r>
        <w:rPr>
          <w:sz w:val="22"/>
          <w:szCs w:val="22"/>
        </w:rPr>
        <w:t xml:space="preserve"> Brookfield</w:t>
      </w:r>
      <w:bookmarkEnd w:id="7"/>
      <w:r w:rsidR="00A64331">
        <w:rPr>
          <w:sz w:val="22"/>
          <w:szCs w:val="22"/>
        </w:rPr>
        <w:t xml:space="preserve"> Regional School District</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D4A8653" w14:textId="77777777" w:rsidR="00AE4DB2" w:rsidRPr="00C07FE7" w:rsidRDefault="00AE4DB2" w:rsidP="00AE4DB2">
      <w:pPr>
        <w:rPr>
          <w:sz w:val="22"/>
          <w:szCs w:val="22"/>
        </w:rPr>
      </w:pPr>
    </w:p>
    <w:p w14:paraId="0F101824" w14:textId="051F58EA" w:rsidR="00AE4DB2" w:rsidRDefault="00AE4DB2" w:rsidP="00AE4DB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B57D18">
          <w:rPr>
            <w:rStyle w:val="Hyperlink"/>
            <w:sz w:val="22"/>
            <w:szCs w:val="22"/>
          </w:rPr>
          <w:t>https://www.doe.mass.edu/psm/tfm/3yrcycle.html</w:t>
        </w:r>
      </w:hyperlink>
      <w:r w:rsidRPr="1CA39869">
        <w:rPr>
          <w:sz w:val="22"/>
          <w:szCs w:val="22"/>
        </w:rPr>
        <w:t>&gt;.</w:t>
      </w:r>
      <w:r>
        <w:t xml:space="preserve"> </w:t>
      </w:r>
    </w:p>
    <w:p w14:paraId="777AC576" w14:textId="77777777" w:rsidR="00AE4DB2" w:rsidRDefault="00AE4DB2" w:rsidP="00AE4DB2">
      <w:pPr>
        <w:ind w:left="1080" w:hanging="1080"/>
        <w:rPr>
          <w:sz w:val="22"/>
        </w:rPr>
      </w:pPr>
    </w:p>
    <w:p w14:paraId="3BF63C66" w14:textId="77777777" w:rsidR="00AE4DB2" w:rsidRDefault="00AE4DB2" w:rsidP="00AE4DB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077EAB2" w14:textId="77777777" w:rsidR="00AE4DB2" w:rsidRDefault="00AE4DB2" w:rsidP="00AE4DB2">
      <w:pPr>
        <w:rPr>
          <w:sz w:val="22"/>
          <w:szCs w:val="22"/>
        </w:rPr>
      </w:pPr>
    </w:p>
    <w:p w14:paraId="4373A01B" w14:textId="77777777" w:rsidR="00AE4DB2" w:rsidRPr="005369A1" w:rsidRDefault="00AE4DB2" w:rsidP="00AE4DB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5D205F3"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253B0276" w14:textId="77777777" w:rsidR="00AE4DB2" w:rsidRPr="009E12C6" w:rsidRDefault="00AE4DB2" w:rsidP="00AE4DB2">
      <w:pPr>
        <w:pStyle w:val="ListParagraph"/>
        <w:numPr>
          <w:ilvl w:val="0"/>
          <w:numId w:val="6"/>
        </w:numPr>
        <w:rPr>
          <w:sz w:val="22"/>
          <w:szCs w:val="22"/>
        </w:rPr>
      </w:pPr>
      <w:r w:rsidRPr="00A35C9E">
        <w:rPr>
          <w:rFonts w:ascii="Times New Roman" w:hAnsi="Times New Roman" w:cs="Times New Roman"/>
          <w:sz w:val="22"/>
          <w:szCs w:val="22"/>
        </w:rPr>
        <w:t>IEP development</w:t>
      </w:r>
    </w:p>
    <w:p w14:paraId="63DA31C5"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B448A7"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Equal opportunity</w:t>
      </w:r>
    </w:p>
    <w:p w14:paraId="535412B2" w14:textId="77777777" w:rsidR="00AE4DB2" w:rsidRPr="009E12C6" w:rsidRDefault="00AE4DB2" w:rsidP="00AE4DB2">
      <w:pPr>
        <w:rPr>
          <w:sz w:val="22"/>
          <w:szCs w:val="22"/>
        </w:rPr>
      </w:pPr>
    </w:p>
    <w:p w14:paraId="5B5E234F" w14:textId="77777777" w:rsidR="00AE4DB2" w:rsidRDefault="00AE4DB2" w:rsidP="00AE4DB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57D7613"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792791B6"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E0DF903"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916D8B4"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Oversight</w:t>
      </w:r>
    </w:p>
    <w:p w14:paraId="7C8471E4" w14:textId="77777777" w:rsidR="00AE4DB2" w:rsidRPr="009E12C6" w:rsidRDefault="00AE4DB2" w:rsidP="00AE4DB2">
      <w:pPr>
        <w:pStyle w:val="ListParagraph"/>
        <w:numPr>
          <w:ilvl w:val="0"/>
          <w:numId w:val="6"/>
        </w:numPr>
        <w:rPr>
          <w:sz w:val="22"/>
          <w:szCs w:val="22"/>
        </w:rPr>
      </w:pPr>
      <w:r w:rsidRPr="009E12C6">
        <w:rPr>
          <w:rFonts w:ascii="Times New Roman" w:hAnsi="Times New Roman" w:cs="Times New Roman"/>
          <w:sz w:val="22"/>
          <w:szCs w:val="22"/>
        </w:rPr>
        <w:t>Time and learning</w:t>
      </w:r>
    </w:p>
    <w:p w14:paraId="00122574" w14:textId="77777777" w:rsidR="00AE4DB2" w:rsidRPr="003844DB" w:rsidRDefault="00AE4DB2" w:rsidP="00AE4DB2">
      <w:pPr>
        <w:pStyle w:val="ListParagraph"/>
        <w:numPr>
          <w:ilvl w:val="0"/>
          <w:numId w:val="6"/>
        </w:numPr>
        <w:rPr>
          <w:sz w:val="22"/>
          <w:szCs w:val="22"/>
        </w:rPr>
      </w:pPr>
      <w:r w:rsidRPr="009E12C6">
        <w:rPr>
          <w:rFonts w:ascii="Times New Roman" w:hAnsi="Times New Roman" w:cs="Times New Roman"/>
          <w:sz w:val="22"/>
          <w:szCs w:val="22"/>
        </w:rPr>
        <w:t>Equal access</w:t>
      </w:r>
    </w:p>
    <w:p w14:paraId="53337CBA" w14:textId="77777777" w:rsidR="00AE4DB2" w:rsidRDefault="00AE4DB2" w:rsidP="00AE4DB2">
      <w:pPr>
        <w:rPr>
          <w:sz w:val="22"/>
          <w:szCs w:val="22"/>
        </w:rPr>
      </w:pPr>
    </w:p>
    <w:p w14:paraId="7944BE24" w14:textId="77777777" w:rsidR="00AE4DB2" w:rsidRPr="000912A8" w:rsidRDefault="00AE4DB2" w:rsidP="00AE4DB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D3F58FF" w14:textId="77777777" w:rsidR="00AE4DB2" w:rsidRDefault="00AE4DB2" w:rsidP="00AE4DB2">
      <w:pPr>
        <w:ind w:hanging="1080"/>
        <w:rPr>
          <w:sz w:val="22"/>
        </w:rPr>
      </w:pPr>
    </w:p>
    <w:p w14:paraId="62461A75" w14:textId="77777777" w:rsidR="00AE4DB2" w:rsidRDefault="00AE4DB2" w:rsidP="00AE4DB2">
      <w:pPr>
        <w:rPr>
          <w:sz w:val="22"/>
        </w:rPr>
      </w:pPr>
      <w:r>
        <w:rPr>
          <w:sz w:val="22"/>
        </w:rPr>
        <w:t>Universal Standards and Targeted Standards are aligned with the following regulations:</w:t>
      </w:r>
    </w:p>
    <w:p w14:paraId="3671E2F4" w14:textId="77777777" w:rsidR="00AE4DB2" w:rsidRDefault="00AE4DB2" w:rsidP="00AE4DB2">
      <w:pPr>
        <w:rPr>
          <w:sz w:val="22"/>
          <w:szCs w:val="22"/>
        </w:rPr>
      </w:pPr>
    </w:p>
    <w:p w14:paraId="4A1C8C6C" w14:textId="77777777" w:rsidR="00AE4DB2" w:rsidRDefault="00AE4DB2" w:rsidP="00AE4DB2">
      <w:pPr>
        <w:rPr>
          <w:sz w:val="22"/>
        </w:rPr>
      </w:pPr>
      <w:r>
        <w:rPr>
          <w:sz w:val="22"/>
        </w:rPr>
        <w:t>Special Education (SE)</w:t>
      </w:r>
    </w:p>
    <w:p w14:paraId="4443E6A6" w14:textId="77777777" w:rsidR="00AE4DB2" w:rsidRDefault="00AE4DB2" w:rsidP="00AE4DB2">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BF438DB" w14:textId="77777777" w:rsidR="00AE4DB2" w:rsidRPr="000B1730" w:rsidRDefault="00AE4DB2" w:rsidP="00AE4DB2">
      <w:pPr>
        <w:rPr>
          <w:sz w:val="22"/>
        </w:rPr>
      </w:pPr>
    </w:p>
    <w:p w14:paraId="63361F7E" w14:textId="77777777" w:rsidR="00AE4DB2" w:rsidRDefault="00AE4DB2" w:rsidP="00AE4DB2">
      <w:pPr>
        <w:rPr>
          <w:b/>
          <w:bCs/>
          <w:sz w:val="22"/>
        </w:rPr>
      </w:pPr>
      <w:r>
        <w:rPr>
          <w:sz w:val="22"/>
        </w:rPr>
        <w:t>Civil Rights Methods of Administration and Other General Education Requirements (CR)</w:t>
      </w:r>
    </w:p>
    <w:p w14:paraId="2E632161" w14:textId="77777777" w:rsidR="00AE4DB2" w:rsidRPr="000B1730" w:rsidRDefault="00AE4DB2" w:rsidP="00AE4DB2">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C0462B4" w14:textId="77777777" w:rsidR="00AE4DB2" w:rsidRPr="000B1730" w:rsidRDefault="00AE4DB2" w:rsidP="00AE4DB2">
      <w:pPr>
        <w:numPr>
          <w:ilvl w:val="0"/>
          <w:numId w:val="3"/>
        </w:numPr>
        <w:rPr>
          <w:sz w:val="22"/>
        </w:rPr>
      </w:pPr>
      <w:r>
        <w:rPr>
          <w:sz w:val="22"/>
        </w:rPr>
        <w:t>Selected requirements from the Massachusetts Board of Education’s Physical Restraint regulations (603 CMR 46.00).</w:t>
      </w:r>
    </w:p>
    <w:p w14:paraId="3F4B4C69" w14:textId="77777777" w:rsidR="00AE4DB2" w:rsidRPr="000B1730" w:rsidRDefault="00AE4DB2" w:rsidP="00AE4DB2">
      <w:pPr>
        <w:numPr>
          <w:ilvl w:val="0"/>
          <w:numId w:val="3"/>
        </w:numPr>
        <w:rPr>
          <w:sz w:val="22"/>
        </w:rPr>
      </w:pPr>
      <w:r>
        <w:rPr>
          <w:sz w:val="22"/>
        </w:rPr>
        <w:t>Selected requirements from the Massachusetts Board of Education’s Student Learning Time regulations (603 CMR 27.00).</w:t>
      </w:r>
    </w:p>
    <w:p w14:paraId="46BF3AC0" w14:textId="77777777" w:rsidR="00AE4DB2" w:rsidRPr="00970C4F" w:rsidRDefault="00AE4DB2" w:rsidP="00AE4DB2">
      <w:pPr>
        <w:numPr>
          <w:ilvl w:val="0"/>
          <w:numId w:val="6"/>
        </w:numPr>
        <w:rPr>
          <w:sz w:val="22"/>
        </w:rPr>
      </w:pPr>
      <w:r>
        <w:rPr>
          <w:sz w:val="22"/>
        </w:rPr>
        <w:t>Various requirements under other federal and state laws.</w:t>
      </w:r>
    </w:p>
    <w:p w14:paraId="313DB317" w14:textId="77777777" w:rsidR="00AE4DB2" w:rsidRPr="008D4E4C" w:rsidRDefault="00AE4DB2" w:rsidP="00AE4DB2">
      <w:pPr>
        <w:pStyle w:val="BodyText"/>
        <w:tabs>
          <w:tab w:val="left" w:pos="1080"/>
        </w:tabs>
        <w:rPr>
          <w:b/>
          <w:bCs/>
          <w:sz w:val="16"/>
          <w:szCs w:val="16"/>
          <w:u w:val="single"/>
        </w:rPr>
      </w:pPr>
    </w:p>
    <w:p w14:paraId="270C3CF1" w14:textId="77777777" w:rsidR="00AE4DB2" w:rsidRDefault="00AE4DB2" w:rsidP="00AE4DB2">
      <w:pPr>
        <w:pStyle w:val="BodyText"/>
        <w:tabs>
          <w:tab w:val="left" w:pos="1080"/>
        </w:tabs>
      </w:pPr>
      <w:r>
        <w:rPr>
          <w:b/>
          <w:bCs/>
          <w:u w:val="single"/>
        </w:rPr>
        <w:t>PSM Team:</w:t>
      </w:r>
      <w:r>
        <w:tab/>
      </w:r>
    </w:p>
    <w:p w14:paraId="1B8ABD40" w14:textId="77777777" w:rsidR="00AE4DB2" w:rsidRDefault="00AE4DB2" w:rsidP="00AE4DB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48AEF9B" w14:textId="77777777" w:rsidR="00AE4DB2" w:rsidRDefault="00AE4DB2" w:rsidP="00AE4DB2">
      <w:pPr>
        <w:tabs>
          <w:tab w:val="left" w:pos="1080"/>
        </w:tabs>
        <w:rPr>
          <w:sz w:val="22"/>
        </w:rPr>
      </w:pPr>
    </w:p>
    <w:p w14:paraId="5116DF5B" w14:textId="77777777" w:rsidR="00AE4DB2" w:rsidRDefault="00AE4DB2" w:rsidP="00AE4DB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5837BEC" w14:textId="77777777" w:rsidR="00AE4DB2" w:rsidRDefault="00AE4DB2" w:rsidP="00AE4DB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0361315" w14:textId="77777777" w:rsidR="00AE4DB2" w:rsidRPr="008D4E4C" w:rsidRDefault="00AE4DB2" w:rsidP="00AE4DB2">
      <w:pPr>
        <w:pStyle w:val="paragraph"/>
        <w:spacing w:before="0" w:beforeAutospacing="0" w:after="0" w:afterAutospacing="0"/>
        <w:textAlignment w:val="baseline"/>
        <w:rPr>
          <w:rStyle w:val="normaltextrun"/>
          <w:rFonts w:ascii="Calibri" w:hAnsi="Calibri" w:cs="Calibri"/>
          <w:sz w:val="16"/>
          <w:szCs w:val="16"/>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3184"/>
        <w:gridCol w:w="4031"/>
      </w:tblGrid>
      <w:tr w:rsidR="00AE4DB2" w:rsidRPr="00242569" w14:paraId="147ABB19" w14:textId="77777777" w:rsidTr="00076FA5">
        <w:trPr>
          <w:trHeight w:val="243"/>
        </w:trPr>
        <w:tc>
          <w:tcPr>
            <w:tcW w:w="1055" w:type="dxa"/>
            <w:shd w:val="clear" w:color="auto" w:fill="D0CECE"/>
          </w:tcPr>
          <w:p w14:paraId="4586DA54" w14:textId="77777777" w:rsidR="00AE4DB2" w:rsidRPr="00242569" w:rsidRDefault="00AE4DB2" w:rsidP="00AE4DB2">
            <w:pPr>
              <w:tabs>
                <w:tab w:val="left" w:pos="1080"/>
              </w:tabs>
              <w:rPr>
                <w:sz w:val="22"/>
                <w:szCs w:val="22"/>
              </w:rPr>
            </w:pPr>
            <w:r w:rsidRPr="00242569">
              <w:rPr>
                <w:sz w:val="22"/>
                <w:szCs w:val="22"/>
              </w:rPr>
              <w:t>Tier</w:t>
            </w:r>
          </w:p>
        </w:tc>
        <w:tc>
          <w:tcPr>
            <w:tcW w:w="3184" w:type="dxa"/>
            <w:shd w:val="clear" w:color="auto" w:fill="D0CECE"/>
          </w:tcPr>
          <w:p w14:paraId="6172B037" w14:textId="77777777" w:rsidR="00AE4DB2" w:rsidRPr="00242569" w:rsidRDefault="00AE4DB2" w:rsidP="00AE4DB2">
            <w:pPr>
              <w:tabs>
                <w:tab w:val="left" w:pos="1080"/>
              </w:tabs>
              <w:rPr>
                <w:bCs/>
                <w:sz w:val="22"/>
                <w:szCs w:val="22"/>
              </w:rPr>
            </w:pPr>
            <w:r w:rsidRPr="00242569">
              <w:rPr>
                <w:bCs/>
                <w:sz w:val="22"/>
                <w:szCs w:val="22"/>
              </w:rPr>
              <w:t>Title</w:t>
            </w:r>
          </w:p>
        </w:tc>
        <w:tc>
          <w:tcPr>
            <w:tcW w:w="4031" w:type="dxa"/>
            <w:shd w:val="clear" w:color="auto" w:fill="D0CECE"/>
          </w:tcPr>
          <w:p w14:paraId="07DF16CF" w14:textId="77777777" w:rsidR="00AE4DB2" w:rsidRPr="00242569" w:rsidRDefault="00AE4DB2" w:rsidP="00AE4DB2">
            <w:pPr>
              <w:tabs>
                <w:tab w:val="left" w:pos="1080"/>
              </w:tabs>
              <w:rPr>
                <w:bCs/>
                <w:sz w:val="22"/>
                <w:szCs w:val="22"/>
              </w:rPr>
            </w:pPr>
            <w:r w:rsidRPr="00242569">
              <w:rPr>
                <w:bCs/>
                <w:sz w:val="22"/>
                <w:szCs w:val="22"/>
              </w:rPr>
              <w:t>Description</w:t>
            </w:r>
          </w:p>
        </w:tc>
      </w:tr>
      <w:tr w:rsidR="00AE4DB2" w:rsidRPr="00242569" w14:paraId="37458AA5" w14:textId="77777777" w:rsidTr="00076FA5">
        <w:trPr>
          <w:trHeight w:val="716"/>
        </w:trPr>
        <w:tc>
          <w:tcPr>
            <w:tcW w:w="1055" w:type="dxa"/>
            <w:shd w:val="clear" w:color="auto" w:fill="auto"/>
          </w:tcPr>
          <w:p w14:paraId="436874E4" w14:textId="77777777" w:rsidR="00AE4DB2" w:rsidRPr="00242569" w:rsidRDefault="00AE4DB2" w:rsidP="00AE4DB2">
            <w:pPr>
              <w:tabs>
                <w:tab w:val="left" w:pos="1080"/>
              </w:tabs>
              <w:rPr>
                <w:bCs/>
                <w:sz w:val="22"/>
                <w:szCs w:val="22"/>
              </w:rPr>
            </w:pPr>
            <w:r w:rsidRPr="00242569">
              <w:rPr>
                <w:bCs/>
                <w:sz w:val="22"/>
                <w:szCs w:val="22"/>
              </w:rPr>
              <w:t>1</w:t>
            </w:r>
          </w:p>
        </w:tc>
        <w:tc>
          <w:tcPr>
            <w:tcW w:w="3184" w:type="dxa"/>
            <w:shd w:val="clear" w:color="auto" w:fill="auto"/>
          </w:tcPr>
          <w:p w14:paraId="19591B42" w14:textId="77777777" w:rsidR="00AE4DB2" w:rsidRPr="00242569" w:rsidRDefault="00AE4DB2" w:rsidP="00AE4DB2">
            <w:pPr>
              <w:tabs>
                <w:tab w:val="left" w:pos="1080"/>
              </w:tabs>
              <w:rPr>
                <w:bCs/>
                <w:sz w:val="22"/>
                <w:szCs w:val="22"/>
              </w:rPr>
            </w:pPr>
            <w:r w:rsidRPr="00242569">
              <w:rPr>
                <w:bCs/>
                <w:sz w:val="22"/>
                <w:szCs w:val="22"/>
              </w:rPr>
              <w:t>Self-Directed Improvement</w:t>
            </w:r>
          </w:p>
        </w:tc>
        <w:tc>
          <w:tcPr>
            <w:tcW w:w="4031" w:type="dxa"/>
            <w:shd w:val="clear" w:color="auto" w:fill="auto"/>
          </w:tcPr>
          <w:p w14:paraId="0A7770F2" w14:textId="77777777" w:rsidR="00AE4DB2" w:rsidRPr="00242569" w:rsidRDefault="00AE4DB2" w:rsidP="00AE4DB2">
            <w:pPr>
              <w:tabs>
                <w:tab w:val="left" w:pos="1080"/>
              </w:tabs>
              <w:rPr>
                <w:bCs/>
                <w:sz w:val="22"/>
                <w:szCs w:val="22"/>
              </w:rPr>
            </w:pPr>
            <w:r w:rsidRPr="00242569">
              <w:rPr>
                <w:bCs/>
                <w:sz w:val="22"/>
                <w:szCs w:val="22"/>
              </w:rPr>
              <w:t>Data points indicate no concern on compliance and student outcomes.</w:t>
            </w:r>
          </w:p>
          <w:p w14:paraId="2334AFB5" w14:textId="77777777" w:rsidR="00AE4DB2" w:rsidRPr="00242569" w:rsidRDefault="00AE4DB2" w:rsidP="00AE4DB2">
            <w:pPr>
              <w:tabs>
                <w:tab w:val="left" w:pos="1080"/>
              </w:tabs>
              <w:rPr>
                <w:bCs/>
                <w:sz w:val="22"/>
                <w:szCs w:val="22"/>
              </w:rPr>
            </w:pPr>
          </w:p>
        </w:tc>
      </w:tr>
      <w:tr w:rsidR="00AE4DB2" w:rsidRPr="00242569" w14:paraId="6C5E6A73" w14:textId="77777777" w:rsidTr="00076FA5">
        <w:trPr>
          <w:trHeight w:val="716"/>
        </w:trPr>
        <w:tc>
          <w:tcPr>
            <w:tcW w:w="1055" w:type="dxa"/>
            <w:shd w:val="clear" w:color="auto" w:fill="auto"/>
          </w:tcPr>
          <w:p w14:paraId="01E4B842" w14:textId="77777777" w:rsidR="00AE4DB2" w:rsidRPr="00242569" w:rsidRDefault="00AE4DB2" w:rsidP="00AE4DB2">
            <w:pPr>
              <w:tabs>
                <w:tab w:val="left" w:pos="1080"/>
              </w:tabs>
              <w:rPr>
                <w:bCs/>
                <w:sz w:val="22"/>
                <w:szCs w:val="22"/>
              </w:rPr>
            </w:pPr>
            <w:r w:rsidRPr="00242569">
              <w:rPr>
                <w:bCs/>
                <w:sz w:val="22"/>
                <w:szCs w:val="22"/>
              </w:rPr>
              <w:t>2</w:t>
            </w:r>
          </w:p>
        </w:tc>
        <w:tc>
          <w:tcPr>
            <w:tcW w:w="3184" w:type="dxa"/>
            <w:shd w:val="clear" w:color="auto" w:fill="auto"/>
          </w:tcPr>
          <w:p w14:paraId="3E7D6710" w14:textId="77777777" w:rsidR="00AE4DB2" w:rsidRPr="00242569" w:rsidRDefault="00AE4DB2" w:rsidP="00AE4DB2">
            <w:pPr>
              <w:tabs>
                <w:tab w:val="left" w:pos="1080"/>
              </w:tabs>
              <w:rPr>
                <w:bCs/>
                <w:sz w:val="22"/>
                <w:szCs w:val="22"/>
              </w:rPr>
            </w:pPr>
            <w:r w:rsidRPr="00242569">
              <w:rPr>
                <w:bCs/>
                <w:sz w:val="22"/>
                <w:szCs w:val="22"/>
              </w:rPr>
              <w:t>Directed Improvement</w:t>
            </w:r>
          </w:p>
        </w:tc>
        <w:tc>
          <w:tcPr>
            <w:tcW w:w="4031" w:type="dxa"/>
            <w:shd w:val="clear" w:color="auto" w:fill="auto"/>
          </w:tcPr>
          <w:p w14:paraId="6BE7954C" w14:textId="77777777" w:rsidR="00AE4DB2" w:rsidRPr="00242569" w:rsidRDefault="00AE4DB2" w:rsidP="00AE4DB2">
            <w:pPr>
              <w:tabs>
                <w:tab w:val="left" w:pos="1080"/>
              </w:tabs>
              <w:rPr>
                <w:bCs/>
                <w:sz w:val="22"/>
                <w:szCs w:val="22"/>
              </w:rPr>
            </w:pPr>
            <w:r w:rsidRPr="00242569">
              <w:rPr>
                <w:bCs/>
                <w:sz w:val="22"/>
                <w:szCs w:val="22"/>
              </w:rPr>
              <w:t>No demonstrated risk in areas with close link to student outcomes.</w:t>
            </w:r>
          </w:p>
          <w:p w14:paraId="2E577634" w14:textId="77777777" w:rsidR="00AE4DB2" w:rsidRPr="00242569" w:rsidRDefault="00AE4DB2" w:rsidP="00AE4DB2">
            <w:pPr>
              <w:tabs>
                <w:tab w:val="left" w:pos="1080"/>
              </w:tabs>
              <w:rPr>
                <w:bCs/>
                <w:sz w:val="22"/>
                <w:szCs w:val="22"/>
              </w:rPr>
            </w:pPr>
          </w:p>
        </w:tc>
      </w:tr>
      <w:tr w:rsidR="00AE4DB2" w:rsidRPr="00242569" w14:paraId="4268ACBC" w14:textId="77777777" w:rsidTr="00076FA5">
        <w:trPr>
          <w:trHeight w:val="716"/>
        </w:trPr>
        <w:tc>
          <w:tcPr>
            <w:tcW w:w="1055" w:type="dxa"/>
            <w:shd w:val="clear" w:color="auto" w:fill="auto"/>
          </w:tcPr>
          <w:p w14:paraId="7D26BB81" w14:textId="77777777" w:rsidR="00AE4DB2" w:rsidRPr="00242569" w:rsidRDefault="00AE4DB2" w:rsidP="00AE4DB2">
            <w:pPr>
              <w:tabs>
                <w:tab w:val="left" w:pos="1080"/>
              </w:tabs>
              <w:rPr>
                <w:bCs/>
                <w:sz w:val="22"/>
                <w:szCs w:val="22"/>
              </w:rPr>
            </w:pPr>
            <w:r w:rsidRPr="00242569">
              <w:rPr>
                <w:bCs/>
                <w:sz w:val="22"/>
                <w:szCs w:val="22"/>
              </w:rPr>
              <w:t>3</w:t>
            </w:r>
          </w:p>
        </w:tc>
        <w:tc>
          <w:tcPr>
            <w:tcW w:w="3184" w:type="dxa"/>
            <w:shd w:val="clear" w:color="auto" w:fill="auto"/>
          </w:tcPr>
          <w:p w14:paraId="51F43C46" w14:textId="77777777" w:rsidR="00AE4DB2" w:rsidRPr="00242569" w:rsidRDefault="00AE4DB2" w:rsidP="00AE4DB2">
            <w:pPr>
              <w:tabs>
                <w:tab w:val="left" w:pos="1080"/>
              </w:tabs>
              <w:rPr>
                <w:bCs/>
                <w:sz w:val="22"/>
                <w:szCs w:val="22"/>
              </w:rPr>
            </w:pPr>
            <w:r w:rsidRPr="00242569">
              <w:rPr>
                <w:bCs/>
                <w:sz w:val="22"/>
                <w:szCs w:val="22"/>
              </w:rPr>
              <w:t>Corrective Action</w:t>
            </w:r>
          </w:p>
        </w:tc>
        <w:tc>
          <w:tcPr>
            <w:tcW w:w="4031" w:type="dxa"/>
            <w:shd w:val="clear" w:color="auto" w:fill="auto"/>
          </w:tcPr>
          <w:p w14:paraId="21B91F60" w14:textId="77777777" w:rsidR="00AE4DB2" w:rsidRPr="00242569" w:rsidRDefault="00AE4DB2" w:rsidP="00AE4DB2">
            <w:pPr>
              <w:tabs>
                <w:tab w:val="left" w:pos="1080"/>
              </w:tabs>
              <w:rPr>
                <w:bCs/>
                <w:sz w:val="22"/>
                <w:szCs w:val="22"/>
              </w:rPr>
            </w:pPr>
            <w:r w:rsidRPr="00242569">
              <w:rPr>
                <w:bCs/>
                <w:sz w:val="22"/>
                <w:szCs w:val="22"/>
              </w:rPr>
              <w:t>Areas of concern include both compliance and student outcomes.</w:t>
            </w:r>
          </w:p>
          <w:p w14:paraId="55F56676" w14:textId="77777777" w:rsidR="00AE4DB2" w:rsidRPr="00242569" w:rsidRDefault="00AE4DB2" w:rsidP="00AE4DB2">
            <w:pPr>
              <w:tabs>
                <w:tab w:val="left" w:pos="1080"/>
              </w:tabs>
              <w:rPr>
                <w:bCs/>
                <w:sz w:val="22"/>
                <w:szCs w:val="22"/>
              </w:rPr>
            </w:pPr>
          </w:p>
        </w:tc>
      </w:tr>
      <w:tr w:rsidR="00AE4DB2" w:rsidRPr="00242569" w14:paraId="30533D11" w14:textId="77777777" w:rsidTr="00076FA5">
        <w:trPr>
          <w:trHeight w:val="960"/>
        </w:trPr>
        <w:tc>
          <w:tcPr>
            <w:tcW w:w="1055" w:type="dxa"/>
            <w:shd w:val="clear" w:color="auto" w:fill="auto"/>
          </w:tcPr>
          <w:p w14:paraId="44B78967" w14:textId="77777777" w:rsidR="00AE4DB2" w:rsidRPr="00242569" w:rsidRDefault="00AE4DB2" w:rsidP="00AE4DB2">
            <w:pPr>
              <w:tabs>
                <w:tab w:val="left" w:pos="1080"/>
              </w:tabs>
              <w:rPr>
                <w:bCs/>
                <w:sz w:val="22"/>
                <w:szCs w:val="22"/>
              </w:rPr>
            </w:pPr>
            <w:r w:rsidRPr="00242569">
              <w:rPr>
                <w:bCs/>
                <w:sz w:val="22"/>
                <w:szCs w:val="22"/>
              </w:rPr>
              <w:t>4</w:t>
            </w:r>
          </w:p>
        </w:tc>
        <w:tc>
          <w:tcPr>
            <w:tcW w:w="3184" w:type="dxa"/>
            <w:shd w:val="clear" w:color="auto" w:fill="auto"/>
          </w:tcPr>
          <w:p w14:paraId="501F1DD7" w14:textId="77777777" w:rsidR="00AE4DB2" w:rsidRPr="00242569" w:rsidRDefault="00AE4DB2" w:rsidP="00AE4DB2">
            <w:pPr>
              <w:tabs>
                <w:tab w:val="left" w:pos="1080"/>
              </w:tabs>
              <w:rPr>
                <w:bCs/>
                <w:sz w:val="22"/>
                <w:szCs w:val="22"/>
              </w:rPr>
            </w:pPr>
            <w:r w:rsidRPr="00242569">
              <w:rPr>
                <w:bCs/>
                <w:sz w:val="22"/>
                <w:szCs w:val="22"/>
              </w:rPr>
              <w:t>Cross-unit Support and Corrective Action</w:t>
            </w:r>
          </w:p>
        </w:tc>
        <w:tc>
          <w:tcPr>
            <w:tcW w:w="4031" w:type="dxa"/>
            <w:shd w:val="clear" w:color="auto" w:fill="auto"/>
          </w:tcPr>
          <w:p w14:paraId="54C8B0BF" w14:textId="77777777" w:rsidR="00AE4DB2" w:rsidRPr="00242569" w:rsidRDefault="00AE4DB2" w:rsidP="00AE4DB2">
            <w:pPr>
              <w:tabs>
                <w:tab w:val="left" w:pos="1080"/>
              </w:tabs>
              <w:rPr>
                <w:bCs/>
                <w:sz w:val="22"/>
                <w:szCs w:val="22"/>
              </w:rPr>
            </w:pPr>
            <w:r w:rsidRPr="00242569">
              <w:rPr>
                <w:bCs/>
                <w:sz w:val="22"/>
                <w:szCs w:val="22"/>
              </w:rPr>
              <w:t>Areas of concern have a profound effect on student outcomes and ongoing compliance.</w:t>
            </w:r>
          </w:p>
          <w:p w14:paraId="323181F4" w14:textId="77777777" w:rsidR="00AE4DB2" w:rsidRPr="00242569" w:rsidRDefault="00AE4DB2" w:rsidP="00AE4DB2">
            <w:pPr>
              <w:tabs>
                <w:tab w:val="left" w:pos="1080"/>
              </w:tabs>
              <w:rPr>
                <w:bCs/>
                <w:sz w:val="22"/>
                <w:szCs w:val="22"/>
              </w:rPr>
            </w:pPr>
          </w:p>
        </w:tc>
      </w:tr>
    </w:tbl>
    <w:p w14:paraId="045A7D56" w14:textId="77777777" w:rsidR="00AE4DB2" w:rsidRDefault="00AE4DB2" w:rsidP="00AE4DB2">
      <w:pPr>
        <w:pStyle w:val="paragraph"/>
        <w:tabs>
          <w:tab w:val="left" w:pos="1080"/>
        </w:tabs>
        <w:spacing w:before="0" w:beforeAutospacing="0" w:after="0" w:afterAutospacing="0"/>
        <w:textAlignment w:val="baseline"/>
        <w:rPr>
          <w:sz w:val="16"/>
          <w:szCs w:val="16"/>
        </w:rPr>
      </w:pPr>
    </w:p>
    <w:p w14:paraId="1E86FCA6" w14:textId="77777777" w:rsidR="00076FA5" w:rsidRPr="008D4E4C" w:rsidRDefault="00076FA5" w:rsidP="00AE4DB2">
      <w:pPr>
        <w:pStyle w:val="paragraph"/>
        <w:tabs>
          <w:tab w:val="left" w:pos="1080"/>
        </w:tabs>
        <w:spacing w:before="0" w:beforeAutospacing="0" w:after="0" w:afterAutospacing="0"/>
        <w:textAlignment w:val="baseline"/>
        <w:rPr>
          <w:sz w:val="16"/>
          <w:szCs w:val="16"/>
        </w:rPr>
      </w:pPr>
    </w:p>
    <w:p w14:paraId="3B972CD2" w14:textId="77777777" w:rsidR="00AE4DB2" w:rsidRPr="005160DD" w:rsidRDefault="00AE4DB2" w:rsidP="00AE4DB2">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19F36D4" w14:textId="77777777" w:rsidR="00AE4DB2" w:rsidRPr="00EC6FB3" w:rsidRDefault="00AE4DB2" w:rsidP="00AE4DB2">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40721E1" w14:textId="77777777" w:rsidR="00AE4DB2" w:rsidRPr="00EC6FB3" w:rsidRDefault="00AE4DB2" w:rsidP="00AE4DB2">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0AB9DC9" w14:textId="77777777" w:rsidR="00AE4DB2" w:rsidRPr="00EC6FB3" w:rsidRDefault="00AE4DB2" w:rsidP="00AE4DB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2D11B2F" w14:textId="77777777" w:rsidR="00AE4DB2" w:rsidRPr="00EC6FB3" w:rsidRDefault="00AE4DB2" w:rsidP="00AE4DB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B0CBAE2" w14:textId="77777777" w:rsidR="00AE4DB2" w:rsidRPr="00EC6FB3" w:rsidRDefault="00AE4DB2" w:rsidP="00AE4DB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526A3DA7" w14:textId="77777777" w:rsidR="00AE4DB2" w:rsidRDefault="00AE4DB2" w:rsidP="00AE4DB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0CC096E" w14:textId="77777777" w:rsidR="00AE4DB2" w:rsidRPr="00EC6FB3" w:rsidRDefault="00AE4DB2" w:rsidP="00AE4DB2">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E92B207" w14:textId="77777777" w:rsidR="00AE4DB2" w:rsidRDefault="00AE4DB2" w:rsidP="00AE4DB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CC4940E" w14:textId="77777777" w:rsidR="00AE4DB2" w:rsidRPr="00EC6FB3" w:rsidRDefault="00AE4DB2" w:rsidP="00AE4DB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C70AAF0" w14:textId="77777777" w:rsidR="00AE4DB2" w:rsidRPr="00EC6FB3" w:rsidRDefault="00AE4DB2" w:rsidP="00AE4DB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95A8876" w14:textId="77777777" w:rsidR="00AE4DB2" w:rsidRPr="00EC6FB3" w:rsidRDefault="00AE4DB2" w:rsidP="00AE4DB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131F773" w14:textId="77777777" w:rsidR="00AE4DB2" w:rsidRPr="00EC6FB3" w:rsidRDefault="00AE4DB2" w:rsidP="00AE4DB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4EED5C9" w14:textId="77777777" w:rsidR="00AE4DB2" w:rsidRPr="00EC6FB3" w:rsidRDefault="00AE4DB2" w:rsidP="00AE4DB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98C6626" w14:textId="77777777" w:rsidR="00AE4DB2" w:rsidRPr="00EC6FB3" w:rsidRDefault="00AE4DB2" w:rsidP="00AE4DB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A378962" w14:textId="77777777" w:rsidR="00AE4DB2" w:rsidRPr="00EC6FB3" w:rsidRDefault="00AE4DB2" w:rsidP="00AE4DB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1F9E5CAE" w14:textId="77777777" w:rsidR="00076FA5" w:rsidRDefault="00076FA5" w:rsidP="00AE4DB2">
      <w:pPr>
        <w:rPr>
          <w:rStyle w:val="normaltextrun"/>
          <w:sz w:val="22"/>
          <w:szCs w:val="22"/>
        </w:rPr>
      </w:pPr>
    </w:p>
    <w:p w14:paraId="19563E27" w14:textId="77777777" w:rsidR="00AE4DB2" w:rsidRDefault="00AE4DB2" w:rsidP="00AE4DB2">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C9B27D3" w14:textId="77777777" w:rsidR="00AE4DB2" w:rsidRDefault="00AE4DB2" w:rsidP="00AE4DB2">
      <w:pPr>
        <w:rPr>
          <w:b/>
          <w:bCs/>
          <w:sz w:val="22"/>
          <w:szCs w:val="22"/>
        </w:rPr>
      </w:pPr>
    </w:p>
    <w:p w14:paraId="07539256" w14:textId="77777777" w:rsidR="00AE4DB2" w:rsidRDefault="00AE4DB2" w:rsidP="00AE4DB2">
      <w:pPr>
        <w:rPr>
          <w:b/>
          <w:bCs/>
          <w:sz w:val="22"/>
          <w:szCs w:val="22"/>
        </w:rPr>
      </w:pPr>
      <w:r w:rsidRPr="68186C95">
        <w:rPr>
          <w:b/>
          <w:bCs/>
          <w:sz w:val="22"/>
          <w:szCs w:val="22"/>
        </w:rPr>
        <w:t xml:space="preserve">Report: For Tier 1 &amp; 2 Tiered Focused Monitoring Reviews </w:t>
      </w:r>
    </w:p>
    <w:p w14:paraId="2C21A810" w14:textId="77777777" w:rsidR="00AE4DB2" w:rsidRDefault="00AE4DB2" w:rsidP="00AE4DB2">
      <w:pPr>
        <w:pStyle w:val="BodyText"/>
        <w:rPr>
          <w:b/>
          <w:bCs/>
          <w:szCs w:val="22"/>
        </w:rPr>
      </w:pPr>
      <w:r>
        <w:rPr>
          <w:b/>
          <w:bCs/>
          <w:szCs w:val="22"/>
        </w:rPr>
        <w:t xml:space="preserve">  </w:t>
      </w:r>
    </w:p>
    <w:p w14:paraId="223937D8" w14:textId="77777777" w:rsidR="00AE4DB2" w:rsidRDefault="00AE4DB2" w:rsidP="00AE4DB2">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8201EA2" w14:textId="77777777" w:rsidR="00AE4DB2" w:rsidRDefault="00AE4DB2" w:rsidP="00AE4DB2">
      <w:pPr>
        <w:pStyle w:val="BodyText"/>
        <w:rPr>
          <w:bCs/>
          <w:szCs w:val="22"/>
        </w:rPr>
      </w:pPr>
    </w:p>
    <w:p w14:paraId="5343D310" w14:textId="77777777" w:rsidR="00AE4DB2" w:rsidRDefault="00AE4DB2" w:rsidP="00AE4DB2">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C04FF13" w14:textId="77777777" w:rsidR="00AE4DB2" w:rsidRDefault="00AE4DB2" w:rsidP="00AE4DB2">
      <w:pPr>
        <w:tabs>
          <w:tab w:val="left" w:pos="990"/>
        </w:tabs>
        <w:rPr>
          <w:sz w:val="22"/>
          <w:szCs w:val="22"/>
        </w:rPr>
      </w:pPr>
    </w:p>
    <w:p w14:paraId="16BA7C2F" w14:textId="77777777" w:rsidR="00AE4DB2" w:rsidRDefault="00AE4DB2" w:rsidP="00AE4DB2">
      <w:pPr>
        <w:tabs>
          <w:tab w:val="left" w:pos="990"/>
        </w:tabs>
        <w:rPr>
          <w:sz w:val="22"/>
          <w:szCs w:val="22"/>
        </w:rPr>
      </w:pPr>
      <w:r>
        <w:rPr>
          <w:sz w:val="22"/>
          <w:szCs w:val="22"/>
        </w:rPr>
        <w:t>Once the CIMP is approved, it is issued as the Final Report.</w:t>
      </w:r>
    </w:p>
    <w:p w14:paraId="0B3AC95B" w14:textId="77777777" w:rsidR="00AE4DB2" w:rsidRDefault="00AE4DB2" w:rsidP="00AE4DB2">
      <w:pPr>
        <w:tabs>
          <w:tab w:val="left" w:pos="990"/>
        </w:tabs>
        <w:rPr>
          <w:sz w:val="22"/>
          <w:szCs w:val="22"/>
        </w:rPr>
      </w:pPr>
    </w:p>
    <w:p w14:paraId="694B56F6" w14:textId="77777777" w:rsidR="00AE4DB2" w:rsidRDefault="00AE4DB2" w:rsidP="00AE4DB2">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A541055" w14:textId="77777777" w:rsidR="00AE4DB2" w:rsidRDefault="00AE4DB2" w:rsidP="00AE4DB2">
      <w:pPr>
        <w:rPr>
          <w:sz w:val="22"/>
        </w:rPr>
      </w:pPr>
    </w:p>
    <w:p w14:paraId="5603551C" w14:textId="77777777" w:rsidR="00AE4DB2" w:rsidRDefault="00AE4DB2" w:rsidP="00AE4DB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8E4F0E8" w14:textId="77777777" w:rsidR="00AE4DB2" w:rsidRPr="00240F97" w:rsidRDefault="00AE4DB2" w:rsidP="00AE4DB2">
      <w:pPr>
        <w:pStyle w:val="Heading1"/>
        <w:rPr>
          <w:b/>
          <w:bCs/>
          <w:sz w:val="22"/>
          <w:szCs w:val="22"/>
        </w:rPr>
      </w:pPr>
      <w:r>
        <w:br w:type="page"/>
      </w:r>
      <w:bookmarkStart w:id="8" w:name="_Toc116380832"/>
      <w:bookmarkStart w:id="9" w:name="_Toc132708363"/>
      <w:r w:rsidRPr="00240F97">
        <w:rPr>
          <w:b/>
          <w:bCs/>
          <w:sz w:val="22"/>
          <w:szCs w:val="22"/>
          <w:lang w:val="en-US"/>
        </w:rPr>
        <w:t>TIERED FOCUSED MONITORING FINAL REPORT</w:t>
      </w:r>
      <w:bookmarkEnd w:id="8"/>
      <w:bookmarkEnd w:id="9"/>
      <w:r w:rsidRPr="00240F97">
        <w:rPr>
          <w:b/>
          <w:bCs/>
          <w:sz w:val="22"/>
          <w:szCs w:val="22"/>
        </w:rPr>
        <w:t xml:space="preserve"> </w:t>
      </w:r>
    </w:p>
    <w:p w14:paraId="61FAD709" w14:textId="77777777" w:rsidR="00AE4DB2" w:rsidRDefault="00AE4DB2" w:rsidP="00AE4DB2">
      <w:pPr>
        <w:jc w:val="center"/>
        <w:rPr>
          <w:b/>
          <w:bCs/>
          <w:sz w:val="22"/>
          <w:szCs w:val="22"/>
        </w:rPr>
      </w:pPr>
      <w:r w:rsidRPr="673933FA">
        <w:rPr>
          <w:b/>
          <w:bCs/>
          <w:sz w:val="22"/>
          <w:szCs w:val="22"/>
        </w:rPr>
        <w:t>for</w:t>
      </w:r>
      <w:r>
        <w:rPr>
          <w:b/>
          <w:bCs/>
          <w:sz w:val="22"/>
          <w:szCs w:val="22"/>
        </w:rPr>
        <w:t xml:space="preserve"> </w:t>
      </w:r>
      <w:r w:rsidR="00A64331">
        <w:rPr>
          <w:b/>
          <w:sz w:val="22"/>
        </w:rPr>
        <w:t xml:space="preserve">Spencer-East Brookfield Regional School District </w:t>
      </w:r>
    </w:p>
    <w:p w14:paraId="6F185D8B" w14:textId="77777777" w:rsidR="00AE4DB2" w:rsidRDefault="00AE4DB2" w:rsidP="00AE4DB2">
      <w:pPr>
        <w:rPr>
          <w:sz w:val="22"/>
        </w:rPr>
      </w:pPr>
    </w:p>
    <w:p w14:paraId="14C97F35" w14:textId="77777777" w:rsidR="00076FA5" w:rsidRDefault="00AE4DB2" w:rsidP="00AE4DB2">
      <w:pPr>
        <w:rPr>
          <w:sz w:val="22"/>
        </w:rPr>
      </w:pPr>
      <w:r>
        <w:rPr>
          <w:sz w:val="22"/>
        </w:rPr>
        <w:t xml:space="preserve">The Massachusetts Department of Elementary and Secondary Education conducted a Tiered Focused Monitoring Review in </w:t>
      </w:r>
      <w:bookmarkStart w:id="10" w:name="rptName4"/>
      <w:r w:rsidRPr="00B9151B">
        <w:rPr>
          <w:sz w:val="22"/>
        </w:rPr>
        <w:t>Spencer-E</w:t>
      </w:r>
      <w:r w:rsidR="00A64331">
        <w:rPr>
          <w:sz w:val="22"/>
        </w:rPr>
        <w:t>ast</w:t>
      </w:r>
      <w:r w:rsidRPr="00B9151B">
        <w:rPr>
          <w:sz w:val="22"/>
        </w:rPr>
        <w:t xml:space="preserve"> Brookfield</w:t>
      </w:r>
      <w:bookmarkEnd w:id="10"/>
      <w:r w:rsidR="00A64331">
        <w:rPr>
          <w:sz w:val="22"/>
        </w:rPr>
        <w:t xml:space="preserve"> Regional School District </w:t>
      </w:r>
      <w:r>
        <w:rPr>
          <w:sz w:val="22"/>
        </w:rPr>
        <w:t>during the week of</w:t>
      </w:r>
      <w:r w:rsidR="00A64331">
        <w:rPr>
          <w:sz w:val="22"/>
        </w:rPr>
        <w:t xml:space="preserve"> January 16, </w:t>
      </w:r>
      <w:r w:rsidR="00870C8D">
        <w:rPr>
          <w:sz w:val="22"/>
        </w:rPr>
        <w:t>2023,</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w:t>
      </w:r>
      <w:r w:rsidRPr="00A64331">
        <w:rPr>
          <w:sz w:val="22"/>
        </w:rPr>
        <w:t>the</w:t>
      </w:r>
      <w:r w:rsidR="00A64331" w:rsidRPr="00A64331">
        <w:rPr>
          <w:sz w:val="22"/>
        </w:rPr>
        <w:t xml:space="preserve"> </w:t>
      </w:r>
      <w:r w:rsidRPr="00A64331">
        <w:rPr>
          <w:sz w:val="22"/>
        </w:rPr>
        <w:t>district.</w:t>
      </w:r>
      <w:bookmarkStart w:id="12" w:name="CommendableList"/>
      <w:bookmarkEnd w:id="12"/>
    </w:p>
    <w:p w14:paraId="1121C257" w14:textId="77777777" w:rsidR="00076FA5" w:rsidRDefault="00076FA5" w:rsidP="00AE4DB2">
      <w:pPr>
        <w:rPr>
          <w:sz w:val="22"/>
        </w:rPr>
      </w:pPr>
    </w:p>
    <w:p w14:paraId="57292BEA" w14:textId="77777777" w:rsidR="00AE4DB2" w:rsidRDefault="00AE4DB2" w:rsidP="00AE4DB2">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186A592" w14:textId="77777777" w:rsidR="00AE4DB2" w:rsidRDefault="00AE4DB2" w:rsidP="00AE4DB2">
      <w:pPr>
        <w:pStyle w:val="BodyText"/>
        <w:tabs>
          <w:tab w:val="left" w:pos="1080"/>
        </w:tabs>
      </w:pPr>
    </w:p>
    <w:p w14:paraId="058AABA8" w14:textId="77777777" w:rsidR="00AE4DB2" w:rsidRDefault="00AE4DB2" w:rsidP="00AE4DB2">
      <w:pPr>
        <w:pStyle w:val="BodyText3"/>
        <w:jc w:val="left"/>
        <w:rPr>
          <w:sz w:val="22"/>
        </w:rPr>
      </w:pPr>
      <w:r w:rsidRPr="00C23194">
        <w:rPr>
          <w:b/>
          <w:bCs/>
          <w:sz w:val="22"/>
        </w:rPr>
        <w:t>Self-</w:t>
      </w:r>
      <w:r>
        <w:rPr>
          <w:b/>
          <w:bCs/>
          <w:sz w:val="22"/>
        </w:rPr>
        <w:t>Assessment Phase:</w:t>
      </w:r>
    </w:p>
    <w:p w14:paraId="33E808CD" w14:textId="77777777" w:rsidR="00AE4DB2" w:rsidRDefault="00AE4DB2" w:rsidP="00AE4DB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7A65FDC" w14:textId="77777777" w:rsidR="00AE4DB2" w:rsidRDefault="00AE4DB2" w:rsidP="00AE4DB2">
      <w:pPr>
        <w:pStyle w:val="ListParagraph"/>
        <w:numPr>
          <w:ilvl w:val="0"/>
          <w:numId w:val="12"/>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74B86E62" w14:textId="77777777" w:rsidR="00AE4DB2" w:rsidRDefault="00AE4DB2" w:rsidP="00AE4DB2">
      <w:pPr>
        <w:pStyle w:val="BodyText3"/>
        <w:jc w:val="left"/>
        <w:rPr>
          <w:sz w:val="22"/>
        </w:rPr>
      </w:pPr>
    </w:p>
    <w:p w14:paraId="626FA248" w14:textId="77777777" w:rsidR="00AE4DB2" w:rsidRDefault="00AE4DB2" w:rsidP="00AE4DB2">
      <w:pPr>
        <w:pStyle w:val="BodyText3"/>
        <w:jc w:val="left"/>
        <w:rPr>
          <w:sz w:val="22"/>
        </w:rPr>
      </w:pPr>
      <w:r>
        <w:rPr>
          <w:b/>
          <w:bCs/>
          <w:sz w:val="22"/>
        </w:rPr>
        <w:t>On-site Verification Phase:</w:t>
      </w:r>
    </w:p>
    <w:p w14:paraId="6FB18795" w14:textId="77777777" w:rsidR="00AE4DB2" w:rsidRPr="00944C1C" w:rsidRDefault="00AE4DB2" w:rsidP="00AE4DB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08AB60C2" w14:textId="77777777" w:rsidR="00AE4DB2" w:rsidRDefault="00AE4DB2" w:rsidP="00AE4DB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w:t>
      </w:r>
      <w:r w:rsidR="00076FA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076FA5">
        <w:rPr>
          <w:rFonts w:ascii="Times New Roman" w:hAnsi="Times New Roman" w:cs="Times New Roman"/>
          <w:sz w:val="22"/>
        </w:rPr>
        <w:t>.</w:t>
      </w:r>
      <w:r w:rsidRPr="00944C1C">
        <w:rPr>
          <w:rFonts w:ascii="Times New Roman" w:hAnsi="Times New Roman" w:cs="Times New Roman"/>
          <w:sz w:val="22"/>
        </w:rPr>
        <w:t xml:space="preserve"> </w:t>
      </w:r>
    </w:p>
    <w:p w14:paraId="31ABAF3F" w14:textId="77777777" w:rsidR="00AE4DB2" w:rsidRDefault="00AE4DB2" w:rsidP="00AE4DB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26EC347" w14:textId="77777777" w:rsidR="00AE4DB2" w:rsidRDefault="00AE4DB2" w:rsidP="00AE4DB2">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0E4647E6" w14:textId="77777777" w:rsidR="00AE4DB2" w:rsidRPr="00AF4210" w:rsidRDefault="00AE4DB2" w:rsidP="00AE4DB2">
      <w:pPr>
        <w:pStyle w:val="ListParagraph"/>
        <w:numPr>
          <w:ilvl w:val="0"/>
          <w:numId w:val="13"/>
        </w:numPr>
        <w:rPr>
          <w:b/>
          <w:sz w:val="22"/>
        </w:rPr>
      </w:pPr>
      <w:r w:rsidRPr="00AF4210">
        <w:rPr>
          <w:rFonts w:ascii="Times New Roman" w:hAnsi="Times New Roman" w:cs="Times New Roman"/>
          <w:sz w:val="22"/>
        </w:rPr>
        <w:t>Observations of classrooms and other facilities</w:t>
      </w:r>
      <w:r w:rsidR="00AF4210">
        <w:rPr>
          <w:rFonts w:ascii="Times New Roman" w:hAnsi="Times New Roman" w:cs="Times New Roman"/>
          <w:sz w:val="22"/>
        </w:rPr>
        <w:t>.</w:t>
      </w:r>
    </w:p>
    <w:p w14:paraId="3940F282" w14:textId="77777777" w:rsidR="00AF4210" w:rsidRPr="00AF4210" w:rsidRDefault="00AF4210" w:rsidP="00AF4210">
      <w:pPr>
        <w:pStyle w:val="ListParagraph"/>
        <w:rPr>
          <w:b/>
          <w:sz w:val="22"/>
        </w:rPr>
      </w:pPr>
    </w:p>
    <w:tbl>
      <w:tblPr>
        <w:tblW w:w="0" w:type="auto"/>
        <w:tblLook w:val="04A0" w:firstRow="1" w:lastRow="0" w:firstColumn="1" w:lastColumn="0" w:noHBand="0" w:noVBand="1"/>
      </w:tblPr>
      <w:tblGrid>
        <w:gridCol w:w="105"/>
        <w:gridCol w:w="9255"/>
      </w:tblGrid>
      <w:tr w:rsidR="00AE4DB2" w:rsidRPr="00D351C4" w14:paraId="3884304B" w14:textId="77777777" w:rsidTr="00AE4DB2">
        <w:trPr>
          <w:gridBefore w:val="1"/>
          <w:wBefore w:w="108" w:type="dxa"/>
        </w:trPr>
        <w:tc>
          <w:tcPr>
            <w:tcW w:w="9468" w:type="dxa"/>
            <w:shd w:val="clear" w:color="auto" w:fill="auto"/>
          </w:tcPr>
          <w:p w14:paraId="0BA448A9" w14:textId="77777777" w:rsidR="00AE4DB2" w:rsidRPr="00D351C4" w:rsidRDefault="00AE4DB2" w:rsidP="00AE4DB2">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AE4DB2" w:rsidRPr="00D351C4" w14:paraId="4ED2D8E3" w14:textId="77777777" w:rsidTr="00AE4DB2">
        <w:tc>
          <w:tcPr>
            <w:tcW w:w="9576" w:type="dxa"/>
            <w:gridSpan w:val="2"/>
            <w:shd w:val="clear" w:color="auto" w:fill="auto"/>
          </w:tcPr>
          <w:p w14:paraId="423D903A" w14:textId="77777777" w:rsidR="00AE4DB2" w:rsidRPr="00D351C4" w:rsidRDefault="00AE4DB2" w:rsidP="00AE4DB2">
            <w:pPr>
              <w:rPr>
                <w:sz w:val="22"/>
              </w:rPr>
            </w:pPr>
            <w:bookmarkStart w:id="15" w:name="blockFinalAllImplemented"/>
            <w:bookmarkEnd w:id="15"/>
          </w:p>
        </w:tc>
      </w:tr>
    </w:tbl>
    <w:p w14:paraId="09D751D0" w14:textId="77777777" w:rsidR="00AE4DB2" w:rsidRDefault="00AE4DB2" w:rsidP="00AE4DB2">
      <w:pPr>
        <w:rPr>
          <w:sz w:val="22"/>
          <w:szCs w:val="22"/>
        </w:rPr>
      </w:pPr>
    </w:p>
    <w:p w14:paraId="246A47C5" w14:textId="77777777" w:rsidR="00AE4DB2" w:rsidRDefault="00AE4DB2" w:rsidP="00AE4DB2">
      <w:pPr>
        <w:rPr>
          <w:sz w:val="22"/>
          <w:szCs w:val="22"/>
        </w:rPr>
      </w:pPr>
    </w:p>
    <w:p w14:paraId="1C5014AE" w14:textId="77777777" w:rsidR="00AF4210" w:rsidRDefault="00AF4210" w:rsidP="00AE4DB2">
      <w:pPr>
        <w:rPr>
          <w:sz w:val="22"/>
          <w:szCs w:val="22"/>
        </w:rPr>
      </w:pPr>
    </w:p>
    <w:p w14:paraId="47360EF5" w14:textId="77777777" w:rsidR="00AF4210" w:rsidRDefault="00AF4210" w:rsidP="00AE4DB2">
      <w:pPr>
        <w:rPr>
          <w:sz w:val="22"/>
          <w:szCs w:val="22"/>
        </w:rPr>
      </w:pPr>
    </w:p>
    <w:p w14:paraId="7FE8AC3C" w14:textId="77777777" w:rsidR="00AF4210" w:rsidRDefault="00AF4210" w:rsidP="00AE4DB2">
      <w:pPr>
        <w:rPr>
          <w:sz w:val="22"/>
          <w:szCs w:val="22"/>
        </w:rPr>
      </w:pPr>
    </w:p>
    <w:p w14:paraId="1C2474D5" w14:textId="77777777" w:rsidR="00AF4210" w:rsidRDefault="00AF4210" w:rsidP="00AE4DB2">
      <w:pPr>
        <w:rPr>
          <w:sz w:val="22"/>
          <w:szCs w:val="22"/>
        </w:rPr>
      </w:pPr>
    </w:p>
    <w:p w14:paraId="3DA2CCBF" w14:textId="77777777" w:rsidR="00AE4DB2" w:rsidRDefault="00AE4DB2" w:rsidP="00AE4DB2">
      <w:pPr>
        <w:rPr>
          <w:sz w:val="22"/>
          <w:szCs w:val="22"/>
        </w:rPr>
      </w:pPr>
    </w:p>
    <w:p w14:paraId="29958C29" w14:textId="77777777" w:rsidR="00756683" w:rsidRDefault="00756683" w:rsidP="00AE4DB2">
      <w:pPr>
        <w:rPr>
          <w:sz w:val="22"/>
          <w:szCs w:val="22"/>
        </w:rPr>
      </w:pPr>
    </w:p>
    <w:p w14:paraId="692ED363" w14:textId="77777777" w:rsidR="00756683" w:rsidRDefault="00756683" w:rsidP="00AE4DB2">
      <w:pPr>
        <w:rPr>
          <w:sz w:val="22"/>
          <w:szCs w:val="22"/>
        </w:rPr>
      </w:pPr>
    </w:p>
    <w:p w14:paraId="44707CA5" w14:textId="77777777" w:rsidR="00AE4DB2" w:rsidRDefault="00AE4DB2" w:rsidP="00AE4DB2">
      <w:pPr>
        <w:rPr>
          <w:sz w:val="22"/>
          <w:szCs w:val="22"/>
        </w:rPr>
      </w:pPr>
    </w:p>
    <w:p w14:paraId="2A6A8D33" w14:textId="77777777" w:rsidR="00AE4DB2" w:rsidRDefault="00AE4DB2" w:rsidP="00A64331">
      <w:pPr>
        <w:pStyle w:val="Heading1"/>
        <w:rPr>
          <w:sz w:val="22"/>
          <w:szCs w:val="22"/>
        </w:rPr>
      </w:pPr>
      <w:r>
        <w:rPr>
          <w:b/>
          <w:sz w:val="22"/>
        </w:rPr>
        <w:fldChar w:fldCharType="begin"/>
      </w:r>
      <w:r>
        <w:rPr>
          <w:b/>
          <w:sz w:val="22"/>
        </w:rPr>
        <w:instrText xml:space="preserve"> TC  "</w:instrText>
      </w:r>
      <w:bookmarkStart w:id="16" w:name="_Toc88124062"/>
      <w:r>
        <w:rPr>
          <w:b/>
          <w:sz w:val="22"/>
        </w:rPr>
        <w:instrText>DEFINITION OF COMPLIANCE RATINGS</w:instrText>
      </w:r>
      <w:bookmarkEnd w:id="16"/>
      <w:r>
        <w:rPr>
          <w:b/>
          <w:sz w:val="22"/>
        </w:rPr>
        <w:instrText xml:space="preserve">" </w:instrText>
      </w:r>
      <w:r>
        <w:rPr>
          <w:b/>
          <w:sz w:val="22"/>
        </w:rPr>
        <w:fldChar w:fldCharType="end"/>
      </w:r>
      <w:bookmarkStart w:id="17" w:name="_Toc116380833"/>
      <w:bookmarkStart w:id="18" w:name="_Toc132708364"/>
      <w:r>
        <w:rPr>
          <w:b/>
          <w:sz w:val="22"/>
        </w:rPr>
        <w:t>D</w:t>
      </w:r>
      <w:r w:rsidRPr="007E5338">
        <w:rPr>
          <w:b/>
          <w:sz w:val="22"/>
        </w:rPr>
        <w:t>EFINITION OF COMPLIANCE RATINGS</w:t>
      </w:r>
      <w:bookmarkEnd w:id="17"/>
      <w:bookmarkEnd w:id="18"/>
    </w:p>
    <w:p w14:paraId="54B7AD66" w14:textId="77777777" w:rsidR="00AE4DB2" w:rsidRDefault="00AE4DB2" w:rsidP="00AE4DB2">
      <w:pPr>
        <w:rPr>
          <w:b/>
          <w:sz w:val="22"/>
        </w:rPr>
      </w:pPr>
    </w:p>
    <w:p w14:paraId="25841406" w14:textId="77777777" w:rsidR="00AE4DB2" w:rsidRDefault="00AE4DB2" w:rsidP="00AE4DB2">
      <w:pPr>
        <w:rPr>
          <w:b/>
          <w:sz w:val="22"/>
        </w:rPr>
      </w:pPr>
    </w:p>
    <w:p w14:paraId="5700E838" w14:textId="77777777" w:rsidR="00AE4DB2" w:rsidRDefault="00AE4DB2" w:rsidP="00AE4DB2">
      <w:pPr>
        <w:rPr>
          <w:b/>
          <w:sz w:val="22"/>
        </w:rPr>
      </w:pPr>
    </w:p>
    <w:p w14:paraId="58D99578" w14:textId="77777777" w:rsidR="00AE4DB2" w:rsidRPr="00F917FE" w:rsidRDefault="00AE4DB2" w:rsidP="00AE4DB2">
      <w:pPr>
        <w:rPr>
          <w:b/>
          <w:sz w:val="22"/>
        </w:rPr>
        <w:sectPr w:rsidR="00AE4DB2" w:rsidRPr="00F917FE" w:rsidSect="00AE4DB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E4DB2" w14:paraId="31B70382" w14:textId="77777777" w:rsidTr="00AE4DB2">
        <w:tc>
          <w:tcPr>
            <w:tcW w:w="3888" w:type="dxa"/>
            <w:tcBorders>
              <w:top w:val="nil"/>
              <w:left w:val="nil"/>
              <w:bottom w:val="nil"/>
              <w:right w:val="nil"/>
            </w:tcBorders>
          </w:tcPr>
          <w:p w14:paraId="2E47F05D" w14:textId="77777777" w:rsidR="00AE4DB2" w:rsidRDefault="00AE4DB2" w:rsidP="00AE4DB2">
            <w:pPr>
              <w:pStyle w:val="BodyText"/>
              <w:jc w:val="both"/>
              <w:rPr>
                <w:b/>
              </w:rPr>
            </w:pPr>
          </w:p>
          <w:p w14:paraId="18DCFC79" w14:textId="77777777" w:rsidR="00AE4DB2" w:rsidRDefault="00AE4DB2" w:rsidP="00AE4DB2">
            <w:pPr>
              <w:pStyle w:val="BodyText"/>
              <w:jc w:val="both"/>
              <w:rPr>
                <w:b/>
              </w:rPr>
            </w:pPr>
            <w:r>
              <w:rPr>
                <w:b/>
              </w:rPr>
              <w:t>Commendable</w:t>
            </w:r>
          </w:p>
        </w:tc>
        <w:tc>
          <w:tcPr>
            <w:tcW w:w="5202" w:type="dxa"/>
            <w:tcBorders>
              <w:top w:val="nil"/>
              <w:left w:val="nil"/>
              <w:bottom w:val="nil"/>
              <w:right w:val="nil"/>
            </w:tcBorders>
          </w:tcPr>
          <w:p w14:paraId="70CE7BE1" w14:textId="77777777" w:rsidR="00AE4DB2" w:rsidRDefault="00AE4DB2" w:rsidP="00AE4DB2">
            <w:pPr>
              <w:pStyle w:val="BodyText"/>
            </w:pPr>
          </w:p>
          <w:p w14:paraId="3C736358" w14:textId="77777777" w:rsidR="00AE4DB2" w:rsidRDefault="00AE4DB2" w:rsidP="00AE4DB2">
            <w:pPr>
              <w:pStyle w:val="BodyText"/>
            </w:pPr>
            <w:r>
              <w:t>Any requirement or aspect of a requirement implemented in an exemplary manner significantly beyond the requirements of law or regulation.</w:t>
            </w:r>
          </w:p>
        </w:tc>
      </w:tr>
      <w:tr w:rsidR="00AE4DB2" w14:paraId="12732147" w14:textId="77777777" w:rsidTr="00AE4DB2">
        <w:tc>
          <w:tcPr>
            <w:tcW w:w="3888" w:type="dxa"/>
            <w:tcBorders>
              <w:top w:val="nil"/>
              <w:left w:val="nil"/>
              <w:bottom w:val="nil"/>
              <w:right w:val="nil"/>
            </w:tcBorders>
          </w:tcPr>
          <w:p w14:paraId="550E5237" w14:textId="77777777" w:rsidR="00AE4DB2" w:rsidRDefault="00AE4DB2" w:rsidP="00AE4DB2">
            <w:pPr>
              <w:pStyle w:val="BodyText"/>
              <w:jc w:val="both"/>
              <w:rPr>
                <w:b/>
              </w:rPr>
            </w:pPr>
          </w:p>
        </w:tc>
        <w:tc>
          <w:tcPr>
            <w:tcW w:w="5202" w:type="dxa"/>
            <w:tcBorders>
              <w:top w:val="nil"/>
              <w:left w:val="nil"/>
              <w:bottom w:val="nil"/>
              <w:right w:val="nil"/>
            </w:tcBorders>
          </w:tcPr>
          <w:p w14:paraId="2174E678" w14:textId="77777777" w:rsidR="00AE4DB2" w:rsidRDefault="00AE4DB2" w:rsidP="00AE4DB2">
            <w:pPr>
              <w:pStyle w:val="BodyText"/>
            </w:pPr>
          </w:p>
          <w:p w14:paraId="1CBA3EF2" w14:textId="77777777" w:rsidR="00AE4DB2" w:rsidRDefault="00AE4DB2" w:rsidP="00AE4DB2">
            <w:pPr>
              <w:pStyle w:val="BodyText"/>
            </w:pPr>
          </w:p>
          <w:p w14:paraId="300D89FB" w14:textId="77777777" w:rsidR="00AE4DB2" w:rsidRDefault="00AE4DB2" w:rsidP="00AE4DB2">
            <w:pPr>
              <w:pStyle w:val="BodyText"/>
            </w:pPr>
          </w:p>
        </w:tc>
      </w:tr>
      <w:tr w:rsidR="00AE4DB2" w14:paraId="60D83F54" w14:textId="77777777" w:rsidTr="00AE4DB2">
        <w:trPr>
          <w:trHeight w:val="459"/>
        </w:trPr>
        <w:tc>
          <w:tcPr>
            <w:tcW w:w="3888" w:type="dxa"/>
            <w:tcBorders>
              <w:top w:val="nil"/>
              <w:left w:val="nil"/>
              <w:bottom w:val="nil"/>
              <w:right w:val="nil"/>
            </w:tcBorders>
          </w:tcPr>
          <w:p w14:paraId="65D05205" w14:textId="77777777" w:rsidR="00AE4DB2" w:rsidRDefault="00AE4DB2" w:rsidP="00AE4DB2">
            <w:pPr>
              <w:pStyle w:val="BodyText"/>
              <w:jc w:val="both"/>
              <w:rPr>
                <w:b/>
              </w:rPr>
            </w:pPr>
            <w:r>
              <w:rPr>
                <w:b/>
              </w:rPr>
              <w:t>Implemented</w:t>
            </w:r>
          </w:p>
        </w:tc>
        <w:tc>
          <w:tcPr>
            <w:tcW w:w="5202" w:type="dxa"/>
            <w:tcBorders>
              <w:top w:val="nil"/>
              <w:left w:val="nil"/>
              <w:bottom w:val="nil"/>
              <w:right w:val="nil"/>
            </w:tcBorders>
          </w:tcPr>
          <w:p w14:paraId="03E7709F" w14:textId="77777777" w:rsidR="00AE4DB2" w:rsidRDefault="00AE4DB2" w:rsidP="00AE4DB2">
            <w:pPr>
              <w:pStyle w:val="BodyText"/>
            </w:pPr>
            <w:r>
              <w:t>The requirement is substantially met in all important aspects.</w:t>
            </w:r>
          </w:p>
        </w:tc>
      </w:tr>
      <w:tr w:rsidR="00AE4DB2" w14:paraId="61B21E72" w14:textId="77777777" w:rsidTr="00AE4DB2">
        <w:tc>
          <w:tcPr>
            <w:tcW w:w="3888" w:type="dxa"/>
            <w:tcBorders>
              <w:top w:val="nil"/>
              <w:left w:val="nil"/>
              <w:bottom w:val="nil"/>
              <w:right w:val="nil"/>
            </w:tcBorders>
          </w:tcPr>
          <w:p w14:paraId="630262DD" w14:textId="77777777" w:rsidR="00AE4DB2" w:rsidRDefault="00AE4DB2" w:rsidP="00AE4DB2">
            <w:pPr>
              <w:pStyle w:val="BodyText"/>
              <w:jc w:val="both"/>
              <w:rPr>
                <w:b/>
              </w:rPr>
            </w:pPr>
          </w:p>
        </w:tc>
        <w:tc>
          <w:tcPr>
            <w:tcW w:w="5202" w:type="dxa"/>
            <w:tcBorders>
              <w:top w:val="nil"/>
              <w:left w:val="nil"/>
              <w:bottom w:val="nil"/>
              <w:right w:val="nil"/>
            </w:tcBorders>
          </w:tcPr>
          <w:p w14:paraId="6D97A0F5" w14:textId="77777777" w:rsidR="00AE4DB2" w:rsidRDefault="00AE4DB2" w:rsidP="00AE4DB2">
            <w:pPr>
              <w:pStyle w:val="BodyText"/>
            </w:pPr>
          </w:p>
          <w:p w14:paraId="6D06CDB0" w14:textId="77777777" w:rsidR="00AE4DB2" w:rsidRDefault="00AE4DB2" w:rsidP="00AE4DB2">
            <w:pPr>
              <w:pStyle w:val="BodyText"/>
            </w:pPr>
          </w:p>
          <w:p w14:paraId="390DCE5A" w14:textId="77777777" w:rsidR="00AE4DB2" w:rsidRDefault="00AE4DB2" w:rsidP="00AE4DB2">
            <w:pPr>
              <w:pStyle w:val="BodyText"/>
            </w:pPr>
          </w:p>
        </w:tc>
      </w:tr>
      <w:tr w:rsidR="00AE4DB2" w14:paraId="26533C28" w14:textId="77777777" w:rsidTr="00AE4DB2">
        <w:tc>
          <w:tcPr>
            <w:tcW w:w="3888" w:type="dxa"/>
            <w:tcBorders>
              <w:top w:val="nil"/>
              <w:left w:val="nil"/>
              <w:bottom w:val="nil"/>
              <w:right w:val="nil"/>
            </w:tcBorders>
          </w:tcPr>
          <w:p w14:paraId="0946EDC2" w14:textId="77777777" w:rsidR="00AE4DB2" w:rsidRDefault="00AE4DB2" w:rsidP="00AE4DB2">
            <w:pPr>
              <w:pStyle w:val="BodyText"/>
              <w:jc w:val="both"/>
              <w:rPr>
                <w:b/>
              </w:rPr>
            </w:pPr>
            <w:r>
              <w:rPr>
                <w:b/>
              </w:rPr>
              <w:t>Implementation in Progress</w:t>
            </w:r>
          </w:p>
        </w:tc>
        <w:tc>
          <w:tcPr>
            <w:tcW w:w="5202" w:type="dxa"/>
            <w:tcBorders>
              <w:top w:val="nil"/>
              <w:left w:val="nil"/>
              <w:bottom w:val="nil"/>
              <w:right w:val="nil"/>
            </w:tcBorders>
          </w:tcPr>
          <w:p w14:paraId="011BE600" w14:textId="77777777" w:rsidR="00AE4DB2" w:rsidRDefault="00AE4DB2" w:rsidP="00AE4DB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E4DB2" w14:paraId="0E802C63" w14:textId="77777777" w:rsidTr="00AE4DB2">
        <w:trPr>
          <w:trHeight w:val="333"/>
        </w:trPr>
        <w:tc>
          <w:tcPr>
            <w:tcW w:w="9090" w:type="dxa"/>
            <w:gridSpan w:val="2"/>
            <w:tcBorders>
              <w:top w:val="nil"/>
              <w:left w:val="nil"/>
              <w:bottom w:val="nil"/>
              <w:right w:val="nil"/>
            </w:tcBorders>
          </w:tcPr>
          <w:p w14:paraId="6237A02C" w14:textId="77777777" w:rsidR="00AE4DB2" w:rsidRDefault="00AE4DB2" w:rsidP="00AE4DB2">
            <w:pPr>
              <w:rPr>
                <w:sz w:val="22"/>
              </w:rPr>
            </w:pPr>
          </w:p>
          <w:p w14:paraId="0B08B4EE" w14:textId="77777777" w:rsidR="00AE4DB2" w:rsidRDefault="00AE4DB2" w:rsidP="00AE4DB2">
            <w:pPr>
              <w:rPr>
                <w:sz w:val="22"/>
              </w:rPr>
            </w:pPr>
          </w:p>
          <w:p w14:paraId="6811D0B2" w14:textId="77777777" w:rsidR="00AE4DB2" w:rsidRDefault="00AE4DB2" w:rsidP="00AE4DB2">
            <w:pPr>
              <w:rPr>
                <w:sz w:val="22"/>
              </w:rPr>
            </w:pPr>
          </w:p>
        </w:tc>
      </w:tr>
      <w:tr w:rsidR="00AE4DB2" w14:paraId="0BA0EF55" w14:textId="77777777" w:rsidTr="00AE4DB2">
        <w:tc>
          <w:tcPr>
            <w:tcW w:w="3888" w:type="dxa"/>
            <w:tcBorders>
              <w:top w:val="nil"/>
              <w:left w:val="nil"/>
              <w:bottom w:val="nil"/>
              <w:right w:val="nil"/>
            </w:tcBorders>
          </w:tcPr>
          <w:p w14:paraId="66337EC5" w14:textId="77777777" w:rsidR="00AE4DB2" w:rsidRDefault="00AE4DB2" w:rsidP="00AE4DB2">
            <w:pPr>
              <w:ind w:right="-180"/>
              <w:jc w:val="both"/>
              <w:rPr>
                <w:b/>
                <w:sz w:val="22"/>
              </w:rPr>
            </w:pPr>
            <w:r>
              <w:rPr>
                <w:b/>
                <w:sz w:val="22"/>
              </w:rPr>
              <w:t>Partially Implemented</w:t>
            </w:r>
          </w:p>
        </w:tc>
        <w:tc>
          <w:tcPr>
            <w:tcW w:w="5202" w:type="dxa"/>
            <w:tcBorders>
              <w:top w:val="nil"/>
              <w:left w:val="nil"/>
              <w:bottom w:val="nil"/>
              <w:right w:val="nil"/>
            </w:tcBorders>
          </w:tcPr>
          <w:p w14:paraId="60933D3B" w14:textId="77777777" w:rsidR="00AE4DB2" w:rsidRDefault="00AE4DB2" w:rsidP="00AE4DB2">
            <w:pPr>
              <w:ind w:right="-180"/>
              <w:rPr>
                <w:sz w:val="22"/>
              </w:rPr>
            </w:pPr>
            <w:r>
              <w:rPr>
                <w:sz w:val="22"/>
              </w:rPr>
              <w:t>The requirement, in one or several important aspects, is not entirely met.</w:t>
            </w:r>
          </w:p>
        </w:tc>
      </w:tr>
      <w:tr w:rsidR="00AE4DB2" w14:paraId="18C5129D" w14:textId="77777777" w:rsidTr="00AE4DB2">
        <w:trPr>
          <w:trHeight w:val="306"/>
        </w:trPr>
        <w:tc>
          <w:tcPr>
            <w:tcW w:w="9090" w:type="dxa"/>
            <w:gridSpan w:val="2"/>
            <w:tcBorders>
              <w:top w:val="nil"/>
              <w:left w:val="nil"/>
              <w:bottom w:val="nil"/>
              <w:right w:val="nil"/>
            </w:tcBorders>
          </w:tcPr>
          <w:p w14:paraId="380A3CC3" w14:textId="77777777" w:rsidR="00AE4DB2" w:rsidRDefault="00AE4DB2" w:rsidP="00AE4DB2">
            <w:pPr>
              <w:rPr>
                <w:sz w:val="22"/>
              </w:rPr>
            </w:pPr>
          </w:p>
          <w:p w14:paraId="7BC9D71C" w14:textId="77777777" w:rsidR="00AE4DB2" w:rsidRDefault="00AE4DB2" w:rsidP="00AE4DB2">
            <w:pPr>
              <w:rPr>
                <w:sz w:val="22"/>
              </w:rPr>
            </w:pPr>
          </w:p>
          <w:p w14:paraId="094E37F3" w14:textId="77777777" w:rsidR="00AE4DB2" w:rsidRDefault="00AE4DB2" w:rsidP="00AE4DB2">
            <w:pPr>
              <w:rPr>
                <w:sz w:val="22"/>
              </w:rPr>
            </w:pPr>
          </w:p>
        </w:tc>
      </w:tr>
      <w:tr w:rsidR="00AE4DB2" w14:paraId="7339608A" w14:textId="77777777" w:rsidTr="00AE4DB2">
        <w:tc>
          <w:tcPr>
            <w:tcW w:w="3888" w:type="dxa"/>
            <w:tcBorders>
              <w:top w:val="nil"/>
              <w:left w:val="nil"/>
              <w:bottom w:val="nil"/>
              <w:right w:val="nil"/>
            </w:tcBorders>
          </w:tcPr>
          <w:p w14:paraId="5B67C063" w14:textId="77777777" w:rsidR="00AE4DB2" w:rsidRDefault="00AE4DB2" w:rsidP="00AE4DB2">
            <w:pPr>
              <w:pStyle w:val="BodyText"/>
              <w:jc w:val="both"/>
              <w:rPr>
                <w:b/>
              </w:rPr>
            </w:pPr>
            <w:r>
              <w:rPr>
                <w:b/>
              </w:rPr>
              <w:t>Not Implemented</w:t>
            </w:r>
          </w:p>
          <w:p w14:paraId="364C8E60" w14:textId="77777777" w:rsidR="00AE4DB2" w:rsidRDefault="00AE4DB2" w:rsidP="00AE4DB2">
            <w:pPr>
              <w:pStyle w:val="BodyText"/>
              <w:jc w:val="both"/>
              <w:rPr>
                <w:b/>
              </w:rPr>
            </w:pPr>
          </w:p>
        </w:tc>
        <w:tc>
          <w:tcPr>
            <w:tcW w:w="5202" w:type="dxa"/>
            <w:tcBorders>
              <w:top w:val="nil"/>
              <w:left w:val="nil"/>
              <w:bottom w:val="nil"/>
              <w:right w:val="nil"/>
            </w:tcBorders>
          </w:tcPr>
          <w:p w14:paraId="31FECEBE" w14:textId="77777777" w:rsidR="00AE4DB2" w:rsidRDefault="00AE4DB2" w:rsidP="00AE4DB2">
            <w:pPr>
              <w:pStyle w:val="BodyText"/>
            </w:pPr>
            <w:r>
              <w:t>The requirement is totally or substantially not met.</w:t>
            </w:r>
          </w:p>
          <w:p w14:paraId="174E2F02" w14:textId="77777777" w:rsidR="00AE4DB2" w:rsidRDefault="00AE4DB2" w:rsidP="00AE4DB2">
            <w:pPr>
              <w:pStyle w:val="BodyText"/>
            </w:pPr>
          </w:p>
          <w:p w14:paraId="2D6E2D5B" w14:textId="77777777" w:rsidR="00AE4DB2" w:rsidRDefault="00AE4DB2" w:rsidP="00AE4DB2">
            <w:pPr>
              <w:pStyle w:val="BodyText"/>
            </w:pPr>
          </w:p>
          <w:p w14:paraId="76CEB66D" w14:textId="77777777" w:rsidR="00AE4DB2" w:rsidRDefault="00AE4DB2" w:rsidP="00AE4DB2">
            <w:pPr>
              <w:pStyle w:val="BodyText"/>
            </w:pPr>
          </w:p>
        </w:tc>
      </w:tr>
      <w:tr w:rsidR="00AE4DB2" w14:paraId="2E56F192" w14:textId="77777777" w:rsidTr="00AE4DB2">
        <w:tc>
          <w:tcPr>
            <w:tcW w:w="3888" w:type="dxa"/>
            <w:tcBorders>
              <w:top w:val="nil"/>
              <w:left w:val="nil"/>
              <w:bottom w:val="nil"/>
              <w:right w:val="nil"/>
            </w:tcBorders>
          </w:tcPr>
          <w:p w14:paraId="7B399287" w14:textId="77777777" w:rsidR="00AE4DB2" w:rsidRDefault="00AE4DB2" w:rsidP="00AE4DB2">
            <w:pPr>
              <w:pStyle w:val="BodyText"/>
              <w:jc w:val="both"/>
              <w:rPr>
                <w:b/>
              </w:rPr>
            </w:pPr>
            <w:r>
              <w:rPr>
                <w:b/>
              </w:rPr>
              <w:t xml:space="preserve">Not Applicable </w:t>
            </w:r>
          </w:p>
          <w:p w14:paraId="6AB743BF" w14:textId="77777777" w:rsidR="00AE4DB2" w:rsidRDefault="00AE4DB2" w:rsidP="00AE4DB2">
            <w:pPr>
              <w:pStyle w:val="BodyText"/>
              <w:jc w:val="both"/>
              <w:rPr>
                <w:b/>
              </w:rPr>
            </w:pPr>
          </w:p>
          <w:p w14:paraId="13AED639" w14:textId="77777777" w:rsidR="00AE4DB2" w:rsidRDefault="00AE4DB2" w:rsidP="00AE4DB2">
            <w:pPr>
              <w:pStyle w:val="BodyText"/>
              <w:jc w:val="both"/>
              <w:rPr>
                <w:b/>
              </w:rPr>
            </w:pPr>
          </w:p>
          <w:p w14:paraId="355D0866" w14:textId="77777777" w:rsidR="00AE4DB2" w:rsidRDefault="00AE4DB2" w:rsidP="00AE4DB2">
            <w:pPr>
              <w:pStyle w:val="BodyText"/>
              <w:jc w:val="both"/>
              <w:rPr>
                <w:b/>
              </w:rPr>
            </w:pPr>
          </w:p>
          <w:p w14:paraId="4D17F3AA" w14:textId="77777777" w:rsidR="00AE4DB2" w:rsidRDefault="00AE4DB2" w:rsidP="00AE4DB2">
            <w:pPr>
              <w:pStyle w:val="BodyText"/>
              <w:jc w:val="both"/>
              <w:rPr>
                <w:b/>
              </w:rPr>
            </w:pPr>
            <w:r>
              <w:rPr>
                <w:b/>
              </w:rPr>
              <w:t xml:space="preserve"> </w:t>
            </w:r>
          </w:p>
        </w:tc>
        <w:tc>
          <w:tcPr>
            <w:tcW w:w="5202" w:type="dxa"/>
            <w:tcBorders>
              <w:top w:val="nil"/>
              <w:left w:val="nil"/>
              <w:bottom w:val="nil"/>
              <w:right w:val="nil"/>
            </w:tcBorders>
          </w:tcPr>
          <w:p w14:paraId="2AEBACF5" w14:textId="77777777" w:rsidR="00AE4DB2" w:rsidRDefault="00AE4DB2" w:rsidP="00AE4DB2">
            <w:pPr>
              <w:pStyle w:val="BodyText"/>
            </w:pPr>
            <w:r>
              <w:t>The requirement does not apply to the school district or charter school.</w:t>
            </w:r>
          </w:p>
        </w:tc>
      </w:tr>
    </w:tbl>
    <w:p w14:paraId="587E3B37" w14:textId="77777777" w:rsidR="00AE4DB2" w:rsidRDefault="00AE4DB2" w:rsidP="00AE4DB2">
      <w:pPr>
        <w:rPr>
          <w:sz w:val="22"/>
        </w:rPr>
      </w:pPr>
    </w:p>
    <w:p w14:paraId="7DB28A43" w14:textId="77777777" w:rsidR="00AE4DB2" w:rsidRPr="00A91EDE" w:rsidRDefault="00AE4DB2" w:rsidP="00AE4DB2">
      <w:pPr>
        <w:rPr>
          <w:sz w:val="22"/>
        </w:rPr>
      </w:pPr>
    </w:p>
    <w:p w14:paraId="456F3203" w14:textId="77777777" w:rsidR="00AE4DB2" w:rsidRDefault="00AE4DB2" w:rsidP="00AE4DB2">
      <w:pPr>
        <w:rPr>
          <w:b/>
          <w:sz w:val="26"/>
        </w:rPr>
      </w:pPr>
      <w:r>
        <w:rPr>
          <w:b/>
          <w:sz w:val="26"/>
        </w:rPr>
        <w:br w:type="page"/>
      </w:r>
    </w:p>
    <w:p w14:paraId="55DE78BA" w14:textId="77777777" w:rsidR="00AE4DB2" w:rsidRDefault="00AE4DB2" w:rsidP="00AE4DB2">
      <w:pPr>
        <w:jc w:val="center"/>
        <w:rPr>
          <w:b/>
          <w:bCs/>
          <w:sz w:val="28"/>
          <w:szCs w:val="28"/>
        </w:rPr>
      </w:pPr>
      <w:bookmarkStart w:id="20" w:name="rptName3"/>
      <w:r w:rsidRPr="00542E3A">
        <w:rPr>
          <w:b/>
          <w:bCs/>
          <w:sz w:val="28"/>
          <w:szCs w:val="28"/>
        </w:rPr>
        <w:t>Spencer-E</w:t>
      </w:r>
      <w:r w:rsidR="00A64331" w:rsidRPr="00542E3A">
        <w:rPr>
          <w:b/>
          <w:bCs/>
          <w:sz w:val="28"/>
          <w:szCs w:val="28"/>
        </w:rPr>
        <w:t xml:space="preserve">ast </w:t>
      </w:r>
      <w:r w:rsidRPr="00542E3A">
        <w:rPr>
          <w:b/>
          <w:bCs/>
          <w:sz w:val="28"/>
          <w:szCs w:val="28"/>
        </w:rPr>
        <w:t>Brookfield</w:t>
      </w:r>
      <w:bookmarkEnd w:id="20"/>
      <w:r w:rsidRPr="00542E3A">
        <w:rPr>
          <w:b/>
          <w:bCs/>
          <w:sz w:val="28"/>
          <w:szCs w:val="28"/>
        </w:rPr>
        <w:t xml:space="preserve"> </w:t>
      </w:r>
      <w:r w:rsidR="00A64331" w:rsidRPr="00542E3A">
        <w:rPr>
          <w:b/>
          <w:bCs/>
          <w:sz w:val="28"/>
          <w:szCs w:val="28"/>
        </w:rPr>
        <w:t xml:space="preserve">Regional School District </w:t>
      </w:r>
    </w:p>
    <w:p w14:paraId="52CA5707" w14:textId="77777777" w:rsidR="00542E3A" w:rsidRPr="00542E3A" w:rsidRDefault="00542E3A" w:rsidP="00AE4DB2">
      <w:pPr>
        <w:jc w:val="center"/>
        <w:rPr>
          <w:b/>
          <w:bCs/>
          <w:sz w:val="28"/>
          <w:szCs w:val="28"/>
        </w:rPr>
      </w:pPr>
    </w:p>
    <w:p w14:paraId="3779911E" w14:textId="77777777" w:rsidR="00AE4DB2" w:rsidRDefault="00AE4DB2" w:rsidP="00756683">
      <w:pPr>
        <w:pStyle w:val="Heading1"/>
        <w:rPr>
          <w:b/>
        </w:rPr>
      </w:pPr>
      <w:bookmarkStart w:id="21" w:name="_Toc116380834"/>
      <w:bookmarkStart w:id="22" w:name="_Toc132708365"/>
      <w:r w:rsidRPr="00240F97">
        <w:rPr>
          <w:b/>
          <w:sz w:val="22"/>
          <w:szCs w:val="22"/>
        </w:rPr>
        <w:t>SUMMARY OF COMPLIANCE CRITERIA RATINGS</w:t>
      </w:r>
      <w:bookmarkEnd w:id="21"/>
      <w:bookmarkEnd w:id="22"/>
    </w:p>
    <w:p w14:paraId="4DC1031D" w14:textId="77777777" w:rsidR="00AE4DB2" w:rsidRDefault="00AE4DB2" w:rsidP="00AE4DB2">
      <w:pPr>
        <w:ind w:left="-720" w:right="-720"/>
        <w:jc w:val="both"/>
        <w:rPr>
          <w:sz w:val="22"/>
          <w:u w:val="single"/>
        </w:rPr>
      </w:pPr>
    </w:p>
    <w:tbl>
      <w:tblPr>
        <w:tblW w:w="8402" w:type="dxa"/>
        <w:tblInd w:w="37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3150"/>
        <w:gridCol w:w="3272"/>
      </w:tblGrid>
      <w:tr w:rsidR="00AF4210" w14:paraId="2FDAB8C6" w14:textId="77777777" w:rsidTr="00756683">
        <w:trPr>
          <w:trHeight w:val="1834"/>
        </w:trPr>
        <w:tc>
          <w:tcPr>
            <w:tcW w:w="1980" w:type="dxa"/>
          </w:tcPr>
          <w:p w14:paraId="00A159DD" w14:textId="77777777" w:rsidR="00AF4210" w:rsidRDefault="00AF4210" w:rsidP="00AE4DB2">
            <w:pPr>
              <w:jc w:val="center"/>
              <w:rPr>
                <w:b/>
                <w:bCs/>
                <w:sz w:val="22"/>
              </w:rPr>
            </w:pPr>
          </w:p>
        </w:tc>
        <w:tc>
          <w:tcPr>
            <w:tcW w:w="3150" w:type="dxa"/>
          </w:tcPr>
          <w:p w14:paraId="49011D18" w14:textId="77777777" w:rsidR="00AF4210" w:rsidRDefault="00AF4210" w:rsidP="00AE4DB2">
            <w:pPr>
              <w:jc w:val="center"/>
              <w:rPr>
                <w:b/>
                <w:bCs/>
                <w:sz w:val="22"/>
              </w:rPr>
            </w:pPr>
          </w:p>
          <w:p w14:paraId="4AC60932" w14:textId="77777777" w:rsidR="00AF4210" w:rsidRDefault="00AF4210" w:rsidP="00AE4DB2">
            <w:pPr>
              <w:jc w:val="center"/>
              <w:rPr>
                <w:b/>
                <w:bCs/>
                <w:sz w:val="22"/>
              </w:rPr>
            </w:pPr>
            <w:r>
              <w:rPr>
                <w:b/>
                <w:bCs/>
                <w:sz w:val="22"/>
              </w:rPr>
              <w:t>Universal Standards</w:t>
            </w:r>
          </w:p>
          <w:p w14:paraId="2A5BA28D" w14:textId="77777777" w:rsidR="00AF4210" w:rsidRDefault="00AF4210" w:rsidP="00AE4DB2">
            <w:pPr>
              <w:jc w:val="center"/>
              <w:rPr>
                <w:b/>
                <w:bCs/>
                <w:sz w:val="22"/>
              </w:rPr>
            </w:pPr>
          </w:p>
          <w:p w14:paraId="1877B778" w14:textId="77777777" w:rsidR="00AF4210" w:rsidRDefault="00AF4210" w:rsidP="00AE4DB2">
            <w:pPr>
              <w:jc w:val="center"/>
              <w:rPr>
                <w:b/>
                <w:bCs/>
                <w:sz w:val="22"/>
              </w:rPr>
            </w:pPr>
            <w:r>
              <w:rPr>
                <w:b/>
                <w:bCs/>
                <w:sz w:val="22"/>
              </w:rPr>
              <w:t xml:space="preserve"> Special Education</w:t>
            </w:r>
          </w:p>
        </w:tc>
        <w:tc>
          <w:tcPr>
            <w:tcW w:w="3272" w:type="dxa"/>
          </w:tcPr>
          <w:p w14:paraId="43C62B91" w14:textId="77777777" w:rsidR="00AF4210" w:rsidRDefault="00AF4210" w:rsidP="00AE4DB2">
            <w:pPr>
              <w:jc w:val="center"/>
              <w:rPr>
                <w:b/>
                <w:bCs/>
                <w:sz w:val="22"/>
              </w:rPr>
            </w:pPr>
          </w:p>
          <w:p w14:paraId="248243A0" w14:textId="77777777" w:rsidR="00AF4210" w:rsidRDefault="00AF4210" w:rsidP="00AE4DB2">
            <w:pPr>
              <w:jc w:val="center"/>
              <w:rPr>
                <w:b/>
                <w:bCs/>
                <w:sz w:val="22"/>
              </w:rPr>
            </w:pPr>
            <w:r>
              <w:rPr>
                <w:b/>
                <w:bCs/>
                <w:sz w:val="22"/>
              </w:rPr>
              <w:t>Universal Standards</w:t>
            </w:r>
          </w:p>
          <w:p w14:paraId="346924D2" w14:textId="77777777" w:rsidR="00AF4210" w:rsidRDefault="00AF4210" w:rsidP="00AE4DB2">
            <w:pPr>
              <w:jc w:val="center"/>
              <w:rPr>
                <w:b/>
                <w:bCs/>
                <w:sz w:val="22"/>
              </w:rPr>
            </w:pPr>
          </w:p>
          <w:p w14:paraId="40B66202" w14:textId="77777777" w:rsidR="00AF4210" w:rsidRDefault="00AF4210" w:rsidP="00AE4DB2">
            <w:pPr>
              <w:jc w:val="center"/>
              <w:rPr>
                <w:b/>
                <w:bCs/>
                <w:sz w:val="22"/>
              </w:rPr>
            </w:pPr>
            <w:r>
              <w:rPr>
                <w:b/>
                <w:bCs/>
                <w:sz w:val="22"/>
              </w:rPr>
              <w:t xml:space="preserve"> Civil Rights and Other General Education Requirements</w:t>
            </w:r>
          </w:p>
        </w:tc>
      </w:tr>
      <w:tr w:rsidR="00AF4210" w:rsidRPr="00B21A33" w14:paraId="2ED8E69F" w14:textId="77777777" w:rsidTr="00756683">
        <w:trPr>
          <w:trHeight w:val="1470"/>
        </w:trPr>
        <w:tc>
          <w:tcPr>
            <w:tcW w:w="1980" w:type="dxa"/>
          </w:tcPr>
          <w:p w14:paraId="74EF59CB" w14:textId="77777777" w:rsidR="00AF4210" w:rsidRPr="005B2310" w:rsidRDefault="00AF4210" w:rsidP="00AE4DB2">
            <w:pPr>
              <w:ind w:right="-720"/>
              <w:jc w:val="both"/>
              <w:rPr>
                <w:sz w:val="22"/>
              </w:rPr>
            </w:pPr>
            <w:r>
              <w:rPr>
                <w:b/>
                <w:sz w:val="22"/>
              </w:rPr>
              <w:t>IMPLEMENTED</w:t>
            </w:r>
          </w:p>
        </w:tc>
        <w:tc>
          <w:tcPr>
            <w:tcW w:w="3150" w:type="dxa"/>
          </w:tcPr>
          <w:p w14:paraId="1D54C718" w14:textId="77777777" w:rsidR="00AF4210" w:rsidRDefault="00AF4210" w:rsidP="00AE4DB2">
            <w:pPr>
              <w:rPr>
                <w:sz w:val="22"/>
              </w:rPr>
            </w:pPr>
            <w:bookmarkStart w:id="23" w:name="seImplCnt"/>
            <w:r w:rsidRPr="002A0696">
              <w:rPr>
                <w:sz w:val="22"/>
              </w:rPr>
              <w:t>SE 15, SE 32,</w:t>
            </w:r>
            <w:r>
              <w:rPr>
                <w:sz w:val="22"/>
              </w:rPr>
              <w:t xml:space="preserve"> SE 35,</w:t>
            </w:r>
            <w:r w:rsidRPr="002A0696">
              <w:rPr>
                <w:sz w:val="22"/>
              </w:rPr>
              <w:t xml:space="preserve"> SE 36, </w:t>
            </w:r>
          </w:p>
          <w:p w14:paraId="5866B16B" w14:textId="77777777" w:rsidR="00AF4210" w:rsidRDefault="00AF4210" w:rsidP="00AE4DB2">
            <w:pPr>
              <w:rPr>
                <w:sz w:val="22"/>
              </w:rPr>
            </w:pPr>
            <w:r w:rsidRPr="002A0696">
              <w:rPr>
                <w:sz w:val="22"/>
              </w:rPr>
              <w:t xml:space="preserve">SE 50, SE 51, SE 52, SE 54, </w:t>
            </w:r>
          </w:p>
          <w:p w14:paraId="76B13D92" w14:textId="77777777" w:rsidR="00AF4210" w:rsidRPr="005B2310" w:rsidRDefault="00AF4210" w:rsidP="00AE4DB2">
            <w:pPr>
              <w:rPr>
                <w:sz w:val="22"/>
              </w:rPr>
            </w:pPr>
            <w:r w:rsidRPr="002A0696">
              <w:rPr>
                <w:sz w:val="22"/>
              </w:rPr>
              <w:t>SE 55, SE 56</w:t>
            </w:r>
            <w:bookmarkEnd w:id="23"/>
          </w:p>
        </w:tc>
        <w:tc>
          <w:tcPr>
            <w:tcW w:w="3272" w:type="dxa"/>
          </w:tcPr>
          <w:p w14:paraId="0893F2DE" w14:textId="77777777" w:rsidR="00AF4210" w:rsidRPr="00E847A1" w:rsidRDefault="00AF4210" w:rsidP="00AE4DB2">
            <w:pPr>
              <w:rPr>
                <w:sz w:val="22"/>
              </w:rPr>
            </w:pPr>
            <w:bookmarkStart w:id="24" w:name="crImplCnt"/>
            <w:r w:rsidRPr="00E847A1">
              <w:rPr>
                <w:sz w:val="22"/>
              </w:rPr>
              <w:t xml:space="preserve">CR 3, CR 7, CR 7A, CR 7B, </w:t>
            </w:r>
            <w:r w:rsidR="00756683">
              <w:rPr>
                <w:sz w:val="22"/>
              </w:rPr>
              <w:t xml:space="preserve">    </w:t>
            </w:r>
            <w:r w:rsidRPr="00E847A1">
              <w:rPr>
                <w:sz w:val="22"/>
              </w:rPr>
              <w:t xml:space="preserve">CR 7C, CR 8, CR 10B, CR 10C, CR 12A, CR 16, CR17A, CR 20, CR 21, CR 22, CR 23, CR 24, </w:t>
            </w:r>
            <w:r w:rsidR="00756683">
              <w:rPr>
                <w:sz w:val="22"/>
              </w:rPr>
              <w:t xml:space="preserve"> </w:t>
            </w:r>
            <w:r w:rsidRPr="00E847A1">
              <w:rPr>
                <w:sz w:val="22"/>
              </w:rPr>
              <w:t>CR 25</w:t>
            </w:r>
            <w:bookmarkEnd w:id="24"/>
          </w:p>
        </w:tc>
      </w:tr>
      <w:tr w:rsidR="00AF4210" w:rsidRPr="00B21A33" w14:paraId="4A3826A3" w14:textId="77777777" w:rsidTr="00756683">
        <w:trPr>
          <w:trHeight w:val="528"/>
        </w:trPr>
        <w:tc>
          <w:tcPr>
            <w:tcW w:w="1980" w:type="dxa"/>
          </w:tcPr>
          <w:p w14:paraId="52142F89" w14:textId="77777777" w:rsidR="00756683" w:rsidRDefault="00AF4210" w:rsidP="00AE4DB2">
            <w:pPr>
              <w:ind w:right="-720"/>
              <w:jc w:val="both"/>
              <w:rPr>
                <w:b/>
                <w:sz w:val="22"/>
              </w:rPr>
            </w:pPr>
            <w:r>
              <w:rPr>
                <w:b/>
                <w:sz w:val="22"/>
              </w:rPr>
              <w:t xml:space="preserve">PARTIALLY </w:t>
            </w:r>
          </w:p>
          <w:p w14:paraId="6B708970" w14:textId="77777777" w:rsidR="00AF4210" w:rsidRDefault="00AF4210" w:rsidP="00AE4DB2">
            <w:pPr>
              <w:ind w:right="-720"/>
              <w:jc w:val="both"/>
              <w:rPr>
                <w:b/>
                <w:sz w:val="22"/>
              </w:rPr>
            </w:pPr>
            <w:r>
              <w:rPr>
                <w:b/>
                <w:sz w:val="22"/>
              </w:rPr>
              <w:t>IMPLEMENTED</w:t>
            </w:r>
          </w:p>
          <w:p w14:paraId="57557264" w14:textId="77777777" w:rsidR="00AF4210" w:rsidRDefault="00AF4210" w:rsidP="00AE4DB2">
            <w:pPr>
              <w:ind w:right="-720"/>
              <w:jc w:val="both"/>
              <w:rPr>
                <w:b/>
                <w:sz w:val="22"/>
              </w:rPr>
            </w:pPr>
          </w:p>
        </w:tc>
        <w:tc>
          <w:tcPr>
            <w:tcW w:w="3150" w:type="dxa"/>
          </w:tcPr>
          <w:p w14:paraId="041244F7" w14:textId="77777777" w:rsidR="00AF4210" w:rsidRPr="002A0696" w:rsidRDefault="00AF4210" w:rsidP="00AE4DB2">
            <w:pPr>
              <w:rPr>
                <w:sz w:val="22"/>
              </w:rPr>
            </w:pPr>
            <w:bookmarkStart w:id="25" w:name="seCritPartial"/>
            <w:bookmarkEnd w:id="25"/>
          </w:p>
        </w:tc>
        <w:tc>
          <w:tcPr>
            <w:tcW w:w="3272" w:type="dxa"/>
          </w:tcPr>
          <w:p w14:paraId="4BEC7B04" w14:textId="77777777" w:rsidR="00AF4210" w:rsidRPr="00E847A1" w:rsidRDefault="00AF4210" w:rsidP="00AE4DB2">
            <w:pPr>
              <w:jc w:val="both"/>
              <w:rPr>
                <w:sz w:val="22"/>
              </w:rPr>
            </w:pPr>
            <w:bookmarkStart w:id="26" w:name="crCritPartial"/>
            <w:r>
              <w:rPr>
                <w:sz w:val="22"/>
              </w:rPr>
              <w:t>CR 10A</w:t>
            </w:r>
            <w:bookmarkEnd w:id="26"/>
          </w:p>
        </w:tc>
        <w:bookmarkStart w:id="27" w:name="tgtCritPartial"/>
        <w:bookmarkEnd w:id="27"/>
      </w:tr>
      <w:tr w:rsidR="00AF4210" w:rsidRPr="00B21A33" w14:paraId="7ED5DA86" w14:textId="77777777" w:rsidTr="00756683">
        <w:trPr>
          <w:trHeight w:val="528"/>
        </w:trPr>
        <w:tc>
          <w:tcPr>
            <w:tcW w:w="1980" w:type="dxa"/>
          </w:tcPr>
          <w:p w14:paraId="672F216A" w14:textId="77777777" w:rsidR="00756683" w:rsidRDefault="00AF4210" w:rsidP="00AE4DB2">
            <w:pPr>
              <w:ind w:right="-720"/>
              <w:jc w:val="both"/>
              <w:rPr>
                <w:b/>
                <w:sz w:val="22"/>
              </w:rPr>
            </w:pPr>
            <w:r>
              <w:rPr>
                <w:b/>
                <w:sz w:val="22"/>
              </w:rPr>
              <w:t xml:space="preserve">NOT </w:t>
            </w:r>
          </w:p>
          <w:p w14:paraId="1621D66C" w14:textId="77777777" w:rsidR="00AF4210" w:rsidRDefault="00AF4210" w:rsidP="00AE4DB2">
            <w:pPr>
              <w:ind w:right="-720"/>
              <w:jc w:val="both"/>
              <w:rPr>
                <w:b/>
                <w:sz w:val="22"/>
              </w:rPr>
            </w:pPr>
            <w:r>
              <w:rPr>
                <w:b/>
                <w:sz w:val="22"/>
              </w:rPr>
              <w:t>IMPLEMENTED</w:t>
            </w:r>
          </w:p>
          <w:p w14:paraId="2B2BAAD4" w14:textId="77777777" w:rsidR="00756683" w:rsidRDefault="00756683" w:rsidP="00AE4DB2">
            <w:pPr>
              <w:ind w:right="-720"/>
              <w:jc w:val="both"/>
              <w:rPr>
                <w:b/>
                <w:sz w:val="22"/>
              </w:rPr>
            </w:pPr>
          </w:p>
        </w:tc>
        <w:tc>
          <w:tcPr>
            <w:tcW w:w="3150" w:type="dxa"/>
          </w:tcPr>
          <w:p w14:paraId="45454654" w14:textId="77777777" w:rsidR="00AF4210" w:rsidRPr="002A0696" w:rsidRDefault="00AF4210" w:rsidP="00AE4DB2">
            <w:pPr>
              <w:rPr>
                <w:sz w:val="22"/>
              </w:rPr>
            </w:pPr>
          </w:p>
        </w:tc>
        <w:tc>
          <w:tcPr>
            <w:tcW w:w="3272" w:type="dxa"/>
          </w:tcPr>
          <w:p w14:paraId="0DA7F104" w14:textId="77777777" w:rsidR="00AF4210" w:rsidRDefault="00AF4210" w:rsidP="00AE4DB2">
            <w:pPr>
              <w:jc w:val="both"/>
              <w:rPr>
                <w:sz w:val="22"/>
              </w:rPr>
            </w:pPr>
          </w:p>
        </w:tc>
      </w:tr>
      <w:tr w:rsidR="00AF4210" w:rsidRPr="00B21A33" w14:paraId="07E71A8F" w14:textId="77777777" w:rsidTr="00756683">
        <w:trPr>
          <w:trHeight w:val="264"/>
        </w:trPr>
        <w:tc>
          <w:tcPr>
            <w:tcW w:w="1980" w:type="dxa"/>
          </w:tcPr>
          <w:p w14:paraId="6D2D5019" w14:textId="77777777" w:rsidR="00756683" w:rsidRDefault="00AF4210" w:rsidP="00AE4DB2">
            <w:pPr>
              <w:ind w:right="-720"/>
              <w:jc w:val="both"/>
              <w:rPr>
                <w:b/>
                <w:sz w:val="22"/>
              </w:rPr>
            </w:pPr>
            <w:r>
              <w:rPr>
                <w:b/>
                <w:sz w:val="22"/>
              </w:rPr>
              <w:t xml:space="preserve">NOT </w:t>
            </w:r>
          </w:p>
          <w:p w14:paraId="7E66AE03" w14:textId="77777777" w:rsidR="00AF4210" w:rsidRDefault="00AF4210" w:rsidP="00AE4DB2">
            <w:pPr>
              <w:ind w:right="-720"/>
              <w:jc w:val="both"/>
              <w:rPr>
                <w:b/>
                <w:sz w:val="22"/>
              </w:rPr>
            </w:pPr>
            <w:r>
              <w:rPr>
                <w:b/>
                <w:sz w:val="22"/>
              </w:rPr>
              <w:t>APPLICABLE</w:t>
            </w:r>
          </w:p>
          <w:p w14:paraId="442EAEB0" w14:textId="77777777" w:rsidR="00AF4210" w:rsidRDefault="00AF4210" w:rsidP="00AE4DB2">
            <w:pPr>
              <w:ind w:right="-720"/>
              <w:jc w:val="both"/>
              <w:rPr>
                <w:b/>
                <w:sz w:val="22"/>
              </w:rPr>
            </w:pPr>
          </w:p>
        </w:tc>
        <w:tc>
          <w:tcPr>
            <w:tcW w:w="3150" w:type="dxa"/>
          </w:tcPr>
          <w:p w14:paraId="4DF06AAE" w14:textId="77777777" w:rsidR="00AF4210" w:rsidRDefault="00AF4210" w:rsidP="00AE4DB2">
            <w:pPr>
              <w:rPr>
                <w:sz w:val="22"/>
              </w:rPr>
            </w:pPr>
            <w:bookmarkStart w:id="28" w:name="seNotApplCnt"/>
            <w:r>
              <w:rPr>
                <w:sz w:val="22"/>
              </w:rPr>
              <w:t>SE 52A</w:t>
            </w:r>
            <w:bookmarkEnd w:id="28"/>
          </w:p>
        </w:tc>
        <w:tc>
          <w:tcPr>
            <w:tcW w:w="3272" w:type="dxa"/>
          </w:tcPr>
          <w:p w14:paraId="1B397FC3" w14:textId="77777777" w:rsidR="00AF4210" w:rsidRDefault="00AF4210" w:rsidP="00AE4DB2">
            <w:pPr>
              <w:jc w:val="both"/>
              <w:rPr>
                <w:sz w:val="22"/>
              </w:rPr>
            </w:pPr>
            <w:bookmarkStart w:id="29" w:name="crNotApplCnt"/>
            <w:bookmarkEnd w:id="29"/>
          </w:p>
        </w:tc>
        <w:bookmarkStart w:id="30" w:name="tgtNotApplCrit"/>
        <w:bookmarkEnd w:id="30"/>
      </w:tr>
    </w:tbl>
    <w:p w14:paraId="47F294B3" w14:textId="77777777" w:rsidR="00AE4DB2" w:rsidRDefault="00AE4DB2" w:rsidP="00AE4DB2">
      <w:pPr>
        <w:tabs>
          <w:tab w:val="center" w:pos="4680"/>
        </w:tabs>
        <w:ind w:left="-720" w:right="-720"/>
        <w:jc w:val="both"/>
        <w:rPr>
          <w:sz w:val="22"/>
        </w:rPr>
      </w:pPr>
    </w:p>
    <w:p w14:paraId="403F6C12" w14:textId="77777777" w:rsidR="00AE4DB2" w:rsidRDefault="00AE4DB2" w:rsidP="00AE4DB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C21CE99" w14:textId="77777777" w:rsidR="00AE4DB2" w:rsidRPr="00240F97" w:rsidRDefault="00AE4DB2" w:rsidP="00AF4210">
      <w:pPr>
        <w:pStyle w:val="Heading1"/>
        <w:jc w:val="left"/>
        <w:rPr>
          <w:b/>
          <w:bCs/>
          <w:sz w:val="22"/>
          <w:szCs w:val="22"/>
        </w:rPr>
      </w:pPr>
      <w:bookmarkStart w:id="31" w:name="GroupARetain2"/>
    </w:p>
    <w:p w14:paraId="17FF982E" w14:textId="77777777" w:rsidR="00AE4DB2" w:rsidRDefault="00AE4DB2" w:rsidP="00AE4DB2">
      <w:pPr>
        <w:pStyle w:val="BodyText"/>
      </w:pPr>
    </w:p>
    <w:bookmarkEnd w:id="31"/>
    <w:p w14:paraId="437DD2F6" w14:textId="77777777" w:rsidR="00AE4DB2" w:rsidRDefault="00AE4DB2" w:rsidP="00AE4DB2">
      <w:pPr>
        <w:rPr>
          <w:sz w:val="22"/>
          <w:szCs w:val="22"/>
        </w:rPr>
      </w:pPr>
      <w:r>
        <w:rPr>
          <w:sz w:val="22"/>
          <w:szCs w:val="22"/>
        </w:rPr>
        <w:fldChar w:fldCharType="begin"/>
      </w:r>
      <w:r>
        <w:rPr>
          <w:sz w:val="22"/>
          <w:szCs w:val="22"/>
        </w:rPr>
        <w:instrText xml:space="preserve"> TC  "</w:instrText>
      </w:r>
      <w:bookmarkStart w:id="32" w:name="_Toc88124063"/>
      <w:r>
        <w:rPr>
          <w:sz w:val="22"/>
          <w:szCs w:val="22"/>
        </w:rPr>
        <w:instrText>IMPROVEMENT AREAS</w:instrText>
      </w:r>
      <w:bookmarkEnd w:id="32"/>
      <w:r>
        <w:rPr>
          <w:sz w:val="22"/>
          <w:szCs w:val="22"/>
        </w:rPr>
        <w:instrText xml:space="preserve">" </w:instrText>
      </w:r>
      <w:r>
        <w:rPr>
          <w:sz w:val="22"/>
          <w:szCs w:val="22"/>
        </w:rPr>
        <w:fldChar w:fldCharType="end"/>
      </w:r>
    </w:p>
    <w:p w14:paraId="4D12EE53" w14:textId="77777777" w:rsidR="00AE4DB2" w:rsidRDefault="00AE4DB2" w:rsidP="00AE4DB2">
      <w:pPr>
        <w:rPr>
          <w:sz w:val="22"/>
          <w:szCs w:val="22"/>
        </w:rPr>
        <w:sectPr w:rsidR="00AE4DB2" w:rsidSect="00AE4DB2">
          <w:footerReference w:type="even" r:id="rId18"/>
          <w:footerReference w:type="default" r:id="rId19"/>
          <w:type w:val="continuous"/>
          <w:pgSz w:w="12240" w:h="15840"/>
          <w:pgMar w:top="1440" w:right="1440" w:bottom="1440" w:left="1440" w:header="720" w:footer="720" w:gutter="0"/>
          <w:cols w:space="720"/>
          <w:docGrid w:linePitch="360"/>
        </w:sectPr>
      </w:pPr>
      <w:bookmarkStart w:id="34" w:name="ImprovementAreaBlocks"/>
      <w:bookmarkEnd w:id="34"/>
    </w:p>
    <w:p w14:paraId="6A4DC083" w14:textId="77777777" w:rsidR="00AE4DB2" w:rsidRPr="008E14D8" w:rsidRDefault="00AE4DB2" w:rsidP="00AE4DB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E3A" w:rsidRPr="00D47BA6" w14:paraId="65209CFA" w14:textId="77777777" w:rsidTr="00542E3A">
        <w:trPr>
          <w:tblHeader/>
        </w:trPr>
        <w:tc>
          <w:tcPr>
            <w:tcW w:w="9360" w:type="dxa"/>
            <w:tcBorders>
              <w:bottom w:val="single" w:sz="4" w:space="0" w:color="auto"/>
            </w:tcBorders>
            <w:shd w:val="clear" w:color="auto" w:fill="auto"/>
          </w:tcPr>
          <w:p w14:paraId="43DF640A" w14:textId="77777777" w:rsidR="00542E3A" w:rsidRDefault="00542E3A" w:rsidP="00542E3A">
            <w:pPr>
              <w:pStyle w:val="Heading1"/>
              <w:rPr>
                <w:b/>
                <w:bCs/>
                <w:sz w:val="22"/>
                <w:szCs w:val="22"/>
                <w:lang w:val="en-US"/>
              </w:rPr>
            </w:pPr>
            <w:bookmarkStart w:id="35" w:name="_Toc132708366"/>
            <w:r w:rsidRPr="00542E3A">
              <w:rPr>
                <w:b/>
                <w:bCs/>
                <w:sz w:val="22"/>
                <w:szCs w:val="22"/>
                <w:lang w:val="en-US"/>
              </w:rPr>
              <w:t>CONTINUOUS IMPROVEMENT AND MONITORING PLAN</w:t>
            </w:r>
            <w:bookmarkEnd w:id="35"/>
            <w:r w:rsidRPr="00542E3A">
              <w:rPr>
                <w:b/>
                <w:bCs/>
                <w:sz w:val="22"/>
                <w:szCs w:val="22"/>
                <w:lang w:val="en-US"/>
              </w:rPr>
              <w:t xml:space="preserve"> </w:t>
            </w:r>
          </w:p>
          <w:p w14:paraId="6C0DB689" w14:textId="77777777" w:rsidR="00542E3A" w:rsidRPr="00542E3A" w:rsidRDefault="00542E3A" w:rsidP="00542E3A">
            <w:pPr>
              <w:rPr>
                <w:lang w:eastAsia="x-none"/>
              </w:rPr>
            </w:pPr>
          </w:p>
        </w:tc>
      </w:tr>
      <w:tr w:rsidR="00AE4DB2" w:rsidRPr="00D47BA6" w14:paraId="57C7EF5E" w14:textId="77777777" w:rsidTr="00AE4DB2">
        <w:trPr>
          <w:tblHeader/>
        </w:trPr>
        <w:tc>
          <w:tcPr>
            <w:tcW w:w="9360" w:type="dxa"/>
            <w:tcBorders>
              <w:bottom w:val="single" w:sz="4" w:space="0" w:color="auto"/>
            </w:tcBorders>
            <w:shd w:val="clear" w:color="auto" w:fill="C0C0C0"/>
          </w:tcPr>
          <w:p w14:paraId="2F3322B9" w14:textId="77777777" w:rsidR="00AE4DB2" w:rsidRPr="00D47BA6" w:rsidRDefault="00AE4DB2" w:rsidP="00AE4DB2">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AE4DB2" w:rsidRPr="00D47BA6" w14:paraId="1567F320" w14:textId="77777777" w:rsidTr="00AE4DB2">
        <w:tc>
          <w:tcPr>
            <w:tcW w:w="9360" w:type="dxa"/>
            <w:tcBorders>
              <w:top w:val="single" w:sz="4" w:space="0" w:color="auto"/>
              <w:left w:val="single" w:sz="4" w:space="0" w:color="auto"/>
              <w:bottom w:val="nil"/>
              <w:right w:val="single" w:sz="4" w:space="0" w:color="auto"/>
            </w:tcBorders>
          </w:tcPr>
          <w:p w14:paraId="2C36D306" w14:textId="77777777" w:rsidR="00AE4DB2" w:rsidRPr="00D47BA6" w:rsidRDefault="00AE4DB2" w:rsidP="00AE4DB2">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CR 10A - Student handbooks and codes of conduct</w:t>
            </w:r>
            <w:bookmarkEnd w:id="37"/>
          </w:p>
          <w:p w14:paraId="4E4A59E8" w14:textId="77777777" w:rsidR="00AE4DB2" w:rsidRPr="00D47BA6" w:rsidRDefault="00AE4DB2" w:rsidP="00AE4DB2">
            <w:pPr>
              <w:pStyle w:val="Normal0"/>
              <w:keepNext/>
              <w:rPr>
                <w:b/>
                <w:sz w:val="22"/>
                <w:szCs w:val="22"/>
              </w:rPr>
            </w:pPr>
          </w:p>
        </w:tc>
      </w:tr>
      <w:tr w:rsidR="00AE4DB2" w:rsidRPr="00D47BA6" w14:paraId="62115336" w14:textId="77777777" w:rsidTr="00AE4DB2">
        <w:tc>
          <w:tcPr>
            <w:tcW w:w="9360" w:type="dxa"/>
            <w:tcBorders>
              <w:top w:val="single" w:sz="4" w:space="0" w:color="auto"/>
              <w:left w:val="single" w:sz="4" w:space="0" w:color="auto"/>
              <w:bottom w:val="nil"/>
              <w:right w:val="single" w:sz="4" w:space="0" w:color="auto"/>
            </w:tcBorders>
          </w:tcPr>
          <w:p w14:paraId="4FE6BDEF" w14:textId="77777777" w:rsidR="00AE4DB2" w:rsidRPr="00D47BA6" w:rsidRDefault="00AE4DB2" w:rsidP="00AE4DB2">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AE4DB2" w:rsidRPr="00D47BA6" w14:paraId="48634402" w14:textId="77777777" w:rsidTr="00AE4DB2">
        <w:tc>
          <w:tcPr>
            <w:tcW w:w="9360" w:type="dxa"/>
            <w:tcBorders>
              <w:top w:val="nil"/>
              <w:left w:val="single" w:sz="4" w:space="0" w:color="auto"/>
              <w:bottom w:val="single" w:sz="4" w:space="0" w:color="auto"/>
              <w:right w:val="single" w:sz="4" w:space="0" w:color="auto"/>
            </w:tcBorders>
          </w:tcPr>
          <w:p w14:paraId="4DB23335" w14:textId="77777777" w:rsidR="00AE4DB2" w:rsidRPr="00D47BA6" w:rsidRDefault="00AE4DB2" w:rsidP="00AE4DB2">
            <w:pPr>
              <w:pStyle w:val="Normal0"/>
              <w:keepNext/>
              <w:rPr>
                <w:rFonts w:cs="Arial"/>
                <w:b/>
                <w:sz w:val="22"/>
                <w:szCs w:val="22"/>
              </w:rPr>
            </w:pPr>
          </w:p>
        </w:tc>
      </w:tr>
      <w:tr w:rsidR="00AE4DB2" w:rsidRPr="00D47BA6" w14:paraId="5762199D" w14:textId="77777777" w:rsidTr="00AE4DB2">
        <w:tc>
          <w:tcPr>
            <w:tcW w:w="9360" w:type="dxa"/>
            <w:tcBorders>
              <w:top w:val="nil"/>
              <w:left w:val="single" w:sz="4" w:space="0" w:color="auto"/>
              <w:bottom w:val="single" w:sz="4" w:space="0" w:color="auto"/>
              <w:right w:val="single" w:sz="4" w:space="0" w:color="auto"/>
            </w:tcBorders>
          </w:tcPr>
          <w:p w14:paraId="2334CCB5" w14:textId="77777777" w:rsidR="00AE4DB2" w:rsidRPr="00D47BA6" w:rsidRDefault="00AE4DB2" w:rsidP="00AE4DB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 xml:space="preserve">Document review and staff interviews indicated that although the district has developed complete procedures assuring due process in disciplinary proceedings, school handbooks do not include the complete procedures. Specifically, the East Brookfield Elementary School and the Wire Village School Student Handbooks do not include procedures for  </w:t>
            </w:r>
          </w:p>
          <w:p w14:paraId="3B9DF646" w14:textId="77777777" w:rsidR="00AE4DB2" w:rsidRDefault="00AE4DB2" w:rsidP="00AE4DB2">
            <w:pPr>
              <w:pStyle w:val="Normal0"/>
              <w:keepNext/>
              <w:rPr>
                <w:rFonts w:cs="Arial"/>
                <w:sz w:val="22"/>
                <w:szCs w:val="22"/>
              </w:rPr>
            </w:pPr>
            <w:r>
              <w:rPr>
                <w:rFonts w:cs="Arial"/>
                <w:sz w:val="22"/>
                <w:szCs w:val="22"/>
              </w:rPr>
              <w:t xml:space="preserve">Emergency Removal. </w:t>
            </w:r>
          </w:p>
          <w:p w14:paraId="35FDAFF3" w14:textId="77777777" w:rsidR="00AE4DB2" w:rsidRDefault="00AE4DB2" w:rsidP="00AE4DB2">
            <w:pPr>
              <w:pStyle w:val="Normal0"/>
              <w:keepNext/>
              <w:rPr>
                <w:rFonts w:cs="Arial"/>
                <w:sz w:val="22"/>
                <w:szCs w:val="22"/>
              </w:rPr>
            </w:pPr>
          </w:p>
          <w:p w14:paraId="6053D2EB" w14:textId="77777777" w:rsidR="00542E3A" w:rsidRDefault="00AE4DB2" w:rsidP="00AE4DB2">
            <w:pPr>
              <w:pStyle w:val="Normal0"/>
              <w:keepNext/>
              <w:rPr>
                <w:rFonts w:cs="Arial"/>
                <w:sz w:val="22"/>
                <w:szCs w:val="22"/>
              </w:rPr>
            </w:pPr>
            <w:r>
              <w:rPr>
                <w:rFonts w:cs="Arial"/>
                <w:sz w:val="22"/>
                <w:szCs w:val="22"/>
              </w:rPr>
              <w:t xml:space="preserve">Furthermore, The Knox Trail Middle School and the David Prouty High School Student Handbooks do not include complete procedures regarding the disciplining of students with disabilities and students with Section 504 Accommodation Plans. Specifically, the procedures do not include the following requirements: </w:t>
            </w:r>
          </w:p>
          <w:p w14:paraId="0ACF72D1" w14:textId="77777777" w:rsidR="00AE4DB2" w:rsidRDefault="00AE4DB2" w:rsidP="00542E3A">
            <w:pPr>
              <w:pStyle w:val="Normal0"/>
              <w:keepNext/>
              <w:numPr>
                <w:ilvl w:val="0"/>
                <w:numId w:val="23"/>
              </w:numPr>
              <w:rPr>
                <w:rFonts w:cs="Arial"/>
                <w:sz w:val="22"/>
                <w:szCs w:val="22"/>
              </w:rPr>
            </w:pPr>
            <w:r>
              <w:rPr>
                <w:rFonts w:cs="Arial"/>
                <w:sz w:val="22"/>
                <w:szCs w:val="22"/>
              </w:rPr>
              <w:t xml:space="preserve">Returning the student to the original placement if the behavior is a manifestation of the disability, unless the parent and district agree otherwise, or a hearing officer orders a new placement.  </w:t>
            </w:r>
          </w:p>
          <w:p w14:paraId="53746F8D" w14:textId="77777777" w:rsidR="00AE4DB2" w:rsidRDefault="00AE4DB2" w:rsidP="00542E3A">
            <w:pPr>
              <w:pStyle w:val="Normal0"/>
              <w:keepNext/>
              <w:numPr>
                <w:ilvl w:val="0"/>
                <w:numId w:val="23"/>
              </w:numPr>
              <w:rPr>
                <w:rFonts w:cs="Arial"/>
                <w:sz w:val="22"/>
                <w:szCs w:val="22"/>
              </w:rPr>
            </w:pPr>
            <w:r>
              <w:rPr>
                <w:rFonts w:cs="Arial"/>
                <w:sz w:val="22"/>
                <w:szCs w:val="22"/>
              </w:rPr>
              <w:t xml:space="preserve">Provision of the following when a student is suspended or expelled when the behavior is not a manifestation of the disability:  </w:t>
            </w:r>
          </w:p>
          <w:p w14:paraId="34E853D5" w14:textId="77777777" w:rsidR="00AE4DB2" w:rsidRDefault="00AE4DB2" w:rsidP="00542E3A">
            <w:pPr>
              <w:pStyle w:val="Normal0"/>
              <w:keepNext/>
              <w:numPr>
                <w:ilvl w:val="1"/>
                <w:numId w:val="23"/>
              </w:numPr>
              <w:rPr>
                <w:rFonts w:cs="Arial"/>
                <w:sz w:val="22"/>
                <w:szCs w:val="22"/>
              </w:rPr>
            </w:pPr>
            <w:r>
              <w:rPr>
                <w:rFonts w:cs="Arial"/>
                <w:sz w:val="22"/>
                <w:szCs w:val="22"/>
              </w:rPr>
              <w:t xml:space="preserve">Services to enable the student, although in another setting, to continue to participate in the general education curriculum and to progress toward IEP goals; and  </w:t>
            </w:r>
          </w:p>
          <w:p w14:paraId="4FE4E387" w14:textId="77777777" w:rsidR="00AE4DB2" w:rsidRDefault="00AE4DB2" w:rsidP="00542E3A">
            <w:pPr>
              <w:pStyle w:val="Normal0"/>
              <w:keepNext/>
              <w:numPr>
                <w:ilvl w:val="1"/>
                <w:numId w:val="23"/>
              </w:numPr>
              <w:rPr>
                <w:rFonts w:cs="Arial"/>
                <w:sz w:val="22"/>
                <w:szCs w:val="22"/>
              </w:rPr>
            </w:pPr>
            <w:r>
              <w:rPr>
                <w:rFonts w:cs="Arial"/>
                <w:sz w:val="22"/>
                <w:szCs w:val="22"/>
              </w:rPr>
              <w:t xml:space="preserve">As appropriate, a functional behavioral assessment and behavioral intervention services and modifications, to address the behavior so that it does not recur. </w:t>
            </w:r>
          </w:p>
          <w:p w14:paraId="1AF98105" w14:textId="77777777" w:rsidR="00AE4DB2" w:rsidRDefault="00AE4DB2" w:rsidP="00AE4DB2">
            <w:pPr>
              <w:pStyle w:val="Normal0"/>
              <w:keepNext/>
              <w:rPr>
                <w:rFonts w:cs="Arial"/>
                <w:sz w:val="22"/>
                <w:szCs w:val="22"/>
              </w:rPr>
            </w:pPr>
          </w:p>
          <w:p w14:paraId="70D76186" w14:textId="77777777" w:rsidR="00AE4DB2" w:rsidRDefault="00AE4DB2" w:rsidP="00AE4DB2">
            <w:pPr>
              <w:pStyle w:val="Normal0"/>
              <w:keepNext/>
              <w:rPr>
                <w:rFonts w:cs="Arial"/>
                <w:sz w:val="22"/>
                <w:szCs w:val="22"/>
              </w:rPr>
            </w:pPr>
            <w:r>
              <w:rPr>
                <w:rFonts w:cs="Arial"/>
                <w:sz w:val="22"/>
                <w:szCs w:val="22"/>
              </w:rPr>
              <w:t>Additionally, the definitions of bullying and aggressor in the Knox Trail Middle School Student Handbook do not include a member of the school staff.</w:t>
            </w:r>
            <w:bookmarkEnd w:id="39"/>
          </w:p>
          <w:p w14:paraId="11C5412D" w14:textId="77777777" w:rsidR="00AE4DB2" w:rsidRPr="00D47BA6" w:rsidRDefault="00AE4DB2" w:rsidP="00AE4DB2">
            <w:pPr>
              <w:pStyle w:val="Normal0"/>
              <w:keepNext/>
              <w:rPr>
                <w:rFonts w:cs="Arial"/>
                <w:b/>
                <w:sz w:val="22"/>
                <w:szCs w:val="22"/>
              </w:rPr>
            </w:pPr>
          </w:p>
        </w:tc>
      </w:tr>
      <w:tr w:rsidR="00AE4DB2" w:rsidRPr="00D47BA6" w14:paraId="642B2E9B" w14:textId="77777777" w:rsidTr="00AE4DB2">
        <w:tc>
          <w:tcPr>
            <w:tcW w:w="9360" w:type="dxa"/>
            <w:tcBorders>
              <w:top w:val="nil"/>
              <w:left w:val="single" w:sz="4" w:space="0" w:color="auto"/>
              <w:bottom w:val="single" w:sz="4" w:space="0" w:color="auto"/>
              <w:right w:val="single" w:sz="4" w:space="0" w:color="auto"/>
            </w:tcBorders>
          </w:tcPr>
          <w:p w14:paraId="697D73B3" w14:textId="77777777" w:rsidR="00AE4DB2" w:rsidRPr="00D47BA6" w:rsidRDefault="00AE4DB2" w:rsidP="00AE4DB2">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Spencer-East Brookfield Regional School District will ensure that all handbooks include the complete disciplinary procedures. Specifically, the East Brookfield Elementary School and the Wire Village School handbooks will include procedures for Emergency Removal.</w:t>
            </w:r>
          </w:p>
          <w:p w14:paraId="0CCC87CD" w14:textId="77777777" w:rsidR="00AE4DB2" w:rsidRDefault="00AE4DB2" w:rsidP="00AE4DB2">
            <w:pPr>
              <w:pStyle w:val="Normal0"/>
              <w:keepNext/>
              <w:rPr>
                <w:sz w:val="22"/>
                <w:szCs w:val="22"/>
              </w:rPr>
            </w:pPr>
          </w:p>
          <w:p w14:paraId="1D827AEC" w14:textId="77777777" w:rsidR="00AE4DB2" w:rsidRDefault="00AE4DB2" w:rsidP="00AE4DB2">
            <w:pPr>
              <w:pStyle w:val="Normal0"/>
              <w:keepNext/>
              <w:rPr>
                <w:sz w:val="22"/>
                <w:szCs w:val="22"/>
              </w:rPr>
            </w:pPr>
            <w:r>
              <w:rPr>
                <w:sz w:val="22"/>
                <w:szCs w:val="22"/>
              </w:rPr>
              <w:t xml:space="preserve">Furthermore, the Knox Hill Middle School and the David Prouty High School handbooks will include the following requirements regarding the disciplining of students with disabilities and students with Section 504 Accommodation Plans:  </w:t>
            </w:r>
          </w:p>
          <w:p w14:paraId="31B27319" w14:textId="77777777" w:rsidR="00542E3A" w:rsidRDefault="00542E3A" w:rsidP="00542E3A">
            <w:pPr>
              <w:pStyle w:val="Normal0"/>
              <w:keepNext/>
              <w:numPr>
                <w:ilvl w:val="0"/>
                <w:numId w:val="23"/>
              </w:numPr>
              <w:rPr>
                <w:rFonts w:cs="Arial"/>
                <w:sz w:val="22"/>
                <w:szCs w:val="22"/>
              </w:rPr>
            </w:pPr>
            <w:r>
              <w:rPr>
                <w:rFonts w:cs="Arial"/>
                <w:sz w:val="22"/>
                <w:szCs w:val="22"/>
              </w:rPr>
              <w:t xml:space="preserve">Returning the student to the original placement if the behavior is a manifestation of the disability, unless the parent and district agree otherwise, or a hearing officer orders a new placement.  </w:t>
            </w:r>
          </w:p>
          <w:p w14:paraId="25F644E0" w14:textId="77777777" w:rsidR="00542E3A" w:rsidRDefault="00542E3A" w:rsidP="00542E3A">
            <w:pPr>
              <w:pStyle w:val="Normal0"/>
              <w:keepNext/>
              <w:numPr>
                <w:ilvl w:val="0"/>
                <w:numId w:val="23"/>
              </w:numPr>
              <w:rPr>
                <w:rFonts w:cs="Arial"/>
                <w:sz w:val="22"/>
                <w:szCs w:val="22"/>
              </w:rPr>
            </w:pPr>
            <w:r>
              <w:rPr>
                <w:rFonts w:cs="Arial"/>
                <w:sz w:val="22"/>
                <w:szCs w:val="22"/>
              </w:rPr>
              <w:t xml:space="preserve">Provision of the following when a student is suspended or expelled when the behavior is not a manifestation of the disability:  </w:t>
            </w:r>
          </w:p>
          <w:p w14:paraId="73BD0117" w14:textId="77777777" w:rsidR="00542E3A" w:rsidRDefault="00542E3A" w:rsidP="00542E3A">
            <w:pPr>
              <w:pStyle w:val="Normal0"/>
              <w:keepNext/>
              <w:numPr>
                <w:ilvl w:val="1"/>
                <w:numId w:val="23"/>
              </w:numPr>
              <w:rPr>
                <w:rFonts w:cs="Arial"/>
                <w:sz w:val="22"/>
                <w:szCs w:val="22"/>
              </w:rPr>
            </w:pPr>
            <w:r>
              <w:rPr>
                <w:rFonts w:cs="Arial"/>
                <w:sz w:val="22"/>
                <w:szCs w:val="22"/>
              </w:rPr>
              <w:t xml:space="preserve">Services to enable the student, although in another setting, to continue to participate in the general education curriculum and to progress toward IEP goals; and  </w:t>
            </w:r>
          </w:p>
          <w:p w14:paraId="34DFC6A4" w14:textId="77777777" w:rsidR="00542E3A" w:rsidRDefault="00542E3A" w:rsidP="00542E3A">
            <w:pPr>
              <w:pStyle w:val="Normal0"/>
              <w:keepNext/>
              <w:numPr>
                <w:ilvl w:val="1"/>
                <w:numId w:val="23"/>
              </w:numPr>
              <w:rPr>
                <w:rFonts w:cs="Arial"/>
                <w:sz w:val="22"/>
                <w:szCs w:val="22"/>
              </w:rPr>
            </w:pPr>
            <w:r>
              <w:rPr>
                <w:rFonts w:cs="Arial"/>
                <w:sz w:val="22"/>
                <w:szCs w:val="22"/>
              </w:rPr>
              <w:t xml:space="preserve">As appropriate, a functional behavioral assessment and behavioral intervention services and modifications, to address the behavior so that it does not recur. </w:t>
            </w:r>
          </w:p>
          <w:p w14:paraId="07D46204" w14:textId="77777777" w:rsidR="00AE4DB2" w:rsidRDefault="00AE4DB2" w:rsidP="00AE4DB2">
            <w:pPr>
              <w:pStyle w:val="Normal0"/>
              <w:keepNext/>
              <w:rPr>
                <w:sz w:val="22"/>
                <w:szCs w:val="22"/>
              </w:rPr>
            </w:pPr>
          </w:p>
          <w:p w14:paraId="79C0DE29" w14:textId="77777777" w:rsidR="00AE4DB2" w:rsidRDefault="00AE4DB2" w:rsidP="00AE4DB2">
            <w:pPr>
              <w:pStyle w:val="Normal0"/>
              <w:keepNext/>
              <w:rPr>
                <w:sz w:val="22"/>
                <w:szCs w:val="22"/>
              </w:rPr>
            </w:pPr>
            <w:r>
              <w:rPr>
                <w:sz w:val="22"/>
                <w:szCs w:val="22"/>
              </w:rPr>
              <w:t>Additionally, the Knox Trail Middle School handbook will include a member of the school staff in the definitions of bullying and aggressor.</w:t>
            </w:r>
            <w:bookmarkEnd w:id="40"/>
          </w:p>
          <w:p w14:paraId="7717B943" w14:textId="77777777" w:rsidR="00AE4DB2" w:rsidRPr="00D47BA6" w:rsidRDefault="00AE4DB2" w:rsidP="00AE4DB2">
            <w:pPr>
              <w:pStyle w:val="Normal0"/>
              <w:keepNext/>
              <w:rPr>
                <w:rFonts w:cs="Arial"/>
                <w:b/>
                <w:sz w:val="22"/>
                <w:szCs w:val="22"/>
              </w:rPr>
            </w:pPr>
          </w:p>
        </w:tc>
      </w:tr>
      <w:tr w:rsidR="00AE4DB2" w:rsidRPr="00D47BA6" w14:paraId="7553A84A" w14:textId="77777777" w:rsidTr="00AE4DB2">
        <w:tc>
          <w:tcPr>
            <w:tcW w:w="9360" w:type="dxa"/>
            <w:tcBorders>
              <w:top w:val="nil"/>
              <w:left w:val="single" w:sz="4" w:space="0" w:color="auto"/>
              <w:bottom w:val="single" w:sz="4" w:space="0" w:color="auto"/>
              <w:right w:val="single" w:sz="4" w:space="0" w:color="auto"/>
            </w:tcBorders>
          </w:tcPr>
          <w:p w14:paraId="67A7E678" w14:textId="77777777" w:rsidR="00AE4DB2" w:rsidRPr="00D47BA6" w:rsidRDefault="00AE4DB2" w:rsidP="00AE4DB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 xml:space="preserve">By May 26, 2023, the Director of Student Services will meet with the administration from the East Brookfield Elementary School and the Wire Village School to add the procedures for Emergency Removal in both school handbooks. </w:t>
            </w:r>
          </w:p>
          <w:p w14:paraId="2F417498" w14:textId="77777777" w:rsidR="00AE4DB2" w:rsidRDefault="00AE4DB2" w:rsidP="00AE4DB2">
            <w:pPr>
              <w:pStyle w:val="Normal0"/>
              <w:keepNext/>
              <w:rPr>
                <w:rFonts w:cs="Arial"/>
                <w:sz w:val="22"/>
                <w:szCs w:val="22"/>
              </w:rPr>
            </w:pPr>
          </w:p>
          <w:p w14:paraId="7D22AD61" w14:textId="77777777" w:rsidR="00AE4DB2" w:rsidRDefault="00AE4DB2" w:rsidP="00AE4DB2">
            <w:pPr>
              <w:pStyle w:val="Normal0"/>
              <w:keepNext/>
              <w:rPr>
                <w:rFonts w:cs="Arial"/>
                <w:sz w:val="22"/>
                <w:szCs w:val="22"/>
              </w:rPr>
            </w:pPr>
            <w:r>
              <w:rPr>
                <w:rFonts w:cs="Arial"/>
                <w:sz w:val="22"/>
                <w:szCs w:val="22"/>
              </w:rPr>
              <w:t xml:space="preserve">By May 26, 2023, the Director of Student Services will meet with the administration from the Knox Hill Middle School and the David Prouty High School to review, edit, and update the procedures regarding the disciplining of students with disabilities and students with Section 504 Accommodation Plans. Additionally, the definition of bullying and aggressor in the Knox Hill Middle School handbook will be revised. </w:t>
            </w:r>
          </w:p>
          <w:p w14:paraId="36624AFD" w14:textId="77777777" w:rsidR="00AE4DB2" w:rsidRDefault="00AE4DB2" w:rsidP="00AE4DB2">
            <w:pPr>
              <w:pStyle w:val="Normal0"/>
              <w:keepNext/>
              <w:rPr>
                <w:rFonts w:cs="Arial"/>
                <w:sz w:val="22"/>
                <w:szCs w:val="22"/>
              </w:rPr>
            </w:pPr>
          </w:p>
          <w:p w14:paraId="73E3A359" w14:textId="77777777" w:rsidR="00AE4DB2" w:rsidRDefault="00AE4DB2" w:rsidP="00AE4DB2">
            <w:pPr>
              <w:pStyle w:val="Normal0"/>
              <w:keepNext/>
              <w:rPr>
                <w:rFonts w:cs="Arial"/>
                <w:sz w:val="22"/>
                <w:szCs w:val="22"/>
              </w:rPr>
            </w:pPr>
            <w:r>
              <w:rPr>
                <w:rFonts w:cs="Arial"/>
                <w:sz w:val="22"/>
                <w:szCs w:val="22"/>
              </w:rPr>
              <w:t xml:space="preserve">By September 1, 2023, the updated district handbooks will be presented to the school committee for review and approval. Evidence will include the school committee meeting minutes indicating approval. </w:t>
            </w:r>
          </w:p>
          <w:p w14:paraId="7EFE8C8F" w14:textId="77777777" w:rsidR="00AE4DB2" w:rsidRDefault="00AE4DB2" w:rsidP="00AE4DB2">
            <w:pPr>
              <w:pStyle w:val="Normal0"/>
              <w:keepNext/>
              <w:rPr>
                <w:rFonts w:cs="Arial"/>
                <w:sz w:val="22"/>
                <w:szCs w:val="22"/>
              </w:rPr>
            </w:pPr>
          </w:p>
          <w:p w14:paraId="06633447" w14:textId="77777777" w:rsidR="00AE4DB2" w:rsidRDefault="00AE4DB2" w:rsidP="00AE4DB2">
            <w:pPr>
              <w:pStyle w:val="Normal0"/>
              <w:keepNext/>
              <w:rPr>
                <w:rFonts w:cs="Arial"/>
                <w:sz w:val="22"/>
                <w:szCs w:val="22"/>
              </w:rPr>
            </w:pPr>
            <w:r>
              <w:rPr>
                <w:rFonts w:cs="Arial"/>
                <w:sz w:val="22"/>
                <w:szCs w:val="22"/>
              </w:rPr>
              <w:t>By September 1, 2023, all staff will review the procedures within their specific school's handbook. Evidence will include documentation of the review. Notification of the revised handbooks will be disseminated to the school community.</w:t>
            </w:r>
            <w:bookmarkEnd w:id="41"/>
          </w:p>
          <w:p w14:paraId="26D931AE" w14:textId="77777777" w:rsidR="00AE4DB2" w:rsidRPr="00D47BA6" w:rsidRDefault="00AE4DB2" w:rsidP="00AE4DB2">
            <w:pPr>
              <w:pStyle w:val="Normal0"/>
              <w:keepNext/>
              <w:rPr>
                <w:rFonts w:cs="Arial"/>
                <w:b/>
                <w:sz w:val="22"/>
                <w:szCs w:val="22"/>
              </w:rPr>
            </w:pPr>
          </w:p>
        </w:tc>
      </w:tr>
      <w:tr w:rsidR="00AE4DB2" w:rsidRPr="00D47BA6" w14:paraId="3AFB1CA5" w14:textId="77777777" w:rsidTr="00AE4DB2">
        <w:tc>
          <w:tcPr>
            <w:tcW w:w="9360" w:type="dxa"/>
            <w:tcBorders>
              <w:top w:val="nil"/>
              <w:left w:val="single" w:sz="4" w:space="0" w:color="auto"/>
              <w:bottom w:val="single" w:sz="4" w:space="0" w:color="auto"/>
              <w:right w:val="single" w:sz="4" w:space="0" w:color="auto"/>
            </w:tcBorders>
          </w:tcPr>
          <w:p w14:paraId="256C150C" w14:textId="77777777" w:rsidR="00AE4DB2" w:rsidRPr="00D47BA6" w:rsidRDefault="00AE4DB2" w:rsidP="00AE4DB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2" w:name="SuccessMetric"/>
            <w:r>
              <w:rPr>
                <w:rFonts w:cs="Arial"/>
                <w:sz w:val="22"/>
                <w:szCs w:val="22"/>
              </w:rPr>
              <w:t xml:space="preserve">By the 2023-2024 school year and beyond, Spencer-East Brookfield Regional School District's student handbooks will contain all appropriate procedures regarding the discipline of students with disabilities and students with Section 504 Accommodation Plans, procedures for Emergency Removal, and updated definitions related to bullying. </w:t>
            </w:r>
          </w:p>
          <w:p w14:paraId="3E703212" w14:textId="77777777" w:rsidR="00AE4DB2" w:rsidRDefault="00AE4DB2" w:rsidP="00AE4DB2">
            <w:pPr>
              <w:pStyle w:val="Normal0"/>
              <w:keepNext/>
              <w:rPr>
                <w:rFonts w:cs="Arial"/>
                <w:sz w:val="22"/>
                <w:szCs w:val="22"/>
              </w:rPr>
            </w:pPr>
          </w:p>
          <w:p w14:paraId="713DA5AB" w14:textId="77777777" w:rsidR="00AE4DB2" w:rsidRDefault="00AE4DB2" w:rsidP="00AE4DB2">
            <w:pPr>
              <w:pStyle w:val="Normal0"/>
              <w:keepNext/>
              <w:rPr>
                <w:rFonts w:cs="Arial"/>
                <w:sz w:val="22"/>
                <w:szCs w:val="22"/>
              </w:rPr>
            </w:pPr>
            <w:r>
              <w:rPr>
                <w:rFonts w:cs="Arial"/>
                <w:sz w:val="22"/>
                <w:szCs w:val="22"/>
              </w:rPr>
              <w:t xml:space="preserve">Evidence: </w:t>
            </w:r>
          </w:p>
          <w:p w14:paraId="650975BF" w14:textId="77777777" w:rsidR="00AE4DB2" w:rsidRDefault="00AE4DB2" w:rsidP="00542E3A">
            <w:pPr>
              <w:pStyle w:val="Normal0"/>
              <w:keepNext/>
              <w:numPr>
                <w:ilvl w:val="0"/>
                <w:numId w:val="24"/>
              </w:numPr>
              <w:rPr>
                <w:rFonts w:cs="Arial"/>
                <w:sz w:val="22"/>
                <w:szCs w:val="22"/>
              </w:rPr>
            </w:pPr>
            <w:r>
              <w:rPr>
                <w:rFonts w:cs="Arial"/>
                <w:sz w:val="22"/>
                <w:szCs w:val="22"/>
              </w:rPr>
              <w:t>Revised handbooks</w:t>
            </w:r>
          </w:p>
          <w:p w14:paraId="36F71E7E" w14:textId="77777777" w:rsidR="00AE4DB2" w:rsidRDefault="00AE4DB2" w:rsidP="00542E3A">
            <w:pPr>
              <w:pStyle w:val="Normal0"/>
              <w:keepNext/>
              <w:numPr>
                <w:ilvl w:val="0"/>
                <w:numId w:val="24"/>
              </w:numPr>
              <w:rPr>
                <w:rFonts w:cs="Arial"/>
                <w:sz w:val="22"/>
                <w:szCs w:val="22"/>
              </w:rPr>
            </w:pPr>
            <w:r>
              <w:rPr>
                <w:rFonts w:cs="Arial"/>
                <w:sz w:val="22"/>
                <w:szCs w:val="22"/>
              </w:rPr>
              <w:t>School committee minutes indicating approval</w:t>
            </w:r>
          </w:p>
          <w:p w14:paraId="41599626" w14:textId="77777777" w:rsidR="00AE4DB2" w:rsidRDefault="00AE4DB2" w:rsidP="00542E3A">
            <w:pPr>
              <w:pStyle w:val="Normal0"/>
              <w:keepNext/>
              <w:numPr>
                <w:ilvl w:val="0"/>
                <w:numId w:val="24"/>
              </w:numPr>
              <w:rPr>
                <w:rFonts w:cs="Arial"/>
                <w:sz w:val="22"/>
                <w:szCs w:val="22"/>
              </w:rPr>
            </w:pPr>
            <w:r>
              <w:rPr>
                <w:rFonts w:cs="Arial"/>
                <w:sz w:val="22"/>
                <w:szCs w:val="22"/>
              </w:rPr>
              <w:t>Documentation from all staff members indicating review</w:t>
            </w:r>
          </w:p>
          <w:p w14:paraId="24E2097F" w14:textId="77777777" w:rsidR="00AE4DB2" w:rsidRDefault="00AE4DB2" w:rsidP="00542E3A">
            <w:pPr>
              <w:pStyle w:val="Normal0"/>
              <w:keepNext/>
              <w:numPr>
                <w:ilvl w:val="0"/>
                <w:numId w:val="24"/>
              </w:numPr>
              <w:rPr>
                <w:rFonts w:cs="Arial"/>
                <w:sz w:val="22"/>
                <w:szCs w:val="22"/>
              </w:rPr>
            </w:pPr>
            <w:r>
              <w:rPr>
                <w:rFonts w:cs="Arial"/>
                <w:sz w:val="22"/>
                <w:szCs w:val="22"/>
              </w:rPr>
              <w:t>Links to school websites with updated handbooks</w:t>
            </w:r>
            <w:bookmarkEnd w:id="42"/>
          </w:p>
          <w:p w14:paraId="0E9310E0" w14:textId="77777777" w:rsidR="00AE4DB2" w:rsidRPr="00D47BA6" w:rsidRDefault="00AE4DB2" w:rsidP="00AE4DB2">
            <w:pPr>
              <w:pStyle w:val="Normal0"/>
              <w:keepNext/>
              <w:rPr>
                <w:rFonts w:cs="Arial"/>
                <w:b/>
                <w:sz w:val="22"/>
                <w:szCs w:val="22"/>
              </w:rPr>
            </w:pPr>
          </w:p>
        </w:tc>
      </w:tr>
      <w:tr w:rsidR="00AE4DB2" w:rsidRPr="00D47BA6" w14:paraId="640D88F2" w14:textId="77777777" w:rsidTr="00AE4DB2">
        <w:tc>
          <w:tcPr>
            <w:tcW w:w="9360" w:type="dxa"/>
            <w:tcBorders>
              <w:top w:val="nil"/>
              <w:left w:val="single" w:sz="4" w:space="0" w:color="auto"/>
              <w:bottom w:val="single" w:sz="4" w:space="0" w:color="auto"/>
              <w:right w:val="single" w:sz="4" w:space="0" w:color="auto"/>
            </w:tcBorders>
          </w:tcPr>
          <w:p w14:paraId="4E86B36B" w14:textId="77777777" w:rsidR="00AE4DB2" w:rsidRPr="00D47BA6" w:rsidRDefault="00AE4DB2" w:rsidP="00AE4DB2">
            <w:pPr>
              <w:pStyle w:val="Normal0"/>
              <w:keepNext/>
              <w:rPr>
                <w:rFonts w:cs="Arial"/>
                <w:sz w:val="22"/>
                <w:szCs w:val="22"/>
              </w:rPr>
            </w:pPr>
            <w:r w:rsidRPr="00D47BA6">
              <w:rPr>
                <w:b/>
                <w:sz w:val="22"/>
                <w:szCs w:val="22"/>
              </w:rPr>
              <w:t>Measurement Mechanism:</w:t>
            </w:r>
            <w:r>
              <w:rPr>
                <w:sz w:val="22"/>
                <w:szCs w:val="22"/>
              </w:rPr>
              <w:t xml:space="preserve"> </w:t>
            </w:r>
            <w:bookmarkStart w:id="43" w:name="MeasurementMechanism"/>
            <w:r>
              <w:rPr>
                <w:sz w:val="22"/>
                <w:szCs w:val="22"/>
              </w:rPr>
              <w:t>Annually, district leadership will review student handbooks to ensure consistency with the requirements of the regulations. Additionally, the district will ensure that parents and guardians are provided with the updated student handbooks each year.</w:t>
            </w:r>
            <w:bookmarkEnd w:id="43"/>
          </w:p>
          <w:p w14:paraId="209DE2AB" w14:textId="77777777" w:rsidR="00AE4DB2" w:rsidRPr="00D47BA6" w:rsidRDefault="00AE4DB2" w:rsidP="00AE4DB2">
            <w:pPr>
              <w:pStyle w:val="Normal0"/>
              <w:keepNext/>
              <w:rPr>
                <w:rFonts w:cs="Arial"/>
                <w:b/>
                <w:sz w:val="22"/>
                <w:szCs w:val="22"/>
              </w:rPr>
            </w:pPr>
          </w:p>
        </w:tc>
      </w:tr>
      <w:tr w:rsidR="00AE4DB2" w:rsidRPr="00D47BA6" w14:paraId="4AD58918" w14:textId="77777777" w:rsidTr="00AE4DB2">
        <w:tc>
          <w:tcPr>
            <w:tcW w:w="9360" w:type="dxa"/>
            <w:tcBorders>
              <w:top w:val="single" w:sz="4" w:space="0" w:color="auto"/>
              <w:left w:val="single" w:sz="4" w:space="0" w:color="auto"/>
              <w:bottom w:val="nil"/>
              <w:right w:val="single" w:sz="4" w:space="0" w:color="auto"/>
            </w:tcBorders>
          </w:tcPr>
          <w:p w14:paraId="764B890C" w14:textId="77777777" w:rsidR="00AE4DB2" w:rsidRPr="00D47BA6" w:rsidRDefault="00AE4DB2" w:rsidP="00AE4DB2">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09/01/2023</w:t>
            </w:r>
            <w:bookmarkEnd w:id="44"/>
          </w:p>
        </w:tc>
      </w:tr>
      <w:tr w:rsidR="00AE4DB2" w:rsidRPr="00D47BA6" w14:paraId="015C2909" w14:textId="77777777" w:rsidTr="00AE4DB2">
        <w:tc>
          <w:tcPr>
            <w:tcW w:w="9360" w:type="dxa"/>
            <w:tcBorders>
              <w:top w:val="nil"/>
              <w:left w:val="single" w:sz="4" w:space="0" w:color="auto"/>
              <w:bottom w:val="single" w:sz="4" w:space="0" w:color="auto"/>
              <w:right w:val="single" w:sz="4" w:space="0" w:color="auto"/>
            </w:tcBorders>
          </w:tcPr>
          <w:p w14:paraId="7CF941BF" w14:textId="77777777" w:rsidR="00AE4DB2" w:rsidRPr="00D47BA6" w:rsidRDefault="00AE4DB2" w:rsidP="00AE4DB2">
            <w:pPr>
              <w:pStyle w:val="Normal0"/>
              <w:keepNext/>
              <w:rPr>
                <w:rFonts w:cs="Arial"/>
                <w:sz w:val="22"/>
                <w:szCs w:val="22"/>
              </w:rPr>
            </w:pPr>
          </w:p>
        </w:tc>
      </w:tr>
    </w:tbl>
    <w:p w14:paraId="479F006E" w14:textId="77777777" w:rsidR="00AE4DB2" w:rsidRDefault="00AE4DB2" w:rsidP="00AE4DB2">
      <w:pPr>
        <w:pStyle w:val="Normal0"/>
      </w:pPr>
    </w:p>
    <w:sectPr w:rsidR="00AE4DB2" w:rsidSect="00AE4DB2">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F29B" w14:textId="77777777" w:rsidR="00191B05" w:rsidRDefault="00191B05">
      <w:r>
        <w:separator/>
      </w:r>
    </w:p>
  </w:endnote>
  <w:endnote w:type="continuationSeparator" w:id="0">
    <w:p w14:paraId="5BF649F0" w14:textId="77777777" w:rsidR="00191B05" w:rsidRDefault="00191B05">
      <w:r>
        <w:continuationSeparator/>
      </w:r>
    </w:p>
  </w:endnote>
  <w:endnote w:type="continuationNotice" w:id="1">
    <w:p w14:paraId="39CC3F73" w14:textId="77777777" w:rsidR="00191B05" w:rsidRDefault="0019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7515" w14:textId="77777777" w:rsidR="00AE4DB2" w:rsidRDefault="00AE4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C26EEF" w14:textId="77777777" w:rsidR="00AE4DB2" w:rsidRDefault="00AE4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38AD" w14:textId="77777777" w:rsidR="00AE4DB2" w:rsidRDefault="00AE4DB2" w:rsidP="00AE4DB2">
    <w:pPr>
      <w:pStyle w:val="Footer"/>
      <w:pBdr>
        <w:top w:val="single" w:sz="4" w:space="1" w:color="auto"/>
      </w:pBdr>
      <w:ind w:right="360"/>
      <w:jc w:val="right"/>
      <w:rPr>
        <w:sz w:val="16"/>
        <w:szCs w:val="16"/>
      </w:rPr>
    </w:pPr>
    <w:r>
      <w:rPr>
        <w:sz w:val="16"/>
        <w:szCs w:val="16"/>
      </w:rPr>
      <w:t>Template Version 111721</w:t>
    </w:r>
  </w:p>
  <w:p w14:paraId="647E2E7F" w14:textId="77777777" w:rsidR="00AE4DB2" w:rsidRPr="00E97E9E" w:rsidRDefault="00AE4DB2" w:rsidP="00AE4DB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7CA9C78" w14:textId="77777777" w:rsidR="00AE4DB2" w:rsidRDefault="00AE4DB2">
    <w:pPr>
      <w:pStyle w:val="Footer"/>
      <w:pBdr>
        <w:top w:val="single" w:sz="4" w:space="1" w:color="auto"/>
      </w:pBdr>
      <w:tabs>
        <w:tab w:val="clear" w:pos="8640"/>
      </w:tabs>
      <w:ind w:right="360"/>
      <w:jc w:val="center"/>
    </w:pPr>
    <w:r>
      <w:t>Massachusetts Department of Elementary and Secondary Education – Office of Public School Monitoring</w:t>
    </w:r>
  </w:p>
  <w:p w14:paraId="12E19BBC" w14:textId="77777777" w:rsidR="00AE4DB2" w:rsidRDefault="00AE4DB2">
    <w:pPr>
      <w:pStyle w:val="Footer"/>
      <w:tabs>
        <w:tab w:val="clear" w:pos="8640"/>
      </w:tabs>
      <w:ind w:right="360"/>
      <w:jc w:val="center"/>
    </w:pPr>
    <w:bookmarkStart w:id="19" w:name="reportNameFooterSec1"/>
    <w:r w:rsidRPr="00044C45">
      <w:t>Spencer-E</w:t>
    </w:r>
    <w:r w:rsidR="00A64331">
      <w:t>ast</w:t>
    </w:r>
    <w:r w:rsidRPr="00044C45">
      <w:t xml:space="preserve"> Brookfield</w:t>
    </w:r>
    <w:bookmarkEnd w:id="19"/>
    <w:r>
      <w:t xml:space="preserve"> </w:t>
    </w:r>
    <w:r w:rsidR="00A64331">
      <w:t xml:space="preserve">Regional School District </w:t>
    </w:r>
    <w:r>
      <w:t xml:space="preserve">Tiered Focused Monitoring Report – </w:t>
    </w:r>
    <w:r w:rsidR="00A64331">
      <w:t>04/1</w:t>
    </w:r>
    <w:r w:rsidR="00756683">
      <w:t>8</w:t>
    </w:r>
    <w:r w:rsidR="00A64331">
      <w:t>/2023</w:t>
    </w:r>
  </w:p>
  <w:p w14:paraId="7420439A" w14:textId="77777777" w:rsidR="00AE4DB2" w:rsidRDefault="00AE4DB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71F0" w14:textId="77777777" w:rsidR="00AE4DB2" w:rsidRDefault="00AE4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683">
      <w:rPr>
        <w:rStyle w:val="PageNumber"/>
        <w:noProof/>
      </w:rPr>
      <w:t>1</w:t>
    </w:r>
    <w:r>
      <w:rPr>
        <w:rStyle w:val="PageNumber"/>
      </w:rPr>
      <w:fldChar w:fldCharType="end"/>
    </w:r>
  </w:p>
  <w:p w14:paraId="2969EDD7" w14:textId="77777777" w:rsidR="00AE4DB2" w:rsidRDefault="00AE4D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524D" w14:textId="77777777" w:rsidR="00AE4DB2" w:rsidRDefault="00AE4DB2" w:rsidP="00AE4DB2">
    <w:pPr>
      <w:pStyle w:val="Footer"/>
      <w:pBdr>
        <w:top w:val="single" w:sz="4" w:space="1" w:color="auto"/>
      </w:pBdr>
      <w:ind w:right="360"/>
      <w:jc w:val="right"/>
      <w:rPr>
        <w:sz w:val="16"/>
        <w:szCs w:val="16"/>
      </w:rPr>
    </w:pPr>
    <w:r>
      <w:rPr>
        <w:sz w:val="16"/>
        <w:szCs w:val="16"/>
      </w:rPr>
      <w:t>Template Version 072820</w:t>
    </w:r>
  </w:p>
  <w:p w14:paraId="665F2485" w14:textId="77777777" w:rsidR="00AE4DB2" w:rsidRPr="00E97E9E" w:rsidRDefault="00AE4DB2" w:rsidP="00AE4DB2">
    <w:pPr>
      <w:pStyle w:val="Footer"/>
      <w:pBdr>
        <w:top w:val="single" w:sz="4" w:space="1" w:color="auto"/>
      </w:pBdr>
      <w:tabs>
        <w:tab w:val="clear" w:pos="8640"/>
      </w:tabs>
      <w:ind w:right="360"/>
      <w:jc w:val="right"/>
      <w:rPr>
        <w:sz w:val="16"/>
        <w:szCs w:val="16"/>
      </w:rPr>
    </w:pPr>
  </w:p>
  <w:p w14:paraId="6B08E645" w14:textId="77777777" w:rsidR="00AE4DB2" w:rsidRDefault="00AE4DB2">
    <w:pPr>
      <w:pStyle w:val="Footer"/>
      <w:pBdr>
        <w:top w:val="single" w:sz="4" w:space="1" w:color="auto"/>
      </w:pBdr>
      <w:tabs>
        <w:tab w:val="clear" w:pos="8640"/>
      </w:tabs>
      <w:ind w:right="360"/>
      <w:jc w:val="center"/>
    </w:pPr>
    <w:r>
      <w:t>Massachusetts Department of Elementary and Secondary Education – Office of Public School Monitoring</w:t>
    </w:r>
  </w:p>
  <w:p w14:paraId="4F76CABE" w14:textId="77777777" w:rsidR="00AE4DB2" w:rsidRDefault="00AE4DB2">
    <w:pPr>
      <w:pStyle w:val="Footer"/>
      <w:tabs>
        <w:tab w:val="clear" w:pos="8640"/>
      </w:tabs>
      <w:ind w:right="360"/>
      <w:jc w:val="center"/>
    </w:pPr>
    <w:bookmarkStart w:id="33" w:name="reportNameFooterSec2"/>
    <w:r>
      <w:t>Spencer-E</w:t>
    </w:r>
    <w:r w:rsidR="001900E9">
      <w:t>ast</w:t>
    </w:r>
    <w:r>
      <w:t xml:space="preserve"> Brookfield</w:t>
    </w:r>
    <w:bookmarkEnd w:id="33"/>
    <w:r w:rsidR="001900E9">
      <w:t xml:space="preserve"> Regional School District</w:t>
    </w:r>
    <w:r>
      <w:t xml:space="preserve"> Tiered Focused Monitoring Report – </w:t>
    </w:r>
    <w:r w:rsidR="001900E9">
      <w:t>04/13/2023</w:t>
    </w:r>
  </w:p>
  <w:p w14:paraId="1B4CC799" w14:textId="77777777" w:rsidR="00AE4DB2" w:rsidRDefault="00AE4DB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200F" w14:textId="77777777" w:rsidR="00AE4DB2" w:rsidRPr="00E97E9E" w:rsidRDefault="00AE4DB2" w:rsidP="00AE4DB2">
    <w:pPr>
      <w:pStyle w:val="Footer0"/>
      <w:pBdr>
        <w:top w:val="single" w:sz="4" w:space="1" w:color="auto"/>
      </w:pBdr>
      <w:ind w:right="360"/>
      <w:jc w:val="right"/>
      <w:rPr>
        <w:sz w:val="16"/>
        <w:szCs w:val="16"/>
      </w:rPr>
    </w:pPr>
    <w:r>
      <w:rPr>
        <w:sz w:val="16"/>
        <w:szCs w:val="16"/>
      </w:rPr>
      <w:t>Template Version 102218</w:t>
    </w:r>
  </w:p>
  <w:p w14:paraId="72A6BEAE" w14:textId="77777777" w:rsidR="00AE4DB2" w:rsidRPr="00F818B6" w:rsidRDefault="00AE4DB2" w:rsidP="00AE4DB2">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1EE143F" w14:textId="77777777" w:rsidR="00AE4DB2" w:rsidRPr="00F818B6" w:rsidRDefault="00AE4DB2" w:rsidP="00AE4DB2">
    <w:pPr>
      <w:pStyle w:val="Footer0"/>
      <w:tabs>
        <w:tab w:val="clear" w:pos="8640"/>
      </w:tabs>
      <w:ind w:right="360"/>
      <w:jc w:val="center"/>
      <w:rPr>
        <w:sz w:val="20"/>
        <w:szCs w:val="20"/>
      </w:rPr>
    </w:pPr>
    <w:r w:rsidRPr="00F818B6">
      <w:rPr>
        <w:sz w:val="20"/>
        <w:szCs w:val="20"/>
      </w:rPr>
      <w:t>Spencer-E</w:t>
    </w:r>
    <w:r w:rsidR="001900E9">
      <w:rPr>
        <w:sz w:val="20"/>
        <w:szCs w:val="20"/>
      </w:rPr>
      <w:t>ast</w:t>
    </w:r>
    <w:r w:rsidRPr="00F818B6">
      <w:rPr>
        <w:sz w:val="20"/>
        <w:szCs w:val="20"/>
      </w:rPr>
      <w:t xml:space="preserve"> Brookfield </w:t>
    </w:r>
    <w:r w:rsidR="001900E9">
      <w:rPr>
        <w:sz w:val="20"/>
        <w:szCs w:val="20"/>
      </w:rPr>
      <w:t xml:space="preserve">Regional School District </w:t>
    </w:r>
    <w:r w:rsidRPr="00F818B6">
      <w:rPr>
        <w:sz w:val="20"/>
        <w:szCs w:val="20"/>
      </w:rPr>
      <w:t xml:space="preserve">Tiered Focused Monitoring Report – </w:t>
    </w:r>
    <w:r w:rsidR="001900E9">
      <w:rPr>
        <w:sz w:val="20"/>
        <w:szCs w:val="20"/>
      </w:rPr>
      <w:t>04/1</w:t>
    </w:r>
    <w:r w:rsidR="00542E3A">
      <w:rPr>
        <w:sz w:val="20"/>
        <w:szCs w:val="20"/>
      </w:rPr>
      <w:t>8</w:t>
    </w:r>
    <w:r w:rsidRPr="00F818B6">
      <w:rPr>
        <w:sz w:val="20"/>
        <w:szCs w:val="20"/>
      </w:rPr>
      <w:t>/2023</w:t>
    </w:r>
  </w:p>
  <w:p w14:paraId="258B7241" w14:textId="77777777" w:rsidR="00AE4DB2" w:rsidRPr="00F818B6" w:rsidRDefault="00AE4DB2" w:rsidP="00AE4DB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C570B" w14:textId="77777777" w:rsidR="00191B05" w:rsidRDefault="00191B05">
      <w:r>
        <w:separator/>
      </w:r>
    </w:p>
  </w:footnote>
  <w:footnote w:type="continuationSeparator" w:id="0">
    <w:p w14:paraId="6B9E6901" w14:textId="77777777" w:rsidR="00191B05" w:rsidRDefault="00191B05">
      <w:r>
        <w:continuationSeparator/>
      </w:r>
    </w:p>
  </w:footnote>
  <w:footnote w:type="continuationNotice" w:id="1">
    <w:p w14:paraId="29876D0D" w14:textId="77777777" w:rsidR="00191B05" w:rsidRDefault="00191B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F23"/>
    <w:multiLevelType w:val="hybridMultilevel"/>
    <w:tmpl w:val="218C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AE78E83A">
      <w:start w:val="1"/>
      <w:numFmt w:val="bullet"/>
      <w:lvlText w:val=""/>
      <w:lvlJc w:val="left"/>
      <w:pPr>
        <w:tabs>
          <w:tab w:val="num" w:pos="720"/>
        </w:tabs>
        <w:ind w:left="720" w:hanging="360"/>
      </w:pPr>
      <w:rPr>
        <w:rFonts w:ascii="Symbol" w:hAnsi="Symbol" w:hint="default"/>
      </w:rPr>
    </w:lvl>
    <w:lvl w:ilvl="1" w:tplc="855E0E52" w:tentative="1">
      <w:start w:val="1"/>
      <w:numFmt w:val="bullet"/>
      <w:lvlText w:val="o"/>
      <w:lvlJc w:val="left"/>
      <w:pPr>
        <w:tabs>
          <w:tab w:val="num" w:pos="1440"/>
        </w:tabs>
        <w:ind w:left="1440" w:hanging="360"/>
      </w:pPr>
      <w:rPr>
        <w:rFonts w:ascii="Courier New" w:hAnsi="Courier New" w:hint="default"/>
      </w:rPr>
    </w:lvl>
    <w:lvl w:ilvl="2" w:tplc="A268190A" w:tentative="1">
      <w:start w:val="1"/>
      <w:numFmt w:val="bullet"/>
      <w:lvlText w:val=""/>
      <w:lvlJc w:val="left"/>
      <w:pPr>
        <w:tabs>
          <w:tab w:val="num" w:pos="2160"/>
        </w:tabs>
        <w:ind w:left="2160" w:hanging="360"/>
      </w:pPr>
      <w:rPr>
        <w:rFonts w:ascii="Wingdings" w:hAnsi="Wingdings" w:hint="default"/>
      </w:rPr>
    </w:lvl>
    <w:lvl w:ilvl="3" w:tplc="D29EA1AE" w:tentative="1">
      <w:start w:val="1"/>
      <w:numFmt w:val="bullet"/>
      <w:lvlText w:val=""/>
      <w:lvlJc w:val="left"/>
      <w:pPr>
        <w:tabs>
          <w:tab w:val="num" w:pos="2880"/>
        </w:tabs>
        <w:ind w:left="2880" w:hanging="360"/>
      </w:pPr>
      <w:rPr>
        <w:rFonts w:ascii="Symbol" w:hAnsi="Symbol" w:hint="default"/>
      </w:rPr>
    </w:lvl>
    <w:lvl w:ilvl="4" w:tplc="2D7EBEC4" w:tentative="1">
      <w:start w:val="1"/>
      <w:numFmt w:val="bullet"/>
      <w:lvlText w:val="o"/>
      <w:lvlJc w:val="left"/>
      <w:pPr>
        <w:tabs>
          <w:tab w:val="num" w:pos="3600"/>
        </w:tabs>
        <w:ind w:left="3600" w:hanging="360"/>
      </w:pPr>
      <w:rPr>
        <w:rFonts w:ascii="Courier New" w:hAnsi="Courier New" w:hint="default"/>
      </w:rPr>
    </w:lvl>
    <w:lvl w:ilvl="5" w:tplc="FC62BEDA" w:tentative="1">
      <w:start w:val="1"/>
      <w:numFmt w:val="bullet"/>
      <w:lvlText w:val=""/>
      <w:lvlJc w:val="left"/>
      <w:pPr>
        <w:tabs>
          <w:tab w:val="num" w:pos="4320"/>
        </w:tabs>
        <w:ind w:left="4320" w:hanging="360"/>
      </w:pPr>
      <w:rPr>
        <w:rFonts w:ascii="Wingdings" w:hAnsi="Wingdings" w:hint="default"/>
      </w:rPr>
    </w:lvl>
    <w:lvl w:ilvl="6" w:tplc="36A8575E" w:tentative="1">
      <w:start w:val="1"/>
      <w:numFmt w:val="bullet"/>
      <w:lvlText w:val=""/>
      <w:lvlJc w:val="left"/>
      <w:pPr>
        <w:tabs>
          <w:tab w:val="num" w:pos="5040"/>
        </w:tabs>
        <w:ind w:left="5040" w:hanging="360"/>
      </w:pPr>
      <w:rPr>
        <w:rFonts w:ascii="Symbol" w:hAnsi="Symbol" w:hint="default"/>
      </w:rPr>
    </w:lvl>
    <w:lvl w:ilvl="7" w:tplc="34ECC10A" w:tentative="1">
      <w:start w:val="1"/>
      <w:numFmt w:val="bullet"/>
      <w:lvlText w:val="o"/>
      <w:lvlJc w:val="left"/>
      <w:pPr>
        <w:tabs>
          <w:tab w:val="num" w:pos="5760"/>
        </w:tabs>
        <w:ind w:left="5760" w:hanging="360"/>
      </w:pPr>
      <w:rPr>
        <w:rFonts w:ascii="Courier New" w:hAnsi="Courier New" w:hint="default"/>
      </w:rPr>
    </w:lvl>
    <w:lvl w:ilvl="8" w:tplc="158631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78D88860">
      <w:start w:val="1"/>
      <w:numFmt w:val="bullet"/>
      <w:lvlText w:val=""/>
      <w:lvlJc w:val="left"/>
      <w:pPr>
        <w:ind w:left="720" w:hanging="360"/>
      </w:pPr>
      <w:rPr>
        <w:rFonts w:ascii="Symbol" w:hAnsi="Symbol" w:hint="default"/>
      </w:rPr>
    </w:lvl>
    <w:lvl w:ilvl="1" w:tplc="5984A588" w:tentative="1">
      <w:start w:val="1"/>
      <w:numFmt w:val="bullet"/>
      <w:lvlText w:val="o"/>
      <w:lvlJc w:val="left"/>
      <w:pPr>
        <w:ind w:left="1440" w:hanging="360"/>
      </w:pPr>
      <w:rPr>
        <w:rFonts w:ascii="Courier New" w:hAnsi="Courier New" w:cs="Courier New" w:hint="default"/>
      </w:rPr>
    </w:lvl>
    <w:lvl w:ilvl="2" w:tplc="C6123818" w:tentative="1">
      <w:start w:val="1"/>
      <w:numFmt w:val="bullet"/>
      <w:lvlText w:val=""/>
      <w:lvlJc w:val="left"/>
      <w:pPr>
        <w:ind w:left="2160" w:hanging="360"/>
      </w:pPr>
      <w:rPr>
        <w:rFonts w:ascii="Wingdings" w:hAnsi="Wingdings" w:hint="default"/>
      </w:rPr>
    </w:lvl>
    <w:lvl w:ilvl="3" w:tplc="797AB1C6" w:tentative="1">
      <w:start w:val="1"/>
      <w:numFmt w:val="bullet"/>
      <w:lvlText w:val=""/>
      <w:lvlJc w:val="left"/>
      <w:pPr>
        <w:ind w:left="2880" w:hanging="360"/>
      </w:pPr>
      <w:rPr>
        <w:rFonts w:ascii="Symbol" w:hAnsi="Symbol" w:hint="default"/>
      </w:rPr>
    </w:lvl>
    <w:lvl w:ilvl="4" w:tplc="9CB66992" w:tentative="1">
      <w:start w:val="1"/>
      <w:numFmt w:val="bullet"/>
      <w:lvlText w:val="o"/>
      <w:lvlJc w:val="left"/>
      <w:pPr>
        <w:ind w:left="3600" w:hanging="360"/>
      </w:pPr>
      <w:rPr>
        <w:rFonts w:ascii="Courier New" w:hAnsi="Courier New" w:cs="Courier New" w:hint="default"/>
      </w:rPr>
    </w:lvl>
    <w:lvl w:ilvl="5" w:tplc="80C2019C" w:tentative="1">
      <w:start w:val="1"/>
      <w:numFmt w:val="bullet"/>
      <w:lvlText w:val=""/>
      <w:lvlJc w:val="left"/>
      <w:pPr>
        <w:ind w:left="4320" w:hanging="360"/>
      </w:pPr>
      <w:rPr>
        <w:rFonts w:ascii="Wingdings" w:hAnsi="Wingdings" w:hint="default"/>
      </w:rPr>
    </w:lvl>
    <w:lvl w:ilvl="6" w:tplc="26A29DA4" w:tentative="1">
      <w:start w:val="1"/>
      <w:numFmt w:val="bullet"/>
      <w:lvlText w:val=""/>
      <w:lvlJc w:val="left"/>
      <w:pPr>
        <w:ind w:left="5040" w:hanging="360"/>
      </w:pPr>
      <w:rPr>
        <w:rFonts w:ascii="Symbol" w:hAnsi="Symbol" w:hint="default"/>
      </w:rPr>
    </w:lvl>
    <w:lvl w:ilvl="7" w:tplc="212C1E24" w:tentative="1">
      <w:start w:val="1"/>
      <w:numFmt w:val="bullet"/>
      <w:lvlText w:val="o"/>
      <w:lvlJc w:val="left"/>
      <w:pPr>
        <w:ind w:left="5760" w:hanging="360"/>
      </w:pPr>
      <w:rPr>
        <w:rFonts w:ascii="Courier New" w:hAnsi="Courier New" w:cs="Courier New" w:hint="default"/>
      </w:rPr>
    </w:lvl>
    <w:lvl w:ilvl="8" w:tplc="92FC791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A5EA7234">
      <w:start w:val="1"/>
      <w:numFmt w:val="bullet"/>
      <w:lvlText w:val=""/>
      <w:lvlJc w:val="left"/>
      <w:pPr>
        <w:ind w:left="720" w:hanging="360"/>
      </w:pPr>
      <w:rPr>
        <w:rFonts w:ascii="Symbol" w:hAnsi="Symbol" w:hint="default"/>
      </w:rPr>
    </w:lvl>
    <w:lvl w:ilvl="1" w:tplc="BC22E05C">
      <w:start w:val="1"/>
      <w:numFmt w:val="bullet"/>
      <w:lvlText w:val="o"/>
      <w:lvlJc w:val="left"/>
      <w:pPr>
        <w:ind w:left="1440" w:hanging="360"/>
      </w:pPr>
      <w:rPr>
        <w:rFonts w:ascii="Courier New" w:hAnsi="Courier New" w:hint="default"/>
      </w:rPr>
    </w:lvl>
    <w:lvl w:ilvl="2" w:tplc="DA7C4B10">
      <w:start w:val="1"/>
      <w:numFmt w:val="bullet"/>
      <w:lvlText w:val=""/>
      <w:lvlJc w:val="left"/>
      <w:pPr>
        <w:ind w:left="2160" w:hanging="360"/>
      </w:pPr>
      <w:rPr>
        <w:rFonts w:ascii="Wingdings" w:hAnsi="Wingdings" w:hint="default"/>
      </w:rPr>
    </w:lvl>
    <w:lvl w:ilvl="3" w:tplc="2180954C">
      <w:start w:val="1"/>
      <w:numFmt w:val="bullet"/>
      <w:lvlText w:val=""/>
      <w:lvlJc w:val="left"/>
      <w:pPr>
        <w:ind w:left="2880" w:hanging="360"/>
      </w:pPr>
      <w:rPr>
        <w:rFonts w:ascii="Symbol" w:hAnsi="Symbol" w:hint="default"/>
      </w:rPr>
    </w:lvl>
    <w:lvl w:ilvl="4" w:tplc="3416BA34">
      <w:start w:val="1"/>
      <w:numFmt w:val="bullet"/>
      <w:lvlText w:val="o"/>
      <w:lvlJc w:val="left"/>
      <w:pPr>
        <w:ind w:left="3600" w:hanging="360"/>
      </w:pPr>
      <w:rPr>
        <w:rFonts w:ascii="Courier New" w:hAnsi="Courier New" w:hint="default"/>
      </w:rPr>
    </w:lvl>
    <w:lvl w:ilvl="5" w:tplc="D89C5074">
      <w:start w:val="1"/>
      <w:numFmt w:val="bullet"/>
      <w:lvlText w:val=""/>
      <w:lvlJc w:val="left"/>
      <w:pPr>
        <w:ind w:left="4320" w:hanging="360"/>
      </w:pPr>
      <w:rPr>
        <w:rFonts w:ascii="Wingdings" w:hAnsi="Wingdings" w:hint="default"/>
      </w:rPr>
    </w:lvl>
    <w:lvl w:ilvl="6" w:tplc="E4ECD598">
      <w:start w:val="1"/>
      <w:numFmt w:val="bullet"/>
      <w:lvlText w:val=""/>
      <w:lvlJc w:val="left"/>
      <w:pPr>
        <w:ind w:left="5040" w:hanging="360"/>
      </w:pPr>
      <w:rPr>
        <w:rFonts w:ascii="Symbol" w:hAnsi="Symbol" w:hint="default"/>
      </w:rPr>
    </w:lvl>
    <w:lvl w:ilvl="7" w:tplc="9E9E85A0">
      <w:start w:val="1"/>
      <w:numFmt w:val="bullet"/>
      <w:lvlText w:val="o"/>
      <w:lvlJc w:val="left"/>
      <w:pPr>
        <w:ind w:left="5760" w:hanging="360"/>
      </w:pPr>
      <w:rPr>
        <w:rFonts w:ascii="Courier New" w:hAnsi="Courier New" w:hint="default"/>
      </w:rPr>
    </w:lvl>
    <w:lvl w:ilvl="8" w:tplc="E66A1F8E">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C0CE1DBA">
      <w:start w:val="13"/>
      <w:numFmt w:val="bullet"/>
      <w:lvlText w:val=""/>
      <w:lvlJc w:val="left"/>
      <w:pPr>
        <w:tabs>
          <w:tab w:val="num" w:pos="720"/>
        </w:tabs>
        <w:ind w:left="720" w:hanging="360"/>
      </w:pPr>
      <w:rPr>
        <w:rFonts w:ascii="Symbol" w:hAnsi="Symbol" w:hint="default"/>
      </w:rPr>
    </w:lvl>
    <w:lvl w:ilvl="1" w:tplc="D548CD7E" w:tentative="1">
      <w:start w:val="1"/>
      <w:numFmt w:val="bullet"/>
      <w:lvlText w:val="o"/>
      <w:lvlJc w:val="left"/>
      <w:pPr>
        <w:tabs>
          <w:tab w:val="num" w:pos="1080"/>
        </w:tabs>
        <w:ind w:left="1080" w:hanging="360"/>
      </w:pPr>
      <w:rPr>
        <w:rFonts w:ascii="Courier New" w:hAnsi="Courier New" w:hint="default"/>
      </w:rPr>
    </w:lvl>
    <w:lvl w:ilvl="2" w:tplc="14E284A0" w:tentative="1">
      <w:start w:val="1"/>
      <w:numFmt w:val="bullet"/>
      <w:lvlText w:val=""/>
      <w:lvlJc w:val="left"/>
      <w:pPr>
        <w:tabs>
          <w:tab w:val="num" w:pos="1800"/>
        </w:tabs>
        <w:ind w:left="1800" w:hanging="360"/>
      </w:pPr>
      <w:rPr>
        <w:rFonts w:ascii="Wingdings" w:hAnsi="Wingdings" w:hint="default"/>
      </w:rPr>
    </w:lvl>
    <w:lvl w:ilvl="3" w:tplc="950C586E" w:tentative="1">
      <w:start w:val="1"/>
      <w:numFmt w:val="bullet"/>
      <w:lvlText w:val=""/>
      <w:lvlJc w:val="left"/>
      <w:pPr>
        <w:tabs>
          <w:tab w:val="num" w:pos="2520"/>
        </w:tabs>
        <w:ind w:left="2520" w:hanging="360"/>
      </w:pPr>
      <w:rPr>
        <w:rFonts w:ascii="Symbol" w:hAnsi="Symbol" w:hint="default"/>
      </w:rPr>
    </w:lvl>
    <w:lvl w:ilvl="4" w:tplc="FC5C1C62" w:tentative="1">
      <w:start w:val="1"/>
      <w:numFmt w:val="bullet"/>
      <w:lvlText w:val="o"/>
      <w:lvlJc w:val="left"/>
      <w:pPr>
        <w:tabs>
          <w:tab w:val="num" w:pos="3240"/>
        </w:tabs>
        <w:ind w:left="3240" w:hanging="360"/>
      </w:pPr>
      <w:rPr>
        <w:rFonts w:ascii="Courier New" w:hAnsi="Courier New" w:hint="default"/>
      </w:rPr>
    </w:lvl>
    <w:lvl w:ilvl="5" w:tplc="228A8774" w:tentative="1">
      <w:start w:val="1"/>
      <w:numFmt w:val="bullet"/>
      <w:lvlText w:val=""/>
      <w:lvlJc w:val="left"/>
      <w:pPr>
        <w:tabs>
          <w:tab w:val="num" w:pos="3960"/>
        </w:tabs>
        <w:ind w:left="3960" w:hanging="360"/>
      </w:pPr>
      <w:rPr>
        <w:rFonts w:ascii="Wingdings" w:hAnsi="Wingdings" w:hint="default"/>
      </w:rPr>
    </w:lvl>
    <w:lvl w:ilvl="6" w:tplc="1228F574" w:tentative="1">
      <w:start w:val="1"/>
      <w:numFmt w:val="bullet"/>
      <w:lvlText w:val=""/>
      <w:lvlJc w:val="left"/>
      <w:pPr>
        <w:tabs>
          <w:tab w:val="num" w:pos="4680"/>
        </w:tabs>
        <w:ind w:left="4680" w:hanging="360"/>
      </w:pPr>
      <w:rPr>
        <w:rFonts w:ascii="Symbol" w:hAnsi="Symbol" w:hint="default"/>
      </w:rPr>
    </w:lvl>
    <w:lvl w:ilvl="7" w:tplc="F34EAC38" w:tentative="1">
      <w:start w:val="1"/>
      <w:numFmt w:val="bullet"/>
      <w:lvlText w:val="o"/>
      <w:lvlJc w:val="left"/>
      <w:pPr>
        <w:tabs>
          <w:tab w:val="num" w:pos="5400"/>
        </w:tabs>
        <w:ind w:left="5400" w:hanging="360"/>
      </w:pPr>
      <w:rPr>
        <w:rFonts w:ascii="Courier New" w:hAnsi="Courier New" w:hint="default"/>
      </w:rPr>
    </w:lvl>
    <w:lvl w:ilvl="8" w:tplc="622C8B3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F1D058E6">
      <w:start w:val="1"/>
      <w:numFmt w:val="bullet"/>
      <w:lvlText w:val=""/>
      <w:lvlJc w:val="left"/>
      <w:pPr>
        <w:ind w:left="720" w:hanging="360"/>
      </w:pPr>
      <w:rPr>
        <w:rFonts w:ascii="Symbol" w:hAnsi="Symbol" w:hint="default"/>
      </w:rPr>
    </w:lvl>
    <w:lvl w:ilvl="1" w:tplc="F1EA2F40" w:tentative="1">
      <w:start w:val="1"/>
      <w:numFmt w:val="bullet"/>
      <w:lvlText w:val="o"/>
      <w:lvlJc w:val="left"/>
      <w:pPr>
        <w:ind w:left="1440" w:hanging="360"/>
      </w:pPr>
      <w:rPr>
        <w:rFonts w:ascii="Courier New" w:hAnsi="Courier New" w:cs="Courier New" w:hint="default"/>
      </w:rPr>
    </w:lvl>
    <w:lvl w:ilvl="2" w:tplc="1018AE66" w:tentative="1">
      <w:start w:val="1"/>
      <w:numFmt w:val="bullet"/>
      <w:lvlText w:val=""/>
      <w:lvlJc w:val="left"/>
      <w:pPr>
        <w:ind w:left="2160" w:hanging="360"/>
      </w:pPr>
      <w:rPr>
        <w:rFonts w:ascii="Wingdings" w:hAnsi="Wingdings" w:hint="default"/>
      </w:rPr>
    </w:lvl>
    <w:lvl w:ilvl="3" w:tplc="EB3CFD44" w:tentative="1">
      <w:start w:val="1"/>
      <w:numFmt w:val="bullet"/>
      <w:lvlText w:val=""/>
      <w:lvlJc w:val="left"/>
      <w:pPr>
        <w:ind w:left="2880" w:hanging="360"/>
      </w:pPr>
      <w:rPr>
        <w:rFonts w:ascii="Symbol" w:hAnsi="Symbol" w:hint="default"/>
      </w:rPr>
    </w:lvl>
    <w:lvl w:ilvl="4" w:tplc="CCE06994" w:tentative="1">
      <w:start w:val="1"/>
      <w:numFmt w:val="bullet"/>
      <w:lvlText w:val="o"/>
      <w:lvlJc w:val="left"/>
      <w:pPr>
        <w:ind w:left="3600" w:hanging="360"/>
      </w:pPr>
      <w:rPr>
        <w:rFonts w:ascii="Courier New" w:hAnsi="Courier New" w:cs="Courier New" w:hint="default"/>
      </w:rPr>
    </w:lvl>
    <w:lvl w:ilvl="5" w:tplc="B9C407EC" w:tentative="1">
      <w:start w:val="1"/>
      <w:numFmt w:val="bullet"/>
      <w:lvlText w:val=""/>
      <w:lvlJc w:val="left"/>
      <w:pPr>
        <w:ind w:left="4320" w:hanging="360"/>
      </w:pPr>
      <w:rPr>
        <w:rFonts w:ascii="Wingdings" w:hAnsi="Wingdings" w:hint="default"/>
      </w:rPr>
    </w:lvl>
    <w:lvl w:ilvl="6" w:tplc="5FD02F8C" w:tentative="1">
      <w:start w:val="1"/>
      <w:numFmt w:val="bullet"/>
      <w:lvlText w:val=""/>
      <w:lvlJc w:val="left"/>
      <w:pPr>
        <w:ind w:left="5040" w:hanging="360"/>
      </w:pPr>
      <w:rPr>
        <w:rFonts w:ascii="Symbol" w:hAnsi="Symbol" w:hint="default"/>
      </w:rPr>
    </w:lvl>
    <w:lvl w:ilvl="7" w:tplc="5352FB70" w:tentative="1">
      <w:start w:val="1"/>
      <w:numFmt w:val="bullet"/>
      <w:lvlText w:val="o"/>
      <w:lvlJc w:val="left"/>
      <w:pPr>
        <w:ind w:left="5760" w:hanging="360"/>
      </w:pPr>
      <w:rPr>
        <w:rFonts w:ascii="Courier New" w:hAnsi="Courier New" w:cs="Courier New" w:hint="default"/>
      </w:rPr>
    </w:lvl>
    <w:lvl w:ilvl="8" w:tplc="A3162C62"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A8E6330"/>
    <w:multiLevelType w:val="hybridMultilevel"/>
    <w:tmpl w:val="DA60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833F0"/>
    <w:multiLevelType w:val="hybridMultilevel"/>
    <w:tmpl w:val="8B64103E"/>
    <w:lvl w:ilvl="0" w:tplc="5F6E7114">
      <w:start w:val="1"/>
      <w:numFmt w:val="bullet"/>
      <w:lvlText w:val=""/>
      <w:lvlJc w:val="left"/>
      <w:pPr>
        <w:ind w:left="720" w:hanging="360"/>
      </w:pPr>
      <w:rPr>
        <w:rFonts w:ascii="Symbol" w:hAnsi="Symbol" w:hint="default"/>
      </w:rPr>
    </w:lvl>
    <w:lvl w:ilvl="1" w:tplc="826C050C" w:tentative="1">
      <w:start w:val="1"/>
      <w:numFmt w:val="bullet"/>
      <w:lvlText w:val="o"/>
      <w:lvlJc w:val="left"/>
      <w:pPr>
        <w:ind w:left="1440" w:hanging="360"/>
      </w:pPr>
      <w:rPr>
        <w:rFonts w:ascii="Courier New" w:hAnsi="Courier New" w:cs="Courier New" w:hint="default"/>
      </w:rPr>
    </w:lvl>
    <w:lvl w:ilvl="2" w:tplc="0E16C320" w:tentative="1">
      <w:start w:val="1"/>
      <w:numFmt w:val="bullet"/>
      <w:lvlText w:val=""/>
      <w:lvlJc w:val="left"/>
      <w:pPr>
        <w:ind w:left="2160" w:hanging="360"/>
      </w:pPr>
      <w:rPr>
        <w:rFonts w:ascii="Wingdings" w:hAnsi="Wingdings" w:hint="default"/>
      </w:rPr>
    </w:lvl>
    <w:lvl w:ilvl="3" w:tplc="4432C860" w:tentative="1">
      <w:start w:val="1"/>
      <w:numFmt w:val="bullet"/>
      <w:lvlText w:val=""/>
      <w:lvlJc w:val="left"/>
      <w:pPr>
        <w:ind w:left="2880" w:hanging="360"/>
      </w:pPr>
      <w:rPr>
        <w:rFonts w:ascii="Symbol" w:hAnsi="Symbol" w:hint="default"/>
      </w:rPr>
    </w:lvl>
    <w:lvl w:ilvl="4" w:tplc="A4AE4116" w:tentative="1">
      <w:start w:val="1"/>
      <w:numFmt w:val="bullet"/>
      <w:lvlText w:val="o"/>
      <w:lvlJc w:val="left"/>
      <w:pPr>
        <w:ind w:left="3600" w:hanging="360"/>
      </w:pPr>
      <w:rPr>
        <w:rFonts w:ascii="Courier New" w:hAnsi="Courier New" w:cs="Courier New" w:hint="default"/>
      </w:rPr>
    </w:lvl>
    <w:lvl w:ilvl="5" w:tplc="42DA27CC" w:tentative="1">
      <w:start w:val="1"/>
      <w:numFmt w:val="bullet"/>
      <w:lvlText w:val=""/>
      <w:lvlJc w:val="left"/>
      <w:pPr>
        <w:ind w:left="4320" w:hanging="360"/>
      </w:pPr>
      <w:rPr>
        <w:rFonts w:ascii="Wingdings" w:hAnsi="Wingdings" w:hint="default"/>
      </w:rPr>
    </w:lvl>
    <w:lvl w:ilvl="6" w:tplc="40CC3220" w:tentative="1">
      <w:start w:val="1"/>
      <w:numFmt w:val="bullet"/>
      <w:lvlText w:val=""/>
      <w:lvlJc w:val="left"/>
      <w:pPr>
        <w:ind w:left="5040" w:hanging="360"/>
      </w:pPr>
      <w:rPr>
        <w:rFonts w:ascii="Symbol" w:hAnsi="Symbol" w:hint="default"/>
      </w:rPr>
    </w:lvl>
    <w:lvl w:ilvl="7" w:tplc="56B857F0" w:tentative="1">
      <w:start w:val="1"/>
      <w:numFmt w:val="bullet"/>
      <w:lvlText w:val="o"/>
      <w:lvlJc w:val="left"/>
      <w:pPr>
        <w:ind w:left="5760" w:hanging="360"/>
      </w:pPr>
      <w:rPr>
        <w:rFonts w:ascii="Courier New" w:hAnsi="Courier New" w:cs="Courier New" w:hint="default"/>
      </w:rPr>
    </w:lvl>
    <w:lvl w:ilvl="8" w:tplc="1FA429C8" w:tentative="1">
      <w:start w:val="1"/>
      <w:numFmt w:val="bullet"/>
      <w:lvlText w:val=""/>
      <w:lvlJc w:val="left"/>
      <w:pPr>
        <w:ind w:left="6480" w:hanging="360"/>
      </w:pPr>
      <w:rPr>
        <w:rFonts w:ascii="Wingdings" w:hAnsi="Wingdings" w:hint="default"/>
      </w:rPr>
    </w:lvl>
  </w:abstractNum>
  <w:abstractNum w:abstractNumId="2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2"/>
  </w:num>
  <w:num w:numId="4">
    <w:abstractNumId w:val="13"/>
  </w:num>
  <w:num w:numId="5">
    <w:abstractNumId w:val="4"/>
  </w:num>
  <w:num w:numId="6">
    <w:abstractNumId w:val="3"/>
  </w:num>
  <w:num w:numId="7">
    <w:abstractNumId w:val="17"/>
  </w:num>
  <w:num w:numId="8">
    <w:abstractNumId w:val="14"/>
  </w:num>
  <w:num w:numId="9">
    <w:abstractNumId w:val="19"/>
  </w:num>
  <w:num w:numId="10">
    <w:abstractNumId w:val="20"/>
  </w:num>
  <w:num w:numId="11">
    <w:abstractNumId w:val="5"/>
  </w:num>
  <w:num w:numId="12">
    <w:abstractNumId w:val="22"/>
  </w:num>
  <w:num w:numId="13">
    <w:abstractNumId w:val="15"/>
  </w:num>
  <w:num w:numId="14">
    <w:abstractNumId w:val="12"/>
  </w:num>
  <w:num w:numId="15">
    <w:abstractNumId w:val="7"/>
  </w:num>
  <w:num w:numId="16">
    <w:abstractNumId w:val="16"/>
  </w:num>
  <w:num w:numId="17">
    <w:abstractNumId w:val="23"/>
  </w:num>
  <w:num w:numId="18">
    <w:abstractNumId w:val="1"/>
  </w:num>
  <w:num w:numId="19">
    <w:abstractNumId w:val="11"/>
  </w:num>
  <w:num w:numId="20">
    <w:abstractNumId w:val="9"/>
  </w:num>
  <w:num w:numId="21">
    <w:abstractNumId w:val="18"/>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6FA5"/>
    <w:rsid w:val="001900E9"/>
    <w:rsid w:val="00191B05"/>
    <w:rsid w:val="00240F97"/>
    <w:rsid w:val="003937C7"/>
    <w:rsid w:val="003A030B"/>
    <w:rsid w:val="00542E3A"/>
    <w:rsid w:val="0064787A"/>
    <w:rsid w:val="0071553B"/>
    <w:rsid w:val="00756683"/>
    <w:rsid w:val="00870C8D"/>
    <w:rsid w:val="00A64331"/>
    <w:rsid w:val="00AE4DB2"/>
    <w:rsid w:val="00AF4210"/>
    <w:rsid w:val="00B57D18"/>
    <w:rsid w:val="00CE3F22"/>
    <w:rsid w:val="00D85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1F6C3"/>
  <w15:chartTrackingRefBased/>
  <w15:docId w15:val="{167338BB-1D9F-4867-8119-41F0776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E00ABC91-486E-4A50-A449-97F0EE4BB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2497</Words>
  <Characters>14936</Characters>
  <Application>Microsoft Office Word</Application>
  <DocSecurity>0</DocSecurity>
  <Lines>452</Lines>
  <Paragraphs>202</Paragraphs>
  <ScaleCrop>false</ScaleCrop>
  <HeadingPairs>
    <vt:vector size="2" baseType="variant">
      <vt:variant>
        <vt:lpstr>Title</vt:lpstr>
      </vt:variant>
      <vt:variant>
        <vt:i4>1</vt:i4>
      </vt:variant>
    </vt:vector>
  </HeadingPairs>
  <TitlesOfParts>
    <vt:vector size="1" baseType="lpstr">
      <vt:lpstr>2022-23 Spencer-East Brookfield RSD TFM Report</vt:lpstr>
    </vt:vector>
  </TitlesOfParts>
  <Company/>
  <LinksUpToDate>false</LinksUpToDate>
  <CharactersWithSpaces>17231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1900592</vt:i4>
      </vt:variant>
      <vt:variant>
        <vt:i4>26</vt:i4>
      </vt:variant>
      <vt:variant>
        <vt:i4>0</vt:i4>
      </vt:variant>
      <vt:variant>
        <vt:i4>5</vt:i4>
      </vt:variant>
      <vt:variant>
        <vt:lpwstr/>
      </vt:variant>
      <vt:variant>
        <vt:lpwstr>_Toc132708366</vt:lpwstr>
      </vt:variant>
      <vt:variant>
        <vt:i4>1900592</vt:i4>
      </vt:variant>
      <vt:variant>
        <vt:i4>20</vt:i4>
      </vt:variant>
      <vt:variant>
        <vt:i4>0</vt:i4>
      </vt:variant>
      <vt:variant>
        <vt:i4>5</vt:i4>
      </vt:variant>
      <vt:variant>
        <vt:lpwstr/>
      </vt:variant>
      <vt:variant>
        <vt:lpwstr>_Toc132708365</vt:lpwstr>
      </vt:variant>
      <vt:variant>
        <vt:i4>1900592</vt:i4>
      </vt:variant>
      <vt:variant>
        <vt:i4>14</vt:i4>
      </vt:variant>
      <vt:variant>
        <vt:i4>0</vt:i4>
      </vt:variant>
      <vt:variant>
        <vt:i4>5</vt:i4>
      </vt:variant>
      <vt:variant>
        <vt:lpwstr/>
      </vt:variant>
      <vt:variant>
        <vt:lpwstr>_Toc132708364</vt:lpwstr>
      </vt:variant>
      <vt:variant>
        <vt:i4>1900592</vt:i4>
      </vt:variant>
      <vt:variant>
        <vt:i4>8</vt:i4>
      </vt:variant>
      <vt:variant>
        <vt:i4>0</vt:i4>
      </vt:variant>
      <vt:variant>
        <vt:i4>5</vt:i4>
      </vt:variant>
      <vt:variant>
        <vt:lpwstr/>
      </vt:variant>
      <vt:variant>
        <vt:lpwstr>_Toc132708363</vt:lpwstr>
      </vt:variant>
      <vt:variant>
        <vt:i4>1900592</vt:i4>
      </vt:variant>
      <vt:variant>
        <vt:i4>2</vt:i4>
      </vt:variant>
      <vt:variant>
        <vt:i4>0</vt:i4>
      </vt:variant>
      <vt:variant>
        <vt:i4>5</vt:i4>
      </vt:variant>
      <vt:variant>
        <vt:lpwstr/>
      </vt:variant>
      <vt:variant>
        <vt:lpwstr>_Toc132708362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Spencer-East Brookfield RSD TFM Report</dc:title>
  <dc:subject/>
  <dc:creator>DESE</dc:creator>
  <cp:keywords/>
  <cp:lastModifiedBy>Zou, Dong (EOE)</cp:lastModifiedBy>
  <cp:revision>4</cp:revision>
  <cp:lastPrinted>2015-01-08T14:35:00Z</cp:lastPrinted>
  <dcterms:created xsi:type="dcterms:W3CDTF">2023-05-19T18:12:00Z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