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A91" w:rsidRDefault="00B84A91">
      <w:pPr>
        <w:spacing w:before="10" w:line="120" w:lineRule="exact"/>
        <w:rPr>
          <w:sz w:val="12"/>
          <w:szCs w:val="12"/>
        </w:rPr>
      </w:pPr>
    </w:p>
    <w:p w:rsidR="00B84A91" w:rsidRDefault="00B84A91" w:rsidP="00C1311D">
      <w:pPr>
        <w:rPr>
          <w:sz w:val="10"/>
          <w:szCs w:val="10"/>
        </w:rPr>
      </w:pPr>
      <w:bookmarkStart w:id="0" w:name="Sheet1"/>
      <w:bookmarkEnd w:id="0"/>
    </w:p>
    <w:tbl>
      <w:tblPr>
        <w:tblStyle w:val="TableGrid"/>
        <w:tblW w:w="14490" w:type="dxa"/>
        <w:tblInd w:w="198" w:type="dxa"/>
        <w:tblLook w:val="04A0"/>
      </w:tblPr>
      <w:tblGrid>
        <w:gridCol w:w="1516"/>
        <w:gridCol w:w="3000"/>
        <w:gridCol w:w="2684"/>
        <w:gridCol w:w="4146"/>
        <w:gridCol w:w="3144"/>
      </w:tblGrid>
      <w:tr w:rsidR="00C1311D" w:rsidTr="00AD3BCB">
        <w:tc>
          <w:tcPr>
            <w:tcW w:w="1516" w:type="dxa"/>
            <w:shd w:val="clear" w:color="auto" w:fill="000000" w:themeFill="text1"/>
          </w:tcPr>
          <w:p w:rsidR="00120CD9" w:rsidRDefault="00120CD9" w:rsidP="00215F6C">
            <w:pPr>
              <w:jc w:val="center"/>
            </w:pPr>
            <w:r>
              <w:rPr>
                <w:rFonts w:ascii="Times New Roman"/>
                <w:b/>
                <w:color w:val="FFFFFF"/>
                <w:sz w:val="20"/>
              </w:rPr>
              <w:t>Category</w:t>
            </w:r>
          </w:p>
        </w:tc>
        <w:tc>
          <w:tcPr>
            <w:tcW w:w="3000" w:type="dxa"/>
            <w:shd w:val="clear" w:color="auto" w:fill="000000" w:themeFill="text1"/>
          </w:tcPr>
          <w:p w:rsidR="00120CD9" w:rsidRPr="002D2510" w:rsidRDefault="00120CD9" w:rsidP="00215F6C">
            <w:pPr>
              <w:pStyle w:val="TableParagraph"/>
              <w:ind w:right="124"/>
              <w:jc w:val="center"/>
              <w:rPr>
                <w:rFonts w:ascii="Times New Roman" w:eastAsia="Times New Roman" w:hAnsi="Times New Roman" w:cs="Times New Roman"/>
                <w:sz w:val="20"/>
                <w:szCs w:val="20"/>
              </w:rPr>
            </w:pPr>
            <w:r w:rsidRPr="002D2510">
              <w:rPr>
                <w:rFonts w:ascii="Times New Roman"/>
                <w:b/>
                <w:color w:val="FFFFFF"/>
                <w:spacing w:val="-1"/>
                <w:sz w:val="20"/>
              </w:rPr>
              <w:t>Innovation</w:t>
            </w:r>
            <w:r w:rsidRPr="002D2510">
              <w:rPr>
                <w:rFonts w:ascii="Times New Roman"/>
                <w:b/>
                <w:color w:val="FFFFFF"/>
                <w:spacing w:val="-17"/>
                <w:sz w:val="20"/>
              </w:rPr>
              <w:t xml:space="preserve"> </w:t>
            </w:r>
            <w:r w:rsidRPr="002D2510">
              <w:rPr>
                <w:rFonts w:ascii="Times New Roman"/>
                <w:b/>
                <w:color w:val="FFFFFF"/>
                <w:spacing w:val="-1"/>
                <w:sz w:val="20"/>
              </w:rPr>
              <w:t>Schools</w:t>
            </w:r>
          </w:p>
        </w:tc>
        <w:tc>
          <w:tcPr>
            <w:tcW w:w="2684" w:type="dxa"/>
            <w:shd w:val="clear" w:color="auto" w:fill="000000" w:themeFill="text1"/>
          </w:tcPr>
          <w:p w:rsidR="00120CD9" w:rsidRPr="002D2510" w:rsidRDefault="002D2510" w:rsidP="00215F6C">
            <w:pPr>
              <w:pStyle w:val="TableParagraph"/>
              <w:ind w:right="33"/>
              <w:jc w:val="center"/>
              <w:rPr>
                <w:rFonts w:ascii="Times New Roman" w:eastAsia="Times New Roman" w:hAnsi="Times New Roman" w:cs="Times New Roman"/>
                <w:sz w:val="20"/>
                <w:szCs w:val="20"/>
              </w:rPr>
            </w:pPr>
            <w:r w:rsidRPr="002D2510">
              <w:rPr>
                <w:rFonts w:ascii="Times New Roman"/>
                <w:b/>
                <w:color w:val="FFFFFF"/>
                <w:spacing w:val="-1"/>
                <w:sz w:val="20"/>
              </w:rPr>
              <w:t xml:space="preserve">Boston </w:t>
            </w:r>
            <w:r w:rsidR="00120CD9" w:rsidRPr="002D2510">
              <w:rPr>
                <w:rFonts w:ascii="Times New Roman"/>
                <w:b/>
                <w:color w:val="FFFFFF"/>
                <w:spacing w:val="-1"/>
                <w:sz w:val="20"/>
              </w:rPr>
              <w:t>Pilot</w:t>
            </w:r>
            <w:r w:rsidR="00120CD9" w:rsidRPr="002D2510">
              <w:rPr>
                <w:rFonts w:ascii="Times New Roman"/>
                <w:b/>
                <w:color w:val="FFFFFF"/>
                <w:spacing w:val="-13"/>
                <w:sz w:val="20"/>
              </w:rPr>
              <w:t xml:space="preserve"> </w:t>
            </w:r>
            <w:r w:rsidR="00120CD9" w:rsidRPr="002D2510">
              <w:rPr>
                <w:rFonts w:ascii="Times New Roman"/>
                <w:b/>
                <w:color w:val="FFFFFF"/>
                <w:spacing w:val="-1"/>
                <w:sz w:val="20"/>
              </w:rPr>
              <w:t>Schools</w:t>
            </w:r>
            <w:r w:rsidR="00120CD9" w:rsidRPr="002D2510">
              <w:rPr>
                <w:rStyle w:val="FootnoteReference"/>
                <w:rFonts w:ascii="Times New Roman"/>
                <w:b/>
                <w:color w:val="FFFFFF"/>
                <w:spacing w:val="-1"/>
                <w:sz w:val="20"/>
              </w:rPr>
              <w:footnoteReference w:id="1"/>
            </w:r>
          </w:p>
        </w:tc>
        <w:tc>
          <w:tcPr>
            <w:tcW w:w="4146" w:type="dxa"/>
            <w:shd w:val="clear" w:color="auto" w:fill="000000" w:themeFill="text1"/>
          </w:tcPr>
          <w:p w:rsidR="00120CD9" w:rsidRPr="002D2510" w:rsidRDefault="00120CD9" w:rsidP="00215F6C">
            <w:pPr>
              <w:pStyle w:val="TableParagraph"/>
              <w:ind w:left="222" w:right="33"/>
              <w:jc w:val="center"/>
              <w:rPr>
                <w:rFonts w:ascii="Times New Roman" w:eastAsia="Times New Roman" w:hAnsi="Times New Roman" w:cs="Times New Roman"/>
                <w:sz w:val="20"/>
                <w:szCs w:val="20"/>
              </w:rPr>
            </w:pPr>
            <w:r w:rsidRPr="002D2510">
              <w:rPr>
                <w:rFonts w:ascii="Times New Roman"/>
                <w:b/>
                <w:color w:val="FFFFFF"/>
                <w:sz w:val="20"/>
              </w:rPr>
              <w:t>Horace</w:t>
            </w:r>
            <w:r w:rsidRPr="002D2510">
              <w:rPr>
                <w:rFonts w:ascii="Times New Roman"/>
                <w:b/>
                <w:color w:val="FFFFFF"/>
                <w:spacing w:val="-10"/>
                <w:sz w:val="20"/>
              </w:rPr>
              <w:t xml:space="preserve"> </w:t>
            </w:r>
            <w:r w:rsidRPr="002D2510">
              <w:rPr>
                <w:rFonts w:ascii="Times New Roman"/>
                <w:b/>
                <w:color w:val="FFFFFF"/>
                <w:spacing w:val="1"/>
                <w:sz w:val="20"/>
              </w:rPr>
              <w:t>Mann</w:t>
            </w:r>
            <w:r w:rsidRPr="002D2510">
              <w:rPr>
                <w:rFonts w:ascii="Times New Roman"/>
                <w:b/>
                <w:color w:val="FFFFFF"/>
                <w:spacing w:val="-9"/>
                <w:sz w:val="20"/>
              </w:rPr>
              <w:t xml:space="preserve"> </w:t>
            </w:r>
            <w:r w:rsidRPr="002D2510">
              <w:rPr>
                <w:rFonts w:ascii="Times New Roman"/>
                <w:b/>
                <w:color w:val="FFFFFF"/>
                <w:sz w:val="20"/>
              </w:rPr>
              <w:t>Charter</w:t>
            </w:r>
            <w:r w:rsidRPr="002D2510">
              <w:rPr>
                <w:rFonts w:ascii="Times New Roman"/>
                <w:b/>
                <w:color w:val="FFFFFF"/>
                <w:spacing w:val="-10"/>
                <w:sz w:val="20"/>
              </w:rPr>
              <w:t xml:space="preserve"> </w:t>
            </w:r>
            <w:r w:rsidRPr="002D2510">
              <w:rPr>
                <w:rFonts w:ascii="Times New Roman"/>
                <w:b/>
                <w:color w:val="FFFFFF"/>
                <w:spacing w:val="-1"/>
                <w:sz w:val="20"/>
              </w:rPr>
              <w:t>Schools</w:t>
            </w:r>
            <w:r w:rsidRPr="002D2510">
              <w:rPr>
                <w:rStyle w:val="FootnoteReference"/>
                <w:rFonts w:ascii="Times New Roman"/>
                <w:b/>
                <w:color w:val="FFFFFF"/>
                <w:spacing w:val="-1"/>
                <w:sz w:val="20"/>
              </w:rPr>
              <w:footnoteReference w:id="2"/>
            </w:r>
          </w:p>
        </w:tc>
        <w:tc>
          <w:tcPr>
            <w:tcW w:w="3144" w:type="dxa"/>
            <w:shd w:val="clear" w:color="auto" w:fill="000000" w:themeFill="text1"/>
          </w:tcPr>
          <w:p w:rsidR="00120CD9" w:rsidRPr="002D2510" w:rsidRDefault="00120CD9" w:rsidP="00215F6C">
            <w:pPr>
              <w:pStyle w:val="TableParagraph"/>
              <w:ind w:right="124"/>
              <w:jc w:val="center"/>
              <w:rPr>
                <w:rFonts w:ascii="Times New Roman" w:eastAsia="Times New Roman" w:hAnsi="Times New Roman" w:cs="Times New Roman"/>
                <w:sz w:val="20"/>
                <w:szCs w:val="20"/>
              </w:rPr>
            </w:pPr>
            <w:r w:rsidRPr="002D2510">
              <w:rPr>
                <w:rFonts w:ascii="Times New Roman"/>
                <w:b/>
                <w:color w:val="FFFFFF"/>
                <w:spacing w:val="-2"/>
                <w:sz w:val="20"/>
              </w:rPr>
              <w:t>Commonwealth</w:t>
            </w:r>
            <w:r w:rsidRPr="002D2510">
              <w:rPr>
                <w:rFonts w:ascii="Times New Roman"/>
                <w:b/>
                <w:color w:val="FFFFFF"/>
                <w:spacing w:val="-14"/>
                <w:sz w:val="20"/>
              </w:rPr>
              <w:t xml:space="preserve"> </w:t>
            </w:r>
            <w:r w:rsidRPr="002D2510">
              <w:rPr>
                <w:rFonts w:ascii="Times New Roman"/>
                <w:b/>
                <w:color w:val="FFFFFF"/>
                <w:spacing w:val="-1"/>
                <w:sz w:val="20"/>
              </w:rPr>
              <w:t>Charter</w:t>
            </w:r>
            <w:r w:rsidRPr="002D2510">
              <w:rPr>
                <w:rFonts w:ascii="Times New Roman"/>
                <w:b/>
                <w:color w:val="FFFFFF"/>
                <w:spacing w:val="-13"/>
                <w:sz w:val="20"/>
              </w:rPr>
              <w:t xml:space="preserve"> </w:t>
            </w:r>
            <w:r w:rsidRPr="002D2510">
              <w:rPr>
                <w:rFonts w:ascii="Times New Roman"/>
                <w:b/>
                <w:color w:val="FFFFFF"/>
                <w:spacing w:val="-1"/>
                <w:sz w:val="20"/>
              </w:rPr>
              <w:t>Sch</w:t>
            </w:r>
            <w:r w:rsidR="00C1311D" w:rsidRPr="002D2510">
              <w:rPr>
                <w:rFonts w:ascii="Times New Roman"/>
                <w:b/>
                <w:color w:val="FFFFFF"/>
                <w:spacing w:val="-1"/>
                <w:sz w:val="20"/>
              </w:rPr>
              <w:t>ools</w:t>
            </w:r>
          </w:p>
        </w:tc>
      </w:tr>
      <w:tr w:rsidR="00C1311D" w:rsidTr="00AD3BCB">
        <w:tc>
          <w:tcPr>
            <w:tcW w:w="1516" w:type="dxa"/>
          </w:tcPr>
          <w:p w:rsidR="00120CD9" w:rsidRDefault="00C1311D" w:rsidP="00C1311D">
            <w:r w:rsidRPr="002D2510">
              <w:rPr>
                <w:rFonts w:ascii="Times New Roman"/>
                <w:b/>
                <w:i/>
                <w:spacing w:val="-2"/>
                <w:sz w:val="18"/>
              </w:rPr>
              <w:t>Laws/Regulations</w:t>
            </w:r>
          </w:p>
        </w:tc>
        <w:tc>
          <w:tcPr>
            <w:tcW w:w="3000" w:type="dxa"/>
          </w:tcPr>
          <w:p w:rsidR="00120CD9" w:rsidRDefault="00C1311D" w:rsidP="00C1311D">
            <w:r>
              <w:rPr>
                <w:rFonts w:ascii="Times New Roman"/>
                <w:spacing w:val="-2"/>
                <w:sz w:val="18"/>
              </w:rPr>
              <w:t>G.L.</w:t>
            </w:r>
            <w:r>
              <w:rPr>
                <w:rFonts w:ascii="Times New Roman"/>
                <w:spacing w:val="1"/>
                <w:sz w:val="18"/>
              </w:rPr>
              <w:t xml:space="preserve"> </w:t>
            </w:r>
            <w:r>
              <w:rPr>
                <w:rFonts w:ascii="Times New Roman"/>
                <w:spacing w:val="-1"/>
                <w:sz w:val="18"/>
              </w:rPr>
              <w:t>c.</w:t>
            </w:r>
            <w:r>
              <w:rPr>
                <w:rFonts w:ascii="Times New Roman"/>
                <w:spacing w:val="1"/>
                <w:sz w:val="18"/>
              </w:rPr>
              <w:t xml:space="preserve"> </w:t>
            </w:r>
            <w:r>
              <w:rPr>
                <w:rFonts w:ascii="Times New Roman"/>
                <w:sz w:val="18"/>
              </w:rPr>
              <w:t>71,</w:t>
            </w:r>
            <w:r>
              <w:rPr>
                <w:rFonts w:ascii="Times New Roman"/>
                <w:spacing w:val="1"/>
                <w:sz w:val="18"/>
              </w:rPr>
              <w:t xml:space="preserve"> </w:t>
            </w:r>
            <w:r>
              <w:rPr>
                <w:rFonts w:ascii="Times New Roman"/>
                <w:spacing w:val="-1"/>
                <w:sz w:val="18"/>
              </w:rPr>
              <w:t>s.</w:t>
            </w:r>
            <w:r>
              <w:rPr>
                <w:rFonts w:ascii="Times New Roman"/>
                <w:spacing w:val="1"/>
                <w:sz w:val="18"/>
              </w:rPr>
              <w:t xml:space="preserve"> </w:t>
            </w:r>
            <w:r>
              <w:rPr>
                <w:rFonts w:ascii="Times New Roman"/>
                <w:sz w:val="18"/>
              </w:rPr>
              <w:t>92 (603 CMR 48.00)</w:t>
            </w:r>
          </w:p>
        </w:tc>
        <w:tc>
          <w:tcPr>
            <w:tcW w:w="2684" w:type="dxa"/>
          </w:tcPr>
          <w:p w:rsidR="00120CD9" w:rsidRDefault="00C1311D" w:rsidP="00C1311D">
            <w:r>
              <w:rPr>
                <w:rFonts w:ascii="Times New Roman"/>
                <w:spacing w:val="-1"/>
                <w:sz w:val="18"/>
              </w:rPr>
              <w:t>Local</w:t>
            </w:r>
            <w:r>
              <w:rPr>
                <w:rFonts w:ascii="Times New Roman"/>
                <w:sz w:val="18"/>
              </w:rPr>
              <w:t xml:space="preserve"> </w:t>
            </w:r>
            <w:r>
              <w:rPr>
                <w:rFonts w:ascii="Times New Roman"/>
                <w:spacing w:val="-1"/>
                <w:sz w:val="18"/>
              </w:rPr>
              <w:t>Contract</w:t>
            </w:r>
          </w:p>
        </w:tc>
        <w:tc>
          <w:tcPr>
            <w:tcW w:w="4146" w:type="dxa"/>
          </w:tcPr>
          <w:p w:rsidR="00120CD9" w:rsidRDefault="00C1311D" w:rsidP="00C1311D">
            <w:r>
              <w:rPr>
                <w:rFonts w:ascii="Times New Roman"/>
                <w:spacing w:val="-2"/>
                <w:sz w:val="18"/>
              </w:rPr>
              <w:t>G.L.</w:t>
            </w:r>
            <w:r>
              <w:rPr>
                <w:rFonts w:ascii="Times New Roman"/>
                <w:spacing w:val="1"/>
                <w:sz w:val="18"/>
              </w:rPr>
              <w:t xml:space="preserve"> </w:t>
            </w:r>
            <w:r>
              <w:rPr>
                <w:rFonts w:ascii="Times New Roman"/>
                <w:spacing w:val="-1"/>
                <w:sz w:val="18"/>
              </w:rPr>
              <w:t>c.</w:t>
            </w:r>
            <w:r>
              <w:rPr>
                <w:rFonts w:ascii="Times New Roman"/>
                <w:spacing w:val="1"/>
                <w:sz w:val="18"/>
              </w:rPr>
              <w:t xml:space="preserve"> </w:t>
            </w:r>
            <w:r>
              <w:rPr>
                <w:rFonts w:ascii="Times New Roman"/>
                <w:sz w:val="18"/>
              </w:rPr>
              <w:t>71,</w:t>
            </w:r>
            <w:r>
              <w:rPr>
                <w:rFonts w:ascii="Times New Roman"/>
                <w:spacing w:val="1"/>
                <w:sz w:val="18"/>
              </w:rPr>
              <w:t xml:space="preserve"> </w:t>
            </w:r>
            <w:r>
              <w:rPr>
                <w:rFonts w:ascii="Times New Roman"/>
                <w:spacing w:val="-1"/>
                <w:sz w:val="18"/>
              </w:rPr>
              <w:t>s.</w:t>
            </w:r>
            <w:r>
              <w:rPr>
                <w:rFonts w:ascii="Times New Roman"/>
                <w:spacing w:val="1"/>
                <w:sz w:val="18"/>
              </w:rPr>
              <w:t xml:space="preserve"> </w:t>
            </w:r>
            <w:r>
              <w:rPr>
                <w:rFonts w:ascii="Times New Roman"/>
                <w:sz w:val="18"/>
              </w:rPr>
              <w:t>89</w:t>
            </w:r>
            <w:r>
              <w:rPr>
                <w:rFonts w:ascii="Times New Roman"/>
                <w:spacing w:val="1"/>
                <w:sz w:val="18"/>
              </w:rPr>
              <w:t xml:space="preserve"> </w:t>
            </w:r>
            <w:r>
              <w:rPr>
                <w:rFonts w:ascii="Times New Roman"/>
                <w:spacing w:val="-1"/>
                <w:sz w:val="18"/>
              </w:rPr>
              <w:t>(603</w:t>
            </w:r>
            <w:r>
              <w:rPr>
                <w:rFonts w:ascii="Times New Roman"/>
                <w:spacing w:val="1"/>
                <w:sz w:val="18"/>
              </w:rPr>
              <w:t xml:space="preserve"> </w:t>
            </w:r>
            <w:r>
              <w:rPr>
                <w:rFonts w:ascii="Times New Roman"/>
                <w:spacing w:val="-1"/>
                <w:sz w:val="18"/>
              </w:rPr>
              <w:t>CMR</w:t>
            </w:r>
            <w:r>
              <w:rPr>
                <w:rFonts w:ascii="Times New Roman"/>
                <w:sz w:val="18"/>
              </w:rPr>
              <w:t xml:space="preserve"> 1.00)</w:t>
            </w:r>
          </w:p>
        </w:tc>
        <w:tc>
          <w:tcPr>
            <w:tcW w:w="3144" w:type="dxa"/>
          </w:tcPr>
          <w:p w:rsidR="00120CD9" w:rsidRDefault="00C1311D" w:rsidP="00C1311D">
            <w:r>
              <w:rPr>
                <w:rFonts w:ascii="Times New Roman"/>
                <w:spacing w:val="-2"/>
                <w:sz w:val="18"/>
              </w:rPr>
              <w:t>G.L.</w:t>
            </w:r>
            <w:r>
              <w:rPr>
                <w:rFonts w:ascii="Times New Roman"/>
                <w:spacing w:val="1"/>
                <w:sz w:val="18"/>
              </w:rPr>
              <w:t xml:space="preserve"> </w:t>
            </w:r>
            <w:r>
              <w:rPr>
                <w:rFonts w:ascii="Times New Roman"/>
                <w:spacing w:val="-1"/>
                <w:sz w:val="18"/>
              </w:rPr>
              <w:t>c.</w:t>
            </w:r>
            <w:r>
              <w:rPr>
                <w:rFonts w:ascii="Times New Roman"/>
                <w:spacing w:val="1"/>
                <w:sz w:val="18"/>
              </w:rPr>
              <w:t xml:space="preserve"> </w:t>
            </w:r>
            <w:r>
              <w:rPr>
                <w:rFonts w:ascii="Times New Roman"/>
                <w:sz w:val="18"/>
              </w:rPr>
              <w:t>71,</w:t>
            </w:r>
            <w:r>
              <w:rPr>
                <w:rFonts w:ascii="Times New Roman"/>
                <w:spacing w:val="1"/>
                <w:sz w:val="18"/>
              </w:rPr>
              <w:t xml:space="preserve"> </w:t>
            </w:r>
            <w:r>
              <w:rPr>
                <w:rFonts w:ascii="Times New Roman"/>
                <w:spacing w:val="-1"/>
                <w:sz w:val="18"/>
              </w:rPr>
              <w:t>s.</w:t>
            </w:r>
            <w:r>
              <w:rPr>
                <w:rFonts w:ascii="Times New Roman"/>
                <w:spacing w:val="1"/>
                <w:sz w:val="18"/>
              </w:rPr>
              <w:t xml:space="preserve"> </w:t>
            </w:r>
            <w:r>
              <w:rPr>
                <w:rFonts w:ascii="Times New Roman"/>
                <w:sz w:val="18"/>
              </w:rPr>
              <w:t>89</w:t>
            </w:r>
            <w:r>
              <w:rPr>
                <w:rFonts w:ascii="Times New Roman"/>
                <w:spacing w:val="1"/>
                <w:sz w:val="18"/>
              </w:rPr>
              <w:t xml:space="preserve"> </w:t>
            </w:r>
            <w:r>
              <w:rPr>
                <w:rFonts w:ascii="Times New Roman"/>
                <w:spacing w:val="-1"/>
                <w:sz w:val="18"/>
              </w:rPr>
              <w:t>(603</w:t>
            </w:r>
            <w:r>
              <w:rPr>
                <w:rFonts w:ascii="Times New Roman"/>
                <w:spacing w:val="1"/>
                <w:sz w:val="18"/>
              </w:rPr>
              <w:t xml:space="preserve"> </w:t>
            </w:r>
            <w:r>
              <w:rPr>
                <w:rFonts w:ascii="Times New Roman"/>
                <w:spacing w:val="-1"/>
                <w:sz w:val="18"/>
              </w:rPr>
              <w:t>CMR</w:t>
            </w:r>
            <w:r>
              <w:rPr>
                <w:rFonts w:ascii="Times New Roman"/>
                <w:sz w:val="18"/>
              </w:rPr>
              <w:t xml:space="preserve"> 1.00)</w:t>
            </w:r>
          </w:p>
        </w:tc>
      </w:tr>
      <w:tr w:rsidR="00C1311D" w:rsidTr="002D2510">
        <w:tc>
          <w:tcPr>
            <w:tcW w:w="14490" w:type="dxa"/>
            <w:gridSpan w:val="5"/>
            <w:shd w:val="clear" w:color="auto" w:fill="D9D9D9" w:themeFill="background1" w:themeFillShade="D9"/>
          </w:tcPr>
          <w:p w:rsidR="00C1311D" w:rsidRPr="00C1311D" w:rsidRDefault="00C1311D" w:rsidP="006832BD">
            <w:pPr>
              <w:shd w:val="clear" w:color="auto" w:fill="D9D9D9" w:themeFill="background1" w:themeFillShade="D9"/>
              <w:jc w:val="center"/>
              <w:rPr>
                <w:rFonts w:ascii="Times New Roman"/>
                <w:b/>
                <w:spacing w:val="-2"/>
                <w:sz w:val="18"/>
              </w:rPr>
            </w:pPr>
            <w:r w:rsidRPr="00C1311D">
              <w:rPr>
                <w:rFonts w:ascii="Times New Roman"/>
                <w:b/>
                <w:spacing w:val="-2"/>
                <w:sz w:val="18"/>
              </w:rPr>
              <w:t>Ap</w:t>
            </w:r>
            <w:r w:rsidR="006832BD">
              <w:rPr>
                <w:rFonts w:ascii="Times New Roman"/>
                <w:b/>
                <w:spacing w:val="-2"/>
                <w:sz w:val="18"/>
              </w:rPr>
              <w:t>proval Process and Timeline</w:t>
            </w:r>
          </w:p>
        </w:tc>
      </w:tr>
      <w:tr w:rsidR="00C1311D" w:rsidTr="00AD3BCB">
        <w:tc>
          <w:tcPr>
            <w:tcW w:w="1516" w:type="dxa"/>
            <w:vAlign w:val="center"/>
          </w:tcPr>
          <w:p w:rsidR="00C1311D" w:rsidRPr="00C1311D" w:rsidRDefault="00C1311D" w:rsidP="00C1311D">
            <w:pPr>
              <w:rPr>
                <w:b/>
                <w:i/>
              </w:rPr>
            </w:pPr>
            <w:r w:rsidRPr="00C1311D">
              <w:rPr>
                <w:rFonts w:ascii="Times New Roman"/>
                <w:b/>
                <w:i/>
                <w:spacing w:val="-2"/>
                <w:sz w:val="18"/>
              </w:rPr>
              <w:t>Approval Process</w:t>
            </w:r>
          </w:p>
        </w:tc>
        <w:tc>
          <w:tcPr>
            <w:tcW w:w="3000" w:type="dxa"/>
          </w:tcPr>
          <w:p w:rsidR="00C1311D" w:rsidRPr="00C1311D" w:rsidRDefault="00C1311D" w:rsidP="00C1311D">
            <w:pPr>
              <w:pStyle w:val="TableParagraph"/>
              <w:ind w:right="124"/>
              <w:rPr>
                <w:rFonts w:ascii="Times New Roman" w:hAnsi="Times New Roman" w:cs="Times New Roman"/>
                <w:spacing w:val="-1"/>
                <w:sz w:val="18"/>
                <w:szCs w:val="18"/>
              </w:rPr>
            </w:pPr>
            <w:r w:rsidRPr="00D76FAB">
              <w:rPr>
                <w:rFonts w:ascii="Times New Roman" w:hAnsi="Times New Roman" w:cs="Times New Roman"/>
                <w:spacing w:val="-1"/>
                <w:sz w:val="18"/>
                <w:szCs w:val="18"/>
              </w:rPr>
              <w:t>Applicant</w:t>
            </w:r>
            <w:r w:rsidRPr="00D76FAB">
              <w:rPr>
                <w:rFonts w:ascii="Times New Roman" w:hAnsi="Times New Roman" w:cs="Times New Roman"/>
                <w:spacing w:val="1"/>
                <w:sz w:val="18"/>
                <w:szCs w:val="18"/>
              </w:rPr>
              <w:t xml:space="preserve"> </w:t>
            </w:r>
            <w:r w:rsidRPr="00D76FAB">
              <w:rPr>
                <w:rFonts w:ascii="Times New Roman" w:hAnsi="Times New Roman" w:cs="Times New Roman"/>
                <w:spacing w:val="-1"/>
                <w:sz w:val="18"/>
                <w:szCs w:val="18"/>
              </w:rPr>
              <w:t>submits</w:t>
            </w:r>
            <w:r w:rsidRPr="00D76FAB">
              <w:rPr>
                <w:rFonts w:ascii="Times New Roman" w:hAnsi="Times New Roman" w:cs="Times New Roman"/>
                <w:sz w:val="18"/>
                <w:szCs w:val="18"/>
              </w:rPr>
              <w:t xml:space="preserve"> </w:t>
            </w:r>
            <w:r w:rsidRPr="00D76FAB">
              <w:rPr>
                <w:rFonts w:ascii="Times New Roman" w:hAnsi="Times New Roman" w:cs="Times New Roman"/>
                <w:spacing w:val="-1"/>
                <w:sz w:val="18"/>
                <w:szCs w:val="18"/>
              </w:rPr>
              <w:t>prospectus</w:t>
            </w:r>
            <w:r w:rsidRPr="00D76FAB">
              <w:rPr>
                <w:rFonts w:ascii="Times New Roman" w:hAnsi="Times New Roman" w:cs="Times New Roman"/>
                <w:sz w:val="18"/>
                <w:szCs w:val="18"/>
              </w:rPr>
              <w:t xml:space="preserve"> to</w:t>
            </w:r>
            <w:r w:rsidRPr="00D76FAB">
              <w:rPr>
                <w:rFonts w:ascii="Times New Roman" w:hAnsi="Times New Roman" w:cs="Times New Roman"/>
                <w:spacing w:val="1"/>
                <w:sz w:val="18"/>
                <w:szCs w:val="18"/>
              </w:rPr>
              <w:t xml:space="preserve"> </w:t>
            </w:r>
            <w:r w:rsidRPr="00D76FAB">
              <w:rPr>
                <w:rFonts w:ascii="Times New Roman" w:hAnsi="Times New Roman" w:cs="Times New Roman"/>
                <w:spacing w:val="-1"/>
                <w:sz w:val="18"/>
                <w:szCs w:val="18"/>
              </w:rPr>
              <w:t>screening</w:t>
            </w:r>
            <w:r w:rsidRPr="00D76FAB">
              <w:rPr>
                <w:rFonts w:ascii="Times New Roman" w:hAnsi="Times New Roman" w:cs="Times New Roman"/>
                <w:spacing w:val="39"/>
                <w:sz w:val="18"/>
                <w:szCs w:val="18"/>
              </w:rPr>
              <w:t xml:space="preserve"> </w:t>
            </w:r>
            <w:r w:rsidRPr="00D76FAB">
              <w:rPr>
                <w:rFonts w:ascii="Times New Roman" w:hAnsi="Times New Roman" w:cs="Times New Roman"/>
                <w:spacing w:val="-1"/>
                <w:sz w:val="18"/>
                <w:szCs w:val="18"/>
              </w:rPr>
              <w:t>committee that</w:t>
            </w:r>
            <w:r w:rsidRPr="00D76FAB">
              <w:rPr>
                <w:rFonts w:ascii="Times New Roman" w:hAnsi="Times New Roman" w:cs="Times New Roman"/>
                <w:sz w:val="18"/>
                <w:szCs w:val="18"/>
              </w:rPr>
              <w:t xml:space="preserve"> </w:t>
            </w:r>
            <w:r w:rsidRPr="00D76FAB">
              <w:rPr>
                <w:rFonts w:ascii="Times New Roman" w:hAnsi="Times New Roman" w:cs="Times New Roman"/>
                <w:spacing w:val="-1"/>
                <w:sz w:val="18"/>
                <w:szCs w:val="18"/>
              </w:rPr>
              <w:t>includes</w:t>
            </w:r>
            <w:r w:rsidRPr="00D76FAB">
              <w:rPr>
                <w:rFonts w:ascii="Times New Roman" w:hAnsi="Times New Roman" w:cs="Times New Roman"/>
                <w:sz w:val="18"/>
                <w:szCs w:val="18"/>
              </w:rPr>
              <w:t xml:space="preserve"> the</w:t>
            </w:r>
            <w:r w:rsidRPr="00D76FAB">
              <w:rPr>
                <w:rFonts w:ascii="Times New Roman" w:hAnsi="Times New Roman" w:cs="Times New Roman"/>
                <w:spacing w:val="-1"/>
                <w:sz w:val="18"/>
                <w:szCs w:val="18"/>
              </w:rPr>
              <w:t xml:space="preserve"> superintendent,</w:t>
            </w:r>
            <w:r w:rsidRPr="00D76FAB">
              <w:rPr>
                <w:rFonts w:ascii="Times New Roman" w:hAnsi="Times New Roman" w:cs="Times New Roman"/>
                <w:spacing w:val="41"/>
                <w:sz w:val="18"/>
                <w:szCs w:val="18"/>
              </w:rPr>
              <w:t xml:space="preserve"> </w:t>
            </w:r>
            <w:r w:rsidRPr="00D76FAB">
              <w:rPr>
                <w:rFonts w:ascii="Times New Roman" w:hAnsi="Times New Roman" w:cs="Times New Roman"/>
                <w:spacing w:val="-1"/>
                <w:sz w:val="18"/>
                <w:szCs w:val="18"/>
              </w:rPr>
              <w:t>school</w:t>
            </w:r>
            <w:r w:rsidRPr="00D76FAB">
              <w:rPr>
                <w:rFonts w:ascii="Times New Roman" w:hAnsi="Times New Roman" w:cs="Times New Roman"/>
                <w:spacing w:val="1"/>
                <w:sz w:val="18"/>
                <w:szCs w:val="18"/>
              </w:rPr>
              <w:t xml:space="preserve"> </w:t>
            </w:r>
            <w:r w:rsidRPr="00D76FAB">
              <w:rPr>
                <w:rFonts w:ascii="Times New Roman" w:hAnsi="Times New Roman" w:cs="Times New Roman"/>
                <w:spacing w:val="-2"/>
                <w:sz w:val="18"/>
                <w:szCs w:val="18"/>
              </w:rPr>
              <w:t>committee</w:t>
            </w:r>
            <w:r w:rsidRPr="00D76FAB">
              <w:rPr>
                <w:rFonts w:ascii="Times New Roman" w:hAnsi="Times New Roman" w:cs="Times New Roman"/>
                <w:spacing w:val="-1"/>
                <w:sz w:val="18"/>
                <w:szCs w:val="18"/>
              </w:rPr>
              <w:t xml:space="preserve"> </w:t>
            </w:r>
            <w:r w:rsidRPr="00D76FAB">
              <w:rPr>
                <w:rFonts w:ascii="Times New Roman" w:hAnsi="Times New Roman" w:cs="Times New Roman"/>
                <w:spacing w:val="-2"/>
                <w:sz w:val="18"/>
                <w:szCs w:val="18"/>
              </w:rPr>
              <w:t>member,</w:t>
            </w:r>
            <w:r w:rsidRPr="00D76FAB">
              <w:rPr>
                <w:rFonts w:ascii="Times New Roman" w:hAnsi="Times New Roman" w:cs="Times New Roman"/>
                <w:spacing w:val="1"/>
                <w:sz w:val="18"/>
                <w:szCs w:val="18"/>
              </w:rPr>
              <w:t xml:space="preserve"> </w:t>
            </w:r>
            <w:r w:rsidRPr="00D76FAB">
              <w:rPr>
                <w:rFonts w:ascii="Times New Roman" w:hAnsi="Times New Roman" w:cs="Times New Roman"/>
                <w:spacing w:val="-1"/>
                <w:sz w:val="18"/>
                <w:szCs w:val="18"/>
              </w:rPr>
              <w:t>and</w:t>
            </w:r>
            <w:r w:rsidRPr="00D76FAB">
              <w:rPr>
                <w:rFonts w:ascii="Times New Roman" w:hAnsi="Times New Roman" w:cs="Times New Roman"/>
                <w:spacing w:val="1"/>
                <w:sz w:val="18"/>
                <w:szCs w:val="18"/>
              </w:rPr>
              <w:t xml:space="preserve"> </w:t>
            </w:r>
            <w:r w:rsidRPr="00D76FAB">
              <w:rPr>
                <w:rFonts w:ascii="Times New Roman" w:hAnsi="Times New Roman" w:cs="Times New Roman"/>
                <w:sz w:val="18"/>
                <w:szCs w:val="18"/>
              </w:rPr>
              <w:t>union</w:t>
            </w:r>
            <w:r w:rsidRPr="00D76FAB">
              <w:rPr>
                <w:rFonts w:ascii="Times New Roman" w:hAnsi="Times New Roman" w:cs="Times New Roman"/>
                <w:spacing w:val="35"/>
                <w:sz w:val="18"/>
                <w:szCs w:val="18"/>
              </w:rPr>
              <w:t xml:space="preserve"> </w:t>
            </w:r>
            <w:r w:rsidRPr="00D76FAB">
              <w:rPr>
                <w:rFonts w:ascii="Times New Roman" w:hAnsi="Times New Roman" w:cs="Times New Roman"/>
                <w:spacing w:val="-1"/>
                <w:sz w:val="18"/>
                <w:szCs w:val="18"/>
              </w:rPr>
              <w:t>representative;</w:t>
            </w:r>
            <w:r w:rsidRPr="00D76FAB">
              <w:rPr>
                <w:rFonts w:ascii="Times New Roman" w:hAnsi="Times New Roman" w:cs="Times New Roman"/>
                <w:sz w:val="18"/>
                <w:szCs w:val="18"/>
              </w:rPr>
              <w:t xml:space="preserve"> </w:t>
            </w:r>
            <w:r w:rsidRPr="00D76FAB">
              <w:rPr>
                <w:rFonts w:ascii="Times New Roman" w:hAnsi="Times New Roman" w:cs="Times New Roman"/>
                <w:spacing w:val="-1"/>
                <w:sz w:val="18"/>
                <w:szCs w:val="18"/>
              </w:rPr>
              <w:t>develops</w:t>
            </w:r>
            <w:r w:rsidRPr="00D76FAB">
              <w:rPr>
                <w:rFonts w:ascii="Times New Roman" w:hAnsi="Times New Roman" w:cs="Times New Roman"/>
                <w:sz w:val="18"/>
                <w:szCs w:val="18"/>
              </w:rPr>
              <w:t xml:space="preserve"> </w:t>
            </w:r>
            <w:r w:rsidRPr="00D76FAB">
              <w:rPr>
                <w:rFonts w:ascii="Times New Roman" w:hAnsi="Times New Roman" w:cs="Times New Roman"/>
                <w:spacing w:val="-1"/>
                <w:sz w:val="18"/>
                <w:szCs w:val="18"/>
              </w:rPr>
              <w:t>innovation</w:t>
            </w:r>
            <w:r w:rsidRPr="00D76FAB">
              <w:rPr>
                <w:rFonts w:ascii="Times New Roman" w:hAnsi="Times New Roman" w:cs="Times New Roman"/>
                <w:spacing w:val="1"/>
                <w:sz w:val="18"/>
                <w:szCs w:val="18"/>
              </w:rPr>
              <w:t xml:space="preserve"> </w:t>
            </w:r>
            <w:r w:rsidRPr="00D76FAB">
              <w:rPr>
                <w:rFonts w:ascii="Times New Roman" w:hAnsi="Times New Roman" w:cs="Times New Roman"/>
                <w:spacing w:val="-1"/>
                <w:sz w:val="18"/>
                <w:szCs w:val="18"/>
              </w:rPr>
              <w:t>plan</w:t>
            </w:r>
            <w:r w:rsidRPr="00D76FAB">
              <w:rPr>
                <w:rFonts w:ascii="Times New Roman" w:hAnsi="Times New Roman" w:cs="Times New Roman"/>
                <w:spacing w:val="45"/>
                <w:sz w:val="18"/>
                <w:szCs w:val="18"/>
              </w:rPr>
              <w:t xml:space="preserve"> </w:t>
            </w:r>
            <w:r w:rsidRPr="00D76FAB">
              <w:rPr>
                <w:rFonts w:ascii="Times New Roman" w:hAnsi="Times New Roman" w:cs="Times New Roman"/>
                <w:spacing w:val="-1"/>
                <w:sz w:val="18"/>
                <w:szCs w:val="18"/>
              </w:rPr>
              <w:t>with</w:t>
            </w:r>
            <w:r w:rsidRPr="00D76FAB">
              <w:rPr>
                <w:rFonts w:ascii="Times New Roman" w:hAnsi="Times New Roman" w:cs="Times New Roman"/>
                <w:spacing w:val="1"/>
                <w:sz w:val="18"/>
                <w:szCs w:val="18"/>
              </w:rPr>
              <w:t xml:space="preserve"> </w:t>
            </w:r>
            <w:r w:rsidRPr="00D76FAB">
              <w:rPr>
                <w:rFonts w:ascii="Times New Roman" w:hAnsi="Times New Roman" w:cs="Times New Roman"/>
                <w:spacing w:val="-1"/>
                <w:sz w:val="18"/>
                <w:szCs w:val="18"/>
              </w:rPr>
              <w:t>stakeholders;</w:t>
            </w:r>
            <w:r w:rsidRPr="00D76FAB">
              <w:rPr>
                <w:rFonts w:ascii="Times New Roman" w:hAnsi="Times New Roman" w:cs="Times New Roman"/>
                <w:spacing w:val="1"/>
                <w:sz w:val="18"/>
                <w:szCs w:val="18"/>
              </w:rPr>
              <w:t xml:space="preserve"> </w:t>
            </w:r>
            <w:r w:rsidRPr="00D76FAB">
              <w:rPr>
                <w:rFonts w:ascii="Times New Roman" w:hAnsi="Times New Roman" w:cs="Times New Roman"/>
                <w:spacing w:val="-1"/>
                <w:sz w:val="18"/>
                <w:szCs w:val="18"/>
              </w:rPr>
              <w:t>and</w:t>
            </w:r>
            <w:r w:rsidRPr="00D76FAB">
              <w:rPr>
                <w:rFonts w:ascii="Times New Roman" w:hAnsi="Times New Roman" w:cs="Times New Roman"/>
                <w:spacing w:val="1"/>
                <w:sz w:val="18"/>
                <w:szCs w:val="18"/>
              </w:rPr>
              <w:t xml:space="preserve"> </w:t>
            </w:r>
            <w:r w:rsidRPr="00D76FAB">
              <w:rPr>
                <w:rFonts w:ascii="Times New Roman" w:hAnsi="Times New Roman" w:cs="Times New Roman"/>
                <w:spacing w:val="-1"/>
                <w:sz w:val="18"/>
                <w:szCs w:val="18"/>
              </w:rPr>
              <w:t>secures approval</w:t>
            </w:r>
            <w:r w:rsidRPr="00D76FAB">
              <w:rPr>
                <w:rFonts w:ascii="Times New Roman" w:hAnsi="Times New Roman" w:cs="Times New Roman"/>
                <w:sz w:val="18"/>
                <w:szCs w:val="18"/>
              </w:rPr>
              <w:t xml:space="preserve"> by</w:t>
            </w:r>
            <w:r w:rsidRPr="00D76FAB">
              <w:rPr>
                <w:rFonts w:ascii="Times New Roman" w:hAnsi="Times New Roman" w:cs="Times New Roman"/>
                <w:spacing w:val="29"/>
                <w:sz w:val="18"/>
                <w:szCs w:val="18"/>
              </w:rPr>
              <w:t xml:space="preserve"> </w:t>
            </w:r>
            <w:r w:rsidRPr="00D76FAB">
              <w:rPr>
                <w:rFonts w:ascii="Times New Roman" w:hAnsi="Times New Roman" w:cs="Times New Roman"/>
                <w:sz w:val="18"/>
                <w:szCs w:val="18"/>
              </w:rPr>
              <w:t>the</w:t>
            </w:r>
            <w:r w:rsidRPr="00D76FAB">
              <w:rPr>
                <w:rFonts w:ascii="Times New Roman" w:hAnsi="Times New Roman" w:cs="Times New Roman"/>
                <w:spacing w:val="-1"/>
                <w:sz w:val="18"/>
                <w:szCs w:val="18"/>
              </w:rPr>
              <w:t xml:space="preserve"> local</w:t>
            </w:r>
            <w:r w:rsidRPr="00D76FAB">
              <w:rPr>
                <w:rFonts w:ascii="Times New Roman" w:hAnsi="Times New Roman" w:cs="Times New Roman"/>
                <w:sz w:val="18"/>
                <w:szCs w:val="18"/>
              </w:rPr>
              <w:t xml:space="preserve"> </w:t>
            </w:r>
            <w:r w:rsidRPr="00D76FAB">
              <w:rPr>
                <w:rFonts w:ascii="Times New Roman" w:hAnsi="Times New Roman" w:cs="Times New Roman"/>
                <w:spacing w:val="-1"/>
                <w:sz w:val="18"/>
                <w:szCs w:val="18"/>
              </w:rPr>
              <w:t>school</w:t>
            </w:r>
            <w:r w:rsidRPr="00D76FAB">
              <w:rPr>
                <w:rFonts w:ascii="Times New Roman" w:hAnsi="Times New Roman" w:cs="Times New Roman"/>
                <w:spacing w:val="1"/>
                <w:sz w:val="18"/>
                <w:szCs w:val="18"/>
              </w:rPr>
              <w:t xml:space="preserve"> </w:t>
            </w:r>
            <w:r w:rsidRPr="00D76FAB">
              <w:rPr>
                <w:rFonts w:ascii="Times New Roman" w:hAnsi="Times New Roman" w:cs="Times New Roman"/>
                <w:spacing w:val="-1"/>
                <w:sz w:val="18"/>
                <w:szCs w:val="18"/>
              </w:rPr>
              <w:t xml:space="preserve">committee </w:t>
            </w:r>
            <w:r w:rsidRPr="00D76FAB">
              <w:rPr>
                <w:rFonts w:ascii="Times New Roman" w:hAnsi="Times New Roman" w:cs="Times New Roman"/>
                <w:sz w:val="18"/>
                <w:szCs w:val="18"/>
              </w:rPr>
              <w:t>(the</w:t>
            </w:r>
            <w:r w:rsidRPr="00D76FAB">
              <w:rPr>
                <w:rFonts w:ascii="Times New Roman" w:hAnsi="Times New Roman" w:cs="Times New Roman"/>
                <w:spacing w:val="-1"/>
                <w:sz w:val="18"/>
                <w:szCs w:val="18"/>
              </w:rPr>
              <w:t xml:space="preserve"> approval</w:t>
            </w:r>
            <w:r w:rsidRPr="00D76FAB">
              <w:rPr>
                <w:rFonts w:ascii="Times New Roman" w:hAnsi="Times New Roman" w:cs="Times New Roman"/>
                <w:spacing w:val="23"/>
                <w:sz w:val="18"/>
                <w:szCs w:val="18"/>
              </w:rPr>
              <w:t xml:space="preserve"> </w:t>
            </w:r>
            <w:r w:rsidRPr="00D76FAB">
              <w:rPr>
                <w:rFonts w:ascii="Times New Roman" w:hAnsi="Times New Roman" w:cs="Times New Roman"/>
                <w:spacing w:val="-1"/>
                <w:sz w:val="18"/>
                <w:szCs w:val="18"/>
              </w:rPr>
              <w:t>process</w:t>
            </w:r>
            <w:r w:rsidRPr="00D76FAB">
              <w:rPr>
                <w:rFonts w:ascii="Times New Roman" w:hAnsi="Times New Roman" w:cs="Times New Roman"/>
                <w:sz w:val="18"/>
                <w:szCs w:val="18"/>
              </w:rPr>
              <w:t xml:space="preserve"> is </w:t>
            </w:r>
            <w:r w:rsidRPr="00D76FAB">
              <w:rPr>
                <w:rFonts w:ascii="Times New Roman" w:hAnsi="Times New Roman" w:cs="Times New Roman"/>
                <w:spacing w:val="-1"/>
                <w:sz w:val="18"/>
                <w:szCs w:val="18"/>
              </w:rPr>
              <w:t>entirely</w:t>
            </w:r>
            <w:r w:rsidRPr="00D76FAB">
              <w:rPr>
                <w:rFonts w:ascii="Times New Roman" w:hAnsi="Times New Roman" w:cs="Times New Roman"/>
                <w:spacing w:val="-4"/>
                <w:sz w:val="18"/>
                <w:szCs w:val="18"/>
              </w:rPr>
              <w:t xml:space="preserve"> </w:t>
            </w:r>
            <w:r w:rsidRPr="00D76FAB">
              <w:rPr>
                <w:rFonts w:ascii="Times New Roman" w:hAnsi="Times New Roman" w:cs="Times New Roman"/>
                <w:spacing w:val="-1"/>
                <w:sz w:val="18"/>
                <w:szCs w:val="18"/>
              </w:rPr>
              <w:t>locally</w:t>
            </w:r>
            <w:r w:rsidRPr="00D76FAB">
              <w:rPr>
                <w:rFonts w:ascii="Times New Roman" w:hAnsi="Times New Roman" w:cs="Times New Roman"/>
                <w:spacing w:val="-4"/>
                <w:sz w:val="18"/>
                <w:szCs w:val="18"/>
              </w:rPr>
              <w:t xml:space="preserve"> </w:t>
            </w:r>
            <w:r w:rsidRPr="00D76FAB">
              <w:rPr>
                <w:rFonts w:ascii="Times New Roman" w:hAnsi="Times New Roman" w:cs="Times New Roman"/>
                <w:spacing w:val="-1"/>
                <w:sz w:val="18"/>
                <w:szCs w:val="18"/>
              </w:rPr>
              <w:t xml:space="preserve">based). </w:t>
            </w:r>
          </w:p>
        </w:tc>
        <w:tc>
          <w:tcPr>
            <w:tcW w:w="2684" w:type="dxa"/>
          </w:tcPr>
          <w:p w:rsidR="00C1311D" w:rsidRDefault="00C1311D" w:rsidP="00C1311D">
            <w:r w:rsidRPr="00D76FAB">
              <w:rPr>
                <w:rFonts w:ascii="Times New Roman" w:hAnsi="Times New Roman" w:cs="Times New Roman"/>
                <w:sz w:val="18"/>
                <w:szCs w:val="18"/>
              </w:rPr>
              <w:t>Pilot</w:t>
            </w:r>
            <w:r w:rsidRPr="00D76FAB">
              <w:rPr>
                <w:rFonts w:ascii="Times New Roman" w:hAnsi="Times New Roman" w:cs="Times New Roman"/>
                <w:spacing w:val="1"/>
                <w:sz w:val="18"/>
                <w:szCs w:val="18"/>
              </w:rPr>
              <w:t xml:space="preserve"> </w:t>
            </w:r>
            <w:r w:rsidRPr="00D76FAB">
              <w:rPr>
                <w:rFonts w:ascii="Times New Roman" w:hAnsi="Times New Roman" w:cs="Times New Roman"/>
                <w:spacing w:val="-1"/>
                <w:sz w:val="18"/>
                <w:szCs w:val="18"/>
              </w:rPr>
              <w:t>Schools</w:t>
            </w:r>
            <w:r w:rsidRPr="00D76FAB">
              <w:rPr>
                <w:rFonts w:ascii="Times New Roman" w:hAnsi="Times New Roman" w:cs="Times New Roman"/>
                <w:sz w:val="18"/>
                <w:szCs w:val="18"/>
              </w:rPr>
              <w:t xml:space="preserve"> </w:t>
            </w:r>
            <w:r w:rsidRPr="00D76FAB">
              <w:rPr>
                <w:rFonts w:ascii="Times New Roman" w:hAnsi="Times New Roman" w:cs="Times New Roman"/>
                <w:spacing w:val="-1"/>
                <w:sz w:val="18"/>
                <w:szCs w:val="18"/>
              </w:rPr>
              <w:t>require approval</w:t>
            </w:r>
            <w:r w:rsidRPr="00D76FAB">
              <w:rPr>
                <w:rFonts w:ascii="Times New Roman" w:hAnsi="Times New Roman" w:cs="Times New Roman"/>
                <w:sz w:val="18"/>
                <w:szCs w:val="18"/>
              </w:rPr>
              <w:t xml:space="preserve"> of</w:t>
            </w:r>
            <w:r w:rsidRPr="00D76FAB">
              <w:rPr>
                <w:rFonts w:ascii="Times New Roman" w:hAnsi="Times New Roman" w:cs="Times New Roman"/>
                <w:spacing w:val="-2"/>
                <w:sz w:val="18"/>
                <w:szCs w:val="18"/>
              </w:rPr>
              <w:t xml:space="preserve"> </w:t>
            </w:r>
            <w:r w:rsidRPr="00D76FAB">
              <w:rPr>
                <w:rFonts w:ascii="Times New Roman" w:hAnsi="Times New Roman" w:cs="Times New Roman"/>
                <w:sz w:val="18"/>
                <w:szCs w:val="18"/>
              </w:rPr>
              <w:t>the</w:t>
            </w:r>
            <w:r w:rsidRPr="00D76FAB">
              <w:rPr>
                <w:rFonts w:ascii="Times New Roman" w:hAnsi="Times New Roman" w:cs="Times New Roman"/>
                <w:spacing w:val="-1"/>
                <w:sz w:val="18"/>
                <w:szCs w:val="18"/>
              </w:rPr>
              <w:t xml:space="preserve"> local</w:t>
            </w:r>
            <w:r w:rsidR="002D2510">
              <w:rPr>
                <w:rFonts w:ascii="Times New Roman" w:hAnsi="Times New Roman" w:cs="Times New Roman"/>
                <w:spacing w:val="43"/>
                <w:sz w:val="18"/>
                <w:szCs w:val="18"/>
              </w:rPr>
              <w:t xml:space="preserve"> </w:t>
            </w:r>
            <w:r w:rsidRPr="00D76FAB">
              <w:rPr>
                <w:rFonts w:ascii="Times New Roman" w:hAnsi="Times New Roman" w:cs="Times New Roman"/>
                <w:spacing w:val="-1"/>
                <w:sz w:val="18"/>
                <w:szCs w:val="18"/>
              </w:rPr>
              <w:t>district</w:t>
            </w:r>
            <w:r w:rsidRPr="00D76FAB">
              <w:rPr>
                <w:rFonts w:ascii="Times New Roman" w:hAnsi="Times New Roman" w:cs="Times New Roman"/>
                <w:sz w:val="18"/>
                <w:szCs w:val="18"/>
              </w:rPr>
              <w:t xml:space="preserve"> </w:t>
            </w:r>
            <w:r w:rsidRPr="00D76FAB">
              <w:rPr>
                <w:rFonts w:ascii="Times New Roman" w:hAnsi="Times New Roman" w:cs="Times New Roman"/>
                <w:spacing w:val="-1"/>
                <w:sz w:val="18"/>
                <w:szCs w:val="18"/>
              </w:rPr>
              <w:t>superintendent</w:t>
            </w:r>
            <w:r w:rsidRPr="00D76FAB">
              <w:rPr>
                <w:rFonts w:ascii="Times New Roman" w:hAnsi="Times New Roman" w:cs="Times New Roman"/>
                <w:spacing w:val="1"/>
                <w:sz w:val="18"/>
                <w:szCs w:val="18"/>
              </w:rPr>
              <w:t xml:space="preserve"> </w:t>
            </w:r>
            <w:r w:rsidRPr="00D76FAB">
              <w:rPr>
                <w:rFonts w:ascii="Times New Roman" w:hAnsi="Times New Roman" w:cs="Times New Roman"/>
                <w:spacing w:val="-1"/>
                <w:sz w:val="18"/>
                <w:szCs w:val="18"/>
              </w:rPr>
              <w:t>and</w:t>
            </w:r>
            <w:r w:rsidRPr="00D76FAB">
              <w:rPr>
                <w:rFonts w:ascii="Times New Roman" w:hAnsi="Times New Roman" w:cs="Times New Roman"/>
                <w:spacing w:val="1"/>
                <w:sz w:val="18"/>
                <w:szCs w:val="18"/>
              </w:rPr>
              <w:t xml:space="preserve"> </w:t>
            </w:r>
            <w:r w:rsidRPr="00D76FAB">
              <w:rPr>
                <w:rFonts w:ascii="Times New Roman" w:hAnsi="Times New Roman" w:cs="Times New Roman"/>
                <w:spacing w:val="-1"/>
                <w:sz w:val="18"/>
                <w:szCs w:val="18"/>
              </w:rPr>
              <w:t>school</w:t>
            </w:r>
            <w:r w:rsidRPr="00D76FAB">
              <w:rPr>
                <w:rFonts w:ascii="Times New Roman" w:hAnsi="Times New Roman" w:cs="Times New Roman"/>
                <w:spacing w:val="41"/>
                <w:sz w:val="18"/>
                <w:szCs w:val="18"/>
              </w:rPr>
              <w:t xml:space="preserve"> </w:t>
            </w:r>
            <w:r w:rsidRPr="00D76FAB">
              <w:rPr>
                <w:rFonts w:ascii="Times New Roman" w:hAnsi="Times New Roman" w:cs="Times New Roman"/>
                <w:spacing w:val="-2"/>
                <w:sz w:val="18"/>
                <w:szCs w:val="18"/>
              </w:rPr>
              <w:t>committee.</w:t>
            </w:r>
          </w:p>
        </w:tc>
        <w:tc>
          <w:tcPr>
            <w:tcW w:w="4146" w:type="dxa"/>
          </w:tcPr>
          <w:p w:rsidR="00C1311D" w:rsidRPr="00D76FAB" w:rsidRDefault="00C1311D" w:rsidP="00C1311D">
            <w:pPr>
              <w:rPr>
                <w:rFonts w:ascii="Times New Roman" w:eastAsia="Times New Roman" w:hAnsi="Times New Roman" w:cs="Times New Roman"/>
                <w:sz w:val="18"/>
                <w:szCs w:val="18"/>
              </w:rPr>
            </w:pPr>
            <w:r w:rsidRPr="00D76FAB">
              <w:rPr>
                <w:rFonts w:ascii="Times New Roman" w:eastAsia="Times New Roman" w:hAnsi="Times New Roman" w:cs="Times New Roman"/>
                <w:sz w:val="18"/>
                <w:szCs w:val="18"/>
              </w:rPr>
              <w:t>Horace Mann applications are accepted in three categories:</w:t>
            </w:r>
          </w:p>
          <w:p w:rsidR="00C1311D" w:rsidRPr="00D76FAB" w:rsidRDefault="00C1311D" w:rsidP="00C1311D">
            <w:pPr>
              <w:widowControl/>
              <w:numPr>
                <w:ilvl w:val="0"/>
                <w:numId w:val="1"/>
              </w:numPr>
              <w:tabs>
                <w:tab w:val="clear" w:pos="720"/>
              </w:tabs>
              <w:spacing w:after="100" w:afterAutospacing="1"/>
              <w:ind w:left="326" w:hanging="180"/>
              <w:rPr>
                <w:rFonts w:ascii="Times New Roman" w:eastAsia="Times New Roman" w:hAnsi="Times New Roman" w:cs="Times New Roman"/>
                <w:sz w:val="18"/>
                <w:szCs w:val="18"/>
              </w:rPr>
            </w:pPr>
            <w:r w:rsidRPr="00D76FAB">
              <w:rPr>
                <w:rFonts w:ascii="Times New Roman" w:eastAsia="Times New Roman" w:hAnsi="Times New Roman" w:cs="Times New Roman"/>
                <w:sz w:val="18"/>
                <w:szCs w:val="18"/>
              </w:rPr>
              <w:t>A Horace Mann I (HM I) application may be submitted to create a new school with the approval of the local collective bargaining unit and the school committee.</w:t>
            </w:r>
          </w:p>
          <w:p w:rsidR="00C1311D" w:rsidRPr="00D76FAB" w:rsidRDefault="00C1311D" w:rsidP="00C1311D">
            <w:pPr>
              <w:widowControl/>
              <w:numPr>
                <w:ilvl w:val="0"/>
                <w:numId w:val="1"/>
              </w:numPr>
              <w:tabs>
                <w:tab w:val="clear" w:pos="720"/>
              </w:tabs>
              <w:spacing w:after="100" w:afterAutospacing="1"/>
              <w:ind w:left="326" w:hanging="180"/>
              <w:rPr>
                <w:rFonts w:ascii="Times New Roman" w:eastAsia="Times New Roman" w:hAnsi="Times New Roman" w:cs="Times New Roman"/>
                <w:sz w:val="18"/>
                <w:szCs w:val="18"/>
              </w:rPr>
            </w:pPr>
            <w:r w:rsidRPr="00D76FAB">
              <w:rPr>
                <w:rFonts w:ascii="Times New Roman" w:eastAsia="Times New Roman" w:hAnsi="Times New Roman" w:cs="Times New Roman"/>
                <w:sz w:val="18"/>
                <w:szCs w:val="18"/>
              </w:rPr>
              <w:t xml:space="preserve">A Horace Mann II application may be submitted as a conversion of an existing public school with the approval of the school committee. </w:t>
            </w:r>
            <w:r w:rsidRPr="00D76FAB">
              <w:rPr>
                <w:rFonts w:ascii="Times New Roman" w:hAnsi="Times New Roman" w:cs="Times New Roman"/>
                <w:color w:val="000000"/>
                <w:sz w:val="18"/>
                <w:szCs w:val="18"/>
              </w:rPr>
              <w:t xml:space="preserve">Any MOU modifying provisions of a collective bargaining agreement must be approved by a majority of faculty at the school, with the vote to be held within 30 days of submission of the application. </w:t>
            </w:r>
            <w:r w:rsidRPr="00D76FAB">
              <w:rPr>
                <w:rFonts w:ascii="Times New Roman" w:eastAsia="Times New Roman" w:hAnsi="Times New Roman" w:cs="Times New Roman"/>
                <w:sz w:val="18"/>
                <w:szCs w:val="18"/>
              </w:rPr>
              <w:t xml:space="preserve"> </w:t>
            </w:r>
          </w:p>
          <w:p w:rsidR="00C1311D" w:rsidRPr="00D76FAB" w:rsidRDefault="00C1311D" w:rsidP="00C1311D">
            <w:pPr>
              <w:widowControl/>
              <w:numPr>
                <w:ilvl w:val="0"/>
                <w:numId w:val="1"/>
              </w:numPr>
              <w:ind w:left="326" w:hanging="180"/>
              <w:rPr>
                <w:rFonts w:ascii="Times New Roman" w:eastAsia="Times New Roman" w:hAnsi="Times New Roman" w:cs="Times New Roman"/>
                <w:sz w:val="18"/>
                <w:szCs w:val="18"/>
              </w:rPr>
            </w:pPr>
            <w:r w:rsidRPr="00D76FAB">
              <w:rPr>
                <w:rFonts w:ascii="Times New Roman" w:eastAsia="Times New Roman" w:hAnsi="Times New Roman" w:cs="Times New Roman"/>
                <w:sz w:val="18"/>
                <w:szCs w:val="18"/>
              </w:rPr>
              <w:t>A Horace Mann III application may be submitted to create a new school with the approval of the school committee. An agreement with the local collective bargaining unit is not required prior to BESE approval of a Horace Mann III charter school.</w:t>
            </w:r>
          </w:p>
          <w:p w:rsidR="00C1311D" w:rsidRPr="00C1311D" w:rsidRDefault="00E31AA2" w:rsidP="00C1311D">
            <w:pPr>
              <w:spacing w:after="100" w:afterAutospacing="1"/>
              <w:rPr>
                <w:rFonts w:ascii="Times New Roman" w:eastAsia="Times New Roman" w:hAnsi="Times New Roman" w:cs="Times New Roman"/>
                <w:sz w:val="18"/>
                <w:szCs w:val="18"/>
              </w:rPr>
            </w:pPr>
            <w:r>
              <w:rPr>
                <w:rFonts w:ascii="Times New Roman" w:hAnsi="Times New Roman" w:cs="Times New Roman"/>
                <w:spacing w:val="-1"/>
                <w:sz w:val="18"/>
                <w:szCs w:val="18"/>
              </w:rPr>
              <w:t>For all three types, a</w:t>
            </w:r>
            <w:r w:rsidR="00C1311D" w:rsidRPr="00D76FAB">
              <w:rPr>
                <w:rFonts w:ascii="Times New Roman" w:hAnsi="Times New Roman" w:cs="Times New Roman"/>
                <w:spacing w:val="-1"/>
                <w:sz w:val="18"/>
                <w:szCs w:val="18"/>
              </w:rPr>
              <w:t>pproval</w:t>
            </w:r>
            <w:r w:rsidR="00C1311D" w:rsidRPr="00D76FAB">
              <w:rPr>
                <w:rFonts w:ascii="Times New Roman" w:hAnsi="Times New Roman" w:cs="Times New Roman"/>
                <w:sz w:val="18"/>
                <w:szCs w:val="18"/>
              </w:rPr>
              <w:t xml:space="preserve"> by</w:t>
            </w:r>
            <w:r w:rsidR="00C1311D" w:rsidRPr="00D76FAB">
              <w:rPr>
                <w:rFonts w:ascii="Times New Roman" w:hAnsi="Times New Roman" w:cs="Times New Roman"/>
                <w:spacing w:val="-4"/>
                <w:sz w:val="18"/>
                <w:szCs w:val="18"/>
              </w:rPr>
              <w:t xml:space="preserve"> </w:t>
            </w:r>
            <w:r w:rsidR="00C1311D" w:rsidRPr="00D76FAB">
              <w:rPr>
                <w:rFonts w:ascii="Times New Roman" w:hAnsi="Times New Roman" w:cs="Times New Roman"/>
                <w:spacing w:val="-1"/>
                <w:sz w:val="18"/>
                <w:szCs w:val="18"/>
              </w:rPr>
              <w:t>BESE</w:t>
            </w:r>
            <w:r w:rsidR="00C1311D" w:rsidRPr="00D76FAB">
              <w:rPr>
                <w:rFonts w:ascii="Times New Roman" w:hAnsi="Times New Roman" w:cs="Times New Roman"/>
                <w:spacing w:val="1"/>
                <w:sz w:val="18"/>
                <w:szCs w:val="18"/>
              </w:rPr>
              <w:t xml:space="preserve"> </w:t>
            </w:r>
            <w:r w:rsidR="00C1311D" w:rsidRPr="00D76FAB">
              <w:rPr>
                <w:rFonts w:ascii="Times New Roman" w:hAnsi="Times New Roman" w:cs="Times New Roman"/>
                <w:sz w:val="18"/>
                <w:szCs w:val="18"/>
              </w:rPr>
              <w:t xml:space="preserve">is </w:t>
            </w:r>
            <w:r w:rsidR="00C1311D" w:rsidRPr="00D76FAB">
              <w:rPr>
                <w:rFonts w:ascii="Times New Roman" w:hAnsi="Times New Roman" w:cs="Times New Roman"/>
                <w:spacing w:val="-1"/>
                <w:sz w:val="18"/>
                <w:szCs w:val="18"/>
              </w:rPr>
              <w:t>required,</w:t>
            </w:r>
            <w:r w:rsidR="00C1311D" w:rsidRPr="00D76FAB">
              <w:rPr>
                <w:rFonts w:ascii="Times New Roman" w:hAnsi="Times New Roman" w:cs="Times New Roman"/>
                <w:spacing w:val="1"/>
                <w:sz w:val="18"/>
                <w:szCs w:val="18"/>
              </w:rPr>
              <w:t xml:space="preserve"> </w:t>
            </w:r>
            <w:r w:rsidR="00C1311D" w:rsidRPr="00D76FAB">
              <w:rPr>
                <w:rFonts w:ascii="Times New Roman" w:hAnsi="Times New Roman" w:cs="Times New Roman"/>
                <w:spacing w:val="-1"/>
                <w:sz w:val="18"/>
                <w:szCs w:val="18"/>
              </w:rPr>
              <w:t>and</w:t>
            </w:r>
            <w:r w:rsidR="00C1311D" w:rsidRPr="00D76FAB">
              <w:rPr>
                <w:rFonts w:ascii="Times New Roman" w:hAnsi="Times New Roman" w:cs="Times New Roman"/>
                <w:spacing w:val="1"/>
                <w:sz w:val="18"/>
                <w:szCs w:val="18"/>
              </w:rPr>
              <w:t xml:space="preserve"> </w:t>
            </w:r>
            <w:r w:rsidR="00C1311D" w:rsidRPr="00D76FAB">
              <w:rPr>
                <w:rFonts w:ascii="Times New Roman" w:hAnsi="Times New Roman" w:cs="Times New Roman"/>
                <w:sz w:val="18"/>
                <w:szCs w:val="18"/>
              </w:rPr>
              <w:t>the</w:t>
            </w:r>
            <w:r w:rsidR="00C1311D" w:rsidRPr="00D76FAB">
              <w:rPr>
                <w:rFonts w:ascii="Times New Roman" w:hAnsi="Times New Roman" w:cs="Times New Roman"/>
                <w:spacing w:val="27"/>
                <w:sz w:val="18"/>
                <w:szCs w:val="18"/>
              </w:rPr>
              <w:t xml:space="preserve"> </w:t>
            </w:r>
            <w:r w:rsidR="00C1311D" w:rsidRPr="00D76FAB">
              <w:rPr>
                <w:rFonts w:ascii="Times New Roman" w:hAnsi="Times New Roman" w:cs="Times New Roman"/>
                <w:spacing w:val="-1"/>
                <w:sz w:val="18"/>
                <w:szCs w:val="18"/>
              </w:rPr>
              <w:t>charter</w:t>
            </w:r>
            <w:r w:rsidR="00C1311D" w:rsidRPr="00D76FAB">
              <w:rPr>
                <w:rFonts w:ascii="Times New Roman" w:hAnsi="Times New Roman" w:cs="Times New Roman"/>
                <w:sz w:val="18"/>
                <w:szCs w:val="18"/>
              </w:rPr>
              <w:t xml:space="preserve"> is </w:t>
            </w:r>
            <w:r w:rsidR="00C1311D" w:rsidRPr="00D76FAB">
              <w:rPr>
                <w:rFonts w:ascii="Times New Roman" w:hAnsi="Times New Roman" w:cs="Times New Roman"/>
                <w:spacing w:val="-1"/>
                <w:sz w:val="18"/>
                <w:szCs w:val="18"/>
              </w:rPr>
              <w:t>granted</w:t>
            </w:r>
            <w:r w:rsidR="00C1311D" w:rsidRPr="00D76FAB">
              <w:rPr>
                <w:rFonts w:ascii="Times New Roman" w:hAnsi="Times New Roman" w:cs="Times New Roman"/>
                <w:spacing w:val="1"/>
                <w:sz w:val="18"/>
                <w:szCs w:val="18"/>
              </w:rPr>
              <w:t xml:space="preserve"> </w:t>
            </w:r>
            <w:r w:rsidR="00C1311D" w:rsidRPr="00D76FAB">
              <w:rPr>
                <w:rFonts w:ascii="Times New Roman" w:hAnsi="Times New Roman" w:cs="Times New Roman"/>
                <w:sz w:val="18"/>
                <w:szCs w:val="18"/>
              </w:rPr>
              <w:t>to</w:t>
            </w:r>
            <w:r w:rsidR="00C1311D" w:rsidRPr="00D76FAB">
              <w:rPr>
                <w:rFonts w:ascii="Times New Roman" w:hAnsi="Times New Roman" w:cs="Times New Roman"/>
                <w:spacing w:val="1"/>
                <w:sz w:val="18"/>
                <w:szCs w:val="18"/>
              </w:rPr>
              <w:t xml:space="preserve"> </w:t>
            </w:r>
            <w:r w:rsidR="00C1311D" w:rsidRPr="00D76FAB">
              <w:rPr>
                <w:rFonts w:ascii="Times New Roman" w:hAnsi="Times New Roman" w:cs="Times New Roman"/>
                <w:spacing w:val="-1"/>
                <w:sz w:val="18"/>
                <w:szCs w:val="18"/>
              </w:rPr>
              <w:t>an</w:t>
            </w:r>
            <w:r w:rsidR="00C1311D" w:rsidRPr="00D76FAB">
              <w:rPr>
                <w:rFonts w:ascii="Times New Roman" w:hAnsi="Times New Roman" w:cs="Times New Roman"/>
                <w:spacing w:val="1"/>
                <w:sz w:val="18"/>
                <w:szCs w:val="18"/>
              </w:rPr>
              <w:t xml:space="preserve"> </w:t>
            </w:r>
            <w:r w:rsidR="00C1311D" w:rsidRPr="00D76FAB">
              <w:rPr>
                <w:rFonts w:ascii="Times New Roman" w:hAnsi="Times New Roman" w:cs="Times New Roman"/>
                <w:spacing w:val="-1"/>
                <w:sz w:val="18"/>
                <w:szCs w:val="18"/>
              </w:rPr>
              <w:t>independent</w:t>
            </w:r>
            <w:r w:rsidR="00C1311D" w:rsidRPr="00D76FAB">
              <w:rPr>
                <w:rFonts w:ascii="Times New Roman" w:hAnsi="Times New Roman" w:cs="Times New Roman"/>
                <w:spacing w:val="1"/>
                <w:sz w:val="18"/>
                <w:szCs w:val="18"/>
              </w:rPr>
              <w:t xml:space="preserve"> </w:t>
            </w:r>
            <w:r w:rsidR="00C1311D" w:rsidRPr="00D76FAB">
              <w:rPr>
                <w:rFonts w:ascii="Times New Roman" w:hAnsi="Times New Roman" w:cs="Times New Roman"/>
                <w:spacing w:val="-1"/>
                <w:sz w:val="18"/>
                <w:szCs w:val="18"/>
              </w:rPr>
              <w:t>board</w:t>
            </w:r>
            <w:r w:rsidR="00C1311D" w:rsidRPr="00D76FAB">
              <w:rPr>
                <w:rFonts w:ascii="Times New Roman" w:hAnsi="Times New Roman" w:cs="Times New Roman"/>
                <w:spacing w:val="1"/>
                <w:sz w:val="18"/>
                <w:szCs w:val="18"/>
              </w:rPr>
              <w:t xml:space="preserve"> </w:t>
            </w:r>
            <w:r w:rsidR="00C1311D" w:rsidRPr="00D76FAB">
              <w:rPr>
                <w:rFonts w:ascii="Times New Roman" w:hAnsi="Times New Roman" w:cs="Times New Roman"/>
                <w:sz w:val="18"/>
                <w:szCs w:val="18"/>
              </w:rPr>
              <w:t>of</w:t>
            </w:r>
            <w:r w:rsidR="00C1311D" w:rsidRPr="00D76FAB">
              <w:rPr>
                <w:rFonts w:ascii="Times New Roman" w:hAnsi="Times New Roman" w:cs="Times New Roman"/>
                <w:spacing w:val="45"/>
                <w:sz w:val="18"/>
                <w:szCs w:val="18"/>
              </w:rPr>
              <w:t xml:space="preserve"> </w:t>
            </w:r>
            <w:r w:rsidR="00C1311D" w:rsidRPr="00D76FAB">
              <w:rPr>
                <w:rFonts w:ascii="Times New Roman" w:hAnsi="Times New Roman" w:cs="Times New Roman"/>
                <w:spacing w:val="-1"/>
                <w:sz w:val="18"/>
                <w:szCs w:val="18"/>
              </w:rPr>
              <w:t>trustees at</w:t>
            </w:r>
            <w:r w:rsidR="00C1311D" w:rsidRPr="00D76FAB">
              <w:rPr>
                <w:rFonts w:ascii="Times New Roman" w:hAnsi="Times New Roman" w:cs="Times New Roman"/>
                <w:sz w:val="18"/>
                <w:szCs w:val="18"/>
              </w:rPr>
              <w:t xml:space="preserve"> </w:t>
            </w:r>
            <w:r w:rsidR="00C1311D" w:rsidRPr="00D76FAB">
              <w:rPr>
                <w:rFonts w:ascii="Times New Roman" w:hAnsi="Times New Roman" w:cs="Times New Roman"/>
                <w:spacing w:val="-1"/>
                <w:sz w:val="18"/>
                <w:szCs w:val="18"/>
              </w:rPr>
              <w:t>each</w:t>
            </w:r>
            <w:r w:rsidR="00C1311D" w:rsidRPr="00D76FAB">
              <w:rPr>
                <w:rFonts w:ascii="Times New Roman" w:hAnsi="Times New Roman" w:cs="Times New Roman"/>
                <w:spacing w:val="1"/>
                <w:sz w:val="18"/>
                <w:szCs w:val="18"/>
              </w:rPr>
              <w:t xml:space="preserve"> </w:t>
            </w:r>
            <w:r w:rsidR="00C1311D" w:rsidRPr="00D76FAB">
              <w:rPr>
                <w:rFonts w:ascii="Times New Roman" w:hAnsi="Times New Roman" w:cs="Times New Roman"/>
                <w:spacing w:val="-1"/>
                <w:sz w:val="18"/>
                <w:szCs w:val="18"/>
              </w:rPr>
              <w:t>school.</w:t>
            </w:r>
          </w:p>
        </w:tc>
        <w:tc>
          <w:tcPr>
            <w:tcW w:w="3144" w:type="dxa"/>
          </w:tcPr>
          <w:p w:rsidR="00C1311D" w:rsidRPr="00D76FAB" w:rsidRDefault="00C1311D" w:rsidP="00C1311D">
            <w:pPr>
              <w:pStyle w:val="TableParagraph"/>
              <w:ind w:right="33"/>
              <w:rPr>
                <w:rFonts w:ascii="Times New Roman" w:hAnsi="Times New Roman" w:cs="Times New Roman"/>
                <w:spacing w:val="-1"/>
                <w:sz w:val="18"/>
                <w:szCs w:val="18"/>
              </w:rPr>
            </w:pPr>
            <w:r w:rsidRPr="00D76FAB">
              <w:rPr>
                <w:rFonts w:ascii="Times New Roman" w:hAnsi="Times New Roman" w:cs="Times New Roman"/>
                <w:spacing w:val="-1"/>
                <w:sz w:val="18"/>
                <w:szCs w:val="18"/>
              </w:rPr>
              <w:t>Approval</w:t>
            </w:r>
            <w:r w:rsidRPr="00D76FAB">
              <w:rPr>
                <w:rFonts w:ascii="Times New Roman" w:hAnsi="Times New Roman" w:cs="Times New Roman"/>
                <w:sz w:val="18"/>
                <w:szCs w:val="18"/>
              </w:rPr>
              <w:t xml:space="preserve"> by</w:t>
            </w:r>
            <w:r w:rsidRPr="00D76FAB">
              <w:rPr>
                <w:rFonts w:ascii="Times New Roman" w:hAnsi="Times New Roman" w:cs="Times New Roman"/>
                <w:spacing w:val="-4"/>
                <w:sz w:val="18"/>
                <w:szCs w:val="18"/>
              </w:rPr>
              <w:t xml:space="preserve"> </w:t>
            </w:r>
            <w:r w:rsidRPr="00D76FAB">
              <w:rPr>
                <w:rFonts w:ascii="Times New Roman" w:hAnsi="Times New Roman" w:cs="Times New Roman"/>
                <w:spacing w:val="-1"/>
                <w:sz w:val="18"/>
                <w:szCs w:val="18"/>
              </w:rPr>
              <w:t>BESE</w:t>
            </w:r>
            <w:r w:rsidRPr="00D76FAB">
              <w:rPr>
                <w:rFonts w:ascii="Times New Roman" w:hAnsi="Times New Roman" w:cs="Times New Roman"/>
                <w:spacing w:val="1"/>
                <w:sz w:val="18"/>
                <w:szCs w:val="18"/>
              </w:rPr>
              <w:t xml:space="preserve"> </w:t>
            </w:r>
            <w:r w:rsidRPr="00D76FAB">
              <w:rPr>
                <w:rFonts w:ascii="Times New Roman" w:hAnsi="Times New Roman" w:cs="Times New Roman"/>
                <w:sz w:val="18"/>
                <w:szCs w:val="18"/>
              </w:rPr>
              <w:t xml:space="preserve">is </w:t>
            </w:r>
            <w:r w:rsidRPr="00D76FAB">
              <w:rPr>
                <w:rFonts w:ascii="Times New Roman" w:hAnsi="Times New Roman" w:cs="Times New Roman"/>
                <w:spacing w:val="-1"/>
                <w:sz w:val="18"/>
                <w:szCs w:val="18"/>
              </w:rPr>
              <w:t>required,</w:t>
            </w:r>
            <w:r w:rsidRPr="00D76FAB">
              <w:rPr>
                <w:rFonts w:ascii="Times New Roman" w:hAnsi="Times New Roman" w:cs="Times New Roman"/>
                <w:spacing w:val="1"/>
                <w:sz w:val="18"/>
                <w:szCs w:val="18"/>
              </w:rPr>
              <w:t xml:space="preserve"> </w:t>
            </w:r>
            <w:r w:rsidRPr="00D76FAB">
              <w:rPr>
                <w:rFonts w:ascii="Times New Roman" w:hAnsi="Times New Roman" w:cs="Times New Roman"/>
                <w:spacing w:val="-1"/>
                <w:sz w:val="18"/>
                <w:szCs w:val="18"/>
              </w:rPr>
              <w:t>and</w:t>
            </w:r>
            <w:r w:rsidRPr="00D76FAB">
              <w:rPr>
                <w:rFonts w:ascii="Times New Roman" w:hAnsi="Times New Roman" w:cs="Times New Roman"/>
                <w:spacing w:val="1"/>
                <w:sz w:val="18"/>
                <w:szCs w:val="18"/>
              </w:rPr>
              <w:t xml:space="preserve"> </w:t>
            </w:r>
            <w:r w:rsidRPr="00D76FAB">
              <w:rPr>
                <w:rFonts w:ascii="Times New Roman" w:hAnsi="Times New Roman" w:cs="Times New Roman"/>
                <w:sz w:val="18"/>
                <w:szCs w:val="18"/>
              </w:rPr>
              <w:t>the</w:t>
            </w:r>
            <w:r w:rsidRPr="00D76FAB">
              <w:rPr>
                <w:rFonts w:ascii="Times New Roman" w:hAnsi="Times New Roman" w:cs="Times New Roman"/>
                <w:spacing w:val="27"/>
                <w:sz w:val="18"/>
                <w:szCs w:val="18"/>
              </w:rPr>
              <w:t xml:space="preserve"> </w:t>
            </w:r>
            <w:r w:rsidRPr="00D76FAB">
              <w:rPr>
                <w:rFonts w:ascii="Times New Roman" w:hAnsi="Times New Roman" w:cs="Times New Roman"/>
                <w:spacing w:val="-1"/>
                <w:sz w:val="18"/>
                <w:szCs w:val="18"/>
              </w:rPr>
              <w:t>charter</w:t>
            </w:r>
            <w:r w:rsidRPr="00D76FAB">
              <w:rPr>
                <w:rFonts w:ascii="Times New Roman" w:hAnsi="Times New Roman" w:cs="Times New Roman"/>
                <w:sz w:val="18"/>
                <w:szCs w:val="18"/>
              </w:rPr>
              <w:t xml:space="preserve"> is </w:t>
            </w:r>
            <w:r w:rsidRPr="00D76FAB">
              <w:rPr>
                <w:rFonts w:ascii="Times New Roman" w:hAnsi="Times New Roman" w:cs="Times New Roman"/>
                <w:spacing w:val="-1"/>
                <w:sz w:val="18"/>
                <w:szCs w:val="18"/>
              </w:rPr>
              <w:t>granted</w:t>
            </w:r>
            <w:r w:rsidRPr="00D76FAB">
              <w:rPr>
                <w:rFonts w:ascii="Times New Roman" w:hAnsi="Times New Roman" w:cs="Times New Roman"/>
                <w:spacing w:val="1"/>
                <w:sz w:val="18"/>
                <w:szCs w:val="18"/>
              </w:rPr>
              <w:t xml:space="preserve"> </w:t>
            </w:r>
            <w:r w:rsidRPr="00D76FAB">
              <w:rPr>
                <w:rFonts w:ascii="Times New Roman" w:hAnsi="Times New Roman" w:cs="Times New Roman"/>
                <w:sz w:val="18"/>
                <w:szCs w:val="18"/>
              </w:rPr>
              <w:t>to</w:t>
            </w:r>
            <w:r w:rsidRPr="00D76FAB">
              <w:rPr>
                <w:rFonts w:ascii="Times New Roman" w:hAnsi="Times New Roman" w:cs="Times New Roman"/>
                <w:spacing w:val="1"/>
                <w:sz w:val="18"/>
                <w:szCs w:val="18"/>
              </w:rPr>
              <w:t xml:space="preserve"> </w:t>
            </w:r>
            <w:r w:rsidRPr="00D76FAB">
              <w:rPr>
                <w:rFonts w:ascii="Times New Roman" w:hAnsi="Times New Roman" w:cs="Times New Roman"/>
                <w:spacing w:val="-1"/>
                <w:sz w:val="18"/>
                <w:szCs w:val="18"/>
              </w:rPr>
              <w:t>an</w:t>
            </w:r>
            <w:r w:rsidRPr="00D76FAB">
              <w:rPr>
                <w:rFonts w:ascii="Times New Roman" w:hAnsi="Times New Roman" w:cs="Times New Roman"/>
                <w:spacing w:val="1"/>
                <w:sz w:val="18"/>
                <w:szCs w:val="18"/>
              </w:rPr>
              <w:t xml:space="preserve"> </w:t>
            </w:r>
            <w:r w:rsidRPr="00D76FAB">
              <w:rPr>
                <w:rFonts w:ascii="Times New Roman" w:hAnsi="Times New Roman" w:cs="Times New Roman"/>
                <w:spacing w:val="-1"/>
                <w:sz w:val="18"/>
                <w:szCs w:val="18"/>
              </w:rPr>
              <w:t>independent</w:t>
            </w:r>
            <w:r w:rsidRPr="00D76FAB">
              <w:rPr>
                <w:rFonts w:ascii="Times New Roman" w:hAnsi="Times New Roman" w:cs="Times New Roman"/>
                <w:spacing w:val="1"/>
                <w:sz w:val="18"/>
                <w:szCs w:val="18"/>
              </w:rPr>
              <w:t xml:space="preserve"> </w:t>
            </w:r>
            <w:r w:rsidRPr="00D76FAB">
              <w:rPr>
                <w:rFonts w:ascii="Times New Roman" w:hAnsi="Times New Roman" w:cs="Times New Roman"/>
                <w:spacing w:val="-1"/>
                <w:sz w:val="18"/>
                <w:szCs w:val="18"/>
              </w:rPr>
              <w:t>board</w:t>
            </w:r>
            <w:r w:rsidRPr="00D76FAB">
              <w:rPr>
                <w:rFonts w:ascii="Times New Roman" w:hAnsi="Times New Roman" w:cs="Times New Roman"/>
                <w:spacing w:val="1"/>
                <w:sz w:val="18"/>
                <w:szCs w:val="18"/>
              </w:rPr>
              <w:t xml:space="preserve"> </w:t>
            </w:r>
            <w:r w:rsidRPr="00D76FAB">
              <w:rPr>
                <w:rFonts w:ascii="Times New Roman" w:hAnsi="Times New Roman" w:cs="Times New Roman"/>
                <w:sz w:val="18"/>
                <w:szCs w:val="18"/>
              </w:rPr>
              <w:t>of</w:t>
            </w:r>
            <w:r w:rsidRPr="00D76FAB">
              <w:rPr>
                <w:rFonts w:ascii="Times New Roman" w:hAnsi="Times New Roman" w:cs="Times New Roman"/>
                <w:spacing w:val="45"/>
                <w:sz w:val="18"/>
                <w:szCs w:val="18"/>
              </w:rPr>
              <w:t xml:space="preserve"> </w:t>
            </w:r>
            <w:r w:rsidRPr="00D76FAB">
              <w:rPr>
                <w:rFonts w:ascii="Times New Roman" w:hAnsi="Times New Roman" w:cs="Times New Roman"/>
                <w:spacing w:val="-1"/>
                <w:sz w:val="18"/>
                <w:szCs w:val="18"/>
              </w:rPr>
              <w:t>trustees at</w:t>
            </w:r>
            <w:r w:rsidRPr="00D76FAB">
              <w:rPr>
                <w:rFonts w:ascii="Times New Roman" w:hAnsi="Times New Roman" w:cs="Times New Roman"/>
                <w:sz w:val="18"/>
                <w:szCs w:val="18"/>
              </w:rPr>
              <w:t xml:space="preserve"> </w:t>
            </w:r>
            <w:r w:rsidRPr="00D76FAB">
              <w:rPr>
                <w:rFonts w:ascii="Times New Roman" w:hAnsi="Times New Roman" w:cs="Times New Roman"/>
                <w:spacing w:val="-1"/>
                <w:sz w:val="18"/>
                <w:szCs w:val="18"/>
              </w:rPr>
              <w:t>each</w:t>
            </w:r>
            <w:r w:rsidRPr="00D76FAB">
              <w:rPr>
                <w:rFonts w:ascii="Times New Roman" w:hAnsi="Times New Roman" w:cs="Times New Roman"/>
                <w:spacing w:val="1"/>
                <w:sz w:val="18"/>
                <w:szCs w:val="18"/>
              </w:rPr>
              <w:t xml:space="preserve"> </w:t>
            </w:r>
            <w:r w:rsidRPr="00D76FAB">
              <w:rPr>
                <w:rFonts w:ascii="Times New Roman" w:hAnsi="Times New Roman" w:cs="Times New Roman"/>
                <w:spacing w:val="-1"/>
                <w:sz w:val="18"/>
                <w:szCs w:val="18"/>
              </w:rPr>
              <w:t>school.</w:t>
            </w:r>
          </w:p>
          <w:p w:rsidR="00C1311D" w:rsidRDefault="00C1311D" w:rsidP="00C1311D"/>
        </w:tc>
      </w:tr>
      <w:tr w:rsidR="00C1311D" w:rsidTr="00AD3BCB">
        <w:tc>
          <w:tcPr>
            <w:tcW w:w="1516" w:type="dxa"/>
            <w:vAlign w:val="center"/>
          </w:tcPr>
          <w:p w:rsidR="00C1311D" w:rsidRPr="00C1311D" w:rsidRDefault="00C1311D" w:rsidP="00C1311D">
            <w:pPr>
              <w:jc w:val="center"/>
              <w:rPr>
                <w:rFonts w:ascii="Times New Roman"/>
                <w:b/>
                <w:i/>
                <w:spacing w:val="-2"/>
                <w:sz w:val="18"/>
              </w:rPr>
            </w:pPr>
            <w:r>
              <w:rPr>
                <w:rFonts w:ascii="Times New Roman"/>
                <w:b/>
                <w:i/>
                <w:spacing w:val="-2"/>
                <w:sz w:val="18"/>
              </w:rPr>
              <w:t>Application Timeline</w:t>
            </w:r>
          </w:p>
        </w:tc>
        <w:tc>
          <w:tcPr>
            <w:tcW w:w="3000" w:type="dxa"/>
          </w:tcPr>
          <w:p w:rsidR="00C1311D" w:rsidRPr="00D76FAB" w:rsidRDefault="00C1311D" w:rsidP="00C47652">
            <w:pPr>
              <w:pStyle w:val="TableParagraph"/>
              <w:ind w:right="124"/>
              <w:rPr>
                <w:rFonts w:ascii="Times New Roman" w:hAnsi="Times New Roman" w:cs="Times New Roman"/>
                <w:spacing w:val="-1"/>
                <w:sz w:val="18"/>
                <w:szCs w:val="18"/>
              </w:rPr>
            </w:pPr>
            <w:r w:rsidRPr="00D76FAB">
              <w:rPr>
                <w:rFonts w:ascii="Times New Roman" w:hAnsi="Times New Roman" w:cs="Times New Roman"/>
                <w:spacing w:val="-1"/>
                <w:sz w:val="18"/>
                <w:szCs w:val="18"/>
              </w:rPr>
              <w:t xml:space="preserve">The statute provides standard </w:t>
            </w:r>
            <w:r w:rsidR="00C47652">
              <w:rPr>
                <w:rFonts w:ascii="Times New Roman" w:hAnsi="Times New Roman" w:cs="Times New Roman"/>
                <w:spacing w:val="-1"/>
                <w:sz w:val="18"/>
                <w:szCs w:val="18"/>
              </w:rPr>
              <w:t>timeframes</w:t>
            </w:r>
            <w:r w:rsidR="00C47652" w:rsidRPr="00D76FAB">
              <w:rPr>
                <w:rFonts w:ascii="Times New Roman" w:hAnsi="Times New Roman" w:cs="Times New Roman"/>
                <w:spacing w:val="-1"/>
                <w:sz w:val="18"/>
                <w:szCs w:val="18"/>
              </w:rPr>
              <w:t xml:space="preserve"> </w:t>
            </w:r>
            <w:r w:rsidRPr="00D76FAB">
              <w:rPr>
                <w:rFonts w:ascii="Times New Roman" w:hAnsi="Times New Roman" w:cs="Times New Roman"/>
                <w:spacing w:val="-1"/>
                <w:sz w:val="18"/>
                <w:szCs w:val="18"/>
              </w:rPr>
              <w:t xml:space="preserve">for each stage of the application and approval process, but the actual </w:t>
            </w:r>
            <w:r w:rsidR="00E31AA2">
              <w:rPr>
                <w:rFonts w:ascii="Times New Roman" w:hAnsi="Times New Roman" w:cs="Times New Roman"/>
                <w:spacing w:val="-1"/>
                <w:sz w:val="18"/>
                <w:szCs w:val="18"/>
              </w:rPr>
              <w:t>dates for submission and review</w:t>
            </w:r>
            <w:r w:rsidRPr="00D76FAB">
              <w:rPr>
                <w:rFonts w:ascii="Times New Roman" w:hAnsi="Times New Roman" w:cs="Times New Roman"/>
                <w:spacing w:val="-1"/>
                <w:sz w:val="18"/>
                <w:szCs w:val="18"/>
              </w:rPr>
              <w:t xml:space="preserve"> established by the district and applicant.</w:t>
            </w:r>
          </w:p>
        </w:tc>
        <w:tc>
          <w:tcPr>
            <w:tcW w:w="2684" w:type="dxa"/>
          </w:tcPr>
          <w:p w:rsidR="00C1311D" w:rsidRPr="00D76FAB" w:rsidRDefault="00C1311D" w:rsidP="00F208C4">
            <w:pPr>
              <w:pStyle w:val="TableParagraph"/>
              <w:ind w:right="124"/>
              <w:rPr>
                <w:rFonts w:ascii="Times New Roman" w:eastAsia="Times New Roman" w:hAnsi="Times New Roman" w:cs="Times New Roman"/>
                <w:sz w:val="18"/>
                <w:szCs w:val="18"/>
              </w:rPr>
            </w:pPr>
            <w:r w:rsidRPr="00D76FAB">
              <w:rPr>
                <w:rFonts w:ascii="Times New Roman" w:hAnsi="Times New Roman" w:cs="Times New Roman"/>
                <w:sz w:val="18"/>
                <w:szCs w:val="18"/>
              </w:rPr>
              <w:t>Locally-determined.</w:t>
            </w:r>
          </w:p>
        </w:tc>
        <w:tc>
          <w:tcPr>
            <w:tcW w:w="7290" w:type="dxa"/>
            <w:gridSpan w:val="2"/>
          </w:tcPr>
          <w:p w:rsidR="00C1311D" w:rsidRPr="00D76FAB" w:rsidRDefault="00C1311D" w:rsidP="00F208C4">
            <w:pPr>
              <w:pStyle w:val="TableParagraph"/>
              <w:rPr>
                <w:rFonts w:ascii="Times New Roman" w:hAnsi="Times New Roman" w:cs="Times New Roman"/>
                <w:sz w:val="18"/>
                <w:szCs w:val="18"/>
              </w:rPr>
            </w:pPr>
            <w:r w:rsidRPr="00D76FAB">
              <w:rPr>
                <w:rFonts w:ascii="Times New Roman" w:hAnsi="Times New Roman" w:cs="Times New Roman"/>
                <w:spacing w:val="-1"/>
                <w:sz w:val="18"/>
                <w:szCs w:val="18"/>
              </w:rPr>
              <w:t>The</w:t>
            </w:r>
            <w:r>
              <w:rPr>
                <w:rFonts w:ascii="Times New Roman" w:hAnsi="Times New Roman" w:cs="Times New Roman"/>
                <w:spacing w:val="-1"/>
                <w:sz w:val="18"/>
                <w:szCs w:val="18"/>
              </w:rPr>
              <w:t xml:space="preserve"> charter application</w:t>
            </w:r>
            <w:r w:rsidRPr="00D76FAB">
              <w:rPr>
                <w:rFonts w:ascii="Times New Roman" w:hAnsi="Times New Roman" w:cs="Times New Roman"/>
                <w:spacing w:val="-1"/>
                <w:sz w:val="18"/>
                <w:szCs w:val="18"/>
              </w:rPr>
              <w:t xml:space="preserve"> cycle commences annually each year in June, with a final application due no later than November 15, and charters awarded in February. </w:t>
            </w:r>
            <w:r>
              <w:rPr>
                <w:rFonts w:ascii="Times New Roman" w:hAnsi="Times New Roman" w:cs="Times New Roman"/>
                <w:spacing w:val="-1"/>
                <w:sz w:val="18"/>
                <w:szCs w:val="18"/>
              </w:rPr>
              <w:t xml:space="preserve">However, </w:t>
            </w:r>
            <w:r w:rsidRPr="00D76FAB">
              <w:rPr>
                <w:rFonts w:ascii="Times New Roman" w:hAnsi="Times New Roman" w:cs="Times New Roman"/>
                <w:spacing w:val="-1"/>
                <w:sz w:val="18"/>
                <w:szCs w:val="18"/>
              </w:rPr>
              <w:t>HM II application may be submitted at any time.</w:t>
            </w:r>
          </w:p>
        </w:tc>
      </w:tr>
    </w:tbl>
    <w:p w:rsidR="001A0F59" w:rsidRDefault="001A0F59"/>
    <w:p w:rsidR="00C1311D" w:rsidRDefault="00C1311D">
      <w:r>
        <w:br w:type="page"/>
      </w:r>
    </w:p>
    <w:p w:rsidR="006832BD" w:rsidRDefault="006832BD"/>
    <w:tbl>
      <w:tblPr>
        <w:tblStyle w:val="TableGrid"/>
        <w:tblW w:w="14798" w:type="dxa"/>
        <w:tblInd w:w="198" w:type="dxa"/>
        <w:tblLook w:val="04A0"/>
      </w:tblPr>
      <w:tblGrid>
        <w:gridCol w:w="1484"/>
        <w:gridCol w:w="3007"/>
        <w:gridCol w:w="2709"/>
        <w:gridCol w:w="308"/>
        <w:gridCol w:w="3960"/>
        <w:gridCol w:w="3330"/>
      </w:tblGrid>
      <w:tr w:rsidR="009051C0" w:rsidTr="00AD3BCB">
        <w:tc>
          <w:tcPr>
            <w:tcW w:w="1484" w:type="dxa"/>
            <w:shd w:val="clear" w:color="auto" w:fill="000000" w:themeFill="text1"/>
          </w:tcPr>
          <w:p w:rsidR="009051C0" w:rsidRDefault="009051C0" w:rsidP="00215F6C">
            <w:pPr>
              <w:jc w:val="center"/>
            </w:pPr>
            <w:r>
              <w:rPr>
                <w:rFonts w:ascii="Times New Roman"/>
                <w:b/>
                <w:color w:val="FFFFFF"/>
                <w:sz w:val="20"/>
              </w:rPr>
              <w:t>Category</w:t>
            </w:r>
          </w:p>
        </w:tc>
        <w:tc>
          <w:tcPr>
            <w:tcW w:w="3007" w:type="dxa"/>
            <w:shd w:val="clear" w:color="auto" w:fill="000000" w:themeFill="text1"/>
          </w:tcPr>
          <w:p w:rsidR="009051C0" w:rsidRDefault="009051C0" w:rsidP="00215F6C">
            <w:pPr>
              <w:pStyle w:val="TableParagraph"/>
              <w:ind w:right="124"/>
              <w:jc w:val="center"/>
              <w:rPr>
                <w:rFonts w:ascii="Times New Roman" w:eastAsia="Times New Roman" w:hAnsi="Times New Roman" w:cs="Times New Roman"/>
                <w:sz w:val="20"/>
                <w:szCs w:val="20"/>
              </w:rPr>
            </w:pPr>
            <w:r>
              <w:rPr>
                <w:rFonts w:ascii="Times New Roman"/>
                <w:b/>
                <w:color w:val="FFFFFF"/>
                <w:spacing w:val="-1"/>
                <w:sz w:val="20"/>
              </w:rPr>
              <w:t>Innovation</w:t>
            </w:r>
            <w:r>
              <w:rPr>
                <w:rFonts w:ascii="Times New Roman"/>
                <w:b/>
                <w:color w:val="FFFFFF"/>
                <w:spacing w:val="-17"/>
                <w:sz w:val="20"/>
              </w:rPr>
              <w:t xml:space="preserve"> </w:t>
            </w:r>
            <w:r>
              <w:rPr>
                <w:rFonts w:ascii="Times New Roman"/>
                <w:b/>
                <w:color w:val="FFFFFF"/>
                <w:spacing w:val="-1"/>
                <w:sz w:val="20"/>
              </w:rPr>
              <w:t>Schools</w:t>
            </w:r>
          </w:p>
        </w:tc>
        <w:tc>
          <w:tcPr>
            <w:tcW w:w="2709" w:type="dxa"/>
            <w:shd w:val="clear" w:color="auto" w:fill="000000" w:themeFill="text1"/>
          </w:tcPr>
          <w:p w:rsidR="009051C0" w:rsidRPr="00215F6C" w:rsidRDefault="009051C0" w:rsidP="00215F6C">
            <w:pPr>
              <w:pStyle w:val="TableParagraph"/>
              <w:ind w:right="33"/>
              <w:jc w:val="center"/>
              <w:rPr>
                <w:rFonts w:ascii="Times New Roman" w:eastAsia="Times New Roman" w:hAnsi="Times New Roman" w:cs="Times New Roman"/>
                <w:sz w:val="20"/>
                <w:szCs w:val="20"/>
              </w:rPr>
            </w:pPr>
            <w:r w:rsidRPr="00215F6C">
              <w:rPr>
                <w:rFonts w:ascii="Times New Roman"/>
                <w:b/>
                <w:color w:val="FFFFFF"/>
                <w:spacing w:val="-1"/>
                <w:sz w:val="20"/>
              </w:rPr>
              <w:t>Pilot</w:t>
            </w:r>
            <w:r w:rsidRPr="00215F6C">
              <w:rPr>
                <w:rFonts w:ascii="Times New Roman"/>
                <w:b/>
                <w:color w:val="FFFFFF"/>
                <w:spacing w:val="-13"/>
                <w:sz w:val="20"/>
              </w:rPr>
              <w:t xml:space="preserve"> </w:t>
            </w:r>
            <w:r w:rsidRPr="00215F6C">
              <w:rPr>
                <w:rFonts w:ascii="Times New Roman"/>
                <w:b/>
                <w:color w:val="FFFFFF"/>
                <w:spacing w:val="-1"/>
                <w:sz w:val="20"/>
              </w:rPr>
              <w:t>Schools</w:t>
            </w:r>
          </w:p>
        </w:tc>
        <w:tc>
          <w:tcPr>
            <w:tcW w:w="4268" w:type="dxa"/>
            <w:gridSpan w:val="2"/>
            <w:shd w:val="clear" w:color="auto" w:fill="000000" w:themeFill="text1"/>
          </w:tcPr>
          <w:p w:rsidR="009051C0" w:rsidRPr="00215F6C" w:rsidRDefault="009051C0" w:rsidP="00215F6C">
            <w:pPr>
              <w:pStyle w:val="TableParagraph"/>
              <w:ind w:left="222" w:right="33"/>
              <w:jc w:val="center"/>
              <w:rPr>
                <w:rFonts w:ascii="Times New Roman" w:eastAsia="Times New Roman" w:hAnsi="Times New Roman" w:cs="Times New Roman"/>
                <w:sz w:val="20"/>
                <w:szCs w:val="20"/>
              </w:rPr>
            </w:pPr>
            <w:r w:rsidRPr="00215F6C">
              <w:rPr>
                <w:rFonts w:ascii="Times New Roman"/>
                <w:b/>
                <w:color w:val="FFFFFF"/>
                <w:sz w:val="20"/>
              </w:rPr>
              <w:t>Horace</w:t>
            </w:r>
            <w:r w:rsidRPr="00215F6C">
              <w:rPr>
                <w:rFonts w:ascii="Times New Roman"/>
                <w:b/>
                <w:color w:val="FFFFFF"/>
                <w:spacing w:val="-10"/>
                <w:sz w:val="20"/>
              </w:rPr>
              <w:t xml:space="preserve"> </w:t>
            </w:r>
            <w:r w:rsidRPr="00215F6C">
              <w:rPr>
                <w:rFonts w:ascii="Times New Roman"/>
                <w:b/>
                <w:color w:val="FFFFFF"/>
                <w:spacing w:val="1"/>
                <w:sz w:val="20"/>
              </w:rPr>
              <w:t>Mann</w:t>
            </w:r>
            <w:r w:rsidRPr="00215F6C">
              <w:rPr>
                <w:rFonts w:ascii="Times New Roman"/>
                <w:b/>
                <w:color w:val="FFFFFF"/>
                <w:spacing w:val="-9"/>
                <w:sz w:val="20"/>
              </w:rPr>
              <w:t xml:space="preserve"> </w:t>
            </w:r>
            <w:r w:rsidRPr="00215F6C">
              <w:rPr>
                <w:rFonts w:ascii="Times New Roman"/>
                <w:b/>
                <w:color w:val="FFFFFF"/>
                <w:sz w:val="20"/>
              </w:rPr>
              <w:t>Charter</w:t>
            </w:r>
            <w:r w:rsidRPr="00215F6C">
              <w:rPr>
                <w:rFonts w:ascii="Times New Roman"/>
                <w:b/>
                <w:color w:val="FFFFFF"/>
                <w:spacing w:val="-10"/>
                <w:sz w:val="20"/>
              </w:rPr>
              <w:t xml:space="preserve"> </w:t>
            </w:r>
            <w:r w:rsidRPr="00215F6C">
              <w:rPr>
                <w:rFonts w:ascii="Times New Roman"/>
                <w:b/>
                <w:color w:val="FFFFFF"/>
                <w:spacing w:val="-1"/>
                <w:sz w:val="20"/>
              </w:rPr>
              <w:t>Schools</w:t>
            </w:r>
          </w:p>
        </w:tc>
        <w:tc>
          <w:tcPr>
            <w:tcW w:w="3330" w:type="dxa"/>
            <w:shd w:val="clear" w:color="auto" w:fill="000000" w:themeFill="text1"/>
          </w:tcPr>
          <w:p w:rsidR="009051C0" w:rsidRDefault="009051C0" w:rsidP="00215F6C">
            <w:pPr>
              <w:pStyle w:val="TableParagraph"/>
              <w:ind w:right="124"/>
              <w:jc w:val="center"/>
              <w:rPr>
                <w:rFonts w:ascii="Times New Roman" w:eastAsia="Times New Roman" w:hAnsi="Times New Roman" w:cs="Times New Roman"/>
                <w:sz w:val="20"/>
                <w:szCs w:val="20"/>
              </w:rPr>
            </w:pPr>
            <w:r>
              <w:rPr>
                <w:rFonts w:ascii="Times New Roman"/>
                <w:b/>
                <w:color w:val="FFFFFF"/>
                <w:spacing w:val="-2"/>
                <w:sz w:val="20"/>
              </w:rPr>
              <w:t>Commonwealth</w:t>
            </w:r>
            <w:r>
              <w:rPr>
                <w:rFonts w:ascii="Times New Roman"/>
                <w:b/>
                <w:color w:val="FFFFFF"/>
                <w:spacing w:val="-14"/>
                <w:sz w:val="20"/>
              </w:rPr>
              <w:t xml:space="preserve"> </w:t>
            </w:r>
            <w:r>
              <w:rPr>
                <w:rFonts w:ascii="Times New Roman"/>
                <w:b/>
                <w:color w:val="FFFFFF"/>
                <w:spacing w:val="-1"/>
                <w:sz w:val="20"/>
              </w:rPr>
              <w:t>Charter</w:t>
            </w:r>
            <w:r>
              <w:rPr>
                <w:rFonts w:ascii="Times New Roman"/>
                <w:b/>
                <w:color w:val="FFFFFF"/>
                <w:spacing w:val="-13"/>
                <w:sz w:val="20"/>
              </w:rPr>
              <w:t xml:space="preserve"> </w:t>
            </w:r>
            <w:r>
              <w:rPr>
                <w:rFonts w:ascii="Times New Roman"/>
                <w:b/>
                <w:color w:val="FFFFFF"/>
                <w:spacing w:val="-1"/>
                <w:sz w:val="20"/>
              </w:rPr>
              <w:t>Schools</w:t>
            </w:r>
          </w:p>
        </w:tc>
      </w:tr>
      <w:tr w:rsidR="009051C0" w:rsidRPr="00C1311D" w:rsidTr="00AD3BCB">
        <w:tc>
          <w:tcPr>
            <w:tcW w:w="14798" w:type="dxa"/>
            <w:gridSpan w:val="6"/>
            <w:shd w:val="clear" w:color="auto" w:fill="D9D9D9" w:themeFill="background1" w:themeFillShade="D9"/>
          </w:tcPr>
          <w:p w:rsidR="009051C0" w:rsidRPr="00C1311D" w:rsidRDefault="009051C0" w:rsidP="00F208C4">
            <w:pPr>
              <w:shd w:val="clear" w:color="auto" w:fill="D9D9D9" w:themeFill="background1" w:themeFillShade="D9"/>
              <w:jc w:val="center"/>
              <w:rPr>
                <w:rFonts w:ascii="Times New Roman"/>
                <w:b/>
                <w:spacing w:val="-2"/>
                <w:sz w:val="18"/>
              </w:rPr>
            </w:pPr>
            <w:r>
              <w:rPr>
                <w:rFonts w:ascii="Times New Roman"/>
                <w:b/>
                <w:spacing w:val="-2"/>
                <w:sz w:val="18"/>
              </w:rPr>
              <w:t>Oversight</w:t>
            </w:r>
          </w:p>
        </w:tc>
      </w:tr>
      <w:tr w:rsidR="009051C0" w:rsidRPr="00D76FAB" w:rsidTr="00AD3BCB">
        <w:tc>
          <w:tcPr>
            <w:tcW w:w="1484" w:type="dxa"/>
            <w:vAlign w:val="center"/>
          </w:tcPr>
          <w:p w:rsidR="009051C0" w:rsidRDefault="00E262E5" w:rsidP="00E31AA2">
            <w:pPr>
              <w:jc w:val="center"/>
              <w:rPr>
                <w:rFonts w:ascii="Times New Roman"/>
                <w:b/>
                <w:i/>
                <w:spacing w:val="-2"/>
                <w:sz w:val="18"/>
              </w:rPr>
            </w:pPr>
            <w:r>
              <w:rPr>
                <w:rFonts w:ascii="Times New Roman"/>
                <w:b/>
                <w:i/>
                <w:spacing w:val="-2"/>
                <w:sz w:val="18"/>
              </w:rPr>
              <w:t>Authorizing Entity</w:t>
            </w:r>
          </w:p>
        </w:tc>
        <w:tc>
          <w:tcPr>
            <w:tcW w:w="3007" w:type="dxa"/>
            <w:vAlign w:val="center"/>
          </w:tcPr>
          <w:p w:rsidR="009051C0" w:rsidRPr="00D76FAB" w:rsidRDefault="00E262E5" w:rsidP="004E4940">
            <w:pPr>
              <w:pStyle w:val="TableParagraph"/>
              <w:ind w:right="124"/>
              <w:jc w:val="center"/>
              <w:rPr>
                <w:rFonts w:ascii="Times New Roman" w:hAnsi="Times New Roman" w:cs="Times New Roman"/>
                <w:spacing w:val="-1"/>
                <w:sz w:val="18"/>
                <w:szCs w:val="18"/>
              </w:rPr>
            </w:pPr>
            <w:r>
              <w:rPr>
                <w:rFonts w:ascii="Times New Roman" w:hAnsi="Times New Roman" w:cs="Times New Roman"/>
                <w:spacing w:val="-1"/>
                <w:sz w:val="18"/>
                <w:szCs w:val="18"/>
              </w:rPr>
              <w:t>School Committee has oversight authority.</w:t>
            </w:r>
          </w:p>
        </w:tc>
        <w:tc>
          <w:tcPr>
            <w:tcW w:w="3017" w:type="dxa"/>
            <w:gridSpan w:val="2"/>
            <w:vAlign w:val="center"/>
          </w:tcPr>
          <w:p w:rsidR="009051C0" w:rsidRPr="00D76FAB" w:rsidRDefault="002D2510" w:rsidP="004E4940">
            <w:pPr>
              <w:pStyle w:val="TableParagraph"/>
              <w:ind w:right="124"/>
              <w:jc w:val="center"/>
              <w:rPr>
                <w:rFonts w:ascii="Times New Roman" w:hAnsi="Times New Roman" w:cs="Times New Roman"/>
                <w:sz w:val="18"/>
                <w:szCs w:val="18"/>
              </w:rPr>
            </w:pPr>
            <w:r>
              <w:rPr>
                <w:rFonts w:ascii="Times New Roman" w:hAnsi="Times New Roman" w:cs="Times New Roman"/>
                <w:spacing w:val="-1"/>
                <w:sz w:val="18"/>
                <w:szCs w:val="18"/>
              </w:rPr>
              <w:t>The</w:t>
            </w:r>
            <w:r w:rsidR="009051C0" w:rsidRPr="00D76FAB">
              <w:rPr>
                <w:rFonts w:ascii="Times New Roman" w:hAnsi="Times New Roman" w:cs="Times New Roman"/>
                <w:spacing w:val="-1"/>
                <w:sz w:val="18"/>
                <w:szCs w:val="18"/>
              </w:rPr>
              <w:t xml:space="preserve"> superintendent</w:t>
            </w:r>
            <w:r w:rsidR="009051C0" w:rsidRPr="00D76FAB">
              <w:rPr>
                <w:rFonts w:ascii="Times New Roman" w:hAnsi="Times New Roman" w:cs="Times New Roman"/>
                <w:spacing w:val="1"/>
                <w:sz w:val="18"/>
                <w:szCs w:val="18"/>
              </w:rPr>
              <w:t xml:space="preserve"> </w:t>
            </w:r>
            <w:r w:rsidR="009051C0" w:rsidRPr="00D76FAB">
              <w:rPr>
                <w:rFonts w:ascii="Times New Roman" w:hAnsi="Times New Roman" w:cs="Times New Roman"/>
                <w:spacing w:val="-1"/>
                <w:sz w:val="18"/>
                <w:szCs w:val="18"/>
              </w:rPr>
              <w:t>and</w:t>
            </w:r>
            <w:r w:rsidR="009051C0" w:rsidRPr="00D76FAB">
              <w:rPr>
                <w:rFonts w:ascii="Times New Roman" w:hAnsi="Times New Roman" w:cs="Times New Roman"/>
                <w:spacing w:val="1"/>
                <w:sz w:val="18"/>
                <w:szCs w:val="18"/>
              </w:rPr>
              <w:t xml:space="preserve"> </w:t>
            </w:r>
            <w:r w:rsidR="009051C0" w:rsidRPr="00D76FAB">
              <w:rPr>
                <w:rFonts w:ascii="Times New Roman" w:hAnsi="Times New Roman" w:cs="Times New Roman"/>
                <w:sz w:val="18"/>
                <w:szCs w:val="18"/>
              </w:rPr>
              <w:t>the</w:t>
            </w:r>
            <w:r w:rsidR="009051C0" w:rsidRPr="00D76FAB">
              <w:rPr>
                <w:rFonts w:ascii="Times New Roman" w:hAnsi="Times New Roman" w:cs="Times New Roman"/>
                <w:spacing w:val="-1"/>
                <w:sz w:val="18"/>
                <w:szCs w:val="18"/>
              </w:rPr>
              <w:t xml:space="preserve"> Boston</w:t>
            </w:r>
            <w:r w:rsidR="00E262E5">
              <w:rPr>
                <w:rFonts w:ascii="Times New Roman" w:hAnsi="Times New Roman" w:cs="Times New Roman"/>
                <w:spacing w:val="47"/>
                <w:sz w:val="18"/>
                <w:szCs w:val="18"/>
              </w:rPr>
              <w:t xml:space="preserve"> </w:t>
            </w:r>
            <w:r w:rsidR="009051C0" w:rsidRPr="00D76FAB">
              <w:rPr>
                <w:rFonts w:ascii="Times New Roman" w:hAnsi="Times New Roman" w:cs="Times New Roman"/>
                <w:spacing w:val="-1"/>
                <w:sz w:val="18"/>
                <w:szCs w:val="18"/>
              </w:rPr>
              <w:t>Teachers</w:t>
            </w:r>
            <w:r w:rsidR="009051C0" w:rsidRPr="00D76FAB">
              <w:rPr>
                <w:rFonts w:ascii="Times New Roman" w:hAnsi="Times New Roman" w:cs="Times New Roman"/>
                <w:sz w:val="18"/>
                <w:szCs w:val="18"/>
              </w:rPr>
              <w:t xml:space="preserve"> </w:t>
            </w:r>
            <w:r w:rsidR="009051C0" w:rsidRPr="00D76FAB">
              <w:rPr>
                <w:rFonts w:ascii="Times New Roman" w:hAnsi="Times New Roman" w:cs="Times New Roman"/>
                <w:spacing w:val="-1"/>
                <w:sz w:val="18"/>
                <w:szCs w:val="18"/>
              </w:rPr>
              <w:t>Union</w:t>
            </w:r>
            <w:r w:rsidR="009051C0" w:rsidRPr="00D76FAB">
              <w:rPr>
                <w:rFonts w:ascii="Times New Roman" w:hAnsi="Times New Roman" w:cs="Times New Roman"/>
                <w:spacing w:val="1"/>
                <w:sz w:val="18"/>
                <w:szCs w:val="18"/>
              </w:rPr>
              <w:t xml:space="preserve"> </w:t>
            </w:r>
            <w:r w:rsidR="009051C0" w:rsidRPr="00D76FAB">
              <w:rPr>
                <w:rFonts w:ascii="Times New Roman" w:hAnsi="Times New Roman" w:cs="Times New Roman"/>
                <w:spacing w:val="-2"/>
                <w:sz w:val="18"/>
                <w:szCs w:val="18"/>
              </w:rPr>
              <w:t>(BTU)</w:t>
            </w:r>
            <w:r w:rsidR="001534D1">
              <w:rPr>
                <w:rFonts w:ascii="Times New Roman" w:hAnsi="Times New Roman" w:cs="Times New Roman"/>
                <w:spacing w:val="-2"/>
                <w:sz w:val="18"/>
                <w:szCs w:val="18"/>
              </w:rPr>
              <w:t>/BPS Joint</w:t>
            </w:r>
            <w:r w:rsidR="009051C0" w:rsidRPr="00D76FAB">
              <w:rPr>
                <w:rFonts w:ascii="Times New Roman" w:hAnsi="Times New Roman" w:cs="Times New Roman"/>
                <w:sz w:val="18"/>
                <w:szCs w:val="18"/>
              </w:rPr>
              <w:t xml:space="preserve"> </w:t>
            </w:r>
            <w:r w:rsidR="009051C0" w:rsidRPr="00D76FAB">
              <w:rPr>
                <w:rFonts w:ascii="Times New Roman" w:hAnsi="Times New Roman" w:cs="Times New Roman"/>
                <w:spacing w:val="-1"/>
                <w:sz w:val="18"/>
                <w:szCs w:val="18"/>
              </w:rPr>
              <w:t xml:space="preserve">Steering </w:t>
            </w:r>
            <w:r w:rsidR="009051C0" w:rsidRPr="00D76FAB">
              <w:rPr>
                <w:rFonts w:ascii="Times New Roman" w:hAnsi="Times New Roman" w:cs="Times New Roman"/>
                <w:spacing w:val="-2"/>
                <w:sz w:val="18"/>
                <w:szCs w:val="18"/>
              </w:rPr>
              <w:t>Committee</w:t>
            </w:r>
            <w:r w:rsidR="009051C0" w:rsidRPr="00D76FAB">
              <w:rPr>
                <w:rFonts w:ascii="Times New Roman" w:hAnsi="Times New Roman" w:cs="Times New Roman"/>
                <w:spacing w:val="26"/>
                <w:sz w:val="18"/>
                <w:szCs w:val="18"/>
              </w:rPr>
              <w:t xml:space="preserve"> </w:t>
            </w:r>
            <w:r w:rsidR="009051C0" w:rsidRPr="00D76FAB">
              <w:rPr>
                <w:rFonts w:ascii="Times New Roman" w:hAnsi="Times New Roman" w:cs="Times New Roman"/>
                <w:spacing w:val="-1"/>
                <w:sz w:val="18"/>
                <w:szCs w:val="18"/>
              </w:rPr>
              <w:t>have oversight</w:t>
            </w:r>
            <w:r w:rsidR="009051C0" w:rsidRPr="00D76FAB">
              <w:rPr>
                <w:rFonts w:ascii="Times New Roman" w:hAnsi="Times New Roman" w:cs="Times New Roman"/>
                <w:spacing w:val="1"/>
                <w:sz w:val="18"/>
                <w:szCs w:val="18"/>
              </w:rPr>
              <w:t xml:space="preserve"> </w:t>
            </w:r>
            <w:r w:rsidR="009051C0" w:rsidRPr="00D76FAB">
              <w:rPr>
                <w:rFonts w:ascii="Times New Roman" w:hAnsi="Times New Roman" w:cs="Times New Roman"/>
                <w:spacing w:val="-1"/>
                <w:sz w:val="18"/>
                <w:szCs w:val="18"/>
              </w:rPr>
              <w:t>authority.</w:t>
            </w:r>
          </w:p>
        </w:tc>
        <w:tc>
          <w:tcPr>
            <w:tcW w:w="7290" w:type="dxa"/>
            <w:gridSpan w:val="2"/>
            <w:vAlign w:val="center"/>
          </w:tcPr>
          <w:p w:rsidR="009051C0" w:rsidRPr="00D76FAB" w:rsidRDefault="009051C0" w:rsidP="004E4940">
            <w:pPr>
              <w:jc w:val="center"/>
              <w:rPr>
                <w:rFonts w:ascii="Times New Roman" w:hAnsi="Times New Roman" w:cs="Times New Roman"/>
                <w:spacing w:val="-1"/>
                <w:sz w:val="18"/>
                <w:szCs w:val="18"/>
              </w:rPr>
            </w:pPr>
            <w:r w:rsidRPr="00D76FAB">
              <w:rPr>
                <w:rFonts w:ascii="Times New Roman" w:hAnsi="Times New Roman" w:cs="Times New Roman"/>
                <w:spacing w:val="-1"/>
                <w:sz w:val="18"/>
                <w:szCs w:val="18"/>
              </w:rPr>
              <w:t>BESE</w:t>
            </w:r>
            <w:r w:rsidRPr="00D76FAB">
              <w:rPr>
                <w:rFonts w:ascii="Times New Roman" w:hAnsi="Times New Roman" w:cs="Times New Roman"/>
                <w:spacing w:val="1"/>
                <w:sz w:val="18"/>
                <w:szCs w:val="18"/>
              </w:rPr>
              <w:t xml:space="preserve"> </w:t>
            </w:r>
            <w:r w:rsidRPr="00D76FAB">
              <w:rPr>
                <w:rFonts w:ascii="Times New Roman" w:hAnsi="Times New Roman" w:cs="Times New Roman"/>
                <w:spacing w:val="-1"/>
                <w:sz w:val="18"/>
                <w:szCs w:val="18"/>
              </w:rPr>
              <w:t>has oversight</w:t>
            </w:r>
            <w:r w:rsidRPr="00D76FAB">
              <w:rPr>
                <w:rFonts w:ascii="Times New Roman" w:hAnsi="Times New Roman" w:cs="Times New Roman"/>
                <w:spacing w:val="1"/>
                <w:sz w:val="18"/>
                <w:szCs w:val="18"/>
              </w:rPr>
              <w:t xml:space="preserve"> </w:t>
            </w:r>
            <w:r w:rsidRPr="00D76FAB">
              <w:rPr>
                <w:rFonts w:ascii="Times New Roman" w:hAnsi="Times New Roman" w:cs="Times New Roman"/>
                <w:spacing w:val="-1"/>
                <w:sz w:val="18"/>
                <w:szCs w:val="18"/>
              </w:rPr>
              <w:t>authority.</w:t>
            </w:r>
          </w:p>
          <w:p w:rsidR="009051C0" w:rsidRPr="00D76FAB" w:rsidRDefault="009051C0" w:rsidP="004E4940">
            <w:pPr>
              <w:pStyle w:val="TableParagraph"/>
              <w:jc w:val="center"/>
              <w:rPr>
                <w:rFonts w:ascii="Times New Roman" w:hAnsi="Times New Roman" w:cs="Times New Roman"/>
                <w:spacing w:val="-1"/>
                <w:sz w:val="18"/>
                <w:szCs w:val="18"/>
              </w:rPr>
            </w:pPr>
          </w:p>
        </w:tc>
      </w:tr>
      <w:tr w:rsidR="009051C0" w:rsidRPr="00D76FAB" w:rsidTr="00AD3BCB">
        <w:tc>
          <w:tcPr>
            <w:tcW w:w="1484" w:type="dxa"/>
            <w:vAlign w:val="center"/>
          </w:tcPr>
          <w:p w:rsidR="009051C0" w:rsidRDefault="009051C0" w:rsidP="004E4940">
            <w:pPr>
              <w:jc w:val="center"/>
              <w:rPr>
                <w:rFonts w:ascii="Times New Roman"/>
                <w:b/>
                <w:i/>
                <w:spacing w:val="-2"/>
                <w:sz w:val="18"/>
              </w:rPr>
            </w:pPr>
            <w:r>
              <w:rPr>
                <w:rFonts w:ascii="Times New Roman"/>
                <w:b/>
                <w:i/>
                <w:spacing w:val="-2"/>
                <w:sz w:val="18"/>
              </w:rPr>
              <w:t>Accountability</w:t>
            </w:r>
          </w:p>
        </w:tc>
        <w:tc>
          <w:tcPr>
            <w:tcW w:w="3007" w:type="dxa"/>
            <w:vAlign w:val="center"/>
          </w:tcPr>
          <w:p w:rsidR="009051C0" w:rsidRPr="00C1311D" w:rsidRDefault="009051C0" w:rsidP="004E4940">
            <w:pPr>
              <w:pStyle w:val="TableParagraph"/>
              <w:ind w:right="33"/>
              <w:jc w:val="center"/>
              <w:rPr>
                <w:rFonts w:ascii="Times New Roman"/>
                <w:spacing w:val="-1"/>
                <w:sz w:val="18"/>
              </w:rPr>
            </w:pPr>
            <w:r w:rsidRPr="00C1311D">
              <w:rPr>
                <w:rFonts w:ascii="Times New Roman"/>
                <w:spacing w:val="-1"/>
                <w:sz w:val="18"/>
              </w:rPr>
              <w:t>Innovation schools are subject to the state</w:t>
            </w:r>
            <w:r w:rsidRPr="00C1311D">
              <w:rPr>
                <w:rFonts w:ascii="Times New Roman"/>
                <w:spacing w:val="-1"/>
                <w:sz w:val="18"/>
              </w:rPr>
              <w:t>’</w:t>
            </w:r>
            <w:r w:rsidRPr="00C1311D">
              <w:rPr>
                <w:rFonts w:ascii="Times New Roman"/>
                <w:spacing w:val="-1"/>
                <w:sz w:val="18"/>
              </w:rPr>
              <w:t>s overall accountability system as any other public school in the Commonwealth. Additionally, the innovation</w:t>
            </w:r>
            <w:r w:rsidRPr="00C1311D">
              <w:rPr>
                <w:rFonts w:ascii="Times New Roman"/>
                <w:spacing w:val="1"/>
                <w:sz w:val="18"/>
              </w:rPr>
              <w:t xml:space="preserve"> </w:t>
            </w:r>
            <w:r w:rsidRPr="00C1311D">
              <w:rPr>
                <w:rFonts w:ascii="Times New Roman"/>
                <w:spacing w:val="-1"/>
                <w:sz w:val="18"/>
              </w:rPr>
              <w:t>plan,</w:t>
            </w:r>
            <w:r w:rsidRPr="00C1311D">
              <w:rPr>
                <w:rFonts w:ascii="Times New Roman"/>
                <w:spacing w:val="1"/>
                <w:sz w:val="18"/>
              </w:rPr>
              <w:t xml:space="preserve"> </w:t>
            </w:r>
            <w:r w:rsidRPr="00C1311D">
              <w:rPr>
                <w:rFonts w:ascii="Times New Roman"/>
                <w:spacing w:val="-1"/>
                <w:sz w:val="18"/>
              </w:rPr>
              <w:t>which</w:t>
            </w:r>
            <w:r w:rsidRPr="00C1311D">
              <w:rPr>
                <w:rFonts w:ascii="Times New Roman"/>
                <w:spacing w:val="1"/>
                <w:sz w:val="18"/>
              </w:rPr>
              <w:t xml:space="preserve"> </w:t>
            </w:r>
            <w:r w:rsidRPr="00C1311D">
              <w:rPr>
                <w:rFonts w:ascii="Times New Roman"/>
                <w:spacing w:val="-1"/>
                <w:sz w:val="18"/>
              </w:rPr>
              <w:t>includes</w:t>
            </w:r>
            <w:r w:rsidRPr="00C1311D">
              <w:rPr>
                <w:rFonts w:ascii="Times New Roman"/>
                <w:spacing w:val="35"/>
                <w:sz w:val="18"/>
              </w:rPr>
              <w:t xml:space="preserve"> </w:t>
            </w:r>
            <w:r w:rsidRPr="00C1311D">
              <w:rPr>
                <w:rFonts w:ascii="Times New Roman"/>
                <w:spacing w:val="-1"/>
                <w:sz w:val="18"/>
              </w:rPr>
              <w:t>information</w:t>
            </w:r>
            <w:r w:rsidRPr="00C1311D">
              <w:rPr>
                <w:rFonts w:ascii="Times New Roman"/>
                <w:spacing w:val="1"/>
                <w:sz w:val="18"/>
              </w:rPr>
              <w:t xml:space="preserve"> </w:t>
            </w:r>
            <w:r w:rsidRPr="00C1311D">
              <w:rPr>
                <w:rFonts w:ascii="Times New Roman"/>
                <w:spacing w:val="-1"/>
                <w:sz w:val="18"/>
              </w:rPr>
              <w:t>about</w:t>
            </w:r>
            <w:r w:rsidRPr="00C1311D">
              <w:rPr>
                <w:rFonts w:ascii="Times New Roman"/>
                <w:spacing w:val="1"/>
                <w:sz w:val="18"/>
              </w:rPr>
              <w:t xml:space="preserve"> </w:t>
            </w:r>
            <w:r w:rsidRPr="00C1311D">
              <w:rPr>
                <w:rFonts w:ascii="Times New Roman"/>
                <w:sz w:val="18"/>
              </w:rPr>
              <w:t>the</w:t>
            </w:r>
            <w:r w:rsidRPr="00C1311D">
              <w:rPr>
                <w:rFonts w:ascii="Times New Roman"/>
                <w:spacing w:val="-1"/>
                <w:sz w:val="18"/>
              </w:rPr>
              <w:t xml:space="preserve"> areas</w:t>
            </w:r>
            <w:r w:rsidRPr="00C1311D">
              <w:rPr>
                <w:rFonts w:ascii="Times New Roman"/>
                <w:sz w:val="18"/>
              </w:rPr>
              <w:t xml:space="preserve"> of</w:t>
            </w:r>
            <w:r w:rsidRPr="00C1311D">
              <w:rPr>
                <w:rFonts w:ascii="Times New Roman"/>
                <w:spacing w:val="28"/>
                <w:sz w:val="18"/>
              </w:rPr>
              <w:t xml:space="preserve"> </w:t>
            </w:r>
            <w:r w:rsidRPr="00C1311D">
              <w:rPr>
                <w:rFonts w:ascii="Times New Roman"/>
                <w:spacing w:val="-1"/>
                <w:sz w:val="18"/>
              </w:rPr>
              <w:t>autonomy/flexibility,</w:t>
            </w:r>
            <w:r w:rsidRPr="00C1311D">
              <w:rPr>
                <w:rFonts w:ascii="Times New Roman"/>
                <w:spacing w:val="1"/>
                <w:sz w:val="18"/>
              </w:rPr>
              <w:t xml:space="preserve"> </w:t>
            </w:r>
            <w:r w:rsidRPr="00C1311D">
              <w:rPr>
                <w:rFonts w:ascii="Times New Roman"/>
                <w:spacing w:val="-1"/>
                <w:sz w:val="18"/>
              </w:rPr>
              <w:t>related</w:t>
            </w:r>
            <w:r w:rsidRPr="00C1311D">
              <w:rPr>
                <w:rFonts w:ascii="Times New Roman"/>
                <w:spacing w:val="1"/>
                <w:sz w:val="18"/>
              </w:rPr>
              <w:t xml:space="preserve"> </w:t>
            </w:r>
            <w:r w:rsidRPr="00C1311D">
              <w:rPr>
                <w:rFonts w:ascii="Times New Roman"/>
                <w:spacing w:val="-1"/>
                <w:sz w:val="18"/>
              </w:rPr>
              <w:t>strategies</w:t>
            </w:r>
            <w:r w:rsidRPr="00C1311D">
              <w:rPr>
                <w:rFonts w:ascii="Times New Roman"/>
                <w:sz w:val="18"/>
              </w:rPr>
              <w:t xml:space="preserve"> </w:t>
            </w:r>
            <w:r w:rsidRPr="00C1311D">
              <w:rPr>
                <w:rFonts w:ascii="Times New Roman"/>
                <w:spacing w:val="-1"/>
                <w:sz w:val="18"/>
              </w:rPr>
              <w:t>that</w:t>
            </w:r>
            <w:r w:rsidRPr="00C1311D">
              <w:rPr>
                <w:rFonts w:ascii="Times New Roman"/>
                <w:spacing w:val="29"/>
                <w:sz w:val="18"/>
              </w:rPr>
              <w:t xml:space="preserve"> </w:t>
            </w:r>
            <w:r w:rsidRPr="00C1311D">
              <w:rPr>
                <w:rFonts w:ascii="Times New Roman"/>
                <w:spacing w:val="-1"/>
                <w:sz w:val="18"/>
              </w:rPr>
              <w:t>will</w:t>
            </w:r>
            <w:r w:rsidRPr="00C1311D">
              <w:rPr>
                <w:rFonts w:ascii="Times New Roman"/>
                <w:spacing w:val="1"/>
                <w:sz w:val="18"/>
              </w:rPr>
              <w:t xml:space="preserve"> </w:t>
            </w:r>
            <w:r w:rsidRPr="00C1311D">
              <w:rPr>
                <w:rFonts w:ascii="Times New Roman"/>
                <w:sz w:val="18"/>
              </w:rPr>
              <w:t>be</w:t>
            </w:r>
            <w:r w:rsidRPr="00C1311D">
              <w:rPr>
                <w:rFonts w:ascii="Times New Roman"/>
                <w:spacing w:val="-1"/>
                <w:sz w:val="18"/>
              </w:rPr>
              <w:t xml:space="preserve"> implemented</w:t>
            </w:r>
            <w:r w:rsidRPr="00C1311D">
              <w:rPr>
                <w:rFonts w:ascii="Times New Roman"/>
                <w:spacing w:val="1"/>
                <w:sz w:val="18"/>
              </w:rPr>
              <w:t xml:space="preserve"> </w:t>
            </w:r>
            <w:r w:rsidRPr="00C1311D">
              <w:rPr>
                <w:rFonts w:ascii="Times New Roman"/>
                <w:sz w:val="18"/>
              </w:rPr>
              <w:t>in</w:t>
            </w:r>
            <w:r w:rsidRPr="00C1311D">
              <w:rPr>
                <w:rFonts w:ascii="Times New Roman"/>
                <w:spacing w:val="1"/>
                <w:sz w:val="18"/>
              </w:rPr>
              <w:t xml:space="preserve"> </w:t>
            </w:r>
            <w:r w:rsidRPr="00C1311D">
              <w:rPr>
                <w:rFonts w:ascii="Times New Roman"/>
                <w:sz w:val="18"/>
              </w:rPr>
              <w:t>the</w:t>
            </w:r>
            <w:r w:rsidRPr="00C1311D">
              <w:rPr>
                <w:rFonts w:ascii="Times New Roman"/>
                <w:spacing w:val="-1"/>
                <w:sz w:val="18"/>
              </w:rPr>
              <w:t xml:space="preserve"> school,</w:t>
            </w:r>
            <w:r w:rsidRPr="00C1311D">
              <w:rPr>
                <w:rFonts w:ascii="Times New Roman"/>
                <w:spacing w:val="1"/>
                <w:sz w:val="18"/>
              </w:rPr>
              <w:t xml:space="preserve"> </w:t>
            </w:r>
            <w:r w:rsidRPr="00C1311D">
              <w:rPr>
                <w:rFonts w:ascii="Times New Roman"/>
                <w:spacing w:val="-1"/>
                <w:sz w:val="18"/>
              </w:rPr>
              <w:t>and</w:t>
            </w:r>
            <w:r w:rsidRPr="00C1311D">
              <w:rPr>
                <w:rFonts w:ascii="Times New Roman"/>
                <w:spacing w:val="30"/>
                <w:sz w:val="18"/>
              </w:rPr>
              <w:t xml:space="preserve"> </w:t>
            </w:r>
            <w:r w:rsidRPr="00C1311D">
              <w:rPr>
                <w:rFonts w:ascii="Times New Roman"/>
                <w:spacing w:val="-1"/>
                <w:sz w:val="18"/>
              </w:rPr>
              <w:t>Measurable Annual Goals (MAGS),</w:t>
            </w:r>
            <w:r w:rsidRPr="00C1311D">
              <w:rPr>
                <w:rFonts w:ascii="Times New Roman"/>
                <w:spacing w:val="1"/>
                <w:sz w:val="18"/>
              </w:rPr>
              <w:t xml:space="preserve"> </w:t>
            </w:r>
            <w:r w:rsidRPr="00C1311D">
              <w:rPr>
                <w:rFonts w:ascii="Times New Roman"/>
                <w:sz w:val="18"/>
              </w:rPr>
              <w:t xml:space="preserve">is </w:t>
            </w:r>
            <w:r w:rsidRPr="00C1311D">
              <w:rPr>
                <w:rFonts w:ascii="Times New Roman"/>
                <w:spacing w:val="-1"/>
                <w:sz w:val="18"/>
              </w:rPr>
              <w:t>approved</w:t>
            </w:r>
            <w:r w:rsidRPr="00C1311D">
              <w:rPr>
                <w:rFonts w:ascii="Times New Roman"/>
                <w:spacing w:val="1"/>
                <w:sz w:val="18"/>
              </w:rPr>
              <w:t xml:space="preserve"> </w:t>
            </w:r>
            <w:r w:rsidRPr="00C1311D">
              <w:rPr>
                <w:rFonts w:ascii="Times New Roman"/>
                <w:spacing w:val="-1"/>
                <w:sz w:val="18"/>
              </w:rPr>
              <w:t>and</w:t>
            </w:r>
            <w:r w:rsidRPr="00C1311D">
              <w:rPr>
                <w:rFonts w:ascii="Times New Roman"/>
                <w:spacing w:val="29"/>
                <w:sz w:val="18"/>
              </w:rPr>
              <w:t xml:space="preserve"> </w:t>
            </w:r>
            <w:r w:rsidRPr="00C1311D">
              <w:rPr>
                <w:rFonts w:ascii="Times New Roman"/>
                <w:spacing w:val="-1"/>
                <w:sz w:val="18"/>
              </w:rPr>
              <w:t>renewed</w:t>
            </w:r>
            <w:r w:rsidRPr="00C1311D">
              <w:rPr>
                <w:rFonts w:ascii="Times New Roman"/>
                <w:spacing w:val="1"/>
                <w:sz w:val="18"/>
              </w:rPr>
              <w:t xml:space="preserve"> </w:t>
            </w:r>
            <w:r w:rsidRPr="00C1311D">
              <w:rPr>
                <w:rFonts w:ascii="Times New Roman"/>
                <w:sz w:val="18"/>
              </w:rPr>
              <w:t>by</w:t>
            </w:r>
            <w:r w:rsidRPr="00C1311D">
              <w:rPr>
                <w:rFonts w:ascii="Times New Roman"/>
                <w:spacing w:val="-4"/>
                <w:sz w:val="18"/>
              </w:rPr>
              <w:t xml:space="preserve"> </w:t>
            </w:r>
            <w:r w:rsidRPr="00C1311D">
              <w:rPr>
                <w:rFonts w:ascii="Times New Roman"/>
                <w:spacing w:val="-1"/>
                <w:sz w:val="18"/>
              </w:rPr>
              <w:t>school</w:t>
            </w:r>
            <w:r w:rsidRPr="00C1311D">
              <w:rPr>
                <w:rFonts w:ascii="Times New Roman"/>
                <w:spacing w:val="1"/>
                <w:sz w:val="18"/>
              </w:rPr>
              <w:t xml:space="preserve"> </w:t>
            </w:r>
            <w:r w:rsidRPr="00C1311D">
              <w:rPr>
                <w:rFonts w:ascii="Times New Roman"/>
                <w:spacing w:val="-1"/>
                <w:sz w:val="18"/>
              </w:rPr>
              <w:t>committee for</w:t>
            </w:r>
            <w:r w:rsidRPr="00C1311D">
              <w:rPr>
                <w:rFonts w:ascii="Times New Roman"/>
                <w:spacing w:val="1"/>
                <w:sz w:val="18"/>
              </w:rPr>
              <w:t xml:space="preserve"> </w:t>
            </w:r>
            <w:r w:rsidRPr="00C1311D">
              <w:rPr>
                <w:rFonts w:ascii="Times New Roman"/>
                <w:sz w:val="18"/>
              </w:rPr>
              <w:t>up</w:t>
            </w:r>
            <w:r w:rsidRPr="00C1311D">
              <w:rPr>
                <w:rFonts w:ascii="Times New Roman"/>
                <w:spacing w:val="1"/>
                <w:sz w:val="18"/>
              </w:rPr>
              <w:t xml:space="preserve"> </w:t>
            </w:r>
            <w:r w:rsidRPr="00C1311D">
              <w:rPr>
                <w:rFonts w:ascii="Times New Roman"/>
                <w:sz w:val="18"/>
              </w:rPr>
              <w:t>to</w:t>
            </w:r>
            <w:r w:rsidRPr="00C1311D">
              <w:rPr>
                <w:rFonts w:ascii="Times New Roman"/>
                <w:spacing w:val="1"/>
                <w:sz w:val="18"/>
              </w:rPr>
              <w:t xml:space="preserve"> </w:t>
            </w:r>
            <w:r w:rsidRPr="00C1311D">
              <w:rPr>
                <w:rFonts w:ascii="Times New Roman"/>
                <w:sz w:val="18"/>
              </w:rPr>
              <w:t>5</w:t>
            </w:r>
            <w:r w:rsidRPr="00C1311D">
              <w:rPr>
                <w:rFonts w:ascii="Times New Roman"/>
                <w:spacing w:val="26"/>
                <w:sz w:val="18"/>
              </w:rPr>
              <w:t xml:space="preserve"> </w:t>
            </w:r>
            <w:r w:rsidRPr="00C1311D">
              <w:rPr>
                <w:rFonts w:ascii="Times New Roman"/>
                <w:spacing w:val="-2"/>
                <w:sz w:val="18"/>
              </w:rPr>
              <w:t>years.</w:t>
            </w:r>
            <w:r w:rsidR="00E262E5">
              <w:rPr>
                <w:rFonts w:ascii="Times New Roman"/>
                <w:spacing w:val="-2"/>
                <w:sz w:val="18"/>
              </w:rPr>
              <w:t xml:space="preserve"> </w:t>
            </w:r>
            <w:r w:rsidR="00E262E5">
              <w:rPr>
                <w:rFonts w:ascii="Times New Roman" w:hAnsi="Times New Roman" w:cs="Times New Roman"/>
                <w:spacing w:val="-1"/>
                <w:sz w:val="18"/>
                <w:szCs w:val="18"/>
              </w:rPr>
              <w:t>The s</w:t>
            </w:r>
            <w:r w:rsidR="00E262E5" w:rsidRPr="00D76FAB">
              <w:rPr>
                <w:rFonts w:ascii="Times New Roman" w:hAnsi="Times New Roman" w:cs="Times New Roman"/>
                <w:spacing w:val="-1"/>
                <w:sz w:val="18"/>
                <w:szCs w:val="18"/>
              </w:rPr>
              <w:t>uperintendent</w:t>
            </w:r>
            <w:r w:rsidR="00E262E5" w:rsidRPr="00D76FAB">
              <w:rPr>
                <w:rFonts w:ascii="Times New Roman" w:hAnsi="Times New Roman" w:cs="Times New Roman"/>
                <w:spacing w:val="1"/>
                <w:sz w:val="18"/>
                <w:szCs w:val="18"/>
              </w:rPr>
              <w:t xml:space="preserve"> </w:t>
            </w:r>
            <w:r w:rsidR="00E262E5" w:rsidRPr="00D76FAB">
              <w:rPr>
                <w:rFonts w:ascii="Times New Roman" w:hAnsi="Times New Roman" w:cs="Times New Roman"/>
                <w:spacing w:val="-1"/>
                <w:sz w:val="18"/>
                <w:szCs w:val="18"/>
              </w:rPr>
              <w:t>conducts an</w:t>
            </w:r>
            <w:r w:rsidR="00E262E5" w:rsidRPr="00D76FAB">
              <w:rPr>
                <w:rFonts w:ascii="Times New Roman" w:hAnsi="Times New Roman" w:cs="Times New Roman"/>
                <w:spacing w:val="1"/>
                <w:sz w:val="18"/>
                <w:szCs w:val="18"/>
              </w:rPr>
              <w:t xml:space="preserve"> </w:t>
            </w:r>
            <w:r w:rsidR="00E262E5" w:rsidRPr="00D76FAB">
              <w:rPr>
                <w:rFonts w:ascii="Times New Roman" w:hAnsi="Times New Roman" w:cs="Times New Roman"/>
                <w:spacing w:val="-1"/>
                <w:sz w:val="18"/>
                <w:szCs w:val="18"/>
              </w:rPr>
              <w:t>annual</w:t>
            </w:r>
            <w:r w:rsidR="00E262E5" w:rsidRPr="00D76FAB">
              <w:rPr>
                <w:rFonts w:ascii="Times New Roman" w:hAnsi="Times New Roman" w:cs="Times New Roman"/>
                <w:spacing w:val="41"/>
                <w:sz w:val="18"/>
                <w:szCs w:val="18"/>
              </w:rPr>
              <w:t xml:space="preserve"> </w:t>
            </w:r>
            <w:r w:rsidR="00E262E5" w:rsidRPr="00D76FAB">
              <w:rPr>
                <w:rFonts w:ascii="Times New Roman" w:hAnsi="Times New Roman" w:cs="Times New Roman"/>
                <w:spacing w:val="-1"/>
                <w:sz w:val="18"/>
                <w:szCs w:val="18"/>
              </w:rPr>
              <w:t>evaluation</w:t>
            </w:r>
            <w:r w:rsidR="00E262E5" w:rsidRPr="00D76FAB">
              <w:rPr>
                <w:rFonts w:ascii="Times New Roman" w:hAnsi="Times New Roman" w:cs="Times New Roman"/>
                <w:spacing w:val="1"/>
                <w:sz w:val="18"/>
                <w:szCs w:val="18"/>
              </w:rPr>
              <w:t xml:space="preserve"> </w:t>
            </w:r>
            <w:r w:rsidR="00E262E5" w:rsidRPr="00D76FAB">
              <w:rPr>
                <w:rFonts w:ascii="Times New Roman" w:hAnsi="Times New Roman" w:cs="Times New Roman"/>
                <w:sz w:val="18"/>
                <w:szCs w:val="18"/>
              </w:rPr>
              <w:t>to</w:t>
            </w:r>
            <w:r w:rsidR="00E262E5" w:rsidRPr="00D76FAB">
              <w:rPr>
                <w:rFonts w:ascii="Times New Roman" w:hAnsi="Times New Roman" w:cs="Times New Roman"/>
                <w:spacing w:val="1"/>
                <w:sz w:val="18"/>
                <w:szCs w:val="18"/>
              </w:rPr>
              <w:t xml:space="preserve"> </w:t>
            </w:r>
            <w:r w:rsidR="00E262E5" w:rsidRPr="00D76FAB">
              <w:rPr>
                <w:rFonts w:ascii="Times New Roman" w:hAnsi="Times New Roman" w:cs="Times New Roman"/>
                <w:spacing w:val="-1"/>
                <w:sz w:val="18"/>
                <w:szCs w:val="18"/>
              </w:rPr>
              <w:t>assess</w:t>
            </w:r>
            <w:r w:rsidR="00E262E5" w:rsidRPr="00D76FAB">
              <w:rPr>
                <w:rFonts w:ascii="Times New Roman" w:hAnsi="Times New Roman" w:cs="Times New Roman"/>
                <w:sz w:val="18"/>
                <w:szCs w:val="18"/>
              </w:rPr>
              <w:t xml:space="preserve"> </w:t>
            </w:r>
            <w:r w:rsidR="00E262E5" w:rsidRPr="00D76FAB">
              <w:rPr>
                <w:rFonts w:ascii="Times New Roman" w:hAnsi="Times New Roman" w:cs="Times New Roman"/>
                <w:spacing w:val="-1"/>
                <w:sz w:val="18"/>
                <w:szCs w:val="18"/>
              </w:rPr>
              <w:t>progress</w:t>
            </w:r>
            <w:r w:rsidR="00E262E5" w:rsidRPr="00D76FAB">
              <w:rPr>
                <w:rFonts w:ascii="Times New Roman" w:hAnsi="Times New Roman" w:cs="Times New Roman"/>
                <w:sz w:val="18"/>
                <w:szCs w:val="18"/>
              </w:rPr>
              <w:t xml:space="preserve"> </w:t>
            </w:r>
            <w:r w:rsidR="00E262E5" w:rsidRPr="00D76FAB">
              <w:rPr>
                <w:rFonts w:ascii="Times New Roman" w:hAnsi="Times New Roman" w:cs="Times New Roman"/>
                <w:spacing w:val="-1"/>
                <w:sz w:val="18"/>
                <w:szCs w:val="18"/>
              </w:rPr>
              <w:t>with</w:t>
            </w:r>
            <w:r w:rsidR="00E262E5" w:rsidRPr="00D76FAB">
              <w:rPr>
                <w:rFonts w:ascii="Times New Roman" w:hAnsi="Times New Roman" w:cs="Times New Roman"/>
                <w:spacing w:val="1"/>
                <w:sz w:val="18"/>
                <w:szCs w:val="18"/>
              </w:rPr>
              <w:t xml:space="preserve"> </w:t>
            </w:r>
            <w:r w:rsidR="00E262E5" w:rsidRPr="00D76FAB">
              <w:rPr>
                <w:rFonts w:ascii="Times New Roman" w:hAnsi="Times New Roman" w:cs="Times New Roman"/>
                <w:spacing w:val="-1"/>
                <w:sz w:val="18"/>
                <w:szCs w:val="18"/>
              </w:rPr>
              <w:t>regard</w:t>
            </w:r>
            <w:r w:rsidR="00E262E5" w:rsidRPr="00D76FAB">
              <w:rPr>
                <w:rFonts w:ascii="Times New Roman" w:hAnsi="Times New Roman" w:cs="Times New Roman"/>
                <w:spacing w:val="1"/>
                <w:sz w:val="18"/>
                <w:szCs w:val="18"/>
              </w:rPr>
              <w:t xml:space="preserve"> </w:t>
            </w:r>
            <w:r w:rsidR="00E262E5" w:rsidRPr="00D76FAB">
              <w:rPr>
                <w:rFonts w:ascii="Times New Roman" w:hAnsi="Times New Roman" w:cs="Times New Roman"/>
                <w:sz w:val="18"/>
                <w:szCs w:val="18"/>
              </w:rPr>
              <w:t>to</w:t>
            </w:r>
            <w:r w:rsidR="00E262E5" w:rsidRPr="00D76FAB">
              <w:rPr>
                <w:rFonts w:ascii="Times New Roman" w:hAnsi="Times New Roman" w:cs="Times New Roman"/>
                <w:spacing w:val="25"/>
                <w:sz w:val="18"/>
                <w:szCs w:val="18"/>
              </w:rPr>
              <w:t xml:space="preserve"> </w:t>
            </w:r>
            <w:r w:rsidR="00E262E5" w:rsidRPr="00D76FAB">
              <w:rPr>
                <w:rFonts w:ascii="Times New Roman" w:hAnsi="Times New Roman" w:cs="Times New Roman"/>
                <w:spacing w:val="-1"/>
                <w:sz w:val="18"/>
                <w:szCs w:val="18"/>
              </w:rPr>
              <w:t>stated</w:t>
            </w:r>
            <w:r w:rsidR="00E262E5" w:rsidRPr="00D76FAB">
              <w:rPr>
                <w:rFonts w:ascii="Times New Roman" w:hAnsi="Times New Roman" w:cs="Times New Roman"/>
                <w:spacing w:val="1"/>
                <w:sz w:val="18"/>
                <w:szCs w:val="18"/>
              </w:rPr>
              <w:t xml:space="preserve"> </w:t>
            </w:r>
            <w:r w:rsidR="00E262E5" w:rsidRPr="00D76FAB">
              <w:rPr>
                <w:rFonts w:ascii="Times New Roman" w:hAnsi="Times New Roman" w:cs="Times New Roman"/>
                <w:spacing w:val="-1"/>
                <w:sz w:val="18"/>
                <w:szCs w:val="18"/>
              </w:rPr>
              <w:t>goals</w:t>
            </w:r>
            <w:r w:rsidR="00E262E5" w:rsidRPr="00D76FAB">
              <w:rPr>
                <w:rFonts w:ascii="Times New Roman" w:hAnsi="Times New Roman" w:cs="Times New Roman"/>
                <w:sz w:val="18"/>
                <w:szCs w:val="18"/>
              </w:rPr>
              <w:t xml:space="preserve"> in</w:t>
            </w:r>
            <w:r w:rsidR="00E262E5" w:rsidRPr="00D76FAB">
              <w:rPr>
                <w:rFonts w:ascii="Times New Roman" w:hAnsi="Times New Roman" w:cs="Times New Roman"/>
                <w:spacing w:val="1"/>
                <w:sz w:val="18"/>
                <w:szCs w:val="18"/>
              </w:rPr>
              <w:t xml:space="preserve"> </w:t>
            </w:r>
            <w:r w:rsidR="00E262E5" w:rsidRPr="00D76FAB">
              <w:rPr>
                <w:rFonts w:ascii="Times New Roman" w:hAnsi="Times New Roman" w:cs="Times New Roman"/>
                <w:sz w:val="18"/>
                <w:szCs w:val="18"/>
              </w:rPr>
              <w:t>the</w:t>
            </w:r>
            <w:r w:rsidR="00E262E5" w:rsidRPr="00D76FAB">
              <w:rPr>
                <w:rFonts w:ascii="Times New Roman" w:hAnsi="Times New Roman" w:cs="Times New Roman"/>
                <w:spacing w:val="-1"/>
                <w:sz w:val="18"/>
                <w:szCs w:val="18"/>
              </w:rPr>
              <w:t xml:space="preserve"> innovation</w:t>
            </w:r>
            <w:r w:rsidR="00E262E5" w:rsidRPr="00D76FAB">
              <w:rPr>
                <w:rFonts w:ascii="Times New Roman" w:hAnsi="Times New Roman" w:cs="Times New Roman"/>
                <w:spacing w:val="1"/>
                <w:sz w:val="18"/>
                <w:szCs w:val="18"/>
              </w:rPr>
              <w:t xml:space="preserve"> </w:t>
            </w:r>
            <w:r w:rsidR="00E262E5" w:rsidRPr="00D76FAB">
              <w:rPr>
                <w:rFonts w:ascii="Times New Roman" w:hAnsi="Times New Roman" w:cs="Times New Roman"/>
                <w:sz w:val="18"/>
                <w:szCs w:val="18"/>
              </w:rPr>
              <w:t>plan.</w:t>
            </w:r>
            <w:r w:rsidRPr="00C1311D">
              <w:rPr>
                <w:rFonts w:ascii="Times New Roman"/>
                <w:spacing w:val="1"/>
                <w:sz w:val="18"/>
              </w:rPr>
              <w:t xml:space="preserve"> </w:t>
            </w:r>
            <w:r w:rsidRPr="00C1311D">
              <w:rPr>
                <w:rFonts w:ascii="Times New Roman"/>
                <w:spacing w:val="-1"/>
                <w:sz w:val="18"/>
              </w:rPr>
              <w:t>If</w:t>
            </w:r>
            <w:r w:rsidRPr="00C1311D">
              <w:rPr>
                <w:rFonts w:ascii="Times New Roman"/>
                <w:spacing w:val="-2"/>
                <w:sz w:val="18"/>
              </w:rPr>
              <w:t xml:space="preserve"> </w:t>
            </w:r>
            <w:r w:rsidRPr="00C1311D">
              <w:rPr>
                <w:rFonts w:ascii="Times New Roman"/>
                <w:spacing w:val="-1"/>
                <w:sz w:val="18"/>
              </w:rPr>
              <w:t>benchmarks</w:t>
            </w:r>
            <w:r w:rsidRPr="00C1311D">
              <w:rPr>
                <w:rFonts w:ascii="Times New Roman"/>
                <w:sz w:val="18"/>
              </w:rPr>
              <w:t xml:space="preserve"> </w:t>
            </w:r>
            <w:r w:rsidRPr="00C1311D">
              <w:rPr>
                <w:rFonts w:ascii="Times New Roman"/>
                <w:spacing w:val="-1"/>
                <w:sz w:val="18"/>
              </w:rPr>
              <w:t xml:space="preserve">are </w:t>
            </w:r>
            <w:r w:rsidRPr="00C1311D">
              <w:rPr>
                <w:rFonts w:ascii="Times New Roman"/>
                <w:sz w:val="18"/>
              </w:rPr>
              <w:t>not</w:t>
            </w:r>
            <w:r w:rsidRPr="00C1311D">
              <w:rPr>
                <w:rFonts w:ascii="Times New Roman"/>
                <w:spacing w:val="1"/>
                <w:sz w:val="18"/>
              </w:rPr>
              <w:t xml:space="preserve"> </w:t>
            </w:r>
            <w:r w:rsidRPr="00C1311D">
              <w:rPr>
                <w:rFonts w:ascii="Times New Roman"/>
                <w:spacing w:val="-2"/>
                <w:sz w:val="18"/>
              </w:rPr>
              <w:t>met</w:t>
            </w:r>
            <w:r w:rsidRPr="00C1311D">
              <w:rPr>
                <w:rFonts w:ascii="Times New Roman"/>
                <w:spacing w:val="1"/>
                <w:sz w:val="18"/>
              </w:rPr>
              <w:t xml:space="preserve"> </w:t>
            </w:r>
            <w:r w:rsidRPr="00C1311D">
              <w:rPr>
                <w:rFonts w:ascii="Times New Roman"/>
                <w:spacing w:val="-1"/>
                <w:sz w:val="18"/>
              </w:rPr>
              <w:t>school</w:t>
            </w:r>
            <w:r w:rsidRPr="00C1311D">
              <w:rPr>
                <w:rFonts w:ascii="Times New Roman"/>
                <w:spacing w:val="23"/>
                <w:sz w:val="18"/>
              </w:rPr>
              <w:t xml:space="preserve"> </w:t>
            </w:r>
            <w:r w:rsidRPr="00C1311D">
              <w:rPr>
                <w:rFonts w:ascii="Times New Roman"/>
                <w:spacing w:val="-1"/>
                <w:sz w:val="18"/>
              </w:rPr>
              <w:t>committee c</w:t>
            </w:r>
            <w:bookmarkStart w:id="1" w:name="_GoBack"/>
            <w:bookmarkEnd w:id="1"/>
            <w:r w:rsidRPr="00C1311D">
              <w:rPr>
                <w:rFonts w:ascii="Times New Roman"/>
                <w:spacing w:val="-1"/>
                <w:sz w:val="18"/>
              </w:rPr>
              <w:t>an</w:t>
            </w:r>
            <w:r w:rsidRPr="00C1311D">
              <w:rPr>
                <w:rFonts w:ascii="Times New Roman"/>
                <w:spacing w:val="1"/>
                <w:sz w:val="18"/>
              </w:rPr>
              <w:t xml:space="preserve"> </w:t>
            </w:r>
            <w:r w:rsidRPr="00C1311D">
              <w:rPr>
                <w:rFonts w:ascii="Times New Roman"/>
                <w:spacing w:val="-2"/>
                <w:sz w:val="18"/>
              </w:rPr>
              <w:t>amend</w:t>
            </w:r>
            <w:r w:rsidRPr="00C1311D">
              <w:rPr>
                <w:rFonts w:ascii="Times New Roman"/>
                <w:spacing w:val="1"/>
                <w:sz w:val="18"/>
              </w:rPr>
              <w:t xml:space="preserve"> </w:t>
            </w:r>
            <w:r w:rsidRPr="00C1311D">
              <w:rPr>
                <w:rFonts w:ascii="Times New Roman"/>
                <w:sz w:val="18"/>
              </w:rPr>
              <w:t>the</w:t>
            </w:r>
            <w:r w:rsidRPr="00C1311D">
              <w:rPr>
                <w:rFonts w:ascii="Times New Roman"/>
                <w:spacing w:val="-1"/>
                <w:sz w:val="18"/>
              </w:rPr>
              <w:t xml:space="preserve"> innovation</w:t>
            </w:r>
            <w:r w:rsidRPr="00C1311D">
              <w:rPr>
                <w:rFonts w:ascii="Times New Roman"/>
                <w:spacing w:val="1"/>
                <w:sz w:val="18"/>
              </w:rPr>
              <w:t xml:space="preserve"> </w:t>
            </w:r>
            <w:r w:rsidRPr="00C1311D">
              <w:rPr>
                <w:rFonts w:ascii="Times New Roman"/>
                <w:spacing w:val="-1"/>
                <w:sz w:val="18"/>
              </w:rPr>
              <w:t>plan</w:t>
            </w:r>
            <w:r w:rsidRPr="00C1311D">
              <w:rPr>
                <w:rFonts w:ascii="Times New Roman"/>
                <w:spacing w:val="1"/>
                <w:sz w:val="18"/>
              </w:rPr>
              <w:t xml:space="preserve"> </w:t>
            </w:r>
            <w:r w:rsidRPr="00C1311D">
              <w:rPr>
                <w:rFonts w:ascii="Times New Roman"/>
                <w:sz w:val="18"/>
              </w:rPr>
              <w:t>or</w:t>
            </w:r>
            <w:r w:rsidRPr="00C1311D">
              <w:rPr>
                <w:rFonts w:ascii="Times New Roman"/>
                <w:spacing w:val="31"/>
                <w:sz w:val="18"/>
              </w:rPr>
              <w:t xml:space="preserve"> </w:t>
            </w:r>
            <w:r w:rsidRPr="00C1311D">
              <w:rPr>
                <w:rFonts w:ascii="Times New Roman"/>
                <w:spacing w:val="-1"/>
                <w:sz w:val="18"/>
              </w:rPr>
              <w:t xml:space="preserve">revoke </w:t>
            </w:r>
            <w:r w:rsidRPr="00C1311D">
              <w:rPr>
                <w:rFonts w:ascii="Times New Roman"/>
                <w:sz w:val="18"/>
              </w:rPr>
              <w:t>the</w:t>
            </w:r>
            <w:r w:rsidRPr="00C1311D">
              <w:rPr>
                <w:rFonts w:ascii="Times New Roman"/>
                <w:spacing w:val="-1"/>
                <w:sz w:val="18"/>
              </w:rPr>
              <w:t xml:space="preserve"> authorization</w:t>
            </w:r>
            <w:r w:rsidRPr="00C1311D">
              <w:rPr>
                <w:rFonts w:ascii="Times New Roman"/>
                <w:spacing w:val="1"/>
                <w:sz w:val="18"/>
              </w:rPr>
              <w:t xml:space="preserve"> </w:t>
            </w:r>
            <w:r w:rsidRPr="00C1311D">
              <w:rPr>
                <w:rFonts w:ascii="Times New Roman"/>
                <w:sz w:val="18"/>
              </w:rPr>
              <w:t>of</w:t>
            </w:r>
            <w:r w:rsidRPr="00C1311D">
              <w:rPr>
                <w:rFonts w:ascii="Times New Roman"/>
                <w:spacing w:val="-2"/>
                <w:sz w:val="18"/>
              </w:rPr>
              <w:t xml:space="preserve"> </w:t>
            </w:r>
            <w:r w:rsidRPr="00C1311D">
              <w:rPr>
                <w:rFonts w:ascii="Times New Roman"/>
                <w:sz w:val="18"/>
              </w:rPr>
              <w:t>the</w:t>
            </w:r>
            <w:r w:rsidRPr="00C1311D">
              <w:rPr>
                <w:rFonts w:ascii="Times New Roman"/>
                <w:spacing w:val="-1"/>
                <w:sz w:val="18"/>
              </w:rPr>
              <w:t xml:space="preserve"> school.</w:t>
            </w:r>
            <w:r w:rsidR="00E262E5">
              <w:rPr>
                <w:rFonts w:ascii="Times New Roman"/>
                <w:spacing w:val="-1"/>
                <w:sz w:val="18"/>
              </w:rPr>
              <w:t xml:space="preserve"> </w:t>
            </w:r>
          </w:p>
          <w:p w:rsidR="009051C0" w:rsidRPr="00C1311D" w:rsidRDefault="009051C0" w:rsidP="004E4940">
            <w:pPr>
              <w:pStyle w:val="TableParagraph"/>
              <w:ind w:right="33"/>
              <w:jc w:val="center"/>
              <w:rPr>
                <w:rFonts w:ascii="Times New Roman"/>
                <w:spacing w:val="-1"/>
                <w:sz w:val="18"/>
              </w:rPr>
            </w:pPr>
          </w:p>
          <w:p w:rsidR="009051C0" w:rsidRPr="00D76FAB" w:rsidRDefault="009051C0" w:rsidP="004E4940">
            <w:pPr>
              <w:pStyle w:val="TableParagraph"/>
              <w:ind w:right="124"/>
              <w:jc w:val="center"/>
              <w:rPr>
                <w:rFonts w:ascii="Times New Roman" w:hAnsi="Times New Roman" w:cs="Times New Roman"/>
                <w:spacing w:val="-1"/>
                <w:sz w:val="18"/>
                <w:szCs w:val="18"/>
              </w:rPr>
            </w:pPr>
            <w:r w:rsidRPr="00C1311D">
              <w:rPr>
                <w:rFonts w:ascii="Times New Roman" w:eastAsia="Times New Roman" w:hAnsi="Times New Roman" w:cs="Times New Roman"/>
                <w:sz w:val="18"/>
                <w:szCs w:val="18"/>
              </w:rPr>
              <w:t>All Innovation Schools are required to complete an annual report of how schools are doing in meeting their MAGS which is submitted to the local school committee and the Commissioner.</w:t>
            </w:r>
          </w:p>
        </w:tc>
        <w:tc>
          <w:tcPr>
            <w:tcW w:w="3017" w:type="dxa"/>
            <w:gridSpan w:val="2"/>
            <w:vAlign w:val="center"/>
          </w:tcPr>
          <w:p w:rsidR="009051C0" w:rsidRPr="00D76FAB" w:rsidRDefault="009051C0" w:rsidP="001534D1">
            <w:pPr>
              <w:pStyle w:val="TableParagraph"/>
              <w:ind w:right="124"/>
              <w:jc w:val="center"/>
              <w:rPr>
                <w:rFonts w:ascii="Times New Roman" w:hAnsi="Times New Roman" w:cs="Times New Roman"/>
                <w:spacing w:val="-1"/>
                <w:sz w:val="18"/>
                <w:szCs w:val="18"/>
              </w:rPr>
            </w:pPr>
            <w:r w:rsidRPr="00C1311D">
              <w:rPr>
                <w:rFonts w:ascii="Times New Roman"/>
                <w:spacing w:val="-1"/>
                <w:sz w:val="18"/>
              </w:rPr>
              <w:t>Pilot schools are subject to the state</w:t>
            </w:r>
            <w:r w:rsidRPr="00C1311D">
              <w:rPr>
                <w:rFonts w:ascii="Times New Roman"/>
                <w:spacing w:val="-1"/>
                <w:sz w:val="18"/>
              </w:rPr>
              <w:t>’</w:t>
            </w:r>
            <w:r w:rsidRPr="00C1311D">
              <w:rPr>
                <w:rFonts w:ascii="Times New Roman"/>
                <w:spacing w:val="-1"/>
                <w:sz w:val="18"/>
              </w:rPr>
              <w:t>s overall accountability system as any other public school in the Commonwealth.</w:t>
            </w:r>
            <w:r>
              <w:rPr>
                <w:rFonts w:ascii="Times New Roman"/>
                <w:spacing w:val="-1"/>
                <w:sz w:val="18"/>
              </w:rPr>
              <w:t xml:space="preserve"> Additionally, other accountability processes may be established locally. For example,</w:t>
            </w:r>
            <w:r>
              <w:rPr>
                <w:sz w:val="18"/>
                <w:szCs w:val="18"/>
              </w:rPr>
              <w:t xml:space="preserve"> </w:t>
            </w:r>
            <w:r w:rsidR="001534D1">
              <w:rPr>
                <w:rFonts w:ascii="Times New Roman"/>
                <w:sz w:val="18"/>
              </w:rPr>
              <w:t>the</w:t>
            </w:r>
            <w:r w:rsidR="007D2192">
              <w:rPr>
                <w:rFonts w:ascii="Times New Roman"/>
                <w:spacing w:val="-1"/>
                <w:sz w:val="18"/>
              </w:rPr>
              <w:t xml:space="preserve"> BPS/BTU </w:t>
            </w:r>
            <w:r w:rsidR="001534D1">
              <w:rPr>
                <w:rFonts w:ascii="Times New Roman"/>
                <w:spacing w:val="-1"/>
                <w:sz w:val="18"/>
              </w:rPr>
              <w:t>developed an</w:t>
            </w:r>
            <w:r w:rsidR="001534D1">
              <w:rPr>
                <w:rFonts w:ascii="Times New Roman"/>
                <w:spacing w:val="1"/>
                <w:sz w:val="18"/>
              </w:rPr>
              <w:t xml:space="preserve"> </w:t>
            </w:r>
            <w:r w:rsidR="001534D1">
              <w:rPr>
                <w:rFonts w:ascii="Times New Roman"/>
                <w:spacing w:val="-1"/>
                <w:sz w:val="18"/>
              </w:rPr>
              <w:t>intervention</w:t>
            </w:r>
            <w:r w:rsidR="001534D1">
              <w:rPr>
                <w:rFonts w:ascii="Times New Roman"/>
                <w:spacing w:val="1"/>
                <w:sz w:val="18"/>
              </w:rPr>
              <w:t xml:space="preserve"> </w:t>
            </w:r>
            <w:r w:rsidR="001534D1">
              <w:rPr>
                <w:rFonts w:ascii="Times New Roman"/>
                <w:spacing w:val="-1"/>
                <w:sz w:val="18"/>
              </w:rPr>
              <w:t>process for</w:t>
            </w:r>
            <w:r w:rsidR="001534D1">
              <w:rPr>
                <w:rFonts w:ascii="Times New Roman"/>
                <w:sz w:val="18"/>
              </w:rPr>
              <w:t xml:space="preserve"> </w:t>
            </w:r>
            <w:r w:rsidR="001534D1">
              <w:rPr>
                <w:rFonts w:ascii="Times New Roman"/>
                <w:spacing w:val="-1"/>
                <w:sz w:val="18"/>
              </w:rPr>
              <w:t xml:space="preserve">schools </w:t>
            </w:r>
            <w:r w:rsidR="001534D1">
              <w:rPr>
                <w:rFonts w:ascii="Times New Roman"/>
                <w:sz w:val="18"/>
              </w:rPr>
              <w:t>of</w:t>
            </w:r>
            <w:r w:rsidR="001534D1">
              <w:rPr>
                <w:rFonts w:ascii="Times New Roman"/>
                <w:spacing w:val="33"/>
                <w:sz w:val="18"/>
              </w:rPr>
              <w:t xml:space="preserve"> </w:t>
            </w:r>
            <w:r w:rsidR="001534D1">
              <w:rPr>
                <w:rFonts w:ascii="Times New Roman"/>
                <w:spacing w:val="-1"/>
                <w:sz w:val="18"/>
              </w:rPr>
              <w:t>concern, and</w:t>
            </w:r>
            <w:r w:rsidR="001534D1">
              <w:rPr>
                <w:sz w:val="18"/>
                <w:szCs w:val="18"/>
              </w:rPr>
              <w:t xml:space="preserve"> </w:t>
            </w:r>
            <w:r w:rsidR="001534D1" w:rsidRPr="007D2192">
              <w:rPr>
                <w:rFonts w:ascii="Times New Roman" w:hAnsi="Times New Roman" w:cs="Times New Roman"/>
                <w:sz w:val="18"/>
                <w:szCs w:val="18"/>
              </w:rPr>
              <w:t>until recent years</w:t>
            </w:r>
            <w:r w:rsidR="001534D1">
              <w:rPr>
                <w:sz w:val="18"/>
                <w:szCs w:val="18"/>
              </w:rPr>
              <w:t xml:space="preserve"> </w:t>
            </w:r>
            <w:r>
              <w:rPr>
                <w:sz w:val="18"/>
                <w:szCs w:val="18"/>
              </w:rPr>
              <w:t>a</w:t>
            </w:r>
            <w:r>
              <w:rPr>
                <w:rFonts w:ascii="Times New Roman"/>
                <w:spacing w:val="-3"/>
                <w:sz w:val="18"/>
              </w:rPr>
              <w:t xml:space="preserve"> </w:t>
            </w:r>
            <w:r>
              <w:rPr>
                <w:rFonts w:ascii="Times New Roman"/>
                <w:spacing w:val="-1"/>
                <w:sz w:val="18"/>
              </w:rPr>
              <w:t>School</w:t>
            </w:r>
            <w:r>
              <w:rPr>
                <w:rFonts w:ascii="Times New Roman"/>
                <w:spacing w:val="1"/>
                <w:sz w:val="18"/>
              </w:rPr>
              <w:t xml:space="preserve"> </w:t>
            </w:r>
            <w:r>
              <w:rPr>
                <w:rFonts w:ascii="Times New Roman"/>
                <w:spacing w:val="-1"/>
                <w:sz w:val="18"/>
              </w:rPr>
              <w:t>Quality</w:t>
            </w:r>
            <w:r>
              <w:rPr>
                <w:rFonts w:ascii="Times New Roman"/>
                <w:spacing w:val="-4"/>
                <w:sz w:val="18"/>
              </w:rPr>
              <w:t xml:space="preserve"> </w:t>
            </w:r>
            <w:r>
              <w:rPr>
                <w:rFonts w:ascii="Times New Roman"/>
                <w:spacing w:val="-1"/>
                <w:sz w:val="18"/>
              </w:rPr>
              <w:t>Review</w:t>
            </w:r>
            <w:r>
              <w:rPr>
                <w:rFonts w:ascii="Times New Roman"/>
                <w:spacing w:val="-3"/>
                <w:sz w:val="18"/>
              </w:rPr>
              <w:t xml:space="preserve"> </w:t>
            </w:r>
            <w:r w:rsidR="001534D1">
              <w:rPr>
                <w:rFonts w:ascii="Times New Roman"/>
                <w:sz w:val="18"/>
              </w:rPr>
              <w:t>wa</w:t>
            </w:r>
            <w:r>
              <w:rPr>
                <w:rFonts w:ascii="Times New Roman"/>
                <w:sz w:val="18"/>
              </w:rPr>
              <w:t>s</w:t>
            </w:r>
            <w:r>
              <w:rPr>
                <w:rFonts w:ascii="Times New Roman"/>
                <w:spacing w:val="-1"/>
                <w:sz w:val="18"/>
              </w:rPr>
              <w:t xml:space="preserve"> conducted</w:t>
            </w:r>
            <w:r>
              <w:rPr>
                <w:rFonts w:ascii="Times New Roman"/>
                <w:spacing w:val="1"/>
                <w:sz w:val="18"/>
              </w:rPr>
              <w:t xml:space="preserve"> </w:t>
            </w:r>
            <w:r w:rsidR="001534D1">
              <w:rPr>
                <w:rFonts w:ascii="Times New Roman"/>
                <w:spacing w:val="-2"/>
                <w:sz w:val="18"/>
              </w:rPr>
              <w:t>for each school</w:t>
            </w:r>
            <w:r w:rsidR="001534D1">
              <w:rPr>
                <w:rFonts w:ascii="Times New Roman"/>
                <w:spacing w:val="-1"/>
                <w:sz w:val="18"/>
              </w:rPr>
              <w:t xml:space="preserve"> </w:t>
            </w:r>
            <w:r>
              <w:rPr>
                <w:rFonts w:ascii="Times New Roman"/>
                <w:spacing w:val="-1"/>
                <w:sz w:val="18"/>
              </w:rPr>
              <w:t>every</w:t>
            </w:r>
            <w:r>
              <w:rPr>
                <w:rFonts w:ascii="Times New Roman"/>
                <w:spacing w:val="37"/>
                <w:sz w:val="18"/>
              </w:rPr>
              <w:t xml:space="preserve"> </w:t>
            </w:r>
            <w:r>
              <w:rPr>
                <w:rFonts w:ascii="Times New Roman"/>
                <w:spacing w:val="-2"/>
                <w:sz w:val="18"/>
              </w:rPr>
              <w:t>five</w:t>
            </w:r>
            <w:r>
              <w:rPr>
                <w:rFonts w:ascii="Times New Roman"/>
                <w:spacing w:val="-1"/>
                <w:sz w:val="18"/>
              </w:rPr>
              <w:t xml:space="preserve"> </w:t>
            </w:r>
            <w:r>
              <w:rPr>
                <w:rFonts w:ascii="Times New Roman"/>
                <w:spacing w:val="-2"/>
                <w:sz w:val="18"/>
              </w:rPr>
              <w:t>years</w:t>
            </w:r>
            <w:r>
              <w:rPr>
                <w:rFonts w:ascii="Times New Roman"/>
                <w:spacing w:val="-1"/>
                <w:sz w:val="18"/>
              </w:rPr>
              <w:t>.</w:t>
            </w:r>
          </w:p>
        </w:tc>
        <w:tc>
          <w:tcPr>
            <w:tcW w:w="7290" w:type="dxa"/>
            <w:gridSpan w:val="2"/>
            <w:vAlign w:val="center"/>
          </w:tcPr>
          <w:p w:rsidR="009051C0" w:rsidRDefault="009051C0" w:rsidP="004E4940">
            <w:pPr>
              <w:pStyle w:val="TableParagraph"/>
              <w:ind w:right="33"/>
              <w:jc w:val="center"/>
              <w:rPr>
                <w:rFonts w:ascii="Times New Roman"/>
                <w:spacing w:val="-2"/>
                <w:sz w:val="18"/>
              </w:rPr>
            </w:pPr>
            <w:r>
              <w:rPr>
                <w:rFonts w:ascii="Times New Roman"/>
                <w:spacing w:val="-1"/>
                <w:sz w:val="18"/>
              </w:rPr>
              <w:t>Charter</w:t>
            </w:r>
            <w:r>
              <w:rPr>
                <w:rFonts w:ascii="Times New Roman"/>
                <w:sz w:val="18"/>
              </w:rPr>
              <w:t xml:space="preserve"> </w:t>
            </w:r>
            <w:r>
              <w:rPr>
                <w:rFonts w:ascii="Times New Roman"/>
                <w:spacing w:val="-1"/>
                <w:sz w:val="18"/>
              </w:rPr>
              <w:t>renewal</w:t>
            </w:r>
            <w:r>
              <w:rPr>
                <w:rFonts w:ascii="Times New Roman"/>
                <w:sz w:val="18"/>
              </w:rPr>
              <w:t xml:space="preserve"> </w:t>
            </w:r>
            <w:r>
              <w:rPr>
                <w:rFonts w:ascii="Times New Roman"/>
                <w:spacing w:val="-1"/>
                <w:sz w:val="18"/>
              </w:rPr>
              <w:t>every</w:t>
            </w:r>
            <w:r>
              <w:rPr>
                <w:rFonts w:ascii="Times New Roman"/>
                <w:spacing w:val="-4"/>
                <w:sz w:val="18"/>
              </w:rPr>
              <w:t xml:space="preserve"> </w:t>
            </w:r>
            <w:r>
              <w:rPr>
                <w:rFonts w:ascii="Times New Roman"/>
                <w:spacing w:val="-1"/>
                <w:sz w:val="18"/>
              </w:rPr>
              <w:t>five</w:t>
            </w:r>
            <w:r>
              <w:rPr>
                <w:rFonts w:ascii="Times New Roman"/>
                <w:sz w:val="18"/>
              </w:rPr>
              <w:t xml:space="preserve"> </w:t>
            </w:r>
            <w:r>
              <w:rPr>
                <w:rFonts w:ascii="Times New Roman"/>
                <w:spacing w:val="-2"/>
                <w:sz w:val="18"/>
              </w:rPr>
              <w:t>years</w:t>
            </w:r>
            <w:r>
              <w:rPr>
                <w:rFonts w:ascii="Times New Roman"/>
                <w:sz w:val="18"/>
              </w:rPr>
              <w:t xml:space="preserve"> by</w:t>
            </w:r>
            <w:r>
              <w:rPr>
                <w:rFonts w:ascii="Times New Roman"/>
                <w:spacing w:val="-4"/>
                <w:sz w:val="18"/>
              </w:rPr>
              <w:t xml:space="preserve"> </w:t>
            </w:r>
            <w:r>
              <w:rPr>
                <w:rFonts w:ascii="Times New Roman"/>
                <w:spacing w:val="-1"/>
                <w:sz w:val="18"/>
              </w:rPr>
              <w:t>BESE;</w:t>
            </w:r>
            <w:r>
              <w:rPr>
                <w:rFonts w:ascii="Times New Roman"/>
                <w:spacing w:val="27"/>
                <w:sz w:val="18"/>
              </w:rPr>
              <w:t xml:space="preserve"> </w:t>
            </w:r>
            <w:r>
              <w:rPr>
                <w:rFonts w:ascii="Times New Roman"/>
                <w:spacing w:val="-1"/>
                <w:sz w:val="18"/>
              </w:rPr>
              <w:t>BESE</w:t>
            </w:r>
            <w:r>
              <w:rPr>
                <w:rFonts w:ascii="Times New Roman"/>
                <w:spacing w:val="1"/>
                <w:sz w:val="18"/>
              </w:rPr>
              <w:t xml:space="preserve"> </w:t>
            </w:r>
            <w:r>
              <w:rPr>
                <w:rFonts w:ascii="Times New Roman"/>
                <w:spacing w:val="-1"/>
                <w:sz w:val="18"/>
              </w:rPr>
              <w:t>can</w:t>
            </w:r>
            <w:r>
              <w:rPr>
                <w:rFonts w:ascii="Times New Roman"/>
                <w:spacing w:val="1"/>
                <w:sz w:val="18"/>
              </w:rPr>
              <w:t xml:space="preserve"> </w:t>
            </w:r>
            <w:r>
              <w:rPr>
                <w:rFonts w:ascii="Times New Roman"/>
                <w:spacing w:val="-1"/>
                <w:sz w:val="18"/>
              </w:rPr>
              <w:t>impose conditions</w:t>
            </w:r>
            <w:r>
              <w:rPr>
                <w:rFonts w:ascii="Times New Roman"/>
                <w:sz w:val="18"/>
              </w:rPr>
              <w:t xml:space="preserve"> </w:t>
            </w:r>
            <w:r>
              <w:rPr>
                <w:rFonts w:ascii="Times New Roman"/>
                <w:spacing w:val="-1"/>
                <w:sz w:val="18"/>
              </w:rPr>
              <w:t>and/or</w:t>
            </w:r>
            <w:r>
              <w:rPr>
                <w:rFonts w:ascii="Times New Roman"/>
                <w:spacing w:val="39"/>
                <w:sz w:val="18"/>
              </w:rPr>
              <w:t xml:space="preserve"> </w:t>
            </w:r>
            <w:r>
              <w:rPr>
                <w:rFonts w:ascii="Times New Roman"/>
                <w:spacing w:val="-1"/>
                <w:sz w:val="18"/>
              </w:rPr>
              <w:t>probation</w:t>
            </w:r>
            <w:r>
              <w:rPr>
                <w:rFonts w:ascii="Times New Roman"/>
                <w:spacing w:val="1"/>
                <w:sz w:val="18"/>
              </w:rPr>
              <w:t xml:space="preserve"> </w:t>
            </w:r>
            <w:r>
              <w:rPr>
                <w:rFonts w:ascii="Times New Roman"/>
                <w:sz w:val="18"/>
              </w:rPr>
              <w:t>on</w:t>
            </w:r>
            <w:r>
              <w:rPr>
                <w:rFonts w:ascii="Times New Roman"/>
                <w:spacing w:val="1"/>
                <w:sz w:val="18"/>
              </w:rPr>
              <w:t xml:space="preserve"> </w:t>
            </w:r>
            <w:r>
              <w:rPr>
                <w:rFonts w:ascii="Times New Roman"/>
                <w:spacing w:val="-2"/>
                <w:sz w:val="18"/>
              </w:rPr>
              <w:t>renewal</w:t>
            </w:r>
            <w:r>
              <w:rPr>
                <w:rFonts w:ascii="Times New Roman"/>
                <w:spacing w:val="1"/>
                <w:sz w:val="18"/>
              </w:rPr>
              <w:t xml:space="preserve"> </w:t>
            </w:r>
            <w:r>
              <w:rPr>
                <w:rFonts w:ascii="Times New Roman"/>
                <w:spacing w:val="-1"/>
                <w:sz w:val="18"/>
              </w:rPr>
              <w:t>and</w:t>
            </w:r>
            <w:r>
              <w:rPr>
                <w:rFonts w:ascii="Times New Roman"/>
                <w:spacing w:val="1"/>
                <w:sz w:val="18"/>
              </w:rPr>
              <w:t xml:space="preserve"> </w:t>
            </w:r>
            <w:r>
              <w:rPr>
                <w:rFonts w:ascii="Times New Roman"/>
                <w:spacing w:val="-1"/>
                <w:sz w:val="18"/>
              </w:rPr>
              <w:t>require that</w:t>
            </w:r>
            <w:r>
              <w:rPr>
                <w:rFonts w:ascii="Times New Roman"/>
                <w:sz w:val="18"/>
              </w:rPr>
              <w:t xml:space="preserve"> </w:t>
            </w:r>
            <w:r>
              <w:rPr>
                <w:rFonts w:ascii="Times New Roman"/>
                <w:spacing w:val="-1"/>
                <w:sz w:val="18"/>
              </w:rPr>
              <w:t>certain</w:t>
            </w:r>
            <w:r>
              <w:rPr>
                <w:rFonts w:ascii="Times New Roman"/>
                <w:spacing w:val="53"/>
                <w:sz w:val="18"/>
              </w:rPr>
              <w:t xml:space="preserve"> </w:t>
            </w:r>
            <w:r>
              <w:rPr>
                <w:rFonts w:ascii="Times New Roman"/>
                <w:spacing w:val="-1"/>
                <w:sz w:val="18"/>
              </w:rPr>
              <w:t>benchmarks</w:t>
            </w:r>
            <w:r>
              <w:rPr>
                <w:rFonts w:ascii="Times New Roman"/>
                <w:sz w:val="18"/>
              </w:rPr>
              <w:t xml:space="preserve"> be</w:t>
            </w:r>
            <w:r>
              <w:rPr>
                <w:rFonts w:ascii="Times New Roman"/>
                <w:spacing w:val="-1"/>
                <w:sz w:val="18"/>
              </w:rPr>
              <w:t xml:space="preserve"> </w:t>
            </w:r>
            <w:r>
              <w:rPr>
                <w:rFonts w:ascii="Times New Roman"/>
                <w:spacing w:val="-2"/>
                <w:sz w:val="18"/>
              </w:rPr>
              <w:t>met.</w:t>
            </w:r>
          </w:p>
          <w:p w:rsidR="009051C0" w:rsidRDefault="009051C0" w:rsidP="004E4940">
            <w:pPr>
              <w:pStyle w:val="TableParagraph"/>
              <w:ind w:left="13" w:right="33"/>
              <w:jc w:val="center"/>
              <w:rPr>
                <w:rFonts w:ascii="Times New Roman"/>
                <w:spacing w:val="-2"/>
                <w:sz w:val="18"/>
              </w:rPr>
            </w:pPr>
          </w:p>
          <w:p w:rsidR="009051C0" w:rsidRPr="00D76FAB" w:rsidRDefault="009051C0" w:rsidP="004E4940">
            <w:pPr>
              <w:jc w:val="center"/>
              <w:rPr>
                <w:rFonts w:ascii="Times New Roman" w:hAnsi="Times New Roman" w:cs="Times New Roman"/>
                <w:spacing w:val="-1"/>
                <w:sz w:val="18"/>
                <w:szCs w:val="18"/>
              </w:rPr>
            </w:pPr>
            <w:r w:rsidRPr="00183A55">
              <w:rPr>
                <w:rFonts w:ascii="Times New Roman" w:eastAsia="Times New Roman" w:hAnsi="Times New Roman" w:cs="Times New Roman"/>
                <w:sz w:val="18"/>
                <w:szCs w:val="18"/>
              </w:rPr>
              <w:t>All charter schools must submit an annual report to BESE</w:t>
            </w:r>
            <w:r>
              <w:rPr>
                <w:rFonts w:ascii="Times New Roman" w:eastAsia="Times New Roman" w:hAnsi="Times New Roman" w:cs="Times New Roman"/>
                <w:sz w:val="18"/>
                <w:szCs w:val="18"/>
              </w:rPr>
              <w:t xml:space="preserve"> and the local school committee. Schools must </w:t>
            </w:r>
            <w:r w:rsidRPr="00183A55">
              <w:rPr>
                <w:rFonts w:ascii="Times New Roman" w:eastAsia="Times New Roman" w:hAnsi="Times New Roman" w:cs="Times New Roman"/>
                <w:sz w:val="18"/>
                <w:szCs w:val="18"/>
              </w:rPr>
              <w:t xml:space="preserve">make </w:t>
            </w:r>
            <w:r>
              <w:rPr>
                <w:rFonts w:ascii="Times New Roman" w:eastAsia="Times New Roman" w:hAnsi="Times New Roman" w:cs="Times New Roman"/>
                <w:sz w:val="18"/>
                <w:szCs w:val="18"/>
              </w:rPr>
              <w:t xml:space="preserve">the annual report </w:t>
            </w:r>
            <w:r w:rsidRPr="00183A55">
              <w:rPr>
                <w:rFonts w:ascii="Times New Roman" w:eastAsia="Times New Roman" w:hAnsi="Times New Roman" w:cs="Times New Roman"/>
                <w:sz w:val="18"/>
                <w:szCs w:val="18"/>
              </w:rPr>
              <w:t xml:space="preserve">available to every parent or guardian of enrolled students and to every parent or guardian who expresses interest in enrolling </w:t>
            </w:r>
            <w:r>
              <w:rPr>
                <w:rFonts w:ascii="Times New Roman" w:eastAsia="Times New Roman" w:hAnsi="Times New Roman" w:cs="Times New Roman"/>
                <w:sz w:val="18"/>
                <w:szCs w:val="18"/>
              </w:rPr>
              <w:t xml:space="preserve">their child in that charter school. </w:t>
            </w:r>
            <w:r w:rsidRPr="00183A55">
              <w:rPr>
                <w:rFonts w:ascii="Times New Roman" w:eastAsia="Times New Roman" w:hAnsi="Times New Roman" w:cs="Times New Roman"/>
                <w:sz w:val="18"/>
                <w:szCs w:val="18"/>
              </w:rPr>
              <w:t>Each charter school is required to make the annual report available on its website.</w:t>
            </w:r>
          </w:p>
          <w:p w:rsidR="009051C0" w:rsidRPr="00D76FAB" w:rsidRDefault="009051C0" w:rsidP="004E4940">
            <w:pPr>
              <w:jc w:val="center"/>
              <w:rPr>
                <w:rFonts w:ascii="Times New Roman" w:hAnsi="Times New Roman" w:cs="Times New Roman"/>
                <w:spacing w:val="-1"/>
                <w:sz w:val="18"/>
                <w:szCs w:val="18"/>
              </w:rPr>
            </w:pPr>
          </w:p>
        </w:tc>
      </w:tr>
      <w:tr w:rsidR="009051C0" w:rsidRPr="00D76FAB" w:rsidTr="00AD3BCB">
        <w:tc>
          <w:tcPr>
            <w:tcW w:w="1484" w:type="dxa"/>
            <w:vAlign w:val="center"/>
          </w:tcPr>
          <w:p w:rsidR="009051C0" w:rsidRDefault="009051C0" w:rsidP="004E4940">
            <w:pPr>
              <w:jc w:val="center"/>
              <w:rPr>
                <w:rFonts w:ascii="Times New Roman"/>
                <w:b/>
                <w:i/>
                <w:spacing w:val="-2"/>
                <w:sz w:val="18"/>
              </w:rPr>
            </w:pPr>
            <w:r>
              <w:rPr>
                <w:rFonts w:ascii="Times New Roman"/>
                <w:b/>
                <w:i/>
                <w:spacing w:val="-2"/>
                <w:sz w:val="18"/>
              </w:rPr>
              <w:t>Audit</w:t>
            </w:r>
          </w:p>
        </w:tc>
        <w:tc>
          <w:tcPr>
            <w:tcW w:w="3007" w:type="dxa"/>
            <w:vAlign w:val="center"/>
          </w:tcPr>
          <w:p w:rsidR="009051C0" w:rsidRPr="00C1311D" w:rsidRDefault="009051C0" w:rsidP="004E4940">
            <w:pPr>
              <w:pStyle w:val="TableParagraph"/>
              <w:ind w:right="33"/>
              <w:jc w:val="center"/>
              <w:rPr>
                <w:rFonts w:ascii="Times New Roman"/>
                <w:spacing w:val="-1"/>
                <w:sz w:val="18"/>
              </w:rPr>
            </w:pPr>
            <w:r>
              <w:rPr>
                <w:rFonts w:ascii="Times New Roman"/>
                <w:spacing w:val="-1"/>
                <w:sz w:val="18"/>
              </w:rPr>
              <w:t xml:space="preserve">There </w:t>
            </w:r>
            <w:r>
              <w:rPr>
                <w:rFonts w:ascii="Times New Roman"/>
                <w:sz w:val="18"/>
              </w:rPr>
              <w:t>is no</w:t>
            </w:r>
            <w:r>
              <w:rPr>
                <w:rFonts w:ascii="Times New Roman"/>
                <w:spacing w:val="1"/>
                <w:sz w:val="18"/>
              </w:rPr>
              <w:t xml:space="preserve"> </w:t>
            </w:r>
            <w:r>
              <w:rPr>
                <w:rFonts w:ascii="Times New Roman"/>
                <w:spacing w:val="-1"/>
                <w:sz w:val="18"/>
              </w:rPr>
              <w:t>requirement</w:t>
            </w:r>
            <w:r>
              <w:rPr>
                <w:rFonts w:ascii="Times New Roman"/>
                <w:spacing w:val="1"/>
                <w:sz w:val="18"/>
              </w:rPr>
              <w:t xml:space="preserve"> </w:t>
            </w:r>
            <w:r>
              <w:rPr>
                <w:rFonts w:ascii="Times New Roman"/>
                <w:spacing w:val="-1"/>
                <w:sz w:val="18"/>
              </w:rPr>
              <w:t>for</w:t>
            </w:r>
            <w:r>
              <w:rPr>
                <w:rFonts w:ascii="Times New Roman"/>
                <w:sz w:val="18"/>
              </w:rPr>
              <w:t xml:space="preserve"> </w:t>
            </w:r>
            <w:r>
              <w:rPr>
                <w:rFonts w:ascii="Times New Roman"/>
                <w:spacing w:val="-1"/>
                <w:sz w:val="18"/>
              </w:rPr>
              <w:t>an</w:t>
            </w:r>
            <w:r>
              <w:rPr>
                <w:rFonts w:ascii="Times New Roman"/>
                <w:spacing w:val="1"/>
                <w:sz w:val="18"/>
              </w:rPr>
              <w:t xml:space="preserve"> </w:t>
            </w:r>
            <w:r>
              <w:rPr>
                <w:rFonts w:ascii="Times New Roman"/>
                <w:spacing w:val="-1"/>
                <w:sz w:val="18"/>
              </w:rPr>
              <w:t>annual</w:t>
            </w:r>
            <w:r>
              <w:rPr>
                <w:rFonts w:ascii="Times New Roman"/>
                <w:spacing w:val="1"/>
                <w:sz w:val="18"/>
              </w:rPr>
              <w:t xml:space="preserve"> </w:t>
            </w:r>
            <w:r>
              <w:rPr>
                <w:rFonts w:ascii="Times New Roman"/>
                <w:spacing w:val="-1"/>
                <w:sz w:val="18"/>
              </w:rPr>
              <w:t>audit</w:t>
            </w:r>
            <w:r w:rsidR="00E31AA2">
              <w:rPr>
                <w:rFonts w:ascii="Times New Roman"/>
                <w:spacing w:val="-1"/>
                <w:sz w:val="18"/>
              </w:rPr>
              <w:t xml:space="preserve"> of the innovation school</w:t>
            </w:r>
            <w:r>
              <w:rPr>
                <w:rFonts w:ascii="Times New Roman"/>
                <w:spacing w:val="-1"/>
                <w:sz w:val="18"/>
              </w:rPr>
              <w:t>,</w:t>
            </w:r>
            <w:r>
              <w:rPr>
                <w:rFonts w:ascii="Times New Roman"/>
                <w:spacing w:val="35"/>
                <w:sz w:val="18"/>
              </w:rPr>
              <w:t xml:space="preserve"> </w:t>
            </w:r>
            <w:r>
              <w:rPr>
                <w:rFonts w:ascii="Times New Roman"/>
                <w:spacing w:val="-1"/>
                <w:sz w:val="18"/>
              </w:rPr>
              <w:t>as</w:t>
            </w:r>
            <w:r>
              <w:rPr>
                <w:rFonts w:ascii="Times New Roman"/>
                <w:sz w:val="18"/>
              </w:rPr>
              <w:t xml:space="preserve"> </w:t>
            </w:r>
            <w:r>
              <w:rPr>
                <w:rFonts w:ascii="Times New Roman"/>
                <w:spacing w:val="-1"/>
                <w:sz w:val="18"/>
              </w:rPr>
              <w:t>general</w:t>
            </w:r>
            <w:r>
              <w:rPr>
                <w:rFonts w:ascii="Times New Roman"/>
                <w:spacing w:val="1"/>
                <w:sz w:val="18"/>
              </w:rPr>
              <w:t xml:space="preserve"> </w:t>
            </w:r>
            <w:r>
              <w:rPr>
                <w:rFonts w:ascii="Times New Roman"/>
                <w:spacing w:val="-1"/>
                <w:sz w:val="18"/>
              </w:rPr>
              <w:t>school</w:t>
            </w:r>
            <w:r>
              <w:rPr>
                <w:rFonts w:ascii="Times New Roman"/>
                <w:spacing w:val="1"/>
                <w:sz w:val="18"/>
              </w:rPr>
              <w:t xml:space="preserve"> </w:t>
            </w:r>
            <w:r>
              <w:rPr>
                <w:rFonts w:ascii="Times New Roman"/>
                <w:spacing w:val="-1"/>
                <w:sz w:val="18"/>
              </w:rPr>
              <w:t>funds</w:t>
            </w:r>
            <w:r>
              <w:rPr>
                <w:rFonts w:ascii="Times New Roman"/>
                <w:sz w:val="18"/>
              </w:rPr>
              <w:t xml:space="preserve"> </w:t>
            </w:r>
            <w:r>
              <w:rPr>
                <w:rFonts w:ascii="Times New Roman"/>
                <w:spacing w:val="-1"/>
                <w:sz w:val="18"/>
              </w:rPr>
              <w:t xml:space="preserve">are </w:t>
            </w:r>
            <w:r>
              <w:rPr>
                <w:rFonts w:ascii="Times New Roman"/>
                <w:spacing w:val="-2"/>
                <w:sz w:val="18"/>
              </w:rPr>
              <w:t>managed</w:t>
            </w:r>
            <w:r>
              <w:rPr>
                <w:rFonts w:ascii="Times New Roman"/>
                <w:spacing w:val="1"/>
                <w:sz w:val="18"/>
              </w:rPr>
              <w:t xml:space="preserve"> </w:t>
            </w:r>
            <w:r>
              <w:rPr>
                <w:rFonts w:ascii="Times New Roman"/>
                <w:sz w:val="18"/>
              </w:rPr>
              <w:t>by</w:t>
            </w:r>
            <w:r>
              <w:rPr>
                <w:rFonts w:ascii="Times New Roman"/>
                <w:spacing w:val="-4"/>
                <w:sz w:val="18"/>
              </w:rPr>
              <w:t xml:space="preserve"> </w:t>
            </w:r>
            <w:r>
              <w:rPr>
                <w:rFonts w:ascii="Times New Roman"/>
                <w:sz w:val="18"/>
              </w:rPr>
              <w:t>the</w:t>
            </w:r>
            <w:r>
              <w:rPr>
                <w:rFonts w:ascii="Times New Roman"/>
                <w:spacing w:val="29"/>
                <w:sz w:val="18"/>
              </w:rPr>
              <w:t xml:space="preserve"> </w:t>
            </w:r>
            <w:r>
              <w:rPr>
                <w:rFonts w:ascii="Times New Roman"/>
                <w:spacing w:val="-1"/>
                <w:sz w:val="18"/>
              </w:rPr>
              <w:t>local</w:t>
            </w:r>
            <w:r>
              <w:rPr>
                <w:rFonts w:ascii="Times New Roman"/>
                <w:sz w:val="18"/>
              </w:rPr>
              <w:t xml:space="preserve"> </w:t>
            </w:r>
            <w:r>
              <w:rPr>
                <w:rFonts w:ascii="Times New Roman"/>
                <w:spacing w:val="-1"/>
                <w:sz w:val="18"/>
              </w:rPr>
              <w:t>district.</w:t>
            </w:r>
          </w:p>
        </w:tc>
        <w:tc>
          <w:tcPr>
            <w:tcW w:w="3017" w:type="dxa"/>
            <w:gridSpan w:val="2"/>
            <w:vAlign w:val="center"/>
          </w:tcPr>
          <w:p w:rsidR="009051C0" w:rsidRPr="00C1311D" w:rsidRDefault="009051C0" w:rsidP="004E4940">
            <w:pPr>
              <w:pStyle w:val="TableParagraph"/>
              <w:ind w:right="124"/>
              <w:jc w:val="center"/>
              <w:rPr>
                <w:rFonts w:ascii="Times New Roman"/>
                <w:spacing w:val="-1"/>
                <w:sz w:val="18"/>
              </w:rPr>
            </w:pPr>
            <w:r>
              <w:rPr>
                <w:rFonts w:ascii="Times New Roman"/>
                <w:spacing w:val="-1"/>
                <w:sz w:val="18"/>
              </w:rPr>
              <w:t xml:space="preserve">There </w:t>
            </w:r>
            <w:r>
              <w:rPr>
                <w:rFonts w:ascii="Times New Roman"/>
                <w:sz w:val="18"/>
              </w:rPr>
              <w:t>is no</w:t>
            </w:r>
            <w:r>
              <w:rPr>
                <w:rFonts w:ascii="Times New Roman"/>
                <w:spacing w:val="1"/>
                <w:sz w:val="18"/>
              </w:rPr>
              <w:t xml:space="preserve"> </w:t>
            </w:r>
            <w:r>
              <w:rPr>
                <w:rFonts w:ascii="Times New Roman"/>
                <w:spacing w:val="-1"/>
                <w:sz w:val="18"/>
              </w:rPr>
              <w:t>requirement</w:t>
            </w:r>
            <w:r>
              <w:rPr>
                <w:rFonts w:ascii="Times New Roman"/>
                <w:spacing w:val="1"/>
                <w:sz w:val="18"/>
              </w:rPr>
              <w:t xml:space="preserve"> </w:t>
            </w:r>
            <w:r>
              <w:rPr>
                <w:rFonts w:ascii="Times New Roman"/>
                <w:spacing w:val="-1"/>
                <w:sz w:val="18"/>
              </w:rPr>
              <w:t>for</w:t>
            </w:r>
            <w:r>
              <w:rPr>
                <w:rFonts w:ascii="Times New Roman"/>
                <w:sz w:val="18"/>
              </w:rPr>
              <w:t xml:space="preserve"> </w:t>
            </w:r>
            <w:r>
              <w:rPr>
                <w:rFonts w:ascii="Times New Roman"/>
                <w:spacing w:val="-1"/>
                <w:sz w:val="18"/>
              </w:rPr>
              <w:t>an</w:t>
            </w:r>
            <w:r>
              <w:rPr>
                <w:rFonts w:ascii="Times New Roman"/>
                <w:spacing w:val="1"/>
                <w:sz w:val="18"/>
              </w:rPr>
              <w:t xml:space="preserve"> </w:t>
            </w:r>
            <w:r>
              <w:rPr>
                <w:rFonts w:ascii="Times New Roman"/>
                <w:spacing w:val="-1"/>
                <w:sz w:val="18"/>
              </w:rPr>
              <w:t>annual</w:t>
            </w:r>
            <w:r>
              <w:rPr>
                <w:rFonts w:ascii="Times New Roman"/>
                <w:spacing w:val="1"/>
                <w:sz w:val="18"/>
              </w:rPr>
              <w:t xml:space="preserve"> </w:t>
            </w:r>
            <w:r>
              <w:rPr>
                <w:rFonts w:ascii="Times New Roman"/>
                <w:spacing w:val="-1"/>
                <w:sz w:val="18"/>
              </w:rPr>
              <w:t>audit,</w:t>
            </w:r>
            <w:r>
              <w:rPr>
                <w:rFonts w:ascii="Times New Roman"/>
                <w:spacing w:val="35"/>
                <w:sz w:val="18"/>
              </w:rPr>
              <w:t xml:space="preserve"> </w:t>
            </w:r>
            <w:r>
              <w:rPr>
                <w:rFonts w:ascii="Times New Roman"/>
                <w:spacing w:val="-1"/>
                <w:sz w:val="18"/>
              </w:rPr>
              <w:t>as</w:t>
            </w:r>
            <w:r>
              <w:rPr>
                <w:rFonts w:ascii="Times New Roman"/>
                <w:sz w:val="18"/>
              </w:rPr>
              <w:t xml:space="preserve"> </w:t>
            </w:r>
            <w:r>
              <w:rPr>
                <w:rFonts w:ascii="Times New Roman"/>
                <w:spacing w:val="-1"/>
                <w:sz w:val="18"/>
              </w:rPr>
              <w:t>general</w:t>
            </w:r>
            <w:r>
              <w:rPr>
                <w:rFonts w:ascii="Times New Roman"/>
                <w:spacing w:val="1"/>
                <w:sz w:val="18"/>
              </w:rPr>
              <w:t xml:space="preserve"> </w:t>
            </w:r>
            <w:r>
              <w:rPr>
                <w:rFonts w:ascii="Times New Roman"/>
                <w:spacing w:val="-1"/>
                <w:sz w:val="18"/>
              </w:rPr>
              <w:t>school</w:t>
            </w:r>
            <w:r>
              <w:rPr>
                <w:rFonts w:ascii="Times New Roman"/>
                <w:spacing w:val="1"/>
                <w:sz w:val="18"/>
              </w:rPr>
              <w:t xml:space="preserve"> </w:t>
            </w:r>
            <w:r>
              <w:rPr>
                <w:rFonts w:ascii="Times New Roman"/>
                <w:spacing w:val="-1"/>
                <w:sz w:val="18"/>
              </w:rPr>
              <w:t>funds</w:t>
            </w:r>
            <w:r>
              <w:rPr>
                <w:rFonts w:ascii="Times New Roman"/>
                <w:sz w:val="18"/>
              </w:rPr>
              <w:t xml:space="preserve"> </w:t>
            </w:r>
            <w:r>
              <w:rPr>
                <w:rFonts w:ascii="Times New Roman"/>
                <w:spacing w:val="-1"/>
                <w:sz w:val="18"/>
              </w:rPr>
              <w:t xml:space="preserve">are </w:t>
            </w:r>
            <w:r>
              <w:rPr>
                <w:rFonts w:ascii="Times New Roman"/>
                <w:spacing w:val="-2"/>
                <w:sz w:val="18"/>
              </w:rPr>
              <w:t>managed</w:t>
            </w:r>
            <w:r>
              <w:rPr>
                <w:rFonts w:ascii="Times New Roman"/>
                <w:spacing w:val="1"/>
                <w:sz w:val="18"/>
              </w:rPr>
              <w:t xml:space="preserve"> </w:t>
            </w:r>
            <w:r>
              <w:rPr>
                <w:rFonts w:ascii="Times New Roman"/>
                <w:sz w:val="18"/>
              </w:rPr>
              <w:t>by</w:t>
            </w:r>
            <w:r>
              <w:rPr>
                <w:rFonts w:ascii="Times New Roman"/>
                <w:spacing w:val="-4"/>
                <w:sz w:val="18"/>
              </w:rPr>
              <w:t xml:space="preserve"> </w:t>
            </w:r>
            <w:r>
              <w:rPr>
                <w:rFonts w:ascii="Times New Roman"/>
                <w:sz w:val="18"/>
              </w:rPr>
              <w:t>the</w:t>
            </w:r>
            <w:r>
              <w:rPr>
                <w:rFonts w:ascii="Times New Roman"/>
                <w:spacing w:val="29"/>
                <w:sz w:val="18"/>
              </w:rPr>
              <w:t xml:space="preserve"> </w:t>
            </w:r>
            <w:r>
              <w:rPr>
                <w:rFonts w:ascii="Times New Roman"/>
                <w:spacing w:val="-1"/>
                <w:sz w:val="18"/>
              </w:rPr>
              <w:t>local</w:t>
            </w:r>
            <w:r>
              <w:rPr>
                <w:rFonts w:ascii="Times New Roman"/>
                <w:sz w:val="18"/>
              </w:rPr>
              <w:t xml:space="preserve"> </w:t>
            </w:r>
            <w:r>
              <w:rPr>
                <w:rFonts w:ascii="Times New Roman"/>
                <w:spacing w:val="-1"/>
                <w:sz w:val="18"/>
              </w:rPr>
              <w:t>district.</w:t>
            </w:r>
          </w:p>
        </w:tc>
        <w:tc>
          <w:tcPr>
            <w:tcW w:w="7290" w:type="dxa"/>
            <w:gridSpan w:val="2"/>
            <w:vAlign w:val="center"/>
          </w:tcPr>
          <w:p w:rsidR="009051C0" w:rsidRDefault="009051C0" w:rsidP="004E4940">
            <w:pPr>
              <w:pStyle w:val="TableParagraph"/>
              <w:ind w:right="33"/>
              <w:jc w:val="center"/>
              <w:rPr>
                <w:rFonts w:ascii="Times New Roman"/>
                <w:spacing w:val="-1"/>
                <w:sz w:val="18"/>
              </w:rPr>
            </w:pPr>
            <w:r>
              <w:rPr>
                <w:rFonts w:ascii="Times New Roman"/>
                <w:spacing w:val="-2"/>
                <w:sz w:val="18"/>
              </w:rPr>
              <w:t>An</w:t>
            </w:r>
            <w:r>
              <w:rPr>
                <w:rFonts w:ascii="Times New Roman"/>
                <w:spacing w:val="1"/>
                <w:sz w:val="18"/>
              </w:rPr>
              <w:t xml:space="preserve"> </w:t>
            </w:r>
            <w:r>
              <w:rPr>
                <w:rFonts w:ascii="Times New Roman"/>
                <w:spacing w:val="-1"/>
                <w:sz w:val="18"/>
              </w:rPr>
              <w:t>independent</w:t>
            </w:r>
            <w:r>
              <w:rPr>
                <w:rFonts w:ascii="Times New Roman"/>
                <w:spacing w:val="1"/>
                <w:sz w:val="18"/>
              </w:rPr>
              <w:t xml:space="preserve"> </w:t>
            </w:r>
            <w:r>
              <w:rPr>
                <w:rFonts w:ascii="Times New Roman"/>
                <w:sz w:val="18"/>
              </w:rPr>
              <w:t>entity</w:t>
            </w:r>
            <w:r>
              <w:rPr>
                <w:rFonts w:ascii="Times New Roman"/>
                <w:spacing w:val="-4"/>
                <w:sz w:val="18"/>
              </w:rPr>
              <w:t xml:space="preserve"> </w:t>
            </w:r>
            <w:r>
              <w:rPr>
                <w:rFonts w:ascii="Times New Roman"/>
                <w:spacing w:val="-1"/>
                <w:sz w:val="18"/>
              </w:rPr>
              <w:t>must</w:t>
            </w:r>
            <w:r>
              <w:rPr>
                <w:rFonts w:ascii="Times New Roman"/>
                <w:sz w:val="18"/>
              </w:rPr>
              <w:t xml:space="preserve"> </w:t>
            </w:r>
            <w:r>
              <w:rPr>
                <w:rFonts w:ascii="Times New Roman"/>
                <w:spacing w:val="-1"/>
                <w:sz w:val="18"/>
              </w:rPr>
              <w:t>conduct</w:t>
            </w:r>
            <w:r>
              <w:rPr>
                <w:rFonts w:ascii="Times New Roman"/>
                <w:spacing w:val="1"/>
                <w:sz w:val="18"/>
              </w:rPr>
              <w:t xml:space="preserve"> </w:t>
            </w:r>
            <w:r>
              <w:rPr>
                <w:rFonts w:ascii="Times New Roman"/>
                <w:spacing w:val="-1"/>
                <w:sz w:val="18"/>
              </w:rPr>
              <w:t>an</w:t>
            </w:r>
            <w:r>
              <w:rPr>
                <w:rFonts w:ascii="Times New Roman"/>
                <w:spacing w:val="29"/>
                <w:sz w:val="18"/>
              </w:rPr>
              <w:t xml:space="preserve"> </w:t>
            </w:r>
            <w:r>
              <w:rPr>
                <w:rFonts w:ascii="Times New Roman"/>
                <w:spacing w:val="-1"/>
                <w:sz w:val="18"/>
              </w:rPr>
              <w:t>annual</w:t>
            </w:r>
            <w:r>
              <w:rPr>
                <w:rFonts w:ascii="Times New Roman"/>
                <w:spacing w:val="1"/>
                <w:sz w:val="18"/>
              </w:rPr>
              <w:t xml:space="preserve"> </w:t>
            </w:r>
            <w:r>
              <w:rPr>
                <w:rFonts w:ascii="Times New Roman"/>
                <w:spacing w:val="-1"/>
                <w:sz w:val="18"/>
              </w:rPr>
              <w:t>audit</w:t>
            </w:r>
            <w:r>
              <w:rPr>
                <w:rFonts w:ascii="Times New Roman"/>
                <w:spacing w:val="1"/>
                <w:sz w:val="18"/>
              </w:rPr>
              <w:t xml:space="preserve"> </w:t>
            </w:r>
            <w:r>
              <w:rPr>
                <w:rFonts w:ascii="Times New Roman"/>
                <w:spacing w:val="-1"/>
                <w:sz w:val="18"/>
              </w:rPr>
              <w:t>and</w:t>
            </w:r>
            <w:r>
              <w:rPr>
                <w:rFonts w:ascii="Times New Roman"/>
                <w:spacing w:val="1"/>
                <w:sz w:val="18"/>
              </w:rPr>
              <w:t xml:space="preserve"> </w:t>
            </w:r>
            <w:r>
              <w:rPr>
                <w:rFonts w:ascii="Times New Roman"/>
                <w:spacing w:val="-1"/>
                <w:sz w:val="18"/>
              </w:rPr>
              <w:t xml:space="preserve">produce </w:t>
            </w:r>
            <w:r>
              <w:rPr>
                <w:rFonts w:ascii="Times New Roman"/>
                <w:sz w:val="18"/>
              </w:rPr>
              <w:t>a</w:t>
            </w:r>
            <w:r>
              <w:rPr>
                <w:rFonts w:ascii="Times New Roman"/>
                <w:spacing w:val="-1"/>
                <w:sz w:val="18"/>
              </w:rPr>
              <w:t xml:space="preserve"> report,</w:t>
            </w:r>
            <w:r>
              <w:rPr>
                <w:rFonts w:ascii="Times New Roman"/>
                <w:spacing w:val="1"/>
                <w:sz w:val="18"/>
              </w:rPr>
              <w:t xml:space="preserve"> </w:t>
            </w:r>
            <w:r>
              <w:rPr>
                <w:rFonts w:ascii="Times New Roman"/>
                <w:spacing w:val="-1"/>
                <w:sz w:val="18"/>
              </w:rPr>
              <w:t>as school</w:t>
            </w:r>
            <w:r>
              <w:rPr>
                <w:rFonts w:ascii="Times New Roman"/>
                <w:spacing w:val="49"/>
                <w:sz w:val="18"/>
              </w:rPr>
              <w:t xml:space="preserve"> </w:t>
            </w:r>
            <w:r>
              <w:rPr>
                <w:rFonts w:ascii="Times New Roman"/>
                <w:spacing w:val="-1"/>
                <w:sz w:val="18"/>
              </w:rPr>
              <w:t xml:space="preserve">funds are </w:t>
            </w:r>
            <w:r>
              <w:rPr>
                <w:rFonts w:ascii="Times New Roman"/>
                <w:spacing w:val="-2"/>
                <w:sz w:val="18"/>
              </w:rPr>
              <w:t>managed</w:t>
            </w:r>
            <w:r>
              <w:rPr>
                <w:rFonts w:ascii="Times New Roman"/>
                <w:spacing w:val="1"/>
                <w:sz w:val="18"/>
              </w:rPr>
              <w:t xml:space="preserve"> </w:t>
            </w:r>
            <w:r>
              <w:rPr>
                <w:rFonts w:ascii="Times New Roman"/>
                <w:sz w:val="18"/>
              </w:rPr>
              <w:t>by</w:t>
            </w:r>
            <w:r>
              <w:rPr>
                <w:rFonts w:ascii="Times New Roman"/>
                <w:spacing w:val="-4"/>
                <w:sz w:val="18"/>
              </w:rPr>
              <w:t xml:space="preserve"> </w:t>
            </w:r>
            <w:r>
              <w:rPr>
                <w:rFonts w:ascii="Times New Roman"/>
                <w:sz w:val="18"/>
              </w:rPr>
              <w:t>the</w:t>
            </w:r>
            <w:r>
              <w:rPr>
                <w:rFonts w:ascii="Times New Roman"/>
                <w:spacing w:val="-1"/>
                <w:sz w:val="18"/>
              </w:rPr>
              <w:t xml:space="preserve"> school</w:t>
            </w:r>
            <w:r>
              <w:rPr>
                <w:rFonts w:ascii="Times New Roman"/>
                <w:spacing w:val="1"/>
                <w:sz w:val="18"/>
              </w:rPr>
              <w:t xml:space="preserve"> </w:t>
            </w:r>
            <w:r>
              <w:rPr>
                <w:rFonts w:ascii="Times New Roman"/>
                <w:spacing w:val="-1"/>
                <w:sz w:val="18"/>
              </w:rPr>
              <w:t>and</w:t>
            </w:r>
            <w:r>
              <w:rPr>
                <w:rFonts w:ascii="Times New Roman"/>
                <w:spacing w:val="1"/>
                <w:sz w:val="18"/>
              </w:rPr>
              <w:t xml:space="preserve"> </w:t>
            </w:r>
            <w:r>
              <w:rPr>
                <w:rFonts w:ascii="Times New Roman"/>
                <w:sz w:val="18"/>
              </w:rPr>
              <w:t>its</w:t>
            </w:r>
            <w:r>
              <w:rPr>
                <w:rFonts w:ascii="Times New Roman"/>
                <w:spacing w:val="29"/>
                <w:sz w:val="18"/>
              </w:rPr>
              <w:t xml:space="preserve"> </w:t>
            </w:r>
            <w:r>
              <w:rPr>
                <w:rFonts w:ascii="Times New Roman"/>
                <w:spacing w:val="-1"/>
                <w:sz w:val="18"/>
              </w:rPr>
              <w:t>board</w:t>
            </w:r>
            <w:r>
              <w:rPr>
                <w:rFonts w:ascii="Times New Roman"/>
                <w:spacing w:val="1"/>
                <w:sz w:val="18"/>
              </w:rPr>
              <w:t xml:space="preserve"> </w:t>
            </w:r>
            <w:r>
              <w:rPr>
                <w:rFonts w:ascii="Times New Roman"/>
                <w:sz w:val="18"/>
              </w:rPr>
              <w:t>of</w:t>
            </w:r>
            <w:r>
              <w:rPr>
                <w:rFonts w:ascii="Times New Roman"/>
                <w:spacing w:val="-2"/>
                <w:sz w:val="18"/>
              </w:rPr>
              <w:t xml:space="preserve"> </w:t>
            </w:r>
            <w:r>
              <w:rPr>
                <w:rFonts w:ascii="Times New Roman"/>
                <w:spacing w:val="-1"/>
                <w:sz w:val="18"/>
              </w:rPr>
              <w:t>trustees.</w:t>
            </w:r>
          </w:p>
        </w:tc>
      </w:tr>
    </w:tbl>
    <w:p w:rsidR="006832BD" w:rsidRDefault="006832BD">
      <w:r>
        <w:br w:type="page"/>
      </w:r>
    </w:p>
    <w:p w:rsidR="009051C0" w:rsidRDefault="009051C0"/>
    <w:tbl>
      <w:tblPr>
        <w:tblStyle w:val="TableGrid"/>
        <w:tblW w:w="14490" w:type="dxa"/>
        <w:tblInd w:w="198" w:type="dxa"/>
        <w:tblLook w:val="04A0"/>
      </w:tblPr>
      <w:tblGrid>
        <w:gridCol w:w="1471"/>
        <w:gridCol w:w="13"/>
        <w:gridCol w:w="3736"/>
        <w:gridCol w:w="2610"/>
        <w:gridCol w:w="3510"/>
        <w:gridCol w:w="3150"/>
      </w:tblGrid>
      <w:tr w:rsidR="009051C0" w:rsidTr="00AD3BCB">
        <w:tc>
          <w:tcPr>
            <w:tcW w:w="1484" w:type="dxa"/>
            <w:gridSpan w:val="2"/>
            <w:shd w:val="clear" w:color="auto" w:fill="000000" w:themeFill="text1"/>
          </w:tcPr>
          <w:p w:rsidR="009051C0" w:rsidRDefault="009051C0" w:rsidP="00215F6C">
            <w:pPr>
              <w:jc w:val="center"/>
            </w:pPr>
            <w:r>
              <w:rPr>
                <w:rFonts w:ascii="Times New Roman"/>
                <w:b/>
                <w:color w:val="FFFFFF"/>
                <w:sz w:val="20"/>
              </w:rPr>
              <w:t>Category</w:t>
            </w:r>
          </w:p>
        </w:tc>
        <w:tc>
          <w:tcPr>
            <w:tcW w:w="3736" w:type="dxa"/>
            <w:shd w:val="clear" w:color="auto" w:fill="000000" w:themeFill="text1"/>
          </w:tcPr>
          <w:p w:rsidR="009051C0" w:rsidRPr="00215F6C" w:rsidRDefault="009051C0" w:rsidP="00215F6C">
            <w:pPr>
              <w:pStyle w:val="TableParagraph"/>
              <w:ind w:right="124"/>
              <w:jc w:val="center"/>
              <w:rPr>
                <w:rFonts w:ascii="Times New Roman" w:eastAsia="Times New Roman" w:hAnsi="Times New Roman" w:cs="Times New Roman"/>
                <w:sz w:val="20"/>
                <w:szCs w:val="20"/>
              </w:rPr>
            </w:pPr>
            <w:r w:rsidRPr="00215F6C">
              <w:rPr>
                <w:rFonts w:ascii="Times New Roman"/>
                <w:b/>
                <w:color w:val="FFFFFF"/>
                <w:spacing w:val="-1"/>
                <w:sz w:val="20"/>
              </w:rPr>
              <w:t>Innovation</w:t>
            </w:r>
            <w:r w:rsidRPr="00215F6C">
              <w:rPr>
                <w:rFonts w:ascii="Times New Roman"/>
                <w:b/>
                <w:color w:val="FFFFFF"/>
                <w:spacing w:val="-17"/>
                <w:sz w:val="20"/>
              </w:rPr>
              <w:t xml:space="preserve"> </w:t>
            </w:r>
            <w:r w:rsidRPr="00215F6C">
              <w:rPr>
                <w:rFonts w:ascii="Times New Roman"/>
                <w:b/>
                <w:color w:val="FFFFFF"/>
                <w:spacing w:val="-1"/>
                <w:sz w:val="20"/>
              </w:rPr>
              <w:t>Schools</w:t>
            </w:r>
          </w:p>
        </w:tc>
        <w:tc>
          <w:tcPr>
            <w:tcW w:w="2610" w:type="dxa"/>
            <w:shd w:val="clear" w:color="auto" w:fill="000000" w:themeFill="text1"/>
          </w:tcPr>
          <w:p w:rsidR="009051C0" w:rsidRPr="00215F6C" w:rsidRDefault="009051C0" w:rsidP="00215F6C">
            <w:pPr>
              <w:pStyle w:val="TableParagraph"/>
              <w:ind w:right="33"/>
              <w:jc w:val="center"/>
              <w:rPr>
                <w:rFonts w:ascii="Times New Roman" w:eastAsia="Times New Roman" w:hAnsi="Times New Roman" w:cs="Times New Roman"/>
                <w:sz w:val="20"/>
                <w:szCs w:val="20"/>
              </w:rPr>
            </w:pPr>
            <w:r w:rsidRPr="00215F6C">
              <w:rPr>
                <w:rFonts w:ascii="Times New Roman"/>
                <w:b/>
                <w:color w:val="FFFFFF"/>
                <w:spacing w:val="-1"/>
                <w:sz w:val="20"/>
              </w:rPr>
              <w:t>Pilot</w:t>
            </w:r>
            <w:r w:rsidRPr="00215F6C">
              <w:rPr>
                <w:rFonts w:ascii="Times New Roman"/>
                <w:b/>
                <w:color w:val="FFFFFF"/>
                <w:spacing w:val="-13"/>
                <w:sz w:val="20"/>
              </w:rPr>
              <w:t xml:space="preserve"> </w:t>
            </w:r>
            <w:r w:rsidRPr="00215F6C">
              <w:rPr>
                <w:rFonts w:ascii="Times New Roman"/>
                <w:b/>
                <w:color w:val="FFFFFF"/>
                <w:spacing w:val="-1"/>
                <w:sz w:val="20"/>
              </w:rPr>
              <w:t>Schools</w:t>
            </w:r>
          </w:p>
        </w:tc>
        <w:tc>
          <w:tcPr>
            <w:tcW w:w="3510" w:type="dxa"/>
            <w:shd w:val="clear" w:color="auto" w:fill="000000" w:themeFill="text1"/>
          </w:tcPr>
          <w:p w:rsidR="009051C0" w:rsidRPr="00215F6C" w:rsidRDefault="009051C0" w:rsidP="00215F6C">
            <w:pPr>
              <w:pStyle w:val="TableParagraph"/>
              <w:ind w:left="222" w:right="33"/>
              <w:jc w:val="center"/>
              <w:rPr>
                <w:rFonts w:ascii="Times New Roman" w:eastAsia="Times New Roman" w:hAnsi="Times New Roman" w:cs="Times New Roman"/>
                <w:sz w:val="20"/>
                <w:szCs w:val="20"/>
              </w:rPr>
            </w:pPr>
            <w:r w:rsidRPr="00215F6C">
              <w:rPr>
                <w:rFonts w:ascii="Times New Roman"/>
                <w:b/>
                <w:color w:val="FFFFFF"/>
                <w:sz w:val="20"/>
              </w:rPr>
              <w:t>Horace</w:t>
            </w:r>
            <w:r w:rsidRPr="00215F6C">
              <w:rPr>
                <w:rFonts w:ascii="Times New Roman"/>
                <w:b/>
                <w:color w:val="FFFFFF"/>
                <w:spacing w:val="-10"/>
                <w:sz w:val="20"/>
              </w:rPr>
              <w:t xml:space="preserve"> </w:t>
            </w:r>
            <w:r w:rsidRPr="00215F6C">
              <w:rPr>
                <w:rFonts w:ascii="Times New Roman"/>
                <w:b/>
                <w:color w:val="FFFFFF"/>
                <w:spacing w:val="1"/>
                <w:sz w:val="20"/>
              </w:rPr>
              <w:t>Mann</w:t>
            </w:r>
            <w:r w:rsidRPr="00215F6C">
              <w:rPr>
                <w:rFonts w:ascii="Times New Roman"/>
                <w:b/>
                <w:color w:val="FFFFFF"/>
                <w:spacing w:val="-9"/>
                <w:sz w:val="20"/>
              </w:rPr>
              <w:t xml:space="preserve"> </w:t>
            </w:r>
            <w:r w:rsidRPr="00215F6C">
              <w:rPr>
                <w:rFonts w:ascii="Times New Roman"/>
                <w:b/>
                <w:color w:val="FFFFFF"/>
                <w:sz w:val="20"/>
              </w:rPr>
              <w:t>Charter</w:t>
            </w:r>
            <w:r w:rsidRPr="00215F6C">
              <w:rPr>
                <w:rFonts w:ascii="Times New Roman"/>
                <w:b/>
                <w:color w:val="FFFFFF"/>
                <w:spacing w:val="-10"/>
                <w:sz w:val="20"/>
              </w:rPr>
              <w:t xml:space="preserve"> </w:t>
            </w:r>
            <w:r w:rsidRPr="00215F6C">
              <w:rPr>
                <w:rFonts w:ascii="Times New Roman"/>
                <w:b/>
                <w:color w:val="FFFFFF"/>
                <w:spacing w:val="-1"/>
                <w:sz w:val="20"/>
              </w:rPr>
              <w:t>Schools</w:t>
            </w:r>
          </w:p>
        </w:tc>
        <w:tc>
          <w:tcPr>
            <w:tcW w:w="3150" w:type="dxa"/>
            <w:shd w:val="clear" w:color="auto" w:fill="000000" w:themeFill="text1"/>
          </w:tcPr>
          <w:p w:rsidR="009051C0" w:rsidRPr="00215F6C" w:rsidRDefault="009051C0" w:rsidP="00215F6C">
            <w:pPr>
              <w:pStyle w:val="TableParagraph"/>
              <w:ind w:right="124"/>
              <w:jc w:val="center"/>
              <w:rPr>
                <w:rFonts w:ascii="Times New Roman" w:eastAsia="Times New Roman" w:hAnsi="Times New Roman" w:cs="Times New Roman"/>
                <w:sz w:val="20"/>
                <w:szCs w:val="20"/>
              </w:rPr>
            </w:pPr>
            <w:r w:rsidRPr="00215F6C">
              <w:rPr>
                <w:rFonts w:ascii="Times New Roman"/>
                <w:b/>
                <w:color w:val="FFFFFF"/>
                <w:spacing w:val="-2"/>
                <w:sz w:val="20"/>
              </w:rPr>
              <w:t>Commonwealth</w:t>
            </w:r>
            <w:r w:rsidRPr="00215F6C">
              <w:rPr>
                <w:rFonts w:ascii="Times New Roman"/>
                <w:b/>
                <w:color w:val="FFFFFF"/>
                <w:spacing w:val="-14"/>
                <w:sz w:val="20"/>
              </w:rPr>
              <w:t xml:space="preserve"> </w:t>
            </w:r>
            <w:r w:rsidRPr="00215F6C">
              <w:rPr>
                <w:rFonts w:ascii="Times New Roman"/>
                <w:b/>
                <w:color w:val="FFFFFF"/>
                <w:spacing w:val="-1"/>
                <w:sz w:val="20"/>
              </w:rPr>
              <w:t>Charter</w:t>
            </w:r>
            <w:r w:rsidRPr="00215F6C">
              <w:rPr>
                <w:rFonts w:ascii="Times New Roman"/>
                <w:b/>
                <w:color w:val="FFFFFF"/>
                <w:spacing w:val="-13"/>
                <w:sz w:val="20"/>
              </w:rPr>
              <w:t xml:space="preserve"> </w:t>
            </w:r>
            <w:r w:rsidRPr="00215F6C">
              <w:rPr>
                <w:rFonts w:ascii="Times New Roman"/>
                <w:b/>
                <w:color w:val="FFFFFF"/>
                <w:spacing w:val="-1"/>
                <w:sz w:val="20"/>
              </w:rPr>
              <w:t>Schools</w:t>
            </w:r>
          </w:p>
        </w:tc>
      </w:tr>
      <w:tr w:rsidR="009051C0" w:rsidRPr="00C1311D" w:rsidTr="00215F6C">
        <w:tc>
          <w:tcPr>
            <w:tcW w:w="14490" w:type="dxa"/>
            <w:gridSpan w:val="6"/>
            <w:shd w:val="clear" w:color="auto" w:fill="D9D9D9" w:themeFill="background1" w:themeFillShade="D9"/>
          </w:tcPr>
          <w:p w:rsidR="009051C0" w:rsidRPr="00C1311D" w:rsidRDefault="009051C0" w:rsidP="00F208C4">
            <w:pPr>
              <w:shd w:val="clear" w:color="auto" w:fill="D9D9D9" w:themeFill="background1" w:themeFillShade="D9"/>
              <w:jc w:val="center"/>
              <w:rPr>
                <w:rFonts w:ascii="Times New Roman"/>
                <w:b/>
                <w:spacing w:val="-2"/>
                <w:sz w:val="18"/>
              </w:rPr>
            </w:pPr>
            <w:r>
              <w:rPr>
                <w:rFonts w:ascii="Times New Roman"/>
                <w:b/>
                <w:spacing w:val="-2"/>
                <w:sz w:val="18"/>
              </w:rPr>
              <w:t>Union and District</w:t>
            </w:r>
          </w:p>
        </w:tc>
      </w:tr>
      <w:tr w:rsidR="009051C0" w:rsidRPr="00D76FAB" w:rsidTr="00AD3BCB">
        <w:tc>
          <w:tcPr>
            <w:tcW w:w="1484" w:type="dxa"/>
            <w:gridSpan w:val="2"/>
            <w:vAlign w:val="center"/>
          </w:tcPr>
          <w:p w:rsidR="009051C0" w:rsidRDefault="009051C0" w:rsidP="004E4940">
            <w:pPr>
              <w:jc w:val="center"/>
              <w:rPr>
                <w:rFonts w:ascii="Times New Roman"/>
                <w:b/>
                <w:i/>
                <w:spacing w:val="-2"/>
                <w:sz w:val="18"/>
              </w:rPr>
            </w:pPr>
            <w:r>
              <w:rPr>
                <w:rFonts w:ascii="Times New Roman"/>
                <w:b/>
                <w:i/>
                <w:spacing w:val="-2"/>
                <w:sz w:val="18"/>
              </w:rPr>
              <w:t>Contractual Work Conditions</w:t>
            </w:r>
          </w:p>
        </w:tc>
        <w:tc>
          <w:tcPr>
            <w:tcW w:w="3736" w:type="dxa"/>
            <w:vAlign w:val="center"/>
          </w:tcPr>
          <w:p w:rsidR="009051C0" w:rsidRPr="004E4940" w:rsidRDefault="009051C0" w:rsidP="00EC791F">
            <w:pPr>
              <w:pStyle w:val="TableParagraph"/>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Waivers from and/or modifications to collective bargaining agreements must be described within the innovation plan.  In the case of a conversion, the innovation plan requires 2/3 approval of teachers in that school; in the case of a new school, the terms of the innovation plan must be negotiated with the local teacher union.  If an agreement cannot be reached, an expedited arbitration process is described in the statute, and states, "The arbitrator shall consider the parties’ positions and the needs of the students in the district. The arbitrator’s decision shall be consistent with the contents of the innovation plan developed by the applicant. The arbitrator shall, within 14 days of the close of the hearing, submit a decision which shall be final and binding on the parties. "</w:t>
            </w:r>
          </w:p>
        </w:tc>
        <w:tc>
          <w:tcPr>
            <w:tcW w:w="2610" w:type="dxa"/>
            <w:vAlign w:val="center"/>
          </w:tcPr>
          <w:p w:rsidR="009051C0" w:rsidRPr="004E4940" w:rsidRDefault="009051C0" w:rsidP="00EC791F">
            <w:pPr>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 xml:space="preserve">These schools </w:t>
            </w:r>
            <w:r w:rsidR="00EC791F">
              <w:rPr>
                <w:rFonts w:ascii="Times New Roman" w:hAnsi="Times New Roman" w:cs="Times New Roman"/>
                <w:spacing w:val="-1"/>
                <w:sz w:val="18"/>
                <w:szCs w:val="18"/>
              </w:rPr>
              <w:t>may be</w:t>
            </w:r>
            <w:r w:rsidRPr="004E4940">
              <w:rPr>
                <w:rFonts w:ascii="Times New Roman" w:hAnsi="Times New Roman" w:cs="Times New Roman"/>
                <w:spacing w:val="-1"/>
                <w:sz w:val="18"/>
                <w:szCs w:val="18"/>
              </w:rPr>
              <w:t xml:space="preserve"> exempt from most work conditions in </w:t>
            </w:r>
            <w:r w:rsidR="001534D1">
              <w:rPr>
                <w:rFonts w:ascii="Times New Roman" w:hAnsi="Times New Roman" w:cs="Times New Roman"/>
                <w:spacing w:val="-1"/>
                <w:sz w:val="18"/>
                <w:szCs w:val="18"/>
              </w:rPr>
              <w:t xml:space="preserve">the </w:t>
            </w:r>
            <w:r w:rsidRPr="004E4940">
              <w:rPr>
                <w:rFonts w:ascii="Times New Roman" w:hAnsi="Times New Roman" w:cs="Times New Roman"/>
                <w:spacing w:val="-1"/>
                <w:sz w:val="18"/>
                <w:szCs w:val="18"/>
              </w:rPr>
              <w:t>local contract. For example, in Boston, the contract requires compensation for time worked over 95 hours above the BTU contract</w:t>
            </w:r>
            <w:r w:rsidR="001534D1">
              <w:rPr>
                <w:rFonts w:ascii="Times New Roman" w:hAnsi="Times New Roman" w:cs="Times New Roman"/>
                <w:spacing w:val="-1"/>
                <w:sz w:val="18"/>
                <w:szCs w:val="18"/>
              </w:rPr>
              <w:t xml:space="preserve"> hours</w:t>
            </w:r>
            <w:r w:rsidRPr="004E4940">
              <w:rPr>
                <w:rFonts w:ascii="Times New Roman" w:hAnsi="Times New Roman" w:cs="Times New Roman"/>
                <w:spacing w:val="-1"/>
                <w:sz w:val="18"/>
                <w:szCs w:val="18"/>
              </w:rPr>
              <w:t>.  All other work conditions at the school level are defined in a</w:t>
            </w:r>
            <w:r w:rsidR="001534D1">
              <w:rPr>
                <w:rFonts w:ascii="Times New Roman" w:hAnsi="Times New Roman" w:cs="Times New Roman"/>
                <w:spacing w:val="-1"/>
                <w:sz w:val="18"/>
                <w:szCs w:val="18"/>
              </w:rPr>
              <w:t>n election-to-</w:t>
            </w:r>
            <w:r w:rsidRPr="004E4940">
              <w:rPr>
                <w:rFonts w:ascii="Times New Roman" w:hAnsi="Times New Roman" w:cs="Times New Roman"/>
                <w:spacing w:val="-1"/>
                <w:sz w:val="18"/>
                <w:szCs w:val="18"/>
              </w:rPr>
              <w:t>work agreement.</w:t>
            </w:r>
          </w:p>
        </w:tc>
        <w:tc>
          <w:tcPr>
            <w:tcW w:w="3510" w:type="dxa"/>
            <w:vAlign w:val="center"/>
          </w:tcPr>
          <w:p w:rsidR="009051C0" w:rsidRPr="004E4940" w:rsidRDefault="009051C0" w:rsidP="00EC791F">
            <w:pPr>
              <w:pStyle w:val="TableParagraph"/>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Waivers from and/or modifications to collective bargaining agreements are detailed in the charter application and MOU submitted to the BESE.</w:t>
            </w:r>
            <w:r w:rsidR="002D2510">
              <w:rPr>
                <w:rFonts w:ascii="Times New Roman" w:hAnsi="Times New Roman" w:cs="Times New Roman"/>
                <w:spacing w:val="-1"/>
                <w:sz w:val="18"/>
                <w:szCs w:val="18"/>
              </w:rPr>
              <w:t xml:space="preserve"> </w:t>
            </w:r>
            <w:r w:rsidRPr="004E4940">
              <w:rPr>
                <w:rFonts w:ascii="Times New Roman" w:hAnsi="Times New Roman" w:cs="Times New Roman"/>
                <w:spacing w:val="-1"/>
                <w:sz w:val="18"/>
                <w:szCs w:val="18"/>
              </w:rPr>
              <w:t>The executed MOU of HM I schools includes the agreement of the relevant collective bargaining unit. The executed MOU of HM II conversion schools are approved by a majority faculty vote. The 14 “new” HM III schools require negotiation and approval of the MOU after the charter is awarded; if agreement with the relevant collective bargaining unit is not reached at least 30 days before scheduled opening, the school will operate under the terms of its charter until an agreement is reached, including exemption from all union and school committee work rules to the extent provided by their charter.</w:t>
            </w:r>
          </w:p>
          <w:p w:rsidR="009051C0" w:rsidRPr="004E4940" w:rsidRDefault="009051C0" w:rsidP="00EC791F">
            <w:pPr>
              <w:ind w:right="124"/>
              <w:rPr>
                <w:rFonts w:ascii="Times New Roman" w:hAnsi="Times New Roman" w:cs="Times New Roman"/>
                <w:spacing w:val="-1"/>
                <w:sz w:val="18"/>
                <w:szCs w:val="18"/>
              </w:rPr>
            </w:pPr>
          </w:p>
        </w:tc>
        <w:tc>
          <w:tcPr>
            <w:tcW w:w="3150" w:type="dxa"/>
            <w:vAlign w:val="center"/>
          </w:tcPr>
          <w:p w:rsidR="009051C0" w:rsidRPr="004E4940" w:rsidRDefault="009051C0" w:rsidP="00EC791F">
            <w:pPr>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Because Commonwealth charter schools are independent of the local school district, teachers are not covered by the local collective bargaining agreement.  Teachers have the right to establish a bargaining unit for the charter school under G.L. c. 150E.</w:t>
            </w:r>
          </w:p>
        </w:tc>
      </w:tr>
      <w:tr w:rsidR="009051C0" w:rsidRPr="00D76FAB" w:rsidTr="00AD3BCB">
        <w:tc>
          <w:tcPr>
            <w:tcW w:w="1484" w:type="dxa"/>
            <w:gridSpan w:val="2"/>
            <w:vAlign w:val="center"/>
          </w:tcPr>
          <w:p w:rsidR="009051C0" w:rsidRDefault="009051C0" w:rsidP="004E4940">
            <w:pPr>
              <w:pStyle w:val="TableParagraph"/>
              <w:ind w:right="89"/>
              <w:jc w:val="center"/>
              <w:rPr>
                <w:rFonts w:ascii="Times New Roman" w:eastAsia="Times New Roman" w:hAnsi="Times New Roman" w:cs="Times New Roman"/>
                <w:sz w:val="18"/>
                <w:szCs w:val="18"/>
              </w:rPr>
            </w:pPr>
            <w:r>
              <w:rPr>
                <w:rFonts w:ascii="Times New Roman"/>
                <w:b/>
                <w:i/>
                <w:spacing w:val="-1"/>
                <w:sz w:val="18"/>
              </w:rPr>
              <w:t>School</w:t>
            </w:r>
            <w:r>
              <w:rPr>
                <w:rFonts w:ascii="Times New Roman"/>
                <w:b/>
                <w:i/>
                <w:spacing w:val="25"/>
                <w:sz w:val="18"/>
              </w:rPr>
              <w:t xml:space="preserve"> </w:t>
            </w:r>
            <w:r>
              <w:rPr>
                <w:rFonts w:ascii="Times New Roman"/>
                <w:b/>
                <w:i/>
                <w:sz w:val="18"/>
              </w:rPr>
              <w:t>Committee/</w:t>
            </w:r>
            <w:r>
              <w:rPr>
                <w:rFonts w:ascii="Times New Roman"/>
                <w:b/>
                <w:i/>
                <w:spacing w:val="24"/>
                <w:sz w:val="18"/>
              </w:rPr>
              <w:t xml:space="preserve"> </w:t>
            </w:r>
            <w:r>
              <w:rPr>
                <w:rFonts w:ascii="Times New Roman"/>
                <w:b/>
                <w:i/>
                <w:spacing w:val="-1"/>
                <w:sz w:val="18"/>
              </w:rPr>
              <w:t>District</w:t>
            </w:r>
            <w:r>
              <w:rPr>
                <w:rFonts w:ascii="Times New Roman"/>
                <w:b/>
                <w:i/>
                <w:sz w:val="18"/>
              </w:rPr>
              <w:t xml:space="preserve"> </w:t>
            </w:r>
            <w:r>
              <w:rPr>
                <w:rFonts w:ascii="Times New Roman"/>
                <w:b/>
                <w:i/>
                <w:spacing w:val="-1"/>
                <w:sz w:val="18"/>
              </w:rPr>
              <w:t>Policies</w:t>
            </w:r>
          </w:p>
        </w:tc>
        <w:tc>
          <w:tcPr>
            <w:tcW w:w="3736" w:type="dxa"/>
            <w:vAlign w:val="center"/>
          </w:tcPr>
          <w:p w:rsidR="009051C0" w:rsidRPr="004E4940" w:rsidRDefault="009051C0" w:rsidP="00EB69A6">
            <w:pPr>
              <w:pStyle w:val="TableParagraph"/>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Any modifications to or exemptions from school committee policies must be described in the innovation plan.</w:t>
            </w:r>
          </w:p>
        </w:tc>
        <w:tc>
          <w:tcPr>
            <w:tcW w:w="2610" w:type="dxa"/>
            <w:vAlign w:val="center"/>
          </w:tcPr>
          <w:p w:rsidR="009051C0" w:rsidRPr="004E4940" w:rsidRDefault="009051C0" w:rsidP="001534D1">
            <w:pPr>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 xml:space="preserve">Pilot Schools </w:t>
            </w:r>
            <w:r w:rsidR="001534D1">
              <w:rPr>
                <w:rFonts w:ascii="Times New Roman" w:hAnsi="Times New Roman" w:cs="Times New Roman"/>
                <w:spacing w:val="-1"/>
                <w:sz w:val="18"/>
                <w:szCs w:val="18"/>
              </w:rPr>
              <w:t>are</w:t>
            </w:r>
            <w:r w:rsidR="00EC791F" w:rsidRPr="004E4940">
              <w:rPr>
                <w:rFonts w:ascii="Times New Roman" w:hAnsi="Times New Roman" w:cs="Times New Roman"/>
                <w:spacing w:val="-1"/>
                <w:sz w:val="18"/>
                <w:szCs w:val="18"/>
              </w:rPr>
              <w:t xml:space="preserve"> </w:t>
            </w:r>
            <w:r w:rsidRPr="004E4940">
              <w:rPr>
                <w:rFonts w:ascii="Times New Roman" w:hAnsi="Times New Roman" w:cs="Times New Roman"/>
                <w:spacing w:val="-1"/>
                <w:sz w:val="18"/>
                <w:szCs w:val="18"/>
              </w:rPr>
              <w:t xml:space="preserve">exempt from </w:t>
            </w:r>
            <w:r w:rsidR="001534D1">
              <w:rPr>
                <w:rFonts w:ascii="Times New Roman" w:hAnsi="Times New Roman" w:cs="Times New Roman"/>
                <w:spacing w:val="-1"/>
                <w:sz w:val="18"/>
                <w:szCs w:val="18"/>
              </w:rPr>
              <w:t xml:space="preserve">most </w:t>
            </w:r>
            <w:r w:rsidRPr="004E4940">
              <w:rPr>
                <w:rFonts w:ascii="Times New Roman" w:hAnsi="Times New Roman" w:cs="Times New Roman"/>
                <w:spacing w:val="-1"/>
                <w:sz w:val="18"/>
                <w:szCs w:val="18"/>
              </w:rPr>
              <w:t>school committee policies.</w:t>
            </w:r>
          </w:p>
        </w:tc>
        <w:tc>
          <w:tcPr>
            <w:tcW w:w="3510" w:type="dxa"/>
            <w:vAlign w:val="center"/>
          </w:tcPr>
          <w:p w:rsidR="009051C0" w:rsidRPr="004E4940" w:rsidRDefault="00AD3BCB" w:rsidP="00AD3BCB">
            <w:pPr>
              <w:ind w:right="124"/>
              <w:rPr>
                <w:rFonts w:ascii="Times New Roman" w:hAnsi="Times New Roman" w:cs="Times New Roman"/>
                <w:spacing w:val="-1"/>
                <w:sz w:val="18"/>
                <w:szCs w:val="18"/>
              </w:rPr>
            </w:pPr>
            <w:r w:rsidRPr="00AD3BCB">
              <w:rPr>
                <w:rFonts w:ascii="Times New Roman" w:hAnsi="Times New Roman" w:cs="Times New Roman"/>
                <w:spacing w:val="-1"/>
                <w:sz w:val="18"/>
                <w:szCs w:val="18"/>
              </w:rPr>
              <w:t xml:space="preserve">Horace Mann charter schools </w:t>
            </w:r>
            <w:r>
              <w:rPr>
                <w:rFonts w:ascii="Times New Roman" w:hAnsi="Times New Roman" w:cs="Times New Roman"/>
                <w:spacing w:val="-1"/>
                <w:sz w:val="18"/>
                <w:szCs w:val="18"/>
              </w:rPr>
              <w:t>are</w:t>
            </w:r>
            <w:r w:rsidRPr="00AD3BCB">
              <w:rPr>
                <w:rFonts w:ascii="Times New Roman" w:hAnsi="Times New Roman" w:cs="Times New Roman"/>
                <w:spacing w:val="-1"/>
                <w:sz w:val="18"/>
                <w:szCs w:val="18"/>
              </w:rPr>
              <w:t xml:space="preserve"> exempt from school committee policies as outlined in their charters.</w:t>
            </w:r>
          </w:p>
        </w:tc>
        <w:tc>
          <w:tcPr>
            <w:tcW w:w="3150" w:type="dxa"/>
            <w:vAlign w:val="center"/>
          </w:tcPr>
          <w:p w:rsidR="009051C0" w:rsidRPr="004E4940" w:rsidRDefault="00EB69A6" w:rsidP="00C47652">
            <w:pPr>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 xml:space="preserve">Not applicable, as the schools operate </w:t>
            </w:r>
            <w:r w:rsidR="00C47652">
              <w:rPr>
                <w:rFonts w:ascii="Times New Roman" w:hAnsi="Times New Roman" w:cs="Times New Roman"/>
                <w:spacing w:val="-1"/>
                <w:sz w:val="18"/>
                <w:szCs w:val="18"/>
              </w:rPr>
              <w:t>independently</w:t>
            </w:r>
            <w:r w:rsidRPr="004E4940">
              <w:rPr>
                <w:rFonts w:ascii="Times New Roman" w:hAnsi="Times New Roman" w:cs="Times New Roman"/>
                <w:spacing w:val="-1"/>
                <w:sz w:val="18"/>
                <w:szCs w:val="18"/>
              </w:rPr>
              <w:t xml:space="preserve"> from the school district.</w:t>
            </w:r>
          </w:p>
        </w:tc>
      </w:tr>
      <w:tr w:rsidR="009051C0" w:rsidRPr="00D76FAB" w:rsidTr="00AD3BCB">
        <w:tc>
          <w:tcPr>
            <w:tcW w:w="1484" w:type="dxa"/>
            <w:gridSpan w:val="2"/>
            <w:vAlign w:val="center"/>
          </w:tcPr>
          <w:p w:rsidR="009051C0" w:rsidRDefault="00EC791F" w:rsidP="004E4940">
            <w:pPr>
              <w:pStyle w:val="TableParagraph"/>
              <w:ind w:right="89"/>
              <w:jc w:val="center"/>
              <w:rPr>
                <w:rFonts w:ascii="Times New Roman"/>
                <w:b/>
                <w:i/>
                <w:spacing w:val="-1"/>
                <w:sz w:val="18"/>
              </w:rPr>
            </w:pPr>
            <w:r>
              <w:rPr>
                <w:rFonts w:ascii="Times New Roman"/>
                <w:b/>
                <w:i/>
                <w:spacing w:val="-1"/>
                <w:sz w:val="18"/>
              </w:rPr>
              <w:t>Dispute Resolution</w:t>
            </w:r>
          </w:p>
        </w:tc>
        <w:tc>
          <w:tcPr>
            <w:tcW w:w="3736" w:type="dxa"/>
            <w:vAlign w:val="center"/>
          </w:tcPr>
          <w:p w:rsidR="009051C0" w:rsidRPr="004E4940" w:rsidRDefault="009051C0" w:rsidP="00EB69A6">
            <w:pPr>
              <w:pStyle w:val="TableParagraph"/>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Any modifications to or exemptions from school committee policies</w:t>
            </w:r>
            <w:r w:rsidR="00C47652">
              <w:rPr>
                <w:rFonts w:ascii="Times New Roman" w:hAnsi="Times New Roman" w:cs="Times New Roman"/>
                <w:spacing w:val="-1"/>
                <w:sz w:val="18"/>
                <w:szCs w:val="18"/>
              </w:rPr>
              <w:t xml:space="preserve"> </w:t>
            </w:r>
            <w:r w:rsidRPr="004E4940">
              <w:rPr>
                <w:rFonts w:ascii="Times New Roman" w:hAnsi="Times New Roman" w:cs="Times New Roman"/>
                <w:spacing w:val="-1"/>
                <w:sz w:val="18"/>
                <w:szCs w:val="18"/>
              </w:rPr>
              <w:t>must be described in the innovation plan.</w:t>
            </w:r>
          </w:p>
        </w:tc>
        <w:tc>
          <w:tcPr>
            <w:tcW w:w="2610" w:type="dxa"/>
            <w:vAlign w:val="center"/>
          </w:tcPr>
          <w:p w:rsidR="009051C0" w:rsidRPr="004E4940" w:rsidRDefault="009051C0" w:rsidP="00EC791F">
            <w:pPr>
              <w:pStyle w:val="TableParagraph"/>
              <w:ind w:left="13" w:right="124"/>
              <w:rPr>
                <w:rFonts w:ascii="Times New Roman" w:hAnsi="Times New Roman" w:cs="Times New Roman"/>
                <w:spacing w:val="-1"/>
                <w:sz w:val="18"/>
                <w:szCs w:val="18"/>
              </w:rPr>
            </w:pPr>
            <w:r w:rsidRPr="004E4940">
              <w:rPr>
                <w:rFonts w:ascii="Times New Roman" w:hAnsi="Times New Roman" w:cs="Times New Roman"/>
                <w:spacing w:val="-1"/>
                <w:sz w:val="18"/>
                <w:szCs w:val="18"/>
              </w:rPr>
              <w:t>Each Pilot School must have in place a dispute resolution process, approved by the governing board that a teacher and staff members may use.</w:t>
            </w:r>
          </w:p>
        </w:tc>
        <w:tc>
          <w:tcPr>
            <w:tcW w:w="3510" w:type="dxa"/>
            <w:vAlign w:val="center"/>
          </w:tcPr>
          <w:p w:rsidR="009051C0" w:rsidRPr="004E4940" w:rsidRDefault="009051C0" w:rsidP="00EC791F">
            <w:pPr>
              <w:pStyle w:val="TableParagraph"/>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Grievance procedures are covered by the collective bargaining agreement, unless exemption is provided by an MOU or addressed by their charter.</w:t>
            </w:r>
          </w:p>
        </w:tc>
        <w:tc>
          <w:tcPr>
            <w:tcW w:w="3150" w:type="dxa"/>
            <w:vAlign w:val="center"/>
          </w:tcPr>
          <w:p w:rsidR="009051C0" w:rsidRPr="004E4940" w:rsidRDefault="009051C0" w:rsidP="00EC791F">
            <w:pPr>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Grievance procedures may be developed at each school.</w:t>
            </w:r>
          </w:p>
        </w:tc>
      </w:tr>
      <w:tr w:rsidR="00086964" w:rsidRPr="00C1311D" w:rsidTr="00866B77">
        <w:trPr>
          <w:trHeight w:val="204"/>
        </w:trPr>
        <w:tc>
          <w:tcPr>
            <w:tcW w:w="14490" w:type="dxa"/>
            <w:gridSpan w:val="6"/>
            <w:shd w:val="clear" w:color="auto" w:fill="D9D9D9" w:themeFill="background1" w:themeFillShade="D9"/>
          </w:tcPr>
          <w:p w:rsidR="00086964" w:rsidRPr="00C1311D" w:rsidRDefault="00086964" w:rsidP="00866B77">
            <w:pPr>
              <w:shd w:val="clear" w:color="auto" w:fill="D9D9D9" w:themeFill="background1" w:themeFillShade="D9"/>
              <w:jc w:val="center"/>
              <w:rPr>
                <w:rFonts w:ascii="Times New Roman"/>
                <w:b/>
                <w:spacing w:val="-2"/>
                <w:sz w:val="18"/>
              </w:rPr>
            </w:pPr>
            <w:r>
              <w:rPr>
                <w:rFonts w:ascii="Times New Roman"/>
                <w:b/>
                <w:spacing w:val="-2"/>
                <w:sz w:val="18"/>
              </w:rPr>
              <w:t>Personnel</w:t>
            </w:r>
          </w:p>
        </w:tc>
      </w:tr>
      <w:tr w:rsidR="00086964" w:rsidRPr="004E4940" w:rsidTr="00AD3BCB">
        <w:tc>
          <w:tcPr>
            <w:tcW w:w="1471" w:type="dxa"/>
            <w:tcBorders>
              <w:bottom w:val="single" w:sz="4" w:space="0" w:color="auto"/>
            </w:tcBorders>
            <w:vAlign w:val="center"/>
          </w:tcPr>
          <w:p w:rsidR="00086964" w:rsidRPr="00C1311D" w:rsidRDefault="00086964" w:rsidP="00866B77">
            <w:pPr>
              <w:jc w:val="center"/>
              <w:rPr>
                <w:b/>
                <w:i/>
              </w:rPr>
            </w:pPr>
            <w:r>
              <w:rPr>
                <w:rFonts w:ascii="Times New Roman"/>
                <w:b/>
                <w:i/>
                <w:spacing w:val="-2"/>
                <w:sz w:val="18"/>
              </w:rPr>
              <w:t>Educator Evaluation</w:t>
            </w:r>
          </w:p>
        </w:tc>
        <w:tc>
          <w:tcPr>
            <w:tcW w:w="3749" w:type="dxa"/>
            <w:gridSpan w:val="2"/>
            <w:tcBorders>
              <w:bottom w:val="single" w:sz="4" w:space="0" w:color="auto"/>
            </w:tcBorders>
            <w:vAlign w:val="center"/>
          </w:tcPr>
          <w:p w:rsidR="00086964" w:rsidRPr="00C1311D" w:rsidRDefault="00086964" w:rsidP="00866B77">
            <w:pPr>
              <w:pStyle w:val="TableParagraph"/>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 xml:space="preserve">Any modifications to educator evaluation regulations must be outlined in the innovation plan and approved by the Commissioner. </w:t>
            </w:r>
            <w:r>
              <w:rPr>
                <w:rFonts w:ascii="Times New Roman" w:hAnsi="Times New Roman" w:cs="Times New Roman"/>
                <w:spacing w:val="-1"/>
                <w:sz w:val="18"/>
                <w:szCs w:val="18"/>
              </w:rPr>
              <w:t>However, the</w:t>
            </w:r>
            <w:r w:rsidRPr="004E4940">
              <w:rPr>
                <w:rFonts w:ascii="Times New Roman" w:hAnsi="Times New Roman" w:cs="Times New Roman"/>
                <w:spacing w:val="-1"/>
                <w:sz w:val="18"/>
                <w:szCs w:val="18"/>
              </w:rPr>
              <w:t xml:space="preserve"> innovation plan may outline an educat</w:t>
            </w:r>
            <w:r>
              <w:rPr>
                <w:rFonts w:ascii="Times New Roman" w:hAnsi="Times New Roman" w:cs="Times New Roman"/>
                <w:spacing w:val="-1"/>
                <w:sz w:val="18"/>
                <w:szCs w:val="18"/>
              </w:rPr>
              <w:t>or</w:t>
            </w:r>
            <w:r w:rsidRPr="004E4940">
              <w:rPr>
                <w:rFonts w:ascii="Times New Roman" w:hAnsi="Times New Roman" w:cs="Times New Roman"/>
                <w:spacing w:val="-1"/>
                <w:sz w:val="18"/>
                <w:szCs w:val="18"/>
              </w:rPr>
              <w:t xml:space="preserve"> evaluation system that differs from the district</w:t>
            </w:r>
            <w:r>
              <w:rPr>
                <w:rFonts w:ascii="Times New Roman" w:hAnsi="Times New Roman" w:cs="Times New Roman"/>
                <w:spacing w:val="-1"/>
                <w:sz w:val="18"/>
                <w:szCs w:val="18"/>
              </w:rPr>
              <w:t>’s, but still complies with educator evaluation regulations, without Commissioner approval.</w:t>
            </w:r>
          </w:p>
        </w:tc>
        <w:tc>
          <w:tcPr>
            <w:tcW w:w="2610" w:type="dxa"/>
            <w:tcBorders>
              <w:bottom w:val="single" w:sz="4" w:space="0" w:color="auto"/>
            </w:tcBorders>
            <w:vAlign w:val="center"/>
          </w:tcPr>
          <w:p w:rsidR="00086964" w:rsidRPr="004E4940" w:rsidRDefault="00086964" w:rsidP="00866B77">
            <w:pPr>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Must comply with educat</w:t>
            </w:r>
            <w:r>
              <w:rPr>
                <w:rFonts w:ascii="Times New Roman" w:hAnsi="Times New Roman" w:cs="Times New Roman"/>
                <w:spacing w:val="-1"/>
                <w:sz w:val="18"/>
                <w:szCs w:val="18"/>
              </w:rPr>
              <w:t>or</w:t>
            </w:r>
            <w:r w:rsidRPr="004E4940">
              <w:rPr>
                <w:rFonts w:ascii="Times New Roman" w:hAnsi="Times New Roman" w:cs="Times New Roman"/>
                <w:spacing w:val="-1"/>
                <w:sz w:val="18"/>
                <w:szCs w:val="18"/>
              </w:rPr>
              <w:t xml:space="preserve"> evaluation regulations, but otherwise determined locally. For example, Pilot Schools voluntarily agreed to use the BPS evaluation procedure for teachers, but they may also establish separate and additional teacher evaluation processes.</w:t>
            </w:r>
          </w:p>
        </w:tc>
        <w:tc>
          <w:tcPr>
            <w:tcW w:w="3510" w:type="dxa"/>
            <w:tcBorders>
              <w:bottom w:val="single" w:sz="4" w:space="0" w:color="auto"/>
            </w:tcBorders>
            <w:vAlign w:val="center"/>
          </w:tcPr>
          <w:p w:rsidR="00086964" w:rsidRPr="004E4940" w:rsidRDefault="00086964" w:rsidP="00866B77">
            <w:pPr>
              <w:spacing w:after="100" w:afterAutospacing="1"/>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Must comply with educat</w:t>
            </w:r>
            <w:r>
              <w:rPr>
                <w:rFonts w:ascii="Times New Roman" w:hAnsi="Times New Roman" w:cs="Times New Roman"/>
                <w:spacing w:val="-1"/>
                <w:sz w:val="18"/>
                <w:szCs w:val="18"/>
              </w:rPr>
              <w:t>or</w:t>
            </w:r>
            <w:r w:rsidRPr="004E4940">
              <w:rPr>
                <w:rFonts w:ascii="Times New Roman" w:hAnsi="Times New Roman" w:cs="Times New Roman"/>
                <w:spacing w:val="-1"/>
                <w:sz w:val="18"/>
                <w:szCs w:val="18"/>
              </w:rPr>
              <w:t xml:space="preserve"> evaluation regulations, and otherwise covered by the collective bargaining agreement, unless exemption is provided by an MOU or addressed by their charter.</w:t>
            </w:r>
          </w:p>
        </w:tc>
        <w:tc>
          <w:tcPr>
            <w:tcW w:w="3150" w:type="dxa"/>
            <w:tcBorders>
              <w:bottom w:val="single" w:sz="4" w:space="0" w:color="auto"/>
            </w:tcBorders>
            <w:vAlign w:val="center"/>
          </w:tcPr>
          <w:p w:rsidR="00086964" w:rsidRPr="004E4940" w:rsidRDefault="00086964" w:rsidP="00866B77">
            <w:pPr>
              <w:ind w:right="124"/>
              <w:rPr>
                <w:rFonts w:ascii="Times New Roman" w:hAnsi="Times New Roman" w:cs="Times New Roman"/>
                <w:spacing w:val="-1"/>
                <w:sz w:val="18"/>
                <w:szCs w:val="18"/>
              </w:rPr>
            </w:pPr>
            <w:r>
              <w:rPr>
                <w:rFonts w:ascii="Times New Roman" w:hAnsi="Times New Roman" w:cs="Times New Roman"/>
                <w:spacing w:val="-1"/>
                <w:sz w:val="18"/>
                <w:szCs w:val="18"/>
              </w:rPr>
              <w:t>Educator</w:t>
            </w:r>
            <w:r w:rsidRPr="004E4940">
              <w:rPr>
                <w:rFonts w:ascii="Times New Roman" w:hAnsi="Times New Roman" w:cs="Times New Roman"/>
                <w:spacing w:val="-1"/>
                <w:sz w:val="18"/>
                <w:szCs w:val="18"/>
              </w:rPr>
              <w:t xml:space="preserve"> evaluation systems can be developed by each school.</w:t>
            </w:r>
          </w:p>
        </w:tc>
      </w:tr>
      <w:tr w:rsidR="00086964" w:rsidRPr="004E4940" w:rsidTr="00AD3BCB">
        <w:tc>
          <w:tcPr>
            <w:tcW w:w="1471" w:type="dxa"/>
            <w:shd w:val="clear" w:color="auto" w:fill="auto"/>
            <w:vAlign w:val="center"/>
          </w:tcPr>
          <w:p w:rsidR="00086964" w:rsidRDefault="00086964" w:rsidP="00866B77">
            <w:pPr>
              <w:jc w:val="center"/>
              <w:rPr>
                <w:rFonts w:ascii="Times New Roman"/>
                <w:b/>
                <w:i/>
                <w:spacing w:val="-2"/>
                <w:sz w:val="18"/>
              </w:rPr>
            </w:pPr>
            <w:r>
              <w:rPr>
                <w:rFonts w:ascii="Times New Roman"/>
                <w:b/>
                <w:i/>
                <w:spacing w:val="-2"/>
                <w:sz w:val="18"/>
              </w:rPr>
              <w:t>Layoffs</w:t>
            </w:r>
          </w:p>
        </w:tc>
        <w:tc>
          <w:tcPr>
            <w:tcW w:w="3749" w:type="dxa"/>
            <w:gridSpan w:val="2"/>
            <w:shd w:val="clear" w:color="auto" w:fill="auto"/>
            <w:vAlign w:val="center"/>
          </w:tcPr>
          <w:p w:rsidR="00086964" w:rsidRPr="004E4940" w:rsidRDefault="00086964" w:rsidP="00AD3BCB">
            <w:pPr>
              <w:pStyle w:val="TableParagraph"/>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This issue is not addressed in the Innovation Schools statute, but it could be addressed in the innovation plan.</w:t>
            </w:r>
          </w:p>
        </w:tc>
        <w:tc>
          <w:tcPr>
            <w:tcW w:w="2610" w:type="dxa"/>
            <w:shd w:val="clear" w:color="auto" w:fill="auto"/>
            <w:vAlign w:val="center"/>
          </w:tcPr>
          <w:p w:rsidR="00086964" w:rsidRPr="004E4940" w:rsidRDefault="00AD3BCB" w:rsidP="00AD3BCB">
            <w:pPr>
              <w:pStyle w:val="TableParagraph"/>
              <w:ind w:right="124"/>
              <w:rPr>
                <w:rFonts w:ascii="Times New Roman" w:hAnsi="Times New Roman" w:cs="Times New Roman"/>
                <w:spacing w:val="-1"/>
                <w:sz w:val="18"/>
                <w:szCs w:val="18"/>
              </w:rPr>
            </w:pPr>
            <w:r>
              <w:rPr>
                <w:rFonts w:ascii="Times New Roman" w:hAnsi="Times New Roman" w:cs="Times New Roman"/>
                <w:spacing w:val="-1"/>
                <w:sz w:val="18"/>
                <w:szCs w:val="18"/>
              </w:rPr>
              <w:t>Lay</w:t>
            </w:r>
            <w:r w:rsidR="00086964" w:rsidRPr="004E4940">
              <w:rPr>
                <w:rFonts w:ascii="Times New Roman" w:hAnsi="Times New Roman" w:cs="Times New Roman"/>
                <w:spacing w:val="-1"/>
                <w:sz w:val="18"/>
                <w:szCs w:val="18"/>
              </w:rPr>
              <w:t xml:space="preserve">offs are </w:t>
            </w:r>
            <w:r w:rsidR="00086964">
              <w:rPr>
                <w:rFonts w:ascii="Times New Roman" w:hAnsi="Times New Roman" w:cs="Times New Roman"/>
                <w:spacing w:val="-1"/>
                <w:sz w:val="18"/>
                <w:szCs w:val="18"/>
              </w:rPr>
              <w:t>determined by the collective bargaining agreement</w:t>
            </w:r>
            <w:r w:rsidR="00086964" w:rsidRPr="004E4940">
              <w:rPr>
                <w:rFonts w:ascii="Times New Roman" w:hAnsi="Times New Roman" w:cs="Times New Roman"/>
                <w:spacing w:val="-1"/>
                <w:sz w:val="18"/>
                <w:szCs w:val="18"/>
              </w:rPr>
              <w:t>.</w:t>
            </w:r>
          </w:p>
        </w:tc>
        <w:tc>
          <w:tcPr>
            <w:tcW w:w="3510" w:type="dxa"/>
            <w:shd w:val="clear" w:color="auto" w:fill="auto"/>
            <w:vAlign w:val="center"/>
          </w:tcPr>
          <w:p w:rsidR="00086964" w:rsidRPr="004E4940" w:rsidRDefault="00AD3BCB" w:rsidP="00AD3BCB">
            <w:pPr>
              <w:pStyle w:val="TableParagraph"/>
              <w:ind w:right="124"/>
              <w:rPr>
                <w:rFonts w:ascii="Times New Roman" w:hAnsi="Times New Roman" w:cs="Times New Roman"/>
                <w:spacing w:val="-1"/>
                <w:sz w:val="18"/>
                <w:szCs w:val="18"/>
              </w:rPr>
            </w:pPr>
            <w:r w:rsidRPr="00AD3BCB">
              <w:rPr>
                <w:rFonts w:ascii="Times New Roman" w:hAnsi="Times New Roman" w:cs="Times New Roman"/>
                <w:spacing w:val="-1"/>
                <w:sz w:val="18"/>
                <w:szCs w:val="18"/>
              </w:rPr>
              <w:t xml:space="preserve">If specified in the charter or the MOU, schools </w:t>
            </w:r>
            <w:r>
              <w:rPr>
                <w:rFonts w:ascii="Times New Roman" w:hAnsi="Times New Roman" w:cs="Times New Roman"/>
                <w:spacing w:val="-1"/>
                <w:sz w:val="18"/>
                <w:szCs w:val="18"/>
              </w:rPr>
              <w:t>may be</w:t>
            </w:r>
            <w:r w:rsidRPr="00AD3BCB">
              <w:rPr>
                <w:rFonts w:ascii="Times New Roman" w:hAnsi="Times New Roman" w:cs="Times New Roman"/>
                <w:spacing w:val="-1"/>
                <w:sz w:val="18"/>
                <w:szCs w:val="18"/>
              </w:rPr>
              <w:t xml:space="preserve"> exempt from personnel “bumping” </w:t>
            </w:r>
            <w:proofErr w:type="gramStart"/>
            <w:r w:rsidRPr="00AD3BCB">
              <w:rPr>
                <w:rFonts w:ascii="Times New Roman" w:hAnsi="Times New Roman" w:cs="Times New Roman"/>
                <w:spacing w:val="-1"/>
                <w:sz w:val="18"/>
                <w:szCs w:val="18"/>
              </w:rPr>
              <w:t xml:space="preserve">during </w:t>
            </w:r>
            <w:r>
              <w:rPr>
                <w:rFonts w:ascii="Times New Roman" w:hAnsi="Times New Roman" w:cs="Times New Roman"/>
                <w:spacing w:val="-1"/>
                <w:sz w:val="18"/>
                <w:szCs w:val="18"/>
              </w:rPr>
              <w:t xml:space="preserve"> lay</w:t>
            </w:r>
            <w:r w:rsidRPr="00AD3BCB">
              <w:rPr>
                <w:rFonts w:ascii="Times New Roman" w:hAnsi="Times New Roman" w:cs="Times New Roman"/>
                <w:spacing w:val="-1"/>
                <w:sz w:val="18"/>
                <w:szCs w:val="18"/>
              </w:rPr>
              <w:t>off</w:t>
            </w:r>
            <w:r>
              <w:rPr>
                <w:rFonts w:ascii="Times New Roman" w:hAnsi="Times New Roman" w:cs="Times New Roman"/>
                <w:spacing w:val="-1"/>
                <w:sz w:val="18"/>
                <w:szCs w:val="18"/>
              </w:rPr>
              <w:t>s</w:t>
            </w:r>
            <w:proofErr w:type="gramEnd"/>
            <w:r w:rsidRPr="00AD3BCB">
              <w:rPr>
                <w:rFonts w:ascii="Times New Roman" w:hAnsi="Times New Roman" w:cs="Times New Roman"/>
                <w:spacing w:val="-1"/>
                <w:sz w:val="18"/>
                <w:szCs w:val="18"/>
              </w:rPr>
              <w:t>.</w:t>
            </w:r>
          </w:p>
        </w:tc>
        <w:tc>
          <w:tcPr>
            <w:tcW w:w="3150" w:type="dxa"/>
            <w:shd w:val="clear" w:color="auto" w:fill="auto"/>
            <w:vAlign w:val="center"/>
          </w:tcPr>
          <w:p w:rsidR="00086964" w:rsidRPr="004E4940" w:rsidRDefault="00086964" w:rsidP="00AD3BCB">
            <w:pPr>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Not applicable, as the schools operate separately from school districts.</w:t>
            </w:r>
          </w:p>
        </w:tc>
      </w:tr>
    </w:tbl>
    <w:p w:rsidR="009051C0" w:rsidRDefault="009051C0"/>
    <w:p w:rsidR="009051C0" w:rsidRDefault="009051C0">
      <w:r>
        <w:br w:type="page"/>
      </w:r>
    </w:p>
    <w:p w:rsidR="009051C0" w:rsidRDefault="009051C0" w:rsidP="009051C0"/>
    <w:tbl>
      <w:tblPr>
        <w:tblStyle w:val="TableGrid"/>
        <w:tblW w:w="14490" w:type="dxa"/>
        <w:tblInd w:w="198" w:type="dxa"/>
        <w:tblLook w:val="04A0"/>
      </w:tblPr>
      <w:tblGrid>
        <w:gridCol w:w="1484"/>
        <w:gridCol w:w="2566"/>
        <w:gridCol w:w="3060"/>
        <w:gridCol w:w="4050"/>
        <w:gridCol w:w="3330"/>
      </w:tblGrid>
      <w:tr w:rsidR="009051C0" w:rsidTr="00AD3BCB">
        <w:tc>
          <w:tcPr>
            <w:tcW w:w="1484" w:type="dxa"/>
            <w:shd w:val="clear" w:color="auto" w:fill="000000" w:themeFill="text1"/>
          </w:tcPr>
          <w:p w:rsidR="009051C0" w:rsidRDefault="009051C0" w:rsidP="00215F6C">
            <w:pPr>
              <w:jc w:val="center"/>
            </w:pPr>
            <w:r>
              <w:rPr>
                <w:rFonts w:ascii="Times New Roman"/>
                <w:b/>
                <w:color w:val="FFFFFF"/>
                <w:sz w:val="20"/>
              </w:rPr>
              <w:t>Category</w:t>
            </w:r>
          </w:p>
        </w:tc>
        <w:tc>
          <w:tcPr>
            <w:tcW w:w="2566" w:type="dxa"/>
            <w:shd w:val="clear" w:color="auto" w:fill="000000" w:themeFill="text1"/>
          </w:tcPr>
          <w:p w:rsidR="009051C0" w:rsidRDefault="009051C0" w:rsidP="00215F6C">
            <w:pPr>
              <w:pStyle w:val="TableParagraph"/>
              <w:ind w:right="124"/>
              <w:jc w:val="center"/>
              <w:rPr>
                <w:rFonts w:ascii="Times New Roman" w:eastAsia="Times New Roman" w:hAnsi="Times New Roman" w:cs="Times New Roman"/>
                <w:sz w:val="20"/>
                <w:szCs w:val="20"/>
              </w:rPr>
            </w:pPr>
            <w:r>
              <w:rPr>
                <w:rFonts w:ascii="Times New Roman"/>
                <w:b/>
                <w:color w:val="FFFFFF"/>
                <w:spacing w:val="-1"/>
                <w:sz w:val="20"/>
              </w:rPr>
              <w:t>Innovation</w:t>
            </w:r>
            <w:r>
              <w:rPr>
                <w:rFonts w:ascii="Times New Roman"/>
                <w:b/>
                <w:color w:val="FFFFFF"/>
                <w:spacing w:val="-17"/>
                <w:sz w:val="20"/>
              </w:rPr>
              <w:t xml:space="preserve"> </w:t>
            </w:r>
            <w:r>
              <w:rPr>
                <w:rFonts w:ascii="Times New Roman"/>
                <w:b/>
                <w:color w:val="FFFFFF"/>
                <w:spacing w:val="-1"/>
                <w:sz w:val="20"/>
              </w:rPr>
              <w:t>Schools</w:t>
            </w:r>
          </w:p>
        </w:tc>
        <w:tc>
          <w:tcPr>
            <w:tcW w:w="3060" w:type="dxa"/>
            <w:shd w:val="clear" w:color="auto" w:fill="000000" w:themeFill="text1"/>
          </w:tcPr>
          <w:p w:rsidR="009051C0" w:rsidRPr="00215F6C" w:rsidRDefault="009051C0" w:rsidP="00215F6C">
            <w:pPr>
              <w:pStyle w:val="TableParagraph"/>
              <w:ind w:right="33"/>
              <w:jc w:val="center"/>
              <w:rPr>
                <w:rFonts w:ascii="Times New Roman" w:eastAsia="Times New Roman" w:hAnsi="Times New Roman" w:cs="Times New Roman"/>
                <w:sz w:val="20"/>
                <w:szCs w:val="20"/>
              </w:rPr>
            </w:pPr>
            <w:r w:rsidRPr="00215F6C">
              <w:rPr>
                <w:rFonts w:ascii="Times New Roman"/>
                <w:b/>
                <w:color w:val="FFFFFF"/>
                <w:spacing w:val="-1"/>
                <w:sz w:val="20"/>
              </w:rPr>
              <w:t>Pilot</w:t>
            </w:r>
            <w:r w:rsidRPr="00215F6C">
              <w:rPr>
                <w:rFonts w:ascii="Times New Roman"/>
                <w:b/>
                <w:color w:val="FFFFFF"/>
                <w:spacing w:val="-13"/>
                <w:sz w:val="20"/>
              </w:rPr>
              <w:t xml:space="preserve"> </w:t>
            </w:r>
            <w:r w:rsidRPr="00215F6C">
              <w:rPr>
                <w:rFonts w:ascii="Times New Roman"/>
                <w:b/>
                <w:color w:val="FFFFFF"/>
                <w:spacing w:val="-1"/>
                <w:sz w:val="20"/>
              </w:rPr>
              <w:t>Schools</w:t>
            </w:r>
          </w:p>
        </w:tc>
        <w:tc>
          <w:tcPr>
            <w:tcW w:w="4050" w:type="dxa"/>
            <w:shd w:val="clear" w:color="auto" w:fill="000000" w:themeFill="text1"/>
          </w:tcPr>
          <w:p w:rsidR="009051C0" w:rsidRPr="00215F6C" w:rsidRDefault="009051C0" w:rsidP="00215F6C">
            <w:pPr>
              <w:pStyle w:val="TableParagraph"/>
              <w:ind w:left="222" w:right="33"/>
              <w:jc w:val="center"/>
              <w:rPr>
                <w:rFonts w:ascii="Times New Roman" w:eastAsia="Times New Roman" w:hAnsi="Times New Roman" w:cs="Times New Roman"/>
                <w:sz w:val="20"/>
                <w:szCs w:val="20"/>
              </w:rPr>
            </w:pPr>
            <w:r w:rsidRPr="00215F6C">
              <w:rPr>
                <w:rFonts w:ascii="Times New Roman"/>
                <w:b/>
                <w:color w:val="FFFFFF"/>
                <w:sz w:val="20"/>
              </w:rPr>
              <w:t>Horace</w:t>
            </w:r>
            <w:r w:rsidRPr="00215F6C">
              <w:rPr>
                <w:rFonts w:ascii="Times New Roman"/>
                <w:b/>
                <w:color w:val="FFFFFF"/>
                <w:spacing w:val="-10"/>
                <w:sz w:val="20"/>
              </w:rPr>
              <w:t xml:space="preserve"> </w:t>
            </w:r>
            <w:r w:rsidRPr="00215F6C">
              <w:rPr>
                <w:rFonts w:ascii="Times New Roman"/>
                <w:b/>
                <w:color w:val="FFFFFF"/>
                <w:spacing w:val="1"/>
                <w:sz w:val="20"/>
              </w:rPr>
              <w:t>Mann</w:t>
            </w:r>
            <w:r w:rsidRPr="00215F6C">
              <w:rPr>
                <w:rFonts w:ascii="Times New Roman"/>
                <w:b/>
                <w:color w:val="FFFFFF"/>
                <w:spacing w:val="-9"/>
                <w:sz w:val="20"/>
              </w:rPr>
              <w:t xml:space="preserve"> </w:t>
            </w:r>
            <w:r w:rsidRPr="00215F6C">
              <w:rPr>
                <w:rFonts w:ascii="Times New Roman"/>
                <w:b/>
                <w:color w:val="FFFFFF"/>
                <w:sz w:val="20"/>
              </w:rPr>
              <w:t>Charter</w:t>
            </w:r>
            <w:r w:rsidRPr="00215F6C">
              <w:rPr>
                <w:rFonts w:ascii="Times New Roman"/>
                <w:b/>
                <w:color w:val="FFFFFF"/>
                <w:spacing w:val="-10"/>
                <w:sz w:val="20"/>
              </w:rPr>
              <w:t xml:space="preserve"> </w:t>
            </w:r>
            <w:r w:rsidRPr="00215F6C">
              <w:rPr>
                <w:rFonts w:ascii="Times New Roman"/>
                <w:b/>
                <w:color w:val="FFFFFF"/>
                <w:spacing w:val="-1"/>
                <w:sz w:val="20"/>
              </w:rPr>
              <w:t>Schools</w:t>
            </w:r>
          </w:p>
        </w:tc>
        <w:tc>
          <w:tcPr>
            <w:tcW w:w="3330" w:type="dxa"/>
            <w:shd w:val="clear" w:color="auto" w:fill="000000" w:themeFill="text1"/>
          </w:tcPr>
          <w:p w:rsidR="009051C0" w:rsidRDefault="009051C0" w:rsidP="00215F6C">
            <w:pPr>
              <w:pStyle w:val="TableParagraph"/>
              <w:ind w:left="-321" w:right="-179"/>
              <w:jc w:val="center"/>
              <w:rPr>
                <w:rFonts w:ascii="Times New Roman" w:eastAsia="Times New Roman" w:hAnsi="Times New Roman" w:cs="Times New Roman"/>
                <w:sz w:val="20"/>
                <w:szCs w:val="20"/>
              </w:rPr>
            </w:pPr>
            <w:r>
              <w:rPr>
                <w:rFonts w:ascii="Times New Roman"/>
                <w:b/>
                <w:color w:val="FFFFFF"/>
                <w:spacing w:val="-2"/>
                <w:sz w:val="20"/>
              </w:rPr>
              <w:t>Commonwealth</w:t>
            </w:r>
            <w:r>
              <w:rPr>
                <w:rFonts w:ascii="Times New Roman"/>
                <w:b/>
                <w:color w:val="FFFFFF"/>
                <w:spacing w:val="-14"/>
                <w:sz w:val="20"/>
              </w:rPr>
              <w:t xml:space="preserve"> </w:t>
            </w:r>
            <w:r>
              <w:rPr>
                <w:rFonts w:ascii="Times New Roman"/>
                <w:b/>
                <w:color w:val="FFFFFF"/>
                <w:spacing w:val="-1"/>
                <w:sz w:val="20"/>
              </w:rPr>
              <w:t>Charter</w:t>
            </w:r>
            <w:r>
              <w:rPr>
                <w:rFonts w:ascii="Times New Roman"/>
                <w:b/>
                <w:color w:val="FFFFFF"/>
                <w:spacing w:val="-13"/>
                <w:sz w:val="20"/>
              </w:rPr>
              <w:t xml:space="preserve"> </w:t>
            </w:r>
            <w:r>
              <w:rPr>
                <w:rFonts w:ascii="Times New Roman"/>
                <w:b/>
                <w:color w:val="FFFFFF"/>
                <w:spacing w:val="-1"/>
                <w:sz w:val="20"/>
              </w:rPr>
              <w:t>Schools</w:t>
            </w:r>
          </w:p>
        </w:tc>
      </w:tr>
      <w:tr w:rsidR="009051C0" w:rsidRPr="00C1311D" w:rsidTr="00215F6C">
        <w:tc>
          <w:tcPr>
            <w:tcW w:w="14490" w:type="dxa"/>
            <w:gridSpan w:val="5"/>
            <w:shd w:val="clear" w:color="auto" w:fill="D9D9D9" w:themeFill="background1" w:themeFillShade="D9"/>
          </w:tcPr>
          <w:p w:rsidR="009051C0" w:rsidRPr="00C1311D" w:rsidRDefault="00F208C4" w:rsidP="00F208C4">
            <w:pPr>
              <w:shd w:val="clear" w:color="auto" w:fill="D9D9D9" w:themeFill="background1" w:themeFillShade="D9"/>
              <w:jc w:val="center"/>
              <w:rPr>
                <w:rFonts w:ascii="Times New Roman"/>
                <w:b/>
                <w:spacing w:val="-2"/>
                <w:sz w:val="18"/>
              </w:rPr>
            </w:pPr>
            <w:r>
              <w:rPr>
                <w:rFonts w:ascii="Times New Roman"/>
                <w:b/>
                <w:spacing w:val="-2"/>
                <w:sz w:val="18"/>
              </w:rPr>
              <w:t>Funding</w:t>
            </w:r>
          </w:p>
        </w:tc>
      </w:tr>
      <w:tr w:rsidR="00F208C4" w:rsidRPr="00D76FAB" w:rsidTr="00AD3BCB">
        <w:tc>
          <w:tcPr>
            <w:tcW w:w="1484" w:type="dxa"/>
            <w:vAlign w:val="center"/>
          </w:tcPr>
          <w:p w:rsidR="00F208C4" w:rsidRPr="004E4940" w:rsidRDefault="00F208C4" w:rsidP="004E4940">
            <w:pPr>
              <w:pStyle w:val="TableParagraph"/>
              <w:ind w:right="89"/>
              <w:jc w:val="center"/>
              <w:rPr>
                <w:rFonts w:ascii="Times New Roman"/>
                <w:b/>
                <w:i/>
                <w:spacing w:val="-1"/>
                <w:sz w:val="18"/>
              </w:rPr>
            </w:pPr>
            <w:r w:rsidRPr="004E4940">
              <w:rPr>
                <w:rFonts w:ascii="Times New Roman"/>
                <w:b/>
                <w:i/>
                <w:spacing w:val="-1"/>
                <w:sz w:val="18"/>
              </w:rPr>
              <w:t>Facilities</w:t>
            </w:r>
          </w:p>
        </w:tc>
        <w:tc>
          <w:tcPr>
            <w:tcW w:w="2566" w:type="dxa"/>
            <w:vAlign w:val="center"/>
          </w:tcPr>
          <w:p w:rsidR="00F208C4" w:rsidRPr="004E4940" w:rsidRDefault="00F208C4" w:rsidP="00EC791F">
            <w:pPr>
              <w:pStyle w:val="TableParagraph"/>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Facilities are provided by the local district, unless otherwise specified in the innovation plan.</w:t>
            </w:r>
          </w:p>
        </w:tc>
        <w:tc>
          <w:tcPr>
            <w:tcW w:w="3060" w:type="dxa"/>
            <w:vAlign w:val="center"/>
          </w:tcPr>
          <w:p w:rsidR="00F208C4" w:rsidRPr="004E4940" w:rsidRDefault="00F208C4" w:rsidP="00EC791F">
            <w:pPr>
              <w:pStyle w:val="TableParagraph"/>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Pilot Schools do not pay for the facility if housed in city-owned building, but they must pay for the facility if housed in a non-city owned building</w:t>
            </w:r>
            <w:r w:rsidR="001534D1">
              <w:rPr>
                <w:rFonts w:ascii="Times New Roman" w:hAnsi="Times New Roman" w:cs="Times New Roman"/>
                <w:spacing w:val="-1"/>
                <w:sz w:val="18"/>
                <w:szCs w:val="18"/>
              </w:rPr>
              <w:t xml:space="preserve"> (currently, all Pilot Schools are housed in city-owned facilities)</w:t>
            </w:r>
            <w:r w:rsidRPr="004E4940">
              <w:rPr>
                <w:rFonts w:ascii="Times New Roman" w:hAnsi="Times New Roman" w:cs="Times New Roman"/>
                <w:spacing w:val="-1"/>
                <w:sz w:val="18"/>
                <w:szCs w:val="18"/>
              </w:rPr>
              <w:t>.</w:t>
            </w:r>
          </w:p>
        </w:tc>
        <w:tc>
          <w:tcPr>
            <w:tcW w:w="4050" w:type="dxa"/>
            <w:vAlign w:val="center"/>
          </w:tcPr>
          <w:p w:rsidR="00F208C4" w:rsidRPr="004E4940" w:rsidRDefault="00F208C4" w:rsidP="00EC791F">
            <w:pPr>
              <w:pStyle w:val="TableParagraph"/>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Facilities arrangements and possible costs are negotiated by school board of trustees and local school committee, and described in the MOU; for example, the school occupies a city-owned building, or receives additional funding to occupy a non-city owned site (with approval of school committee).</w:t>
            </w:r>
          </w:p>
        </w:tc>
        <w:tc>
          <w:tcPr>
            <w:tcW w:w="3330" w:type="dxa"/>
            <w:vAlign w:val="center"/>
          </w:tcPr>
          <w:p w:rsidR="00F208C4" w:rsidRPr="004E4940" w:rsidRDefault="00F208C4" w:rsidP="00EC791F">
            <w:pPr>
              <w:pStyle w:val="TableParagraph"/>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The school must pay for its facility.</w:t>
            </w:r>
          </w:p>
        </w:tc>
      </w:tr>
      <w:tr w:rsidR="00F208C4" w:rsidRPr="00D76FAB" w:rsidTr="00AD3BCB">
        <w:tc>
          <w:tcPr>
            <w:tcW w:w="1484" w:type="dxa"/>
            <w:vAlign w:val="center"/>
          </w:tcPr>
          <w:p w:rsidR="00F208C4" w:rsidRPr="004E4940" w:rsidRDefault="00F208C4" w:rsidP="004E4940">
            <w:pPr>
              <w:pStyle w:val="TableParagraph"/>
              <w:ind w:right="89"/>
              <w:jc w:val="center"/>
              <w:rPr>
                <w:rFonts w:ascii="Times New Roman"/>
                <w:b/>
                <w:i/>
                <w:spacing w:val="-1"/>
                <w:sz w:val="18"/>
              </w:rPr>
            </w:pPr>
            <w:r w:rsidRPr="004E4940">
              <w:rPr>
                <w:rFonts w:ascii="Times New Roman"/>
                <w:b/>
                <w:i/>
                <w:spacing w:val="-1"/>
                <w:sz w:val="18"/>
              </w:rPr>
              <w:t>Teacher Hiring/ Salary Level</w:t>
            </w:r>
          </w:p>
        </w:tc>
        <w:tc>
          <w:tcPr>
            <w:tcW w:w="2566" w:type="dxa"/>
            <w:vAlign w:val="center"/>
          </w:tcPr>
          <w:p w:rsidR="00F208C4" w:rsidRPr="004E4940" w:rsidRDefault="00362D29" w:rsidP="00362D29">
            <w:pPr>
              <w:pStyle w:val="TableParagraph"/>
              <w:ind w:right="124"/>
              <w:rPr>
                <w:rFonts w:ascii="Times New Roman" w:hAnsi="Times New Roman" w:cs="Times New Roman"/>
                <w:spacing w:val="-1"/>
                <w:sz w:val="18"/>
                <w:szCs w:val="18"/>
              </w:rPr>
            </w:pPr>
            <w:r>
              <w:rPr>
                <w:rFonts w:ascii="Times New Roman" w:hAnsi="Times New Roman" w:cs="Times New Roman"/>
                <w:spacing w:val="-1"/>
                <w:sz w:val="18"/>
                <w:szCs w:val="18"/>
              </w:rPr>
              <w:t>Teachers are required to be licensed,</w:t>
            </w:r>
            <w:r w:rsidR="00F208C4" w:rsidRPr="004E4940">
              <w:rPr>
                <w:rFonts w:ascii="Times New Roman" w:hAnsi="Times New Roman" w:cs="Times New Roman"/>
                <w:spacing w:val="-1"/>
                <w:sz w:val="18"/>
                <w:szCs w:val="18"/>
              </w:rPr>
              <w:t xml:space="preserve"> and salaries </w:t>
            </w:r>
            <w:r>
              <w:rPr>
                <w:rFonts w:ascii="Times New Roman" w:hAnsi="Times New Roman" w:cs="Times New Roman"/>
                <w:spacing w:val="-1"/>
                <w:sz w:val="18"/>
                <w:szCs w:val="18"/>
              </w:rPr>
              <w:t xml:space="preserve">are established by the local collective bargaining agreement unless otherwise specified </w:t>
            </w:r>
            <w:r w:rsidR="00F208C4" w:rsidRPr="004E4940">
              <w:rPr>
                <w:rFonts w:ascii="Times New Roman" w:hAnsi="Times New Roman" w:cs="Times New Roman"/>
                <w:spacing w:val="-1"/>
                <w:sz w:val="18"/>
                <w:szCs w:val="18"/>
              </w:rPr>
              <w:t>in the innovation plan.</w:t>
            </w:r>
          </w:p>
        </w:tc>
        <w:tc>
          <w:tcPr>
            <w:tcW w:w="3060" w:type="dxa"/>
            <w:vAlign w:val="center"/>
          </w:tcPr>
          <w:p w:rsidR="00F208C4" w:rsidRPr="004E4940" w:rsidRDefault="00362D29" w:rsidP="00362D29">
            <w:pPr>
              <w:pStyle w:val="TableParagraph"/>
              <w:ind w:right="124"/>
              <w:rPr>
                <w:rFonts w:ascii="Times New Roman" w:hAnsi="Times New Roman" w:cs="Times New Roman"/>
                <w:spacing w:val="-1"/>
                <w:sz w:val="18"/>
                <w:szCs w:val="18"/>
              </w:rPr>
            </w:pPr>
            <w:r>
              <w:rPr>
                <w:rFonts w:ascii="Times New Roman" w:hAnsi="Times New Roman" w:cs="Times New Roman"/>
                <w:spacing w:val="-1"/>
                <w:sz w:val="18"/>
                <w:szCs w:val="18"/>
              </w:rPr>
              <w:t>T</w:t>
            </w:r>
            <w:r w:rsidR="00F208C4" w:rsidRPr="004E4940">
              <w:rPr>
                <w:rFonts w:ascii="Times New Roman" w:hAnsi="Times New Roman" w:cs="Times New Roman"/>
                <w:spacing w:val="-1"/>
                <w:sz w:val="18"/>
                <w:szCs w:val="18"/>
              </w:rPr>
              <w:t xml:space="preserve">eachers </w:t>
            </w:r>
            <w:r>
              <w:rPr>
                <w:rFonts w:ascii="Times New Roman" w:hAnsi="Times New Roman" w:cs="Times New Roman"/>
                <w:spacing w:val="-1"/>
                <w:sz w:val="18"/>
                <w:szCs w:val="18"/>
              </w:rPr>
              <w:t>are required to be licensed</w:t>
            </w:r>
            <w:r w:rsidR="008F296B">
              <w:rPr>
                <w:rFonts w:ascii="Times New Roman" w:hAnsi="Times New Roman" w:cs="Times New Roman"/>
                <w:spacing w:val="-1"/>
                <w:sz w:val="18"/>
                <w:szCs w:val="18"/>
              </w:rPr>
              <w:t>,</w:t>
            </w:r>
            <w:r>
              <w:rPr>
                <w:rFonts w:ascii="Times New Roman" w:hAnsi="Times New Roman" w:cs="Times New Roman"/>
                <w:spacing w:val="-1"/>
                <w:sz w:val="18"/>
                <w:szCs w:val="18"/>
              </w:rPr>
              <w:t xml:space="preserve"> and salaries are established by the local collective bargaining agreement.</w:t>
            </w:r>
          </w:p>
        </w:tc>
        <w:tc>
          <w:tcPr>
            <w:tcW w:w="4050" w:type="dxa"/>
            <w:vAlign w:val="center"/>
          </w:tcPr>
          <w:p w:rsidR="00F208C4" w:rsidRPr="004E4940" w:rsidRDefault="00362D29" w:rsidP="00362D29">
            <w:pPr>
              <w:pStyle w:val="TableParagraph"/>
              <w:ind w:right="124"/>
              <w:rPr>
                <w:rFonts w:ascii="Times New Roman" w:hAnsi="Times New Roman" w:cs="Times New Roman"/>
                <w:spacing w:val="-1"/>
                <w:sz w:val="18"/>
                <w:szCs w:val="18"/>
              </w:rPr>
            </w:pPr>
            <w:r>
              <w:rPr>
                <w:rFonts w:ascii="Times New Roman" w:hAnsi="Times New Roman" w:cs="Times New Roman"/>
                <w:spacing w:val="-1"/>
                <w:sz w:val="18"/>
                <w:szCs w:val="18"/>
              </w:rPr>
              <w:t>T</w:t>
            </w:r>
            <w:r w:rsidRPr="004E4940">
              <w:rPr>
                <w:rFonts w:ascii="Times New Roman" w:hAnsi="Times New Roman" w:cs="Times New Roman"/>
                <w:spacing w:val="-1"/>
                <w:sz w:val="18"/>
                <w:szCs w:val="18"/>
              </w:rPr>
              <w:t xml:space="preserve">eachers </w:t>
            </w:r>
            <w:r>
              <w:rPr>
                <w:rFonts w:ascii="Times New Roman" w:hAnsi="Times New Roman" w:cs="Times New Roman"/>
                <w:spacing w:val="-1"/>
                <w:sz w:val="18"/>
                <w:szCs w:val="18"/>
              </w:rPr>
              <w:t>are required to be licensed, and salaries are established by the local collective bargaining agreement.</w:t>
            </w:r>
          </w:p>
        </w:tc>
        <w:tc>
          <w:tcPr>
            <w:tcW w:w="3330" w:type="dxa"/>
            <w:vAlign w:val="center"/>
          </w:tcPr>
          <w:p w:rsidR="00F208C4" w:rsidRPr="004E4940" w:rsidRDefault="00F208C4" w:rsidP="00362D29">
            <w:pPr>
              <w:pStyle w:val="TableParagraph"/>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E</w:t>
            </w:r>
            <w:r w:rsidR="00362D29">
              <w:rPr>
                <w:rFonts w:ascii="Times New Roman" w:hAnsi="Times New Roman" w:cs="Times New Roman"/>
                <w:spacing w:val="-1"/>
                <w:sz w:val="18"/>
                <w:szCs w:val="18"/>
              </w:rPr>
              <w:t>L</w:t>
            </w:r>
            <w:r w:rsidRPr="004E4940">
              <w:rPr>
                <w:rFonts w:ascii="Times New Roman" w:hAnsi="Times New Roman" w:cs="Times New Roman"/>
                <w:spacing w:val="-1"/>
                <w:sz w:val="18"/>
                <w:szCs w:val="18"/>
              </w:rPr>
              <w:t>L teachers must be licensed</w:t>
            </w:r>
            <w:r w:rsidR="00362D29">
              <w:rPr>
                <w:rFonts w:ascii="Times New Roman" w:hAnsi="Times New Roman" w:cs="Times New Roman"/>
                <w:spacing w:val="-1"/>
                <w:sz w:val="18"/>
                <w:szCs w:val="18"/>
              </w:rPr>
              <w:t xml:space="preserve">; all other teachers are not required be to be licensed but must </w:t>
            </w:r>
            <w:r w:rsidR="00362D29" w:rsidRPr="00362D29">
              <w:rPr>
                <w:rFonts w:ascii="Times New Roman" w:hAnsi="Times New Roman" w:cs="Times New Roman"/>
                <w:spacing w:val="-1"/>
                <w:sz w:val="18"/>
                <w:szCs w:val="18"/>
              </w:rPr>
              <w:t>take and pass, within their first year of employment at a charter school, the Massachusetts Tests for Educator Licensure</w:t>
            </w:r>
            <w:r w:rsidR="00362D29">
              <w:rPr>
                <w:rFonts w:ascii="Times New Roman" w:hAnsi="Times New Roman" w:cs="Times New Roman"/>
                <w:spacing w:val="-1"/>
                <w:sz w:val="18"/>
                <w:szCs w:val="18"/>
              </w:rPr>
              <w:t>. Salaries are determined by the charter school.</w:t>
            </w:r>
          </w:p>
        </w:tc>
      </w:tr>
      <w:tr w:rsidR="00F208C4" w:rsidRPr="00D76FAB" w:rsidTr="00AD3BCB">
        <w:tc>
          <w:tcPr>
            <w:tcW w:w="1484" w:type="dxa"/>
            <w:vAlign w:val="center"/>
          </w:tcPr>
          <w:p w:rsidR="00F208C4" w:rsidRPr="004E4940" w:rsidRDefault="00F208C4" w:rsidP="004E4940">
            <w:pPr>
              <w:pStyle w:val="TableParagraph"/>
              <w:ind w:right="89"/>
              <w:jc w:val="center"/>
              <w:rPr>
                <w:rFonts w:ascii="Times New Roman"/>
                <w:b/>
                <w:i/>
                <w:spacing w:val="-1"/>
                <w:sz w:val="18"/>
              </w:rPr>
            </w:pPr>
            <w:r>
              <w:rPr>
                <w:rFonts w:ascii="Times New Roman"/>
                <w:b/>
                <w:i/>
                <w:spacing w:val="-1"/>
                <w:sz w:val="18"/>
              </w:rPr>
              <w:t>State/Federal</w:t>
            </w:r>
            <w:r w:rsidRPr="004E4940">
              <w:rPr>
                <w:rFonts w:ascii="Times New Roman"/>
                <w:b/>
                <w:i/>
                <w:spacing w:val="-1"/>
                <w:sz w:val="18"/>
              </w:rPr>
              <w:t xml:space="preserve"> </w:t>
            </w:r>
            <w:r>
              <w:rPr>
                <w:rFonts w:ascii="Times New Roman"/>
                <w:b/>
                <w:i/>
                <w:spacing w:val="-1"/>
                <w:sz w:val="18"/>
              </w:rPr>
              <w:t>Grants</w:t>
            </w:r>
          </w:p>
        </w:tc>
        <w:tc>
          <w:tcPr>
            <w:tcW w:w="2566" w:type="dxa"/>
            <w:vAlign w:val="center"/>
          </w:tcPr>
          <w:p w:rsidR="00F208C4" w:rsidRPr="004E4940" w:rsidRDefault="00F208C4" w:rsidP="00EC791F">
            <w:pPr>
              <w:pStyle w:val="TableParagraph"/>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State and federal grants, such as Title I and IDEA grants, will be received through the local school district.  However, the operators have the authority to secure supplemental funding to implement the innovation plan.</w:t>
            </w:r>
          </w:p>
        </w:tc>
        <w:tc>
          <w:tcPr>
            <w:tcW w:w="3060" w:type="dxa"/>
            <w:vAlign w:val="center"/>
          </w:tcPr>
          <w:p w:rsidR="00F208C4" w:rsidRPr="004E4940" w:rsidRDefault="00F208C4" w:rsidP="00EC791F">
            <w:pPr>
              <w:pStyle w:val="TableParagraph"/>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State and federal grants, such as Title I and IDEA grants, will be received through the local school district.</w:t>
            </w:r>
          </w:p>
        </w:tc>
        <w:tc>
          <w:tcPr>
            <w:tcW w:w="4050" w:type="dxa"/>
            <w:vAlign w:val="center"/>
          </w:tcPr>
          <w:p w:rsidR="00F208C4" w:rsidRPr="008A0F29" w:rsidRDefault="00F208C4" w:rsidP="00EC791F">
            <w:pPr>
              <w:pStyle w:val="TableParagraph"/>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The school may choose either to apply for entitlement/allocation funds itself, or it may assign its entitlement to the school district and make arrangements with the superintendent so that the charter school students will benefit from the funds.</w:t>
            </w:r>
          </w:p>
        </w:tc>
        <w:tc>
          <w:tcPr>
            <w:tcW w:w="3330" w:type="dxa"/>
            <w:vAlign w:val="center"/>
          </w:tcPr>
          <w:p w:rsidR="00F208C4" w:rsidRPr="004E4940" w:rsidRDefault="00F208C4" w:rsidP="00EC791F">
            <w:pPr>
              <w:pStyle w:val="TableParagraph"/>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State and federal grants are received directly by each school.</w:t>
            </w:r>
          </w:p>
        </w:tc>
      </w:tr>
      <w:tr w:rsidR="00F208C4" w:rsidRPr="00D76FAB" w:rsidTr="00AD3BCB">
        <w:tc>
          <w:tcPr>
            <w:tcW w:w="1484" w:type="dxa"/>
            <w:vAlign w:val="center"/>
          </w:tcPr>
          <w:p w:rsidR="00F208C4" w:rsidRDefault="00F208C4" w:rsidP="004E4940">
            <w:pPr>
              <w:pStyle w:val="TableParagraph"/>
              <w:ind w:right="89"/>
              <w:jc w:val="center"/>
              <w:rPr>
                <w:rFonts w:ascii="Times New Roman"/>
                <w:b/>
                <w:i/>
                <w:spacing w:val="-1"/>
                <w:sz w:val="18"/>
              </w:rPr>
            </w:pPr>
            <w:r>
              <w:rPr>
                <w:rFonts w:ascii="Times New Roman"/>
                <w:b/>
                <w:i/>
                <w:spacing w:val="-1"/>
                <w:sz w:val="18"/>
              </w:rPr>
              <w:t>Funding Formula</w:t>
            </w:r>
          </w:p>
        </w:tc>
        <w:tc>
          <w:tcPr>
            <w:tcW w:w="2566" w:type="dxa"/>
            <w:vAlign w:val="center"/>
          </w:tcPr>
          <w:p w:rsidR="00F208C4" w:rsidRPr="004E4940" w:rsidRDefault="00F208C4" w:rsidP="00EC791F">
            <w:pPr>
              <w:pStyle w:val="TableParagraph"/>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The funding formula/budget process must be articulated in the innovation plan, and funds may carry over from year to year.</w:t>
            </w:r>
          </w:p>
        </w:tc>
        <w:tc>
          <w:tcPr>
            <w:tcW w:w="3060" w:type="dxa"/>
            <w:vAlign w:val="center"/>
          </w:tcPr>
          <w:p w:rsidR="00F208C4" w:rsidRPr="004E4940" w:rsidRDefault="00F208C4" w:rsidP="001534D1">
            <w:pPr>
              <w:pStyle w:val="TableParagraph"/>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Pilot Schools receive a</w:t>
            </w:r>
            <w:r w:rsidR="001534D1">
              <w:rPr>
                <w:rFonts w:ascii="Times New Roman" w:hAnsi="Times New Roman" w:cs="Times New Roman"/>
                <w:spacing w:val="-1"/>
                <w:sz w:val="18"/>
                <w:szCs w:val="18"/>
              </w:rPr>
              <w:t xml:space="preserve"> budget through the district’s student-weighted funding formula, similar to all district schools, and have total freedom in allocation of funds. </w:t>
            </w:r>
          </w:p>
        </w:tc>
        <w:tc>
          <w:tcPr>
            <w:tcW w:w="4050" w:type="dxa"/>
            <w:vAlign w:val="center"/>
          </w:tcPr>
          <w:p w:rsidR="00F208C4" w:rsidRPr="004E4940" w:rsidRDefault="00F208C4" w:rsidP="00EC791F">
            <w:pPr>
              <w:pStyle w:val="TableParagraph"/>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 xml:space="preserve">Each school’s annual appropriation is an amount agreed upon by the school and the school committee </w:t>
            </w:r>
            <w:r w:rsidR="00EB69A6">
              <w:rPr>
                <w:rFonts w:ascii="Times New Roman" w:hAnsi="Times New Roman" w:cs="Times New Roman"/>
                <w:spacing w:val="-1"/>
                <w:sz w:val="18"/>
                <w:szCs w:val="18"/>
              </w:rPr>
              <w:t xml:space="preserve">as articulated in the MOU </w:t>
            </w:r>
            <w:r w:rsidRPr="004E4940">
              <w:rPr>
                <w:rFonts w:ascii="Times New Roman" w:hAnsi="Times New Roman" w:cs="Times New Roman"/>
                <w:spacing w:val="-1"/>
                <w:sz w:val="18"/>
                <w:szCs w:val="18"/>
              </w:rPr>
              <w:t>(the appropriation must be comparable to district school funding).</w:t>
            </w:r>
          </w:p>
        </w:tc>
        <w:tc>
          <w:tcPr>
            <w:tcW w:w="3330" w:type="dxa"/>
            <w:vAlign w:val="center"/>
          </w:tcPr>
          <w:p w:rsidR="00F208C4" w:rsidRPr="004E4940" w:rsidRDefault="00F208C4" w:rsidP="00EC791F">
            <w:pPr>
              <w:pStyle w:val="TableParagraph"/>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Each school receives student tuition directly from the state based on the statutory formula and actual enrollment.</w:t>
            </w:r>
          </w:p>
        </w:tc>
      </w:tr>
      <w:tr w:rsidR="00F208C4" w:rsidRPr="00D76FAB" w:rsidTr="00AD3BCB">
        <w:tc>
          <w:tcPr>
            <w:tcW w:w="1484" w:type="dxa"/>
            <w:vAlign w:val="center"/>
          </w:tcPr>
          <w:p w:rsidR="00F208C4" w:rsidRDefault="00F208C4" w:rsidP="004E4940">
            <w:pPr>
              <w:pStyle w:val="TableParagraph"/>
              <w:ind w:right="89"/>
              <w:jc w:val="center"/>
              <w:rPr>
                <w:rFonts w:ascii="Times New Roman"/>
                <w:b/>
                <w:i/>
                <w:spacing w:val="-1"/>
                <w:sz w:val="18"/>
              </w:rPr>
            </w:pPr>
            <w:r>
              <w:rPr>
                <w:rFonts w:ascii="Times New Roman"/>
                <w:b/>
                <w:i/>
                <w:spacing w:val="-1"/>
                <w:sz w:val="18"/>
              </w:rPr>
              <w:t>Central Discretionary Services</w:t>
            </w:r>
          </w:p>
        </w:tc>
        <w:tc>
          <w:tcPr>
            <w:tcW w:w="2566" w:type="dxa"/>
            <w:vAlign w:val="center"/>
          </w:tcPr>
          <w:p w:rsidR="00F208C4" w:rsidRPr="004E4940" w:rsidRDefault="00F208C4" w:rsidP="00EC791F">
            <w:pPr>
              <w:pStyle w:val="TableParagraph"/>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Schools can address this topic in their innovation plan.</w:t>
            </w:r>
          </w:p>
        </w:tc>
        <w:tc>
          <w:tcPr>
            <w:tcW w:w="3060" w:type="dxa"/>
            <w:vAlign w:val="center"/>
          </w:tcPr>
          <w:p w:rsidR="00F208C4" w:rsidRPr="004E4940" w:rsidRDefault="00F208C4" w:rsidP="00EC791F">
            <w:pPr>
              <w:pStyle w:val="TableParagraph"/>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Select discretionary central office services may be purchased, or the per</w:t>
            </w:r>
            <w:r w:rsidR="00362D29">
              <w:rPr>
                <w:rFonts w:ascii="Times New Roman" w:hAnsi="Times New Roman" w:cs="Times New Roman"/>
                <w:spacing w:val="-1"/>
                <w:sz w:val="18"/>
                <w:szCs w:val="18"/>
              </w:rPr>
              <w:t>-</w:t>
            </w:r>
            <w:r w:rsidRPr="004E4940">
              <w:rPr>
                <w:rFonts w:ascii="Times New Roman" w:hAnsi="Times New Roman" w:cs="Times New Roman"/>
                <w:spacing w:val="-1"/>
                <w:sz w:val="18"/>
                <w:szCs w:val="18"/>
              </w:rPr>
              <w:t>pupil funds may be added to its lump sum budget.</w:t>
            </w:r>
          </w:p>
        </w:tc>
        <w:tc>
          <w:tcPr>
            <w:tcW w:w="4050" w:type="dxa"/>
            <w:vAlign w:val="center"/>
          </w:tcPr>
          <w:p w:rsidR="00F208C4" w:rsidRPr="004E4940" w:rsidRDefault="00F208C4" w:rsidP="00EC791F">
            <w:pPr>
              <w:pStyle w:val="TableParagraph"/>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The MOU describes the options available to the school to purchase or obtain discretionary central office services from the district.</w:t>
            </w:r>
          </w:p>
        </w:tc>
        <w:tc>
          <w:tcPr>
            <w:tcW w:w="3330" w:type="dxa"/>
            <w:vAlign w:val="center"/>
          </w:tcPr>
          <w:p w:rsidR="00F208C4" w:rsidRPr="004E4940" w:rsidRDefault="00362D29" w:rsidP="00EC791F">
            <w:pPr>
              <w:pStyle w:val="TableParagraph"/>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 xml:space="preserve">Not applicable, as the schools operate </w:t>
            </w:r>
            <w:r>
              <w:rPr>
                <w:rFonts w:ascii="Times New Roman" w:hAnsi="Times New Roman" w:cs="Times New Roman"/>
                <w:spacing w:val="-1"/>
                <w:sz w:val="18"/>
                <w:szCs w:val="18"/>
              </w:rPr>
              <w:t>independently</w:t>
            </w:r>
            <w:r w:rsidRPr="004E4940">
              <w:rPr>
                <w:rFonts w:ascii="Times New Roman" w:hAnsi="Times New Roman" w:cs="Times New Roman"/>
                <w:spacing w:val="-1"/>
                <w:sz w:val="18"/>
                <w:szCs w:val="18"/>
              </w:rPr>
              <w:t xml:space="preserve"> from the school district.</w:t>
            </w:r>
          </w:p>
        </w:tc>
      </w:tr>
    </w:tbl>
    <w:p w:rsidR="00F208C4" w:rsidRDefault="00F208C4"/>
    <w:p w:rsidR="00AD3BCB" w:rsidRDefault="00AD3BCB">
      <w:r>
        <w:br w:type="page"/>
      </w:r>
    </w:p>
    <w:p w:rsidR="00AD3BCB" w:rsidRDefault="00AD3BCB"/>
    <w:tbl>
      <w:tblPr>
        <w:tblStyle w:val="TableGrid"/>
        <w:tblW w:w="14490" w:type="dxa"/>
        <w:tblInd w:w="198" w:type="dxa"/>
        <w:tblLook w:val="04A0"/>
      </w:tblPr>
      <w:tblGrid>
        <w:gridCol w:w="1471"/>
        <w:gridCol w:w="2759"/>
        <w:gridCol w:w="2622"/>
        <w:gridCol w:w="4128"/>
        <w:gridCol w:w="3510"/>
      </w:tblGrid>
      <w:tr w:rsidR="00F208C4" w:rsidTr="00AD3BCB">
        <w:tc>
          <w:tcPr>
            <w:tcW w:w="1471" w:type="dxa"/>
            <w:shd w:val="clear" w:color="auto" w:fill="000000" w:themeFill="text1"/>
          </w:tcPr>
          <w:p w:rsidR="00F208C4" w:rsidRDefault="00F208C4" w:rsidP="00215F6C">
            <w:pPr>
              <w:jc w:val="center"/>
            </w:pPr>
            <w:r>
              <w:br w:type="page"/>
            </w:r>
            <w:r>
              <w:rPr>
                <w:rFonts w:ascii="Times New Roman"/>
                <w:b/>
                <w:color w:val="FFFFFF"/>
                <w:sz w:val="20"/>
              </w:rPr>
              <w:t>Category</w:t>
            </w:r>
          </w:p>
        </w:tc>
        <w:tc>
          <w:tcPr>
            <w:tcW w:w="2759" w:type="dxa"/>
            <w:shd w:val="clear" w:color="auto" w:fill="000000" w:themeFill="text1"/>
          </w:tcPr>
          <w:p w:rsidR="00F208C4" w:rsidRDefault="00F208C4" w:rsidP="00215F6C">
            <w:pPr>
              <w:pStyle w:val="TableParagraph"/>
              <w:ind w:right="124"/>
              <w:jc w:val="center"/>
              <w:rPr>
                <w:rFonts w:ascii="Times New Roman" w:eastAsia="Times New Roman" w:hAnsi="Times New Roman" w:cs="Times New Roman"/>
                <w:sz w:val="20"/>
                <w:szCs w:val="20"/>
              </w:rPr>
            </w:pPr>
            <w:r>
              <w:rPr>
                <w:rFonts w:ascii="Times New Roman"/>
                <w:b/>
                <w:color w:val="FFFFFF"/>
                <w:spacing w:val="-1"/>
                <w:sz w:val="20"/>
              </w:rPr>
              <w:t>Innovation</w:t>
            </w:r>
            <w:r>
              <w:rPr>
                <w:rFonts w:ascii="Times New Roman"/>
                <w:b/>
                <w:color w:val="FFFFFF"/>
                <w:spacing w:val="-17"/>
                <w:sz w:val="20"/>
              </w:rPr>
              <w:t xml:space="preserve"> </w:t>
            </w:r>
            <w:r>
              <w:rPr>
                <w:rFonts w:ascii="Times New Roman"/>
                <w:b/>
                <w:color w:val="FFFFFF"/>
                <w:spacing w:val="-1"/>
                <w:sz w:val="20"/>
              </w:rPr>
              <w:t>Schools</w:t>
            </w:r>
          </w:p>
        </w:tc>
        <w:tc>
          <w:tcPr>
            <w:tcW w:w="2622" w:type="dxa"/>
            <w:shd w:val="clear" w:color="auto" w:fill="000000" w:themeFill="text1"/>
          </w:tcPr>
          <w:p w:rsidR="00F208C4" w:rsidRPr="00215F6C" w:rsidRDefault="00F208C4" w:rsidP="00215F6C">
            <w:pPr>
              <w:pStyle w:val="TableParagraph"/>
              <w:ind w:right="33"/>
              <w:jc w:val="center"/>
              <w:rPr>
                <w:rFonts w:ascii="Times New Roman" w:eastAsia="Times New Roman" w:hAnsi="Times New Roman" w:cs="Times New Roman"/>
                <w:sz w:val="20"/>
                <w:szCs w:val="20"/>
              </w:rPr>
            </w:pPr>
            <w:r w:rsidRPr="00215F6C">
              <w:rPr>
                <w:rFonts w:ascii="Times New Roman"/>
                <w:b/>
                <w:color w:val="FFFFFF"/>
                <w:spacing w:val="-1"/>
                <w:sz w:val="20"/>
              </w:rPr>
              <w:t>Pilot</w:t>
            </w:r>
            <w:r w:rsidRPr="00215F6C">
              <w:rPr>
                <w:rFonts w:ascii="Times New Roman"/>
                <w:b/>
                <w:color w:val="FFFFFF"/>
                <w:spacing w:val="-13"/>
                <w:sz w:val="20"/>
              </w:rPr>
              <w:t xml:space="preserve"> </w:t>
            </w:r>
            <w:r w:rsidRPr="00215F6C">
              <w:rPr>
                <w:rFonts w:ascii="Times New Roman"/>
                <w:b/>
                <w:color w:val="FFFFFF"/>
                <w:spacing w:val="-1"/>
                <w:sz w:val="20"/>
              </w:rPr>
              <w:t>Schools</w:t>
            </w:r>
          </w:p>
        </w:tc>
        <w:tc>
          <w:tcPr>
            <w:tcW w:w="4128" w:type="dxa"/>
            <w:shd w:val="clear" w:color="auto" w:fill="000000" w:themeFill="text1"/>
          </w:tcPr>
          <w:p w:rsidR="00F208C4" w:rsidRPr="00215F6C" w:rsidRDefault="00F208C4" w:rsidP="00215F6C">
            <w:pPr>
              <w:pStyle w:val="TableParagraph"/>
              <w:ind w:left="222" w:right="33"/>
              <w:jc w:val="center"/>
              <w:rPr>
                <w:rFonts w:ascii="Times New Roman" w:eastAsia="Times New Roman" w:hAnsi="Times New Roman" w:cs="Times New Roman"/>
                <w:sz w:val="20"/>
                <w:szCs w:val="20"/>
              </w:rPr>
            </w:pPr>
            <w:r w:rsidRPr="00215F6C">
              <w:rPr>
                <w:rFonts w:ascii="Times New Roman"/>
                <w:b/>
                <w:color w:val="FFFFFF"/>
                <w:sz w:val="20"/>
              </w:rPr>
              <w:t>Horace</w:t>
            </w:r>
            <w:r w:rsidRPr="00215F6C">
              <w:rPr>
                <w:rFonts w:ascii="Times New Roman"/>
                <w:b/>
                <w:color w:val="FFFFFF"/>
                <w:spacing w:val="-10"/>
                <w:sz w:val="20"/>
              </w:rPr>
              <w:t xml:space="preserve"> </w:t>
            </w:r>
            <w:r w:rsidRPr="00215F6C">
              <w:rPr>
                <w:rFonts w:ascii="Times New Roman"/>
                <w:b/>
                <w:color w:val="FFFFFF"/>
                <w:spacing w:val="1"/>
                <w:sz w:val="20"/>
              </w:rPr>
              <w:t>Mann</w:t>
            </w:r>
            <w:r w:rsidRPr="00215F6C">
              <w:rPr>
                <w:rFonts w:ascii="Times New Roman"/>
                <w:b/>
                <w:color w:val="FFFFFF"/>
                <w:spacing w:val="-9"/>
                <w:sz w:val="20"/>
              </w:rPr>
              <w:t xml:space="preserve"> </w:t>
            </w:r>
            <w:r w:rsidRPr="00215F6C">
              <w:rPr>
                <w:rFonts w:ascii="Times New Roman"/>
                <w:b/>
                <w:color w:val="FFFFFF"/>
                <w:sz w:val="20"/>
              </w:rPr>
              <w:t>Charter</w:t>
            </w:r>
            <w:r w:rsidRPr="00215F6C">
              <w:rPr>
                <w:rFonts w:ascii="Times New Roman"/>
                <w:b/>
                <w:color w:val="FFFFFF"/>
                <w:spacing w:val="-10"/>
                <w:sz w:val="20"/>
              </w:rPr>
              <w:t xml:space="preserve"> </w:t>
            </w:r>
            <w:r w:rsidRPr="00215F6C">
              <w:rPr>
                <w:rFonts w:ascii="Times New Roman"/>
                <w:b/>
                <w:color w:val="FFFFFF"/>
                <w:spacing w:val="-1"/>
                <w:sz w:val="20"/>
              </w:rPr>
              <w:t>Schools</w:t>
            </w:r>
          </w:p>
        </w:tc>
        <w:tc>
          <w:tcPr>
            <w:tcW w:w="3510" w:type="dxa"/>
            <w:shd w:val="clear" w:color="auto" w:fill="000000" w:themeFill="text1"/>
          </w:tcPr>
          <w:p w:rsidR="00F208C4" w:rsidRDefault="00F208C4" w:rsidP="00215F6C">
            <w:pPr>
              <w:pStyle w:val="TableParagraph"/>
              <w:ind w:right="124"/>
              <w:jc w:val="center"/>
              <w:rPr>
                <w:rFonts w:ascii="Times New Roman" w:eastAsia="Times New Roman" w:hAnsi="Times New Roman" w:cs="Times New Roman"/>
                <w:sz w:val="20"/>
                <w:szCs w:val="20"/>
              </w:rPr>
            </w:pPr>
            <w:r>
              <w:rPr>
                <w:rFonts w:ascii="Times New Roman"/>
                <w:b/>
                <w:color w:val="FFFFFF"/>
                <w:spacing w:val="-2"/>
                <w:sz w:val="20"/>
              </w:rPr>
              <w:t>Commonwealth</w:t>
            </w:r>
            <w:r>
              <w:rPr>
                <w:rFonts w:ascii="Times New Roman"/>
                <w:b/>
                <w:color w:val="FFFFFF"/>
                <w:spacing w:val="-14"/>
                <w:sz w:val="20"/>
              </w:rPr>
              <w:t xml:space="preserve"> </w:t>
            </w:r>
            <w:r>
              <w:rPr>
                <w:rFonts w:ascii="Times New Roman"/>
                <w:b/>
                <w:color w:val="FFFFFF"/>
                <w:spacing w:val="-1"/>
                <w:sz w:val="20"/>
              </w:rPr>
              <w:t>Charter</w:t>
            </w:r>
            <w:r>
              <w:rPr>
                <w:rFonts w:ascii="Times New Roman"/>
                <w:b/>
                <w:color w:val="FFFFFF"/>
                <w:spacing w:val="-13"/>
                <w:sz w:val="20"/>
              </w:rPr>
              <w:t xml:space="preserve"> </w:t>
            </w:r>
            <w:r>
              <w:rPr>
                <w:rFonts w:ascii="Times New Roman"/>
                <w:b/>
                <w:color w:val="FFFFFF"/>
                <w:spacing w:val="-1"/>
                <w:sz w:val="20"/>
              </w:rPr>
              <w:t>Schools</w:t>
            </w:r>
          </w:p>
        </w:tc>
      </w:tr>
      <w:tr w:rsidR="00F208C4" w:rsidRPr="00C1311D" w:rsidTr="00215F6C">
        <w:tc>
          <w:tcPr>
            <w:tcW w:w="14490" w:type="dxa"/>
            <w:gridSpan w:val="5"/>
            <w:shd w:val="clear" w:color="auto" w:fill="D9D9D9" w:themeFill="background1" w:themeFillShade="D9"/>
            <w:vAlign w:val="center"/>
          </w:tcPr>
          <w:p w:rsidR="00F208C4" w:rsidRPr="00C1311D" w:rsidRDefault="00215F6C" w:rsidP="00215F6C">
            <w:pPr>
              <w:shd w:val="clear" w:color="auto" w:fill="D9D9D9" w:themeFill="background1" w:themeFillShade="D9"/>
              <w:jc w:val="center"/>
              <w:rPr>
                <w:rFonts w:ascii="Times New Roman"/>
                <w:b/>
                <w:spacing w:val="-2"/>
                <w:sz w:val="18"/>
              </w:rPr>
            </w:pPr>
            <w:r>
              <w:rPr>
                <w:rFonts w:ascii="Times New Roman"/>
                <w:b/>
                <w:spacing w:val="-2"/>
                <w:sz w:val="18"/>
              </w:rPr>
              <w:t>Admissions</w:t>
            </w:r>
          </w:p>
        </w:tc>
      </w:tr>
      <w:tr w:rsidR="00F208C4" w:rsidRPr="00D76FAB" w:rsidTr="003E0CD2">
        <w:tc>
          <w:tcPr>
            <w:tcW w:w="1471" w:type="dxa"/>
            <w:vAlign w:val="center"/>
          </w:tcPr>
          <w:p w:rsidR="00F208C4" w:rsidRPr="00C1311D" w:rsidRDefault="00F208C4" w:rsidP="00215F6C">
            <w:pPr>
              <w:jc w:val="center"/>
              <w:rPr>
                <w:b/>
                <w:i/>
              </w:rPr>
            </w:pPr>
            <w:r>
              <w:rPr>
                <w:rFonts w:ascii="Times New Roman"/>
                <w:b/>
                <w:i/>
                <w:spacing w:val="-1"/>
                <w:sz w:val="18"/>
              </w:rPr>
              <w:t>Projected</w:t>
            </w:r>
            <w:r>
              <w:rPr>
                <w:rFonts w:ascii="Times New Roman"/>
                <w:b/>
                <w:i/>
                <w:spacing w:val="24"/>
                <w:sz w:val="18"/>
              </w:rPr>
              <w:t xml:space="preserve"> </w:t>
            </w:r>
            <w:r>
              <w:rPr>
                <w:rFonts w:ascii="Times New Roman"/>
                <w:b/>
                <w:i/>
                <w:sz w:val="18"/>
              </w:rPr>
              <w:t>enrollment</w:t>
            </w:r>
          </w:p>
        </w:tc>
        <w:tc>
          <w:tcPr>
            <w:tcW w:w="2759" w:type="dxa"/>
            <w:vAlign w:val="center"/>
          </w:tcPr>
          <w:p w:rsidR="00F208C4" w:rsidRPr="00C1311D" w:rsidRDefault="00F208C4" w:rsidP="005C61CA">
            <w:pPr>
              <w:pStyle w:val="TableParagraph"/>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This issue is not addressed in the Innovation Schools statute, but it can be addressed in the innovation plan.</w:t>
            </w:r>
          </w:p>
        </w:tc>
        <w:tc>
          <w:tcPr>
            <w:tcW w:w="2622" w:type="dxa"/>
            <w:vAlign w:val="center"/>
          </w:tcPr>
          <w:p w:rsidR="00F208C4" w:rsidRPr="003E0CD2" w:rsidRDefault="007D2192" w:rsidP="003E0CD2">
            <w:pPr>
              <w:widowControl/>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Maximum enrollment is established in a Pilot School’s plan, but may be adjusted through agreement between the district and the school’s governing board.</w:t>
            </w:r>
          </w:p>
        </w:tc>
        <w:tc>
          <w:tcPr>
            <w:tcW w:w="7638" w:type="dxa"/>
            <w:gridSpan w:val="2"/>
            <w:vAlign w:val="center"/>
          </w:tcPr>
          <w:p w:rsidR="00F208C4" w:rsidRPr="004E4940" w:rsidRDefault="00F208C4" w:rsidP="005C61CA">
            <w:pPr>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Maximum enrollment is established in the charter application and as granted by BESE.</w:t>
            </w:r>
          </w:p>
        </w:tc>
      </w:tr>
      <w:tr w:rsidR="002D2510" w:rsidRPr="00D76FAB" w:rsidTr="003E0CD2">
        <w:trPr>
          <w:trHeight w:val="601"/>
        </w:trPr>
        <w:tc>
          <w:tcPr>
            <w:tcW w:w="1471" w:type="dxa"/>
            <w:vMerge w:val="restart"/>
            <w:vAlign w:val="center"/>
          </w:tcPr>
          <w:p w:rsidR="002D2510" w:rsidRDefault="002D2510" w:rsidP="00215F6C">
            <w:pPr>
              <w:jc w:val="center"/>
              <w:rPr>
                <w:rFonts w:ascii="Times New Roman"/>
                <w:b/>
                <w:i/>
                <w:spacing w:val="-1"/>
                <w:sz w:val="18"/>
              </w:rPr>
            </w:pPr>
            <w:r>
              <w:rPr>
                <w:rFonts w:ascii="Times New Roman"/>
                <w:b/>
                <w:i/>
                <w:spacing w:val="-1"/>
                <w:sz w:val="18"/>
              </w:rPr>
              <w:t>Admissions</w:t>
            </w:r>
          </w:p>
        </w:tc>
        <w:tc>
          <w:tcPr>
            <w:tcW w:w="2759" w:type="dxa"/>
            <w:vMerge w:val="restart"/>
            <w:vAlign w:val="center"/>
          </w:tcPr>
          <w:p w:rsidR="002D2510" w:rsidRPr="004E4940" w:rsidRDefault="002D2510" w:rsidP="005C61CA">
            <w:pPr>
              <w:pStyle w:val="TableParagraph"/>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Existing students in the school prior to conversion to Innovation School status have the right to continue to attend.  Otherwise, the school operators and leaders include the admissions process in the innovation plan.</w:t>
            </w:r>
          </w:p>
        </w:tc>
        <w:tc>
          <w:tcPr>
            <w:tcW w:w="2622" w:type="dxa"/>
            <w:vMerge w:val="restart"/>
            <w:vAlign w:val="center"/>
          </w:tcPr>
          <w:p w:rsidR="002D2510" w:rsidRPr="004E4940" w:rsidRDefault="002D2510" w:rsidP="00AD3BCB">
            <w:pPr>
              <w:pStyle w:val="TableParagraph"/>
              <w:ind w:right="124"/>
              <w:rPr>
                <w:rFonts w:ascii="Times New Roman" w:hAnsi="Times New Roman" w:cs="Times New Roman"/>
                <w:spacing w:val="-1"/>
                <w:sz w:val="18"/>
                <w:szCs w:val="18"/>
              </w:rPr>
            </w:pPr>
            <w:r w:rsidRPr="004E4940">
              <w:rPr>
                <w:rFonts w:ascii="Times New Roman" w:hAnsi="Times New Roman" w:cs="Times New Roman"/>
                <w:spacing w:val="-1"/>
                <w:sz w:val="18"/>
                <w:szCs w:val="18"/>
              </w:rPr>
              <w:t xml:space="preserve">Elementary and middle schools must use the district lottery process. </w:t>
            </w:r>
            <w:r w:rsidR="007D2192">
              <w:rPr>
                <w:rFonts w:ascii="Times New Roman" w:hAnsi="Times New Roman" w:cs="Times New Roman"/>
                <w:spacing w:val="-1"/>
                <w:sz w:val="18"/>
                <w:szCs w:val="18"/>
              </w:rPr>
              <w:t>While some high schools use the district lottery process, h</w:t>
            </w:r>
            <w:r w:rsidRPr="004E4940">
              <w:rPr>
                <w:rFonts w:ascii="Times New Roman" w:hAnsi="Times New Roman" w:cs="Times New Roman"/>
                <w:spacing w:val="-1"/>
                <w:sz w:val="18"/>
                <w:szCs w:val="18"/>
              </w:rPr>
              <w:t>igh schools may use a Pilot application and their own admissions process, but may not screen for academic achievement.</w:t>
            </w:r>
          </w:p>
        </w:tc>
        <w:tc>
          <w:tcPr>
            <w:tcW w:w="7638" w:type="dxa"/>
            <w:gridSpan w:val="2"/>
            <w:vAlign w:val="center"/>
          </w:tcPr>
          <w:p w:rsidR="002D2510" w:rsidRPr="004E4940" w:rsidRDefault="002D2510" w:rsidP="00EB69A6">
            <w:pPr>
              <w:pStyle w:val="TableParagraph"/>
              <w:widowControl/>
              <w:spacing w:line="267" w:lineRule="auto"/>
              <w:rPr>
                <w:rFonts w:ascii="Times New Roman" w:hAnsi="Times New Roman" w:cs="Times New Roman"/>
                <w:spacing w:val="-1"/>
                <w:sz w:val="18"/>
                <w:szCs w:val="18"/>
              </w:rPr>
            </w:pPr>
            <w:r>
              <w:rPr>
                <w:rFonts w:ascii="Times New Roman" w:hAnsi="Times New Roman" w:cs="Times New Roman"/>
                <w:spacing w:val="-1"/>
                <w:sz w:val="18"/>
                <w:szCs w:val="18"/>
              </w:rPr>
              <w:t>Charter</w:t>
            </w:r>
            <w:r w:rsidRPr="004E4940">
              <w:rPr>
                <w:rFonts w:ascii="Times New Roman" w:hAnsi="Times New Roman" w:cs="Times New Roman"/>
                <w:spacing w:val="-1"/>
                <w:sz w:val="18"/>
                <w:szCs w:val="18"/>
              </w:rPr>
              <w:t xml:space="preserve"> schools must have an open application process, and a lottery must be held if the number of applicants exceeds available spaces. Additional recruitment and retention requirements for new schools are specified in</w:t>
            </w:r>
            <w:r w:rsidR="00EB69A6">
              <w:rPr>
                <w:rFonts w:ascii="Times New Roman" w:hAnsi="Times New Roman" w:cs="Times New Roman"/>
                <w:spacing w:val="-1"/>
                <w:sz w:val="18"/>
                <w:szCs w:val="18"/>
              </w:rPr>
              <w:t xml:space="preserve"> the </w:t>
            </w:r>
            <w:r w:rsidR="00EB69A6" w:rsidRPr="00EB69A6">
              <w:rPr>
                <w:rFonts w:ascii="Times New Roman" w:hAnsi="Times New Roman" w:cs="Times New Roman"/>
                <w:spacing w:val="-1"/>
                <w:sz w:val="18"/>
                <w:szCs w:val="18"/>
              </w:rPr>
              <w:t>Achievement Gap legislation, Chapter 12 of the Acts of 2010</w:t>
            </w:r>
            <w:r w:rsidRPr="00EB69A6">
              <w:rPr>
                <w:rFonts w:ascii="Times New Roman" w:hAnsi="Times New Roman" w:cs="Times New Roman"/>
                <w:spacing w:val="-1"/>
                <w:sz w:val="18"/>
                <w:szCs w:val="18"/>
              </w:rPr>
              <w:t>.</w:t>
            </w:r>
          </w:p>
        </w:tc>
      </w:tr>
      <w:tr w:rsidR="002D2510" w:rsidRPr="00D76FAB" w:rsidTr="00AD3BCB">
        <w:trPr>
          <w:trHeight w:val="70"/>
        </w:trPr>
        <w:tc>
          <w:tcPr>
            <w:tcW w:w="1471" w:type="dxa"/>
            <w:vMerge/>
            <w:vAlign w:val="center"/>
          </w:tcPr>
          <w:p w:rsidR="002D2510" w:rsidRDefault="002D2510" w:rsidP="00F208C4">
            <w:pPr>
              <w:rPr>
                <w:rFonts w:ascii="Times New Roman"/>
                <w:b/>
                <w:i/>
                <w:spacing w:val="-1"/>
                <w:sz w:val="18"/>
              </w:rPr>
            </w:pPr>
          </w:p>
        </w:tc>
        <w:tc>
          <w:tcPr>
            <w:tcW w:w="2759" w:type="dxa"/>
            <w:vMerge/>
            <w:vAlign w:val="center"/>
          </w:tcPr>
          <w:p w:rsidR="002D2510" w:rsidRPr="004E4940" w:rsidRDefault="002D2510" w:rsidP="004E4940">
            <w:pPr>
              <w:pStyle w:val="TableParagraph"/>
              <w:ind w:right="124"/>
              <w:jc w:val="center"/>
              <w:rPr>
                <w:rFonts w:ascii="Times New Roman" w:hAnsi="Times New Roman" w:cs="Times New Roman"/>
                <w:spacing w:val="-1"/>
                <w:sz w:val="18"/>
                <w:szCs w:val="18"/>
              </w:rPr>
            </w:pPr>
          </w:p>
        </w:tc>
        <w:tc>
          <w:tcPr>
            <w:tcW w:w="2622" w:type="dxa"/>
            <w:vMerge/>
            <w:vAlign w:val="center"/>
          </w:tcPr>
          <w:p w:rsidR="002D2510" w:rsidRPr="004E4940" w:rsidRDefault="002D2510" w:rsidP="002D2510">
            <w:pPr>
              <w:widowControl/>
              <w:rPr>
                <w:rFonts w:ascii="Times New Roman" w:hAnsi="Times New Roman" w:cs="Times New Roman"/>
                <w:spacing w:val="-1"/>
                <w:sz w:val="18"/>
                <w:szCs w:val="18"/>
              </w:rPr>
            </w:pPr>
          </w:p>
        </w:tc>
        <w:tc>
          <w:tcPr>
            <w:tcW w:w="4128" w:type="dxa"/>
          </w:tcPr>
          <w:p w:rsidR="002D2510" w:rsidRPr="002D2510" w:rsidRDefault="002D2510" w:rsidP="00215F6C">
            <w:pPr>
              <w:widowControl/>
              <w:rPr>
                <w:rFonts w:ascii="Times New Roman" w:hAnsi="Times New Roman" w:cs="Times New Roman"/>
                <w:spacing w:val="-1"/>
                <w:sz w:val="18"/>
                <w:szCs w:val="18"/>
              </w:rPr>
            </w:pPr>
            <w:r w:rsidRPr="002D2510">
              <w:rPr>
                <w:rFonts w:ascii="Times New Roman" w:hAnsi="Times New Roman" w:cs="Times New Roman"/>
                <w:spacing w:val="-1"/>
                <w:sz w:val="18"/>
                <w:szCs w:val="18"/>
              </w:rPr>
              <w:t xml:space="preserve">In order of priorities, a Horace Mann charter school shall provide an enrollment preference to: </w:t>
            </w:r>
          </w:p>
          <w:p w:rsidR="002D2510" w:rsidRPr="002D2510" w:rsidRDefault="002D2510" w:rsidP="00215F6C">
            <w:pPr>
              <w:widowControl/>
              <w:numPr>
                <w:ilvl w:val="0"/>
                <w:numId w:val="5"/>
              </w:numPr>
              <w:tabs>
                <w:tab w:val="clear" w:pos="720"/>
              </w:tabs>
              <w:spacing w:after="100" w:afterAutospacing="1"/>
              <w:ind w:left="162" w:hanging="180"/>
              <w:rPr>
                <w:rFonts w:ascii="Times New Roman" w:hAnsi="Times New Roman" w:cs="Times New Roman"/>
                <w:spacing w:val="-1"/>
                <w:sz w:val="18"/>
                <w:szCs w:val="18"/>
              </w:rPr>
            </w:pPr>
            <w:r w:rsidRPr="002D2510">
              <w:rPr>
                <w:rFonts w:ascii="Times New Roman" w:hAnsi="Times New Roman" w:cs="Times New Roman"/>
                <w:spacing w:val="-1"/>
                <w:sz w:val="18"/>
                <w:szCs w:val="18"/>
              </w:rPr>
              <w:t>for the initial lottery, any students attending said school, or attending school in the school building previously occupied by said school, on the date that the fin</w:t>
            </w:r>
            <w:r w:rsidR="003E0CD2">
              <w:rPr>
                <w:rFonts w:ascii="Times New Roman" w:hAnsi="Times New Roman" w:cs="Times New Roman"/>
                <w:spacing w:val="-1"/>
                <w:sz w:val="18"/>
                <w:szCs w:val="18"/>
              </w:rPr>
              <w:t>al application is filed</w:t>
            </w:r>
            <w:r w:rsidR="00086964">
              <w:rPr>
                <w:rFonts w:ascii="Times New Roman" w:hAnsi="Times New Roman" w:cs="Times New Roman"/>
                <w:spacing w:val="-1"/>
                <w:sz w:val="18"/>
                <w:szCs w:val="18"/>
              </w:rPr>
              <w:t xml:space="preserve"> with the Board;</w:t>
            </w:r>
          </w:p>
          <w:p w:rsidR="002D2510" w:rsidRPr="002D2510" w:rsidRDefault="002D2510" w:rsidP="00215F6C">
            <w:pPr>
              <w:widowControl/>
              <w:numPr>
                <w:ilvl w:val="0"/>
                <w:numId w:val="5"/>
              </w:numPr>
              <w:spacing w:after="100" w:afterAutospacing="1"/>
              <w:ind w:left="162" w:hanging="180"/>
              <w:rPr>
                <w:rFonts w:ascii="Times New Roman" w:hAnsi="Times New Roman" w:cs="Times New Roman"/>
                <w:spacing w:val="-1"/>
                <w:sz w:val="18"/>
                <w:szCs w:val="18"/>
              </w:rPr>
            </w:pPr>
            <w:r w:rsidRPr="002D2510">
              <w:rPr>
                <w:rFonts w:ascii="Times New Roman" w:hAnsi="Times New Roman" w:cs="Times New Roman"/>
                <w:spacing w:val="-1"/>
                <w:sz w:val="18"/>
                <w:szCs w:val="18"/>
              </w:rPr>
              <w:t>fo</w:t>
            </w:r>
            <w:r w:rsidR="003E0CD2">
              <w:rPr>
                <w:rFonts w:ascii="Times New Roman" w:hAnsi="Times New Roman" w:cs="Times New Roman"/>
                <w:spacing w:val="-1"/>
                <w:sz w:val="18"/>
                <w:szCs w:val="18"/>
              </w:rPr>
              <w:t>r the initial lottery, siblings</w:t>
            </w:r>
            <w:r w:rsidRPr="002D2510">
              <w:rPr>
                <w:rFonts w:ascii="Times New Roman" w:hAnsi="Times New Roman" w:cs="Times New Roman"/>
                <w:spacing w:val="-1"/>
                <w:sz w:val="18"/>
                <w:szCs w:val="18"/>
              </w:rPr>
              <w:t xml:space="preserve"> of any students attending said school, or attending school in the school building previously occupied by said school, on the date that the fin</w:t>
            </w:r>
            <w:r w:rsidR="003E0CD2">
              <w:rPr>
                <w:rFonts w:ascii="Times New Roman" w:hAnsi="Times New Roman" w:cs="Times New Roman"/>
                <w:spacing w:val="-1"/>
                <w:sz w:val="18"/>
                <w:szCs w:val="18"/>
              </w:rPr>
              <w:t>al application is filed</w:t>
            </w:r>
            <w:r w:rsidR="00086964">
              <w:rPr>
                <w:rFonts w:ascii="Times New Roman" w:hAnsi="Times New Roman" w:cs="Times New Roman"/>
                <w:spacing w:val="-1"/>
                <w:sz w:val="18"/>
                <w:szCs w:val="18"/>
              </w:rPr>
              <w:t xml:space="preserve"> with the Board;</w:t>
            </w:r>
          </w:p>
          <w:p w:rsidR="002D2510" w:rsidRPr="002D2510" w:rsidRDefault="002D2510" w:rsidP="00215F6C">
            <w:pPr>
              <w:widowControl/>
              <w:numPr>
                <w:ilvl w:val="0"/>
                <w:numId w:val="5"/>
              </w:numPr>
              <w:spacing w:before="100" w:beforeAutospacing="1" w:after="100" w:afterAutospacing="1"/>
              <w:ind w:left="162" w:hanging="180"/>
              <w:rPr>
                <w:rFonts w:ascii="Times New Roman" w:hAnsi="Times New Roman" w:cs="Times New Roman"/>
                <w:spacing w:val="-1"/>
                <w:sz w:val="18"/>
                <w:szCs w:val="18"/>
              </w:rPr>
            </w:pPr>
            <w:r w:rsidRPr="002D2510">
              <w:rPr>
                <w:rFonts w:ascii="Times New Roman" w:hAnsi="Times New Roman" w:cs="Times New Roman"/>
                <w:spacing w:val="-1"/>
                <w:sz w:val="18"/>
                <w:szCs w:val="18"/>
              </w:rPr>
              <w:t>in all subsequent lotteries, siblings of students currently attending the school;</w:t>
            </w:r>
          </w:p>
          <w:p w:rsidR="002D2510" w:rsidRPr="002D2510" w:rsidRDefault="002D2510" w:rsidP="00215F6C">
            <w:pPr>
              <w:widowControl/>
              <w:numPr>
                <w:ilvl w:val="0"/>
                <w:numId w:val="5"/>
              </w:numPr>
              <w:spacing w:before="100" w:beforeAutospacing="1" w:after="100" w:afterAutospacing="1"/>
              <w:ind w:left="162" w:hanging="180"/>
              <w:rPr>
                <w:rFonts w:ascii="Times New Roman" w:hAnsi="Times New Roman" w:cs="Times New Roman"/>
                <w:spacing w:val="-1"/>
                <w:sz w:val="18"/>
                <w:szCs w:val="18"/>
              </w:rPr>
            </w:pPr>
            <w:r w:rsidRPr="002D2510">
              <w:rPr>
                <w:rFonts w:ascii="Times New Roman" w:hAnsi="Times New Roman" w:cs="Times New Roman"/>
                <w:spacing w:val="-1"/>
                <w:sz w:val="18"/>
                <w:szCs w:val="18"/>
              </w:rPr>
              <w:t>students who are currently enrolled in the public schools of the district in which the Horace Mann charter school is located; and</w:t>
            </w:r>
          </w:p>
          <w:p w:rsidR="002D2510" w:rsidRPr="002C7674" w:rsidRDefault="002D2510" w:rsidP="00215F6C">
            <w:pPr>
              <w:widowControl/>
              <w:numPr>
                <w:ilvl w:val="0"/>
                <w:numId w:val="5"/>
              </w:numPr>
              <w:spacing w:before="100" w:beforeAutospacing="1"/>
              <w:ind w:left="162" w:hanging="180"/>
              <w:rPr>
                <w:rFonts w:ascii="Times New Roman" w:hAnsi="Times New Roman" w:cs="Times New Roman"/>
                <w:spacing w:val="-1"/>
                <w:sz w:val="18"/>
                <w:szCs w:val="18"/>
              </w:rPr>
            </w:pPr>
            <w:proofErr w:type="gramStart"/>
            <w:r w:rsidRPr="002D2510">
              <w:rPr>
                <w:rFonts w:ascii="Times New Roman" w:hAnsi="Times New Roman" w:cs="Times New Roman"/>
                <w:spacing w:val="-1"/>
                <w:sz w:val="18"/>
                <w:szCs w:val="18"/>
              </w:rPr>
              <w:t>students</w:t>
            </w:r>
            <w:proofErr w:type="gramEnd"/>
            <w:r w:rsidRPr="002D2510">
              <w:rPr>
                <w:rFonts w:ascii="Times New Roman" w:hAnsi="Times New Roman" w:cs="Times New Roman"/>
                <w:spacing w:val="-1"/>
                <w:sz w:val="18"/>
                <w:szCs w:val="18"/>
              </w:rPr>
              <w:t xml:space="preserve"> who reside in the city or town in which the Horace Mann charter school is located</w:t>
            </w:r>
            <w:r w:rsidR="003E0CD2">
              <w:rPr>
                <w:rFonts w:ascii="Times New Roman" w:hAnsi="Times New Roman" w:cs="Times New Roman"/>
                <w:spacing w:val="-1"/>
                <w:sz w:val="18"/>
                <w:szCs w:val="18"/>
              </w:rPr>
              <w:t>.</w:t>
            </w:r>
          </w:p>
        </w:tc>
        <w:tc>
          <w:tcPr>
            <w:tcW w:w="3510" w:type="dxa"/>
          </w:tcPr>
          <w:p w:rsidR="002D2510" w:rsidRPr="002D2510" w:rsidRDefault="002D2510" w:rsidP="00E262E5">
            <w:pPr>
              <w:widowControl/>
              <w:rPr>
                <w:rFonts w:ascii="Times New Roman" w:hAnsi="Times New Roman" w:cs="Times New Roman"/>
                <w:spacing w:val="-1"/>
                <w:sz w:val="18"/>
                <w:szCs w:val="18"/>
              </w:rPr>
            </w:pPr>
            <w:r w:rsidRPr="002D2510">
              <w:rPr>
                <w:rFonts w:ascii="Times New Roman" w:hAnsi="Times New Roman" w:cs="Times New Roman"/>
                <w:spacing w:val="-1"/>
                <w:sz w:val="18"/>
                <w:szCs w:val="18"/>
              </w:rPr>
              <w:t xml:space="preserve">A Commonwealth charter school shall provide an enrollment preference to: </w:t>
            </w:r>
          </w:p>
          <w:p w:rsidR="002D2510" w:rsidRPr="002D2510" w:rsidRDefault="002D2510" w:rsidP="00E262E5">
            <w:pPr>
              <w:widowControl/>
              <w:numPr>
                <w:ilvl w:val="0"/>
                <w:numId w:val="6"/>
              </w:numPr>
              <w:tabs>
                <w:tab w:val="clear" w:pos="720"/>
              </w:tabs>
              <w:ind w:left="214" w:hanging="236"/>
              <w:rPr>
                <w:rFonts w:ascii="Times New Roman" w:hAnsi="Times New Roman" w:cs="Times New Roman"/>
                <w:spacing w:val="-1"/>
                <w:sz w:val="18"/>
                <w:szCs w:val="18"/>
              </w:rPr>
            </w:pPr>
            <w:r w:rsidRPr="002D2510">
              <w:rPr>
                <w:rFonts w:ascii="Times New Roman" w:hAnsi="Times New Roman" w:cs="Times New Roman"/>
                <w:spacing w:val="-1"/>
                <w:sz w:val="18"/>
                <w:szCs w:val="18"/>
              </w:rPr>
              <w:t>Siblings of students already attending the school; and</w:t>
            </w:r>
          </w:p>
          <w:p w:rsidR="002D2510" w:rsidRPr="002D2510" w:rsidRDefault="002D2510" w:rsidP="00E262E5">
            <w:pPr>
              <w:widowControl/>
              <w:numPr>
                <w:ilvl w:val="0"/>
                <w:numId w:val="6"/>
              </w:numPr>
              <w:tabs>
                <w:tab w:val="clear" w:pos="720"/>
              </w:tabs>
              <w:ind w:left="214" w:hanging="236"/>
              <w:rPr>
                <w:rFonts w:ascii="Times New Roman" w:hAnsi="Times New Roman" w:cs="Times New Roman"/>
                <w:spacing w:val="-1"/>
                <w:sz w:val="18"/>
                <w:szCs w:val="18"/>
              </w:rPr>
            </w:pPr>
            <w:r w:rsidRPr="002D2510">
              <w:rPr>
                <w:rFonts w:ascii="Times New Roman" w:hAnsi="Times New Roman" w:cs="Times New Roman"/>
                <w:spacing w:val="-1"/>
                <w:sz w:val="18"/>
                <w:szCs w:val="18"/>
              </w:rPr>
              <w:t>Students who reside in the city or town in which a Commonwealth charter school is located or, in the case of a regional charter school, to students who reside within the charter</w:t>
            </w:r>
            <w:r w:rsidR="003E0CD2">
              <w:rPr>
                <w:rFonts w:ascii="Times New Roman" w:hAnsi="Times New Roman" w:cs="Times New Roman"/>
                <w:spacing w:val="-1"/>
                <w:sz w:val="18"/>
                <w:szCs w:val="18"/>
              </w:rPr>
              <w:t xml:space="preserve"> </w:t>
            </w:r>
            <w:r w:rsidRPr="002D2510">
              <w:rPr>
                <w:rFonts w:ascii="Times New Roman" w:hAnsi="Times New Roman" w:cs="Times New Roman"/>
                <w:spacing w:val="-1"/>
                <w:sz w:val="18"/>
                <w:szCs w:val="18"/>
              </w:rPr>
              <w:t>school's region.</w:t>
            </w:r>
          </w:p>
        </w:tc>
      </w:tr>
    </w:tbl>
    <w:p w:rsidR="00B84A91" w:rsidRDefault="00B84A91" w:rsidP="00E262E5"/>
    <w:sectPr w:rsidR="00B84A91" w:rsidSect="006832BD">
      <w:headerReference w:type="default" r:id="rId12"/>
      <w:footerReference w:type="default" r:id="rId13"/>
      <w:pgSz w:w="15840" w:h="12240" w:orient="landscape"/>
      <w:pgMar w:top="1280" w:right="400" w:bottom="1140" w:left="630" w:header="757" w:footer="95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EF3" w:rsidRDefault="00F24EF3" w:rsidP="00B84A91">
      <w:r>
        <w:separator/>
      </w:r>
    </w:p>
  </w:endnote>
  <w:endnote w:type="continuationSeparator" w:id="0">
    <w:p w:rsidR="00F24EF3" w:rsidRDefault="00F24EF3" w:rsidP="00B84A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10" w:rsidRDefault="00C15C39">
    <w:pPr>
      <w:spacing w:line="14" w:lineRule="auto"/>
      <w:rPr>
        <w:sz w:val="20"/>
        <w:szCs w:val="20"/>
      </w:rPr>
    </w:pPr>
    <w:r w:rsidRPr="00C15C39">
      <w:rPr>
        <w:noProof/>
      </w:rPr>
      <w:pict>
        <v:shapetype id="_x0000_t202" coordsize="21600,21600" o:spt="202" path="m,l,21600r21600,l21600,xe">
          <v:stroke joinstyle="miter"/>
          <v:path gradientshapeok="t" o:connecttype="rect"/>
        </v:shapetype>
        <v:shape id="Text Box 1" o:spid="_x0000_s4098" type="#_x0000_t202" style="position:absolute;margin-left:679.3pt;margin-top:553.1pt;width:89.45pt;height:22.6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" filled="f" stroked="f">
          <v:textbox inset="0,0,0,0">
            <w:txbxContent>
              <w:p w:rsidR="002D2510" w:rsidRDefault="002C7674" w:rsidP="008F296B">
                <w:pPr>
                  <w:pStyle w:val="BodyText"/>
                  <w:spacing w:line="206" w:lineRule="exact"/>
                  <w:ind w:right="40"/>
                  <w:jc w:val="right"/>
                </w:pPr>
                <w:r>
                  <w:t xml:space="preserve">Page </w:t>
                </w:r>
                <w:r w:rsidR="00C15C39">
                  <w:fldChar w:fldCharType="begin"/>
                </w:r>
                <w:r w:rsidR="00DB0829">
                  <w:instrText xml:space="preserve"> PAGE </w:instrText>
                </w:r>
                <w:r w:rsidR="00C15C39">
                  <w:fldChar w:fldCharType="separate"/>
                </w:r>
                <w:r w:rsidR="00DF3CE9">
                  <w:rPr>
                    <w:noProof/>
                  </w:rPr>
                  <w:t>5</w:t>
                </w:r>
                <w:r w:rsidR="00C15C39">
                  <w:rPr>
                    <w:noProof/>
                  </w:rPr>
                  <w:fldChar w:fldCharType="end"/>
                </w:r>
              </w:p>
            </w:txbxContent>
          </v:textbox>
          <w10:wrap anchorx="page" anchory="page"/>
        </v:shape>
      </w:pict>
    </w:r>
    <w:r w:rsidRPr="00C15C39">
      <w:rPr>
        <w:noProof/>
      </w:rPr>
      <w:pict>
        <v:shape id="Text Box 2" o:spid="_x0000_s4097" type="#_x0000_t202" style="position:absolute;margin-left:157.15pt;margin-top:553.1pt;width:449.55pt;height:22.6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0GrwIAALA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" filled="f" stroked="f">
          <v:textbox inset="0,0,0,0">
            <w:txbxContent>
              <w:p w:rsidR="002D2510" w:rsidRDefault="002D2510" w:rsidP="007C10BB">
                <w:pPr>
                  <w:pStyle w:val="BodyText"/>
                  <w:tabs>
                    <w:tab w:val="left" w:pos="7740"/>
                  </w:tabs>
                  <w:spacing w:line="204" w:lineRule="exact"/>
                  <w:ind w:left="48" w:right="46"/>
                  <w:jc w:val="center"/>
                </w:pPr>
                <w:r>
                  <w:rPr>
                    <w:spacing w:val="-1"/>
                  </w:rPr>
                  <w:t>This</w:t>
                </w:r>
                <w:r>
                  <w:t xml:space="preserve"> </w:t>
                </w:r>
                <w:r>
                  <w:rPr>
                    <w:spacing w:val="-1"/>
                  </w:rPr>
                  <w:t>working document</w:t>
                </w:r>
                <w:r>
                  <w:rPr>
                    <w:spacing w:val="1"/>
                  </w:rPr>
                  <w:t xml:space="preserve"> </w:t>
                </w:r>
                <w:r>
                  <w:rPr>
                    <w:spacing w:val="-1"/>
                  </w:rPr>
                  <w:t>has</w:t>
                </w:r>
                <w:r>
                  <w:t xml:space="preserve"> </w:t>
                </w:r>
                <w:r>
                  <w:rPr>
                    <w:spacing w:val="-1"/>
                  </w:rPr>
                  <w:t>been</w:t>
                </w:r>
                <w:r>
                  <w:rPr>
                    <w:spacing w:val="1"/>
                  </w:rPr>
                  <w:t xml:space="preserve"> </w:t>
                </w:r>
                <w:r>
                  <w:rPr>
                    <w:spacing w:val="-1"/>
                  </w:rPr>
                  <w:t>developed</w:t>
                </w:r>
                <w:r>
                  <w:rPr>
                    <w:spacing w:val="1"/>
                  </w:rPr>
                  <w:t xml:space="preserve"> </w:t>
                </w:r>
                <w:r>
                  <w:t>by</w:t>
                </w:r>
                <w:r>
                  <w:rPr>
                    <w:spacing w:val="-4"/>
                  </w:rPr>
                  <w:t xml:space="preserve"> </w:t>
                </w:r>
                <w:r>
                  <w:t>the</w:t>
                </w:r>
                <w:r>
                  <w:rPr>
                    <w:spacing w:val="-1"/>
                  </w:rPr>
                  <w:t xml:space="preserve"> Massachusetts Department</w:t>
                </w:r>
                <w:r>
                  <w:rPr>
                    <w:spacing w:val="1"/>
                  </w:rPr>
                  <w:t xml:space="preserve"> </w:t>
                </w:r>
                <w:r>
                  <w:t>of</w:t>
                </w:r>
                <w:r>
                  <w:rPr>
                    <w:spacing w:val="-2"/>
                  </w:rPr>
                  <w:t xml:space="preserve"> </w:t>
                </w:r>
                <w:r>
                  <w:rPr>
                    <w:spacing w:val="-1"/>
                  </w:rPr>
                  <w:t>Elementary</w:t>
                </w:r>
                <w:r>
                  <w:rPr>
                    <w:spacing w:val="-4"/>
                  </w:rPr>
                  <w:t xml:space="preserve"> </w:t>
                </w:r>
                <w:r>
                  <w:rPr>
                    <w:spacing w:val="-1"/>
                  </w:rPr>
                  <w:t>and</w:t>
                </w:r>
                <w:r>
                  <w:rPr>
                    <w:spacing w:val="1"/>
                  </w:rPr>
                  <w:t xml:space="preserve"> </w:t>
                </w:r>
                <w:r>
                  <w:rPr>
                    <w:spacing w:val="-1"/>
                  </w:rPr>
                  <w:t>Secondary</w:t>
                </w:r>
                <w:r>
                  <w:rPr>
                    <w:spacing w:val="-4"/>
                  </w:rPr>
                  <w:t xml:space="preserve"> </w:t>
                </w:r>
                <w:r>
                  <w:rPr>
                    <w:spacing w:val="-1"/>
                  </w:rPr>
                  <w:t xml:space="preserve">Education </w:t>
                </w:r>
                <w:r w:rsidR="008F296B">
                  <w:rPr>
                    <w:spacing w:val="1"/>
                  </w:rPr>
                  <w:t>in collaboration with</w:t>
                </w:r>
                <w:r>
                  <w:rPr>
                    <w:spacing w:val="1"/>
                  </w:rPr>
                  <w:t xml:space="preserve"> the </w:t>
                </w:r>
                <w:r>
                  <w:rPr>
                    <w:spacing w:val="-1"/>
                  </w:rPr>
                  <w:t xml:space="preserve">Executive </w:t>
                </w:r>
                <w:r>
                  <w:rPr>
                    <w:spacing w:val="-2"/>
                  </w:rPr>
                  <w:t>Office</w:t>
                </w:r>
                <w:r>
                  <w:rPr>
                    <w:spacing w:val="-1"/>
                  </w:rPr>
                  <w:t xml:space="preserve"> </w:t>
                </w:r>
                <w:r>
                  <w:t>of</w:t>
                </w:r>
                <w:r>
                  <w:rPr>
                    <w:spacing w:val="-2"/>
                  </w:rPr>
                  <w:t xml:space="preserve"> </w:t>
                </w:r>
                <w:r w:rsidR="008F296B">
                  <w:rPr>
                    <w:spacing w:val="-1"/>
                  </w:rPr>
                  <w:t>Education</w:t>
                </w:r>
                <w:r>
                  <w:rPr>
                    <w:spacing w:val="-1"/>
                  </w:rPr>
                  <w:t xml:space="preserve"> and</w:t>
                </w:r>
                <w:r>
                  <w:rPr>
                    <w:spacing w:val="1"/>
                  </w:rPr>
                  <w:t xml:space="preserve"> </w:t>
                </w:r>
                <w:r>
                  <w:t>the</w:t>
                </w:r>
                <w:r>
                  <w:rPr>
                    <w:spacing w:val="-1"/>
                  </w:rPr>
                  <w:t xml:space="preserve"> Center</w:t>
                </w:r>
                <w:r>
                  <w:t xml:space="preserve"> </w:t>
                </w:r>
                <w:r>
                  <w:rPr>
                    <w:spacing w:val="-1"/>
                  </w:rPr>
                  <w:t>for</w:t>
                </w:r>
                <w:r>
                  <w:t xml:space="preserve"> </w:t>
                </w:r>
                <w:r>
                  <w:rPr>
                    <w:spacing w:val="-1"/>
                  </w:rPr>
                  <w:t>Collaborative Education.</w:t>
                </w:r>
              </w:p>
              <w:p w:rsidR="002D2510" w:rsidRDefault="002D2510" w:rsidP="007C10BB">
                <w:pPr>
                  <w:pStyle w:val="BodyText"/>
                  <w:tabs>
                    <w:tab w:val="left" w:pos="7740"/>
                  </w:tabs>
                  <w:spacing w:line="204" w:lineRule="exact"/>
                  <w:ind w:left="48" w:right="46"/>
                  <w:jc w:val="cente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EF3" w:rsidRDefault="00F24EF3" w:rsidP="00B84A91">
      <w:r>
        <w:separator/>
      </w:r>
    </w:p>
  </w:footnote>
  <w:footnote w:type="continuationSeparator" w:id="0">
    <w:p w:rsidR="00F24EF3" w:rsidRDefault="00F24EF3" w:rsidP="00B84A91">
      <w:r>
        <w:continuationSeparator/>
      </w:r>
    </w:p>
  </w:footnote>
  <w:footnote w:id="1">
    <w:p w:rsidR="002D2510" w:rsidRPr="00120CD9" w:rsidRDefault="002D2510" w:rsidP="00120CD9">
      <w:pPr>
        <w:pStyle w:val="FootnoteText"/>
        <w:rPr>
          <w:rFonts w:ascii="Times New Roman" w:hAnsi="Times New Roman" w:cs="Times New Roman"/>
          <w:sz w:val="16"/>
          <w:szCs w:val="16"/>
        </w:rPr>
      </w:pPr>
      <w:r w:rsidRPr="00120CD9">
        <w:rPr>
          <w:rStyle w:val="FootnoteReference"/>
          <w:rFonts w:ascii="Times New Roman" w:hAnsi="Times New Roman" w:cs="Times New Roman"/>
          <w:sz w:val="16"/>
          <w:szCs w:val="16"/>
        </w:rPr>
        <w:footnoteRef/>
      </w:r>
      <w:r w:rsidRPr="00120CD9">
        <w:rPr>
          <w:rFonts w:ascii="Times New Roman" w:hAnsi="Times New Roman" w:cs="Times New Roman"/>
          <w:sz w:val="16"/>
          <w:szCs w:val="16"/>
        </w:rPr>
        <w:t xml:space="preserve"> Pilot </w:t>
      </w:r>
      <w:r w:rsidRPr="00120CD9">
        <w:rPr>
          <w:rFonts w:ascii="Times New Roman" w:hAnsi="Times New Roman" w:cs="Times New Roman"/>
          <w:spacing w:val="-1"/>
          <w:sz w:val="16"/>
          <w:szCs w:val="16"/>
        </w:rPr>
        <w:t>schools are locally</w:t>
      </w:r>
      <w:r w:rsidRPr="00120CD9">
        <w:rPr>
          <w:rFonts w:ascii="Times New Roman" w:hAnsi="Times New Roman" w:cs="Times New Roman"/>
          <w:spacing w:val="-4"/>
          <w:sz w:val="16"/>
          <w:szCs w:val="16"/>
        </w:rPr>
        <w:t xml:space="preserve"> </w:t>
      </w:r>
      <w:r w:rsidRPr="00120CD9">
        <w:rPr>
          <w:rFonts w:ascii="Times New Roman" w:hAnsi="Times New Roman" w:cs="Times New Roman"/>
          <w:spacing w:val="-1"/>
          <w:sz w:val="16"/>
          <w:szCs w:val="16"/>
        </w:rPr>
        <w:t>authorized</w:t>
      </w:r>
      <w:r w:rsidRPr="00120CD9">
        <w:rPr>
          <w:rFonts w:ascii="Times New Roman" w:hAnsi="Times New Roman" w:cs="Times New Roman"/>
          <w:spacing w:val="1"/>
          <w:sz w:val="16"/>
          <w:szCs w:val="16"/>
        </w:rPr>
        <w:t xml:space="preserve"> </w:t>
      </w:r>
      <w:r w:rsidRPr="00120CD9">
        <w:rPr>
          <w:rFonts w:ascii="Times New Roman" w:hAnsi="Times New Roman" w:cs="Times New Roman"/>
          <w:spacing w:val="-1"/>
          <w:sz w:val="16"/>
          <w:szCs w:val="16"/>
        </w:rPr>
        <w:t>with</w:t>
      </w:r>
      <w:r w:rsidRPr="00120CD9">
        <w:rPr>
          <w:rFonts w:ascii="Times New Roman" w:hAnsi="Times New Roman" w:cs="Times New Roman"/>
          <w:sz w:val="16"/>
          <w:szCs w:val="16"/>
        </w:rPr>
        <w:t xml:space="preserve"> no </w:t>
      </w:r>
      <w:r w:rsidRPr="00120CD9">
        <w:rPr>
          <w:rFonts w:ascii="Times New Roman" w:hAnsi="Times New Roman" w:cs="Times New Roman"/>
          <w:spacing w:val="-2"/>
          <w:sz w:val="16"/>
          <w:szCs w:val="16"/>
        </w:rPr>
        <w:t>formal</w:t>
      </w:r>
      <w:r w:rsidRPr="00120CD9">
        <w:rPr>
          <w:rFonts w:ascii="Times New Roman" w:hAnsi="Times New Roman" w:cs="Times New Roman"/>
          <w:sz w:val="16"/>
          <w:szCs w:val="16"/>
        </w:rPr>
        <w:t xml:space="preserve"> </w:t>
      </w:r>
      <w:r w:rsidRPr="00120CD9">
        <w:rPr>
          <w:rFonts w:ascii="Times New Roman" w:hAnsi="Times New Roman" w:cs="Times New Roman"/>
          <w:spacing w:val="-1"/>
          <w:sz w:val="16"/>
          <w:szCs w:val="16"/>
        </w:rPr>
        <w:t>state involvement and no authorizing state legislation.</w:t>
      </w:r>
      <w:r w:rsidRPr="00120CD9">
        <w:rPr>
          <w:rFonts w:ascii="Times New Roman" w:hAnsi="Times New Roman" w:cs="Times New Roman"/>
          <w:spacing w:val="1"/>
          <w:sz w:val="16"/>
          <w:szCs w:val="16"/>
        </w:rPr>
        <w:t xml:space="preserve"> </w:t>
      </w:r>
      <w:r>
        <w:rPr>
          <w:rFonts w:ascii="Times New Roman" w:hAnsi="Times New Roman" w:cs="Times New Roman"/>
          <w:spacing w:val="-1"/>
          <w:sz w:val="16"/>
          <w:szCs w:val="16"/>
        </w:rPr>
        <w:t xml:space="preserve">Pilot schools were first developed in Boston, so </w:t>
      </w:r>
      <w:r w:rsidR="00C47652">
        <w:rPr>
          <w:rFonts w:ascii="Times New Roman" w:hAnsi="Times New Roman" w:cs="Times New Roman"/>
          <w:spacing w:val="-1"/>
          <w:sz w:val="16"/>
          <w:szCs w:val="16"/>
        </w:rPr>
        <w:t xml:space="preserve">Boston’s policies </w:t>
      </w:r>
      <w:r>
        <w:rPr>
          <w:rFonts w:ascii="Times New Roman" w:hAnsi="Times New Roman" w:cs="Times New Roman"/>
          <w:spacing w:val="-1"/>
          <w:sz w:val="16"/>
          <w:szCs w:val="16"/>
        </w:rPr>
        <w:t>are described, though</w:t>
      </w:r>
      <w:r w:rsidR="00E31AA2">
        <w:rPr>
          <w:rFonts w:ascii="Times New Roman" w:hAnsi="Times New Roman" w:cs="Times New Roman"/>
          <w:spacing w:val="-1"/>
          <w:sz w:val="16"/>
          <w:szCs w:val="16"/>
        </w:rPr>
        <w:t xml:space="preserve"> variations of the</w:t>
      </w:r>
      <w:r>
        <w:rPr>
          <w:rFonts w:ascii="Times New Roman" w:hAnsi="Times New Roman" w:cs="Times New Roman"/>
          <w:spacing w:val="-1"/>
          <w:sz w:val="16"/>
          <w:szCs w:val="16"/>
        </w:rPr>
        <w:t xml:space="preserve"> pilot school</w:t>
      </w:r>
      <w:r w:rsidR="00E31AA2">
        <w:rPr>
          <w:rFonts w:ascii="Times New Roman" w:hAnsi="Times New Roman" w:cs="Times New Roman"/>
          <w:spacing w:val="-1"/>
          <w:sz w:val="16"/>
          <w:szCs w:val="16"/>
        </w:rPr>
        <w:t xml:space="preserve"> model</w:t>
      </w:r>
      <w:r>
        <w:rPr>
          <w:rFonts w:ascii="Times New Roman" w:hAnsi="Times New Roman" w:cs="Times New Roman"/>
          <w:spacing w:val="-1"/>
          <w:sz w:val="16"/>
          <w:szCs w:val="16"/>
        </w:rPr>
        <w:t xml:space="preserve"> have also been started in Springfield and Fitchburg</w:t>
      </w:r>
      <w:r w:rsidRPr="00120CD9">
        <w:rPr>
          <w:rFonts w:ascii="Times New Roman" w:hAnsi="Times New Roman" w:cs="Times New Roman"/>
          <w:spacing w:val="-1"/>
          <w:sz w:val="16"/>
          <w:szCs w:val="16"/>
        </w:rPr>
        <w:t>.</w:t>
      </w:r>
    </w:p>
  </w:footnote>
  <w:footnote w:id="2">
    <w:p w:rsidR="002D2510" w:rsidRPr="00120CD9" w:rsidRDefault="002D2510" w:rsidP="00120CD9">
      <w:pPr>
        <w:pStyle w:val="BodyText"/>
        <w:ind w:right="315"/>
        <w:rPr>
          <w:spacing w:val="-1"/>
          <w:sz w:val="16"/>
          <w:szCs w:val="16"/>
        </w:rPr>
      </w:pPr>
      <w:r w:rsidRPr="00120CD9">
        <w:rPr>
          <w:rStyle w:val="FootnoteReference"/>
          <w:sz w:val="16"/>
          <w:szCs w:val="16"/>
        </w:rPr>
        <w:footnoteRef/>
      </w:r>
      <w:r w:rsidRPr="00120CD9">
        <w:rPr>
          <w:sz w:val="16"/>
          <w:szCs w:val="16"/>
        </w:rPr>
        <w:t xml:space="preserve"> </w:t>
      </w:r>
      <w:r w:rsidRPr="00120CD9">
        <w:rPr>
          <w:spacing w:val="-1"/>
          <w:sz w:val="16"/>
          <w:szCs w:val="16"/>
        </w:rPr>
        <w:t xml:space="preserve">The </w:t>
      </w:r>
      <w:r w:rsidRPr="00120CD9">
        <w:rPr>
          <w:spacing w:val="-2"/>
          <w:sz w:val="16"/>
          <w:szCs w:val="16"/>
        </w:rPr>
        <w:t>Achievement</w:t>
      </w:r>
      <w:r w:rsidRPr="00120CD9">
        <w:rPr>
          <w:spacing w:val="1"/>
          <w:sz w:val="16"/>
          <w:szCs w:val="16"/>
        </w:rPr>
        <w:t xml:space="preserve"> </w:t>
      </w:r>
      <w:r w:rsidRPr="00120CD9">
        <w:rPr>
          <w:spacing w:val="-2"/>
          <w:sz w:val="16"/>
          <w:szCs w:val="16"/>
        </w:rPr>
        <w:t>Gap</w:t>
      </w:r>
      <w:r w:rsidRPr="00120CD9">
        <w:rPr>
          <w:spacing w:val="1"/>
          <w:sz w:val="16"/>
          <w:szCs w:val="16"/>
        </w:rPr>
        <w:t xml:space="preserve"> </w:t>
      </w:r>
      <w:r w:rsidRPr="00120CD9">
        <w:rPr>
          <w:spacing w:val="-1"/>
          <w:sz w:val="16"/>
          <w:szCs w:val="16"/>
        </w:rPr>
        <w:t>legislation,</w:t>
      </w:r>
      <w:r w:rsidRPr="00120CD9">
        <w:rPr>
          <w:sz w:val="16"/>
          <w:szCs w:val="16"/>
        </w:rPr>
        <w:t xml:space="preserve"> </w:t>
      </w:r>
      <w:r w:rsidRPr="00120CD9">
        <w:rPr>
          <w:spacing w:val="-1"/>
          <w:sz w:val="16"/>
          <w:szCs w:val="16"/>
        </w:rPr>
        <w:t>Chapter</w:t>
      </w:r>
      <w:r w:rsidRPr="00120CD9">
        <w:rPr>
          <w:sz w:val="16"/>
          <w:szCs w:val="16"/>
        </w:rPr>
        <w:t xml:space="preserve"> 12 of</w:t>
      </w:r>
      <w:r w:rsidRPr="00120CD9">
        <w:rPr>
          <w:spacing w:val="-3"/>
          <w:sz w:val="16"/>
          <w:szCs w:val="16"/>
        </w:rPr>
        <w:t xml:space="preserve"> </w:t>
      </w:r>
      <w:r w:rsidRPr="00120CD9">
        <w:rPr>
          <w:sz w:val="16"/>
          <w:szCs w:val="16"/>
        </w:rPr>
        <w:t>the</w:t>
      </w:r>
      <w:r w:rsidRPr="00120CD9">
        <w:rPr>
          <w:spacing w:val="-2"/>
          <w:sz w:val="16"/>
          <w:szCs w:val="16"/>
        </w:rPr>
        <w:t xml:space="preserve"> Acts</w:t>
      </w:r>
      <w:r w:rsidRPr="00120CD9">
        <w:rPr>
          <w:spacing w:val="-1"/>
          <w:sz w:val="16"/>
          <w:szCs w:val="16"/>
        </w:rPr>
        <w:t xml:space="preserve"> </w:t>
      </w:r>
      <w:r w:rsidRPr="00120CD9">
        <w:rPr>
          <w:sz w:val="16"/>
          <w:szCs w:val="16"/>
        </w:rPr>
        <w:t>of</w:t>
      </w:r>
      <w:r w:rsidRPr="00120CD9">
        <w:rPr>
          <w:spacing w:val="-3"/>
          <w:sz w:val="16"/>
          <w:szCs w:val="16"/>
        </w:rPr>
        <w:t xml:space="preserve"> </w:t>
      </w:r>
      <w:r w:rsidRPr="00120CD9">
        <w:rPr>
          <w:sz w:val="16"/>
          <w:szCs w:val="16"/>
        </w:rPr>
        <w:t xml:space="preserve">2010, </w:t>
      </w:r>
      <w:r w:rsidR="00E31AA2">
        <w:rPr>
          <w:spacing w:val="-1"/>
          <w:sz w:val="16"/>
          <w:szCs w:val="16"/>
        </w:rPr>
        <w:t>allowed for</w:t>
      </w:r>
      <w:r w:rsidR="00E31AA2">
        <w:rPr>
          <w:spacing w:val="1"/>
          <w:sz w:val="16"/>
          <w:szCs w:val="16"/>
        </w:rPr>
        <w:t xml:space="preserve"> </w:t>
      </w:r>
      <w:r w:rsidRPr="00120CD9">
        <w:rPr>
          <w:spacing w:val="-1"/>
          <w:sz w:val="16"/>
          <w:szCs w:val="16"/>
        </w:rPr>
        <w:t xml:space="preserve">three variations </w:t>
      </w:r>
      <w:r w:rsidRPr="00120CD9">
        <w:rPr>
          <w:sz w:val="16"/>
          <w:szCs w:val="16"/>
        </w:rPr>
        <w:t>of</w:t>
      </w:r>
      <w:r w:rsidRPr="00120CD9">
        <w:rPr>
          <w:spacing w:val="-3"/>
          <w:sz w:val="16"/>
          <w:szCs w:val="16"/>
        </w:rPr>
        <w:t xml:space="preserve"> </w:t>
      </w:r>
      <w:r w:rsidRPr="00120CD9">
        <w:rPr>
          <w:sz w:val="16"/>
          <w:szCs w:val="16"/>
        </w:rPr>
        <w:t>the</w:t>
      </w:r>
      <w:r w:rsidRPr="00120CD9">
        <w:rPr>
          <w:spacing w:val="-2"/>
          <w:sz w:val="16"/>
          <w:szCs w:val="16"/>
        </w:rPr>
        <w:t xml:space="preserve"> </w:t>
      </w:r>
      <w:r w:rsidRPr="00120CD9">
        <w:rPr>
          <w:spacing w:val="-1"/>
          <w:sz w:val="16"/>
          <w:szCs w:val="16"/>
        </w:rPr>
        <w:t>Horace</w:t>
      </w:r>
      <w:r w:rsidRPr="00120CD9">
        <w:rPr>
          <w:sz w:val="16"/>
          <w:szCs w:val="16"/>
        </w:rPr>
        <w:t xml:space="preserve"> </w:t>
      </w:r>
      <w:r w:rsidRPr="00120CD9">
        <w:rPr>
          <w:spacing w:val="-1"/>
          <w:sz w:val="16"/>
          <w:szCs w:val="16"/>
        </w:rPr>
        <w:t>Mann</w:t>
      </w:r>
      <w:r w:rsidRPr="00120CD9">
        <w:rPr>
          <w:spacing w:val="1"/>
          <w:sz w:val="16"/>
          <w:szCs w:val="16"/>
        </w:rPr>
        <w:t xml:space="preserve"> </w:t>
      </w:r>
      <w:r w:rsidRPr="00120CD9">
        <w:rPr>
          <w:spacing w:val="-1"/>
          <w:sz w:val="16"/>
          <w:szCs w:val="16"/>
        </w:rPr>
        <w:t>(HM)</w:t>
      </w:r>
      <w:r w:rsidRPr="00120CD9">
        <w:rPr>
          <w:sz w:val="16"/>
          <w:szCs w:val="16"/>
        </w:rPr>
        <w:t xml:space="preserve"> </w:t>
      </w:r>
      <w:r w:rsidRPr="00120CD9">
        <w:rPr>
          <w:spacing w:val="-1"/>
          <w:sz w:val="16"/>
          <w:szCs w:val="16"/>
        </w:rPr>
        <w:t>model:</w:t>
      </w:r>
      <w:r w:rsidRPr="00120CD9">
        <w:rPr>
          <w:sz w:val="16"/>
          <w:szCs w:val="16"/>
        </w:rPr>
        <w:t xml:space="preserve"> HM I – the </w:t>
      </w:r>
      <w:r w:rsidRPr="00120CD9">
        <w:rPr>
          <w:spacing w:val="-1"/>
          <w:sz w:val="16"/>
          <w:szCs w:val="16"/>
        </w:rPr>
        <w:t>traditional</w:t>
      </w:r>
      <w:r w:rsidRPr="00120CD9">
        <w:rPr>
          <w:sz w:val="16"/>
          <w:szCs w:val="16"/>
        </w:rPr>
        <w:t xml:space="preserve"> </w:t>
      </w:r>
      <w:r w:rsidRPr="00120CD9">
        <w:rPr>
          <w:spacing w:val="-1"/>
          <w:sz w:val="16"/>
          <w:szCs w:val="16"/>
        </w:rPr>
        <w:t>HM;</w:t>
      </w:r>
      <w:r w:rsidRPr="00120CD9">
        <w:rPr>
          <w:sz w:val="16"/>
          <w:szCs w:val="16"/>
        </w:rPr>
        <w:t xml:space="preserve"> HM II – the </w:t>
      </w:r>
      <w:r w:rsidRPr="00120CD9">
        <w:rPr>
          <w:spacing w:val="-1"/>
          <w:sz w:val="16"/>
          <w:szCs w:val="16"/>
        </w:rPr>
        <w:t>conversion</w:t>
      </w:r>
      <w:r w:rsidRPr="00120CD9">
        <w:rPr>
          <w:spacing w:val="1"/>
          <w:sz w:val="16"/>
          <w:szCs w:val="16"/>
        </w:rPr>
        <w:t xml:space="preserve"> </w:t>
      </w:r>
      <w:r w:rsidRPr="00120CD9">
        <w:rPr>
          <w:spacing w:val="-1"/>
          <w:sz w:val="16"/>
          <w:szCs w:val="16"/>
        </w:rPr>
        <w:t>HM;</w:t>
      </w:r>
      <w:r w:rsidRPr="00120CD9">
        <w:rPr>
          <w:sz w:val="16"/>
          <w:szCs w:val="16"/>
        </w:rPr>
        <w:t xml:space="preserve"> and</w:t>
      </w:r>
      <w:r w:rsidRPr="00120CD9">
        <w:rPr>
          <w:spacing w:val="1"/>
          <w:sz w:val="16"/>
          <w:szCs w:val="16"/>
        </w:rPr>
        <w:t xml:space="preserve"> HM III – </w:t>
      </w:r>
      <w:r w:rsidRPr="00120CD9">
        <w:rPr>
          <w:sz w:val="16"/>
          <w:szCs w:val="16"/>
        </w:rPr>
        <w:t>14</w:t>
      </w:r>
      <w:r w:rsidRPr="00120CD9">
        <w:rPr>
          <w:spacing w:val="1"/>
          <w:sz w:val="16"/>
          <w:szCs w:val="16"/>
        </w:rPr>
        <w:t xml:space="preserve"> </w:t>
      </w:r>
      <w:r w:rsidRPr="00120CD9">
        <w:rPr>
          <w:sz w:val="16"/>
          <w:szCs w:val="16"/>
        </w:rPr>
        <w:t>new</w:t>
      </w:r>
      <w:r w:rsidRPr="00120CD9">
        <w:rPr>
          <w:spacing w:val="-3"/>
          <w:sz w:val="16"/>
          <w:szCs w:val="16"/>
        </w:rPr>
        <w:t xml:space="preserve"> </w:t>
      </w:r>
      <w:r w:rsidRPr="00120CD9">
        <w:rPr>
          <w:spacing w:val="-1"/>
          <w:sz w:val="16"/>
          <w:szCs w:val="16"/>
        </w:rPr>
        <w:t>Horace</w:t>
      </w:r>
      <w:r w:rsidRPr="00120CD9">
        <w:rPr>
          <w:sz w:val="16"/>
          <w:szCs w:val="16"/>
        </w:rPr>
        <w:t xml:space="preserve"> </w:t>
      </w:r>
      <w:r w:rsidRPr="00120CD9">
        <w:rPr>
          <w:spacing w:val="-1"/>
          <w:sz w:val="16"/>
          <w:szCs w:val="16"/>
        </w:rPr>
        <w:t>Mann</w:t>
      </w:r>
      <w:r w:rsidRPr="00120CD9">
        <w:rPr>
          <w:sz w:val="16"/>
          <w:szCs w:val="16"/>
        </w:rPr>
        <w:t xml:space="preserve"> </w:t>
      </w:r>
      <w:r w:rsidRPr="00120CD9">
        <w:rPr>
          <w:spacing w:val="-1"/>
          <w:sz w:val="16"/>
          <w:szCs w:val="16"/>
        </w:rPr>
        <w:t>schools,</w:t>
      </w:r>
      <w:r w:rsidRPr="00120CD9">
        <w:rPr>
          <w:sz w:val="16"/>
          <w:szCs w:val="16"/>
        </w:rPr>
        <w:t xml:space="preserve"> </w:t>
      </w:r>
      <w:r w:rsidRPr="00120CD9">
        <w:rPr>
          <w:spacing w:val="-1"/>
          <w:sz w:val="16"/>
          <w:szCs w:val="16"/>
        </w:rPr>
        <w:t xml:space="preserve">four </w:t>
      </w:r>
      <w:r w:rsidRPr="00120CD9">
        <w:rPr>
          <w:sz w:val="16"/>
          <w:szCs w:val="16"/>
        </w:rPr>
        <w:t>of</w:t>
      </w:r>
      <w:r w:rsidRPr="00120CD9">
        <w:rPr>
          <w:spacing w:val="-3"/>
          <w:sz w:val="16"/>
          <w:szCs w:val="16"/>
        </w:rPr>
        <w:t xml:space="preserve"> </w:t>
      </w:r>
      <w:r w:rsidRPr="00120CD9">
        <w:rPr>
          <w:spacing w:val="-1"/>
          <w:sz w:val="16"/>
          <w:szCs w:val="16"/>
        </w:rPr>
        <w:t>which</w:t>
      </w:r>
      <w:r w:rsidRPr="00120CD9">
        <w:rPr>
          <w:spacing w:val="1"/>
          <w:sz w:val="16"/>
          <w:szCs w:val="16"/>
        </w:rPr>
        <w:t xml:space="preserve"> </w:t>
      </w:r>
      <w:r w:rsidRPr="00120CD9">
        <w:rPr>
          <w:spacing w:val="-2"/>
          <w:sz w:val="16"/>
          <w:szCs w:val="16"/>
        </w:rPr>
        <w:t>must</w:t>
      </w:r>
      <w:r w:rsidRPr="00120CD9">
        <w:rPr>
          <w:sz w:val="16"/>
          <w:szCs w:val="16"/>
        </w:rPr>
        <w:t xml:space="preserve"> be</w:t>
      </w:r>
      <w:r w:rsidRPr="00120CD9">
        <w:rPr>
          <w:spacing w:val="-2"/>
          <w:sz w:val="16"/>
          <w:szCs w:val="16"/>
        </w:rPr>
        <w:t xml:space="preserve"> </w:t>
      </w:r>
      <w:r w:rsidRPr="00120CD9">
        <w:rPr>
          <w:sz w:val="16"/>
          <w:szCs w:val="16"/>
        </w:rPr>
        <w:t xml:space="preserve">in </w:t>
      </w:r>
      <w:r w:rsidRPr="00120CD9">
        <w:rPr>
          <w:spacing w:val="-1"/>
          <w:sz w:val="16"/>
          <w:szCs w:val="16"/>
        </w:rPr>
        <w:t>Boston.</w:t>
      </w:r>
    </w:p>
    <w:p w:rsidR="002D2510" w:rsidRDefault="002D2510" w:rsidP="00120CD9">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10" w:rsidRDefault="00C15C39">
    <w:pPr>
      <w:spacing w:line="14" w:lineRule="auto"/>
      <w:rPr>
        <w:sz w:val="20"/>
        <w:szCs w:val="20"/>
      </w:rPr>
    </w:pPr>
    <w:r w:rsidRPr="00C15C39">
      <w:rPr>
        <w:noProof/>
      </w:rPr>
      <w:pict>
        <v:shapetype id="_x0000_t202" coordsize="21600,21600" o:spt="202" path="m,l,21600r21600,l21600,xe">
          <v:stroke joinstyle="miter"/>
          <v:path gradientshapeok="t" o:connecttype="rect"/>
        </v:shapetype>
        <v:shape id="Text Box 3" o:spid="_x0000_s4099" type="#_x0000_t202" style="position:absolute;margin-left:90.15pt;margin-top:36.85pt;width:613.55pt;height:29.15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2ZBrQ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" filled="f" stroked="f">
          <v:textbox inset="0,0,0,0">
            <w:txbxContent>
              <w:p w:rsidR="002D2510" w:rsidRPr="008F296B" w:rsidRDefault="008F296B" w:rsidP="008F296B">
                <w:pPr>
                  <w:spacing w:line="265" w:lineRule="exact"/>
                  <w:ind w:left="2"/>
                  <w:jc w:val="center"/>
                  <w:rPr>
                    <w:rFonts w:ascii="Times New Roman" w:eastAsia="Times New Roman" w:hAnsi="Times New Roman" w:cs="Times New Roman"/>
                    <w:sz w:val="24"/>
                    <w:szCs w:val="24"/>
                  </w:rPr>
                </w:pPr>
                <w:r w:rsidRPr="008F296B">
                  <w:rPr>
                    <w:rFonts w:ascii="Times New Roman" w:hAnsi="Times New Roman" w:cs="Times New Roman"/>
                    <w:b/>
                    <w:spacing w:val="-2"/>
                    <w:sz w:val="24"/>
                  </w:rPr>
                  <w:t xml:space="preserve">Comparison of Innovation Schools, Pilot Schools, Horace Mann Charter Schools, and Commonwealth Charter Schools in Massachusetts </w:t>
                </w:r>
                <w:r w:rsidRPr="008F296B">
                  <w:rPr>
                    <w:rFonts w:ascii="Times New Roman" w:hAnsi="Times New Roman" w:cs="Times New Roman"/>
                    <w:b/>
                    <w:spacing w:val="-1"/>
                    <w:sz w:val="24"/>
                  </w:rPr>
                  <w:t>– Updated April 2016</w:t>
                </w:r>
              </w:p>
              <w:p w:rsidR="002D2510" w:rsidRDefault="002D2510">
                <w:pPr>
                  <w:spacing w:before="26"/>
                  <w:jc w:val="center"/>
                  <w:rPr>
                    <w:rFonts w:ascii="Times New Roman" w:eastAsia="Times New Roman" w:hAnsi="Times New Roman" w:cs="Times New Roman"/>
                    <w:sz w:val="24"/>
                    <w:szCs w:val="24"/>
                  </w:rPr>
                </w:pPr>
                <w:r>
                  <w:rPr>
                    <w:rFonts w:ascii="Times New Roman"/>
                    <w:b/>
                    <w:spacing w:val="-1"/>
                    <w:sz w:val="24"/>
                  </w:rPr>
                  <w:t xml:space="preserve"> - </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19E4"/>
    <w:multiLevelType w:val="multilevel"/>
    <w:tmpl w:val="82382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A6943"/>
    <w:multiLevelType w:val="multilevel"/>
    <w:tmpl w:val="82382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C86E03"/>
    <w:multiLevelType w:val="multilevel"/>
    <w:tmpl w:val="6CB82F7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2D750DF1"/>
    <w:multiLevelType w:val="multilevel"/>
    <w:tmpl w:val="82382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2F6622"/>
    <w:multiLevelType w:val="multilevel"/>
    <w:tmpl w:val="82382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C32C22"/>
    <w:multiLevelType w:val="multilevel"/>
    <w:tmpl w:val="82382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Formatting/>
  <w:defaultTabStop w:val="720"/>
  <w:drawingGridHorizontalSpacing w:val="110"/>
  <w:displayHorizontalDrawingGridEvery w:val="2"/>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ulTrailSpace/>
  </w:compat>
  <w:rsids>
    <w:rsidRoot w:val="00B84A91"/>
    <w:rsid w:val="000835EF"/>
    <w:rsid w:val="00086964"/>
    <w:rsid w:val="0009785F"/>
    <w:rsid w:val="000C442C"/>
    <w:rsid w:val="000D539E"/>
    <w:rsid w:val="00120CD9"/>
    <w:rsid w:val="001534D1"/>
    <w:rsid w:val="00183A55"/>
    <w:rsid w:val="001A0F59"/>
    <w:rsid w:val="001A2435"/>
    <w:rsid w:val="001D1AF4"/>
    <w:rsid w:val="001E5BC7"/>
    <w:rsid w:val="001E6C37"/>
    <w:rsid w:val="00215F6C"/>
    <w:rsid w:val="002A59CD"/>
    <w:rsid w:val="002B3D99"/>
    <w:rsid w:val="002C67D7"/>
    <w:rsid w:val="002C7674"/>
    <w:rsid w:val="002D2510"/>
    <w:rsid w:val="00312BC2"/>
    <w:rsid w:val="0031616A"/>
    <w:rsid w:val="003267C7"/>
    <w:rsid w:val="00362D29"/>
    <w:rsid w:val="003D21DD"/>
    <w:rsid w:val="003D3C1E"/>
    <w:rsid w:val="003E0CD2"/>
    <w:rsid w:val="004238EC"/>
    <w:rsid w:val="00423919"/>
    <w:rsid w:val="004B503D"/>
    <w:rsid w:val="004E4940"/>
    <w:rsid w:val="00517C7C"/>
    <w:rsid w:val="005C61CA"/>
    <w:rsid w:val="005C65AC"/>
    <w:rsid w:val="005E208B"/>
    <w:rsid w:val="006266D6"/>
    <w:rsid w:val="006625B1"/>
    <w:rsid w:val="00670023"/>
    <w:rsid w:val="006832BD"/>
    <w:rsid w:val="006B6995"/>
    <w:rsid w:val="007475F6"/>
    <w:rsid w:val="00763D21"/>
    <w:rsid w:val="00796A22"/>
    <w:rsid w:val="007A084C"/>
    <w:rsid w:val="007C10BB"/>
    <w:rsid w:val="007C6BAB"/>
    <w:rsid w:val="007D2192"/>
    <w:rsid w:val="008650ED"/>
    <w:rsid w:val="008A0F29"/>
    <w:rsid w:val="008F296B"/>
    <w:rsid w:val="009051C0"/>
    <w:rsid w:val="00930B08"/>
    <w:rsid w:val="009A278D"/>
    <w:rsid w:val="009A455A"/>
    <w:rsid w:val="009A5155"/>
    <w:rsid w:val="009B3F32"/>
    <w:rsid w:val="00A13D37"/>
    <w:rsid w:val="00A566AA"/>
    <w:rsid w:val="00A760BA"/>
    <w:rsid w:val="00AB70F8"/>
    <w:rsid w:val="00AD3BCB"/>
    <w:rsid w:val="00B1175C"/>
    <w:rsid w:val="00B44472"/>
    <w:rsid w:val="00B84A91"/>
    <w:rsid w:val="00B86952"/>
    <w:rsid w:val="00B95576"/>
    <w:rsid w:val="00BF3734"/>
    <w:rsid w:val="00BF549A"/>
    <w:rsid w:val="00C1311D"/>
    <w:rsid w:val="00C15C39"/>
    <w:rsid w:val="00C47652"/>
    <w:rsid w:val="00C47792"/>
    <w:rsid w:val="00C50C94"/>
    <w:rsid w:val="00C6471D"/>
    <w:rsid w:val="00C66EA6"/>
    <w:rsid w:val="00C7219B"/>
    <w:rsid w:val="00C929D9"/>
    <w:rsid w:val="00CC73C9"/>
    <w:rsid w:val="00CC7992"/>
    <w:rsid w:val="00CD172A"/>
    <w:rsid w:val="00D03AF1"/>
    <w:rsid w:val="00D75DE5"/>
    <w:rsid w:val="00D76FAB"/>
    <w:rsid w:val="00D93339"/>
    <w:rsid w:val="00DB0829"/>
    <w:rsid w:val="00DB34E5"/>
    <w:rsid w:val="00DD66A4"/>
    <w:rsid w:val="00DF3CE9"/>
    <w:rsid w:val="00E255C7"/>
    <w:rsid w:val="00E262E5"/>
    <w:rsid w:val="00E31AA2"/>
    <w:rsid w:val="00E40586"/>
    <w:rsid w:val="00E9682A"/>
    <w:rsid w:val="00EA14D9"/>
    <w:rsid w:val="00EB382C"/>
    <w:rsid w:val="00EB69A6"/>
    <w:rsid w:val="00EB72E8"/>
    <w:rsid w:val="00EC791F"/>
    <w:rsid w:val="00EF0634"/>
    <w:rsid w:val="00F0150C"/>
    <w:rsid w:val="00F208C4"/>
    <w:rsid w:val="00F24EF3"/>
    <w:rsid w:val="00F333E8"/>
    <w:rsid w:val="00F97964"/>
    <w:rsid w:val="00FB3530"/>
    <w:rsid w:val="00FC3E2A"/>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84A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84A91"/>
    <w:rPr>
      <w:rFonts w:ascii="Times New Roman" w:eastAsia="Times New Roman" w:hAnsi="Times New Roman"/>
      <w:sz w:val="18"/>
      <w:szCs w:val="18"/>
    </w:rPr>
  </w:style>
  <w:style w:type="paragraph" w:styleId="ListParagraph">
    <w:name w:val="List Paragraph"/>
    <w:basedOn w:val="Normal"/>
    <w:uiPriority w:val="1"/>
    <w:qFormat/>
    <w:rsid w:val="00B84A91"/>
  </w:style>
  <w:style w:type="paragraph" w:customStyle="1" w:styleId="TableParagraph">
    <w:name w:val="Table Paragraph"/>
    <w:basedOn w:val="Normal"/>
    <w:uiPriority w:val="1"/>
    <w:qFormat/>
    <w:rsid w:val="00B84A91"/>
  </w:style>
  <w:style w:type="paragraph" w:styleId="BalloonText">
    <w:name w:val="Balloon Text"/>
    <w:basedOn w:val="Normal"/>
    <w:link w:val="BalloonTextChar"/>
    <w:uiPriority w:val="99"/>
    <w:semiHidden/>
    <w:unhideWhenUsed/>
    <w:rsid w:val="00C66EA6"/>
    <w:rPr>
      <w:rFonts w:ascii="Tahoma" w:hAnsi="Tahoma" w:cs="Tahoma"/>
      <w:sz w:val="16"/>
      <w:szCs w:val="16"/>
    </w:rPr>
  </w:style>
  <w:style w:type="character" w:customStyle="1" w:styleId="BalloonTextChar">
    <w:name w:val="Balloon Text Char"/>
    <w:basedOn w:val="DefaultParagraphFont"/>
    <w:link w:val="BalloonText"/>
    <w:uiPriority w:val="99"/>
    <w:semiHidden/>
    <w:rsid w:val="00C66EA6"/>
    <w:rPr>
      <w:rFonts w:ascii="Tahoma" w:hAnsi="Tahoma" w:cs="Tahoma"/>
      <w:sz w:val="16"/>
      <w:szCs w:val="16"/>
    </w:rPr>
  </w:style>
  <w:style w:type="paragraph" w:styleId="Header">
    <w:name w:val="header"/>
    <w:basedOn w:val="Normal"/>
    <w:link w:val="HeaderChar"/>
    <w:uiPriority w:val="99"/>
    <w:unhideWhenUsed/>
    <w:rsid w:val="006266D6"/>
    <w:pPr>
      <w:tabs>
        <w:tab w:val="center" w:pos="4680"/>
        <w:tab w:val="right" w:pos="9360"/>
      </w:tabs>
    </w:pPr>
  </w:style>
  <w:style w:type="character" w:customStyle="1" w:styleId="HeaderChar">
    <w:name w:val="Header Char"/>
    <w:basedOn w:val="DefaultParagraphFont"/>
    <w:link w:val="Header"/>
    <w:uiPriority w:val="99"/>
    <w:rsid w:val="006266D6"/>
  </w:style>
  <w:style w:type="paragraph" w:styleId="Footer">
    <w:name w:val="footer"/>
    <w:basedOn w:val="Normal"/>
    <w:link w:val="FooterChar"/>
    <w:uiPriority w:val="99"/>
    <w:unhideWhenUsed/>
    <w:rsid w:val="006266D6"/>
    <w:pPr>
      <w:tabs>
        <w:tab w:val="center" w:pos="4680"/>
        <w:tab w:val="right" w:pos="9360"/>
      </w:tabs>
    </w:pPr>
  </w:style>
  <w:style w:type="character" w:customStyle="1" w:styleId="FooterChar">
    <w:name w:val="Footer Char"/>
    <w:basedOn w:val="DefaultParagraphFont"/>
    <w:link w:val="Footer"/>
    <w:uiPriority w:val="99"/>
    <w:rsid w:val="006266D6"/>
  </w:style>
  <w:style w:type="character" w:styleId="CommentReference">
    <w:name w:val="annotation reference"/>
    <w:basedOn w:val="DefaultParagraphFont"/>
    <w:uiPriority w:val="99"/>
    <w:semiHidden/>
    <w:unhideWhenUsed/>
    <w:rsid w:val="00C929D9"/>
    <w:rPr>
      <w:sz w:val="16"/>
      <w:szCs w:val="16"/>
    </w:rPr>
  </w:style>
  <w:style w:type="paragraph" w:styleId="CommentText">
    <w:name w:val="annotation text"/>
    <w:basedOn w:val="Normal"/>
    <w:link w:val="CommentTextChar"/>
    <w:uiPriority w:val="99"/>
    <w:semiHidden/>
    <w:unhideWhenUsed/>
    <w:rsid w:val="00C929D9"/>
    <w:rPr>
      <w:sz w:val="20"/>
      <w:szCs w:val="20"/>
    </w:rPr>
  </w:style>
  <w:style w:type="character" w:customStyle="1" w:styleId="CommentTextChar">
    <w:name w:val="Comment Text Char"/>
    <w:basedOn w:val="DefaultParagraphFont"/>
    <w:link w:val="CommentText"/>
    <w:uiPriority w:val="99"/>
    <w:semiHidden/>
    <w:rsid w:val="00C929D9"/>
    <w:rPr>
      <w:sz w:val="20"/>
      <w:szCs w:val="20"/>
    </w:rPr>
  </w:style>
  <w:style w:type="paragraph" w:styleId="CommentSubject">
    <w:name w:val="annotation subject"/>
    <w:basedOn w:val="CommentText"/>
    <w:next w:val="CommentText"/>
    <w:link w:val="CommentSubjectChar"/>
    <w:uiPriority w:val="99"/>
    <w:semiHidden/>
    <w:unhideWhenUsed/>
    <w:rsid w:val="00C929D9"/>
    <w:rPr>
      <w:b/>
      <w:bCs/>
    </w:rPr>
  </w:style>
  <w:style w:type="character" w:customStyle="1" w:styleId="CommentSubjectChar">
    <w:name w:val="Comment Subject Char"/>
    <w:basedOn w:val="CommentTextChar"/>
    <w:link w:val="CommentSubject"/>
    <w:uiPriority w:val="99"/>
    <w:semiHidden/>
    <w:rsid w:val="00C929D9"/>
    <w:rPr>
      <w:b/>
      <w:bCs/>
      <w:sz w:val="20"/>
      <w:szCs w:val="20"/>
    </w:rPr>
  </w:style>
  <w:style w:type="paragraph" w:styleId="Revision">
    <w:name w:val="Revision"/>
    <w:hidden/>
    <w:uiPriority w:val="99"/>
    <w:semiHidden/>
    <w:rsid w:val="00183A55"/>
    <w:pPr>
      <w:widowControl/>
    </w:pPr>
  </w:style>
  <w:style w:type="paragraph" w:styleId="FootnoteText">
    <w:name w:val="footnote text"/>
    <w:basedOn w:val="Normal"/>
    <w:link w:val="FootnoteTextChar"/>
    <w:uiPriority w:val="99"/>
    <w:semiHidden/>
    <w:unhideWhenUsed/>
    <w:rsid w:val="00120CD9"/>
    <w:rPr>
      <w:sz w:val="20"/>
      <w:szCs w:val="20"/>
    </w:rPr>
  </w:style>
  <w:style w:type="character" w:customStyle="1" w:styleId="FootnoteTextChar">
    <w:name w:val="Footnote Text Char"/>
    <w:basedOn w:val="DefaultParagraphFont"/>
    <w:link w:val="FootnoteText"/>
    <w:uiPriority w:val="99"/>
    <w:semiHidden/>
    <w:rsid w:val="00120CD9"/>
    <w:rPr>
      <w:sz w:val="20"/>
      <w:szCs w:val="20"/>
    </w:rPr>
  </w:style>
  <w:style w:type="character" w:styleId="FootnoteReference">
    <w:name w:val="footnote reference"/>
    <w:basedOn w:val="DefaultParagraphFont"/>
    <w:uiPriority w:val="99"/>
    <w:semiHidden/>
    <w:unhideWhenUsed/>
    <w:rsid w:val="00120CD9"/>
    <w:rPr>
      <w:vertAlign w:val="superscript"/>
    </w:rPr>
  </w:style>
  <w:style w:type="table" w:styleId="TableGrid">
    <w:name w:val="Table Grid"/>
    <w:basedOn w:val="TableNormal"/>
    <w:uiPriority w:val="59"/>
    <w:rsid w:val="00120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A5155"/>
    <w:pPr>
      <w:widowControl/>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84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84A91"/>
    <w:rPr>
      <w:rFonts w:ascii="Times New Roman" w:eastAsia="Times New Roman" w:hAnsi="Times New Roman"/>
      <w:sz w:val="18"/>
      <w:szCs w:val="18"/>
    </w:rPr>
  </w:style>
  <w:style w:type="paragraph" w:styleId="ListParagraph">
    <w:name w:val="List Paragraph"/>
    <w:basedOn w:val="Normal"/>
    <w:uiPriority w:val="1"/>
    <w:qFormat/>
    <w:rsid w:val="00B84A91"/>
  </w:style>
  <w:style w:type="paragraph" w:customStyle="1" w:styleId="TableParagraph">
    <w:name w:val="Table Paragraph"/>
    <w:basedOn w:val="Normal"/>
    <w:uiPriority w:val="1"/>
    <w:qFormat/>
    <w:rsid w:val="00B84A91"/>
  </w:style>
  <w:style w:type="paragraph" w:styleId="BalloonText">
    <w:name w:val="Balloon Text"/>
    <w:basedOn w:val="Normal"/>
    <w:link w:val="BalloonTextChar"/>
    <w:uiPriority w:val="99"/>
    <w:semiHidden/>
    <w:unhideWhenUsed/>
    <w:rsid w:val="00C66EA6"/>
    <w:rPr>
      <w:rFonts w:ascii="Tahoma" w:hAnsi="Tahoma" w:cs="Tahoma"/>
      <w:sz w:val="16"/>
      <w:szCs w:val="16"/>
    </w:rPr>
  </w:style>
  <w:style w:type="character" w:customStyle="1" w:styleId="BalloonTextChar">
    <w:name w:val="Balloon Text Char"/>
    <w:basedOn w:val="DefaultParagraphFont"/>
    <w:link w:val="BalloonText"/>
    <w:uiPriority w:val="99"/>
    <w:semiHidden/>
    <w:rsid w:val="00C66EA6"/>
    <w:rPr>
      <w:rFonts w:ascii="Tahoma" w:hAnsi="Tahoma" w:cs="Tahoma"/>
      <w:sz w:val="16"/>
      <w:szCs w:val="16"/>
    </w:rPr>
  </w:style>
  <w:style w:type="paragraph" w:styleId="Header">
    <w:name w:val="header"/>
    <w:basedOn w:val="Normal"/>
    <w:link w:val="HeaderChar"/>
    <w:uiPriority w:val="99"/>
    <w:unhideWhenUsed/>
    <w:rsid w:val="006266D6"/>
    <w:pPr>
      <w:tabs>
        <w:tab w:val="center" w:pos="4680"/>
        <w:tab w:val="right" w:pos="9360"/>
      </w:tabs>
    </w:pPr>
  </w:style>
  <w:style w:type="character" w:customStyle="1" w:styleId="HeaderChar">
    <w:name w:val="Header Char"/>
    <w:basedOn w:val="DefaultParagraphFont"/>
    <w:link w:val="Header"/>
    <w:uiPriority w:val="99"/>
    <w:rsid w:val="006266D6"/>
  </w:style>
  <w:style w:type="paragraph" w:styleId="Footer">
    <w:name w:val="footer"/>
    <w:basedOn w:val="Normal"/>
    <w:link w:val="FooterChar"/>
    <w:uiPriority w:val="99"/>
    <w:unhideWhenUsed/>
    <w:rsid w:val="006266D6"/>
    <w:pPr>
      <w:tabs>
        <w:tab w:val="center" w:pos="4680"/>
        <w:tab w:val="right" w:pos="9360"/>
      </w:tabs>
    </w:pPr>
  </w:style>
  <w:style w:type="character" w:customStyle="1" w:styleId="FooterChar">
    <w:name w:val="Footer Char"/>
    <w:basedOn w:val="DefaultParagraphFont"/>
    <w:link w:val="Footer"/>
    <w:uiPriority w:val="99"/>
    <w:rsid w:val="006266D6"/>
  </w:style>
  <w:style w:type="character" w:styleId="CommentReference">
    <w:name w:val="annotation reference"/>
    <w:basedOn w:val="DefaultParagraphFont"/>
    <w:uiPriority w:val="99"/>
    <w:semiHidden/>
    <w:unhideWhenUsed/>
    <w:rsid w:val="00C929D9"/>
    <w:rPr>
      <w:sz w:val="16"/>
      <w:szCs w:val="16"/>
    </w:rPr>
  </w:style>
  <w:style w:type="paragraph" w:styleId="CommentText">
    <w:name w:val="annotation text"/>
    <w:basedOn w:val="Normal"/>
    <w:link w:val="CommentTextChar"/>
    <w:uiPriority w:val="99"/>
    <w:semiHidden/>
    <w:unhideWhenUsed/>
    <w:rsid w:val="00C929D9"/>
    <w:rPr>
      <w:sz w:val="20"/>
      <w:szCs w:val="20"/>
    </w:rPr>
  </w:style>
  <w:style w:type="character" w:customStyle="1" w:styleId="CommentTextChar">
    <w:name w:val="Comment Text Char"/>
    <w:basedOn w:val="DefaultParagraphFont"/>
    <w:link w:val="CommentText"/>
    <w:uiPriority w:val="99"/>
    <w:semiHidden/>
    <w:rsid w:val="00C929D9"/>
    <w:rPr>
      <w:sz w:val="20"/>
      <w:szCs w:val="20"/>
    </w:rPr>
  </w:style>
  <w:style w:type="paragraph" w:styleId="CommentSubject">
    <w:name w:val="annotation subject"/>
    <w:basedOn w:val="CommentText"/>
    <w:next w:val="CommentText"/>
    <w:link w:val="CommentSubjectChar"/>
    <w:uiPriority w:val="99"/>
    <w:semiHidden/>
    <w:unhideWhenUsed/>
    <w:rsid w:val="00C929D9"/>
    <w:rPr>
      <w:b/>
      <w:bCs/>
    </w:rPr>
  </w:style>
  <w:style w:type="character" w:customStyle="1" w:styleId="CommentSubjectChar">
    <w:name w:val="Comment Subject Char"/>
    <w:basedOn w:val="CommentTextChar"/>
    <w:link w:val="CommentSubject"/>
    <w:uiPriority w:val="99"/>
    <w:semiHidden/>
    <w:rsid w:val="00C929D9"/>
    <w:rPr>
      <w:b/>
      <w:bCs/>
      <w:sz w:val="20"/>
      <w:szCs w:val="20"/>
    </w:rPr>
  </w:style>
  <w:style w:type="paragraph" w:styleId="Revision">
    <w:name w:val="Revision"/>
    <w:hidden/>
    <w:uiPriority w:val="99"/>
    <w:semiHidden/>
    <w:rsid w:val="00183A55"/>
    <w:pPr>
      <w:widowControl/>
    </w:pPr>
  </w:style>
  <w:style w:type="paragraph" w:styleId="FootnoteText">
    <w:name w:val="footnote text"/>
    <w:basedOn w:val="Normal"/>
    <w:link w:val="FootnoteTextChar"/>
    <w:uiPriority w:val="99"/>
    <w:semiHidden/>
    <w:unhideWhenUsed/>
    <w:rsid w:val="00120CD9"/>
    <w:rPr>
      <w:sz w:val="20"/>
      <w:szCs w:val="20"/>
    </w:rPr>
  </w:style>
  <w:style w:type="character" w:customStyle="1" w:styleId="FootnoteTextChar">
    <w:name w:val="Footnote Text Char"/>
    <w:basedOn w:val="DefaultParagraphFont"/>
    <w:link w:val="FootnoteText"/>
    <w:uiPriority w:val="99"/>
    <w:semiHidden/>
    <w:rsid w:val="00120CD9"/>
    <w:rPr>
      <w:sz w:val="20"/>
      <w:szCs w:val="20"/>
    </w:rPr>
  </w:style>
  <w:style w:type="character" w:styleId="FootnoteReference">
    <w:name w:val="footnote reference"/>
    <w:basedOn w:val="DefaultParagraphFont"/>
    <w:uiPriority w:val="99"/>
    <w:semiHidden/>
    <w:unhideWhenUsed/>
    <w:rsid w:val="00120CD9"/>
    <w:rPr>
      <w:vertAlign w:val="superscript"/>
    </w:rPr>
  </w:style>
  <w:style w:type="table" w:styleId="TableGrid">
    <w:name w:val="Table Grid"/>
    <w:basedOn w:val="TableNormal"/>
    <w:uiPriority w:val="59"/>
    <w:rsid w:val="00120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5155"/>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5527832">
      <w:bodyDiv w:val="1"/>
      <w:marLeft w:val="0"/>
      <w:marRight w:val="0"/>
      <w:marTop w:val="0"/>
      <w:marBottom w:val="0"/>
      <w:divBdr>
        <w:top w:val="none" w:sz="0" w:space="0" w:color="auto"/>
        <w:left w:val="none" w:sz="0" w:space="0" w:color="auto"/>
        <w:bottom w:val="none" w:sz="0" w:space="0" w:color="auto"/>
        <w:right w:val="none" w:sz="0" w:space="0" w:color="auto"/>
      </w:divBdr>
      <w:divsChild>
        <w:div w:id="1505243526">
          <w:marLeft w:val="0"/>
          <w:marRight w:val="0"/>
          <w:marTop w:val="0"/>
          <w:marBottom w:val="0"/>
          <w:divBdr>
            <w:top w:val="none" w:sz="0" w:space="0" w:color="auto"/>
            <w:left w:val="none" w:sz="0" w:space="0" w:color="auto"/>
            <w:bottom w:val="none" w:sz="0" w:space="0" w:color="auto"/>
            <w:right w:val="none" w:sz="0" w:space="0" w:color="auto"/>
          </w:divBdr>
        </w:div>
        <w:div w:id="2065516585">
          <w:marLeft w:val="0"/>
          <w:marRight w:val="0"/>
          <w:marTop w:val="0"/>
          <w:marBottom w:val="0"/>
          <w:divBdr>
            <w:top w:val="none" w:sz="0" w:space="0" w:color="auto"/>
            <w:left w:val="none" w:sz="0" w:space="0" w:color="auto"/>
            <w:bottom w:val="none" w:sz="0" w:space="0" w:color="auto"/>
            <w:right w:val="none" w:sz="0" w:space="0" w:color="auto"/>
          </w:divBdr>
        </w:div>
        <w:div w:id="1492524544">
          <w:marLeft w:val="0"/>
          <w:marRight w:val="0"/>
          <w:marTop w:val="0"/>
          <w:marBottom w:val="0"/>
          <w:divBdr>
            <w:top w:val="none" w:sz="0" w:space="0" w:color="auto"/>
            <w:left w:val="none" w:sz="0" w:space="0" w:color="auto"/>
            <w:bottom w:val="none" w:sz="0" w:space="0" w:color="auto"/>
            <w:right w:val="none" w:sz="0" w:space="0" w:color="auto"/>
          </w:divBdr>
        </w:div>
        <w:div w:id="165680621">
          <w:marLeft w:val="0"/>
          <w:marRight w:val="0"/>
          <w:marTop w:val="0"/>
          <w:marBottom w:val="0"/>
          <w:divBdr>
            <w:top w:val="none" w:sz="0" w:space="0" w:color="auto"/>
            <w:left w:val="none" w:sz="0" w:space="0" w:color="auto"/>
            <w:bottom w:val="none" w:sz="0" w:space="0" w:color="auto"/>
            <w:right w:val="none" w:sz="0" w:space="0" w:color="auto"/>
          </w:divBdr>
        </w:div>
        <w:div w:id="720520960">
          <w:marLeft w:val="0"/>
          <w:marRight w:val="0"/>
          <w:marTop w:val="0"/>
          <w:marBottom w:val="0"/>
          <w:divBdr>
            <w:top w:val="none" w:sz="0" w:space="0" w:color="auto"/>
            <w:left w:val="none" w:sz="0" w:space="0" w:color="auto"/>
            <w:bottom w:val="none" w:sz="0" w:space="0" w:color="auto"/>
            <w:right w:val="none" w:sz="0" w:space="0" w:color="auto"/>
          </w:divBdr>
        </w:div>
        <w:div w:id="1618222923">
          <w:marLeft w:val="0"/>
          <w:marRight w:val="0"/>
          <w:marTop w:val="0"/>
          <w:marBottom w:val="0"/>
          <w:divBdr>
            <w:top w:val="none" w:sz="0" w:space="0" w:color="auto"/>
            <w:left w:val="none" w:sz="0" w:space="0" w:color="auto"/>
            <w:bottom w:val="none" w:sz="0" w:space="0" w:color="auto"/>
            <w:right w:val="none" w:sz="0" w:space="0" w:color="auto"/>
          </w:divBdr>
        </w:div>
        <w:div w:id="451635540">
          <w:marLeft w:val="0"/>
          <w:marRight w:val="0"/>
          <w:marTop w:val="0"/>
          <w:marBottom w:val="0"/>
          <w:divBdr>
            <w:top w:val="none" w:sz="0" w:space="0" w:color="auto"/>
            <w:left w:val="none" w:sz="0" w:space="0" w:color="auto"/>
            <w:bottom w:val="none" w:sz="0" w:space="0" w:color="auto"/>
            <w:right w:val="none" w:sz="0" w:space="0" w:color="auto"/>
          </w:divBdr>
        </w:div>
        <w:div w:id="1532037559">
          <w:marLeft w:val="0"/>
          <w:marRight w:val="0"/>
          <w:marTop w:val="0"/>
          <w:marBottom w:val="0"/>
          <w:divBdr>
            <w:top w:val="none" w:sz="0" w:space="0" w:color="auto"/>
            <w:left w:val="none" w:sz="0" w:space="0" w:color="auto"/>
            <w:bottom w:val="none" w:sz="0" w:space="0" w:color="auto"/>
            <w:right w:val="none" w:sz="0" w:space="0" w:color="auto"/>
          </w:divBdr>
        </w:div>
        <w:div w:id="1021663621">
          <w:marLeft w:val="0"/>
          <w:marRight w:val="0"/>
          <w:marTop w:val="0"/>
          <w:marBottom w:val="0"/>
          <w:divBdr>
            <w:top w:val="none" w:sz="0" w:space="0" w:color="auto"/>
            <w:left w:val="none" w:sz="0" w:space="0" w:color="auto"/>
            <w:bottom w:val="none" w:sz="0" w:space="0" w:color="auto"/>
            <w:right w:val="none" w:sz="0" w:space="0" w:color="auto"/>
          </w:divBdr>
        </w:div>
        <w:div w:id="1920947023">
          <w:marLeft w:val="0"/>
          <w:marRight w:val="0"/>
          <w:marTop w:val="0"/>
          <w:marBottom w:val="0"/>
          <w:divBdr>
            <w:top w:val="none" w:sz="0" w:space="0" w:color="auto"/>
            <w:left w:val="none" w:sz="0" w:space="0" w:color="auto"/>
            <w:bottom w:val="none" w:sz="0" w:space="0" w:color="auto"/>
            <w:right w:val="none" w:sz="0" w:space="0" w:color="auto"/>
          </w:divBdr>
        </w:div>
        <w:div w:id="675309644">
          <w:marLeft w:val="0"/>
          <w:marRight w:val="0"/>
          <w:marTop w:val="0"/>
          <w:marBottom w:val="0"/>
          <w:divBdr>
            <w:top w:val="none" w:sz="0" w:space="0" w:color="auto"/>
            <w:left w:val="none" w:sz="0" w:space="0" w:color="auto"/>
            <w:bottom w:val="none" w:sz="0" w:space="0" w:color="auto"/>
            <w:right w:val="none" w:sz="0" w:space="0" w:color="auto"/>
          </w:divBdr>
        </w:div>
        <w:div w:id="1374623647">
          <w:marLeft w:val="0"/>
          <w:marRight w:val="0"/>
          <w:marTop w:val="0"/>
          <w:marBottom w:val="0"/>
          <w:divBdr>
            <w:top w:val="none" w:sz="0" w:space="0" w:color="auto"/>
            <w:left w:val="none" w:sz="0" w:space="0" w:color="auto"/>
            <w:bottom w:val="none" w:sz="0" w:space="0" w:color="auto"/>
            <w:right w:val="none" w:sz="0" w:space="0" w:color="auto"/>
          </w:divBdr>
        </w:div>
        <w:div w:id="1120804769">
          <w:marLeft w:val="0"/>
          <w:marRight w:val="0"/>
          <w:marTop w:val="0"/>
          <w:marBottom w:val="0"/>
          <w:divBdr>
            <w:top w:val="none" w:sz="0" w:space="0" w:color="auto"/>
            <w:left w:val="none" w:sz="0" w:space="0" w:color="auto"/>
            <w:bottom w:val="none" w:sz="0" w:space="0" w:color="auto"/>
            <w:right w:val="none" w:sz="0" w:space="0" w:color="auto"/>
          </w:divBdr>
        </w:div>
        <w:div w:id="27263400">
          <w:marLeft w:val="0"/>
          <w:marRight w:val="0"/>
          <w:marTop w:val="0"/>
          <w:marBottom w:val="0"/>
          <w:divBdr>
            <w:top w:val="none" w:sz="0" w:space="0" w:color="auto"/>
            <w:left w:val="none" w:sz="0" w:space="0" w:color="auto"/>
            <w:bottom w:val="none" w:sz="0" w:space="0" w:color="auto"/>
            <w:right w:val="none" w:sz="0" w:space="0" w:color="auto"/>
          </w:divBdr>
        </w:div>
        <w:div w:id="62336182">
          <w:marLeft w:val="0"/>
          <w:marRight w:val="0"/>
          <w:marTop w:val="0"/>
          <w:marBottom w:val="0"/>
          <w:divBdr>
            <w:top w:val="none" w:sz="0" w:space="0" w:color="auto"/>
            <w:left w:val="none" w:sz="0" w:space="0" w:color="auto"/>
            <w:bottom w:val="none" w:sz="0" w:space="0" w:color="auto"/>
            <w:right w:val="none" w:sz="0" w:space="0" w:color="auto"/>
          </w:divBdr>
        </w:div>
        <w:div w:id="1544907732">
          <w:marLeft w:val="0"/>
          <w:marRight w:val="0"/>
          <w:marTop w:val="0"/>
          <w:marBottom w:val="0"/>
          <w:divBdr>
            <w:top w:val="none" w:sz="0" w:space="0" w:color="auto"/>
            <w:left w:val="none" w:sz="0" w:space="0" w:color="auto"/>
            <w:bottom w:val="none" w:sz="0" w:space="0" w:color="auto"/>
            <w:right w:val="none" w:sz="0" w:space="0" w:color="auto"/>
          </w:divBdr>
        </w:div>
        <w:div w:id="1473258040">
          <w:marLeft w:val="0"/>
          <w:marRight w:val="0"/>
          <w:marTop w:val="0"/>
          <w:marBottom w:val="0"/>
          <w:divBdr>
            <w:top w:val="none" w:sz="0" w:space="0" w:color="auto"/>
            <w:left w:val="none" w:sz="0" w:space="0" w:color="auto"/>
            <w:bottom w:val="none" w:sz="0" w:space="0" w:color="auto"/>
            <w:right w:val="none" w:sz="0" w:space="0" w:color="auto"/>
          </w:divBdr>
        </w:div>
        <w:div w:id="1033963040">
          <w:marLeft w:val="0"/>
          <w:marRight w:val="0"/>
          <w:marTop w:val="0"/>
          <w:marBottom w:val="0"/>
          <w:divBdr>
            <w:top w:val="none" w:sz="0" w:space="0" w:color="auto"/>
            <w:left w:val="none" w:sz="0" w:space="0" w:color="auto"/>
            <w:bottom w:val="none" w:sz="0" w:space="0" w:color="auto"/>
            <w:right w:val="none" w:sz="0" w:space="0" w:color="auto"/>
          </w:divBdr>
        </w:div>
        <w:div w:id="2076973689">
          <w:marLeft w:val="0"/>
          <w:marRight w:val="0"/>
          <w:marTop w:val="0"/>
          <w:marBottom w:val="0"/>
          <w:divBdr>
            <w:top w:val="none" w:sz="0" w:space="0" w:color="auto"/>
            <w:left w:val="none" w:sz="0" w:space="0" w:color="auto"/>
            <w:bottom w:val="none" w:sz="0" w:space="0" w:color="auto"/>
            <w:right w:val="none" w:sz="0" w:space="0" w:color="auto"/>
          </w:divBdr>
        </w:div>
        <w:div w:id="337270665">
          <w:marLeft w:val="0"/>
          <w:marRight w:val="0"/>
          <w:marTop w:val="0"/>
          <w:marBottom w:val="0"/>
          <w:divBdr>
            <w:top w:val="none" w:sz="0" w:space="0" w:color="auto"/>
            <w:left w:val="none" w:sz="0" w:space="0" w:color="auto"/>
            <w:bottom w:val="none" w:sz="0" w:space="0" w:color="auto"/>
            <w:right w:val="none" w:sz="0" w:space="0" w:color="auto"/>
          </w:divBdr>
        </w:div>
        <w:div w:id="1463184910">
          <w:marLeft w:val="0"/>
          <w:marRight w:val="0"/>
          <w:marTop w:val="0"/>
          <w:marBottom w:val="0"/>
          <w:divBdr>
            <w:top w:val="none" w:sz="0" w:space="0" w:color="auto"/>
            <w:left w:val="none" w:sz="0" w:space="0" w:color="auto"/>
            <w:bottom w:val="none" w:sz="0" w:space="0" w:color="auto"/>
            <w:right w:val="none" w:sz="0" w:space="0" w:color="auto"/>
          </w:divBdr>
        </w:div>
        <w:div w:id="826746442">
          <w:marLeft w:val="0"/>
          <w:marRight w:val="0"/>
          <w:marTop w:val="0"/>
          <w:marBottom w:val="0"/>
          <w:divBdr>
            <w:top w:val="none" w:sz="0" w:space="0" w:color="auto"/>
            <w:left w:val="none" w:sz="0" w:space="0" w:color="auto"/>
            <w:bottom w:val="none" w:sz="0" w:space="0" w:color="auto"/>
            <w:right w:val="none" w:sz="0" w:space="0" w:color="auto"/>
          </w:divBdr>
        </w:div>
        <w:div w:id="33583880">
          <w:marLeft w:val="0"/>
          <w:marRight w:val="0"/>
          <w:marTop w:val="0"/>
          <w:marBottom w:val="0"/>
          <w:divBdr>
            <w:top w:val="none" w:sz="0" w:space="0" w:color="auto"/>
            <w:left w:val="none" w:sz="0" w:space="0" w:color="auto"/>
            <w:bottom w:val="none" w:sz="0" w:space="0" w:color="auto"/>
            <w:right w:val="none" w:sz="0" w:space="0" w:color="auto"/>
          </w:divBdr>
        </w:div>
        <w:div w:id="407920971">
          <w:marLeft w:val="0"/>
          <w:marRight w:val="0"/>
          <w:marTop w:val="0"/>
          <w:marBottom w:val="0"/>
          <w:divBdr>
            <w:top w:val="none" w:sz="0" w:space="0" w:color="auto"/>
            <w:left w:val="none" w:sz="0" w:space="0" w:color="auto"/>
            <w:bottom w:val="none" w:sz="0" w:space="0" w:color="auto"/>
            <w:right w:val="none" w:sz="0" w:space="0" w:color="auto"/>
          </w:divBdr>
        </w:div>
        <w:div w:id="309099809">
          <w:marLeft w:val="0"/>
          <w:marRight w:val="0"/>
          <w:marTop w:val="0"/>
          <w:marBottom w:val="0"/>
          <w:divBdr>
            <w:top w:val="none" w:sz="0" w:space="0" w:color="auto"/>
            <w:left w:val="none" w:sz="0" w:space="0" w:color="auto"/>
            <w:bottom w:val="none" w:sz="0" w:space="0" w:color="auto"/>
            <w:right w:val="none" w:sz="0" w:space="0" w:color="auto"/>
          </w:divBdr>
        </w:div>
        <w:div w:id="1969241515">
          <w:marLeft w:val="0"/>
          <w:marRight w:val="0"/>
          <w:marTop w:val="0"/>
          <w:marBottom w:val="0"/>
          <w:divBdr>
            <w:top w:val="none" w:sz="0" w:space="0" w:color="auto"/>
            <w:left w:val="none" w:sz="0" w:space="0" w:color="auto"/>
            <w:bottom w:val="none" w:sz="0" w:space="0" w:color="auto"/>
            <w:right w:val="none" w:sz="0" w:space="0" w:color="auto"/>
          </w:divBdr>
        </w:div>
        <w:div w:id="1574242175">
          <w:marLeft w:val="0"/>
          <w:marRight w:val="0"/>
          <w:marTop w:val="0"/>
          <w:marBottom w:val="0"/>
          <w:divBdr>
            <w:top w:val="none" w:sz="0" w:space="0" w:color="auto"/>
            <w:left w:val="none" w:sz="0" w:space="0" w:color="auto"/>
            <w:bottom w:val="none" w:sz="0" w:space="0" w:color="auto"/>
            <w:right w:val="none" w:sz="0" w:space="0" w:color="auto"/>
          </w:divBdr>
        </w:div>
        <w:div w:id="376399208">
          <w:marLeft w:val="0"/>
          <w:marRight w:val="0"/>
          <w:marTop w:val="0"/>
          <w:marBottom w:val="0"/>
          <w:divBdr>
            <w:top w:val="none" w:sz="0" w:space="0" w:color="auto"/>
            <w:left w:val="none" w:sz="0" w:space="0" w:color="auto"/>
            <w:bottom w:val="none" w:sz="0" w:space="0" w:color="auto"/>
            <w:right w:val="none" w:sz="0" w:space="0" w:color="auto"/>
          </w:divBdr>
        </w:div>
        <w:div w:id="1801796933">
          <w:marLeft w:val="0"/>
          <w:marRight w:val="0"/>
          <w:marTop w:val="0"/>
          <w:marBottom w:val="0"/>
          <w:divBdr>
            <w:top w:val="none" w:sz="0" w:space="0" w:color="auto"/>
            <w:left w:val="none" w:sz="0" w:space="0" w:color="auto"/>
            <w:bottom w:val="none" w:sz="0" w:space="0" w:color="auto"/>
            <w:right w:val="none" w:sz="0" w:space="0" w:color="auto"/>
          </w:divBdr>
        </w:div>
        <w:div w:id="720635680">
          <w:marLeft w:val="0"/>
          <w:marRight w:val="0"/>
          <w:marTop w:val="0"/>
          <w:marBottom w:val="0"/>
          <w:divBdr>
            <w:top w:val="none" w:sz="0" w:space="0" w:color="auto"/>
            <w:left w:val="none" w:sz="0" w:space="0" w:color="auto"/>
            <w:bottom w:val="none" w:sz="0" w:space="0" w:color="auto"/>
            <w:right w:val="none" w:sz="0" w:space="0" w:color="auto"/>
          </w:divBdr>
        </w:div>
        <w:div w:id="1446079261">
          <w:marLeft w:val="0"/>
          <w:marRight w:val="0"/>
          <w:marTop w:val="0"/>
          <w:marBottom w:val="0"/>
          <w:divBdr>
            <w:top w:val="none" w:sz="0" w:space="0" w:color="auto"/>
            <w:left w:val="none" w:sz="0" w:space="0" w:color="auto"/>
            <w:bottom w:val="none" w:sz="0" w:space="0" w:color="auto"/>
            <w:right w:val="none" w:sz="0" w:space="0" w:color="auto"/>
          </w:divBdr>
        </w:div>
        <w:div w:id="1285576937">
          <w:marLeft w:val="0"/>
          <w:marRight w:val="0"/>
          <w:marTop w:val="0"/>
          <w:marBottom w:val="0"/>
          <w:divBdr>
            <w:top w:val="none" w:sz="0" w:space="0" w:color="auto"/>
            <w:left w:val="none" w:sz="0" w:space="0" w:color="auto"/>
            <w:bottom w:val="none" w:sz="0" w:space="0" w:color="auto"/>
            <w:right w:val="none" w:sz="0" w:space="0" w:color="auto"/>
          </w:divBdr>
        </w:div>
        <w:div w:id="86388541">
          <w:marLeft w:val="0"/>
          <w:marRight w:val="0"/>
          <w:marTop w:val="0"/>
          <w:marBottom w:val="0"/>
          <w:divBdr>
            <w:top w:val="none" w:sz="0" w:space="0" w:color="auto"/>
            <w:left w:val="none" w:sz="0" w:space="0" w:color="auto"/>
            <w:bottom w:val="none" w:sz="0" w:space="0" w:color="auto"/>
            <w:right w:val="none" w:sz="0" w:space="0" w:color="auto"/>
          </w:divBdr>
        </w:div>
        <w:div w:id="1544441787">
          <w:marLeft w:val="0"/>
          <w:marRight w:val="0"/>
          <w:marTop w:val="0"/>
          <w:marBottom w:val="0"/>
          <w:divBdr>
            <w:top w:val="none" w:sz="0" w:space="0" w:color="auto"/>
            <w:left w:val="none" w:sz="0" w:space="0" w:color="auto"/>
            <w:bottom w:val="none" w:sz="0" w:space="0" w:color="auto"/>
            <w:right w:val="none" w:sz="0" w:space="0" w:color="auto"/>
          </w:divBdr>
        </w:div>
        <w:div w:id="1626767067">
          <w:marLeft w:val="0"/>
          <w:marRight w:val="0"/>
          <w:marTop w:val="0"/>
          <w:marBottom w:val="0"/>
          <w:divBdr>
            <w:top w:val="none" w:sz="0" w:space="0" w:color="auto"/>
            <w:left w:val="none" w:sz="0" w:space="0" w:color="auto"/>
            <w:bottom w:val="none" w:sz="0" w:space="0" w:color="auto"/>
            <w:right w:val="none" w:sz="0" w:space="0" w:color="auto"/>
          </w:divBdr>
        </w:div>
        <w:div w:id="1011295018">
          <w:marLeft w:val="0"/>
          <w:marRight w:val="0"/>
          <w:marTop w:val="0"/>
          <w:marBottom w:val="0"/>
          <w:divBdr>
            <w:top w:val="none" w:sz="0" w:space="0" w:color="auto"/>
            <w:left w:val="none" w:sz="0" w:space="0" w:color="auto"/>
            <w:bottom w:val="none" w:sz="0" w:space="0" w:color="auto"/>
            <w:right w:val="none" w:sz="0" w:space="0" w:color="auto"/>
          </w:divBdr>
        </w:div>
      </w:divsChild>
    </w:div>
    <w:div w:id="228276081">
      <w:bodyDiv w:val="1"/>
      <w:marLeft w:val="0"/>
      <w:marRight w:val="0"/>
      <w:marTop w:val="0"/>
      <w:marBottom w:val="0"/>
      <w:divBdr>
        <w:top w:val="none" w:sz="0" w:space="0" w:color="auto"/>
        <w:left w:val="none" w:sz="0" w:space="0" w:color="auto"/>
        <w:bottom w:val="none" w:sz="0" w:space="0" w:color="auto"/>
        <w:right w:val="none" w:sz="0" w:space="0" w:color="auto"/>
      </w:divBdr>
    </w:div>
    <w:div w:id="704066099">
      <w:bodyDiv w:val="1"/>
      <w:marLeft w:val="0"/>
      <w:marRight w:val="0"/>
      <w:marTop w:val="0"/>
      <w:marBottom w:val="0"/>
      <w:divBdr>
        <w:top w:val="none" w:sz="0" w:space="0" w:color="auto"/>
        <w:left w:val="none" w:sz="0" w:space="0" w:color="auto"/>
        <w:bottom w:val="none" w:sz="0" w:space="0" w:color="auto"/>
        <w:right w:val="none" w:sz="0" w:space="0" w:color="auto"/>
      </w:divBdr>
      <w:divsChild>
        <w:div w:id="936906037">
          <w:marLeft w:val="0"/>
          <w:marRight w:val="0"/>
          <w:marTop w:val="0"/>
          <w:marBottom w:val="0"/>
          <w:divBdr>
            <w:top w:val="none" w:sz="0" w:space="0" w:color="auto"/>
            <w:left w:val="none" w:sz="0" w:space="0" w:color="auto"/>
            <w:bottom w:val="none" w:sz="0" w:space="0" w:color="auto"/>
            <w:right w:val="none" w:sz="0" w:space="0" w:color="auto"/>
          </w:divBdr>
        </w:div>
        <w:div w:id="942346573">
          <w:marLeft w:val="0"/>
          <w:marRight w:val="0"/>
          <w:marTop w:val="0"/>
          <w:marBottom w:val="0"/>
          <w:divBdr>
            <w:top w:val="none" w:sz="0" w:space="0" w:color="auto"/>
            <w:left w:val="none" w:sz="0" w:space="0" w:color="auto"/>
            <w:bottom w:val="none" w:sz="0" w:space="0" w:color="auto"/>
            <w:right w:val="none" w:sz="0" w:space="0" w:color="auto"/>
          </w:divBdr>
        </w:div>
        <w:div w:id="1377508234">
          <w:marLeft w:val="0"/>
          <w:marRight w:val="0"/>
          <w:marTop w:val="0"/>
          <w:marBottom w:val="0"/>
          <w:divBdr>
            <w:top w:val="none" w:sz="0" w:space="0" w:color="auto"/>
            <w:left w:val="none" w:sz="0" w:space="0" w:color="auto"/>
            <w:bottom w:val="none" w:sz="0" w:space="0" w:color="auto"/>
            <w:right w:val="none" w:sz="0" w:space="0" w:color="auto"/>
          </w:divBdr>
        </w:div>
        <w:div w:id="451871945">
          <w:marLeft w:val="0"/>
          <w:marRight w:val="0"/>
          <w:marTop w:val="0"/>
          <w:marBottom w:val="0"/>
          <w:divBdr>
            <w:top w:val="none" w:sz="0" w:space="0" w:color="auto"/>
            <w:left w:val="none" w:sz="0" w:space="0" w:color="auto"/>
            <w:bottom w:val="none" w:sz="0" w:space="0" w:color="auto"/>
            <w:right w:val="none" w:sz="0" w:space="0" w:color="auto"/>
          </w:divBdr>
        </w:div>
        <w:div w:id="217253451">
          <w:marLeft w:val="0"/>
          <w:marRight w:val="0"/>
          <w:marTop w:val="0"/>
          <w:marBottom w:val="0"/>
          <w:divBdr>
            <w:top w:val="none" w:sz="0" w:space="0" w:color="auto"/>
            <w:left w:val="none" w:sz="0" w:space="0" w:color="auto"/>
            <w:bottom w:val="none" w:sz="0" w:space="0" w:color="auto"/>
            <w:right w:val="none" w:sz="0" w:space="0" w:color="auto"/>
          </w:divBdr>
        </w:div>
        <w:div w:id="2117359466">
          <w:marLeft w:val="0"/>
          <w:marRight w:val="0"/>
          <w:marTop w:val="0"/>
          <w:marBottom w:val="0"/>
          <w:divBdr>
            <w:top w:val="none" w:sz="0" w:space="0" w:color="auto"/>
            <w:left w:val="none" w:sz="0" w:space="0" w:color="auto"/>
            <w:bottom w:val="none" w:sz="0" w:space="0" w:color="auto"/>
            <w:right w:val="none" w:sz="0" w:space="0" w:color="auto"/>
          </w:divBdr>
        </w:div>
        <w:div w:id="279648569">
          <w:marLeft w:val="0"/>
          <w:marRight w:val="0"/>
          <w:marTop w:val="0"/>
          <w:marBottom w:val="0"/>
          <w:divBdr>
            <w:top w:val="none" w:sz="0" w:space="0" w:color="auto"/>
            <w:left w:val="none" w:sz="0" w:space="0" w:color="auto"/>
            <w:bottom w:val="none" w:sz="0" w:space="0" w:color="auto"/>
            <w:right w:val="none" w:sz="0" w:space="0" w:color="auto"/>
          </w:divBdr>
        </w:div>
        <w:div w:id="980117920">
          <w:marLeft w:val="0"/>
          <w:marRight w:val="0"/>
          <w:marTop w:val="0"/>
          <w:marBottom w:val="0"/>
          <w:divBdr>
            <w:top w:val="none" w:sz="0" w:space="0" w:color="auto"/>
            <w:left w:val="none" w:sz="0" w:space="0" w:color="auto"/>
            <w:bottom w:val="none" w:sz="0" w:space="0" w:color="auto"/>
            <w:right w:val="none" w:sz="0" w:space="0" w:color="auto"/>
          </w:divBdr>
        </w:div>
        <w:div w:id="1425374401">
          <w:marLeft w:val="0"/>
          <w:marRight w:val="0"/>
          <w:marTop w:val="0"/>
          <w:marBottom w:val="0"/>
          <w:divBdr>
            <w:top w:val="none" w:sz="0" w:space="0" w:color="auto"/>
            <w:left w:val="none" w:sz="0" w:space="0" w:color="auto"/>
            <w:bottom w:val="none" w:sz="0" w:space="0" w:color="auto"/>
            <w:right w:val="none" w:sz="0" w:space="0" w:color="auto"/>
          </w:divBdr>
        </w:div>
        <w:div w:id="609706021">
          <w:marLeft w:val="0"/>
          <w:marRight w:val="0"/>
          <w:marTop w:val="0"/>
          <w:marBottom w:val="0"/>
          <w:divBdr>
            <w:top w:val="none" w:sz="0" w:space="0" w:color="auto"/>
            <w:left w:val="none" w:sz="0" w:space="0" w:color="auto"/>
            <w:bottom w:val="none" w:sz="0" w:space="0" w:color="auto"/>
            <w:right w:val="none" w:sz="0" w:space="0" w:color="auto"/>
          </w:divBdr>
        </w:div>
        <w:div w:id="356741384">
          <w:marLeft w:val="0"/>
          <w:marRight w:val="0"/>
          <w:marTop w:val="0"/>
          <w:marBottom w:val="0"/>
          <w:divBdr>
            <w:top w:val="none" w:sz="0" w:space="0" w:color="auto"/>
            <w:left w:val="none" w:sz="0" w:space="0" w:color="auto"/>
            <w:bottom w:val="none" w:sz="0" w:space="0" w:color="auto"/>
            <w:right w:val="none" w:sz="0" w:space="0" w:color="auto"/>
          </w:divBdr>
        </w:div>
        <w:div w:id="1899901360">
          <w:marLeft w:val="0"/>
          <w:marRight w:val="0"/>
          <w:marTop w:val="0"/>
          <w:marBottom w:val="0"/>
          <w:divBdr>
            <w:top w:val="none" w:sz="0" w:space="0" w:color="auto"/>
            <w:left w:val="none" w:sz="0" w:space="0" w:color="auto"/>
            <w:bottom w:val="none" w:sz="0" w:space="0" w:color="auto"/>
            <w:right w:val="none" w:sz="0" w:space="0" w:color="auto"/>
          </w:divBdr>
        </w:div>
        <w:div w:id="947543571">
          <w:marLeft w:val="0"/>
          <w:marRight w:val="0"/>
          <w:marTop w:val="0"/>
          <w:marBottom w:val="0"/>
          <w:divBdr>
            <w:top w:val="none" w:sz="0" w:space="0" w:color="auto"/>
            <w:left w:val="none" w:sz="0" w:space="0" w:color="auto"/>
            <w:bottom w:val="none" w:sz="0" w:space="0" w:color="auto"/>
            <w:right w:val="none" w:sz="0" w:space="0" w:color="auto"/>
          </w:divBdr>
        </w:div>
        <w:div w:id="421875685">
          <w:marLeft w:val="0"/>
          <w:marRight w:val="0"/>
          <w:marTop w:val="0"/>
          <w:marBottom w:val="0"/>
          <w:divBdr>
            <w:top w:val="none" w:sz="0" w:space="0" w:color="auto"/>
            <w:left w:val="none" w:sz="0" w:space="0" w:color="auto"/>
            <w:bottom w:val="none" w:sz="0" w:space="0" w:color="auto"/>
            <w:right w:val="none" w:sz="0" w:space="0" w:color="auto"/>
          </w:divBdr>
        </w:div>
        <w:div w:id="347831170">
          <w:marLeft w:val="0"/>
          <w:marRight w:val="0"/>
          <w:marTop w:val="0"/>
          <w:marBottom w:val="0"/>
          <w:divBdr>
            <w:top w:val="none" w:sz="0" w:space="0" w:color="auto"/>
            <w:left w:val="none" w:sz="0" w:space="0" w:color="auto"/>
            <w:bottom w:val="none" w:sz="0" w:space="0" w:color="auto"/>
            <w:right w:val="none" w:sz="0" w:space="0" w:color="auto"/>
          </w:divBdr>
        </w:div>
        <w:div w:id="1646739710">
          <w:marLeft w:val="0"/>
          <w:marRight w:val="0"/>
          <w:marTop w:val="0"/>
          <w:marBottom w:val="0"/>
          <w:divBdr>
            <w:top w:val="none" w:sz="0" w:space="0" w:color="auto"/>
            <w:left w:val="none" w:sz="0" w:space="0" w:color="auto"/>
            <w:bottom w:val="none" w:sz="0" w:space="0" w:color="auto"/>
            <w:right w:val="none" w:sz="0" w:space="0" w:color="auto"/>
          </w:divBdr>
        </w:div>
        <w:div w:id="1785417381">
          <w:marLeft w:val="0"/>
          <w:marRight w:val="0"/>
          <w:marTop w:val="0"/>
          <w:marBottom w:val="0"/>
          <w:divBdr>
            <w:top w:val="none" w:sz="0" w:space="0" w:color="auto"/>
            <w:left w:val="none" w:sz="0" w:space="0" w:color="auto"/>
            <w:bottom w:val="none" w:sz="0" w:space="0" w:color="auto"/>
            <w:right w:val="none" w:sz="0" w:space="0" w:color="auto"/>
          </w:divBdr>
        </w:div>
        <w:div w:id="1098789073">
          <w:marLeft w:val="0"/>
          <w:marRight w:val="0"/>
          <w:marTop w:val="0"/>
          <w:marBottom w:val="0"/>
          <w:divBdr>
            <w:top w:val="none" w:sz="0" w:space="0" w:color="auto"/>
            <w:left w:val="none" w:sz="0" w:space="0" w:color="auto"/>
            <w:bottom w:val="none" w:sz="0" w:space="0" w:color="auto"/>
            <w:right w:val="none" w:sz="0" w:space="0" w:color="auto"/>
          </w:divBdr>
        </w:div>
        <w:div w:id="1540783416">
          <w:marLeft w:val="0"/>
          <w:marRight w:val="0"/>
          <w:marTop w:val="0"/>
          <w:marBottom w:val="0"/>
          <w:divBdr>
            <w:top w:val="none" w:sz="0" w:space="0" w:color="auto"/>
            <w:left w:val="none" w:sz="0" w:space="0" w:color="auto"/>
            <w:bottom w:val="none" w:sz="0" w:space="0" w:color="auto"/>
            <w:right w:val="none" w:sz="0" w:space="0" w:color="auto"/>
          </w:divBdr>
        </w:div>
        <w:div w:id="2095658966">
          <w:marLeft w:val="0"/>
          <w:marRight w:val="0"/>
          <w:marTop w:val="0"/>
          <w:marBottom w:val="0"/>
          <w:divBdr>
            <w:top w:val="none" w:sz="0" w:space="0" w:color="auto"/>
            <w:left w:val="none" w:sz="0" w:space="0" w:color="auto"/>
            <w:bottom w:val="none" w:sz="0" w:space="0" w:color="auto"/>
            <w:right w:val="none" w:sz="0" w:space="0" w:color="auto"/>
          </w:divBdr>
        </w:div>
        <w:div w:id="407069906">
          <w:marLeft w:val="0"/>
          <w:marRight w:val="0"/>
          <w:marTop w:val="0"/>
          <w:marBottom w:val="0"/>
          <w:divBdr>
            <w:top w:val="none" w:sz="0" w:space="0" w:color="auto"/>
            <w:left w:val="none" w:sz="0" w:space="0" w:color="auto"/>
            <w:bottom w:val="none" w:sz="0" w:space="0" w:color="auto"/>
            <w:right w:val="none" w:sz="0" w:space="0" w:color="auto"/>
          </w:divBdr>
        </w:div>
        <w:div w:id="1628126826">
          <w:marLeft w:val="0"/>
          <w:marRight w:val="0"/>
          <w:marTop w:val="0"/>
          <w:marBottom w:val="0"/>
          <w:divBdr>
            <w:top w:val="none" w:sz="0" w:space="0" w:color="auto"/>
            <w:left w:val="none" w:sz="0" w:space="0" w:color="auto"/>
            <w:bottom w:val="none" w:sz="0" w:space="0" w:color="auto"/>
            <w:right w:val="none" w:sz="0" w:space="0" w:color="auto"/>
          </w:divBdr>
        </w:div>
        <w:div w:id="2060010237">
          <w:marLeft w:val="0"/>
          <w:marRight w:val="0"/>
          <w:marTop w:val="0"/>
          <w:marBottom w:val="0"/>
          <w:divBdr>
            <w:top w:val="none" w:sz="0" w:space="0" w:color="auto"/>
            <w:left w:val="none" w:sz="0" w:space="0" w:color="auto"/>
            <w:bottom w:val="none" w:sz="0" w:space="0" w:color="auto"/>
            <w:right w:val="none" w:sz="0" w:space="0" w:color="auto"/>
          </w:divBdr>
        </w:div>
        <w:div w:id="128982054">
          <w:marLeft w:val="0"/>
          <w:marRight w:val="0"/>
          <w:marTop w:val="0"/>
          <w:marBottom w:val="0"/>
          <w:divBdr>
            <w:top w:val="none" w:sz="0" w:space="0" w:color="auto"/>
            <w:left w:val="none" w:sz="0" w:space="0" w:color="auto"/>
            <w:bottom w:val="none" w:sz="0" w:space="0" w:color="auto"/>
            <w:right w:val="none" w:sz="0" w:space="0" w:color="auto"/>
          </w:divBdr>
        </w:div>
        <w:div w:id="1861772741">
          <w:marLeft w:val="0"/>
          <w:marRight w:val="0"/>
          <w:marTop w:val="0"/>
          <w:marBottom w:val="0"/>
          <w:divBdr>
            <w:top w:val="none" w:sz="0" w:space="0" w:color="auto"/>
            <w:left w:val="none" w:sz="0" w:space="0" w:color="auto"/>
            <w:bottom w:val="none" w:sz="0" w:space="0" w:color="auto"/>
            <w:right w:val="none" w:sz="0" w:space="0" w:color="auto"/>
          </w:divBdr>
        </w:div>
        <w:div w:id="1330210342">
          <w:marLeft w:val="0"/>
          <w:marRight w:val="0"/>
          <w:marTop w:val="0"/>
          <w:marBottom w:val="0"/>
          <w:divBdr>
            <w:top w:val="none" w:sz="0" w:space="0" w:color="auto"/>
            <w:left w:val="none" w:sz="0" w:space="0" w:color="auto"/>
            <w:bottom w:val="none" w:sz="0" w:space="0" w:color="auto"/>
            <w:right w:val="none" w:sz="0" w:space="0" w:color="auto"/>
          </w:divBdr>
        </w:div>
        <w:div w:id="2007784470">
          <w:marLeft w:val="0"/>
          <w:marRight w:val="0"/>
          <w:marTop w:val="0"/>
          <w:marBottom w:val="0"/>
          <w:divBdr>
            <w:top w:val="none" w:sz="0" w:space="0" w:color="auto"/>
            <w:left w:val="none" w:sz="0" w:space="0" w:color="auto"/>
            <w:bottom w:val="none" w:sz="0" w:space="0" w:color="auto"/>
            <w:right w:val="none" w:sz="0" w:space="0" w:color="auto"/>
          </w:divBdr>
        </w:div>
        <w:div w:id="1609510836">
          <w:marLeft w:val="0"/>
          <w:marRight w:val="0"/>
          <w:marTop w:val="0"/>
          <w:marBottom w:val="0"/>
          <w:divBdr>
            <w:top w:val="none" w:sz="0" w:space="0" w:color="auto"/>
            <w:left w:val="none" w:sz="0" w:space="0" w:color="auto"/>
            <w:bottom w:val="none" w:sz="0" w:space="0" w:color="auto"/>
            <w:right w:val="none" w:sz="0" w:space="0" w:color="auto"/>
          </w:divBdr>
        </w:div>
        <w:div w:id="604847972">
          <w:marLeft w:val="0"/>
          <w:marRight w:val="0"/>
          <w:marTop w:val="0"/>
          <w:marBottom w:val="0"/>
          <w:divBdr>
            <w:top w:val="none" w:sz="0" w:space="0" w:color="auto"/>
            <w:left w:val="none" w:sz="0" w:space="0" w:color="auto"/>
            <w:bottom w:val="none" w:sz="0" w:space="0" w:color="auto"/>
            <w:right w:val="none" w:sz="0" w:space="0" w:color="auto"/>
          </w:divBdr>
        </w:div>
        <w:div w:id="30763370">
          <w:marLeft w:val="0"/>
          <w:marRight w:val="0"/>
          <w:marTop w:val="0"/>
          <w:marBottom w:val="0"/>
          <w:divBdr>
            <w:top w:val="none" w:sz="0" w:space="0" w:color="auto"/>
            <w:left w:val="none" w:sz="0" w:space="0" w:color="auto"/>
            <w:bottom w:val="none" w:sz="0" w:space="0" w:color="auto"/>
            <w:right w:val="none" w:sz="0" w:space="0" w:color="auto"/>
          </w:divBdr>
        </w:div>
        <w:div w:id="994534292">
          <w:marLeft w:val="0"/>
          <w:marRight w:val="0"/>
          <w:marTop w:val="0"/>
          <w:marBottom w:val="0"/>
          <w:divBdr>
            <w:top w:val="none" w:sz="0" w:space="0" w:color="auto"/>
            <w:left w:val="none" w:sz="0" w:space="0" w:color="auto"/>
            <w:bottom w:val="none" w:sz="0" w:space="0" w:color="auto"/>
            <w:right w:val="none" w:sz="0" w:space="0" w:color="auto"/>
          </w:divBdr>
        </w:div>
        <w:div w:id="1351688668">
          <w:marLeft w:val="0"/>
          <w:marRight w:val="0"/>
          <w:marTop w:val="0"/>
          <w:marBottom w:val="0"/>
          <w:divBdr>
            <w:top w:val="none" w:sz="0" w:space="0" w:color="auto"/>
            <w:left w:val="none" w:sz="0" w:space="0" w:color="auto"/>
            <w:bottom w:val="none" w:sz="0" w:space="0" w:color="auto"/>
            <w:right w:val="none" w:sz="0" w:space="0" w:color="auto"/>
          </w:divBdr>
        </w:div>
        <w:div w:id="245118528">
          <w:marLeft w:val="0"/>
          <w:marRight w:val="0"/>
          <w:marTop w:val="0"/>
          <w:marBottom w:val="0"/>
          <w:divBdr>
            <w:top w:val="none" w:sz="0" w:space="0" w:color="auto"/>
            <w:left w:val="none" w:sz="0" w:space="0" w:color="auto"/>
            <w:bottom w:val="none" w:sz="0" w:space="0" w:color="auto"/>
            <w:right w:val="none" w:sz="0" w:space="0" w:color="auto"/>
          </w:divBdr>
        </w:div>
        <w:div w:id="1486705142">
          <w:marLeft w:val="0"/>
          <w:marRight w:val="0"/>
          <w:marTop w:val="0"/>
          <w:marBottom w:val="0"/>
          <w:divBdr>
            <w:top w:val="none" w:sz="0" w:space="0" w:color="auto"/>
            <w:left w:val="none" w:sz="0" w:space="0" w:color="auto"/>
            <w:bottom w:val="none" w:sz="0" w:space="0" w:color="auto"/>
            <w:right w:val="none" w:sz="0" w:space="0" w:color="auto"/>
          </w:divBdr>
        </w:div>
        <w:div w:id="1576623411">
          <w:marLeft w:val="0"/>
          <w:marRight w:val="0"/>
          <w:marTop w:val="0"/>
          <w:marBottom w:val="0"/>
          <w:divBdr>
            <w:top w:val="none" w:sz="0" w:space="0" w:color="auto"/>
            <w:left w:val="none" w:sz="0" w:space="0" w:color="auto"/>
            <w:bottom w:val="none" w:sz="0" w:space="0" w:color="auto"/>
            <w:right w:val="none" w:sz="0" w:space="0" w:color="auto"/>
          </w:divBdr>
        </w:div>
        <w:div w:id="82264937">
          <w:marLeft w:val="0"/>
          <w:marRight w:val="0"/>
          <w:marTop w:val="0"/>
          <w:marBottom w:val="0"/>
          <w:divBdr>
            <w:top w:val="none" w:sz="0" w:space="0" w:color="auto"/>
            <w:left w:val="none" w:sz="0" w:space="0" w:color="auto"/>
            <w:bottom w:val="none" w:sz="0" w:space="0" w:color="auto"/>
            <w:right w:val="none" w:sz="0" w:space="0" w:color="auto"/>
          </w:divBdr>
        </w:div>
      </w:divsChild>
    </w:div>
    <w:div w:id="862551889">
      <w:bodyDiv w:val="1"/>
      <w:marLeft w:val="0"/>
      <w:marRight w:val="0"/>
      <w:marTop w:val="0"/>
      <w:marBottom w:val="0"/>
      <w:divBdr>
        <w:top w:val="none" w:sz="0" w:space="0" w:color="auto"/>
        <w:left w:val="none" w:sz="0" w:space="0" w:color="auto"/>
        <w:bottom w:val="none" w:sz="0" w:space="0" w:color="auto"/>
        <w:right w:val="none" w:sz="0" w:space="0" w:color="auto"/>
      </w:divBdr>
    </w:div>
    <w:div w:id="1007755762">
      <w:bodyDiv w:val="1"/>
      <w:marLeft w:val="0"/>
      <w:marRight w:val="0"/>
      <w:marTop w:val="0"/>
      <w:marBottom w:val="0"/>
      <w:divBdr>
        <w:top w:val="none" w:sz="0" w:space="0" w:color="auto"/>
        <w:left w:val="none" w:sz="0" w:space="0" w:color="auto"/>
        <w:bottom w:val="none" w:sz="0" w:space="0" w:color="auto"/>
        <w:right w:val="none" w:sz="0" w:space="0" w:color="auto"/>
      </w:divBdr>
    </w:div>
    <w:div w:id="1338268669">
      <w:bodyDiv w:val="1"/>
      <w:marLeft w:val="0"/>
      <w:marRight w:val="0"/>
      <w:marTop w:val="0"/>
      <w:marBottom w:val="0"/>
      <w:divBdr>
        <w:top w:val="none" w:sz="0" w:space="0" w:color="auto"/>
        <w:left w:val="none" w:sz="0" w:space="0" w:color="auto"/>
        <w:bottom w:val="none" w:sz="0" w:space="0" w:color="auto"/>
        <w:right w:val="none" w:sz="0" w:space="0" w:color="auto"/>
      </w:divBdr>
      <w:divsChild>
        <w:div w:id="94322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649095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134885">
      <w:bodyDiv w:val="1"/>
      <w:marLeft w:val="0"/>
      <w:marRight w:val="0"/>
      <w:marTop w:val="0"/>
      <w:marBottom w:val="0"/>
      <w:divBdr>
        <w:top w:val="none" w:sz="0" w:space="0" w:color="auto"/>
        <w:left w:val="none" w:sz="0" w:space="0" w:color="auto"/>
        <w:bottom w:val="none" w:sz="0" w:space="0" w:color="auto"/>
        <w:right w:val="none" w:sz="0" w:space="0" w:color="auto"/>
      </w:divBdr>
    </w:div>
    <w:div w:id="2038652320">
      <w:bodyDiv w:val="1"/>
      <w:marLeft w:val="0"/>
      <w:marRight w:val="0"/>
      <w:marTop w:val="0"/>
      <w:marBottom w:val="0"/>
      <w:divBdr>
        <w:top w:val="none" w:sz="0" w:space="0" w:color="auto"/>
        <w:left w:val="none" w:sz="0" w:space="0" w:color="auto"/>
        <w:bottom w:val="none" w:sz="0" w:space="0" w:color="auto"/>
        <w:right w:val="none" w:sz="0" w:space="0" w:color="auto"/>
      </w:divBdr>
    </w:div>
    <w:div w:id="2066029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DESE-231-24220</_dlc_DocId>
    <_dlc_DocIdUrl xmlns="733efe1c-5bbe-4968-87dc-d400e65c879f">
      <Url>https://sharepoint.doemass.org/ese/webteam/cps/_layouts/DocIdRedir.aspx?ID=DESE-231-24220</Url>
      <Description>DESE-231-24220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73E4C-6815-42CB-A07F-DC07DEB108C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0102BCF6-9025-43E2-8EF5-4A6013EC8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64BEA2-9795-4129-8854-01C446148178}">
  <ds:schemaRefs>
    <ds:schemaRef ds:uri="http://schemas.microsoft.com/sharepoint/events"/>
  </ds:schemaRefs>
</ds:datastoreItem>
</file>

<file path=customXml/itemProps4.xml><?xml version="1.0" encoding="utf-8"?>
<ds:datastoreItem xmlns:ds="http://schemas.openxmlformats.org/officeDocument/2006/customXml" ds:itemID="{A6FB0C46-BAFF-4D07-9A0D-6AAED2BA9603}">
  <ds:schemaRefs>
    <ds:schemaRef ds:uri="http://schemas.microsoft.com/sharepoint/v3/contenttype/forms"/>
  </ds:schemaRefs>
</ds:datastoreItem>
</file>

<file path=customXml/itemProps5.xml><?xml version="1.0" encoding="utf-8"?>
<ds:datastoreItem xmlns:ds="http://schemas.openxmlformats.org/officeDocument/2006/customXml" ds:itemID="{5AACA25B-9D0B-4300-9A97-49D73467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2149</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Comparison of Innovation Schools, Pilot Schools, Horace Mann Charter Schools and Commonwealth Charter Schools</vt:lpstr>
    </vt:vector>
  </TitlesOfParts>
  <Company/>
  <LinksUpToDate>false</LinksUpToDate>
  <CharactersWithSpaces>14376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of Innovation Schools, Pilot Schools, Horace Mann Charter Schools and Commonwealth Charter Schools</dc:title>
  <dc:subject/>
  <dc:creator>ESE</dc:creator>
  <cp:lastModifiedBy>dzou</cp:lastModifiedBy>
  <cp:revision>3</cp:revision>
  <cp:lastPrinted>2015-08-18T16:04:00Z</cp:lastPrinted>
  <dcterms:created xsi:type="dcterms:W3CDTF">2016-04-04T17:57:00Z</dcterms:created>
  <dcterms:modified xsi:type="dcterms:W3CDTF">2016-04-08T17:58:00Z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8 2016</vt:lpwstr>
  </property>
</Properties>
</file>