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45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70"/>
        <w:gridCol w:w="18"/>
        <w:gridCol w:w="6768"/>
        <w:gridCol w:w="54"/>
        <w:gridCol w:w="3834"/>
        <w:gridCol w:w="36"/>
      </w:tblGrid>
      <w:tr w:rsidR="001F4B7D" w14:paraId="1129CB2D" w14:textId="77777777" w:rsidTr="00E56D4F">
        <w:trPr>
          <w:trHeight w:val="3312"/>
        </w:trPr>
        <w:tc>
          <w:tcPr>
            <w:tcW w:w="3870" w:type="dxa"/>
            <w:shd w:val="clear" w:color="auto" w:fill="009900"/>
            <w:vAlign w:val="center"/>
          </w:tcPr>
          <w:p w14:paraId="27C8630A" w14:textId="77777777" w:rsidR="001F4B7D" w:rsidRDefault="001F4B7D" w:rsidP="00E56D4F"/>
        </w:tc>
        <w:tc>
          <w:tcPr>
            <w:tcW w:w="6840" w:type="dxa"/>
            <w:gridSpan w:val="3"/>
            <w:vAlign w:val="center"/>
          </w:tcPr>
          <w:p w14:paraId="4D8C2E01" w14:textId="77777777" w:rsidR="001F4B7D" w:rsidRDefault="001F4B7D" w:rsidP="00E56D4F">
            <w:pPr>
              <w:jc w:val="right"/>
            </w:pPr>
            <w:r>
              <w:rPr>
                <w:noProof/>
                <w:lang w:eastAsia="en-US"/>
              </w:rPr>
              <w:drawing>
                <wp:inline distT="0" distB="0" distL="0" distR="0" wp14:anchorId="03113775" wp14:editId="468927C5">
                  <wp:extent cx="2477942" cy="2103120"/>
                  <wp:effectExtent l="0" t="0" r="0" b="0"/>
                  <wp:docPr id="2" name="Picture 2" descr="Students from Boston Public Schools wearing yellow &quot;Welcome to Kindergarten! T-shirts&#10;Talk Read Pla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lk Read Play 4.JPG"/>
                          <pic:cNvPicPr/>
                        </pic:nvPicPr>
                        <pic:blipFill rotWithShape="1">
                          <a:blip r:embed="rId12" cstate="print">
                            <a:extLst>
                              <a:ext uri="{28A0092B-C50C-407E-A947-70E740481C1C}">
                                <a14:useLocalDpi xmlns:a14="http://schemas.microsoft.com/office/drawing/2010/main" val="0"/>
                              </a:ext>
                            </a:extLst>
                          </a:blip>
                          <a:srcRect l="20463" t="15833" r="13426"/>
                          <a:stretch/>
                        </pic:blipFill>
                        <pic:spPr bwMode="auto">
                          <a:xfrm>
                            <a:off x="0" y="0"/>
                            <a:ext cx="2477942" cy="2103120"/>
                          </a:xfrm>
                          <a:prstGeom prst="rect">
                            <a:avLst/>
                          </a:prstGeom>
                          <a:ln>
                            <a:noFill/>
                          </a:ln>
                          <a:extLst>
                            <a:ext uri="{53640926-AAD7-44D8-BBD7-CCE9431645EC}">
                              <a14:shadowObscured xmlns:a14="http://schemas.microsoft.com/office/drawing/2010/main"/>
                            </a:ext>
                          </a:extLst>
                        </pic:spPr>
                      </pic:pic>
                    </a:graphicData>
                  </a:graphic>
                </wp:inline>
              </w:drawing>
            </w:r>
          </w:p>
        </w:tc>
        <w:tc>
          <w:tcPr>
            <w:tcW w:w="3870" w:type="dxa"/>
            <w:gridSpan w:val="2"/>
            <w:shd w:val="clear" w:color="auto" w:fill="FF6699"/>
            <w:vAlign w:val="center"/>
          </w:tcPr>
          <w:p w14:paraId="15CDBF1F" w14:textId="77777777" w:rsidR="001F4B7D" w:rsidRDefault="001F4B7D" w:rsidP="001F4B7D">
            <w:pPr>
              <w:jc w:val="center"/>
            </w:pPr>
          </w:p>
        </w:tc>
      </w:tr>
      <w:tr w:rsidR="001F4B7D" w14:paraId="517CED03" w14:textId="77777777" w:rsidTr="001F4B7D">
        <w:trPr>
          <w:gridAfter w:val="1"/>
          <w:wAfter w:w="36" w:type="dxa"/>
          <w:trHeight w:val="3312"/>
        </w:trPr>
        <w:tc>
          <w:tcPr>
            <w:tcW w:w="3888" w:type="dxa"/>
            <w:gridSpan w:val="2"/>
            <w:vAlign w:val="center"/>
          </w:tcPr>
          <w:p w14:paraId="0B6438B2" w14:textId="77777777" w:rsidR="001F4B7D" w:rsidRDefault="001F4B7D" w:rsidP="001F4B7D">
            <w:pPr>
              <w:jc w:val="center"/>
            </w:pPr>
            <w:r>
              <w:rPr>
                <w:noProof/>
                <w:lang w:eastAsia="en-US"/>
              </w:rPr>
              <w:drawing>
                <wp:inline distT="0" distB="0" distL="0" distR="0" wp14:anchorId="400BF54C" wp14:editId="25CE3562">
                  <wp:extent cx="2203543" cy="2468880"/>
                  <wp:effectExtent l="0" t="0" r="6350" b="7620"/>
                  <wp:docPr id="8" name="Picture 8" descr="Girl in pink shirt smiling at camera&#10;George Elementary School, Brockton Public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orge Elementary School, Brockton Public Schools 12.JPG"/>
                          <pic:cNvPicPr/>
                        </pic:nvPicPr>
                        <pic:blipFill rotWithShape="1">
                          <a:blip r:embed="rId13" cstate="print">
                            <a:extLst>
                              <a:ext uri="{28A0092B-C50C-407E-A947-70E740481C1C}">
                                <a14:useLocalDpi xmlns:a14="http://schemas.microsoft.com/office/drawing/2010/main" val="0"/>
                              </a:ext>
                            </a:extLst>
                          </a:blip>
                          <a:srcRect l="27039" t="7678" r="27420" b="15539"/>
                          <a:stretch/>
                        </pic:blipFill>
                        <pic:spPr bwMode="auto">
                          <a:xfrm>
                            <a:off x="0" y="0"/>
                            <a:ext cx="2203543" cy="2468880"/>
                          </a:xfrm>
                          <a:prstGeom prst="rect">
                            <a:avLst/>
                          </a:prstGeom>
                          <a:ln>
                            <a:noFill/>
                          </a:ln>
                          <a:extLst>
                            <a:ext uri="{53640926-AAD7-44D8-BBD7-CCE9431645EC}">
                              <a14:shadowObscured xmlns:a14="http://schemas.microsoft.com/office/drawing/2010/main"/>
                            </a:ext>
                          </a:extLst>
                        </pic:spPr>
                      </pic:pic>
                    </a:graphicData>
                  </a:graphic>
                </wp:inline>
              </w:drawing>
            </w:r>
          </w:p>
        </w:tc>
        <w:tc>
          <w:tcPr>
            <w:tcW w:w="6768" w:type="dxa"/>
            <w:shd w:val="clear" w:color="auto" w:fill="B2A1C7" w:themeFill="accent4" w:themeFillTint="99"/>
            <w:vAlign w:val="center"/>
          </w:tcPr>
          <w:p w14:paraId="1EDFB2BF" w14:textId="77777777" w:rsidR="001F4B7D" w:rsidRPr="001046DB" w:rsidRDefault="001F4B7D" w:rsidP="001F4B7D">
            <w:pPr>
              <w:jc w:val="center"/>
              <w:rPr>
                <w:rFonts w:ascii="Georgia" w:hAnsi="Georgia"/>
                <w:b/>
                <w:i/>
                <w:sz w:val="72"/>
                <w:szCs w:val="72"/>
              </w:rPr>
            </w:pPr>
            <w:r w:rsidRPr="001046DB">
              <w:rPr>
                <w:rFonts w:ascii="Georgia" w:hAnsi="Georgia"/>
                <w:b/>
                <w:i/>
                <w:sz w:val="72"/>
                <w:szCs w:val="72"/>
              </w:rPr>
              <w:t>Guidelines for Preschool and Kindergarten Learning Experiences</w:t>
            </w:r>
          </w:p>
        </w:tc>
        <w:tc>
          <w:tcPr>
            <w:tcW w:w="3888" w:type="dxa"/>
            <w:gridSpan w:val="2"/>
            <w:shd w:val="clear" w:color="auto" w:fill="auto"/>
            <w:vAlign w:val="center"/>
          </w:tcPr>
          <w:p w14:paraId="06D91811" w14:textId="77777777" w:rsidR="001F4B7D" w:rsidRPr="001046DB" w:rsidRDefault="001F4B7D" w:rsidP="001F4B7D">
            <w:pPr>
              <w:jc w:val="center"/>
              <w:rPr>
                <w:rFonts w:ascii="Georgia" w:hAnsi="Georgia"/>
                <w:b/>
                <w:i/>
                <w:sz w:val="72"/>
                <w:szCs w:val="72"/>
              </w:rPr>
            </w:pPr>
            <w:r>
              <w:rPr>
                <w:noProof/>
                <w:lang w:eastAsia="en-US"/>
              </w:rPr>
              <w:drawing>
                <wp:inline distT="0" distB="0" distL="0" distR="0" wp14:anchorId="72E2C318" wp14:editId="00636F67">
                  <wp:extent cx="2101381" cy="2468880"/>
                  <wp:effectExtent l="0" t="0" r="0" b="7620"/>
                  <wp:docPr id="3" name="Picture 3" descr="2 Boston Public School girls playing drums on stage&#10;Art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s 4.jpg"/>
                          <pic:cNvPicPr/>
                        </pic:nvPicPr>
                        <pic:blipFill rotWithShape="1">
                          <a:blip r:embed="rId14" cstate="print">
                            <a:extLst>
                              <a:ext uri="{28A0092B-C50C-407E-A947-70E740481C1C}">
                                <a14:useLocalDpi xmlns:a14="http://schemas.microsoft.com/office/drawing/2010/main" val="0"/>
                              </a:ext>
                            </a:extLst>
                          </a:blip>
                          <a:srcRect l="9351" t="17278" r="11297" b="11443"/>
                          <a:stretch/>
                        </pic:blipFill>
                        <pic:spPr bwMode="auto">
                          <a:xfrm>
                            <a:off x="0" y="0"/>
                            <a:ext cx="2101381" cy="2468880"/>
                          </a:xfrm>
                          <a:prstGeom prst="rect">
                            <a:avLst/>
                          </a:prstGeom>
                          <a:ln>
                            <a:noFill/>
                          </a:ln>
                          <a:extLst>
                            <a:ext uri="{53640926-AAD7-44D8-BBD7-CCE9431645EC}">
                              <a14:shadowObscured xmlns:a14="http://schemas.microsoft.com/office/drawing/2010/main"/>
                            </a:ext>
                          </a:extLst>
                        </pic:spPr>
                      </pic:pic>
                    </a:graphicData>
                  </a:graphic>
                </wp:inline>
              </w:drawing>
            </w:r>
          </w:p>
        </w:tc>
      </w:tr>
      <w:tr w:rsidR="001F4B7D" w14:paraId="322738CB" w14:textId="77777777" w:rsidTr="001F4B7D">
        <w:trPr>
          <w:gridAfter w:val="1"/>
          <w:wAfter w:w="36" w:type="dxa"/>
          <w:trHeight w:val="3312"/>
        </w:trPr>
        <w:tc>
          <w:tcPr>
            <w:tcW w:w="3888" w:type="dxa"/>
            <w:gridSpan w:val="2"/>
            <w:shd w:val="clear" w:color="auto" w:fill="FF6699"/>
            <w:vAlign w:val="center"/>
          </w:tcPr>
          <w:p w14:paraId="409D65B4" w14:textId="77777777" w:rsidR="001F4B7D" w:rsidRDefault="001F4B7D" w:rsidP="001F4B7D">
            <w:pPr>
              <w:jc w:val="center"/>
            </w:pPr>
          </w:p>
        </w:tc>
        <w:tc>
          <w:tcPr>
            <w:tcW w:w="6768" w:type="dxa"/>
            <w:vAlign w:val="center"/>
          </w:tcPr>
          <w:p w14:paraId="71538D85" w14:textId="77777777" w:rsidR="001F4B7D" w:rsidRDefault="001F4B7D" w:rsidP="001F4B7D">
            <w:pPr>
              <w:jc w:val="center"/>
            </w:pPr>
            <w:r>
              <w:rPr>
                <w:noProof/>
                <w:lang w:eastAsia="en-US"/>
              </w:rPr>
              <w:drawing>
                <wp:inline distT="0" distB="0" distL="0" distR="0" wp14:anchorId="01B56351" wp14:editId="26AFC3F0">
                  <wp:extent cx="2804160" cy="2103120"/>
                  <wp:effectExtent l="0" t="0" r="0" b="0"/>
                  <wp:docPr id="7" name="Picture 7" descr="4 students smiling at the camera showing off their math work.&#10;Szetela Preschool, Chicopee Public Schools- Math-representing nume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zetela Preschool, Chicopee Public Schools- Math-representing numeral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4160" cy="2103120"/>
                          </a:xfrm>
                          <a:prstGeom prst="rect">
                            <a:avLst/>
                          </a:prstGeom>
                        </pic:spPr>
                      </pic:pic>
                    </a:graphicData>
                  </a:graphic>
                </wp:inline>
              </w:drawing>
            </w:r>
          </w:p>
        </w:tc>
        <w:tc>
          <w:tcPr>
            <w:tcW w:w="3888" w:type="dxa"/>
            <w:gridSpan w:val="2"/>
            <w:shd w:val="clear" w:color="auto" w:fill="009900"/>
            <w:vAlign w:val="center"/>
          </w:tcPr>
          <w:p w14:paraId="2D690D12" w14:textId="77777777" w:rsidR="001F4B7D" w:rsidRDefault="001F4B7D" w:rsidP="001F4B7D">
            <w:pPr>
              <w:jc w:val="center"/>
              <w:rPr>
                <w:noProof/>
              </w:rPr>
            </w:pPr>
          </w:p>
        </w:tc>
      </w:tr>
    </w:tbl>
    <w:p w14:paraId="25BA81A4" w14:textId="77777777" w:rsidR="00361476" w:rsidRDefault="00361476" w:rsidP="00CE6EFE">
      <w:pPr>
        <w:jc w:val="center"/>
        <w:rPr>
          <w:b/>
          <w:sz w:val="32"/>
          <w:szCs w:val="32"/>
        </w:rPr>
      </w:pPr>
    </w:p>
    <w:p w14:paraId="7F0C2566" w14:textId="77777777" w:rsidR="00361476" w:rsidRDefault="00361476">
      <w:pPr>
        <w:rPr>
          <w:b/>
          <w:sz w:val="32"/>
          <w:szCs w:val="32"/>
        </w:rPr>
      </w:pPr>
      <w:r>
        <w:rPr>
          <w:b/>
          <w:sz w:val="32"/>
          <w:szCs w:val="32"/>
        </w:rPr>
        <w:br w:type="page"/>
      </w:r>
    </w:p>
    <w:p w14:paraId="1003BC6F" w14:textId="77777777" w:rsidR="001D455A" w:rsidRDefault="001D455A" w:rsidP="001D455A">
      <w:pPr>
        <w:jc w:val="center"/>
        <w:rPr>
          <w:rFonts w:ascii="Georgia" w:hAnsi="Georgia"/>
          <w:b/>
          <w:i/>
          <w:sz w:val="72"/>
          <w:szCs w:val="72"/>
        </w:rPr>
      </w:pPr>
    </w:p>
    <w:p w14:paraId="7A60A3E5" w14:textId="77777777" w:rsidR="001D455A" w:rsidRPr="001D455A" w:rsidRDefault="001D455A" w:rsidP="001D455A">
      <w:pPr>
        <w:jc w:val="center"/>
        <w:rPr>
          <w:rFonts w:ascii="Georgia" w:hAnsi="Georgia"/>
          <w:b/>
          <w:i/>
          <w:sz w:val="44"/>
          <w:szCs w:val="72"/>
        </w:rPr>
      </w:pPr>
    </w:p>
    <w:p w14:paraId="687C8385" w14:textId="77777777" w:rsidR="001D455A" w:rsidRDefault="001D455A" w:rsidP="001D455A">
      <w:pPr>
        <w:jc w:val="center"/>
        <w:rPr>
          <w:rFonts w:ascii="Georgia" w:hAnsi="Georgia"/>
          <w:b/>
          <w:i/>
          <w:sz w:val="96"/>
          <w:szCs w:val="72"/>
        </w:rPr>
      </w:pPr>
      <w:r w:rsidRPr="001D455A">
        <w:rPr>
          <w:rFonts w:ascii="Georgia" w:hAnsi="Georgia"/>
          <w:b/>
          <w:i/>
          <w:sz w:val="96"/>
          <w:szCs w:val="72"/>
        </w:rPr>
        <w:t>Guidelines for Preschool and Kindergarten Learning Experiences</w:t>
      </w:r>
    </w:p>
    <w:p w14:paraId="0BCE84EC" w14:textId="77777777" w:rsidR="00E56D4F" w:rsidRDefault="00E56D4F" w:rsidP="001D455A">
      <w:pPr>
        <w:jc w:val="center"/>
        <w:rPr>
          <w:rFonts w:ascii="Georgia" w:hAnsi="Georgia"/>
          <w:b/>
          <w:i/>
          <w:sz w:val="96"/>
          <w:szCs w:val="7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1"/>
        <w:gridCol w:w="7609"/>
      </w:tblGrid>
      <w:tr w:rsidR="00E56D4F" w14:paraId="17C23D94" w14:textId="77777777" w:rsidTr="00E56D4F">
        <w:tc>
          <w:tcPr>
            <w:tcW w:w="7195" w:type="dxa"/>
          </w:tcPr>
          <w:p w14:paraId="0CCE1207" w14:textId="77777777" w:rsidR="00E56D4F" w:rsidRDefault="00E56D4F" w:rsidP="00E56D4F">
            <w:pPr>
              <w:rPr>
                <w:rFonts w:ascii="Georgia" w:hAnsi="Georgia"/>
                <w:b/>
                <w:i/>
                <w:sz w:val="96"/>
                <w:szCs w:val="72"/>
              </w:rPr>
            </w:pPr>
            <w:r>
              <w:rPr>
                <w:b/>
                <w:noProof/>
                <w:sz w:val="52"/>
                <w:szCs w:val="32"/>
                <w:lang w:eastAsia="en-US"/>
              </w:rPr>
              <w:drawing>
                <wp:inline distT="0" distB="0" distL="0" distR="0" wp14:anchorId="16C7871D" wp14:editId="7F972625">
                  <wp:extent cx="1964490" cy="1828800"/>
                  <wp:effectExtent l="0" t="0" r="0" b="0"/>
                  <wp:docPr id="4" name="Picture 4" descr="Department of Early Education and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EC.png"/>
                          <pic:cNvPicPr/>
                        </pic:nvPicPr>
                        <pic:blipFill>
                          <a:blip r:embed="rId16"/>
                          <a:stretch>
                            <a:fillRect/>
                          </a:stretch>
                        </pic:blipFill>
                        <pic:spPr>
                          <a:xfrm>
                            <a:off x="0" y="0"/>
                            <a:ext cx="1964490" cy="1828800"/>
                          </a:xfrm>
                          <a:prstGeom prst="rect">
                            <a:avLst/>
                          </a:prstGeom>
                        </pic:spPr>
                      </pic:pic>
                    </a:graphicData>
                  </a:graphic>
                </wp:inline>
              </w:drawing>
            </w:r>
          </w:p>
        </w:tc>
        <w:tc>
          <w:tcPr>
            <w:tcW w:w="7195" w:type="dxa"/>
            <w:vAlign w:val="center"/>
          </w:tcPr>
          <w:p w14:paraId="5896442C" w14:textId="4ADD2049" w:rsidR="00E56D4F" w:rsidRDefault="0093395A" w:rsidP="00E56D4F">
            <w:pPr>
              <w:jc w:val="right"/>
              <w:rPr>
                <w:rFonts w:ascii="Georgia" w:hAnsi="Georgia"/>
                <w:b/>
                <w:i/>
                <w:sz w:val="96"/>
                <w:szCs w:val="72"/>
              </w:rPr>
            </w:pPr>
            <w:r>
              <w:rPr>
                <w:rFonts w:eastAsia="Times New Roman"/>
                <w:noProof/>
                <w:lang w:eastAsia="en-US"/>
              </w:rPr>
              <w:drawing>
                <wp:inline distT="0" distB="0" distL="0" distR="0" wp14:anchorId="1AF315B8" wp14:editId="2354539B">
                  <wp:extent cx="4694613" cy="1828800"/>
                  <wp:effectExtent l="0" t="0" r="0" b="0"/>
                  <wp:docPr id="13" name="Picture 13" descr="cid:5575AFC9-C7FA-457D-92F0-F3615D09BB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75AFC9-C7FA-457D-92F0-F3615D09BB81" descr="cid:5575AFC9-C7FA-457D-92F0-F3615D09BB81"/>
                          <pic:cNvPicPr>
                            <a:picLocks noChangeAspect="1" noChangeArrowheads="1"/>
                          </pic:cNvPicPr>
                        </pic:nvPicPr>
                        <pic:blipFill rotWithShape="1">
                          <a:blip r:embed="rId17" r:link="rId18">
                            <a:extLst>
                              <a:ext uri="{28A0092B-C50C-407E-A947-70E740481C1C}">
                                <a14:useLocalDpi xmlns:a14="http://schemas.microsoft.com/office/drawing/2010/main" val="0"/>
                              </a:ext>
                            </a:extLst>
                          </a:blip>
                          <a:srcRect t="4584" b="15388"/>
                          <a:stretch/>
                        </pic:blipFill>
                        <pic:spPr bwMode="auto">
                          <a:xfrm>
                            <a:off x="0" y="0"/>
                            <a:ext cx="4694613" cy="18288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1C11855" w14:textId="77777777" w:rsidR="001D455A" w:rsidRDefault="001D455A" w:rsidP="001D455A">
      <w:pPr>
        <w:jc w:val="center"/>
        <w:rPr>
          <w:b/>
          <w:sz w:val="52"/>
          <w:szCs w:val="32"/>
        </w:rPr>
      </w:pPr>
      <w:r>
        <w:rPr>
          <w:b/>
          <w:sz w:val="52"/>
          <w:szCs w:val="32"/>
        </w:rPr>
        <w:tab/>
      </w:r>
    </w:p>
    <w:p w14:paraId="37CF25E2" w14:textId="77777777" w:rsidR="001D455A" w:rsidRDefault="001D455A" w:rsidP="001D455A">
      <w:pPr>
        <w:jc w:val="center"/>
        <w:rPr>
          <w:rFonts w:ascii="Georgia" w:hAnsi="Georgia"/>
          <w:b/>
          <w:i/>
          <w:sz w:val="44"/>
          <w:szCs w:val="72"/>
        </w:rPr>
      </w:pPr>
    </w:p>
    <w:p w14:paraId="20ED2100" w14:textId="77777777" w:rsidR="005D0AF0" w:rsidRDefault="001D455A" w:rsidP="001D455A">
      <w:pPr>
        <w:jc w:val="center"/>
        <w:rPr>
          <w:rFonts w:ascii="Georgia" w:hAnsi="Georgia"/>
          <w:b/>
          <w:i/>
          <w:sz w:val="44"/>
          <w:szCs w:val="72"/>
        </w:rPr>
      </w:pPr>
      <w:r w:rsidRPr="001D455A">
        <w:rPr>
          <w:rFonts w:ascii="Georgia" w:hAnsi="Georgia"/>
          <w:b/>
          <w:i/>
          <w:sz w:val="44"/>
          <w:szCs w:val="72"/>
        </w:rPr>
        <w:t>Revised September 2019</w:t>
      </w:r>
      <w:r w:rsidR="005D0AF0">
        <w:rPr>
          <w:rFonts w:ascii="Georgia" w:hAnsi="Georgia"/>
          <w:b/>
          <w:i/>
          <w:sz w:val="44"/>
          <w:szCs w:val="72"/>
        </w:rPr>
        <w:br w:type="page"/>
      </w:r>
    </w:p>
    <w:p w14:paraId="4417C4EE" w14:textId="77777777" w:rsidR="001D455A" w:rsidRPr="001D455A" w:rsidRDefault="001D455A" w:rsidP="001D455A">
      <w:pPr>
        <w:jc w:val="center"/>
        <w:rPr>
          <w:rFonts w:ascii="Georgia" w:hAnsi="Georgia"/>
          <w:b/>
          <w:i/>
          <w:sz w:val="44"/>
          <w:szCs w:val="72"/>
        </w:rPr>
      </w:pPr>
    </w:p>
    <w:p w14:paraId="5EEAC6AF" w14:textId="77777777" w:rsidR="001D455A" w:rsidRPr="001D455A" w:rsidRDefault="001D455A" w:rsidP="001D455A">
      <w:pPr>
        <w:jc w:val="center"/>
        <w:rPr>
          <w:b/>
          <w:sz w:val="52"/>
          <w:szCs w:val="32"/>
        </w:rPr>
      </w:pPr>
    </w:p>
    <w:p w14:paraId="6FD51AD0" w14:textId="77777777" w:rsidR="001D455A" w:rsidRDefault="001D455A">
      <w:pPr>
        <w:rPr>
          <w:b/>
          <w:sz w:val="32"/>
          <w:szCs w:val="32"/>
        </w:rPr>
      </w:pPr>
      <w:r>
        <w:rPr>
          <w:b/>
          <w:sz w:val="32"/>
          <w:szCs w:val="32"/>
        </w:rPr>
        <w:br w:type="page"/>
      </w:r>
    </w:p>
    <w:p w14:paraId="5D728556" w14:textId="77777777" w:rsidR="00CE6EFE" w:rsidRPr="00B32FEF" w:rsidRDefault="00CE6EFE" w:rsidP="00CE6EFE">
      <w:pPr>
        <w:jc w:val="center"/>
        <w:rPr>
          <w:b/>
          <w:sz w:val="32"/>
          <w:szCs w:val="32"/>
        </w:rPr>
      </w:pPr>
      <w:r w:rsidRPr="00B32FEF">
        <w:rPr>
          <w:b/>
          <w:sz w:val="32"/>
          <w:szCs w:val="32"/>
        </w:rPr>
        <w:lastRenderedPageBreak/>
        <w:t>Dedication</w:t>
      </w:r>
    </w:p>
    <w:p w14:paraId="0D72241D" w14:textId="77777777" w:rsidR="00CE6EFE" w:rsidRPr="002B58D7" w:rsidRDefault="00CE6EFE" w:rsidP="00CE6EFE">
      <w:pPr>
        <w:jc w:val="center"/>
      </w:pPr>
      <w:r w:rsidRPr="002B58D7">
        <w:t>The Guidelines for Preschool and Kindergarten Learning Experiences is dedicated in memory of</w:t>
      </w:r>
    </w:p>
    <w:p w14:paraId="6EE02747" w14:textId="44BDCFE8" w:rsidR="00CE6EFE" w:rsidRPr="002B58D7" w:rsidRDefault="007E59BF" w:rsidP="00CE6EFE">
      <w:pPr>
        <w:jc w:val="center"/>
        <w:rPr>
          <w:b/>
          <w:i/>
          <w:sz w:val="32"/>
          <w:szCs w:val="32"/>
        </w:rPr>
      </w:pPr>
      <w:r>
        <w:rPr>
          <w:b/>
          <w:i/>
          <w:sz w:val="32"/>
          <w:szCs w:val="32"/>
        </w:rPr>
        <w:t>Min-</w:t>
      </w:r>
      <w:proofErr w:type="spellStart"/>
      <w:r>
        <w:rPr>
          <w:b/>
          <w:i/>
          <w:sz w:val="32"/>
          <w:szCs w:val="32"/>
        </w:rPr>
        <w:t>h</w:t>
      </w:r>
      <w:r w:rsidR="00CE6EFE" w:rsidRPr="002B58D7">
        <w:rPr>
          <w:b/>
          <w:i/>
          <w:sz w:val="32"/>
          <w:szCs w:val="32"/>
        </w:rPr>
        <w:t>ua</w:t>
      </w:r>
      <w:proofErr w:type="spellEnd"/>
      <w:r w:rsidR="00CE6EFE" w:rsidRPr="002B58D7">
        <w:rPr>
          <w:b/>
          <w:i/>
          <w:sz w:val="32"/>
          <w:szCs w:val="32"/>
        </w:rPr>
        <w:t xml:space="preserve"> Chen</w:t>
      </w:r>
    </w:p>
    <w:p w14:paraId="284FB838" w14:textId="77777777" w:rsidR="0059560A" w:rsidRDefault="0059560A" w:rsidP="0059560A">
      <w:pPr>
        <w:jc w:val="center"/>
      </w:pPr>
    </w:p>
    <w:p w14:paraId="155B05B4" w14:textId="698DBAC4" w:rsidR="00CE6EFE" w:rsidRPr="002B58D7" w:rsidRDefault="00CE224A" w:rsidP="00CE6EFE">
      <w:bookmarkStart w:id="0" w:name="_GoBack"/>
      <w:r>
        <w:rPr>
          <w:noProof/>
          <w:lang w:eastAsia="en-US"/>
        </w:rPr>
        <w:drawing>
          <wp:anchor distT="0" distB="0" distL="114300" distR="114300" simplePos="0" relativeHeight="251658240" behindDoc="1" locked="0" layoutInCell="1" allowOverlap="1" wp14:anchorId="54A51B10" wp14:editId="5D0C1F82">
            <wp:simplePos x="0" y="0"/>
            <wp:positionH relativeFrom="column">
              <wp:posOffset>67393</wp:posOffset>
            </wp:positionH>
            <wp:positionV relativeFrom="paragraph">
              <wp:posOffset>68690</wp:posOffset>
            </wp:positionV>
            <wp:extent cx="1425255" cy="1737360"/>
            <wp:effectExtent l="0" t="0" r="3810" b="0"/>
            <wp:wrapTight wrapText="bothSides">
              <wp:wrapPolygon edited="0">
                <wp:start x="0" y="0"/>
                <wp:lineTo x="0" y="21316"/>
                <wp:lineTo x="21369" y="21316"/>
                <wp:lineTo x="21369" y="0"/>
                <wp:lineTo x="0" y="0"/>
              </wp:wrapPolygon>
            </wp:wrapTight>
            <wp:docPr id="6" name="Picture 6" descr="Photo of Min-Hua 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firespring.com/images/e5aa2221-29c4-48fc-8c78-12e2a5cddf5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5255" cy="17373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7E59BF">
        <w:t>Min-</w:t>
      </w:r>
      <w:proofErr w:type="spellStart"/>
      <w:r w:rsidR="007E59BF">
        <w:t>h</w:t>
      </w:r>
      <w:r w:rsidR="00B128DD">
        <w:t>ua</w:t>
      </w:r>
      <w:proofErr w:type="spellEnd"/>
      <w:r w:rsidR="00B128DD">
        <w:t xml:space="preserve"> worked for the Department of Elementary and Secondary Education (the Department) for </w:t>
      </w:r>
      <w:r w:rsidR="00B7617C" w:rsidRPr="007E59BF">
        <w:t>nearly 18</w:t>
      </w:r>
      <w:r w:rsidR="00B128DD" w:rsidRPr="007E59BF">
        <w:t xml:space="preserve"> </w:t>
      </w:r>
      <w:r w:rsidR="00B128DD">
        <w:t>years as an early childhood education specialist whose work focused on curriculum instruction and assessment. Prior to coming to the Department, she worked at Boston Chinatown</w:t>
      </w:r>
      <w:r w:rsidR="0031135E">
        <w:t xml:space="preserve"> Neighborhood Center (BCNC) where she developed a dual language methodology and trained teachers in its use; she also developed tools to assess children’s language at home and helped to develop a parent education program on the importance of language development. </w:t>
      </w:r>
      <w:r w:rsidR="00CE6EFE" w:rsidRPr="002B58D7">
        <w:t>Min-</w:t>
      </w:r>
      <w:proofErr w:type="spellStart"/>
      <w:r w:rsidR="00CE6EFE" w:rsidRPr="002B58D7">
        <w:t>hua</w:t>
      </w:r>
      <w:proofErr w:type="spellEnd"/>
      <w:r w:rsidR="00CE6EFE" w:rsidRPr="002B58D7">
        <w:t xml:space="preserve"> dedicated her life’s work to supporting programs to provide high quality early learning opportunities</w:t>
      </w:r>
      <w:r w:rsidR="00B128DD">
        <w:t xml:space="preserve"> for all children, especially for children </w:t>
      </w:r>
      <w:r w:rsidR="00E56D4F">
        <w:t>whose</w:t>
      </w:r>
      <w:r w:rsidR="00B128DD">
        <w:t xml:space="preserve"> first language was not English</w:t>
      </w:r>
      <w:r w:rsidR="00CE6EFE" w:rsidRPr="002B58D7">
        <w:t>. Her passion and commitment to improving the lives of young children could be so clearly seen in her work and most especially when she was able to visit with families, children and educators. She helped to author the original</w:t>
      </w:r>
      <w:r w:rsidR="00CE6EFE" w:rsidRPr="002B58D7">
        <w:rPr>
          <w:i/>
        </w:rPr>
        <w:t xml:space="preserve"> Guidelines for Preschool Learning Experiences </w:t>
      </w:r>
      <w:r w:rsidR="00B128DD">
        <w:rPr>
          <w:i/>
        </w:rPr>
        <w:t xml:space="preserve">(2003) </w:t>
      </w:r>
      <w:r w:rsidR="00CE6EFE" w:rsidRPr="002B58D7">
        <w:t>and</w:t>
      </w:r>
      <w:r w:rsidR="00CE6EFE" w:rsidRPr="002B58D7">
        <w:rPr>
          <w:i/>
        </w:rPr>
        <w:t xml:space="preserve"> Kindergarten Learning Experiences</w:t>
      </w:r>
      <w:r w:rsidR="00B128DD">
        <w:rPr>
          <w:i/>
        </w:rPr>
        <w:t xml:space="preserve"> (2008)</w:t>
      </w:r>
      <w:r w:rsidR="00CE6EFE" w:rsidRPr="002B58D7">
        <w:rPr>
          <w:i/>
        </w:rPr>
        <w:t xml:space="preserve"> </w:t>
      </w:r>
      <w:r w:rsidR="00B128DD">
        <w:t xml:space="preserve">and played a significant role in leading the revisions that ultimately resulted in this document </w:t>
      </w:r>
      <w:r w:rsidR="00CE6EFE" w:rsidRPr="002B58D7">
        <w:t xml:space="preserve">so </w:t>
      </w:r>
      <w:r w:rsidR="00B128DD">
        <w:t>it is fitting</w:t>
      </w:r>
      <w:r w:rsidR="007E59BF">
        <w:t xml:space="preserve"> to remember Min-</w:t>
      </w:r>
      <w:proofErr w:type="spellStart"/>
      <w:r w:rsidR="007E59BF">
        <w:t>h</w:t>
      </w:r>
      <w:r w:rsidR="00CE6EFE" w:rsidRPr="002B58D7">
        <w:t>ua</w:t>
      </w:r>
      <w:proofErr w:type="spellEnd"/>
      <w:r w:rsidR="00CE6EFE" w:rsidRPr="002B58D7">
        <w:t xml:space="preserve"> an</w:t>
      </w:r>
      <w:r w:rsidR="00CE6EFE">
        <w:t xml:space="preserve">d her contributions to the work </w:t>
      </w:r>
      <w:r w:rsidR="00B128DD">
        <w:t>by</w:t>
      </w:r>
      <w:r w:rsidR="00CE6EFE">
        <w:t xml:space="preserve"> dedicat</w:t>
      </w:r>
      <w:r w:rsidR="00B128DD">
        <w:t>ing</w:t>
      </w:r>
      <w:r w:rsidR="00CE6EFE">
        <w:t xml:space="preserve"> this document to her memory.</w:t>
      </w:r>
    </w:p>
    <w:p w14:paraId="5FF67732" w14:textId="77777777" w:rsidR="00CE6EFE" w:rsidRDefault="00CE6EFE" w:rsidP="00CE6EFE"/>
    <w:p w14:paraId="0D47AAD5" w14:textId="77777777" w:rsidR="00CE6EFE" w:rsidRDefault="00CE6EFE" w:rsidP="00CE6EFE">
      <w:pPr>
        <w:jc w:val="center"/>
        <w:rPr>
          <w:b/>
          <w:sz w:val="32"/>
          <w:szCs w:val="32"/>
        </w:rPr>
      </w:pPr>
      <w:r w:rsidRPr="007246CB">
        <w:rPr>
          <w:b/>
          <w:sz w:val="32"/>
          <w:szCs w:val="32"/>
        </w:rPr>
        <w:t>Acknowledgements</w:t>
      </w:r>
    </w:p>
    <w:p w14:paraId="117175EA" w14:textId="6FA57AB4" w:rsidR="00CE6EFE" w:rsidRDefault="00CE6EFE" w:rsidP="00CE6EFE">
      <w:r w:rsidRPr="002B58D7">
        <w:t xml:space="preserve">We would like to acknowledge all of the many professionals who contributed to the creation of this document. </w:t>
      </w:r>
      <w:r>
        <w:t>The members came from varied roles, including but not limited to educators, principals, administrators, faculty, early childhood specialists, and from varied backgrounds, such as Head Start, early education and care programs, public schools, higher education, community-based organizations and state agencies.</w:t>
      </w:r>
      <w:r w:rsidRPr="002B58D7">
        <w:t xml:space="preserve"> </w:t>
      </w:r>
      <w:r>
        <w:t xml:space="preserve">These volunteer members, in many cases, were full-time employees who volunteered their time over the course of several years because of their dedication and commitment to the field of early childhood. </w:t>
      </w:r>
      <w:r w:rsidRPr="002B58D7">
        <w:t xml:space="preserve">From those who participated in the workgroups and created the drafts to the writers to those who edited the many versions of this document, </w:t>
      </w:r>
      <w:r w:rsidR="00B128DD">
        <w:t>thank you</w:t>
      </w:r>
      <w:r w:rsidRPr="002B58D7">
        <w:t xml:space="preserve"> for your time, commitment and dedication to t</w:t>
      </w:r>
      <w:r>
        <w:t>his multi-year revision process.</w:t>
      </w:r>
    </w:p>
    <w:p w14:paraId="48C53EE4" w14:textId="77777777" w:rsidR="00CE6EFE" w:rsidRPr="00D54C4B" w:rsidRDefault="00CE6EFE" w:rsidP="00CE6EFE">
      <w:pPr>
        <w:rPr>
          <w:vertAlign w:val="subscript"/>
        </w:rPr>
      </w:pPr>
    </w:p>
    <w:tbl>
      <w:tblPr>
        <w:tblStyle w:val="TableGrid"/>
        <w:tblW w:w="1440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2880"/>
        <w:gridCol w:w="2880"/>
        <w:gridCol w:w="2880"/>
        <w:gridCol w:w="2880"/>
      </w:tblGrid>
      <w:tr w:rsidR="005D0AF0" w14:paraId="13031113" w14:textId="77777777" w:rsidTr="005D0AF0">
        <w:tc>
          <w:tcPr>
            <w:tcW w:w="2880" w:type="dxa"/>
          </w:tcPr>
          <w:p w14:paraId="520A8319" w14:textId="77777777" w:rsidR="005D0AF0" w:rsidRPr="00256D78" w:rsidRDefault="005D0AF0" w:rsidP="00D54C4B">
            <w:pPr>
              <w:rPr>
                <w:sz w:val="24"/>
                <w:szCs w:val="24"/>
              </w:rPr>
            </w:pPr>
            <w:proofErr w:type="spellStart"/>
            <w:r w:rsidRPr="00256D78">
              <w:rPr>
                <w:sz w:val="24"/>
                <w:szCs w:val="24"/>
              </w:rPr>
              <w:t>Ravitha</w:t>
            </w:r>
            <w:proofErr w:type="spellEnd"/>
            <w:r w:rsidRPr="00256D78">
              <w:rPr>
                <w:sz w:val="24"/>
                <w:szCs w:val="24"/>
              </w:rPr>
              <w:t xml:space="preserve"> </w:t>
            </w:r>
            <w:proofErr w:type="spellStart"/>
            <w:r w:rsidRPr="00256D78">
              <w:rPr>
                <w:sz w:val="24"/>
                <w:szCs w:val="24"/>
              </w:rPr>
              <w:t>Amarasingham</w:t>
            </w:r>
            <w:proofErr w:type="spellEnd"/>
          </w:p>
          <w:p w14:paraId="785440DA" w14:textId="77777777" w:rsidR="005D0AF0" w:rsidRPr="00256D78" w:rsidRDefault="005D0AF0" w:rsidP="00D54C4B">
            <w:pPr>
              <w:rPr>
                <w:sz w:val="24"/>
                <w:szCs w:val="24"/>
              </w:rPr>
            </w:pPr>
            <w:r w:rsidRPr="00256D78">
              <w:rPr>
                <w:sz w:val="24"/>
                <w:szCs w:val="24"/>
              </w:rPr>
              <w:t>Jennifer Amaya-Thompson</w:t>
            </w:r>
          </w:p>
          <w:p w14:paraId="5348E52D" w14:textId="77777777" w:rsidR="005D0AF0" w:rsidRPr="00256D78" w:rsidRDefault="005D0AF0" w:rsidP="00D54C4B">
            <w:pPr>
              <w:rPr>
                <w:sz w:val="24"/>
                <w:szCs w:val="24"/>
              </w:rPr>
            </w:pPr>
            <w:r w:rsidRPr="00256D78">
              <w:rPr>
                <w:sz w:val="24"/>
                <w:szCs w:val="24"/>
              </w:rPr>
              <w:t xml:space="preserve">Katherine </w:t>
            </w:r>
            <w:proofErr w:type="spellStart"/>
            <w:r w:rsidRPr="00256D78">
              <w:rPr>
                <w:sz w:val="24"/>
                <w:szCs w:val="24"/>
              </w:rPr>
              <w:t>Barao</w:t>
            </w:r>
            <w:proofErr w:type="spellEnd"/>
          </w:p>
          <w:p w14:paraId="2E8CE476" w14:textId="77777777" w:rsidR="005D0AF0" w:rsidRPr="00256D78" w:rsidRDefault="005D0AF0" w:rsidP="00D54C4B">
            <w:pPr>
              <w:rPr>
                <w:sz w:val="24"/>
                <w:szCs w:val="24"/>
              </w:rPr>
            </w:pPr>
            <w:r w:rsidRPr="00256D78">
              <w:rPr>
                <w:sz w:val="24"/>
                <w:szCs w:val="24"/>
              </w:rPr>
              <w:t xml:space="preserve">Christina </w:t>
            </w:r>
            <w:proofErr w:type="spellStart"/>
            <w:r w:rsidRPr="00256D78">
              <w:rPr>
                <w:sz w:val="24"/>
                <w:szCs w:val="24"/>
              </w:rPr>
              <w:t>Baldassari</w:t>
            </w:r>
            <w:proofErr w:type="spellEnd"/>
          </w:p>
          <w:p w14:paraId="6E255908" w14:textId="77777777" w:rsidR="005D0AF0" w:rsidRPr="00256D78" w:rsidRDefault="005D0AF0" w:rsidP="00D54C4B">
            <w:pPr>
              <w:rPr>
                <w:sz w:val="24"/>
                <w:szCs w:val="24"/>
              </w:rPr>
            </w:pPr>
            <w:r w:rsidRPr="00256D78">
              <w:rPr>
                <w:sz w:val="24"/>
                <w:szCs w:val="24"/>
              </w:rPr>
              <w:t>Judy Battista</w:t>
            </w:r>
          </w:p>
          <w:p w14:paraId="29D583C4" w14:textId="77777777" w:rsidR="005D0AF0" w:rsidRPr="00256D78" w:rsidRDefault="005D0AF0" w:rsidP="00D54C4B">
            <w:pPr>
              <w:rPr>
                <w:sz w:val="24"/>
                <w:szCs w:val="24"/>
              </w:rPr>
            </w:pPr>
            <w:r w:rsidRPr="00256D78">
              <w:rPr>
                <w:sz w:val="24"/>
                <w:szCs w:val="24"/>
              </w:rPr>
              <w:t>Barbara Black</w:t>
            </w:r>
          </w:p>
          <w:p w14:paraId="7F2CB36A" w14:textId="77777777" w:rsidR="005D0AF0" w:rsidRPr="00256D78" w:rsidRDefault="005D0AF0" w:rsidP="00D54C4B">
            <w:pPr>
              <w:rPr>
                <w:sz w:val="24"/>
                <w:szCs w:val="24"/>
              </w:rPr>
            </w:pPr>
            <w:r w:rsidRPr="00256D78">
              <w:rPr>
                <w:sz w:val="24"/>
                <w:szCs w:val="24"/>
              </w:rPr>
              <w:t>Joni Block</w:t>
            </w:r>
          </w:p>
          <w:p w14:paraId="70EBF911" w14:textId="77777777" w:rsidR="005D0AF0" w:rsidRPr="00256D78" w:rsidRDefault="005D0AF0" w:rsidP="00D54C4B">
            <w:pPr>
              <w:rPr>
                <w:sz w:val="24"/>
                <w:szCs w:val="24"/>
              </w:rPr>
            </w:pPr>
            <w:r w:rsidRPr="00256D78">
              <w:rPr>
                <w:sz w:val="24"/>
                <w:szCs w:val="24"/>
              </w:rPr>
              <w:t xml:space="preserve">Marianne </w:t>
            </w:r>
            <w:proofErr w:type="spellStart"/>
            <w:r w:rsidRPr="00256D78">
              <w:rPr>
                <w:sz w:val="24"/>
                <w:szCs w:val="24"/>
              </w:rPr>
              <w:t>Bouthilette</w:t>
            </w:r>
            <w:proofErr w:type="spellEnd"/>
          </w:p>
          <w:p w14:paraId="27BF0247" w14:textId="77777777" w:rsidR="005D0AF0" w:rsidRPr="00256D78" w:rsidRDefault="005D0AF0" w:rsidP="00D54C4B">
            <w:pPr>
              <w:rPr>
                <w:sz w:val="24"/>
                <w:szCs w:val="24"/>
              </w:rPr>
            </w:pPr>
            <w:r w:rsidRPr="00256D78">
              <w:rPr>
                <w:sz w:val="24"/>
                <w:szCs w:val="24"/>
              </w:rPr>
              <w:t>Holly Butler</w:t>
            </w:r>
          </w:p>
          <w:p w14:paraId="65C7366E" w14:textId="77777777" w:rsidR="005D0AF0" w:rsidRPr="00256D78" w:rsidRDefault="005D0AF0" w:rsidP="00D54C4B">
            <w:pPr>
              <w:rPr>
                <w:sz w:val="24"/>
                <w:szCs w:val="24"/>
              </w:rPr>
            </w:pPr>
            <w:r w:rsidRPr="00256D78">
              <w:rPr>
                <w:sz w:val="24"/>
                <w:szCs w:val="24"/>
              </w:rPr>
              <w:t>Dorothy Caron</w:t>
            </w:r>
          </w:p>
          <w:p w14:paraId="26801598" w14:textId="77777777" w:rsidR="005D0AF0" w:rsidRPr="00256D78" w:rsidRDefault="005D0AF0" w:rsidP="00D54C4B">
            <w:pPr>
              <w:rPr>
                <w:sz w:val="24"/>
                <w:szCs w:val="24"/>
              </w:rPr>
            </w:pPr>
            <w:r w:rsidRPr="00256D78">
              <w:rPr>
                <w:sz w:val="24"/>
                <w:szCs w:val="24"/>
              </w:rPr>
              <w:t xml:space="preserve">Darlene </w:t>
            </w:r>
            <w:proofErr w:type="spellStart"/>
            <w:r w:rsidRPr="00256D78">
              <w:rPr>
                <w:sz w:val="24"/>
                <w:szCs w:val="24"/>
              </w:rPr>
              <w:t>Cianci</w:t>
            </w:r>
            <w:proofErr w:type="spellEnd"/>
          </w:p>
          <w:p w14:paraId="1AC936D2" w14:textId="77777777" w:rsidR="005D0AF0" w:rsidRDefault="005D0AF0" w:rsidP="00D54C4B">
            <w:pPr>
              <w:rPr>
                <w:sz w:val="24"/>
                <w:szCs w:val="24"/>
              </w:rPr>
            </w:pPr>
            <w:r w:rsidRPr="00256D78">
              <w:rPr>
                <w:sz w:val="24"/>
                <w:szCs w:val="24"/>
              </w:rPr>
              <w:t>Mary Jane Crotty</w:t>
            </w:r>
          </w:p>
        </w:tc>
        <w:tc>
          <w:tcPr>
            <w:tcW w:w="2880" w:type="dxa"/>
          </w:tcPr>
          <w:p w14:paraId="3448DE85" w14:textId="77777777" w:rsidR="005D0AF0" w:rsidRPr="00256D78" w:rsidRDefault="005D0AF0" w:rsidP="00D54C4B">
            <w:pPr>
              <w:rPr>
                <w:sz w:val="24"/>
                <w:szCs w:val="24"/>
              </w:rPr>
            </w:pPr>
            <w:r w:rsidRPr="00256D78">
              <w:rPr>
                <w:sz w:val="24"/>
                <w:szCs w:val="24"/>
              </w:rPr>
              <w:t xml:space="preserve">Mary </w:t>
            </w:r>
            <w:proofErr w:type="spellStart"/>
            <w:r w:rsidRPr="00256D78">
              <w:rPr>
                <w:sz w:val="24"/>
                <w:szCs w:val="24"/>
              </w:rPr>
              <w:t>Curro</w:t>
            </w:r>
            <w:proofErr w:type="spellEnd"/>
          </w:p>
          <w:p w14:paraId="6A8D720D" w14:textId="77777777" w:rsidR="005D0AF0" w:rsidRPr="00256D78" w:rsidRDefault="005D0AF0" w:rsidP="00D54C4B">
            <w:pPr>
              <w:rPr>
                <w:sz w:val="24"/>
                <w:szCs w:val="24"/>
              </w:rPr>
            </w:pPr>
            <w:r w:rsidRPr="00256D78">
              <w:rPr>
                <w:sz w:val="24"/>
                <w:szCs w:val="24"/>
              </w:rPr>
              <w:t>Kim Davenport</w:t>
            </w:r>
          </w:p>
          <w:p w14:paraId="4F5D3F7A" w14:textId="77777777" w:rsidR="005D0AF0" w:rsidRPr="00256D78" w:rsidRDefault="005D0AF0" w:rsidP="00D54C4B">
            <w:pPr>
              <w:rPr>
                <w:sz w:val="24"/>
                <w:szCs w:val="24"/>
              </w:rPr>
            </w:pPr>
            <w:r w:rsidRPr="00256D78">
              <w:rPr>
                <w:sz w:val="24"/>
                <w:szCs w:val="24"/>
              </w:rPr>
              <w:t xml:space="preserve">Bonnie </w:t>
            </w:r>
            <w:proofErr w:type="spellStart"/>
            <w:r w:rsidRPr="00256D78">
              <w:rPr>
                <w:sz w:val="24"/>
                <w:szCs w:val="24"/>
              </w:rPr>
              <w:t>Dalimonte</w:t>
            </w:r>
            <w:proofErr w:type="spellEnd"/>
          </w:p>
          <w:p w14:paraId="47591498" w14:textId="77777777" w:rsidR="005D0AF0" w:rsidRPr="00256D78" w:rsidRDefault="005D0AF0" w:rsidP="00D54C4B">
            <w:pPr>
              <w:rPr>
                <w:sz w:val="24"/>
                <w:szCs w:val="24"/>
              </w:rPr>
            </w:pPr>
            <w:r w:rsidRPr="00256D78">
              <w:rPr>
                <w:sz w:val="24"/>
                <w:szCs w:val="24"/>
              </w:rPr>
              <w:t>Sue Doucette</w:t>
            </w:r>
          </w:p>
          <w:p w14:paraId="3F77ECED" w14:textId="77777777" w:rsidR="005D0AF0" w:rsidRPr="00256D78" w:rsidRDefault="005D0AF0" w:rsidP="00D54C4B">
            <w:pPr>
              <w:rPr>
                <w:sz w:val="24"/>
                <w:szCs w:val="24"/>
              </w:rPr>
            </w:pPr>
            <w:r w:rsidRPr="00256D78">
              <w:rPr>
                <w:sz w:val="24"/>
                <w:szCs w:val="24"/>
              </w:rPr>
              <w:t>Marie Enochty</w:t>
            </w:r>
          </w:p>
          <w:p w14:paraId="76C9148A" w14:textId="77777777" w:rsidR="005D0AF0" w:rsidRPr="00256D78" w:rsidRDefault="005D0AF0" w:rsidP="00D54C4B">
            <w:pPr>
              <w:rPr>
                <w:sz w:val="24"/>
                <w:szCs w:val="24"/>
              </w:rPr>
            </w:pPr>
            <w:r w:rsidRPr="00256D78">
              <w:rPr>
                <w:sz w:val="24"/>
                <w:szCs w:val="24"/>
              </w:rPr>
              <w:t xml:space="preserve">Christina </w:t>
            </w:r>
            <w:proofErr w:type="spellStart"/>
            <w:r w:rsidRPr="00256D78">
              <w:rPr>
                <w:sz w:val="24"/>
                <w:szCs w:val="24"/>
              </w:rPr>
              <w:t>Espinola</w:t>
            </w:r>
            <w:proofErr w:type="spellEnd"/>
          </w:p>
          <w:p w14:paraId="1B25E72C" w14:textId="77777777" w:rsidR="005D0AF0" w:rsidRPr="00256D78" w:rsidRDefault="005D0AF0" w:rsidP="00D54C4B">
            <w:pPr>
              <w:rPr>
                <w:sz w:val="24"/>
                <w:szCs w:val="24"/>
              </w:rPr>
            </w:pPr>
            <w:r w:rsidRPr="00256D78">
              <w:rPr>
                <w:sz w:val="24"/>
                <w:szCs w:val="24"/>
              </w:rPr>
              <w:t>Tara Fitzgibbons</w:t>
            </w:r>
          </w:p>
          <w:p w14:paraId="18225256" w14:textId="77777777" w:rsidR="005D0AF0" w:rsidRPr="00256D78" w:rsidRDefault="005D0AF0" w:rsidP="00D54C4B">
            <w:pPr>
              <w:rPr>
                <w:sz w:val="24"/>
                <w:szCs w:val="24"/>
              </w:rPr>
            </w:pPr>
            <w:r w:rsidRPr="00256D78">
              <w:rPr>
                <w:sz w:val="24"/>
                <w:szCs w:val="24"/>
              </w:rPr>
              <w:t>Holly Flanagan</w:t>
            </w:r>
          </w:p>
          <w:p w14:paraId="77BD6E6D" w14:textId="77777777" w:rsidR="005D0AF0" w:rsidRPr="00256D78" w:rsidRDefault="005D0AF0" w:rsidP="00D54C4B">
            <w:pPr>
              <w:rPr>
                <w:sz w:val="24"/>
                <w:szCs w:val="24"/>
              </w:rPr>
            </w:pPr>
            <w:r w:rsidRPr="00256D78">
              <w:rPr>
                <w:sz w:val="24"/>
                <w:szCs w:val="24"/>
              </w:rPr>
              <w:t>Paula Foley</w:t>
            </w:r>
          </w:p>
          <w:p w14:paraId="39424CDA" w14:textId="77777777" w:rsidR="005D0AF0" w:rsidRPr="00256D78" w:rsidRDefault="005D0AF0" w:rsidP="00D54C4B">
            <w:pPr>
              <w:rPr>
                <w:sz w:val="24"/>
                <w:szCs w:val="24"/>
              </w:rPr>
            </w:pPr>
            <w:r w:rsidRPr="00256D78">
              <w:rPr>
                <w:sz w:val="24"/>
                <w:szCs w:val="24"/>
              </w:rPr>
              <w:t>Pamela Fuhrman</w:t>
            </w:r>
          </w:p>
          <w:p w14:paraId="3F8B0769" w14:textId="77777777" w:rsidR="005D0AF0" w:rsidRPr="00256D78" w:rsidRDefault="005D0AF0" w:rsidP="00D54C4B">
            <w:pPr>
              <w:rPr>
                <w:sz w:val="24"/>
                <w:szCs w:val="24"/>
              </w:rPr>
            </w:pPr>
            <w:r w:rsidRPr="00256D78">
              <w:rPr>
                <w:sz w:val="24"/>
                <w:szCs w:val="24"/>
              </w:rPr>
              <w:t>Chris Girardi</w:t>
            </w:r>
          </w:p>
          <w:p w14:paraId="53A8142C" w14:textId="77777777" w:rsidR="005D0AF0" w:rsidRDefault="005D0AF0" w:rsidP="00D54C4B">
            <w:pPr>
              <w:rPr>
                <w:sz w:val="24"/>
                <w:szCs w:val="24"/>
              </w:rPr>
            </w:pPr>
            <w:r w:rsidRPr="00256D78">
              <w:rPr>
                <w:sz w:val="24"/>
                <w:szCs w:val="24"/>
              </w:rPr>
              <w:t>Winnie Hagan</w:t>
            </w:r>
          </w:p>
        </w:tc>
        <w:tc>
          <w:tcPr>
            <w:tcW w:w="2880" w:type="dxa"/>
          </w:tcPr>
          <w:p w14:paraId="721AAB55" w14:textId="77777777" w:rsidR="005D0AF0" w:rsidRPr="00256D78" w:rsidRDefault="005D0AF0" w:rsidP="00D54C4B">
            <w:pPr>
              <w:rPr>
                <w:sz w:val="24"/>
                <w:szCs w:val="24"/>
              </w:rPr>
            </w:pPr>
            <w:r w:rsidRPr="00256D78">
              <w:rPr>
                <w:sz w:val="24"/>
                <w:szCs w:val="24"/>
              </w:rPr>
              <w:t>Jane Haltiwanger</w:t>
            </w:r>
          </w:p>
          <w:p w14:paraId="042BC36F" w14:textId="77777777" w:rsidR="005D0AF0" w:rsidRPr="00256D78" w:rsidRDefault="005D0AF0" w:rsidP="00D54C4B">
            <w:pPr>
              <w:rPr>
                <w:sz w:val="24"/>
                <w:szCs w:val="24"/>
              </w:rPr>
            </w:pPr>
            <w:r w:rsidRPr="00256D78">
              <w:rPr>
                <w:sz w:val="24"/>
                <w:szCs w:val="24"/>
              </w:rPr>
              <w:t>Jana Harrison</w:t>
            </w:r>
          </w:p>
          <w:p w14:paraId="1DF52E00" w14:textId="77777777" w:rsidR="005D0AF0" w:rsidRPr="00256D78" w:rsidRDefault="005D0AF0" w:rsidP="00D54C4B">
            <w:pPr>
              <w:rPr>
                <w:sz w:val="24"/>
                <w:szCs w:val="24"/>
              </w:rPr>
            </w:pPr>
            <w:r w:rsidRPr="00256D78">
              <w:rPr>
                <w:sz w:val="24"/>
                <w:szCs w:val="24"/>
              </w:rPr>
              <w:t>Kimberly Haskins</w:t>
            </w:r>
          </w:p>
          <w:p w14:paraId="61F28413" w14:textId="77777777" w:rsidR="005D0AF0" w:rsidRPr="00256D78" w:rsidRDefault="005D0AF0" w:rsidP="00D54C4B">
            <w:pPr>
              <w:rPr>
                <w:sz w:val="24"/>
                <w:szCs w:val="24"/>
              </w:rPr>
            </w:pPr>
            <w:r w:rsidRPr="00256D78">
              <w:rPr>
                <w:sz w:val="24"/>
                <w:szCs w:val="24"/>
              </w:rPr>
              <w:t xml:space="preserve">Donna </w:t>
            </w:r>
            <w:proofErr w:type="spellStart"/>
            <w:r w:rsidRPr="00256D78">
              <w:rPr>
                <w:sz w:val="24"/>
                <w:szCs w:val="24"/>
              </w:rPr>
              <w:t>Jasak</w:t>
            </w:r>
            <w:proofErr w:type="spellEnd"/>
          </w:p>
          <w:p w14:paraId="2FC1B115" w14:textId="77777777" w:rsidR="005D0AF0" w:rsidRPr="00256D78" w:rsidRDefault="005D0AF0" w:rsidP="00D54C4B">
            <w:pPr>
              <w:rPr>
                <w:sz w:val="24"/>
                <w:szCs w:val="24"/>
              </w:rPr>
            </w:pPr>
            <w:r w:rsidRPr="00256D78">
              <w:rPr>
                <w:sz w:val="24"/>
                <w:szCs w:val="24"/>
              </w:rPr>
              <w:t xml:space="preserve">Terry </w:t>
            </w:r>
            <w:proofErr w:type="spellStart"/>
            <w:r w:rsidRPr="00256D78">
              <w:rPr>
                <w:sz w:val="24"/>
                <w:szCs w:val="24"/>
              </w:rPr>
              <w:t>LaBonte</w:t>
            </w:r>
            <w:proofErr w:type="spellEnd"/>
          </w:p>
          <w:p w14:paraId="34B346D9" w14:textId="77777777" w:rsidR="005D0AF0" w:rsidRPr="00256D78" w:rsidRDefault="005D0AF0" w:rsidP="00D54C4B">
            <w:pPr>
              <w:rPr>
                <w:sz w:val="24"/>
                <w:szCs w:val="24"/>
              </w:rPr>
            </w:pPr>
            <w:r w:rsidRPr="00256D78">
              <w:rPr>
                <w:sz w:val="24"/>
                <w:szCs w:val="24"/>
              </w:rPr>
              <w:t>Jackie Land</w:t>
            </w:r>
          </w:p>
          <w:p w14:paraId="5CB1D2F7" w14:textId="77777777" w:rsidR="005D0AF0" w:rsidRPr="00256D78" w:rsidRDefault="005D0AF0" w:rsidP="00D54C4B">
            <w:pPr>
              <w:rPr>
                <w:sz w:val="24"/>
                <w:szCs w:val="24"/>
              </w:rPr>
            </w:pPr>
            <w:r w:rsidRPr="00256D78">
              <w:rPr>
                <w:sz w:val="24"/>
                <w:szCs w:val="24"/>
              </w:rPr>
              <w:t>Susan Lewis</w:t>
            </w:r>
          </w:p>
          <w:p w14:paraId="2CF7294B" w14:textId="77777777" w:rsidR="005D0AF0" w:rsidRPr="00256D78" w:rsidRDefault="005D0AF0" w:rsidP="00D54C4B">
            <w:pPr>
              <w:rPr>
                <w:sz w:val="24"/>
                <w:szCs w:val="24"/>
              </w:rPr>
            </w:pPr>
            <w:r w:rsidRPr="00256D78">
              <w:rPr>
                <w:sz w:val="24"/>
                <w:szCs w:val="24"/>
              </w:rPr>
              <w:t xml:space="preserve">Kay </w:t>
            </w:r>
            <w:proofErr w:type="spellStart"/>
            <w:r w:rsidRPr="00256D78">
              <w:rPr>
                <w:sz w:val="24"/>
                <w:szCs w:val="24"/>
              </w:rPr>
              <w:t>Lisseck</w:t>
            </w:r>
            <w:proofErr w:type="spellEnd"/>
          </w:p>
          <w:p w14:paraId="20F7FABD" w14:textId="77777777" w:rsidR="005D0AF0" w:rsidRPr="00256D78" w:rsidRDefault="005D0AF0" w:rsidP="00D54C4B">
            <w:pPr>
              <w:rPr>
                <w:sz w:val="24"/>
                <w:szCs w:val="24"/>
              </w:rPr>
            </w:pPr>
            <w:proofErr w:type="spellStart"/>
            <w:r w:rsidRPr="00256D78">
              <w:rPr>
                <w:sz w:val="24"/>
                <w:szCs w:val="24"/>
              </w:rPr>
              <w:t>Virgina</w:t>
            </w:r>
            <w:proofErr w:type="spellEnd"/>
            <w:r w:rsidRPr="00256D78">
              <w:rPr>
                <w:sz w:val="24"/>
                <w:szCs w:val="24"/>
              </w:rPr>
              <w:t xml:space="preserve"> Lundstedt</w:t>
            </w:r>
          </w:p>
          <w:p w14:paraId="645AEBFD" w14:textId="77777777" w:rsidR="005D0AF0" w:rsidRPr="00256D78" w:rsidRDefault="005D0AF0" w:rsidP="00D54C4B">
            <w:pPr>
              <w:rPr>
                <w:sz w:val="24"/>
                <w:szCs w:val="24"/>
              </w:rPr>
            </w:pPr>
            <w:r w:rsidRPr="00256D78">
              <w:rPr>
                <w:sz w:val="24"/>
                <w:szCs w:val="24"/>
              </w:rPr>
              <w:t xml:space="preserve">Stephanie </w:t>
            </w:r>
            <w:proofErr w:type="spellStart"/>
            <w:r w:rsidRPr="00256D78">
              <w:rPr>
                <w:sz w:val="24"/>
                <w:szCs w:val="24"/>
              </w:rPr>
              <w:t>Lyda</w:t>
            </w:r>
            <w:proofErr w:type="spellEnd"/>
          </w:p>
          <w:p w14:paraId="0F1C461E" w14:textId="77777777" w:rsidR="005D0AF0" w:rsidRPr="00256D78" w:rsidRDefault="005D0AF0" w:rsidP="00D54C4B">
            <w:pPr>
              <w:rPr>
                <w:sz w:val="24"/>
                <w:szCs w:val="24"/>
              </w:rPr>
            </w:pPr>
            <w:r w:rsidRPr="00256D78">
              <w:rPr>
                <w:sz w:val="24"/>
                <w:szCs w:val="24"/>
              </w:rPr>
              <w:t>Charlene Mara</w:t>
            </w:r>
          </w:p>
          <w:p w14:paraId="4ABAB461" w14:textId="77777777" w:rsidR="005D0AF0" w:rsidRDefault="005D0AF0" w:rsidP="00D54C4B">
            <w:pPr>
              <w:rPr>
                <w:sz w:val="24"/>
                <w:szCs w:val="24"/>
              </w:rPr>
            </w:pPr>
            <w:proofErr w:type="spellStart"/>
            <w:r w:rsidRPr="00256D78">
              <w:rPr>
                <w:sz w:val="24"/>
                <w:szCs w:val="24"/>
              </w:rPr>
              <w:t>Sachian</w:t>
            </w:r>
            <w:proofErr w:type="spellEnd"/>
            <w:r w:rsidRPr="00256D78">
              <w:rPr>
                <w:sz w:val="24"/>
                <w:szCs w:val="24"/>
              </w:rPr>
              <w:t xml:space="preserve"> Mahon</w:t>
            </w:r>
          </w:p>
        </w:tc>
        <w:tc>
          <w:tcPr>
            <w:tcW w:w="2880" w:type="dxa"/>
          </w:tcPr>
          <w:p w14:paraId="77A6D204" w14:textId="77777777" w:rsidR="005D0AF0" w:rsidRPr="00256D78" w:rsidRDefault="005D0AF0" w:rsidP="00D54C4B">
            <w:pPr>
              <w:rPr>
                <w:sz w:val="24"/>
                <w:szCs w:val="24"/>
              </w:rPr>
            </w:pPr>
            <w:r w:rsidRPr="00256D78">
              <w:rPr>
                <w:sz w:val="24"/>
                <w:szCs w:val="24"/>
              </w:rPr>
              <w:t>Mary Malone</w:t>
            </w:r>
          </w:p>
          <w:p w14:paraId="55D3C90E" w14:textId="77777777" w:rsidR="005D0AF0" w:rsidRPr="00256D78" w:rsidRDefault="005D0AF0" w:rsidP="00D54C4B">
            <w:pPr>
              <w:rPr>
                <w:sz w:val="24"/>
                <w:szCs w:val="24"/>
              </w:rPr>
            </w:pPr>
            <w:r w:rsidRPr="00256D78">
              <w:rPr>
                <w:sz w:val="24"/>
                <w:szCs w:val="24"/>
              </w:rPr>
              <w:t>Tracey Martineau</w:t>
            </w:r>
          </w:p>
          <w:p w14:paraId="38D5039D" w14:textId="77777777" w:rsidR="005D0AF0" w:rsidRPr="00256D78" w:rsidRDefault="005D0AF0" w:rsidP="00D54C4B">
            <w:pPr>
              <w:rPr>
                <w:sz w:val="24"/>
                <w:szCs w:val="24"/>
              </w:rPr>
            </w:pPr>
            <w:r w:rsidRPr="00256D78">
              <w:rPr>
                <w:sz w:val="24"/>
                <w:szCs w:val="24"/>
              </w:rPr>
              <w:t>Lauren McBride</w:t>
            </w:r>
          </w:p>
          <w:p w14:paraId="5EF87C98" w14:textId="77777777" w:rsidR="005D0AF0" w:rsidRPr="00256D78" w:rsidRDefault="005D0AF0" w:rsidP="00D54C4B">
            <w:pPr>
              <w:rPr>
                <w:sz w:val="24"/>
                <w:szCs w:val="24"/>
              </w:rPr>
            </w:pPr>
            <w:r w:rsidRPr="00256D78">
              <w:rPr>
                <w:sz w:val="24"/>
                <w:szCs w:val="24"/>
              </w:rPr>
              <w:t>Judith McGrath</w:t>
            </w:r>
          </w:p>
          <w:p w14:paraId="7DD0B5E5" w14:textId="77777777" w:rsidR="005D0AF0" w:rsidRPr="00256D78" w:rsidRDefault="005D0AF0" w:rsidP="00D54C4B">
            <w:pPr>
              <w:rPr>
                <w:sz w:val="24"/>
                <w:szCs w:val="24"/>
              </w:rPr>
            </w:pPr>
            <w:r w:rsidRPr="00256D78">
              <w:rPr>
                <w:sz w:val="24"/>
                <w:szCs w:val="24"/>
              </w:rPr>
              <w:t>Anita Moeller</w:t>
            </w:r>
          </w:p>
          <w:p w14:paraId="4ADF1ADC" w14:textId="77777777" w:rsidR="005D0AF0" w:rsidRPr="00256D78" w:rsidRDefault="005D0AF0" w:rsidP="00D54C4B">
            <w:pPr>
              <w:rPr>
                <w:sz w:val="24"/>
                <w:szCs w:val="24"/>
              </w:rPr>
            </w:pPr>
            <w:r w:rsidRPr="00256D78">
              <w:rPr>
                <w:sz w:val="24"/>
                <w:szCs w:val="24"/>
              </w:rPr>
              <w:t>Greg Nelson</w:t>
            </w:r>
          </w:p>
          <w:p w14:paraId="6C164FBF" w14:textId="77777777" w:rsidR="005D0AF0" w:rsidRPr="00256D78" w:rsidRDefault="005D0AF0" w:rsidP="00D54C4B">
            <w:pPr>
              <w:rPr>
                <w:sz w:val="24"/>
                <w:szCs w:val="24"/>
              </w:rPr>
            </w:pPr>
            <w:r w:rsidRPr="00256D78">
              <w:rPr>
                <w:sz w:val="24"/>
                <w:szCs w:val="24"/>
              </w:rPr>
              <w:t>Carol Nolan</w:t>
            </w:r>
          </w:p>
          <w:p w14:paraId="2EFE4CD2" w14:textId="77777777" w:rsidR="005D0AF0" w:rsidRPr="00256D78" w:rsidRDefault="005D0AF0" w:rsidP="00D54C4B">
            <w:pPr>
              <w:rPr>
                <w:sz w:val="24"/>
                <w:szCs w:val="24"/>
              </w:rPr>
            </w:pPr>
            <w:r w:rsidRPr="00256D78">
              <w:rPr>
                <w:sz w:val="24"/>
                <w:szCs w:val="24"/>
              </w:rPr>
              <w:t>Terry O'Neill</w:t>
            </w:r>
          </w:p>
          <w:p w14:paraId="6CD5E6A2" w14:textId="77777777" w:rsidR="005D0AF0" w:rsidRPr="00256D78" w:rsidRDefault="005D0AF0" w:rsidP="00D54C4B">
            <w:pPr>
              <w:rPr>
                <w:sz w:val="24"/>
                <w:szCs w:val="24"/>
              </w:rPr>
            </w:pPr>
            <w:r w:rsidRPr="00256D78">
              <w:rPr>
                <w:sz w:val="24"/>
                <w:szCs w:val="24"/>
              </w:rPr>
              <w:t>Chris Pond</w:t>
            </w:r>
          </w:p>
          <w:p w14:paraId="64FDC697" w14:textId="77777777" w:rsidR="005D0AF0" w:rsidRPr="00256D78" w:rsidRDefault="005D0AF0" w:rsidP="00D54C4B">
            <w:pPr>
              <w:rPr>
                <w:sz w:val="24"/>
                <w:szCs w:val="24"/>
              </w:rPr>
            </w:pPr>
            <w:r w:rsidRPr="00256D78">
              <w:rPr>
                <w:sz w:val="24"/>
                <w:szCs w:val="24"/>
              </w:rPr>
              <w:t>Sandra Putnam-Franklin</w:t>
            </w:r>
          </w:p>
          <w:p w14:paraId="76B884DD" w14:textId="77777777" w:rsidR="005D0AF0" w:rsidRDefault="005D0AF0" w:rsidP="00D54C4B">
            <w:pPr>
              <w:rPr>
                <w:sz w:val="24"/>
                <w:szCs w:val="24"/>
              </w:rPr>
            </w:pPr>
            <w:r w:rsidRPr="00256D78">
              <w:rPr>
                <w:sz w:val="24"/>
                <w:szCs w:val="24"/>
              </w:rPr>
              <w:t>Michele Regan-Ladd</w:t>
            </w:r>
          </w:p>
        </w:tc>
        <w:tc>
          <w:tcPr>
            <w:tcW w:w="2880" w:type="dxa"/>
          </w:tcPr>
          <w:p w14:paraId="1FCE15B6" w14:textId="77777777" w:rsidR="005D0AF0" w:rsidRDefault="005D0AF0" w:rsidP="00D54C4B">
            <w:pPr>
              <w:rPr>
                <w:sz w:val="24"/>
                <w:szCs w:val="24"/>
              </w:rPr>
            </w:pPr>
            <w:r w:rsidRPr="00256D78">
              <w:rPr>
                <w:sz w:val="24"/>
                <w:szCs w:val="24"/>
              </w:rPr>
              <w:t xml:space="preserve">Grace Richardson </w:t>
            </w:r>
          </w:p>
          <w:p w14:paraId="4023B1AC" w14:textId="77777777" w:rsidR="005D0AF0" w:rsidRPr="00256D78" w:rsidRDefault="005D0AF0" w:rsidP="00D54C4B">
            <w:pPr>
              <w:rPr>
                <w:sz w:val="24"/>
                <w:szCs w:val="24"/>
              </w:rPr>
            </w:pPr>
            <w:r w:rsidRPr="00256D78">
              <w:rPr>
                <w:sz w:val="24"/>
                <w:szCs w:val="24"/>
              </w:rPr>
              <w:t>James Robertson</w:t>
            </w:r>
          </w:p>
          <w:p w14:paraId="3463E30F" w14:textId="77777777" w:rsidR="005D0AF0" w:rsidRPr="00256D78" w:rsidRDefault="005D0AF0" w:rsidP="00D54C4B">
            <w:pPr>
              <w:rPr>
                <w:sz w:val="24"/>
                <w:szCs w:val="24"/>
              </w:rPr>
            </w:pPr>
            <w:proofErr w:type="spellStart"/>
            <w:r w:rsidRPr="00256D78">
              <w:rPr>
                <w:sz w:val="24"/>
                <w:szCs w:val="24"/>
              </w:rPr>
              <w:t>Vula</w:t>
            </w:r>
            <w:proofErr w:type="spellEnd"/>
            <w:r w:rsidRPr="00256D78">
              <w:rPr>
                <w:sz w:val="24"/>
                <w:szCs w:val="24"/>
              </w:rPr>
              <w:t xml:space="preserve"> </w:t>
            </w:r>
            <w:proofErr w:type="spellStart"/>
            <w:r w:rsidRPr="00256D78">
              <w:rPr>
                <w:sz w:val="24"/>
                <w:szCs w:val="24"/>
              </w:rPr>
              <w:t>Roumis</w:t>
            </w:r>
            <w:proofErr w:type="spellEnd"/>
          </w:p>
          <w:p w14:paraId="770A8C8A" w14:textId="77777777" w:rsidR="00B128DD" w:rsidRPr="000437A8" w:rsidRDefault="00B128DD" w:rsidP="00D54C4B">
            <w:pPr>
              <w:rPr>
                <w:sz w:val="24"/>
                <w:szCs w:val="24"/>
                <w:lang w:val="pt-PT"/>
              </w:rPr>
            </w:pPr>
            <w:r w:rsidRPr="000437A8">
              <w:rPr>
                <w:sz w:val="24"/>
                <w:szCs w:val="24"/>
                <w:lang w:val="pt-PT"/>
              </w:rPr>
              <w:t>Sandra Putnam-Franklin</w:t>
            </w:r>
          </w:p>
          <w:p w14:paraId="6ABE7F05" w14:textId="77777777" w:rsidR="005D0AF0" w:rsidRPr="000437A8" w:rsidRDefault="005D0AF0" w:rsidP="00D54C4B">
            <w:pPr>
              <w:rPr>
                <w:sz w:val="24"/>
                <w:szCs w:val="24"/>
                <w:lang w:val="pt-PT"/>
              </w:rPr>
            </w:pPr>
            <w:r w:rsidRPr="000437A8">
              <w:rPr>
                <w:sz w:val="24"/>
                <w:szCs w:val="24"/>
                <w:lang w:val="pt-PT"/>
              </w:rPr>
              <w:t>Nicole Scola</w:t>
            </w:r>
          </w:p>
          <w:p w14:paraId="291BCA72" w14:textId="77777777" w:rsidR="005D0AF0" w:rsidRPr="000437A8" w:rsidRDefault="005D0AF0" w:rsidP="00D54C4B">
            <w:pPr>
              <w:rPr>
                <w:sz w:val="24"/>
                <w:szCs w:val="24"/>
                <w:lang w:val="pt-PT"/>
              </w:rPr>
            </w:pPr>
            <w:r w:rsidRPr="000437A8">
              <w:rPr>
                <w:sz w:val="24"/>
                <w:szCs w:val="24"/>
                <w:lang w:val="pt-PT"/>
              </w:rPr>
              <w:t>Carla Seymour</w:t>
            </w:r>
          </w:p>
          <w:p w14:paraId="2A3232E9" w14:textId="77777777" w:rsidR="005D0AF0" w:rsidRPr="00256D78" w:rsidRDefault="005D0AF0" w:rsidP="00D54C4B">
            <w:pPr>
              <w:rPr>
                <w:sz w:val="24"/>
                <w:szCs w:val="24"/>
              </w:rPr>
            </w:pPr>
            <w:r w:rsidRPr="00256D78">
              <w:rPr>
                <w:sz w:val="24"/>
                <w:szCs w:val="24"/>
              </w:rPr>
              <w:t>Emily Taylor</w:t>
            </w:r>
          </w:p>
          <w:p w14:paraId="62D7D0A9" w14:textId="77777777" w:rsidR="005D0AF0" w:rsidRPr="00256D78" w:rsidRDefault="005D0AF0" w:rsidP="00D54C4B">
            <w:pPr>
              <w:rPr>
                <w:sz w:val="24"/>
                <w:szCs w:val="24"/>
              </w:rPr>
            </w:pPr>
            <w:r w:rsidRPr="00256D78">
              <w:rPr>
                <w:sz w:val="24"/>
                <w:szCs w:val="24"/>
              </w:rPr>
              <w:t>Carin Tessier</w:t>
            </w:r>
          </w:p>
          <w:p w14:paraId="0C6CD032" w14:textId="77777777" w:rsidR="005D0AF0" w:rsidRPr="00256D78" w:rsidRDefault="005D0AF0" w:rsidP="00D54C4B">
            <w:pPr>
              <w:rPr>
                <w:sz w:val="24"/>
                <w:szCs w:val="24"/>
              </w:rPr>
            </w:pPr>
            <w:r w:rsidRPr="00256D78">
              <w:rPr>
                <w:sz w:val="24"/>
                <w:szCs w:val="24"/>
              </w:rPr>
              <w:t>Amanda Thayer</w:t>
            </w:r>
          </w:p>
          <w:p w14:paraId="457BB7C0" w14:textId="77777777" w:rsidR="005D0AF0" w:rsidRPr="00256D78" w:rsidRDefault="005D0AF0" w:rsidP="00D54C4B">
            <w:pPr>
              <w:rPr>
                <w:sz w:val="24"/>
                <w:szCs w:val="24"/>
              </w:rPr>
            </w:pPr>
            <w:r w:rsidRPr="00256D78">
              <w:rPr>
                <w:sz w:val="24"/>
                <w:szCs w:val="24"/>
              </w:rPr>
              <w:t>Donna Traynham</w:t>
            </w:r>
          </w:p>
          <w:p w14:paraId="36451352" w14:textId="77777777" w:rsidR="005D0AF0" w:rsidRPr="00C30F21" w:rsidRDefault="005D0AF0" w:rsidP="00D54C4B">
            <w:pPr>
              <w:rPr>
                <w:rFonts w:asciiTheme="minorHAnsi" w:hAnsiTheme="minorHAnsi" w:cstheme="minorBidi"/>
                <w:b/>
                <w:i/>
                <w:sz w:val="24"/>
                <w:szCs w:val="24"/>
              </w:rPr>
            </w:pPr>
            <w:r w:rsidRPr="00256D78">
              <w:rPr>
                <w:sz w:val="24"/>
                <w:szCs w:val="24"/>
              </w:rPr>
              <w:t xml:space="preserve">Susan </w:t>
            </w:r>
            <w:proofErr w:type="spellStart"/>
            <w:r w:rsidRPr="00256D78">
              <w:rPr>
                <w:sz w:val="24"/>
                <w:szCs w:val="24"/>
              </w:rPr>
              <w:t>Vinovrski</w:t>
            </w:r>
            <w:proofErr w:type="spellEnd"/>
          </w:p>
        </w:tc>
      </w:tr>
    </w:tbl>
    <w:p w14:paraId="77B2C909" w14:textId="77777777" w:rsidR="001D455A" w:rsidRDefault="001D455A">
      <w:r>
        <w:br w:type="page"/>
      </w:r>
    </w:p>
    <w:p w14:paraId="20D754E2" w14:textId="77777777" w:rsidR="00CE6EFE" w:rsidRPr="001D455A" w:rsidRDefault="00CE6EFE" w:rsidP="001D455A">
      <w:pPr>
        <w:sectPr w:rsidR="00CE6EFE" w:rsidRPr="001D455A" w:rsidSect="001F4B7D">
          <w:type w:val="continuous"/>
          <w:pgSz w:w="15840" w:h="12240" w:orient="landscape"/>
          <w:pgMar w:top="720" w:right="720" w:bottom="720" w:left="720" w:header="720" w:footer="720" w:gutter="0"/>
          <w:cols w:space="720"/>
          <w:docGrid w:linePitch="360"/>
        </w:sectPr>
      </w:pPr>
    </w:p>
    <w:sdt>
      <w:sdtPr>
        <w:rPr>
          <w:rFonts w:ascii="Times New Roman" w:eastAsiaTheme="minorEastAsia" w:hAnsi="Times New Roman" w:cs="Times New Roman"/>
          <w:color w:val="auto"/>
          <w:sz w:val="24"/>
          <w:szCs w:val="24"/>
          <w:lang w:eastAsia="zh-CN"/>
        </w:rPr>
        <w:id w:val="205227870"/>
        <w:docPartObj>
          <w:docPartGallery w:val="Table of Contents"/>
          <w:docPartUnique/>
        </w:docPartObj>
      </w:sdtPr>
      <w:sdtEndPr>
        <w:rPr>
          <w:b/>
          <w:bCs/>
          <w:noProof/>
        </w:rPr>
      </w:sdtEndPr>
      <w:sdtContent>
        <w:p w14:paraId="7FE02A41" w14:textId="77777777" w:rsidR="00507CF8" w:rsidRDefault="00507CF8">
          <w:pPr>
            <w:pStyle w:val="TOCHeading"/>
          </w:pPr>
          <w:r>
            <w:t>Contents</w:t>
          </w:r>
        </w:p>
        <w:p w14:paraId="72445B73" w14:textId="0AEE157D" w:rsidR="008843CC" w:rsidRDefault="00507CF8">
          <w:pPr>
            <w:pStyle w:val="TOC1"/>
            <w:rPr>
              <w:rFonts w:asciiTheme="minorHAnsi" w:eastAsiaTheme="minorEastAsia" w:hAnsiTheme="minorHAnsi" w:cstheme="minorBidi"/>
              <w:b w:val="0"/>
              <w:sz w:val="22"/>
              <w:szCs w:val="22"/>
              <w:lang w:eastAsia="en-US"/>
            </w:rPr>
          </w:pPr>
          <w:r>
            <w:rPr>
              <w:bCs/>
            </w:rPr>
            <w:fldChar w:fldCharType="begin"/>
          </w:r>
          <w:r>
            <w:rPr>
              <w:bCs/>
            </w:rPr>
            <w:instrText xml:space="preserve"> TOC \o "1-3" \h \z \u </w:instrText>
          </w:r>
          <w:r>
            <w:rPr>
              <w:bCs/>
            </w:rPr>
            <w:fldChar w:fldCharType="separate"/>
          </w:r>
          <w:hyperlink w:anchor="_Toc45867369" w:history="1">
            <w:r w:rsidR="008843CC" w:rsidRPr="00B36B37">
              <w:rPr>
                <w:rStyle w:val="Hyperlink"/>
              </w:rPr>
              <w:t>Introduction</w:t>
            </w:r>
            <w:r w:rsidR="008843CC">
              <w:rPr>
                <w:webHidden/>
              </w:rPr>
              <w:tab/>
            </w:r>
            <w:r w:rsidR="008843CC">
              <w:rPr>
                <w:webHidden/>
              </w:rPr>
              <w:fldChar w:fldCharType="begin"/>
            </w:r>
            <w:r w:rsidR="008843CC">
              <w:rPr>
                <w:webHidden/>
              </w:rPr>
              <w:instrText xml:space="preserve"> PAGEREF _Toc45867369 \h </w:instrText>
            </w:r>
            <w:r w:rsidR="008843CC">
              <w:rPr>
                <w:webHidden/>
              </w:rPr>
            </w:r>
            <w:r w:rsidR="008843CC">
              <w:rPr>
                <w:webHidden/>
              </w:rPr>
              <w:fldChar w:fldCharType="separate"/>
            </w:r>
            <w:r w:rsidR="008843CC">
              <w:rPr>
                <w:webHidden/>
              </w:rPr>
              <w:t>12</w:t>
            </w:r>
            <w:r w:rsidR="008843CC">
              <w:rPr>
                <w:webHidden/>
              </w:rPr>
              <w:fldChar w:fldCharType="end"/>
            </w:r>
          </w:hyperlink>
        </w:p>
        <w:p w14:paraId="43753879" w14:textId="185EC168" w:rsidR="008843CC" w:rsidRDefault="004D7AD2">
          <w:pPr>
            <w:pStyle w:val="TOC1"/>
            <w:rPr>
              <w:rFonts w:asciiTheme="minorHAnsi" w:eastAsiaTheme="minorEastAsia" w:hAnsiTheme="minorHAnsi" w:cstheme="minorBidi"/>
              <w:b w:val="0"/>
              <w:sz w:val="22"/>
              <w:szCs w:val="22"/>
              <w:lang w:eastAsia="en-US"/>
            </w:rPr>
          </w:pPr>
          <w:hyperlink w:anchor="_Toc45867370" w:history="1">
            <w:r w:rsidR="008843CC" w:rsidRPr="00B36B37">
              <w:rPr>
                <w:rStyle w:val="Hyperlink"/>
              </w:rPr>
              <w:t>Social and Emotional Development and Approaches to Play and Learning</w:t>
            </w:r>
            <w:r w:rsidR="008843CC">
              <w:rPr>
                <w:webHidden/>
              </w:rPr>
              <w:tab/>
            </w:r>
            <w:r w:rsidR="008843CC">
              <w:rPr>
                <w:webHidden/>
              </w:rPr>
              <w:fldChar w:fldCharType="begin"/>
            </w:r>
            <w:r w:rsidR="008843CC">
              <w:rPr>
                <w:webHidden/>
              </w:rPr>
              <w:instrText xml:space="preserve"> PAGEREF _Toc45867370 \h </w:instrText>
            </w:r>
            <w:r w:rsidR="008843CC">
              <w:rPr>
                <w:webHidden/>
              </w:rPr>
            </w:r>
            <w:r w:rsidR="008843CC">
              <w:rPr>
                <w:webHidden/>
              </w:rPr>
              <w:fldChar w:fldCharType="separate"/>
            </w:r>
            <w:r w:rsidR="008843CC">
              <w:rPr>
                <w:webHidden/>
              </w:rPr>
              <w:t>17</w:t>
            </w:r>
            <w:r w:rsidR="008843CC">
              <w:rPr>
                <w:webHidden/>
              </w:rPr>
              <w:fldChar w:fldCharType="end"/>
            </w:r>
          </w:hyperlink>
        </w:p>
        <w:p w14:paraId="030450CE" w14:textId="0CE0E3AB" w:rsidR="008843CC" w:rsidRDefault="004D7AD2">
          <w:pPr>
            <w:pStyle w:val="TOC2"/>
            <w:tabs>
              <w:tab w:val="right" w:leader="dot" w:pos="14102"/>
            </w:tabs>
            <w:rPr>
              <w:rFonts w:asciiTheme="minorHAnsi" w:hAnsiTheme="minorHAnsi" w:cstheme="minorBidi"/>
              <w:noProof/>
              <w:sz w:val="22"/>
              <w:szCs w:val="22"/>
              <w:lang w:eastAsia="en-US"/>
            </w:rPr>
          </w:pPr>
          <w:hyperlink w:anchor="_Toc45867371" w:history="1">
            <w:r w:rsidR="008843CC" w:rsidRPr="00B36B37">
              <w:rPr>
                <w:rStyle w:val="Hyperlink"/>
                <w:noProof/>
              </w:rPr>
              <w:t>SELF-AWARENESS</w:t>
            </w:r>
            <w:r w:rsidR="008843CC">
              <w:rPr>
                <w:noProof/>
                <w:webHidden/>
              </w:rPr>
              <w:tab/>
            </w:r>
            <w:r w:rsidR="008843CC">
              <w:rPr>
                <w:noProof/>
                <w:webHidden/>
              </w:rPr>
              <w:fldChar w:fldCharType="begin"/>
            </w:r>
            <w:r w:rsidR="008843CC">
              <w:rPr>
                <w:noProof/>
                <w:webHidden/>
              </w:rPr>
              <w:instrText xml:space="preserve"> PAGEREF _Toc45867371 \h </w:instrText>
            </w:r>
            <w:r w:rsidR="008843CC">
              <w:rPr>
                <w:noProof/>
                <w:webHidden/>
              </w:rPr>
            </w:r>
            <w:r w:rsidR="008843CC">
              <w:rPr>
                <w:noProof/>
                <w:webHidden/>
              </w:rPr>
              <w:fldChar w:fldCharType="separate"/>
            </w:r>
            <w:r w:rsidR="008843CC">
              <w:rPr>
                <w:noProof/>
                <w:webHidden/>
              </w:rPr>
              <w:t>18</w:t>
            </w:r>
            <w:r w:rsidR="008843CC">
              <w:rPr>
                <w:noProof/>
                <w:webHidden/>
              </w:rPr>
              <w:fldChar w:fldCharType="end"/>
            </w:r>
          </w:hyperlink>
        </w:p>
        <w:p w14:paraId="579C8FF4" w14:textId="1673F31A" w:rsidR="008843CC" w:rsidRDefault="004D7AD2">
          <w:pPr>
            <w:pStyle w:val="TOC3"/>
            <w:tabs>
              <w:tab w:val="right" w:leader="dot" w:pos="14102"/>
            </w:tabs>
            <w:rPr>
              <w:rFonts w:asciiTheme="minorHAnsi" w:hAnsiTheme="minorHAnsi" w:cstheme="minorBidi"/>
              <w:noProof/>
              <w:sz w:val="22"/>
              <w:szCs w:val="22"/>
              <w:lang w:eastAsia="en-US"/>
            </w:rPr>
          </w:pPr>
          <w:hyperlink w:anchor="_Toc45867372" w:history="1">
            <w:r w:rsidR="008843CC" w:rsidRPr="00B36B37">
              <w:rPr>
                <w:rStyle w:val="Hyperlink"/>
                <w:noProof/>
              </w:rPr>
              <w:t>Understanding and Expression of Emotions</w:t>
            </w:r>
            <w:r w:rsidR="008843CC">
              <w:rPr>
                <w:noProof/>
                <w:webHidden/>
              </w:rPr>
              <w:tab/>
            </w:r>
            <w:r w:rsidR="008843CC">
              <w:rPr>
                <w:noProof/>
                <w:webHidden/>
              </w:rPr>
              <w:fldChar w:fldCharType="begin"/>
            </w:r>
            <w:r w:rsidR="008843CC">
              <w:rPr>
                <w:noProof/>
                <w:webHidden/>
              </w:rPr>
              <w:instrText xml:space="preserve"> PAGEREF _Toc45867372 \h </w:instrText>
            </w:r>
            <w:r w:rsidR="008843CC">
              <w:rPr>
                <w:noProof/>
                <w:webHidden/>
              </w:rPr>
            </w:r>
            <w:r w:rsidR="008843CC">
              <w:rPr>
                <w:noProof/>
                <w:webHidden/>
              </w:rPr>
              <w:fldChar w:fldCharType="separate"/>
            </w:r>
            <w:r w:rsidR="008843CC">
              <w:rPr>
                <w:noProof/>
                <w:webHidden/>
              </w:rPr>
              <w:t>18</w:t>
            </w:r>
            <w:r w:rsidR="008843CC">
              <w:rPr>
                <w:noProof/>
                <w:webHidden/>
              </w:rPr>
              <w:fldChar w:fldCharType="end"/>
            </w:r>
          </w:hyperlink>
        </w:p>
        <w:p w14:paraId="2C4B686C" w14:textId="72F2C2D8" w:rsidR="008843CC" w:rsidRDefault="004D7AD2">
          <w:pPr>
            <w:pStyle w:val="TOC3"/>
            <w:tabs>
              <w:tab w:val="right" w:leader="dot" w:pos="14102"/>
            </w:tabs>
            <w:rPr>
              <w:rFonts w:asciiTheme="minorHAnsi" w:hAnsiTheme="minorHAnsi" w:cstheme="minorBidi"/>
              <w:noProof/>
              <w:sz w:val="22"/>
              <w:szCs w:val="22"/>
              <w:lang w:eastAsia="en-US"/>
            </w:rPr>
          </w:pPr>
          <w:hyperlink w:anchor="_Toc45867373" w:history="1">
            <w:r w:rsidR="008843CC" w:rsidRPr="00B36B37">
              <w:rPr>
                <w:rStyle w:val="Hyperlink"/>
                <w:noProof/>
              </w:rPr>
              <w:t>Self-Perception/Self-Concept</w:t>
            </w:r>
            <w:r w:rsidR="008843CC">
              <w:rPr>
                <w:noProof/>
                <w:webHidden/>
              </w:rPr>
              <w:tab/>
            </w:r>
            <w:r w:rsidR="008843CC">
              <w:rPr>
                <w:noProof/>
                <w:webHidden/>
              </w:rPr>
              <w:fldChar w:fldCharType="begin"/>
            </w:r>
            <w:r w:rsidR="008843CC">
              <w:rPr>
                <w:noProof/>
                <w:webHidden/>
              </w:rPr>
              <w:instrText xml:space="preserve"> PAGEREF _Toc45867373 \h </w:instrText>
            </w:r>
            <w:r w:rsidR="008843CC">
              <w:rPr>
                <w:noProof/>
                <w:webHidden/>
              </w:rPr>
            </w:r>
            <w:r w:rsidR="008843CC">
              <w:rPr>
                <w:noProof/>
                <w:webHidden/>
              </w:rPr>
              <w:fldChar w:fldCharType="separate"/>
            </w:r>
            <w:r w:rsidR="008843CC">
              <w:rPr>
                <w:noProof/>
                <w:webHidden/>
              </w:rPr>
              <w:t>19</w:t>
            </w:r>
            <w:r w:rsidR="008843CC">
              <w:rPr>
                <w:noProof/>
                <w:webHidden/>
              </w:rPr>
              <w:fldChar w:fldCharType="end"/>
            </w:r>
          </w:hyperlink>
        </w:p>
        <w:p w14:paraId="63F1CD7A" w14:textId="22843205" w:rsidR="008843CC" w:rsidRDefault="004D7AD2">
          <w:pPr>
            <w:pStyle w:val="TOC3"/>
            <w:tabs>
              <w:tab w:val="right" w:leader="dot" w:pos="14102"/>
            </w:tabs>
            <w:rPr>
              <w:rFonts w:asciiTheme="minorHAnsi" w:hAnsiTheme="minorHAnsi" w:cstheme="minorBidi"/>
              <w:noProof/>
              <w:sz w:val="22"/>
              <w:szCs w:val="22"/>
              <w:lang w:eastAsia="en-US"/>
            </w:rPr>
          </w:pPr>
          <w:hyperlink w:anchor="_Toc45867374" w:history="1">
            <w:r w:rsidR="008843CC" w:rsidRPr="00B36B37">
              <w:rPr>
                <w:rStyle w:val="Hyperlink"/>
                <w:noProof/>
              </w:rPr>
              <w:t>Self-Efficacy (Confidence/Competence)</w:t>
            </w:r>
            <w:r w:rsidR="008843CC">
              <w:rPr>
                <w:noProof/>
                <w:webHidden/>
              </w:rPr>
              <w:tab/>
            </w:r>
            <w:r w:rsidR="008843CC">
              <w:rPr>
                <w:noProof/>
                <w:webHidden/>
              </w:rPr>
              <w:fldChar w:fldCharType="begin"/>
            </w:r>
            <w:r w:rsidR="008843CC">
              <w:rPr>
                <w:noProof/>
                <w:webHidden/>
              </w:rPr>
              <w:instrText xml:space="preserve"> PAGEREF _Toc45867374 \h </w:instrText>
            </w:r>
            <w:r w:rsidR="008843CC">
              <w:rPr>
                <w:noProof/>
                <w:webHidden/>
              </w:rPr>
            </w:r>
            <w:r w:rsidR="008843CC">
              <w:rPr>
                <w:noProof/>
                <w:webHidden/>
              </w:rPr>
              <w:fldChar w:fldCharType="separate"/>
            </w:r>
            <w:r w:rsidR="008843CC">
              <w:rPr>
                <w:noProof/>
                <w:webHidden/>
              </w:rPr>
              <w:t>20</w:t>
            </w:r>
            <w:r w:rsidR="008843CC">
              <w:rPr>
                <w:noProof/>
                <w:webHidden/>
              </w:rPr>
              <w:fldChar w:fldCharType="end"/>
            </w:r>
          </w:hyperlink>
        </w:p>
        <w:p w14:paraId="4E649DC8" w14:textId="5B63E8D3" w:rsidR="008843CC" w:rsidRDefault="004D7AD2">
          <w:pPr>
            <w:pStyle w:val="TOC2"/>
            <w:tabs>
              <w:tab w:val="right" w:leader="dot" w:pos="14102"/>
            </w:tabs>
            <w:rPr>
              <w:rFonts w:asciiTheme="minorHAnsi" w:hAnsiTheme="minorHAnsi" w:cstheme="minorBidi"/>
              <w:noProof/>
              <w:sz w:val="22"/>
              <w:szCs w:val="22"/>
              <w:lang w:eastAsia="en-US"/>
            </w:rPr>
          </w:pPr>
          <w:hyperlink w:anchor="_Toc45867375" w:history="1">
            <w:r w:rsidR="008843CC" w:rsidRPr="00B36B37">
              <w:rPr>
                <w:rStyle w:val="Hyperlink"/>
                <w:noProof/>
              </w:rPr>
              <w:t>SELF-MANAGEMENT</w:t>
            </w:r>
            <w:r w:rsidR="008843CC">
              <w:rPr>
                <w:noProof/>
                <w:webHidden/>
              </w:rPr>
              <w:tab/>
            </w:r>
            <w:r w:rsidR="008843CC">
              <w:rPr>
                <w:noProof/>
                <w:webHidden/>
              </w:rPr>
              <w:fldChar w:fldCharType="begin"/>
            </w:r>
            <w:r w:rsidR="008843CC">
              <w:rPr>
                <w:noProof/>
                <w:webHidden/>
              </w:rPr>
              <w:instrText xml:space="preserve"> PAGEREF _Toc45867375 \h </w:instrText>
            </w:r>
            <w:r w:rsidR="008843CC">
              <w:rPr>
                <w:noProof/>
                <w:webHidden/>
              </w:rPr>
            </w:r>
            <w:r w:rsidR="008843CC">
              <w:rPr>
                <w:noProof/>
                <w:webHidden/>
              </w:rPr>
              <w:fldChar w:fldCharType="separate"/>
            </w:r>
            <w:r w:rsidR="008843CC">
              <w:rPr>
                <w:noProof/>
                <w:webHidden/>
              </w:rPr>
              <w:t>22</w:t>
            </w:r>
            <w:r w:rsidR="008843CC">
              <w:rPr>
                <w:noProof/>
                <w:webHidden/>
              </w:rPr>
              <w:fldChar w:fldCharType="end"/>
            </w:r>
          </w:hyperlink>
        </w:p>
        <w:p w14:paraId="0505E10B" w14:textId="53D4CB02" w:rsidR="008843CC" w:rsidRDefault="004D7AD2">
          <w:pPr>
            <w:pStyle w:val="TOC3"/>
            <w:tabs>
              <w:tab w:val="right" w:leader="dot" w:pos="14102"/>
            </w:tabs>
            <w:rPr>
              <w:rFonts w:asciiTheme="minorHAnsi" w:hAnsiTheme="minorHAnsi" w:cstheme="minorBidi"/>
              <w:noProof/>
              <w:sz w:val="22"/>
              <w:szCs w:val="22"/>
              <w:lang w:eastAsia="en-US"/>
            </w:rPr>
          </w:pPr>
          <w:hyperlink w:anchor="_Toc45867376" w:history="1">
            <w:r w:rsidR="008843CC" w:rsidRPr="00B36B37">
              <w:rPr>
                <w:rStyle w:val="Hyperlink"/>
                <w:noProof/>
              </w:rPr>
              <w:t>Impulse Control and Stress Management</w:t>
            </w:r>
            <w:r w:rsidR="008843CC">
              <w:rPr>
                <w:noProof/>
                <w:webHidden/>
              </w:rPr>
              <w:tab/>
            </w:r>
            <w:r w:rsidR="008843CC">
              <w:rPr>
                <w:noProof/>
                <w:webHidden/>
              </w:rPr>
              <w:fldChar w:fldCharType="begin"/>
            </w:r>
            <w:r w:rsidR="008843CC">
              <w:rPr>
                <w:noProof/>
                <w:webHidden/>
              </w:rPr>
              <w:instrText xml:space="preserve"> PAGEREF _Toc45867376 \h </w:instrText>
            </w:r>
            <w:r w:rsidR="008843CC">
              <w:rPr>
                <w:noProof/>
                <w:webHidden/>
              </w:rPr>
            </w:r>
            <w:r w:rsidR="008843CC">
              <w:rPr>
                <w:noProof/>
                <w:webHidden/>
              </w:rPr>
              <w:fldChar w:fldCharType="separate"/>
            </w:r>
            <w:r w:rsidR="008843CC">
              <w:rPr>
                <w:noProof/>
                <w:webHidden/>
              </w:rPr>
              <w:t>22</w:t>
            </w:r>
            <w:r w:rsidR="008843CC">
              <w:rPr>
                <w:noProof/>
                <w:webHidden/>
              </w:rPr>
              <w:fldChar w:fldCharType="end"/>
            </w:r>
          </w:hyperlink>
        </w:p>
        <w:p w14:paraId="4D971F3D" w14:textId="36EFB418" w:rsidR="008843CC" w:rsidRDefault="004D7AD2">
          <w:pPr>
            <w:pStyle w:val="TOC2"/>
            <w:tabs>
              <w:tab w:val="right" w:leader="dot" w:pos="14102"/>
            </w:tabs>
            <w:rPr>
              <w:rFonts w:asciiTheme="minorHAnsi" w:hAnsiTheme="minorHAnsi" w:cstheme="minorBidi"/>
              <w:noProof/>
              <w:sz w:val="22"/>
              <w:szCs w:val="22"/>
              <w:lang w:eastAsia="en-US"/>
            </w:rPr>
          </w:pPr>
          <w:hyperlink w:anchor="_Toc45867377" w:history="1">
            <w:r w:rsidR="008843CC" w:rsidRPr="00B36B37">
              <w:rPr>
                <w:rStyle w:val="Hyperlink"/>
                <w:noProof/>
              </w:rPr>
              <w:t>SOCIAL AWARENESS</w:t>
            </w:r>
            <w:r w:rsidR="008843CC">
              <w:rPr>
                <w:noProof/>
                <w:webHidden/>
              </w:rPr>
              <w:tab/>
            </w:r>
            <w:r w:rsidR="008843CC">
              <w:rPr>
                <w:noProof/>
                <w:webHidden/>
              </w:rPr>
              <w:fldChar w:fldCharType="begin"/>
            </w:r>
            <w:r w:rsidR="008843CC">
              <w:rPr>
                <w:noProof/>
                <w:webHidden/>
              </w:rPr>
              <w:instrText xml:space="preserve"> PAGEREF _Toc45867377 \h </w:instrText>
            </w:r>
            <w:r w:rsidR="008843CC">
              <w:rPr>
                <w:noProof/>
                <w:webHidden/>
              </w:rPr>
            </w:r>
            <w:r w:rsidR="008843CC">
              <w:rPr>
                <w:noProof/>
                <w:webHidden/>
              </w:rPr>
              <w:fldChar w:fldCharType="separate"/>
            </w:r>
            <w:r w:rsidR="008843CC">
              <w:rPr>
                <w:noProof/>
                <w:webHidden/>
              </w:rPr>
              <w:t>23</w:t>
            </w:r>
            <w:r w:rsidR="008843CC">
              <w:rPr>
                <w:noProof/>
                <w:webHidden/>
              </w:rPr>
              <w:fldChar w:fldCharType="end"/>
            </w:r>
          </w:hyperlink>
        </w:p>
        <w:p w14:paraId="39964280" w14:textId="0E22F67B" w:rsidR="008843CC" w:rsidRDefault="004D7AD2">
          <w:pPr>
            <w:pStyle w:val="TOC3"/>
            <w:tabs>
              <w:tab w:val="right" w:leader="dot" w:pos="14102"/>
            </w:tabs>
            <w:rPr>
              <w:rFonts w:asciiTheme="minorHAnsi" w:hAnsiTheme="minorHAnsi" w:cstheme="minorBidi"/>
              <w:noProof/>
              <w:sz w:val="22"/>
              <w:szCs w:val="22"/>
              <w:lang w:eastAsia="en-US"/>
            </w:rPr>
          </w:pPr>
          <w:hyperlink w:anchor="_Toc45867378" w:history="1">
            <w:r w:rsidR="008843CC" w:rsidRPr="00B36B37">
              <w:rPr>
                <w:rStyle w:val="Hyperlink"/>
                <w:noProof/>
              </w:rPr>
              <w:t>Empathy</w:t>
            </w:r>
            <w:r w:rsidR="008843CC">
              <w:rPr>
                <w:noProof/>
                <w:webHidden/>
              </w:rPr>
              <w:tab/>
            </w:r>
            <w:r w:rsidR="008843CC">
              <w:rPr>
                <w:noProof/>
                <w:webHidden/>
              </w:rPr>
              <w:fldChar w:fldCharType="begin"/>
            </w:r>
            <w:r w:rsidR="008843CC">
              <w:rPr>
                <w:noProof/>
                <w:webHidden/>
              </w:rPr>
              <w:instrText xml:space="preserve"> PAGEREF _Toc45867378 \h </w:instrText>
            </w:r>
            <w:r w:rsidR="008843CC">
              <w:rPr>
                <w:noProof/>
                <w:webHidden/>
              </w:rPr>
            </w:r>
            <w:r w:rsidR="008843CC">
              <w:rPr>
                <w:noProof/>
                <w:webHidden/>
              </w:rPr>
              <w:fldChar w:fldCharType="separate"/>
            </w:r>
            <w:r w:rsidR="008843CC">
              <w:rPr>
                <w:noProof/>
                <w:webHidden/>
              </w:rPr>
              <w:t>23</w:t>
            </w:r>
            <w:r w:rsidR="008843CC">
              <w:rPr>
                <w:noProof/>
                <w:webHidden/>
              </w:rPr>
              <w:fldChar w:fldCharType="end"/>
            </w:r>
          </w:hyperlink>
        </w:p>
        <w:p w14:paraId="5481EC16" w14:textId="203A5B88" w:rsidR="008843CC" w:rsidRDefault="004D7AD2">
          <w:pPr>
            <w:pStyle w:val="TOC3"/>
            <w:tabs>
              <w:tab w:val="right" w:leader="dot" w:pos="14102"/>
            </w:tabs>
            <w:rPr>
              <w:rFonts w:asciiTheme="minorHAnsi" w:hAnsiTheme="minorHAnsi" w:cstheme="minorBidi"/>
              <w:noProof/>
              <w:sz w:val="22"/>
              <w:szCs w:val="22"/>
              <w:lang w:eastAsia="en-US"/>
            </w:rPr>
          </w:pPr>
          <w:hyperlink w:anchor="_Toc45867379" w:history="1">
            <w:r w:rsidR="008843CC" w:rsidRPr="00B36B37">
              <w:rPr>
                <w:rStyle w:val="Hyperlink"/>
                <w:noProof/>
              </w:rPr>
              <w:t>Recognition of Diversity and Demonstration of Respect for Others</w:t>
            </w:r>
            <w:r w:rsidR="008843CC">
              <w:rPr>
                <w:noProof/>
                <w:webHidden/>
              </w:rPr>
              <w:tab/>
            </w:r>
            <w:r w:rsidR="008843CC">
              <w:rPr>
                <w:noProof/>
                <w:webHidden/>
              </w:rPr>
              <w:fldChar w:fldCharType="begin"/>
            </w:r>
            <w:r w:rsidR="008843CC">
              <w:rPr>
                <w:noProof/>
                <w:webHidden/>
              </w:rPr>
              <w:instrText xml:space="preserve"> PAGEREF _Toc45867379 \h </w:instrText>
            </w:r>
            <w:r w:rsidR="008843CC">
              <w:rPr>
                <w:noProof/>
                <w:webHidden/>
              </w:rPr>
            </w:r>
            <w:r w:rsidR="008843CC">
              <w:rPr>
                <w:noProof/>
                <w:webHidden/>
              </w:rPr>
              <w:fldChar w:fldCharType="separate"/>
            </w:r>
            <w:r w:rsidR="008843CC">
              <w:rPr>
                <w:noProof/>
                <w:webHidden/>
              </w:rPr>
              <w:t>24</w:t>
            </w:r>
            <w:r w:rsidR="008843CC">
              <w:rPr>
                <w:noProof/>
                <w:webHidden/>
              </w:rPr>
              <w:fldChar w:fldCharType="end"/>
            </w:r>
          </w:hyperlink>
        </w:p>
        <w:p w14:paraId="174ADBB1" w14:textId="6F761FF3" w:rsidR="008843CC" w:rsidRDefault="004D7AD2">
          <w:pPr>
            <w:pStyle w:val="TOC2"/>
            <w:tabs>
              <w:tab w:val="right" w:leader="dot" w:pos="14102"/>
            </w:tabs>
            <w:rPr>
              <w:rFonts w:asciiTheme="minorHAnsi" w:hAnsiTheme="minorHAnsi" w:cstheme="minorBidi"/>
              <w:noProof/>
              <w:sz w:val="22"/>
              <w:szCs w:val="22"/>
              <w:lang w:eastAsia="en-US"/>
            </w:rPr>
          </w:pPr>
          <w:hyperlink w:anchor="_Toc45867380" w:history="1">
            <w:r w:rsidR="008843CC" w:rsidRPr="00B36B37">
              <w:rPr>
                <w:rStyle w:val="Hyperlink"/>
                <w:noProof/>
              </w:rPr>
              <w:t>RELATIONSHIP SKILLS</w:t>
            </w:r>
            <w:r w:rsidR="008843CC">
              <w:rPr>
                <w:noProof/>
                <w:webHidden/>
              </w:rPr>
              <w:tab/>
            </w:r>
            <w:r w:rsidR="008843CC">
              <w:rPr>
                <w:noProof/>
                <w:webHidden/>
              </w:rPr>
              <w:fldChar w:fldCharType="begin"/>
            </w:r>
            <w:r w:rsidR="008843CC">
              <w:rPr>
                <w:noProof/>
                <w:webHidden/>
              </w:rPr>
              <w:instrText xml:space="preserve"> PAGEREF _Toc45867380 \h </w:instrText>
            </w:r>
            <w:r w:rsidR="008843CC">
              <w:rPr>
                <w:noProof/>
                <w:webHidden/>
              </w:rPr>
            </w:r>
            <w:r w:rsidR="008843CC">
              <w:rPr>
                <w:noProof/>
                <w:webHidden/>
              </w:rPr>
              <w:fldChar w:fldCharType="separate"/>
            </w:r>
            <w:r w:rsidR="008843CC">
              <w:rPr>
                <w:noProof/>
                <w:webHidden/>
              </w:rPr>
              <w:t>25</w:t>
            </w:r>
            <w:r w:rsidR="008843CC">
              <w:rPr>
                <w:noProof/>
                <w:webHidden/>
              </w:rPr>
              <w:fldChar w:fldCharType="end"/>
            </w:r>
          </w:hyperlink>
        </w:p>
        <w:p w14:paraId="2DDAC4A8" w14:textId="3E777EC5" w:rsidR="008843CC" w:rsidRDefault="004D7AD2">
          <w:pPr>
            <w:pStyle w:val="TOC3"/>
            <w:tabs>
              <w:tab w:val="right" w:leader="dot" w:pos="14102"/>
            </w:tabs>
            <w:rPr>
              <w:rFonts w:asciiTheme="minorHAnsi" w:hAnsiTheme="minorHAnsi" w:cstheme="minorBidi"/>
              <w:noProof/>
              <w:sz w:val="22"/>
              <w:szCs w:val="22"/>
              <w:lang w:eastAsia="en-US"/>
            </w:rPr>
          </w:pPr>
          <w:hyperlink w:anchor="_Toc45867381" w:history="1">
            <w:r w:rsidR="008843CC" w:rsidRPr="00B36B37">
              <w:rPr>
                <w:rStyle w:val="Hyperlink"/>
                <w:noProof/>
              </w:rPr>
              <w:t>Interpersonal Communication</w:t>
            </w:r>
            <w:r w:rsidR="008843CC">
              <w:rPr>
                <w:noProof/>
                <w:webHidden/>
              </w:rPr>
              <w:tab/>
            </w:r>
            <w:r w:rsidR="008843CC">
              <w:rPr>
                <w:noProof/>
                <w:webHidden/>
              </w:rPr>
              <w:fldChar w:fldCharType="begin"/>
            </w:r>
            <w:r w:rsidR="008843CC">
              <w:rPr>
                <w:noProof/>
                <w:webHidden/>
              </w:rPr>
              <w:instrText xml:space="preserve"> PAGEREF _Toc45867381 \h </w:instrText>
            </w:r>
            <w:r w:rsidR="008843CC">
              <w:rPr>
                <w:noProof/>
                <w:webHidden/>
              </w:rPr>
            </w:r>
            <w:r w:rsidR="008843CC">
              <w:rPr>
                <w:noProof/>
                <w:webHidden/>
              </w:rPr>
              <w:fldChar w:fldCharType="separate"/>
            </w:r>
            <w:r w:rsidR="008843CC">
              <w:rPr>
                <w:noProof/>
                <w:webHidden/>
              </w:rPr>
              <w:t>25</w:t>
            </w:r>
            <w:r w:rsidR="008843CC">
              <w:rPr>
                <w:noProof/>
                <w:webHidden/>
              </w:rPr>
              <w:fldChar w:fldCharType="end"/>
            </w:r>
          </w:hyperlink>
        </w:p>
        <w:p w14:paraId="3CB73314" w14:textId="4FF01590" w:rsidR="008843CC" w:rsidRDefault="004D7AD2">
          <w:pPr>
            <w:pStyle w:val="TOC3"/>
            <w:tabs>
              <w:tab w:val="right" w:leader="dot" w:pos="14102"/>
            </w:tabs>
            <w:rPr>
              <w:rFonts w:asciiTheme="minorHAnsi" w:hAnsiTheme="minorHAnsi" w:cstheme="minorBidi"/>
              <w:noProof/>
              <w:sz w:val="22"/>
              <w:szCs w:val="22"/>
              <w:lang w:eastAsia="en-US"/>
            </w:rPr>
          </w:pPr>
          <w:hyperlink w:anchor="_Toc45867382" w:history="1">
            <w:r w:rsidR="008843CC" w:rsidRPr="00B36B37">
              <w:rPr>
                <w:rStyle w:val="Hyperlink"/>
                <w:noProof/>
              </w:rPr>
              <w:t>Social Relationships</w:t>
            </w:r>
            <w:r w:rsidR="008843CC">
              <w:rPr>
                <w:noProof/>
                <w:webHidden/>
              </w:rPr>
              <w:tab/>
            </w:r>
            <w:r w:rsidR="008843CC">
              <w:rPr>
                <w:noProof/>
                <w:webHidden/>
              </w:rPr>
              <w:fldChar w:fldCharType="begin"/>
            </w:r>
            <w:r w:rsidR="008843CC">
              <w:rPr>
                <w:noProof/>
                <w:webHidden/>
              </w:rPr>
              <w:instrText xml:space="preserve"> PAGEREF _Toc45867382 \h </w:instrText>
            </w:r>
            <w:r w:rsidR="008843CC">
              <w:rPr>
                <w:noProof/>
                <w:webHidden/>
              </w:rPr>
            </w:r>
            <w:r w:rsidR="008843CC">
              <w:rPr>
                <w:noProof/>
                <w:webHidden/>
              </w:rPr>
              <w:fldChar w:fldCharType="separate"/>
            </w:r>
            <w:r w:rsidR="008843CC">
              <w:rPr>
                <w:noProof/>
                <w:webHidden/>
              </w:rPr>
              <w:t>26</w:t>
            </w:r>
            <w:r w:rsidR="008843CC">
              <w:rPr>
                <w:noProof/>
                <w:webHidden/>
              </w:rPr>
              <w:fldChar w:fldCharType="end"/>
            </w:r>
          </w:hyperlink>
        </w:p>
        <w:p w14:paraId="5B2F5C22" w14:textId="5C298C64" w:rsidR="008843CC" w:rsidRDefault="004D7AD2">
          <w:pPr>
            <w:pStyle w:val="TOC3"/>
            <w:tabs>
              <w:tab w:val="right" w:leader="dot" w:pos="14102"/>
            </w:tabs>
            <w:rPr>
              <w:rFonts w:asciiTheme="minorHAnsi" w:hAnsiTheme="minorHAnsi" w:cstheme="minorBidi"/>
              <w:noProof/>
              <w:sz w:val="22"/>
              <w:szCs w:val="22"/>
              <w:lang w:eastAsia="en-US"/>
            </w:rPr>
          </w:pPr>
          <w:hyperlink w:anchor="_Toc45867383" w:history="1">
            <w:r w:rsidR="008843CC" w:rsidRPr="00B36B37">
              <w:rPr>
                <w:rStyle w:val="Hyperlink"/>
                <w:noProof/>
              </w:rPr>
              <w:t>Conflict Management</w:t>
            </w:r>
            <w:r w:rsidR="008843CC">
              <w:rPr>
                <w:noProof/>
                <w:webHidden/>
              </w:rPr>
              <w:tab/>
            </w:r>
            <w:r w:rsidR="008843CC">
              <w:rPr>
                <w:noProof/>
                <w:webHidden/>
              </w:rPr>
              <w:fldChar w:fldCharType="begin"/>
            </w:r>
            <w:r w:rsidR="008843CC">
              <w:rPr>
                <w:noProof/>
                <w:webHidden/>
              </w:rPr>
              <w:instrText xml:space="preserve"> PAGEREF _Toc45867383 \h </w:instrText>
            </w:r>
            <w:r w:rsidR="008843CC">
              <w:rPr>
                <w:noProof/>
                <w:webHidden/>
              </w:rPr>
            </w:r>
            <w:r w:rsidR="008843CC">
              <w:rPr>
                <w:noProof/>
                <w:webHidden/>
              </w:rPr>
              <w:fldChar w:fldCharType="separate"/>
            </w:r>
            <w:r w:rsidR="008843CC">
              <w:rPr>
                <w:noProof/>
                <w:webHidden/>
              </w:rPr>
              <w:t>27</w:t>
            </w:r>
            <w:r w:rsidR="008843CC">
              <w:rPr>
                <w:noProof/>
                <w:webHidden/>
              </w:rPr>
              <w:fldChar w:fldCharType="end"/>
            </w:r>
          </w:hyperlink>
        </w:p>
        <w:p w14:paraId="42EE6456" w14:textId="5EF282F7" w:rsidR="008843CC" w:rsidRDefault="004D7AD2">
          <w:pPr>
            <w:pStyle w:val="TOC3"/>
            <w:tabs>
              <w:tab w:val="right" w:leader="dot" w:pos="14102"/>
            </w:tabs>
            <w:rPr>
              <w:rFonts w:asciiTheme="minorHAnsi" w:hAnsiTheme="minorHAnsi" w:cstheme="minorBidi"/>
              <w:noProof/>
              <w:sz w:val="22"/>
              <w:szCs w:val="22"/>
              <w:lang w:eastAsia="en-US"/>
            </w:rPr>
          </w:pPr>
          <w:hyperlink w:anchor="_Toc45867384" w:history="1">
            <w:r w:rsidR="008843CC" w:rsidRPr="00B36B37">
              <w:rPr>
                <w:rStyle w:val="Hyperlink"/>
                <w:noProof/>
              </w:rPr>
              <w:t>Seeking and Offering Help</w:t>
            </w:r>
            <w:r w:rsidR="008843CC">
              <w:rPr>
                <w:noProof/>
                <w:webHidden/>
              </w:rPr>
              <w:tab/>
            </w:r>
            <w:r w:rsidR="008843CC">
              <w:rPr>
                <w:noProof/>
                <w:webHidden/>
              </w:rPr>
              <w:fldChar w:fldCharType="begin"/>
            </w:r>
            <w:r w:rsidR="008843CC">
              <w:rPr>
                <w:noProof/>
                <w:webHidden/>
              </w:rPr>
              <w:instrText xml:space="preserve"> PAGEREF _Toc45867384 \h </w:instrText>
            </w:r>
            <w:r w:rsidR="008843CC">
              <w:rPr>
                <w:noProof/>
                <w:webHidden/>
              </w:rPr>
            </w:r>
            <w:r w:rsidR="008843CC">
              <w:rPr>
                <w:noProof/>
                <w:webHidden/>
              </w:rPr>
              <w:fldChar w:fldCharType="separate"/>
            </w:r>
            <w:r w:rsidR="008843CC">
              <w:rPr>
                <w:noProof/>
                <w:webHidden/>
              </w:rPr>
              <w:t>28</w:t>
            </w:r>
            <w:r w:rsidR="008843CC">
              <w:rPr>
                <w:noProof/>
                <w:webHidden/>
              </w:rPr>
              <w:fldChar w:fldCharType="end"/>
            </w:r>
          </w:hyperlink>
        </w:p>
        <w:p w14:paraId="4E8C04DE" w14:textId="7010E200" w:rsidR="008843CC" w:rsidRDefault="004D7AD2">
          <w:pPr>
            <w:pStyle w:val="TOC2"/>
            <w:tabs>
              <w:tab w:val="right" w:leader="dot" w:pos="14102"/>
            </w:tabs>
            <w:rPr>
              <w:rFonts w:asciiTheme="minorHAnsi" w:hAnsiTheme="minorHAnsi" w:cstheme="minorBidi"/>
              <w:noProof/>
              <w:sz w:val="22"/>
              <w:szCs w:val="22"/>
              <w:lang w:eastAsia="en-US"/>
            </w:rPr>
          </w:pPr>
          <w:hyperlink w:anchor="_Toc45867385" w:history="1">
            <w:r w:rsidR="008843CC" w:rsidRPr="00B36B37">
              <w:rPr>
                <w:rStyle w:val="Hyperlink"/>
                <w:noProof/>
              </w:rPr>
              <w:t>RESPONSIBLE DECISION MAKING</w:t>
            </w:r>
            <w:r w:rsidR="008843CC">
              <w:rPr>
                <w:noProof/>
                <w:webHidden/>
              </w:rPr>
              <w:tab/>
            </w:r>
            <w:r w:rsidR="008843CC">
              <w:rPr>
                <w:noProof/>
                <w:webHidden/>
              </w:rPr>
              <w:fldChar w:fldCharType="begin"/>
            </w:r>
            <w:r w:rsidR="008843CC">
              <w:rPr>
                <w:noProof/>
                <w:webHidden/>
              </w:rPr>
              <w:instrText xml:space="preserve"> PAGEREF _Toc45867385 \h </w:instrText>
            </w:r>
            <w:r w:rsidR="008843CC">
              <w:rPr>
                <w:noProof/>
                <w:webHidden/>
              </w:rPr>
            </w:r>
            <w:r w:rsidR="008843CC">
              <w:rPr>
                <w:noProof/>
                <w:webHidden/>
              </w:rPr>
              <w:fldChar w:fldCharType="separate"/>
            </w:r>
            <w:r w:rsidR="008843CC">
              <w:rPr>
                <w:noProof/>
                <w:webHidden/>
              </w:rPr>
              <w:t>29</w:t>
            </w:r>
            <w:r w:rsidR="008843CC">
              <w:rPr>
                <w:noProof/>
                <w:webHidden/>
              </w:rPr>
              <w:fldChar w:fldCharType="end"/>
            </w:r>
          </w:hyperlink>
        </w:p>
        <w:p w14:paraId="6CA39961" w14:textId="35FB23F5" w:rsidR="008843CC" w:rsidRDefault="004D7AD2">
          <w:pPr>
            <w:pStyle w:val="TOC3"/>
            <w:tabs>
              <w:tab w:val="right" w:leader="dot" w:pos="14102"/>
            </w:tabs>
            <w:rPr>
              <w:rFonts w:asciiTheme="minorHAnsi" w:hAnsiTheme="minorHAnsi" w:cstheme="minorBidi"/>
              <w:noProof/>
              <w:sz w:val="22"/>
              <w:szCs w:val="22"/>
              <w:lang w:eastAsia="en-US"/>
            </w:rPr>
          </w:pPr>
          <w:hyperlink w:anchor="_Toc45867386" w:history="1">
            <w:r w:rsidR="008843CC" w:rsidRPr="00B36B37">
              <w:rPr>
                <w:rStyle w:val="Hyperlink"/>
                <w:noProof/>
              </w:rPr>
              <w:t>Personal, Social, and Ethical Responsibility</w:t>
            </w:r>
            <w:r w:rsidR="008843CC">
              <w:rPr>
                <w:noProof/>
                <w:webHidden/>
              </w:rPr>
              <w:tab/>
            </w:r>
            <w:r w:rsidR="008843CC">
              <w:rPr>
                <w:noProof/>
                <w:webHidden/>
              </w:rPr>
              <w:fldChar w:fldCharType="begin"/>
            </w:r>
            <w:r w:rsidR="008843CC">
              <w:rPr>
                <w:noProof/>
                <w:webHidden/>
              </w:rPr>
              <w:instrText xml:space="preserve"> PAGEREF _Toc45867386 \h </w:instrText>
            </w:r>
            <w:r w:rsidR="008843CC">
              <w:rPr>
                <w:noProof/>
                <w:webHidden/>
              </w:rPr>
            </w:r>
            <w:r w:rsidR="008843CC">
              <w:rPr>
                <w:noProof/>
                <w:webHidden/>
              </w:rPr>
              <w:fldChar w:fldCharType="separate"/>
            </w:r>
            <w:r w:rsidR="008843CC">
              <w:rPr>
                <w:noProof/>
                <w:webHidden/>
              </w:rPr>
              <w:t>29</w:t>
            </w:r>
            <w:r w:rsidR="008843CC">
              <w:rPr>
                <w:noProof/>
                <w:webHidden/>
              </w:rPr>
              <w:fldChar w:fldCharType="end"/>
            </w:r>
          </w:hyperlink>
        </w:p>
        <w:p w14:paraId="5B400B2F" w14:textId="5FFE4276" w:rsidR="008843CC" w:rsidRDefault="004D7AD2">
          <w:pPr>
            <w:pStyle w:val="TOC3"/>
            <w:tabs>
              <w:tab w:val="right" w:leader="dot" w:pos="14102"/>
            </w:tabs>
            <w:rPr>
              <w:rFonts w:asciiTheme="minorHAnsi" w:hAnsiTheme="minorHAnsi" w:cstheme="minorBidi"/>
              <w:noProof/>
              <w:sz w:val="22"/>
              <w:szCs w:val="22"/>
              <w:lang w:eastAsia="en-US"/>
            </w:rPr>
          </w:pPr>
          <w:hyperlink w:anchor="_Toc45867387" w:history="1">
            <w:r w:rsidR="008843CC" w:rsidRPr="00B36B37">
              <w:rPr>
                <w:rStyle w:val="Hyperlink"/>
                <w:noProof/>
              </w:rPr>
              <w:t>Reflection and Evaluation</w:t>
            </w:r>
            <w:r w:rsidR="008843CC">
              <w:rPr>
                <w:noProof/>
                <w:webHidden/>
              </w:rPr>
              <w:tab/>
            </w:r>
            <w:r w:rsidR="008843CC">
              <w:rPr>
                <w:noProof/>
                <w:webHidden/>
              </w:rPr>
              <w:fldChar w:fldCharType="begin"/>
            </w:r>
            <w:r w:rsidR="008843CC">
              <w:rPr>
                <w:noProof/>
                <w:webHidden/>
              </w:rPr>
              <w:instrText xml:space="preserve"> PAGEREF _Toc45867387 \h </w:instrText>
            </w:r>
            <w:r w:rsidR="008843CC">
              <w:rPr>
                <w:noProof/>
                <w:webHidden/>
              </w:rPr>
            </w:r>
            <w:r w:rsidR="008843CC">
              <w:rPr>
                <w:noProof/>
                <w:webHidden/>
              </w:rPr>
              <w:fldChar w:fldCharType="separate"/>
            </w:r>
            <w:r w:rsidR="008843CC">
              <w:rPr>
                <w:noProof/>
                <w:webHidden/>
              </w:rPr>
              <w:t>30</w:t>
            </w:r>
            <w:r w:rsidR="008843CC">
              <w:rPr>
                <w:noProof/>
                <w:webHidden/>
              </w:rPr>
              <w:fldChar w:fldCharType="end"/>
            </w:r>
          </w:hyperlink>
        </w:p>
        <w:p w14:paraId="42F9E81C" w14:textId="2D496EC4" w:rsidR="008843CC" w:rsidRDefault="004D7AD2">
          <w:pPr>
            <w:pStyle w:val="TOC2"/>
            <w:tabs>
              <w:tab w:val="right" w:leader="dot" w:pos="14102"/>
            </w:tabs>
            <w:rPr>
              <w:rFonts w:asciiTheme="minorHAnsi" w:hAnsiTheme="minorHAnsi" w:cstheme="minorBidi"/>
              <w:noProof/>
              <w:sz w:val="22"/>
              <w:szCs w:val="22"/>
              <w:lang w:eastAsia="en-US"/>
            </w:rPr>
          </w:pPr>
          <w:hyperlink w:anchor="_Toc45867388" w:history="1">
            <w:r w:rsidR="008843CC" w:rsidRPr="00B36B37">
              <w:rPr>
                <w:rStyle w:val="Hyperlink"/>
                <w:noProof/>
              </w:rPr>
              <w:t>APPROACHES TO PLAY AND LEARNING</w:t>
            </w:r>
            <w:r w:rsidR="008843CC">
              <w:rPr>
                <w:noProof/>
                <w:webHidden/>
              </w:rPr>
              <w:tab/>
            </w:r>
            <w:r w:rsidR="008843CC">
              <w:rPr>
                <w:noProof/>
                <w:webHidden/>
              </w:rPr>
              <w:fldChar w:fldCharType="begin"/>
            </w:r>
            <w:r w:rsidR="008843CC">
              <w:rPr>
                <w:noProof/>
                <w:webHidden/>
              </w:rPr>
              <w:instrText xml:space="preserve"> PAGEREF _Toc45867388 \h </w:instrText>
            </w:r>
            <w:r w:rsidR="008843CC">
              <w:rPr>
                <w:noProof/>
                <w:webHidden/>
              </w:rPr>
            </w:r>
            <w:r w:rsidR="008843CC">
              <w:rPr>
                <w:noProof/>
                <w:webHidden/>
              </w:rPr>
              <w:fldChar w:fldCharType="separate"/>
            </w:r>
            <w:r w:rsidR="008843CC">
              <w:rPr>
                <w:noProof/>
                <w:webHidden/>
              </w:rPr>
              <w:t>31</w:t>
            </w:r>
            <w:r w:rsidR="008843CC">
              <w:rPr>
                <w:noProof/>
                <w:webHidden/>
              </w:rPr>
              <w:fldChar w:fldCharType="end"/>
            </w:r>
          </w:hyperlink>
        </w:p>
        <w:p w14:paraId="084A5271" w14:textId="1610C17A" w:rsidR="008843CC" w:rsidRDefault="004D7AD2">
          <w:pPr>
            <w:pStyle w:val="TOC3"/>
            <w:tabs>
              <w:tab w:val="right" w:leader="dot" w:pos="14102"/>
            </w:tabs>
            <w:rPr>
              <w:rFonts w:asciiTheme="minorHAnsi" w:hAnsiTheme="minorHAnsi" w:cstheme="minorBidi"/>
              <w:noProof/>
              <w:sz w:val="22"/>
              <w:szCs w:val="22"/>
              <w:lang w:eastAsia="en-US"/>
            </w:rPr>
          </w:pPr>
          <w:hyperlink w:anchor="_Toc45867389" w:history="1">
            <w:r w:rsidR="008843CC" w:rsidRPr="00B36B37">
              <w:rPr>
                <w:rStyle w:val="Hyperlink"/>
                <w:noProof/>
              </w:rPr>
              <w:t>Initiative, self-direction, and independence</w:t>
            </w:r>
            <w:r w:rsidR="008843CC">
              <w:rPr>
                <w:noProof/>
                <w:webHidden/>
              </w:rPr>
              <w:tab/>
            </w:r>
            <w:r w:rsidR="008843CC">
              <w:rPr>
                <w:noProof/>
                <w:webHidden/>
              </w:rPr>
              <w:fldChar w:fldCharType="begin"/>
            </w:r>
            <w:r w:rsidR="008843CC">
              <w:rPr>
                <w:noProof/>
                <w:webHidden/>
              </w:rPr>
              <w:instrText xml:space="preserve"> PAGEREF _Toc45867389 \h </w:instrText>
            </w:r>
            <w:r w:rsidR="008843CC">
              <w:rPr>
                <w:noProof/>
                <w:webHidden/>
              </w:rPr>
            </w:r>
            <w:r w:rsidR="008843CC">
              <w:rPr>
                <w:noProof/>
                <w:webHidden/>
              </w:rPr>
              <w:fldChar w:fldCharType="separate"/>
            </w:r>
            <w:r w:rsidR="008843CC">
              <w:rPr>
                <w:noProof/>
                <w:webHidden/>
              </w:rPr>
              <w:t>31</w:t>
            </w:r>
            <w:r w:rsidR="008843CC">
              <w:rPr>
                <w:noProof/>
                <w:webHidden/>
              </w:rPr>
              <w:fldChar w:fldCharType="end"/>
            </w:r>
          </w:hyperlink>
        </w:p>
        <w:p w14:paraId="26496B7B" w14:textId="6976DA53" w:rsidR="008843CC" w:rsidRDefault="004D7AD2">
          <w:pPr>
            <w:pStyle w:val="TOC3"/>
            <w:tabs>
              <w:tab w:val="right" w:leader="dot" w:pos="14102"/>
            </w:tabs>
            <w:rPr>
              <w:rFonts w:asciiTheme="minorHAnsi" w:hAnsiTheme="minorHAnsi" w:cstheme="minorBidi"/>
              <w:noProof/>
              <w:sz w:val="22"/>
              <w:szCs w:val="22"/>
              <w:lang w:eastAsia="en-US"/>
            </w:rPr>
          </w:pPr>
          <w:hyperlink w:anchor="_Toc45867390" w:history="1">
            <w:r w:rsidR="008843CC" w:rsidRPr="00B36B37">
              <w:rPr>
                <w:rStyle w:val="Hyperlink"/>
                <w:noProof/>
              </w:rPr>
              <w:t>Eagerness and Curiosity as a Learner</w:t>
            </w:r>
            <w:r w:rsidR="008843CC">
              <w:rPr>
                <w:noProof/>
                <w:webHidden/>
              </w:rPr>
              <w:tab/>
            </w:r>
            <w:r w:rsidR="008843CC">
              <w:rPr>
                <w:noProof/>
                <w:webHidden/>
              </w:rPr>
              <w:fldChar w:fldCharType="begin"/>
            </w:r>
            <w:r w:rsidR="008843CC">
              <w:rPr>
                <w:noProof/>
                <w:webHidden/>
              </w:rPr>
              <w:instrText xml:space="preserve"> PAGEREF _Toc45867390 \h </w:instrText>
            </w:r>
            <w:r w:rsidR="008843CC">
              <w:rPr>
                <w:noProof/>
                <w:webHidden/>
              </w:rPr>
            </w:r>
            <w:r w:rsidR="008843CC">
              <w:rPr>
                <w:noProof/>
                <w:webHidden/>
              </w:rPr>
              <w:fldChar w:fldCharType="separate"/>
            </w:r>
            <w:r w:rsidR="008843CC">
              <w:rPr>
                <w:noProof/>
                <w:webHidden/>
              </w:rPr>
              <w:t>32</w:t>
            </w:r>
            <w:r w:rsidR="008843CC">
              <w:rPr>
                <w:noProof/>
                <w:webHidden/>
              </w:rPr>
              <w:fldChar w:fldCharType="end"/>
            </w:r>
          </w:hyperlink>
        </w:p>
        <w:p w14:paraId="69AD0A86" w14:textId="51A8B394" w:rsidR="008843CC" w:rsidRDefault="004D7AD2">
          <w:pPr>
            <w:pStyle w:val="TOC3"/>
            <w:tabs>
              <w:tab w:val="right" w:leader="dot" w:pos="14102"/>
            </w:tabs>
            <w:rPr>
              <w:rFonts w:asciiTheme="minorHAnsi" w:hAnsiTheme="minorHAnsi" w:cstheme="minorBidi"/>
              <w:noProof/>
              <w:sz w:val="22"/>
              <w:szCs w:val="22"/>
              <w:lang w:eastAsia="en-US"/>
            </w:rPr>
          </w:pPr>
          <w:hyperlink w:anchor="_Toc45867391" w:history="1">
            <w:r w:rsidR="008843CC" w:rsidRPr="00B36B37">
              <w:rPr>
                <w:rStyle w:val="Hyperlink"/>
                <w:noProof/>
              </w:rPr>
              <w:t>Focus and Persistence</w:t>
            </w:r>
            <w:r w:rsidR="008843CC">
              <w:rPr>
                <w:noProof/>
                <w:webHidden/>
              </w:rPr>
              <w:tab/>
            </w:r>
            <w:r w:rsidR="008843CC">
              <w:rPr>
                <w:noProof/>
                <w:webHidden/>
              </w:rPr>
              <w:fldChar w:fldCharType="begin"/>
            </w:r>
            <w:r w:rsidR="008843CC">
              <w:rPr>
                <w:noProof/>
                <w:webHidden/>
              </w:rPr>
              <w:instrText xml:space="preserve"> PAGEREF _Toc45867391 \h </w:instrText>
            </w:r>
            <w:r w:rsidR="008843CC">
              <w:rPr>
                <w:noProof/>
                <w:webHidden/>
              </w:rPr>
            </w:r>
            <w:r w:rsidR="008843CC">
              <w:rPr>
                <w:noProof/>
                <w:webHidden/>
              </w:rPr>
              <w:fldChar w:fldCharType="separate"/>
            </w:r>
            <w:r w:rsidR="008843CC">
              <w:rPr>
                <w:noProof/>
                <w:webHidden/>
              </w:rPr>
              <w:t>33</w:t>
            </w:r>
            <w:r w:rsidR="008843CC">
              <w:rPr>
                <w:noProof/>
                <w:webHidden/>
              </w:rPr>
              <w:fldChar w:fldCharType="end"/>
            </w:r>
          </w:hyperlink>
        </w:p>
        <w:p w14:paraId="2E79A367" w14:textId="234CADAB" w:rsidR="008843CC" w:rsidRDefault="004D7AD2">
          <w:pPr>
            <w:pStyle w:val="TOC3"/>
            <w:tabs>
              <w:tab w:val="right" w:leader="dot" w:pos="14102"/>
            </w:tabs>
            <w:rPr>
              <w:rFonts w:asciiTheme="minorHAnsi" w:hAnsiTheme="minorHAnsi" w:cstheme="minorBidi"/>
              <w:noProof/>
              <w:sz w:val="22"/>
              <w:szCs w:val="22"/>
              <w:lang w:eastAsia="en-US"/>
            </w:rPr>
          </w:pPr>
          <w:hyperlink w:anchor="_Toc45867392" w:history="1">
            <w:r w:rsidR="008843CC" w:rsidRPr="00B36B37">
              <w:rPr>
                <w:rStyle w:val="Hyperlink"/>
                <w:noProof/>
              </w:rPr>
              <w:t>Creativity</w:t>
            </w:r>
            <w:r w:rsidR="008843CC">
              <w:rPr>
                <w:noProof/>
                <w:webHidden/>
              </w:rPr>
              <w:tab/>
            </w:r>
            <w:r w:rsidR="008843CC">
              <w:rPr>
                <w:noProof/>
                <w:webHidden/>
              </w:rPr>
              <w:fldChar w:fldCharType="begin"/>
            </w:r>
            <w:r w:rsidR="008843CC">
              <w:rPr>
                <w:noProof/>
                <w:webHidden/>
              </w:rPr>
              <w:instrText xml:space="preserve"> PAGEREF _Toc45867392 \h </w:instrText>
            </w:r>
            <w:r w:rsidR="008843CC">
              <w:rPr>
                <w:noProof/>
                <w:webHidden/>
              </w:rPr>
            </w:r>
            <w:r w:rsidR="008843CC">
              <w:rPr>
                <w:noProof/>
                <w:webHidden/>
              </w:rPr>
              <w:fldChar w:fldCharType="separate"/>
            </w:r>
            <w:r w:rsidR="008843CC">
              <w:rPr>
                <w:noProof/>
                <w:webHidden/>
              </w:rPr>
              <w:t>34</w:t>
            </w:r>
            <w:r w:rsidR="008843CC">
              <w:rPr>
                <w:noProof/>
                <w:webHidden/>
              </w:rPr>
              <w:fldChar w:fldCharType="end"/>
            </w:r>
          </w:hyperlink>
        </w:p>
        <w:p w14:paraId="0B7E6F67" w14:textId="51BB890D" w:rsidR="008843CC" w:rsidRDefault="004D7AD2">
          <w:pPr>
            <w:pStyle w:val="TOC3"/>
            <w:tabs>
              <w:tab w:val="right" w:leader="dot" w:pos="14102"/>
            </w:tabs>
            <w:rPr>
              <w:rFonts w:asciiTheme="minorHAnsi" w:hAnsiTheme="minorHAnsi" w:cstheme="minorBidi"/>
              <w:noProof/>
              <w:sz w:val="22"/>
              <w:szCs w:val="22"/>
              <w:lang w:eastAsia="en-US"/>
            </w:rPr>
          </w:pPr>
          <w:hyperlink w:anchor="_Toc45867393" w:history="1">
            <w:r w:rsidR="008843CC" w:rsidRPr="00B36B37">
              <w:rPr>
                <w:rStyle w:val="Hyperlink"/>
                <w:noProof/>
              </w:rPr>
              <w:t>Cooperative Play and Learning</w:t>
            </w:r>
            <w:r w:rsidR="008843CC">
              <w:rPr>
                <w:noProof/>
                <w:webHidden/>
              </w:rPr>
              <w:tab/>
            </w:r>
            <w:r w:rsidR="008843CC">
              <w:rPr>
                <w:noProof/>
                <w:webHidden/>
              </w:rPr>
              <w:fldChar w:fldCharType="begin"/>
            </w:r>
            <w:r w:rsidR="008843CC">
              <w:rPr>
                <w:noProof/>
                <w:webHidden/>
              </w:rPr>
              <w:instrText xml:space="preserve"> PAGEREF _Toc45867393 \h </w:instrText>
            </w:r>
            <w:r w:rsidR="008843CC">
              <w:rPr>
                <w:noProof/>
                <w:webHidden/>
              </w:rPr>
            </w:r>
            <w:r w:rsidR="008843CC">
              <w:rPr>
                <w:noProof/>
                <w:webHidden/>
              </w:rPr>
              <w:fldChar w:fldCharType="separate"/>
            </w:r>
            <w:r w:rsidR="008843CC">
              <w:rPr>
                <w:noProof/>
                <w:webHidden/>
              </w:rPr>
              <w:t>35</w:t>
            </w:r>
            <w:r w:rsidR="008843CC">
              <w:rPr>
                <w:noProof/>
                <w:webHidden/>
              </w:rPr>
              <w:fldChar w:fldCharType="end"/>
            </w:r>
          </w:hyperlink>
        </w:p>
        <w:p w14:paraId="0C8472C0" w14:textId="4227DC2E" w:rsidR="008843CC" w:rsidRDefault="004D7AD2">
          <w:pPr>
            <w:pStyle w:val="TOC3"/>
            <w:tabs>
              <w:tab w:val="right" w:leader="dot" w:pos="14102"/>
            </w:tabs>
            <w:rPr>
              <w:rFonts w:asciiTheme="minorHAnsi" w:hAnsiTheme="minorHAnsi" w:cstheme="minorBidi"/>
              <w:noProof/>
              <w:sz w:val="22"/>
              <w:szCs w:val="22"/>
              <w:lang w:eastAsia="en-US"/>
            </w:rPr>
          </w:pPr>
          <w:hyperlink w:anchor="_Toc45867394" w:history="1">
            <w:r w:rsidR="008843CC" w:rsidRPr="00B36B37">
              <w:rPr>
                <w:rStyle w:val="Hyperlink"/>
                <w:noProof/>
              </w:rPr>
              <w:t>Problem Solving</w:t>
            </w:r>
            <w:r w:rsidR="008843CC">
              <w:rPr>
                <w:noProof/>
                <w:webHidden/>
              </w:rPr>
              <w:tab/>
            </w:r>
            <w:r w:rsidR="008843CC">
              <w:rPr>
                <w:noProof/>
                <w:webHidden/>
              </w:rPr>
              <w:fldChar w:fldCharType="begin"/>
            </w:r>
            <w:r w:rsidR="008843CC">
              <w:rPr>
                <w:noProof/>
                <w:webHidden/>
              </w:rPr>
              <w:instrText xml:space="preserve"> PAGEREF _Toc45867394 \h </w:instrText>
            </w:r>
            <w:r w:rsidR="008843CC">
              <w:rPr>
                <w:noProof/>
                <w:webHidden/>
              </w:rPr>
            </w:r>
            <w:r w:rsidR="008843CC">
              <w:rPr>
                <w:noProof/>
                <w:webHidden/>
              </w:rPr>
              <w:fldChar w:fldCharType="separate"/>
            </w:r>
            <w:r w:rsidR="008843CC">
              <w:rPr>
                <w:noProof/>
                <w:webHidden/>
              </w:rPr>
              <w:t>36</w:t>
            </w:r>
            <w:r w:rsidR="008843CC">
              <w:rPr>
                <w:noProof/>
                <w:webHidden/>
              </w:rPr>
              <w:fldChar w:fldCharType="end"/>
            </w:r>
          </w:hyperlink>
        </w:p>
        <w:p w14:paraId="5032E94B" w14:textId="0523736F" w:rsidR="008843CC" w:rsidRDefault="004D7AD2">
          <w:pPr>
            <w:pStyle w:val="TOC3"/>
            <w:tabs>
              <w:tab w:val="right" w:leader="dot" w:pos="14102"/>
            </w:tabs>
            <w:rPr>
              <w:rFonts w:asciiTheme="minorHAnsi" w:hAnsiTheme="minorHAnsi" w:cstheme="minorBidi"/>
              <w:noProof/>
              <w:sz w:val="22"/>
              <w:szCs w:val="22"/>
              <w:lang w:eastAsia="en-US"/>
            </w:rPr>
          </w:pPr>
          <w:hyperlink w:anchor="_Toc45867395" w:history="1">
            <w:r w:rsidR="008843CC" w:rsidRPr="00B36B37">
              <w:rPr>
                <w:rStyle w:val="Hyperlink"/>
                <w:noProof/>
              </w:rPr>
              <w:t>Organizational Skills</w:t>
            </w:r>
            <w:r w:rsidR="008843CC">
              <w:rPr>
                <w:noProof/>
                <w:webHidden/>
              </w:rPr>
              <w:tab/>
            </w:r>
            <w:r w:rsidR="008843CC">
              <w:rPr>
                <w:noProof/>
                <w:webHidden/>
              </w:rPr>
              <w:fldChar w:fldCharType="begin"/>
            </w:r>
            <w:r w:rsidR="008843CC">
              <w:rPr>
                <w:noProof/>
                <w:webHidden/>
              </w:rPr>
              <w:instrText xml:space="preserve"> PAGEREF _Toc45867395 \h </w:instrText>
            </w:r>
            <w:r w:rsidR="008843CC">
              <w:rPr>
                <w:noProof/>
                <w:webHidden/>
              </w:rPr>
            </w:r>
            <w:r w:rsidR="008843CC">
              <w:rPr>
                <w:noProof/>
                <w:webHidden/>
              </w:rPr>
              <w:fldChar w:fldCharType="separate"/>
            </w:r>
            <w:r w:rsidR="008843CC">
              <w:rPr>
                <w:noProof/>
                <w:webHidden/>
              </w:rPr>
              <w:t>37</w:t>
            </w:r>
            <w:r w:rsidR="008843CC">
              <w:rPr>
                <w:noProof/>
                <w:webHidden/>
              </w:rPr>
              <w:fldChar w:fldCharType="end"/>
            </w:r>
          </w:hyperlink>
        </w:p>
        <w:p w14:paraId="4C2CCF44" w14:textId="69B65A03" w:rsidR="008843CC" w:rsidRDefault="004D7AD2">
          <w:pPr>
            <w:pStyle w:val="TOC3"/>
            <w:tabs>
              <w:tab w:val="right" w:leader="dot" w:pos="14102"/>
            </w:tabs>
            <w:rPr>
              <w:rFonts w:asciiTheme="minorHAnsi" w:hAnsiTheme="minorHAnsi" w:cstheme="minorBidi"/>
              <w:noProof/>
              <w:sz w:val="22"/>
              <w:szCs w:val="22"/>
              <w:lang w:eastAsia="en-US"/>
            </w:rPr>
          </w:pPr>
          <w:hyperlink w:anchor="_Toc45867396" w:history="1">
            <w:r w:rsidR="008843CC" w:rsidRPr="00B36B37">
              <w:rPr>
                <w:rStyle w:val="Hyperlink"/>
                <w:noProof/>
              </w:rPr>
              <w:t>Retain and Recall Information</w:t>
            </w:r>
            <w:r w:rsidR="008843CC">
              <w:rPr>
                <w:noProof/>
                <w:webHidden/>
              </w:rPr>
              <w:tab/>
            </w:r>
            <w:r w:rsidR="008843CC">
              <w:rPr>
                <w:noProof/>
                <w:webHidden/>
              </w:rPr>
              <w:fldChar w:fldCharType="begin"/>
            </w:r>
            <w:r w:rsidR="008843CC">
              <w:rPr>
                <w:noProof/>
                <w:webHidden/>
              </w:rPr>
              <w:instrText xml:space="preserve"> PAGEREF _Toc45867396 \h </w:instrText>
            </w:r>
            <w:r w:rsidR="008843CC">
              <w:rPr>
                <w:noProof/>
                <w:webHidden/>
              </w:rPr>
            </w:r>
            <w:r w:rsidR="008843CC">
              <w:rPr>
                <w:noProof/>
                <w:webHidden/>
              </w:rPr>
              <w:fldChar w:fldCharType="separate"/>
            </w:r>
            <w:r w:rsidR="008843CC">
              <w:rPr>
                <w:noProof/>
                <w:webHidden/>
              </w:rPr>
              <w:t>38</w:t>
            </w:r>
            <w:r w:rsidR="008843CC">
              <w:rPr>
                <w:noProof/>
                <w:webHidden/>
              </w:rPr>
              <w:fldChar w:fldCharType="end"/>
            </w:r>
          </w:hyperlink>
        </w:p>
        <w:p w14:paraId="6E18488E" w14:textId="6C538C37" w:rsidR="008843CC" w:rsidRDefault="004D7AD2">
          <w:pPr>
            <w:pStyle w:val="TOC1"/>
            <w:rPr>
              <w:rFonts w:asciiTheme="minorHAnsi" w:eastAsiaTheme="minorEastAsia" w:hAnsiTheme="minorHAnsi" w:cstheme="minorBidi"/>
              <w:b w:val="0"/>
              <w:sz w:val="22"/>
              <w:szCs w:val="22"/>
              <w:lang w:eastAsia="en-US"/>
            </w:rPr>
          </w:pPr>
          <w:hyperlink w:anchor="_Toc45867397" w:history="1">
            <w:r w:rsidR="008843CC" w:rsidRPr="00B36B37">
              <w:rPr>
                <w:rStyle w:val="Hyperlink"/>
              </w:rPr>
              <w:t>English Language Arts</w:t>
            </w:r>
            <w:r w:rsidR="008843CC">
              <w:rPr>
                <w:webHidden/>
              </w:rPr>
              <w:tab/>
            </w:r>
            <w:r w:rsidR="008843CC">
              <w:rPr>
                <w:webHidden/>
              </w:rPr>
              <w:fldChar w:fldCharType="begin"/>
            </w:r>
            <w:r w:rsidR="008843CC">
              <w:rPr>
                <w:webHidden/>
              </w:rPr>
              <w:instrText xml:space="preserve"> PAGEREF _Toc45867397 \h </w:instrText>
            </w:r>
            <w:r w:rsidR="008843CC">
              <w:rPr>
                <w:webHidden/>
              </w:rPr>
            </w:r>
            <w:r w:rsidR="008843CC">
              <w:rPr>
                <w:webHidden/>
              </w:rPr>
              <w:fldChar w:fldCharType="separate"/>
            </w:r>
            <w:r w:rsidR="008843CC">
              <w:rPr>
                <w:webHidden/>
              </w:rPr>
              <w:t>40</w:t>
            </w:r>
            <w:r w:rsidR="008843CC">
              <w:rPr>
                <w:webHidden/>
              </w:rPr>
              <w:fldChar w:fldCharType="end"/>
            </w:r>
          </w:hyperlink>
        </w:p>
        <w:p w14:paraId="34A45C28" w14:textId="30385BF5" w:rsidR="008843CC" w:rsidRDefault="004D7AD2">
          <w:pPr>
            <w:pStyle w:val="TOC2"/>
            <w:tabs>
              <w:tab w:val="right" w:leader="dot" w:pos="14102"/>
            </w:tabs>
            <w:rPr>
              <w:rFonts w:asciiTheme="minorHAnsi" w:hAnsiTheme="minorHAnsi" w:cstheme="minorBidi"/>
              <w:noProof/>
              <w:sz w:val="22"/>
              <w:szCs w:val="22"/>
              <w:lang w:eastAsia="en-US"/>
            </w:rPr>
          </w:pPr>
          <w:hyperlink w:anchor="_Toc45867398" w:history="1">
            <w:r w:rsidR="008843CC" w:rsidRPr="00B36B37">
              <w:rPr>
                <w:rStyle w:val="Hyperlink"/>
                <w:noProof/>
              </w:rPr>
              <w:t>READING: LITERATURE (RL)</w:t>
            </w:r>
            <w:r w:rsidR="008843CC">
              <w:rPr>
                <w:noProof/>
                <w:webHidden/>
              </w:rPr>
              <w:tab/>
            </w:r>
            <w:r w:rsidR="008843CC">
              <w:rPr>
                <w:noProof/>
                <w:webHidden/>
              </w:rPr>
              <w:fldChar w:fldCharType="begin"/>
            </w:r>
            <w:r w:rsidR="008843CC">
              <w:rPr>
                <w:noProof/>
                <w:webHidden/>
              </w:rPr>
              <w:instrText xml:space="preserve"> PAGEREF _Toc45867398 \h </w:instrText>
            </w:r>
            <w:r w:rsidR="008843CC">
              <w:rPr>
                <w:noProof/>
                <w:webHidden/>
              </w:rPr>
            </w:r>
            <w:r w:rsidR="008843CC">
              <w:rPr>
                <w:noProof/>
                <w:webHidden/>
              </w:rPr>
              <w:fldChar w:fldCharType="separate"/>
            </w:r>
            <w:r w:rsidR="008843CC">
              <w:rPr>
                <w:noProof/>
                <w:webHidden/>
              </w:rPr>
              <w:t>42</w:t>
            </w:r>
            <w:r w:rsidR="008843CC">
              <w:rPr>
                <w:noProof/>
                <w:webHidden/>
              </w:rPr>
              <w:fldChar w:fldCharType="end"/>
            </w:r>
          </w:hyperlink>
        </w:p>
        <w:p w14:paraId="20704C04" w14:textId="65A2910A" w:rsidR="008843CC" w:rsidRDefault="004D7AD2">
          <w:pPr>
            <w:pStyle w:val="TOC3"/>
            <w:tabs>
              <w:tab w:val="right" w:leader="dot" w:pos="14102"/>
            </w:tabs>
            <w:rPr>
              <w:rFonts w:asciiTheme="minorHAnsi" w:hAnsiTheme="minorHAnsi" w:cstheme="minorBidi"/>
              <w:noProof/>
              <w:sz w:val="22"/>
              <w:szCs w:val="22"/>
              <w:lang w:eastAsia="en-US"/>
            </w:rPr>
          </w:pPr>
          <w:hyperlink w:anchor="_Toc45867399" w:history="1">
            <w:r w:rsidR="008843CC" w:rsidRPr="00B36B37">
              <w:rPr>
                <w:rStyle w:val="Hyperlink"/>
                <w:noProof/>
              </w:rPr>
              <w:t>Key Ideas and Details</w:t>
            </w:r>
            <w:r w:rsidR="008843CC">
              <w:rPr>
                <w:noProof/>
                <w:webHidden/>
              </w:rPr>
              <w:tab/>
            </w:r>
            <w:r w:rsidR="008843CC">
              <w:rPr>
                <w:noProof/>
                <w:webHidden/>
              </w:rPr>
              <w:fldChar w:fldCharType="begin"/>
            </w:r>
            <w:r w:rsidR="008843CC">
              <w:rPr>
                <w:noProof/>
                <w:webHidden/>
              </w:rPr>
              <w:instrText xml:space="preserve"> PAGEREF _Toc45867399 \h </w:instrText>
            </w:r>
            <w:r w:rsidR="008843CC">
              <w:rPr>
                <w:noProof/>
                <w:webHidden/>
              </w:rPr>
            </w:r>
            <w:r w:rsidR="008843CC">
              <w:rPr>
                <w:noProof/>
                <w:webHidden/>
              </w:rPr>
              <w:fldChar w:fldCharType="separate"/>
            </w:r>
            <w:r w:rsidR="008843CC">
              <w:rPr>
                <w:noProof/>
                <w:webHidden/>
              </w:rPr>
              <w:t>42</w:t>
            </w:r>
            <w:r w:rsidR="008843CC">
              <w:rPr>
                <w:noProof/>
                <w:webHidden/>
              </w:rPr>
              <w:fldChar w:fldCharType="end"/>
            </w:r>
          </w:hyperlink>
        </w:p>
        <w:p w14:paraId="0F20F4FF" w14:textId="59BC26D1" w:rsidR="008843CC" w:rsidRDefault="004D7AD2">
          <w:pPr>
            <w:pStyle w:val="TOC3"/>
            <w:tabs>
              <w:tab w:val="right" w:leader="dot" w:pos="14102"/>
            </w:tabs>
            <w:rPr>
              <w:rFonts w:asciiTheme="minorHAnsi" w:hAnsiTheme="minorHAnsi" w:cstheme="minorBidi"/>
              <w:noProof/>
              <w:sz w:val="22"/>
              <w:szCs w:val="22"/>
              <w:lang w:eastAsia="en-US"/>
            </w:rPr>
          </w:pPr>
          <w:hyperlink w:anchor="_Toc45867400" w:history="1">
            <w:r w:rsidR="008843CC" w:rsidRPr="00B36B37">
              <w:rPr>
                <w:rStyle w:val="Hyperlink"/>
                <w:noProof/>
              </w:rPr>
              <w:t>Craft and Structure</w:t>
            </w:r>
            <w:r w:rsidR="008843CC">
              <w:rPr>
                <w:noProof/>
                <w:webHidden/>
              </w:rPr>
              <w:tab/>
            </w:r>
            <w:r w:rsidR="008843CC">
              <w:rPr>
                <w:noProof/>
                <w:webHidden/>
              </w:rPr>
              <w:fldChar w:fldCharType="begin"/>
            </w:r>
            <w:r w:rsidR="008843CC">
              <w:rPr>
                <w:noProof/>
                <w:webHidden/>
              </w:rPr>
              <w:instrText xml:space="preserve"> PAGEREF _Toc45867400 \h </w:instrText>
            </w:r>
            <w:r w:rsidR="008843CC">
              <w:rPr>
                <w:noProof/>
                <w:webHidden/>
              </w:rPr>
            </w:r>
            <w:r w:rsidR="008843CC">
              <w:rPr>
                <w:noProof/>
                <w:webHidden/>
              </w:rPr>
              <w:fldChar w:fldCharType="separate"/>
            </w:r>
            <w:r w:rsidR="008843CC">
              <w:rPr>
                <w:noProof/>
                <w:webHidden/>
              </w:rPr>
              <w:t>44</w:t>
            </w:r>
            <w:r w:rsidR="008843CC">
              <w:rPr>
                <w:noProof/>
                <w:webHidden/>
              </w:rPr>
              <w:fldChar w:fldCharType="end"/>
            </w:r>
          </w:hyperlink>
        </w:p>
        <w:p w14:paraId="7E638F4F" w14:textId="021C0FFA" w:rsidR="008843CC" w:rsidRDefault="004D7AD2">
          <w:pPr>
            <w:pStyle w:val="TOC3"/>
            <w:tabs>
              <w:tab w:val="right" w:leader="dot" w:pos="14102"/>
            </w:tabs>
            <w:rPr>
              <w:rFonts w:asciiTheme="minorHAnsi" w:hAnsiTheme="minorHAnsi" w:cstheme="minorBidi"/>
              <w:noProof/>
              <w:sz w:val="22"/>
              <w:szCs w:val="22"/>
              <w:lang w:eastAsia="en-US"/>
            </w:rPr>
          </w:pPr>
          <w:hyperlink w:anchor="_Toc45867401" w:history="1">
            <w:r w:rsidR="008843CC" w:rsidRPr="00B36B37">
              <w:rPr>
                <w:rStyle w:val="Hyperlink"/>
                <w:noProof/>
              </w:rPr>
              <w:t>Integration of Knowledge and Ideas</w:t>
            </w:r>
            <w:r w:rsidR="008843CC">
              <w:rPr>
                <w:noProof/>
                <w:webHidden/>
              </w:rPr>
              <w:tab/>
            </w:r>
            <w:r w:rsidR="008843CC">
              <w:rPr>
                <w:noProof/>
                <w:webHidden/>
              </w:rPr>
              <w:fldChar w:fldCharType="begin"/>
            </w:r>
            <w:r w:rsidR="008843CC">
              <w:rPr>
                <w:noProof/>
                <w:webHidden/>
              </w:rPr>
              <w:instrText xml:space="preserve"> PAGEREF _Toc45867401 \h </w:instrText>
            </w:r>
            <w:r w:rsidR="008843CC">
              <w:rPr>
                <w:noProof/>
                <w:webHidden/>
              </w:rPr>
            </w:r>
            <w:r w:rsidR="008843CC">
              <w:rPr>
                <w:noProof/>
                <w:webHidden/>
              </w:rPr>
              <w:fldChar w:fldCharType="separate"/>
            </w:r>
            <w:r w:rsidR="008843CC">
              <w:rPr>
                <w:noProof/>
                <w:webHidden/>
              </w:rPr>
              <w:t>46</w:t>
            </w:r>
            <w:r w:rsidR="008843CC">
              <w:rPr>
                <w:noProof/>
                <w:webHidden/>
              </w:rPr>
              <w:fldChar w:fldCharType="end"/>
            </w:r>
          </w:hyperlink>
        </w:p>
        <w:p w14:paraId="4C7DBE23" w14:textId="2867238E" w:rsidR="008843CC" w:rsidRDefault="004D7AD2">
          <w:pPr>
            <w:pStyle w:val="TOC3"/>
            <w:tabs>
              <w:tab w:val="right" w:leader="dot" w:pos="14102"/>
            </w:tabs>
            <w:rPr>
              <w:rFonts w:asciiTheme="minorHAnsi" w:hAnsiTheme="minorHAnsi" w:cstheme="minorBidi"/>
              <w:noProof/>
              <w:sz w:val="22"/>
              <w:szCs w:val="22"/>
              <w:lang w:eastAsia="en-US"/>
            </w:rPr>
          </w:pPr>
          <w:hyperlink w:anchor="_Toc45867402" w:history="1">
            <w:r w:rsidR="008843CC" w:rsidRPr="00B36B37">
              <w:rPr>
                <w:rStyle w:val="Hyperlink"/>
                <w:noProof/>
              </w:rPr>
              <w:t>Range of Reading and Level of Text Complexity</w:t>
            </w:r>
            <w:r w:rsidR="008843CC">
              <w:rPr>
                <w:noProof/>
                <w:webHidden/>
              </w:rPr>
              <w:tab/>
            </w:r>
            <w:r w:rsidR="008843CC">
              <w:rPr>
                <w:noProof/>
                <w:webHidden/>
              </w:rPr>
              <w:fldChar w:fldCharType="begin"/>
            </w:r>
            <w:r w:rsidR="008843CC">
              <w:rPr>
                <w:noProof/>
                <w:webHidden/>
              </w:rPr>
              <w:instrText xml:space="preserve"> PAGEREF _Toc45867402 \h </w:instrText>
            </w:r>
            <w:r w:rsidR="008843CC">
              <w:rPr>
                <w:noProof/>
                <w:webHidden/>
              </w:rPr>
            </w:r>
            <w:r w:rsidR="008843CC">
              <w:rPr>
                <w:noProof/>
                <w:webHidden/>
              </w:rPr>
              <w:fldChar w:fldCharType="separate"/>
            </w:r>
            <w:r w:rsidR="008843CC">
              <w:rPr>
                <w:noProof/>
                <w:webHidden/>
              </w:rPr>
              <w:t>47</w:t>
            </w:r>
            <w:r w:rsidR="008843CC">
              <w:rPr>
                <w:noProof/>
                <w:webHidden/>
              </w:rPr>
              <w:fldChar w:fldCharType="end"/>
            </w:r>
          </w:hyperlink>
        </w:p>
        <w:p w14:paraId="0EF4290C" w14:textId="7DC09CC4" w:rsidR="008843CC" w:rsidRDefault="004D7AD2">
          <w:pPr>
            <w:pStyle w:val="TOC2"/>
            <w:tabs>
              <w:tab w:val="right" w:leader="dot" w:pos="14102"/>
            </w:tabs>
            <w:rPr>
              <w:rFonts w:asciiTheme="minorHAnsi" w:hAnsiTheme="minorHAnsi" w:cstheme="minorBidi"/>
              <w:noProof/>
              <w:sz w:val="22"/>
              <w:szCs w:val="22"/>
              <w:lang w:eastAsia="en-US"/>
            </w:rPr>
          </w:pPr>
          <w:hyperlink w:anchor="_Toc45867403" w:history="1">
            <w:r w:rsidR="008843CC" w:rsidRPr="00B36B37">
              <w:rPr>
                <w:rStyle w:val="Hyperlink"/>
                <w:noProof/>
              </w:rPr>
              <w:t>READING: INFORMATIONAL TEXT (RI)</w:t>
            </w:r>
            <w:r w:rsidR="008843CC">
              <w:rPr>
                <w:noProof/>
                <w:webHidden/>
              </w:rPr>
              <w:tab/>
            </w:r>
            <w:r w:rsidR="008843CC">
              <w:rPr>
                <w:noProof/>
                <w:webHidden/>
              </w:rPr>
              <w:fldChar w:fldCharType="begin"/>
            </w:r>
            <w:r w:rsidR="008843CC">
              <w:rPr>
                <w:noProof/>
                <w:webHidden/>
              </w:rPr>
              <w:instrText xml:space="preserve"> PAGEREF _Toc45867403 \h </w:instrText>
            </w:r>
            <w:r w:rsidR="008843CC">
              <w:rPr>
                <w:noProof/>
                <w:webHidden/>
              </w:rPr>
            </w:r>
            <w:r w:rsidR="008843CC">
              <w:rPr>
                <w:noProof/>
                <w:webHidden/>
              </w:rPr>
              <w:fldChar w:fldCharType="separate"/>
            </w:r>
            <w:r w:rsidR="008843CC">
              <w:rPr>
                <w:noProof/>
                <w:webHidden/>
              </w:rPr>
              <w:t>47</w:t>
            </w:r>
            <w:r w:rsidR="008843CC">
              <w:rPr>
                <w:noProof/>
                <w:webHidden/>
              </w:rPr>
              <w:fldChar w:fldCharType="end"/>
            </w:r>
          </w:hyperlink>
        </w:p>
        <w:p w14:paraId="47D76D27" w14:textId="3719C9BD" w:rsidR="008843CC" w:rsidRDefault="004D7AD2">
          <w:pPr>
            <w:pStyle w:val="TOC3"/>
            <w:tabs>
              <w:tab w:val="right" w:leader="dot" w:pos="14102"/>
            </w:tabs>
            <w:rPr>
              <w:rFonts w:asciiTheme="minorHAnsi" w:hAnsiTheme="minorHAnsi" w:cstheme="minorBidi"/>
              <w:noProof/>
              <w:sz w:val="22"/>
              <w:szCs w:val="22"/>
              <w:lang w:eastAsia="en-US"/>
            </w:rPr>
          </w:pPr>
          <w:hyperlink w:anchor="_Toc45867404" w:history="1">
            <w:r w:rsidR="008843CC" w:rsidRPr="00B36B37">
              <w:rPr>
                <w:rStyle w:val="Hyperlink"/>
                <w:noProof/>
              </w:rPr>
              <w:t>Key Ideas and Details</w:t>
            </w:r>
            <w:r w:rsidR="008843CC">
              <w:rPr>
                <w:noProof/>
                <w:webHidden/>
              </w:rPr>
              <w:tab/>
            </w:r>
            <w:r w:rsidR="008843CC">
              <w:rPr>
                <w:noProof/>
                <w:webHidden/>
              </w:rPr>
              <w:fldChar w:fldCharType="begin"/>
            </w:r>
            <w:r w:rsidR="008843CC">
              <w:rPr>
                <w:noProof/>
                <w:webHidden/>
              </w:rPr>
              <w:instrText xml:space="preserve"> PAGEREF _Toc45867404 \h </w:instrText>
            </w:r>
            <w:r w:rsidR="008843CC">
              <w:rPr>
                <w:noProof/>
                <w:webHidden/>
              </w:rPr>
            </w:r>
            <w:r w:rsidR="008843CC">
              <w:rPr>
                <w:noProof/>
                <w:webHidden/>
              </w:rPr>
              <w:fldChar w:fldCharType="separate"/>
            </w:r>
            <w:r w:rsidR="008843CC">
              <w:rPr>
                <w:noProof/>
                <w:webHidden/>
              </w:rPr>
              <w:t>48</w:t>
            </w:r>
            <w:r w:rsidR="008843CC">
              <w:rPr>
                <w:noProof/>
                <w:webHidden/>
              </w:rPr>
              <w:fldChar w:fldCharType="end"/>
            </w:r>
          </w:hyperlink>
        </w:p>
        <w:p w14:paraId="2E83490F" w14:textId="1DAEB1C1" w:rsidR="008843CC" w:rsidRDefault="004D7AD2">
          <w:pPr>
            <w:pStyle w:val="TOC3"/>
            <w:tabs>
              <w:tab w:val="right" w:leader="dot" w:pos="14102"/>
            </w:tabs>
            <w:rPr>
              <w:rFonts w:asciiTheme="minorHAnsi" w:hAnsiTheme="minorHAnsi" w:cstheme="minorBidi"/>
              <w:noProof/>
              <w:sz w:val="22"/>
              <w:szCs w:val="22"/>
              <w:lang w:eastAsia="en-US"/>
            </w:rPr>
          </w:pPr>
          <w:hyperlink w:anchor="_Toc45867405" w:history="1">
            <w:r w:rsidR="008843CC" w:rsidRPr="00B36B37">
              <w:rPr>
                <w:rStyle w:val="Hyperlink"/>
                <w:noProof/>
              </w:rPr>
              <w:t>Craft and Structure</w:t>
            </w:r>
            <w:r w:rsidR="008843CC">
              <w:rPr>
                <w:noProof/>
                <w:webHidden/>
              </w:rPr>
              <w:tab/>
            </w:r>
            <w:r w:rsidR="008843CC">
              <w:rPr>
                <w:noProof/>
                <w:webHidden/>
              </w:rPr>
              <w:fldChar w:fldCharType="begin"/>
            </w:r>
            <w:r w:rsidR="008843CC">
              <w:rPr>
                <w:noProof/>
                <w:webHidden/>
              </w:rPr>
              <w:instrText xml:space="preserve"> PAGEREF _Toc45867405 \h </w:instrText>
            </w:r>
            <w:r w:rsidR="008843CC">
              <w:rPr>
                <w:noProof/>
                <w:webHidden/>
              </w:rPr>
            </w:r>
            <w:r w:rsidR="008843CC">
              <w:rPr>
                <w:noProof/>
                <w:webHidden/>
              </w:rPr>
              <w:fldChar w:fldCharType="separate"/>
            </w:r>
            <w:r w:rsidR="008843CC">
              <w:rPr>
                <w:noProof/>
                <w:webHidden/>
              </w:rPr>
              <w:t>50</w:t>
            </w:r>
            <w:r w:rsidR="008843CC">
              <w:rPr>
                <w:noProof/>
                <w:webHidden/>
              </w:rPr>
              <w:fldChar w:fldCharType="end"/>
            </w:r>
          </w:hyperlink>
        </w:p>
        <w:p w14:paraId="7D96A0C2" w14:textId="03413C7B" w:rsidR="008843CC" w:rsidRDefault="004D7AD2">
          <w:pPr>
            <w:pStyle w:val="TOC3"/>
            <w:tabs>
              <w:tab w:val="right" w:leader="dot" w:pos="14102"/>
            </w:tabs>
            <w:rPr>
              <w:rFonts w:asciiTheme="minorHAnsi" w:hAnsiTheme="minorHAnsi" w:cstheme="minorBidi"/>
              <w:noProof/>
              <w:sz w:val="22"/>
              <w:szCs w:val="22"/>
              <w:lang w:eastAsia="en-US"/>
            </w:rPr>
          </w:pPr>
          <w:hyperlink w:anchor="_Toc45867406" w:history="1">
            <w:r w:rsidR="008843CC" w:rsidRPr="00B36B37">
              <w:rPr>
                <w:rStyle w:val="Hyperlink"/>
                <w:noProof/>
              </w:rPr>
              <w:t>Integration of Knowledge and Ideas</w:t>
            </w:r>
            <w:r w:rsidR="008843CC">
              <w:rPr>
                <w:noProof/>
                <w:webHidden/>
              </w:rPr>
              <w:tab/>
            </w:r>
            <w:r w:rsidR="008843CC">
              <w:rPr>
                <w:noProof/>
                <w:webHidden/>
              </w:rPr>
              <w:fldChar w:fldCharType="begin"/>
            </w:r>
            <w:r w:rsidR="008843CC">
              <w:rPr>
                <w:noProof/>
                <w:webHidden/>
              </w:rPr>
              <w:instrText xml:space="preserve"> PAGEREF _Toc45867406 \h </w:instrText>
            </w:r>
            <w:r w:rsidR="008843CC">
              <w:rPr>
                <w:noProof/>
                <w:webHidden/>
              </w:rPr>
            </w:r>
            <w:r w:rsidR="008843CC">
              <w:rPr>
                <w:noProof/>
                <w:webHidden/>
              </w:rPr>
              <w:fldChar w:fldCharType="separate"/>
            </w:r>
            <w:r w:rsidR="008843CC">
              <w:rPr>
                <w:noProof/>
                <w:webHidden/>
              </w:rPr>
              <w:t>51</w:t>
            </w:r>
            <w:r w:rsidR="008843CC">
              <w:rPr>
                <w:noProof/>
                <w:webHidden/>
              </w:rPr>
              <w:fldChar w:fldCharType="end"/>
            </w:r>
          </w:hyperlink>
        </w:p>
        <w:p w14:paraId="16A22A4A" w14:textId="6437513E" w:rsidR="008843CC" w:rsidRDefault="004D7AD2">
          <w:pPr>
            <w:pStyle w:val="TOC3"/>
            <w:tabs>
              <w:tab w:val="right" w:leader="dot" w:pos="14102"/>
            </w:tabs>
            <w:rPr>
              <w:rFonts w:asciiTheme="minorHAnsi" w:hAnsiTheme="minorHAnsi" w:cstheme="minorBidi"/>
              <w:noProof/>
              <w:sz w:val="22"/>
              <w:szCs w:val="22"/>
              <w:lang w:eastAsia="en-US"/>
            </w:rPr>
          </w:pPr>
          <w:hyperlink w:anchor="_Toc45867407" w:history="1">
            <w:r w:rsidR="008843CC" w:rsidRPr="00B36B37">
              <w:rPr>
                <w:rStyle w:val="Hyperlink"/>
                <w:noProof/>
              </w:rPr>
              <w:t>Range of Reading and Level of Text Complexity</w:t>
            </w:r>
            <w:r w:rsidR="008843CC">
              <w:rPr>
                <w:noProof/>
                <w:webHidden/>
              </w:rPr>
              <w:tab/>
            </w:r>
            <w:r w:rsidR="008843CC">
              <w:rPr>
                <w:noProof/>
                <w:webHidden/>
              </w:rPr>
              <w:fldChar w:fldCharType="begin"/>
            </w:r>
            <w:r w:rsidR="008843CC">
              <w:rPr>
                <w:noProof/>
                <w:webHidden/>
              </w:rPr>
              <w:instrText xml:space="preserve"> PAGEREF _Toc45867407 \h </w:instrText>
            </w:r>
            <w:r w:rsidR="008843CC">
              <w:rPr>
                <w:noProof/>
                <w:webHidden/>
              </w:rPr>
            </w:r>
            <w:r w:rsidR="008843CC">
              <w:rPr>
                <w:noProof/>
                <w:webHidden/>
              </w:rPr>
              <w:fldChar w:fldCharType="separate"/>
            </w:r>
            <w:r w:rsidR="008843CC">
              <w:rPr>
                <w:noProof/>
                <w:webHidden/>
              </w:rPr>
              <w:t>53</w:t>
            </w:r>
            <w:r w:rsidR="008843CC">
              <w:rPr>
                <w:noProof/>
                <w:webHidden/>
              </w:rPr>
              <w:fldChar w:fldCharType="end"/>
            </w:r>
          </w:hyperlink>
        </w:p>
        <w:p w14:paraId="663D1D71" w14:textId="52AA2B87" w:rsidR="008843CC" w:rsidRDefault="004D7AD2">
          <w:pPr>
            <w:pStyle w:val="TOC2"/>
            <w:tabs>
              <w:tab w:val="right" w:leader="dot" w:pos="14102"/>
            </w:tabs>
            <w:rPr>
              <w:rFonts w:asciiTheme="minorHAnsi" w:hAnsiTheme="minorHAnsi" w:cstheme="minorBidi"/>
              <w:noProof/>
              <w:sz w:val="22"/>
              <w:szCs w:val="22"/>
              <w:lang w:eastAsia="en-US"/>
            </w:rPr>
          </w:pPr>
          <w:hyperlink w:anchor="_Toc45867408" w:history="1">
            <w:r w:rsidR="008843CC" w:rsidRPr="00B36B37">
              <w:rPr>
                <w:rStyle w:val="Hyperlink"/>
                <w:noProof/>
              </w:rPr>
              <w:t>READING: FOUNDATIONAL SKILLS (RF)</w:t>
            </w:r>
            <w:r w:rsidR="008843CC">
              <w:rPr>
                <w:noProof/>
                <w:webHidden/>
              </w:rPr>
              <w:tab/>
            </w:r>
            <w:r w:rsidR="008843CC">
              <w:rPr>
                <w:noProof/>
                <w:webHidden/>
              </w:rPr>
              <w:fldChar w:fldCharType="begin"/>
            </w:r>
            <w:r w:rsidR="008843CC">
              <w:rPr>
                <w:noProof/>
                <w:webHidden/>
              </w:rPr>
              <w:instrText xml:space="preserve"> PAGEREF _Toc45867408 \h </w:instrText>
            </w:r>
            <w:r w:rsidR="008843CC">
              <w:rPr>
                <w:noProof/>
                <w:webHidden/>
              </w:rPr>
            </w:r>
            <w:r w:rsidR="008843CC">
              <w:rPr>
                <w:noProof/>
                <w:webHidden/>
              </w:rPr>
              <w:fldChar w:fldCharType="separate"/>
            </w:r>
            <w:r w:rsidR="008843CC">
              <w:rPr>
                <w:noProof/>
                <w:webHidden/>
              </w:rPr>
              <w:t>53</w:t>
            </w:r>
            <w:r w:rsidR="008843CC">
              <w:rPr>
                <w:noProof/>
                <w:webHidden/>
              </w:rPr>
              <w:fldChar w:fldCharType="end"/>
            </w:r>
          </w:hyperlink>
        </w:p>
        <w:p w14:paraId="519F599B" w14:textId="24B27237" w:rsidR="008843CC" w:rsidRDefault="004D7AD2">
          <w:pPr>
            <w:pStyle w:val="TOC3"/>
            <w:tabs>
              <w:tab w:val="right" w:leader="dot" w:pos="14102"/>
            </w:tabs>
            <w:rPr>
              <w:rFonts w:asciiTheme="minorHAnsi" w:hAnsiTheme="minorHAnsi" w:cstheme="minorBidi"/>
              <w:noProof/>
              <w:sz w:val="22"/>
              <w:szCs w:val="22"/>
              <w:lang w:eastAsia="en-US"/>
            </w:rPr>
          </w:pPr>
          <w:hyperlink w:anchor="_Toc45867409" w:history="1">
            <w:r w:rsidR="008843CC" w:rsidRPr="00B36B37">
              <w:rPr>
                <w:rStyle w:val="Hyperlink"/>
                <w:noProof/>
              </w:rPr>
              <w:t>Print Concepts</w:t>
            </w:r>
            <w:r w:rsidR="008843CC">
              <w:rPr>
                <w:noProof/>
                <w:webHidden/>
              </w:rPr>
              <w:tab/>
            </w:r>
            <w:r w:rsidR="008843CC">
              <w:rPr>
                <w:noProof/>
                <w:webHidden/>
              </w:rPr>
              <w:fldChar w:fldCharType="begin"/>
            </w:r>
            <w:r w:rsidR="008843CC">
              <w:rPr>
                <w:noProof/>
                <w:webHidden/>
              </w:rPr>
              <w:instrText xml:space="preserve"> PAGEREF _Toc45867409 \h </w:instrText>
            </w:r>
            <w:r w:rsidR="008843CC">
              <w:rPr>
                <w:noProof/>
                <w:webHidden/>
              </w:rPr>
            </w:r>
            <w:r w:rsidR="008843CC">
              <w:rPr>
                <w:noProof/>
                <w:webHidden/>
              </w:rPr>
              <w:fldChar w:fldCharType="separate"/>
            </w:r>
            <w:r w:rsidR="008843CC">
              <w:rPr>
                <w:noProof/>
                <w:webHidden/>
              </w:rPr>
              <w:t>54</w:t>
            </w:r>
            <w:r w:rsidR="008843CC">
              <w:rPr>
                <w:noProof/>
                <w:webHidden/>
              </w:rPr>
              <w:fldChar w:fldCharType="end"/>
            </w:r>
          </w:hyperlink>
        </w:p>
        <w:p w14:paraId="693D7C2D" w14:textId="794644D6" w:rsidR="008843CC" w:rsidRDefault="004D7AD2">
          <w:pPr>
            <w:pStyle w:val="TOC3"/>
            <w:tabs>
              <w:tab w:val="right" w:leader="dot" w:pos="14102"/>
            </w:tabs>
            <w:rPr>
              <w:rFonts w:asciiTheme="minorHAnsi" w:hAnsiTheme="minorHAnsi" w:cstheme="minorBidi"/>
              <w:noProof/>
              <w:sz w:val="22"/>
              <w:szCs w:val="22"/>
              <w:lang w:eastAsia="en-US"/>
            </w:rPr>
          </w:pPr>
          <w:hyperlink w:anchor="_Toc45867410" w:history="1">
            <w:r w:rsidR="008843CC" w:rsidRPr="00B36B37">
              <w:rPr>
                <w:rStyle w:val="Hyperlink"/>
                <w:noProof/>
              </w:rPr>
              <w:t>Phonological Awareness</w:t>
            </w:r>
            <w:r w:rsidR="008843CC">
              <w:rPr>
                <w:noProof/>
                <w:webHidden/>
              </w:rPr>
              <w:tab/>
            </w:r>
            <w:r w:rsidR="008843CC">
              <w:rPr>
                <w:noProof/>
                <w:webHidden/>
              </w:rPr>
              <w:fldChar w:fldCharType="begin"/>
            </w:r>
            <w:r w:rsidR="008843CC">
              <w:rPr>
                <w:noProof/>
                <w:webHidden/>
              </w:rPr>
              <w:instrText xml:space="preserve"> PAGEREF _Toc45867410 \h </w:instrText>
            </w:r>
            <w:r w:rsidR="008843CC">
              <w:rPr>
                <w:noProof/>
                <w:webHidden/>
              </w:rPr>
            </w:r>
            <w:r w:rsidR="008843CC">
              <w:rPr>
                <w:noProof/>
                <w:webHidden/>
              </w:rPr>
              <w:fldChar w:fldCharType="separate"/>
            </w:r>
            <w:r w:rsidR="008843CC">
              <w:rPr>
                <w:noProof/>
                <w:webHidden/>
              </w:rPr>
              <w:t>55</w:t>
            </w:r>
            <w:r w:rsidR="008843CC">
              <w:rPr>
                <w:noProof/>
                <w:webHidden/>
              </w:rPr>
              <w:fldChar w:fldCharType="end"/>
            </w:r>
          </w:hyperlink>
        </w:p>
        <w:p w14:paraId="76D1C7A0" w14:textId="18F77293" w:rsidR="008843CC" w:rsidRDefault="004D7AD2">
          <w:pPr>
            <w:pStyle w:val="TOC3"/>
            <w:tabs>
              <w:tab w:val="right" w:leader="dot" w:pos="14102"/>
            </w:tabs>
            <w:rPr>
              <w:rFonts w:asciiTheme="minorHAnsi" w:hAnsiTheme="minorHAnsi" w:cstheme="minorBidi"/>
              <w:noProof/>
              <w:sz w:val="22"/>
              <w:szCs w:val="22"/>
              <w:lang w:eastAsia="en-US"/>
            </w:rPr>
          </w:pPr>
          <w:hyperlink w:anchor="_Toc45867411" w:history="1">
            <w:r w:rsidR="008843CC" w:rsidRPr="00B36B37">
              <w:rPr>
                <w:rStyle w:val="Hyperlink"/>
                <w:noProof/>
              </w:rPr>
              <w:t>Phonics and Word Recognition</w:t>
            </w:r>
            <w:r w:rsidR="008843CC">
              <w:rPr>
                <w:noProof/>
                <w:webHidden/>
              </w:rPr>
              <w:tab/>
            </w:r>
            <w:r w:rsidR="008843CC">
              <w:rPr>
                <w:noProof/>
                <w:webHidden/>
              </w:rPr>
              <w:fldChar w:fldCharType="begin"/>
            </w:r>
            <w:r w:rsidR="008843CC">
              <w:rPr>
                <w:noProof/>
                <w:webHidden/>
              </w:rPr>
              <w:instrText xml:space="preserve"> PAGEREF _Toc45867411 \h </w:instrText>
            </w:r>
            <w:r w:rsidR="008843CC">
              <w:rPr>
                <w:noProof/>
                <w:webHidden/>
              </w:rPr>
            </w:r>
            <w:r w:rsidR="008843CC">
              <w:rPr>
                <w:noProof/>
                <w:webHidden/>
              </w:rPr>
              <w:fldChar w:fldCharType="separate"/>
            </w:r>
            <w:r w:rsidR="008843CC">
              <w:rPr>
                <w:noProof/>
                <w:webHidden/>
              </w:rPr>
              <w:t>56</w:t>
            </w:r>
            <w:r w:rsidR="008843CC">
              <w:rPr>
                <w:noProof/>
                <w:webHidden/>
              </w:rPr>
              <w:fldChar w:fldCharType="end"/>
            </w:r>
          </w:hyperlink>
        </w:p>
        <w:p w14:paraId="68E439F0" w14:textId="4A1A06D1" w:rsidR="008843CC" w:rsidRDefault="004D7AD2">
          <w:pPr>
            <w:pStyle w:val="TOC3"/>
            <w:tabs>
              <w:tab w:val="right" w:leader="dot" w:pos="14102"/>
            </w:tabs>
            <w:rPr>
              <w:rFonts w:asciiTheme="minorHAnsi" w:hAnsiTheme="minorHAnsi" w:cstheme="minorBidi"/>
              <w:noProof/>
              <w:sz w:val="22"/>
              <w:szCs w:val="22"/>
              <w:lang w:eastAsia="en-US"/>
            </w:rPr>
          </w:pPr>
          <w:hyperlink w:anchor="_Toc45867412" w:history="1">
            <w:r w:rsidR="008843CC" w:rsidRPr="00B36B37">
              <w:rPr>
                <w:rStyle w:val="Hyperlink"/>
                <w:noProof/>
              </w:rPr>
              <w:t>Fluency</w:t>
            </w:r>
            <w:r w:rsidR="008843CC">
              <w:rPr>
                <w:noProof/>
                <w:webHidden/>
              </w:rPr>
              <w:tab/>
            </w:r>
            <w:r w:rsidR="008843CC">
              <w:rPr>
                <w:noProof/>
                <w:webHidden/>
              </w:rPr>
              <w:fldChar w:fldCharType="begin"/>
            </w:r>
            <w:r w:rsidR="008843CC">
              <w:rPr>
                <w:noProof/>
                <w:webHidden/>
              </w:rPr>
              <w:instrText xml:space="preserve"> PAGEREF _Toc45867412 \h </w:instrText>
            </w:r>
            <w:r w:rsidR="008843CC">
              <w:rPr>
                <w:noProof/>
                <w:webHidden/>
              </w:rPr>
            </w:r>
            <w:r w:rsidR="008843CC">
              <w:rPr>
                <w:noProof/>
                <w:webHidden/>
              </w:rPr>
              <w:fldChar w:fldCharType="separate"/>
            </w:r>
            <w:r w:rsidR="008843CC">
              <w:rPr>
                <w:noProof/>
                <w:webHidden/>
              </w:rPr>
              <w:t>58</w:t>
            </w:r>
            <w:r w:rsidR="008843CC">
              <w:rPr>
                <w:noProof/>
                <w:webHidden/>
              </w:rPr>
              <w:fldChar w:fldCharType="end"/>
            </w:r>
          </w:hyperlink>
        </w:p>
        <w:p w14:paraId="168F8CEC" w14:textId="4922F914" w:rsidR="008843CC" w:rsidRDefault="004D7AD2">
          <w:pPr>
            <w:pStyle w:val="TOC2"/>
            <w:tabs>
              <w:tab w:val="right" w:leader="dot" w:pos="14102"/>
            </w:tabs>
            <w:rPr>
              <w:rFonts w:asciiTheme="minorHAnsi" w:hAnsiTheme="minorHAnsi" w:cstheme="minorBidi"/>
              <w:noProof/>
              <w:sz w:val="22"/>
              <w:szCs w:val="22"/>
              <w:lang w:eastAsia="en-US"/>
            </w:rPr>
          </w:pPr>
          <w:hyperlink w:anchor="_Toc45867413" w:history="1">
            <w:r w:rsidR="008843CC" w:rsidRPr="00B36B37">
              <w:rPr>
                <w:rStyle w:val="Hyperlink"/>
                <w:noProof/>
              </w:rPr>
              <w:t>WRITING (W)</w:t>
            </w:r>
            <w:r w:rsidR="008843CC">
              <w:rPr>
                <w:noProof/>
                <w:webHidden/>
              </w:rPr>
              <w:tab/>
            </w:r>
            <w:r w:rsidR="008843CC">
              <w:rPr>
                <w:noProof/>
                <w:webHidden/>
              </w:rPr>
              <w:fldChar w:fldCharType="begin"/>
            </w:r>
            <w:r w:rsidR="008843CC">
              <w:rPr>
                <w:noProof/>
                <w:webHidden/>
              </w:rPr>
              <w:instrText xml:space="preserve"> PAGEREF _Toc45867413 \h </w:instrText>
            </w:r>
            <w:r w:rsidR="008843CC">
              <w:rPr>
                <w:noProof/>
                <w:webHidden/>
              </w:rPr>
            </w:r>
            <w:r w:rsidR="008843CC">
              <w:rPr>
                <w:noProof/>
                <w:webHidden/>
              </w:rPr>
              <w:fldChar w:fldCharType="separate"/>
            </w:r>
            <w:r w:rsidR="008843CC">
              <w:rPr>
                <w:noProof/>
                <w:webHidden/>
              </w:rPr>
              <w:t>58</w:t>
            </w:r>
            <w:r w:rsidR="008843CC">
              <w:rPr>
                <w:noProof/>
                <w:webHidden/>
              </w:rPr>
              <w:fldChar w:fldCharType="end"/>
            </w:r>
          </w:hyperlink>
        </w:p>
        <w:p w14:paraId="1C1E0052" w14:textId="2664D053" w:rsidR="008843CC" w:rsidRDefault="004D7AD2">
          <w:pPr>
            <w:pStyle w:val="TOC3"/>
            <w:tabs>
              <w:tab w:val="right" w:leader="dot" w:pos="14102"/>
            </w:tabs>
            <w:rPr>
              <w:rFonts w:asciiTheme="minorHAnsi" w:hAnsiTheme="minorHAnsi" w:cstheme="minorBidi"/>
              <w:noProof/>
              <w:sz w:val="22"/>
              <w:szCs w:val="22"/>
              <w:lang w:eastAsia="en-US"/>
            </w:rPr>
          </w:pPr>
          <w:hyperlink w:anchor="_Toc45867414" w:history="1">
            <w:r w:rsidR="008843CC" w:rsidRPr="00B36B37">
              <w:rPr>
                <w:rStyle w:val="Hyperlink"/>
                <w:noProof/>
              </w:rPr>
              <w:t>Text Types and Purposes</w:t>
            </w:r>
            <w:r w:rsidR="008843CC">
              <w:rPr>
                <w:noProof/>
                <w:webHidden/>
              </w:rPr>
              <w:tab/>
            </w:r>
            <w:r w:rsidR="008843CC">
              <w:rPr>
                <w:noProof/>
                <w:webHidden/>
              </w:rPr>
              <w:fldChar w:fldCharType="begin"/>
            </w:r>
            <w:r w:rsidR="008843CC">
              <w:rPr>
                <w:noProof/>
                <w:webHidden/>
              </w:rPr>
              <w:instrText xml:space="preserve"> PAGEREF _Toc45867414 \h </w:instrText>
            </w:r>
            <w:r w:rsidR="008843CC">
              <w:rPr>
                <w:noProof/>
                <w:webHidden/>
              </w:rPr>
            </w:r>
            <w:r w:rsidR="008843CC">
              <w:rPr>
                <w:noProof/>
                <w:webHidden/>
              </w:rPr>
              <w:fldChar w:fldCharType="separate"/>
            </w:r>
            <w:r w:rsidR="008843CC">
              <w:rPr>
                <w:noProof/>
                <w:webHidden/>
              </w:rPr>
              <w:t>59</w:t>
            </w:r>
            <w:r w:rsidR="008843CC">
              <w:rPr>
                <w:noProof/>
                <w:webHidden/>
              </w:rPr>
              <w:fldChar w:fldCharType="end"/>
            </w:r>
          </w:hyperlink>
        </w:p>
        <w:p w14:paraId="45FF0150" w14:textId="7A334343" w:rsidR="008843CC" w:rsidRDefault="004D7AD2">
          <w:pPr>
            <w:pStyle w:val="TOC3"/>
            <w:tabs>
              <w:tab w:val="right" w:leader="dot" w:pos="14102"/>
            </w:tabs>
            <w:rPr>
              <w:rFonts w:asciiTheme="minorHAnsi" w:hAnsiTheme="minorHAnsi" w:cstheme="minorBidi"/>
              <w:noProof/>
              <w:sz w:val="22"/>
              <w:szCs w:val="22"/>
              <w:lang w:eastAsia="en-US"/>
            </w:rPr>
          </w:pPr>
          <w:hyperlink w:anchor="_Toc45867415" w:history="1">
            <w:r w:rsidR="008843CC" w:rsidRPr="00B36B37">
              <w:rPr>
                <w:rStyle w:val="Hyperlink"/>
                <w:noProof/>
              </w:rPr>
              <w:t>Production and Distribution of Writing</w:t>
            </w:r>
            <w:r w:rsidR="008843CC">
              <w:rPr>
                <w:noProof/>
                <w:webHidden/>
              </w:rPr>
              <w:tab/>
            </w:r>
            <w:r w:rsidR="008843CC">
              <w:rPr>
                <w:noProof/>
                <w:webHidden/>
              </w:rPr>
              <w:fldChar w:fldCharType="begin"/>
            </w:r>
            <w:r w:rsidR="008843CC">
              <w:rPr>
                <w:noProof/>
                <w:webHidden/>
              </w:rPr>
              <w:instrText xml:space="preserve"> PAGEREF _Toc45867415 \h </w:instrText>
            </w:r>
            <w:r w:rsidR="008843CC">
              <w:rPr>
                <w:noProof/>
                <w:webHidden/>
              </w:rPr>
            </w:r>
            <w:r w:rsidR="008843CC">
              <w:rPr>
                <w:noProof/>
                <w:webHidden/>
              </w:rPr>
              <w:fldChar w:fldCharType="separate"/>
            </w:r>
            <w:r w:rsidR="008843CC">
              <w:rPr>
                <w:noProof/>
                <w:webHidden/>
              </w:rPr>
              <w:t>62</w:t>
            </w:r>
            <w:r w:rsidR="008843CC">
              <w:rPr>
                <w:noProof/>
                <w:webHidden/>
              </w:rPr>
              <w:fldChar w:fldCharType="end"/>
            </w:r>
          </w:hyperlink>
        </w:p>
        <w:p w14:paraId="62E22464" w14:textId="2D29F84E" w:rsidR="008843CC" w:rsidRDefault="004D7AD2">
          <w:pPr>
            <w:pStyle w:val="TOC3"/>
            <w:tabs>
              <w:tab w:val="right" w:leader="dot" w:pos="14102"/>
            </w:tabs>
            <w:rPr>
              <w:rFonts w:asciiTheme="minorHAnsi" w:hAnsiTheme="minorHAnsi" w:cstheme="minorBidi"/>
              <w:noProof/>
              <w:sz w:val="22"/>
              <w:szCs w:val="22"/>
              <w:lang w:eastAsia="en-US"/>
            </w:rPr>
          </w:pPr>
          <w:hyperlink w:anchor="_Toc45867416" w:history="1">
            <w:r w:rsidR="008843CC" w:rsidRPr="00B36B37">
              <w:rPr>
                <w:rStyle w:val="Hyperlink"/>
                <w:noProof/>
              </w:rPr>
              <w:t>Research to Build and Present Knowledge</w:t>
            </w:r>
            <w:r w:rsidR="008843CC">
              <w:rPr>
                <w:noProof/>
                <w:webHidden/>
              </w:rPr>
              <w:tab/>
            </w:r>
            <w:r w:rsidR="008843CC">
              <w:rPr>
                <w:noProof/>
                <w:webHidden/>
              </w:rPr>
              <w:fldChar w:fldCharType="begin"/>
            </w:r>
            <w:r w:rsidR="008843CC">
              <w:rPr>
                <w:noProof/>
                <w:webHidden/>
              </w:rPr>
              <w:instrText xml:space="preserve"> PAGEREF _Toc45867416 \h </w:instrText>
            </w:r>
            <w:r w:rsidR="008843CC">
              <w:rPr>
                <w:noProof/>
                <w:webHidden/>
              </w:rPr>
            </w:r>
            <w:r w:rsidR="008843CC">
              <w:rPr>
                <w:noProof/>
                <w:webHidden/>
              </w:rPr>
              <w:fldChar w:fldCharType="separate"/>
            </w:r>
            <w:r w:rsidR="008843CC">
              <w:rPr>
                <w:noProof/>
                <w:webHidden/>
              </w:rPr>
              <w:t>64</w:t>
            </w:r>
            <w:r w:rsidR="008843CC">
              <w:rPr>
                <w:noProof/>
                <w:webHidden/>
              </w:rPr>
              <w:fldChar w:fldCharType="end"/>
            </w:r>
          </w:hyperlink>
        </w:p>
        <w:p w14:paraId="189AF15D" w14:textId="2DF91180" w:rsidR="008843CC" w:rsidRDefault="004D7AD2">
          <w:pPr>
            <w:pStyle w:val="TOC2"/>
            <w:tabs>
              <w:tab w:val="right" w:leader="dot" w:pos="14102"/>
            </w:tabs>
            <w:rPr>
              <w:rFonts w:asciiTheme="minorHAnsi" w:hAnsiTheme="minorHAnsi" w:cstheme="minorBidi"/>
              <w:noProof/>
              <w:sz w:val="22"/>
              <w:szCs w:val="22"/>
              <w:lang w:eastAsia="en-US"/>
            </w:rPr>
          </w:pPr>
          <w:hyperlink w:anchor="_Toc45867417" w:history="1">
            <w:r w:rsidR="008843CC" w:rsidRPr="00B36B37">
              <w:rPr>
                <w:rStyle w:val="Hyperlink"/>
                <w:noProof/>
              </w:rPr>
              <w:t>SPEAKING &amp; LISTENING (SL)</w:t>
            </w:r>
            <w:r w:rsidR="008843CC">
              <w:rPr>
                <w:noProof/>
                <w:webHidden/>
              </w:rPr>
              <w:tab/>
            </w:r>
            <w:r w:rsidR="008843CC">
              <w:rPr>
                <w:noProof/>
                <w:webHidden/>
              </w:rPr>
              <w:fldChar w:fldCharType="begin"/>
            </w:r>
            <w:r w:rsidR="008843CC">
              <w:rPr>
                <w:noProof/>
                <w:webHidden/>
              </w:rPr>
              <w:instrText xml:space="preserve"> PAGEREF _Toc45867417 \h </w:instrText>
            </w:r>
            <w:r w:rsidR="008843CC">
              <w:rPr>
                <w:noProof/>
                <w:webHidden/>
              </w:rPr>
            </w:r>
            <w:r w:rsidR="008843CC">
              <w:rPr>
                <w:noProof/>
                <w:webHidden/>
              </w:rPr>
              <w:fldChar w:fldCharType="separate"/>
            </w:r>
            <w:r w:rsidR="008843CC">
              <w:rPr>
                <w:noProof/>
                <w:webHidden/>
              </w:rPr>
              <w:t>65</w:t>
            </w:r>
            <w:r w:rsidR="008843CC">
              <w:rPr>
                <w:noProof/>
                <w:webHidden/>
              </w:rPr>
              <w:fldChar w:fldCharType="end"/>
            </w:r>
          </w:hyperlink>
        </w:p>
        <w:p w14:paraId="0B2A38E2" w14:textId="32672388" w:rsidR="008843CC" w:rsidRDefault="004D7AD2">
          <w:pPr>
            <w:pStyle w:val="TOC3"/>
            <w:tabs>
              <w:tab w:val="right" w:leader="dot" w:pos="14102"/>
            </w:tabs>
            <w:rPr>
              <w:rFonts w:asciiTheme="minorHAnsi" w:hAnsiTheme="minorHAnsi" w:cstheme="minorBidi"/>
              <w:noProof/>
              <w:sz w:val="22"/>
              <w:szCs w:val="22"/>
              <w:lang w:eastAsia="en-US"/>
            </w:rPr>
          </w:pPr>
          <w:hyperlink w:anchor="_Toc45867418" w:history="1">
            <w:r w:rsidR="008843CC" w:rsidRPr="00B36B37">
              <w:rPr>
                <w:rStyle w:val="Hyperlink"/>
                <w:noProof/>
              </w:rPr>
              <w:t>Comprehension and Collaboration</w:t>
            </w:r>
            <w:r w:rsidR="008843CC">
              <w:rPr>
                <w:noProof/>
                <w:webHidden/>
              </w:rPr>
              <w:tab/>
            </w:r>
            <w:r w:rsidR="008843CC">
              <w:rPr>
                <w:noProof/>
                <w:webHidden/>
              </w:rPr>
              <w:fldChar w:fldCharType="begin"/>
            </w:r>
            <w:r w:rsidR="008843CC">
              <w:rPr>
                <w:noProof/>
                <w:webHidden/>
              </w:rPr>
              <w:instrText xml:space="preserve"> PAGEREF _Toc45867418 \h </w:instrText>
            </w:r>
            <w:r w:rsidR="008843CC">
              <w:rPr>
                <w:noProof/>
                <w:webHidden/>
              </w:rPr>
            </w:r>
            <w:r w:rsidR="008843CC">
              <w:rPr>
                <w:noProof/>
                <w:webHidden/>
              </w:rPr>
              <w:fldChar w:fldCharType="separate"/>
            </w:r>
            <w:r w:rsidR="008843CC">
              <w:rPr>
                <w:noProof/>
                <w:webHidden/>
              </w:rPr>
              <w:t>66</w:t>
            </w:r>
            <w:r w:rsidR="008843CC">
              <w:rPr>
                <w:noProof/>
                <w:webHidden/>
              </w:rPr>
              <w:fldChar w:fldCharType="end"/>
            </w:r>
          </w:hyperlink>
        </w:p>
        <w:p w14:paraId="6DD4DD23" w14:textId="645ADD90" w:rsidR="008843CC" w:rsidRDefault="004D7AD2">
          <w:pPr>
            <w:pStyle w:val="TOC3"/>
            <w:tabs>
              <w:tab w:val="right" w:leader="dot" w:pos="14102"/>
            </w:tabs>
            <w:rPr>
              <w:rFonts w:asciiTheme="minorHAnsi" w:hAnsiTheme="minorHAnsi" w:cstheme="minorBidi"/>
              <w:noProof/>
              <w:sz w:val="22"/>
              <w:szCs w:val="22"/>
              <w:lang w:eastAsia="en-US"/>
            </w:rPr>
          </w:pPr>
          <w:hyperlink w:anchor="_Toc45867419" w:history="1">
            <w:r w:rsidR="008843CC" w:rsidRPr="00B36B37">
              <w:rPr>
                <w:rStyle w:val="Hyperlink"/>
                <w:noProof/>
              </w:rPr>
              <w:t>Presentation of Knowledge and Ideas</w:t>
            </w:r>
            <w:r w:rsidR="008843CC">
              <w:rPr>
                <w:noProof/>
                <w:webHidden/>
              </w:rPr>
              <w:tab/>
            </w:r>
            <w:r w:rsidR="008843CC">
              <w:rPr>
                <w:noProof/>
                <w:webHidden/>
              </w:rPr>
              <w:fldChar w:fldCharType="begin"/>
            </w:r>
            <w:r w:rsidR="008843CC">
              <w:rPr>
                <w:noProof/>
                <w:webHidden/>
              </w:rPr>
              <w:instrText xml:space="preserve"> PAGEREF _Toc45867419 \h </w:instrText>
            </w:r>
            <w:r w:rsidR="008843CC">
              <w:rPr>
                <w:noProof/>
                <w:webHidden/>
              </w:rPr>
            </w:r>
            <w:r w:rsidR="008843CC">
              <w:rPr>
                <w:noProof/>
                <w:webHidden/>
              </w:rPr>
              <w:fldChar w:fldCharType="separate"/>
            </w:r>
            <w:r w:rsidR="008843CC">
              <w:rPr>
                <w:noProof/>
                <w:webHidden/>
              </w:rPr>
              <w:t>69</w:t>
            </w:r>
            <w:r w:rsidR="008843CC">
              <w:rPr>
                <w:noProof/>
                <w:webHidden/>
              </w:rPr>
              <w:fldChar w:fldCharType="end"/>
            </w:r>
          </w:hyperlink>
        </w:p>
        <w:p w14:paraId="1A3479E8" w14:textId="79820E5E" w:rsidR="008843CC" w:rsidRDefault="004D7AD2">
          <w:pPr>
            <w:pStyle w:val="TOC2"/>
            <w:tabs>
              <w:tab w:val="right" w:leader="dot" w:pos="14102"/>
            </w:tabs>
            <w:rPr>
              <w:rFonts w:asciiTheme="minorHAnsi" w:hAnsiTheme="minorHAnsi" w:cstheme="minorBidi"/>
              <w:noProof/>
              <w:sz w:val="22"/>
              <w:szCs w:val="22"/>
              <w:lang w:eastAsia="en-US"/>
            </w:rPr>
          </w:pPr>
          <w:hyperlink w:anchor="_Toc45867420" w:history="1">
            <w:r w:rsidR="008843CC" w:rsidRPr="00B36B37">
              <w:rPr>
                <w:rStyle w:val="Hyperlink"/>
                <w:noProof/>
              </w:rPr>
              <w:t>LANGUAGE (L)</w:t>
            </w:r>
            <w:r w:rsidR="008843CC">
              <w:rPr>
                <w:noProof/>
                <w:webHidden/>
              </w:rPr>
              <w:tab/>
            </w:r>
            <w:r w:rsidR="008843CC">
              <w:rPr>
                <w:noProof/>
                <w:webHidden/>
              </w:rPr>
              <w:fldChar w:fldCharType="begin"/>
            </w:r>
            <w:r w:rsidR="008843CC">
              <w:rPr>
                <w:noProof/>
                <w:webHidden/>
              </w:rPr>
              <w:instrText xml:space="preserve"> PAGEREF _Toc45867420 \h </w:instrText>
            </w:r>
            <w:r w:rsidR="008843CC">
              <w:rPr>
                <w:noProof/>
                <w:webHidden/>
              </w:rPr>
            </w:r>
            <w:r w:rsidR="008843CC">
              <w:rPr>
                <w:noProof/>
                <w:webHidden/>
              </w:rPr>
              <w:fldChar w:fldCharType="separate"/>
            </w:r>
            <w:r w:rsidR="008843CC">
              <w:rPr>
                <w:noProof/>
                <w:webHidden/>
              </w:rPr>
              <w:t>71</w:t>
            </w:r>
            <w:r w:rsidR="008843CC">
              <w:rPr>
                <w:noProof/>
                <w:webHidden/>
              </w:rPr>
              <w:fldChar w:fldCharType="end"/>
            </w:r>
          </w:hyperlink>
        </w:p>
        <w:p w14:paraId="6A358C3A" w14:textId="401D2E35" w:rsidR="008843CC" w:rsidRDefault="004D7AD2">
          <w:pPr>
            <w:pStyle w:val="TOC3"/>
            <w:tabs>
              <w:tab w:val="right" w:leader="dot" w:pos="14102"/>
            </w:tabs>
            <w:rPr>
              <w:rFonts w:asciiTheme="minorHAnsi" w:hAnsiTheme="minorHAnsi" w:cstheme="minorBidi"/>
              <w:noProof/>
              <w:sz w:val="22"/>
              <w:szCs w:val="22"/>
              <w:lang w:eastAsia="en-US"/>
            </w:rPr>
          </w:pPr>
          <w:hyperlink w:anchor="_Toc45867421" w:history="1">
            <w:r w:rsidR="008843CC" w:rsidRPr="00B36B37">
              <w:rPr>
                <w:rStyle w:val="Hyperlink"/>
                <w:noProof/>
              </w:rPr>
              <w:t>Conventions of Standard English</w:t>
            </w:r>
            <w:r w:rsidR="008843CC">
              <w:rPr>
                <w:noProof/>
                <w:webHidden/>
              </w:rPr>
              <w:tab/>
            </w:r>
            <w:r w:rsidR="008843CC">
              <w:rPr>
                <w:noProof/>
                <w:webHidden/>
              </w:rPr>
              <w:fldChar w:fldCharType="begin"/>
            </w:r>
            <w:r w:rsidR="008843CC">
              <w:rPr>
                <w:noProof/>
                <w:webHidden/>
              </w:rPr>
              <w:instrText xml:space="preserve"> PAGEREF _Toc45867421 \h </w:instrText>
            </w:r>
            <w:r w:rsidR="008843CC">
              <w:rPr>
                <w:noProof/>
                <w:webHidden/>
              </w:rPr>
            </w:r>
            <w:r w:rsidR="008843CC">
              <w:rPr>
                <w:noProof/>
                <w:webHidden/>
              </w:rPr>
              <w:fldChar w:fldCharType="separate"/>
            </w:r>
            <w:r w:rsidR="008843CC">
              <w:rPr>
                <w:noProof/>
                <w:webHidden/>
              </w:rPr>
              <w:t>71</w:t>
            </w:r>
            <w:r w:rsidR="008843CC">
              <w:rPr>
                <w:noProof/>
                <w:webHidden/>
              </w:rPr>
              <w:fldChar w:fldCharType="end"/>
            </w:r>
          </w:hyperlink>
        </w:p>
        <w:p w14:paraId="235169D5" w14:textId="2D9A83AD" w:rsidR="008843CC" w:rsidRDefault="004D7AD2">
          <w:pPr>
            <w:pStyle w:val="TOC3"/>
            <w:tabs>
              <w:tab w:val="right" w:leader="dot" w:pos="14102"/>
            </w:tabs>
            <w:rPr>
              <w:rFonts w:asciiTheme="minorHAnsi" w:hAnsiTheme="minorHAnsi" w:cstheme="minorBidi"/>
              <w:noProof/>
              <w:sz w:val="22"/>
              <w:szCs w:val="22"/>
              <w:lang w:eastAsia="en-US"/>
            </w:rPr>
          </w:pPr>
          <w:hyperlink w:anchor="_Toc45867422" w:history="1">
            <w:r w:rsidR="008843CC" w:rsidRPr="00B36B37">
              <w:rPr>
                <w:rStyle w:val="Hyperlink"/>
                <w:noProof/>
              </w:rPr>
              <w:t>Vocabulary Acquisition and Use</w:t>
            </w:r>
            <w:r w:rsidR="008843CC">
              <w:rPr>
                <w:noProof/>
                <w:webHidden/>
              </w:rPr>
              <w:tab/>
            </w:r>
            <w:r w:rsidR="008843CC">
              <w:rPr>
                <w:noProof/>
                <w:webHidden/>
              </w:rPr>
              <w:fldChar w:fldCharType="begin"/>
            </w:r>
            <w:r w:rsidR="008843CC">
              <w:rPr>
                <w:noProof/>
                <w:webHidden/>
              </w:rPr>
              <w:instrText xml:space="preserve"> PAGEREF _Toc45867422 \h </w:instrText>
            </w:r>
            <w:r w:rsidR="008843CC">
              <w:rPr>
                <w:noProof/>
                <w:webHidden/>
              </w:rPr>
            </w:r>
            <w:r w:rsidR="008843CC">
              <w:rPr>
                <w:noProof/>
                <w:webHidden/>
              </w:rPr>
              <w:fldChar w:fldCharType="separate"/>
            </w:r>
            <w:r w:rsidR="008843CC">
              <w:rPr>
                <w:noProof/>
                <w:webHidden/>
              </w:rPr>
              <w:t>73</w:t>
            </w:r>
            <w:r w:rsidR="008843CC">
              <w:rPr>
                <w:noProof/>
                <w:webHidden/>
              </w:rPr>
              <w:fldChar w:fldCharType="end"/>
            </w:r>
          </w:hyperlink>
        </w:p>
        <w:p w14:paraId="0555E547" w14:textId="7B927EF7" w:rsidR="008843CC" w:rsidRDefault="004D7AD2">
          <w:pPr>
            <w:pStyle w:val="TOC1"/>
            <w:rPr>
              <w:rFonts w:asciiTheme="minorHAnsi" w:eastAsiaTheme="minorEastAsia" w:hAnsiTheme="minorHAnsi" w:cstheme="minorBidi"/>
              <w:b w:val="0"/>
              <w:sz w:val="22"/>
              <w:szCs w:val="22"/>
              <w:lang w:eastAsia="en-US"/>
            </w:rPr>
          </w:pPr>
          <w:hyperlink w:anchor="_Toc45867423" w:history="1">
            <w:r w:rsidR="008843CC" w:rsidRPr="00B36B37">
              <w:rPr>
                <w:rStyle w:val="Hyperlink"/>
              </w:rPr>
              <w:t>Mathematics</w:t>
            </w:r>
            <w:r w:rsidR="008843CC">
              <w:rPr>
                <w:webHidden/>
              </w:rPr>
              <w:tab/>
            </w:r>
            <w:r w:rsidR="008843CC">
              <w:rPr>
                <w:webHidden/>
              </w:rPr>
              <w:fldChar w:fldCharType="begin"/>
            </w:r>
            <w:r w:rsidR="008843CC">
              <w:rPr>
                <w:webHidden/>
              </w:rPr>
              <w:instrText xml:space="preserve"> PAGEREF _Toc45867423 \h </w:instrText>
            </w:r>
            <w:r w:rsidR="008843CC">
              <w:rPr>
                <w:webHidden/>
              </w:rPr>
            </w:r>
            <w:r w:rsidR="008843CC">
              <w:rPr>
                <w:webHidden/>
              </w:rPr>
              <w:fldChar w:fldCharType="separate"/>
            </w:r>
            <w:r w:rsidR="008843CC">
              <w:rPr>
                <w:webHidden/>
              </w:rPr>
              <w:t>77</w:t>
            </w:r>
            <w:r w:rsidR="008843CC">
              <w:rPr>
                <w:webHidden/>
              </w:rPr>
              <w:fldChar w:fldCharType="end"/>
            </w:r>
          </w:hyperlink>
        </w:p>
        <w:p w14:paraId="4B49808D" w14:textId="589D7B25" w:rsidR="008843CC" w:rsidRDefault="004D7AD2">
          <w:pPr>
            <w:pStyle w:val="TOC2"/>
            <w:tabs>
              <w:tab w:val="right" w:leader="dot" w:pos="14102"/>
            </w:tabs>
            <w:rPr>
              <w:rFonts w:asciiTheme="minorHAnsi" w:hAnsiTheme="minorHAnsi" w:cstheme="minorBidi"/>
              <w:noProof/>
              <w:sz w:val="22"/>
              <w:szCs w:val="22"/>
              <w:lang w:eastAsia="en-US"/>
            </w:rPr>
          </w:pPr>
          <w:hyperlink w:anchor="_Toc45867424" w:history="1">
            <w:r w:rsidR="008843CC" w:rsidRPr="00B36B37">
              <w:rPr>
                <w:rStyle w:val="Hyperlink"/>
                <w:noProof/>
                <w:lang w:eastAsia="en-US"/>
              </w:rPr>
              <w:t>COUNTING AND COORDINALITY (CC)</w:t>
            </w:r>
            <w:r w:rsidR="008843CC">
              <w:rPr>
                <w:noProof/>
                <w:webHidden/>
              </w:rPr>
              <w:tab/>
            </w:r>
            <w:r w:rsidR="008843CC">
              <w:rPr>
                <w:noProof/>
                <w:webHidden/>
              </w:rPr>
              <w:fldChar w:fldCharType="begin"/>
            </w:r>
            <w:r w:rsidR="008843CC">
              <w:rPr>
                <w:noProof/>
                <w:webHidden/>
              </w:rPr>
              <w:instrText xml:space="preserve"> PAGEREF _Toc45867424 \h </w:instrText>
            </w:r>
            <w:r w:rsidR="008843CC">
              <w:rPr>
                <w:noProof/>
                <w:webHidden/>
              </w:rPr>
            </w:r>
            <w:r w:rsidR="008843CC">
              <w:rPr>
                <w:noProof/>
                <w:webHidden/>
              </w:rPr>
              <w:fldChar w:fldCharType="separate"/>
            </w:r>
            <w:r w:rsidR="008843CC">
              <w:rPr>
                <w:noProof/>
                <w:webHidden/>
              </w:rPr>
              <w:t>78</w:t>
            </w:r>
            <w:r w:rsidR="008843CC">
              <w:rPr>
                <w:noProof/>
                <w:webHidden/>
              </w:rPr>
              <w:fldChar w:fldCharType="end"/>
            </w:r>
          </w:hyperlink>
        </w:p>
        <w:p w14:paraId="5DD57E0F" w14:textId="733636B2" w:rsidR="008843CC" w:rsidRDefault="004D7AD2">
          <w:pPr>
            <w:pStyle w:val="TOC3"/>
            <w:tabs>
              <w:tab w:val="right" w:leader="dot" w:pos="14102"/>
            </w:tabs>
            <w:rPr>
              <w:rFonts w:asciiTheme="minorHAnsi" w:hAnsiTheme="minorHAnsi" w:cstheme="minorBidi"/>
              <w:noProof/>
              <w:sz w:val="22"/>
              <w:szCs w:val="22"/>
              <w:lang w:eastAsia="en-US"/>
            </w:rPr>
          </w:pPr>
          <w:hyperlink w:anchor="_Toc45867425" w:history="1">
            <w:r w:rsidR="008843CC" w:rsidRPr="00B36B37">
              <w:rPr>
                <w:rStyle w:val="Hyperlink"/>
                <w:rFonts w:eastAsia="SimSun"/>
                <w:noProof/>
              </w:rPr>
              <w:t>Know number names and the count sequence</w:t>
            </w:r>
            <w:r w:rsidR="008843CC">
              <w:rPr>
                <w:noProof/>
                <w:webHidden/>
              </w:rPr>
              <w:tab/>
            </w:r>
            <w:r w:rsidR="008843CC">
              <w:rPr>
                <w:noProof/>
                <w:webHidden/>
              </w:rPr>
              <w:fldChar w:fldCharType="begin"/>
            </w:r>
            <w:r w:rsidR="008843CC">
              <w:rPr>
                <w:noProof/>
                <w:webHidden/>
              </w:rPr>
              <w:instrText xml:space="preserve"> PAGEREF _Toc45867425 \h </w:instrText>
            </w:r>
            <w:r w:rsidR="008843CC">
              <w:rPr>
                <w:noProof/>
                <w:webHidden/>
              </w:rPr>
            </w:r>
            <w:r w:rsidR="008843CC">
              <w:rPr>
                <w:noProof/>
                <w:webHidden/>
              </w:rPr>
              <w:fldChar w:fldCharType="separate"/>
            </w:r>
            <w:r w:rsidR="008843CC">
              <w:rPr>
                <w:noProof/>
                <w:webHidden/>
              </w:rPr>
              <w:t>78</w:t>
            </w:r>
            <w:r w:rsidR="008843CC">
              <w:rPr>
                <w:noProof/>
                <w:webHidden/>
              </w:rPr>
              <w:fldChar w:fldCharType="end"/>
            </w:r>
          </w:hyperlink>
        </w:p>
        <w:p w14:paraId="6251E14F" w14:textId="1D27270D" w:rsidR="008843CC" w:rsidRDefault="004D7AD2">
          <w:pPr>
            <w:pStyle w:val="TOC3"/>
            <w:tabs>
              <w:tab w:val="right" w:leader="dot" w:pos="14102"/>
            </w:tabs>
            <w:rPr>
              <w:rFonts w:asciiTheme="minorHAnsi" w:hAnsiTheme="minorHAnsi" w:cstheme="minorBidi"/>
              <w:noProof/>
              <w:sz w:val="22"/>
              <w:szCs w:val="22"/>
              <w:lang w:eastAsia="en-US"/>
            </w:rPr>
          </w:pPr>
          <w:hyperlink w:anchor="_Toc45867426" w:history="1">
            <w:r w:rsidR="008843CC" w:rsidRPr="00B36B37">
              <w:rPr>
                <w:rStyle w:val="Hyperlink"/>
                <w:rFonts w:eastAsia="SimSun"/>
                <w:noProof/>
              </w:rPr>
              <w:t>Count to tell the number of objects</w:t>
            </w:r>
            <w:r w:rsidR="008843CC">
              <w:rPr>
                <w:noProof/>
                <w:webHidden/>
              </w:rPr>
              <w:tab/>
            </w:r>
            <w:r w:rsidR="008843CC">
              <w:rPr>
                <w:noProof/>
                <w:webHidden/>
              </w:rPr>
              <w:fldChar w:fldCharType="begin"/>
            </w:r>
            <w:r w:rsidR="008843CC">
              <w:rPr>
                <w:noProof/>
                <w:webHidden/>
              </w:rPr>
              <w:instrText xml:space="preserve"> PAGEREF _Toc45867426 \h </w:instrText>
            </w:r>
            <w:r w:rsidR="008843CC">
              <w:rPr>
                <w:noProof/>
                <w:webHidden/>
              </w:rPr>
            </w:r>
            <w:r w:rsidR="008843CC">
              <w:rPr>
                <w:noProof/>
                <w:webHidden/>
              </w:rPr>
              <w:fldChar w:fldCharType="separate"/>
            </w:r>
            <w:r w:rsidR="008843CC">
              <w:rPr>
                <w:noProof/>
                <w:webHidden/>
              </w:rPr>
              <w:t>80</w:t>
            </w:r>
            <w:r w:rsidR="008843CC">
              <w:rPr>
                <w:noProof/>
                <w:webHidden/>
              </w:rPr>
              <w:fldChar w:fldCharType="end"/>
            </w:r>
          </w:hyperlink>
        </w:p>
        <w:p w14:paraId="7A3D880F" w14:textId="6ACA7BA8" w:rsidR="008843CC" w:rsidRDefault="004D7AD2">
          <w:pPr>
            <w:pStyle w:val="TOC3"/>
            <w:tabs>
              <w:tab w:val="right" w:leader="dot" w:pos="14102"/>
            </w:tabs>
            <w:rPr>
              <w:rFonts w:asciiTheme="minorHAnsi" w:hAnsiTheme="minorHAnsi" w:cstheme="minorBidi"/>
              <w:noProof/>
              <w:sz w:val="22"/>
              <w:szCs w:val="22"/>
              <w:lang w:eastAsia="en-US"/>
            </w:rPr>
          </w:pPr>
          <w:hyperlink w:anchor="_Toc45867427" w:history="1">
            <w:r w:rsidR="008843CC" w:rsidRPr="00B36B37">
              <w:rPr>
                <w:rStyle w:val="Hyperlink"/>
                <w:rFonts w:eastAsia="SimSun"/>
                <w:noProof/>
              </w:rPr>
              <w:t>Compare Numbers</w:t>
            </w:r>
            <w:r w:rsidR="008843CC">
              <w:rPr>
                <w:noProof/>
                <w:webHidden/>
              </w:rPr>
              <w:tab/>
            </w:r>
            <w:r w:rsidR="008843CC">
              <w:rPr>
                <w:noProof/>
                <w:webHidden/>
              </w:rPr>
              <w:fldChar w:fldCharType="begin"/>
            </w:r>
            <w:r w:rsidR="008843CC">
              <w:rPr>
                <w:noProof/>
                <w:webHidden/>
              </w:rPr>
              <w:instrText xml:space="preserve"> PAGEREF _Toc45867427 \h </w:instrText>
            </w:r>
            <w:r w:rsidR="008843CC">
              <w:rPr>
                <w:noProof/>
                <w:webHidden/>
              </w:rPr>
            </w:r>
            <w:r w:rsidR="008843CC">
              <w:rPr>
                <w:noProof/>
                <w:webHidden/>
              </w:rPr>
              <w:fldChar w:fldCharType="separate"/>
            </w:r>
            <w:r w:rsidR="008843CC">
              <w:rPr>
                <w:noProof/>
                <w:webHidden/>
              </w:rPr>
              <w:t>83</w:t>
            </w:r>
            <w:r w:rsidR="008843CC">
              <w:rPr>
                <w:noProof/>
                <w:webHidden/>
              </w:rPr>
              <w:fldChar w:fldCharType="end"/>
            </w:r>
          </w:hyperlink>
        </w:p>
        <w:p w14:paraId="2599AB06" w14:textId="1A35350C" w:rsidR="008843CC" w:rsidRDefault="004D7AD2">
          <w:pPr>
            <w:pStyle w:val="TOC2"/>
            <w:tabs>
              <w:tab w:val="right" w:leader="dot" w:pos="14102"/>
            </w:tabs>
            <w:rPr>
              <w:rFonts w:asciiTheme="minorHAnsi" w:hAnsiTheme="minorHAnsi" w:cstheme="minorBidi"/>
              <w:noProof/>
              <w:sz w:val="22"/>
              <w:szCs w:val="22"/>
              <w:lang w:eastAsia="en-US"/>
            </w:rPr>
          </w:pPr>
          <w:hyperlink w:anchor="_Toc45867428" w:history="1">
            <w:r w:rsidR="008843CC" w:rsidRPr="00B36B37">
              <w:rPr>
                <w:rStyle w:val="Hyperlink"/>
                <w:noProof/>
              </w:rPr>
              <w:t>OPERATIONS AND ALGEBRAIC THINKING (OA)</w:t>
            </w:r>
            <w:r w:rsidR="008843CC">
              <w:rPr>
                <w:noProof/>
                <w:webHidden/>
              </w:rPr>
              <w:tab/>
            </w:r>
            <w:r w:rsidR="008843CC">
              <w:rPr>
                <w:noProof/>
                <w:webHidden/>
              </w:rPr>
              <w:fldChar w:fldCharType="begin"/>
            </w:r>
            <w:r w:rsidR="008843CC">
              <w:rPr>
                <w:noProof/>
                <w:webHidden/>
              </w:rPr>
              <w:instrText xml:space="preserve"> PAGEREF _Toc45867428 \h </w:instrText>
            </w:r>
            <w:r w:rsidR="008843CC">
              <w:rPr>
                <w:noProof/>
                <w:webHidden/>
              </w:rPr>
            </w:r>
            <w:r w:rsidR="008843CC">
              <w:rPr>
                <w:noProof/>
                <w:webHidden/>
              </w:rPr>
              <w:fldChar w:fldCharType="separate"/>
            </w:r>
            <w:r w:rsidR="008843CC">
              <w:rPr>
                <w:noProof/>
                <w:webHidden/>
              </w:rPr>
              <w:t>84</w:t>
            </w:r>
            <w:r w:rsidR="008843CC">
              <w:rPr>
                <w:noProof/>
                <w:webHidden/>
              </w:rPr>
              <w:fldChar w:fldCharType="end"/>
            </w:r>
          </w:hyperlink>
        </w:p>
        <w:p w14:paraId="1342DD86" w14:textId="5AFCA6DB" w:rsidR="008843CC" w:rsidRDefault="004D7AD2">
          <w:pPr>
            <w:pStyle w:val="TOC3"/>
            <w:tabs>
              <w:tab w:val="right" w:leader="dot" w:pos="14102"/>
            </w:tabs>
            <w:rPr>
              <w:rFonts w:asciiTheme="minorHAnsi" w:hAnsiTheme="minorHAnsi" w:cstheme="minorBidi"/>
              <w:noProof/>
              <w:sz w:val="22"/>
              <w:szCs w:val="22"/>
              <w:lang w:eastAsia="en-US"/>
            </w:rPr>
          </w:pPr>
          <w:hyperlink w:anchor="_Toc45867429" w:history="1">
            <w:r w:rsidR="008843CC" w:rsidRPr="00B36B37">
              <w:rPr>
                <w:rStyle w:val="Hyperlink"/>
                <w:rFonts w:eastAsia="SimSun"/>
                <w:noProof/>
              </w:rPr>
              <w:t>Understand addition as putting together and adding to, and understand subtraction as taking apart and taking from.</w:t>
            </w:r>
            <w:r w:rsidR="008843CC">
              <w:rPr>
                <w:noProof/>
                <w:webHidden/>
              </w:rPr>
              <w:tab/>
            </w:r>
            <w:r w:rsidR="008843CC">
              <w:rPr>
                <w:noProof/>
                <w:webHidden/>
              </w:rPr>
              <w:fldChar w:fldCharType="begin"/>
            </w:r>
            <w:r w:rsidR="008843CC">
              <w:rPr>
                <w:noProof/>
                <w:webHidden/>
              </w:rPr>
              <w:instrText xml:space="preserve"> PAGEREF _Toc45867429 \h </w:instrText>
            </w:r>
            <w:r w:rsidR="008843CC">
              <w:rPr>
                <w:noProof/>
                <w:webHidden/>
              </w:rPr>
            </w:r>
            <w:r w:rsidR="008843CC">
              <w:rPr>
                <w:noProof/>
                <w:webHidden/>
              </w:rPr>
              <w:fldChar w:fldCharType="separate"/>
            </w:r>
            <w:r w:rsidR="008843CC">
              <w:rPr>
                <w:noProof/>
                <w:webHidden/>
              </w:rPr>
              <w:t>84</w:t>
            </w:r>
            <w:r w:rsidR="008843CC">
              <w:rPr>
                <w:noProof/>
                <w:webHidden/>
              </w:rPr>
              <w:fldChar w:fldCharType="end"/>
            </w:r>
          </w:hyperlink>
        </w:p>
        <w:p w14:paraId="07391714" w14:textId="4B4A45FC" w:rsidR="008843CC" w:rsidRDefault="004D7AD2">
          <w:pPr>
            <w:pStyle w:val="TOC2"/>
            <w:tabs>
              <w:tab w:val="right" w:leader="dot" w:pos="14102"/>
            </w:tabs>
            <w:rPr>
              <w:rFonts w:asciiTheme="minorHAnsi" w:hAnsiTheme="minorHAnsi" w:cstheme="minorBidi"/>
              <w:noProof/>
              <w:sz w:val="22"/>
              <w:szCs w:val="22"/>
              <w:lang w:eastAsia="en-US"/>
            </w:rPr>
          </w:pPr>
          <w:hyperlink w:anchor="_Toc45867430" w:history="1">
            <w:r w:rsidR="008843CC" w:rsidRPr="00B36B37">
              <w:rPr>
                <w:rStyle w:val="Hyperlink"/>
                <w:noProof/>
              </w:rPr>
              <w:t>NUMBER AND OPPERATIONS IN BASE TEN (NBT)</w:t>
            </w:r>
            <w:r w:rsidR="008843CC">
              <w:rPr>
                <w:noProof/>
                <w:webHidden/>
              </w:rPr>
              <w:tab/>
            </w:r>
            <w:r w:rsidR="008843CC">
              <w:rPr>
                <w:noProof/>
                <w:webHidden/>
              </w:rPr>
              <w:fldChar w:fldCharType="begin"/>
            </w:r>
            <w:r w:rsidR="008843CC">
              <w:rPr>
                <w:noProof/>
                <w:webHidden/>
              </w:rPr>
              <w:instrText xml:space="preserve"> PAGEREF _Toc45867430 \h </w:instrText>
            </w:r>
            <w:r w:rsidR="008843CC">
              <w:rPr>
                <w:noProof/>
                <w:webHidden/>
              </w:rPr>
            </w:r>
            <w:r w:rsidR="008843CC">
              <w:rPr>
                <w:noProof/>
                <w:webHidden/>
              </w:rPr>
              <w:fldChar w:fldCharType="separate"/>
            </w:r>
            <w:r w:rsidR="008843CC">
              <w:rPr>
                <w:noProof/>
                <w:webHidden/>
              </w:rPr>
              <w:t>87</w:t>
            </w:r>
            <w:r w:rsidR="008843CC">
              <w:rPr>
                <w:noProof/>
                <w:webHidden/>
              </w:rPr>
              <w:fldChar w:fldCharType="end"/>
            </w:r>
          </w:hyperlink>
        </w:p>
        <w:p w14:paraId="343712FD" w14:textId="334622F8" w:rsidR="008843CC" w:rsidRDefault="004D7AD2">
          <w:pPr>
            <w:pStyle w:val="TOC3"/>
            <w:tabs>
              <w:tab w:val="right" w:leader="dot" w:pos="14102"/>
            </w:tabs>
            <w:rPr>
              <w:rFonts w:asciiTheme="minorHAnsi" w:hAnsiTheme="minorHAnsi" w:cstheme="minorBidi"/>
              <w:noProof/>
              <w:sz w:val="22"/>
              <w:szCs w:val="22"/>
              <w:lang w:eastAsia="en-US"/>
            </w:rPr>
          </w:pPr>
          <w:hyperlink w:anchor="_Toc45867431" w:history="1">
            <w:r w:rsidR="008843CC" w:rsidRPr="00B36B37">
              <w:rPr>
                <w:rStyle w:val="Hyperlink"/>
                <w:rFonts w:eastAsia="SimSun"/>
                <w:noProof/>
              </w:rPr>
              <w:t>Work with numbers 11–19 to gain foundations for place value</w:t>
            </w:r>
            <w:r w:rsidR="008843CC">
              <w:rPr>
                <w:noProof/>
                <w:webHidden/>
              </w:rPr>
              <w:tab/>
            </w:r>
            <w:r w:rsidR="008843CC">
              <w:rPr>
                <w:noProof/>
                <w:webHidden/>
              </w:rPr>
              <w:fldChar w:fldCharType="begin"/>
            </w:r>
            <w:r w:rsidR="008843CC">
              <w:rPr>
                <w:noProof/>
                <w:webHidden/>
              </w:rPr>
              <w:instrText xml:space="preserve"> PAGEREF _Toc45867431 \h </w:instrText>
            </w:r>
            <w:r w:rsidR="008843CC">
              <w:rPr>
                <w:noProof/>
                <w:webHidden/>
              </w:rPr>
            </w:r>
            <w:r w:rsidR="008843CC">
              <w:rPr>
                <w:noProof/>
                <w:webHidden/>
              </w:rPr>
              <w:fldChar w:fldCharType="separate"/>
            </w:r>
            <w:r w:rsidR="008843CC">
              <w:rPr>
                <w:noProof/>
                <w:webHidden/>
              </w:rPr>
              <w:t>87</w:t>
            </w:r>
            <w:r w:rsidR="008843CC">
              <w:rPr>
                <w:noProof/>
                <w:webHidden/>
              </w:rPr>
              <w:fldChar w:fldCharType="end"/>
            </w:r>
          </w:hyperlink>
        </w:p>
        <w:p w14:paraId="3FE03AA5" w14:textId="0DC93409" w:rsidR="008843CC" w:rsidRDefault="004D7AD2">
          <w:pPr>
            <w:pStyle w:val="TOC2"/>
            <w:tabs>
              <w:tab w:val="right" w:leader="dot" w:pos="14102"/>
            </w:tabs>
            <w:rPr>
              <w:rFonts w:asciiTheme="minorHAnsi" w:hAnsiTheme="minorHAnsi" w:cstheme="minorBidi"/>
              <w:noProof/>
              <w:sz w:val="22"/>
              <w:szCs w:val="22"/>
              <w:lang w:eastAsia="en-US"/>
            </w:rPr>
          </w:pPr>
          <w:hyperlink w:anchor="_Toc45867432" w:history="1">
            <w:r w:rsidR="008843CC" w:rsidRPr="00B36B37">
              <w:rPr>
                <w:rStyle w:val="Hyperlink"/>
                <w:noProof/>
              </w:rPr>
              <w:t>MEASUREMENT AND DATA (MD)</w:t>
            </w:r>
            <w:r w:rsidR="008843CC">
              <w:rPr>
                <w:noProof/>
                <w:webHidden/>
              </w:rPr>
              <w:tab/>
            </w:r>
            <w:r w:rsidR="008843CC">
              <w:rPr>
                <w:noProof/>
                <w:webHidden/>
              </w:rPr>
              <w:fldChar w:fldCharType="begin"/>
            </w:r>
            <w:r w:rsidR="008843CC">
              <w:rPr>
                <w:noProof/>
                <w:webHidden/>
              </w:rPr>
              <w:instrText xml:space="preserve"> PAGEREF _Toc45867432 \h </w:instrText>
            </w:r>
            <w:r w:rsidR="008843CC">
              <w:rPr>
                <w:noProof/>
                <w:webHidden/>
              </w:rPr>
            </w:r>
            <w:r w:rsidR="008843CC">
              <w:rPr>
                <w:noProof/>
                <w:webHidden/>
              </w:rPr>
              <w:fldChar w:fldCharType="separate"/>
            </w:r>
            <w:r w:rsidR="008843CC">
              <w:rPr>
                <w:noProof/>
                <w:webHidden/>
              </w:rPr>
              <w:t>87</w:t>
            </w:r>
            <w:r w:rsidR="008843CC">
              <w:rPr>
                <w:noProof/>
                <w:webHidden/>
              </w:rPr>
              <w:fldChar w:fldCharType="end"/>
            </w:r>
          </w:hyperlink>
        </w:p>
        <w:p w14:paraId="18369167" w14:textId="0CDC4F1F" w:rsidR="008843CC" w:rsidRDefault="004D7AD2">
          <w:pPr>
            <w:pStyle w:val="TOC3"/>
            <w:tabs>
              <w:tab w:val="right" w:leader="dot" w:pos="14102"/>
            </w:tabs>
            <w:rPr>
              <w:rFonts w:asciiTheme="minorHAnsi" w:hAnsiTheme="minorHAnsi" w:cstheme="minorBidi"/>
              <w:noProof/>
              <w:sz w:val="22"/>
              <w:szCs w:val="22"/>
              <w:lang w:eastAsia="en-US"/>
            </w:rPr>
          </w:pPr>
          <w:hyperlink w:anchor="_Toc45867433" w:history="1">
            <w:r w:rsidR="008843CC" w:rsidRPr="00B36B37">
              <w:rPr>
                <w:rStyle w:val="Hyperlink"/>
                <w:rFonts w:eastAsia="SimSun"/>
                <w:noProof/>
              </w:rPr>
              <w:t>Describe and compare measurable attributes</w:t>
            </w:r>
            <w:r w:rsidR="008843CC">
              <w:rPr>
                <w:noProof/>
                <w:webHidden/>
              </w:rPr>
              <w:tab/>
            </w:r>
            <w:r w:rsidR="008843CC">
              <w:rPr>
                <w:noProof/>
                <w:webHidden/>
              </w:rPr>
              <w:fldChar w:fldCharType="begin"/>
            </w:r>
            <w:r w:rsidR="008843CC">
              <w:rPr>
                <w:noProof/>
                <w:webHidden/>
              </w:rPr>
              <w:instrText xml:space="preserve"> PAGEREF _Toc45867433 \h </w:instrText>
            </w:r>
            <w:r w:rsidR="008843CC">
              <w:rPr>
                <w:noProof/>
                <w:webHidden/>
              </w:rPr>
            </w:r>
            <w:r w:rsidR="008843CC">
              <w:rPr>
                <w:noProof/>
                <w:webHidden/>
              </w:rPr>
              <w:fldChar w:fldCharType="separate"/>
            </w:r>
            <w:r w:rsidR="008843CC">
              <w:rPr>
                <w:noProof/>
                <w:webHidden/>
              </w:rPr>
              <w:t>87</w:t>
            </w:r>
            <w:r w:rsidR="008843CC">
              <w:rPr>
                <w:noProof/>
                <w:webHidden/>
              </w:rPr>
              <w:fldChar w:fldCharType="end"/>
            </w:r>
          </w:hyperlink>
        </w:p>
        <w:p w14:paraId="0074DE82" w14:textId="711A8203" w:rsidR="008843CC" w:rsidRDefault="004D7AD2">
          <w:pPr>
            <w:pStyle w:val="TOC3"/>
            <w:tabs>
              <w:tab w:val="right" w:leader="dot" w:pos="14102"/>
            </w:tabs>
            <w:rPr>
              <w:rFonts w:asciiTheme="minorHAnsi" w:hAnsiTheme="minorHAnsi" w:cstheme="minorBidi"/>
              <w:noProof/>
              <w:sz w:val="22"/>
              <w:szCs w:val="22"/>
              <w:lang w:eastAsia="en-US"/>
            </w:rPr>
          </w:pPr>
          <w:hyperlink w:anchor="_Toc45867434" w:history="1">
            <w:r w:rsidR="008843CC" w:rsidRPr="00B36B37">
              <w:rPr>
                <w:rStyle w:val="Hyperlink"/>
                <w:rFonts w:eastAsia="SimSun"/>
                <w:noProof/>
              </w:rPr>
              <w:t>Classify objects and count the number of objects in each category</w:t>
            </w:r>
            <w:r w:rsidR="008843CC">
              <w:rPr>
                <w:noProof/>
                <w:webHidden/>
              </w:rPr>
              <w:tab/>
            </w:r>
            <w:r w:rsidR="008843CC">
              <w:rPr>
                <w:noProof/>
                <w:webHidden/>
              </w:rPr>
              <w:fldChar w:fldCharType="begin"/>
            </w:r>
            <w:r w:rsidR="008843CC">
              <w:rPr>
                <w:noProof/>
                <w:webHidden/>
              </w:rPr>
              <w:instrText xml:space="preserve"> PAGEREF _Toc45867434 \h </w:instrText>
            </w:r>
            <w:r w:rsidR="008843CC">
              <w:rPr>
                <w:noProof/>
                <w:webHidden/>
              </w:rPr>
            </w:r>
            <w:r w:rsidR="008843CC">
              <w:rPr>
                <w:noProof/>
                <w:webHidden/>
              </w:rPr>
              <w:fldChar w:fldCharType="separate"/>
            </w:r>
            <w:r w:rsidR="008843CC">
              <w:rPr>
                <w:noProof/>
                <w:webHidden/>
              </w:rPr>
              <w:t>90</w:t>
            </w:r>
            <w:r w:rsidR="008843CC">
              <w:rPr>
                <w:noProof/>
                <w:webHidden/>
              </w:rPr>
              <w:fldChar w:fldCharType="end"/>
            </w:r>
          </w:hyperlink>
        </w:p>
        <w:p w14:paraId="1E88DCA6" w14:textId="3FE1CC63" w:rsidR="008843CC" w:rsidRDefault="004D7AD2">
          <w:pPr>
            <w:pStyle w:val="TOC3"/>
            <w:tabs>
              <w:tab w:val="right" w:leader="dot" w:pos="14102"/>
            </w:tabs>
            <w:rPr>
              <w:rFonts w:asciiTheme="minorHAnsi" w:hAnsiTheme="minorHAnsi" w:cstheme="minorBidi"/>
              <w:noProof/>
              <w:sz w:val="22"/>
              <w:szCs w:val="22"/>
              <w:lang w:eastAsia="en-US"/>
            </w:rPr>
          </w:pPr>
          <w:hyperlink w:anchor="_Toc45867435" w:history="1">
            <w:r w:rsidR="008843CC" w:rsidRPr="00B36B37">
              <w:rPr>
                <w:rStyle w:val="Hyperlink"/>
                <w:rFonts w:eastAsia="SimSun"/>
                <w:noProof/>
              </w:rPr>
              <w:t>Work with Money</w:t>
            </w:r>
            <w:r w:rsidR="008843CC">
              <w:rPr>
                <w:noProof/>
                <w:webHidden/>
              </w:rPr>
              <w:tab/>
            </w:r>
            <w:r w:rsidR="008843CC">
              <w:rPr>
                <w:noProof/>
                <w:webHidden/>
              </w:rPr>
              <w:fldChar w:fldCharType="begin"/>
            </w:r>
            <w:r w:rsidR="008843CC">
              <w:rPr>
                <w:noProof/>
                <w:webHidden/>
              </w:rPr>
              <w:instrText xml:space="preserve"> PAGEREF _Toc45867435 \h </w:instrText>
            </w:r>
            <w:r w:rsidR="008843CC">
              <w:rPr>
                <w:noProof/>
                <w:webHidden/>
              </w:rPr>
            </w:r>
            <w:r w:rsidR="008843CC">
              <w:rPr>
                <w:noProof/>
                <w:webHidden/>
              </w:rPr>
              <w:fldChar w:fldCharType="separate"/>
            </w:r>
            <w:r w:rsidR="008843CC">
              <w:rPr>
                <w:noProof/>
                <w:webHidden/>
              </w:rPr>
              <w:t>91</w:t>
            </w:r>
            <w:r w:rsidR="008843CC">
              <w:rPr>
                <w:noProof/>
                <w:webHidden/>
              </w:rPr>
              <w:fldChar w:fldCharType="end"/>
            </w:r>
          </w:hyperlink>
        </w:p>
        <w:p w14:paraId="0385815C" w14:textId="63681964" w:rsidR="008843CC" w:rsidRDefault="004D7AD2">
          <w:pPr>
            <w:pStyle w:val="TOC2"/>
            <w:tabs>
              <w:tab w:val="right" w:leader="dot" w:pos="14102"/>
            </w:tabs>
            <w:rPr>
              <w:rFonts w:asciiTheme="minorHAnsi" w:hAnsiTheme="minorHAnsi" w:cstheme="minorBidi"/>
              <w:noProof/>
              <w:sz w:val="22"/>
              <w:szCs w:val="22"/>
              <w:lang w:eastAsia="en-US"/>
            </w:rPr>
          </w:pPr>
          <w:hyperlink w:anchor="_Toc45867436" w:history="1">
            <w:r w:rsidR="008843CC" w:rsidRPr="00B36B37">
              <w:rPr>
                <w:rStyle w:val="Hyperlink"/>
                <w:noProof/>
              </w:rPr>
              <w:t>GEOMETRY (G)</w:t>
            </w:r>
            <w:r w:rsidR="008843CC">
              <w:rPr>
                <w:noProof/>
                <w:webHidden/>
              </w:rPr>
              <w:tab/>
            </w:r>
            <w:r w:rsidR="008843CC">
              <w:rPr>
                <w:noProof/>
                <w:webHidden/>
              </w:rPr>
              <w:fldChar w:fldCharType="begin"/>
            </w:r>
            <w:r w:rsidR="008843CC">
              <w:rPr>
                <w:noProof/>
                <w:webHidden/>
              </w:rPr>
              <w:instrText xml:space="preserve"> PAGEREF _Toc45867436 \h </w:instrText>
            </w:r>
            <w:r w:rsidR="008843CC">
              <w:rPr>
                <w:noProof/>
                <w:webHidden/>
              </w:rPr>
            </w:r>
            <w:r w:rsidR="008843CC">
              <w:rPr>
                <w:noProof/>
                <w:webHidden/>
              </w:rPr>
              <w:fldChar w:fldCharType="separate"/>
            </w:r>
            <w:r w:rsidR="008843CC">
              <w:rPr>
                <w:noProof/>
                <w:webHidden/>
              </w:rPr>
              <w:t>91</w:t>
            </w:r>
            <w:r w:rsidR="008843CC">
              <w:rPr>
                <w:noProof/>
                <w:webHidden/>
              </w:rPr>
              <w:fldChar w:fldCharType="end"/>
            </w:r>
          </w:hyperlink>
        </w:p>
        <w:p w14:paraId="33C0561D" w14:textId="4CBA1DA6" w:rsidR="008843CC" w:rsidRDefault="004D7AD2">
          <w:pPr>
            <w:pStyle w:val="TOC3"/>
            <w:tabs>
              <w:tab w:val="right" w:leader="dot" w:pos="14102"/>
            </w:tabs>
            <w:rPr>
              <w:rFonts w:asciiTheme="minorHAnsi" w:hAnsiTheme="minorHAnsi" w:cstheme="minorBidi"/>
              <w:noProof/>
              <w:sz w:val="22"/>
              <w:szCs w:val="22"/>
              <w:lang w:eastAsia="en-US"/>
            </w:rPr>
          </w:pPr>
          <w:hyperlink w:anchor="_Toc45867437" w:history="1">
            <w:r w:rsidR="008843CC" w:rsidRPr="00B36B37">
              <w:rPr>
                <w:rStyle w:val="Hyperlink"/>
                <w:rFonts w:eastAsia="SimSun"/>
                <w:noProof/>
              </w:rPr>
              <w:t>Identify and Describe Shapes (squares, circles, triangles, rectangles)</w:t>
            </w:r>
            <w:r w:rsidR="008843CC">
              <w:rPr>
                <w:noProof/>
                <w:webHidden/>
              </w:rPr>
              <w:tab/>
            </w:r>
            <w:r w:rsidR="008843CC">
              <w:rPr>
                <w:noProof/>
                <w:webHidden/>
              </w:rPr>
              <w:fldChar w:fldCharType="begin"/>
            </w:r>
            <w:r w:rsidR="008843CC">
              <w:rPr>
                <w:noProof/>
                <w:webHidden/>
              </w:rPr>
              <w:instrText xml:space="preserve"> PAGEREF _Toc45867437 \h </w:instrText>
            </w:r>
            <w:r w:rsidR="008843CC">
              <w:rPr>
                <w:noProof/>
                <w:webHidden/>
              </w:rPr>
            </w:r>
            <w:r w:rsidR="008843CC">
              <w:rPr>
                <w:noProof/>
                <w:webHidden/>
              </w:rPr>
              <w:fldChar w:fldCharType="separate"/>
            </w:r>
            <w:r w:rsidR="008843CC">
              <w:rPr>
                <w:noProof/>
                <w:webHidden/>
              </w:rPr>
              <w:t>91</w:t>
            </w:r>
            <w:r w:rsidR="008843CC">
              <w:rPr>
                <w:noProof/>
                <w:webHidden/>
              </w:rPr>
              <w:fldChar w:fldCharType="end"/>
            </w:r>
          </w:hyperlink>
        </w:p>
        <w:p w14:paraId="74B474C1" w14:textId="20EC80F0" w:rsidR="008843CC" w:rsidRDefault="004D7AD2">
          <w:pPr>
            <w:pStyle w:val="TOC3"/>
            <w:tabs>
              <w:tab w:val="right" w:leader="dot" w:pos="14102"/>
            </w:tabs>
            <w:rPr>
              <w:rFonts w:asciiTheme="minorHAnsi" w:hAnsiTheme="minorHAnsi" w:cstheme="minorBidi"/>
              <w:noProof/>
              <w:sz w:val="22"/>
              <w:szCs w:val="22"/>
              <w:lang w:eastAsia="en-US"/>
            </w:rPr>
          </w:pPr>
          <w:hyperlink w:anchor="_Toc45867438" w:history="1">
            <w:r w:rsidR="008843CC" w:rsidRPr="00B36B37">
              <w:rPr>
                <w:rStyle w:val="Hyperlink"/>
                <w:rFonts w:eastAsia="SimSun"/>
                <w:noProof/>
              </w:rPr>
              <w:t>Analyze, Compare, Create, And Compose Shapes</w:t>
            </w:r>
            <w:r w:rsidR="008843CC">
              <w:rPr>
                <w:noProof/>
                <w:webHidden/>
              </w:rPr>
              <w:tab/>
            </w:r>
            <w:r w:rsidR="008843CC">
              <w:rPr>
                <w:noProof/>
                <w:webHidden/>
              </w:rPr>
              <w:fldChar w:fldCharType="begin"/>
            </w:r>
            <w:r w:rsidR="008843CC">
              <w:rPr>
                <w:noProof/>
                <w:webHidden/>
              </w:rPr>
              <w:instrText xml:space="preserve"> PAGEREF _Toc45867438 \h </w:instrText>
            </w:r>
            <w:r w:rsidR="008843CC">
              <w:rPr>
                <w:noProof/>
                <w:webHidden/>
              </w:rPr>
            </w:r>
            <w:r w:rsidR="008843CC">
              <w:rPr>
                <w:noProof/>
                <w:webHidden/>
              </w:rPr>
              <w:fldChar w:fldCharType="separate"/>
            </w:r>
            <w:r w:rsidR="008843CC">
              <w:rPr>
                <w:noProof/>
                <w:webHidden/>
              </w:rPr>
              <w:t>94</w:t>
            </w:r>
            <w:r w:rsidR="008843CC">
              <w:rPr>
                <w:noProof/>
                <w:webHidden/>
              </w:rPr>
              <w:fldChar w:fldCharType="end"/>
            </w:r>
          </w:hyperlink>
        </w:p>
        <w:p w14:paraId="49F00CFB" w14:textId="042D091A" w:rsidR="008843CC" w:rsidRDefault="004D7AD2">
          <w:pPr>
            <w:pStyle w:val="TOC1"/>
            <w:rPr>
              <w:rFonts w:asciiTheme="minorHAnsi" w:eastAsiaTheme="minorEastAsia" w:hAnsiTheme="minorHAnsi" w:cstheme="minorBidi"/>
              <w:b w:val="0"/>
              <w:sz w:val="22"/>
              <w:szCs w:val="22"/>
              <w:lang w:eastAsia="en-US"/>
            </w:rPr>
          </w:pPr>
          <w:hyperlink w:anchor="_Toc45867439" w:history="1">
            <w:r w:rsidR="008843CC" w:rsidRPr="00B36B37">
              <w:rPr>
                <w:rStyle w:val="Hyperlink"/>
                <w:rFonts w:eastAsia="Arial Unicode MS"/>
              </w:rPr>
              <w:t>Science and Technology/Engineering</w:t>
            </w:r>
            <w:r w:rsidR="008843CC">
              <w:rPr>
                <w:webHidden/>
              </w:rPr>
              <w:tab/>
            </w:r>
            <w:r w:rsidR="008843CC">
              <w:rPr>
                <w:webHidden/>
              </w:rPr>
              <w:fldChar w:fldCharType="begin"/>
            </w:r>
            <w:r w:rsidR="008843CC">
              <w:rPr>
                <w:webHidden/>
              </w:rPr>
              <w:instrText xml:space="preserve"> PAGEREF _Toc45867439 \h </w:instrText>
            </w:r>
            <w:r w:rsidR="008843CC">
              <w:rPr>
                <w:webHidden/>
              </w:rPr>
            </w:r>
            <w:r w:rsidR="008843CC">
              <w:rPr>
                <w:webHidden/>
              </w:rPr>
              <w:fldChar w:fldCharType="separate"/>
            </w:r>
            <w:r w:rsidR="008843CC">
              <w:rPr>
                <w:webHidden/>
              </w:rPr>
              <w:t>98</w:t>
            </w:r>
            <w:r w:rsidR="008843CC">
              <w:rPr>
                <w:webHidden/>
              </w:rPr>
              <w:fldChar w:fldCharType="end"/>
            </w:r>
          </w:hyperlink>
        </w:p>
        <w:p w14:paraId="192EDAF8" w14:textId="4586739E" w:rsidR="008843CC" w:rsidRDefault="004D7AD2">
          <w:pPr>
            <w:pStyle w:val="TOC2"/>
            <w:tabs>
              <w:tab w:val="right" w:leader="dot" w:pos="14102"/>
            </w:tabs>
            <w:rPr>
              <w:rFonts w:asciiTheme="minorHAnsi" w:hAnsiTheme="minorHAnsi" w:cstheme="minorBidi"/>
              <w:noProof/>
              <w:sz w:val="22"/>
              <w:szCs w:val="22"/>
              <w:lang w:eastAsia="en-US"/>
            </w:rPr>
          </w:pPr>
          <w:hyperlink w:anchor="_Toc45867440" w:history="1">
            <w:r w:rsidR="008843CC" w:rsidRPr="00B36B37">
              <w:rPr>
                <w:rStyle w:val="Hyperlink"/>
                <w:noProof/>
              </w:rPr>
              <w:t>EARTH AND SPACE SCIENCES</w:t>
            </w:r>
            <w:r w:rsidR="008843CC">
              <w:rPr>
                <w:noProof/>
                <w:webHidden/>
              </w:rPr>
              <w:tab/>
            </w:r>
            <w:r w:rsidR="008843CC">
              <w:rPr>
                <w:noProof/>
                <w:webHidden/>
              </w:rPr>
              <w:fldChar w:fldCharType="begin"/>
            </w:r>
            <w:r w:rsidR="008843CC">
              <w:rPr>
                <w:noProof/>
                <w:webHidden/>
              </w:rPr>
              <w:instrText xml:space="preserve"> PAGEREF _Toc45867440 \h </w:instrText>
            </w:r>
            <w:r w:rsidR="008843CC">
              <w:rPr>
                <w:noProof/>
                <w:webHidden/>
              </w:rPr>
            </w:r>
            <w:r w:rsidR="008843CC">
              <w:rPr>
                <w:noProof/>
                <w:webHidden/>
              </w:rPr>
              <w:fldChar w:fldCharType="separate"/>
            </w:r>
            <w:r w:rsidR="008843CC">
              <w:rPr>
                <w:noProof/>
                <w:webHidden/>
              </w:rPr>
              <w:t>100</w:t>
            </w:r>
            <w:r w:rsidR="008843CC">
              <w:rPr>
                <w:noProof/>
                <w:webHidden/>
              </w:rPr>
              <w:fldChar w:fldCharType="end"/>
            </w:r>
          </w:hyperlink>
        </w:p>
        <w:p w14:paraId="35931125" w14:textId="3A96AE07" w:rsidR="008843CC" w:rsidRDefault="004D7AD2">
          <w:pPr>
            <w:pStyle w:val="TOC3"/>
            <w:tabs>
              <w:tab w:val="right" w:leader="dot" w:pos="14102"/>
            </w:tabs>
            <w:rPr>
              <w:rFonts w:asciiTheme="minorHAnsi" w:hAnsiTheme="minorHAnsi" w:cstheme="minorBidi"/>
              <w:noProof/>
              <w:sz w:val="22"/>
              <w:szCs w:val="22"/>
              <w:lang w:eastAsia="en-US"/>
            </w:rPr>
          </w:pPr>
          <w:hyperlink w:anchor="_Toc45867441" w:history="1">
            <w:r w:rsidR="008843CC" w:rsidRPr="00B36B37">
              <w:rPr>
                <w:rStyle w:val="Hyperlink"/>
                <w:noProof/>
              </w:rPr>
              <w:t>ESS1 Earth’s Place in the Universe</w:t>
            </w:r>
            <w:r w:rsidR="008843CC">
              <w:rPr>
                <w:noProof/>
                <w:webHidden/>
              </w:rPr>
              <w:tab/>
            </w:r>
            <w:r w:rsidR="008843CC">
              <w:rPr>
                <w:noProof/>
                <w:webHidden/>
              </w:rPr>
              <w:fldChar w:fldCharType="begin"/>
            </w:r>
            <w:r w:rsidR="008843CC">
              <w:rPr>
                <w:noProof/>
                <w:webHidden/>
              </w:rPr>
              <w:instrText xml:space="preserve"> PAGEREF _Toc45867441 \h </w:instrText>
            </w:r>
            <w:r w:rsidR="008843CC">
              <w:rPr>
                <w:noProof/>
                <w:webHidden/>
              </w:rPr>
            </w:r>
            <w:r w:rsidR="008843CC">
              <w:rPr>
                <w:noProof/>
                <w:webHidden/>
              </w:rPr>
              <w:fldChar w:fldCharType="separate"/>
            </w:r>
            <w:r w:rsidR="008843CC">
              <w:rPr>
                <w:noProof/>
                <w:webHidden/>
              </w:rPr>
              <w:t>100</w:t>
            </w:r>
            <w:r w:rsidR="008843CC">
              <w:rPr>
                <w:noProof/>
                <w:webHidden/>
              </w:rPr>
              <w:fldChar w:fldCharType="end"/>
            </w:r>
          </w:hyperlink>
        </w:p>
        <w:p w14:paraId="660582FE" w14:textId="7F0CEB75" w:rsidR="008843CC" w:rsidRDefault="004D7AD2">
          <w:pPr>
            <w:pStyle w:val="TOC3"/>
            <w:tabs>
              <w:tab w:val="right" w:leader="dot" w:pos="14102"/>
            </w:tabs>
            <w:rPr>
              <w:rFonts w:asciiTheme="minorHAnsi" w:hAnsiTheme="minorHAnsi" w:cstheme="minorBidi"/>
              <w:noProof/>
              <w:sz w:val="22"/>
              <w:szCs w:val="22"/>
              <w:lang w:eastAsia="en-US"/>
            </w:rPr>
          </w:pPr>
          <w:hyperlink w:anchor="_Toc45867442" w:history="1">
            <w:r w:rsidR="008843CC" w:rsidRPr="00B36B37">
              <w:rPr>
                <w:rStyle w:val="Hyperlink"/>
                <w:noProof/>
              </w:rPr>
              <w:t>ESS2 Earth’s Systems</w:t>
            </w:r>
            <w:r w:rsidR="008843CC">
              <w:rPr>
                <w:noProof/>
                <w:webHidden/>
              </w:rPr>
              <w:tab/>
            </w:r>
            <w:r w:rsidR="008843CC">
              <w:rPr>
                <w:noProof/>
                <w:webHidden/>
              </w:rPr>
              <w:fldChar w:fldCharType="begin"/>
            </w:r>
            <w:r w:rsidR="008843CC">
              <w:rPr>
                <w:noProof/>
                <w:webHidden/>
              </w:rPr>
              <w:instrText xml:space="preserve"> PAGEREF _Toc45867442 \h </w:instrText>
            </w:r>
            <w:r w:rsidR="008843CC">
              <w:rPr>
                <w:noProof/>
                <w:webHidden/>
              </w:rPr>
            </w:r>
            <w:r w:rsidR="008843CC">
              <w:rPr>
                <w:noProof/>
                <w:webHidden/>
              </w:rPr>
              <w:fldChar w:fldCharType="separate"/>
            </w:r>
            <w:r w:rsidR="008843CC">
              <w:rPr>
                <w:noProof/>
                <w:webHidden/>
              </w:rPr>
              <w:t>101</w:t>
            </w:r>
            <w:r w:rsidR="008843CC">
              <w:rPr>
                <w:noProof/>
                <w:webHidden/>
              </w:rPr>
              <w:fldChar w:fldCharType="end"/>
            </w:r>
          </w:hyperlink>
        </w:p>
        <w:p w14:paraId="7C7F4035" w14:textId="3C9A99BE" w:rsidR="008843CC" w:rsidRDefault="004D7AD2">
          <w:pPr>
            <w:pStyle w:val="TOC3"/>
            <w:tabs>
              <w:tab w:val="right" w:leader="dot" w:pos="14102"/>
            </w:tabs>
            <w:rPr>
              <w:rFonts w:asciiTheme="minorHAnsi" w:hAnsiTheme="minorHAnsi" w:cstheme="minorBidi"/>
              <w:noProof/>
              <w:sz w:val="22"/>
              <w:szCs w:val="22"/>
              <w:lang w:eastAsia="en-US"/>
            </w:rPr>
          </w:pPr>
          <w:hyperlink w:anchor="_Toc45867443" w:history="1">
            <w:r w:rsidR="008843CC" w:rsidRPr="00B36B37">
              <w:rPr>
                <w:rStyle w:val="Hyperlink"/>
                <w:noProof/>
              </w:rPr>
              <w:t>ESS3 Earth and Human Activity</w:t>
            </w:r>
            <w:r w:rsidR="008843CC">
              <w:rPr>
                <w:noProof/>
                <w:webHidden/>
              </w:rPr>
              <w:tab/>
            </w:r>
            <w:r w:rsidR="008843CC">
              <w:rPr>
                <w:noProof/>
                <w:webHidden/>
              </w:rPr>
              <w:fldChar w:fldCharType="begin"/>
            </w:r>
            <w:r w:rsidR="008843CC">
              <w:rPr>
                <w:noProof/>
                <w:webHidden/>
              </w:rPr>
              <w:instrText xml:space="preserve"> PAGEREF _Toc45867443 \h </w:instrText>
            </w:r>
            <w:r w:rsidR="008843CC">
              <w:rPr>
                <w:noProof/>
                <w:webHidden/>
              </w:rPr>
            </w:r>
            <w:r w:rsidR="008843CC">
              <w:rPr>
                <w:noProof/>
                <w:webHidden/>
              </w:rPr>
              <w:fldChar w:fldCharType="separate"/>
            </w:r>
            <w:r w:rsidR="008843CC">
              <w:rPr>
                <w:noProof/>
                <w:webHidden/>
              </w:rPr>
              <w:t>105</w:t>
            </w:r>
            <w:r w:rsidR="008843CC">
              <w:rPr>
                <w:noProof/>
                <w:webHidden/>
              </w:rPr>
              <w:fldChar w:fldCharType="end"/>
            </w:r>
          </w:hyperlink>
        </w:p>
        <w:p w14:paraId="38CF2DB6" w14:textId="0AB26403" w:rsidR="008843CC" w:rsidRDefault="004D7AD2">
          <w:pPr>
            <w:pStyle w:val="TOC2"/>
            <w:tabs>
              <w:tab w:val="right" w:leader="dot" w:pos="14102"/>
            </w:tabs>
            <w:rPr>
              <w:rFonts w:asciiTheme="minorHAnsi" w:hAnsiTheme="minorHAnsi" w:cstheme="minorBidi"/>
              <w:noProof/>
              <w:sz w:val="22"/>
              <w:szCs w:val="22"/>
              <w:lang w:eastAsia="en-US"/>
            </w:rPr>
          </w:pPr>
          <w:hyperlink w:anchor="_Toc45867444" w:history="1">
            <w:r w:rsidR="008843CC" w:rsidRPr="00B36B37">
              <w:rPr>
                <w:rStyle w:val="Hyperlink"/>
                <w:noProof/>
              </w:rPr>
              <w:t>LIFE SCIENCE</w:t>
            </w:r>
            <w:r w:rsidR="008843CC">
              <w:rPr>
                <w:noProof/>
                <w:webHidden/>
              </w:rPr>
              <w:tab/>
            </w:r>
            <w:r w:rsidR="008843CC">
              <w:rPr>
                <w:noProof/>
                <w:webHidden/>
              </w:rPr>
              <w:fldChar w:fldCharType="begin"/>
            </w:r>
            <w:r w:rsidR="008843CC">
              <w:rPr>
                <w:noProof/>
                <w:webHidden/>
              </w:rPr>
              <w:instrText xml:space="preserve"> PAGEREF _Toc45867444 \h </w:instrText>
            </w:r>
            <w:r w:rsidR="008843CC">
              <w:rPr>
                <w:noProof/>
                <w:webHidden/>
              </w:rPr>
            </w:r>
            <w:r w:rsidR="008843CC">
              <w:rPr>
                <w:noProof/>
                <w:webHidden/>
              </w:rPr>
              <w:fldChar w:fldCharType="separate"/>
            </w:r>
            <w:r w:rsidR="008843CC">
              <w:rPr>
                <w:noProof/>
                <w:webHidden/>
              </w:rPr>
              <w:t>107</w:t>
            </w:r>
            <w:r w:rsidR="008843CC">
              <w:rPr>
                <w:noProof/>
                <w:webHidden/>
              </w:rPr>
              <w:fldChar w:fldCharType="end"/>
            </w:r>
          </w:hyperlink>
        </w:p>
        <w:p w14:paraId="7F196DB7" w14:textId="62A60FB7" w:rsidR="008843CC" w:rsidRDefault="004D7AD2">
          <w:pPr>
            <w:pStyle w:val="TOC3"/>
            <w:tabs>
              <w:tab w:val="right" w:leader="dot" w:pos="14102"/>
            </w:tabs>
            <w:rPr>
              <w:rFonts w:asciiTheme="minorHAnsi" w:hAnsiTheme="minorHAnsi" w:cstheme="minorBidi"/>
              <w:noProof/>
              <w:sz w:val="22"/>
              <w:szCs w:val="22"/>
              <w:lang w:eastAsia="en-US"/>
            </w:rPr>
          </w:pPr>
          <w:hyperlink w:anchor="_Toc45867445" w:history="1">
            <w:r w:rsidR="008843CC" w:rsidRPr="00B36B37">
              <w:rPr>
                <w:rStyle w:val="Hyperlink"/>
                <w:noProof/>
              </w:rPr>
              <w:t>LS1 From Molecules to Organisms: Structures and Processes</w:t>
            </w:r>
            <w:r w:rsidR="008843CC">
              <w:rPr>
                <w:noProof/>
                <w:webHidden/>
              </w:rPr>
              <w:tab/>
            </w:r>
            <w:r w:rsidR="008843CC">
              <w:rPr>
                <w:noProof/>
                <w:webHidden/>
              </w:rPr>
              <w:fldChar w:fldCharType="begin"/>
            </w:r>
            <w:r w:rsidR="008843CC">
              <w:rPr>
                <w:noProof/>
                <w:webHidden/>
              </w:rPr>
              <w:instrText xml:space="preserve"> PAGEREF _Toc45867445 \h </w:instrText>
            </w:r>
            <w:r w:rsidR="008843CC">
              <w:rPr>
                <w:noProof/>
                <w:webHidden/>
              </w:rPr>
            </w:r>
            <w:r w:rsidR="008843CC">
              <w:rPr>
                <w:noProof/>
                <w:webHidden/>
              </w:rPr>
              <w:fldChar w:fldCharType="separate"/>
            </w:r>
            <w:r w:rsidR="008843CC">
              <w:rPr>
                <w:noProof/>
                <w:webHidden/>
              </w:rPr>
              <w:t>107</w:t>
            </w:r>
            <w:r w:rsidR="008843CC">
              <w:rPr>
                <w:noProof/>
                <w:webHidden/>
              </w:rPr>
              <w:fldChar w:fldCharType="end"/>
            </w:r>
          </w:hyperlink>
        </w:p>
        <w:p w14:paraId="0D92F414" w14:textId="5DBE8A2A" w:rsidR="008843CC" w:rsidRDefault="004D7AD2">
          <w:pPr>
            <w:pStyle w:val="TOC3"/>
            <w:tabs>
              <w:tab w:val="right" w:leader="dot" w:pos="14102"/>
            </w:tabs>
            <w:rPr>
              <w:rFonts w:asciiTheme="minorHAnsi" w:hAnsiTheme="minorHAnsi" w:cstheme="minorBidi"/>
              <w:noProof/>
              <w:sz w:val="22"/>
              <w:szCs w:val="22"/>
              <w:lang w:eastAsia="en-US"/>
            </w:rPr>
          </w:pPr>
          <w:hyperlink w:anchor="_Toc45867446" w:history="1">
            <w:r w:rsidR="008843CC" w:rsidRPr="00B36B37">
              <w:rPr>
                <w:rStyle w:val="Hyperlink"/>
                <w:noProof/>
              </w:rPr>
              <w:t>LS2 Ecosystems: Interactions, Energy, and Dynamics</w:t>
            </w:r>
            <w:r w:rsidR="008843CC">
              <w:rPr>
                <w:noProof/>
                <w:webHidden/>
              </w:rPr>
              <w:tab/>
            </w:r>
            <w:r w:rsidR="008843CC">
              <w:rPr>
                <w:noProof/>
                <w:webHidden/>
              </w:rPr>
              <w:fldChar w:fldCharType="begin"/>
            </w:r>
            <w:r w:rsidR="008843CC">
              <w:rPr>
                <w:noProof/>
                <w:webHidden/>
              </w:rPr>
              <w:instrText xml:space="preserve"> PAGEREF _Toc45867446 \h </w:instrText>
            </w:r>
            <w:r w:rsidR="008843CC">
              <w:rPr>
                <w:noProof/>
                <w:webHidden/>
              </w:rPr>
            </w:r>
            <w:r w:rsidR="008843CC">
              <w:rPr>
                <w:noProof/>
                <w:webHidden/>
              </w:rPr>
              <w:fldChar w:fldCharType="separate"/>
            </w:r>
            <w:r w:rsidR="008843CC">
              <w:rPr>
                <w:noProof/>
                <w:webHidden/>
              </w:rPr>
              <w:t>111</w:t>
            </w:r>
            <w:r w:rsidR="008843CC">
              <w:rPr>
                <w:noProof/>
                <w:webHidden/>
              </w:rPr>
              <w:fldChar w:fldCharType="end"/>
            </w:r>
          </w:hyperlink>
        </w:p>
        <w:p w14:paraId="59AA5AA3" w14:textId="63FB8B71" w:rsidR="008843CC" w:rsidRDefault="004D7AD2">
          <w:pPr>
            <w:pStyle w:val="TOC3"/>
            <w:tabs>
              <w:tab w:val="right" w:leader="dot" w:pos="14102"/>
            </w:tabs>
            <w:rPr>
              <w:rFonts w:asciiTheme="minorHAnsi" w:hAnsiTheme="minorHAnsi" w:cstheme="minorBidi"/>
              <w:noProof/>
              <w:sz w:val="22"/>
              <w:szCs w:val="22"/>
              <w:lang w:eastAsia="en-US"/>
            </w:rPr>
          </w:pPr>
          <w:hyperlink w:anchor="_Toc45867447" w:history="1">
            <w:r w:rsidR="008843CC" w:rsidRPr="00B36B37">
              <w:rPr>
                <w:rStyle w:val="Hyperlink"/>
                <w:noProof/>
              </w:rPr>
              <w:t>LS3 Variation of Traits</w:t>
            </w:r>
            <w:r w:rsidR="008843CC">
              <w:rPr>
                <w:noProof/>
                <w:webHidden/>
              </w:rPr>
              <w:tab/>
            </w:r>
            <w:r w:rsidR="008843CC">
              <w:rPr>
                <w:noProof/>
                <w:webHidden/>
              </w:rPr>
              <w:fldChar w:fldCharType="begin"/>
            </w:r>
            <w:r w:rsidR="008843CC">
              <w:rPr>
                <w:noProof/>
                <w:webHidden/>
              </w:rPr>
              <w:instrText xml:space="preserve"> PAGEREF _Toc45867447 \h </w:instrText>
            </w:r>
            <w:r w:rsidR="008843CC">
              <w:rPr>
                <w:noProof/>
                <w:webHidden/>
              </w:rPr>
            </w:r>
            <w:r w:rsidR="008843CC">
              <w:rPr>
                <w:noProof/>
                <w:webHidden/>
              </w:rPr>
              <w:fldChar w:fldCharType="separate"/>
            </w:r>
            <w:r w:rsidR="008843CC">
              <w:rPr>
                <w:noProof/>
                <w:webHidden/>
              </w:rPr>
              <w:t>112</w:t>
            </w:r>
            <w:r w:rsidR="008843CC">
              <w:rPr>
                <w:noProof/>
                <w:webHidden/>
              </w:rPr>
              <w:fldChar w:fldCharType="end"/>
            </w:r>
          </w:hyperlink>
        </w:p>
        <w:p w14:paraId="776401F8" w14:textId="06400D5A" w:rsidR="008843CC" w:rsidRDefault="004D7AD2">
          <w:pPr>
            <w:pStyle w:val="TOC2"/>
            <w:tabs>
              <w:tab w:val="right" w:leader="dot" w:pos="14102"/>
            </w:tabs>
            <w:rPr>
              <w:rFonts w:asciiTheme="minorHAnsi" w:hAnsiTheme="minorHAnsi" w:cstheme="minorBidi"/>
              <w:noProof/>
              <w:sz w:val="22"/>
              <w:szCs w:val="22"/>
              <w:lang w:eastAsia="en-US"/>
            </w:rPr>
          </w:pPr>
          <w:hyperlink w:anchor="_Toc45867448" w:history="1">
            <w:r w:rsidR="008843CC" w:rsidRPr="00B36B37">
              <w:rPr>
                <w:rStyle w:val="Hyperlink"/>
                <w:noProof/>
              </w:rPr>
              <w:t>PHYSICAL SCIENCE</w:t>
            </w:r>
            <w:r w:rsidR="008843CC">
              <w:rPr>
                <w:noProof/>
                <w:webHidden/>
              </w:rPr>
              <w:tab/>
            </w:r>
            <w:r w:rsidR="008843CC">
              <w:rPr>
                <w:noProof/>
                <w:webHidden/>
              </w:rPr>
              <w:fldChar w:fldCharType="begin"/>
            </w:r>
            <w:r w:rsidR="008843CC">
              <w:rPr>
                <w:noProof/>
                <w:webHidden/>
              </w:rPr>
              <w:instrText xml:space="preserve"> PAGEREF _Toc45867448 \h </w:instrText>
            </w:r>
            <w:r w:rsidR="008843CC">
              <w:rPr>
                <w:noProof/>
                <w:webHidden/>
              </w:rPr>
            </w:r>
            <w:r w:rsidR="008843CC">
              <w:rPr>
                <w:noProof/>
                <w:webHidden/>
              </w:rPr>
              <w:fldChar w:fldCharType="separate"/>
            </w:r>
            <w:r w:rsidR="008843CC">
              <w:rPr>
                <w:noProof/>
                <w:webHidden/>
              </w:rPr>
              <w:t>113</w:t>
            </w:r>
            <w:r w:rsidR="008843CC">
              <w:rPr>
                <w:noProof/>
                <w:webHidden/>
              </w:rPr>
              <w:fldChar w:fldCharType="end"/>
            </w:r>
          </w:hyperlink>
        </w:p>
        <w:p w14:paraId="52AC705E" w14:textId="06398802" w:rsidR="008843CC" w:rsidRDefault="004D7AD2">
          <w:pPr>
            <w:pStyle w:val="TOC3"/>
            <w:tabs>
              <w:tab w:val="right" w:leader="dot" w:pos="14102"/>
            </w:tabs>
            <w:rPr>
              <w:rFonts w:asciiTheme="minorHAnsi" w:hAnsiTheme="minorHAnsi" w:cstheme="minorBidi"/>
              <w:noProof/>
              <w:sz w:val="22"/>
              <w:szCs w:val="22"/>
              <w:lang w:eastAsia="en-US"/>
            </w:rPr>
          </w:pPr>
          <w:hyperlink w:anchor="_Toc45867449" w:history="1">
            <w:r w:rsidR="008843CC" w:rsidRPr="00B36B37">
              <w:rPr>
                <w:rStyle w:val="Hyperlink"/>
                <w:noProof/>
              </w:rPr>
              <w:t>PS1 Matter and Its Interactions</w:t>
            </w:r>
            <w:r w:rsidR="008843CC">
              <w:rPr>
                <w:noProof/>
                <w:webHidden/>
              </w:rPr>
              <w:tab/>
            </w:r>
            <w:r w:rsidR="008843CC">
              <w:rPr>
                <w:noProof/>
                <w:webHidden/>
              </w:rPr>
              <w:fldChar w:fldCharType="begin"/>
            </w:r>
            <w:r w:rsidR="008843CC">
              <w:rPr>
                <w:noProof/>
                <w:webHidden/>
              </w:rPr>
              <w:instrText xml:space="preserve"> PAGEREF _Toc45867449 \h </w:instrText>
            </w:r>
            <w:r w:rsidR="008843CC">
              <w:rPr>
                <w:noProof/>
                <w:webHidden/>
              </w:rPr>
            </w:r>
            <w:r w:rsidR="008843CC">
              <w:rPr>
                <w:noProof/>
                <w:webHidden/>
              </w:rPr>
              <w:fldChar w:fldCharType="separate"/>
            </w:r>
            <w:r w:rsidR="008843CC">
              <w:rPr>
                <w:noProof/>
                <w:webHidden/>
              </w:rPr>
              <w:t>113</w:t>
            </w:r>
            <w:r w:rsidR="008843CC">
              <w:rPr>
                <w:noProof/>
                <w:webHidden/>
              </w:rPr>
              <w:fldChar w:fldCharType="end"/>
            </w:r>
          </w:hyperlink>
        </w:p>
        <w:p w14:paraId="3C5FA7EE" w14:textId="130F30BD" w:rsidR="008843CC" w:rsidRDefault="004D7AD2">
          <w:pPr>
            <w:pStyle w:val="TOC3"/>
            <w:tabs>
              <w:tab w:val="right" w:leader="dot" w:pos="14102"/>
            </w:tabs>
            <w:rPr>
              <w:rFonts w:asciiTheme="minorHAnsi" w:hAnsiTheme="minorHAnsi" w:cstheme="minorBidi"/>
              <w:noProof/>
              <w:sz w:val="22"/>
              <w:szCs w:val="22"/>
              <w:lang w:eastAsia="en-US"/>
            </w:rPr>
          </w:pPr>
          <w:hyperlink w:anchor="_Toc45867450" w:history="1">
            <w:r w:rsidR="008843CC" w:rsidRPr="00B36B37">
              <w:rPr>
                <w:rStyle w:val="Hyperlink"/>
                <w:noProof/>
              </w:rPr>
              <w:t>PS2 Motion and Stability: Forces and Interactions</w:t>
            </w:r>
            <w:r w:rsidR="008843CC">
              <w:rPr>
                <w:noProof/>
                <w:webHidden/>
              </w:rPr>
              <w:tab/>
            </w:r>
            <w:r w:rsidR="008843CC">
              <w:rPr>
                <w:noProof/>
                <w:webHidden/>
              </w:rPr>
              <w:fldChar w:fldCharType="begin"/>
            </w:r>
            <w:r w:rsidR="008843CC">
              <w:rPr>
                <w:noProof/>
                <w:webHidden/>
              </w:rPr>
              <w:instrText xml:space="preserve"> PAGEREF _Toc45867450 \h </w:instrText>
            </w:r>
            <w:r w:rsidR="008843CC">
              <w:rPr>
                <w:noProof/>
                <w:webHidden/>
              </w:rPr>
            </w:r>
            <w:r w:rsidR="008843CC">
              <w:rPr>
                <w:noProof/>
                <w:webHidden/>
              </w:rPr>
              <w:fldChar w:fldCharType="separate"/>
            </w:r>
            <w:r w:rsidR="008843CC">
              <w:rPr>
                <w:noProof/>
                <w:webHidden/>
              </w:rPr>
              <w:t>116</w:t>
            </w:r>
            <w:r w:rsidR="008843CC">
              <w:rPr>
                <w:noProof/>
                <w:webHidden/>
              </w:rPr>
              <w:fldChar w:fldCharType="end"/>
            </w:r>
          </w:hyperlink>
        </w:p>
        <w:p w14:paraId="3CBA30E0" w14:textId="4AC75C22" w:rsidR="008843CC" w:rsidRDefault="004D7AD2">
          <w:pPr>
            <w:pStyle w:val="TOC3"/>
            <w:tabs>
              <w:tab w:val="right" w:leader="dot" w:pos="14102"/>
            </w:tabs>
            <w:rPr>
              <w:rFonts w:asciiTheme="minorHAnsi" w:hAnsiTheme="minorHAnsi" w:cstheme="minorBidi"/>
              <w:noProof/>
              <w:sz w:val="22"/>
              <w:szCs w:val="22"/>
              <w:lang w:eastAsia="en-US"/>
            </w:rPr>
          </w:pPr>
          <w:hyperlink w:anchor="_Toc45867451" w:history="1">
            <w:r w:rsidR="008843CC" w:rsidRPr="00B36B37">
              <w:rPr>
                <w:rStyle w:val="Hyperlink"/>
                <w:rFonts w:eastAsia="MS Mincho"/>
                <w:noProof/>
              </w:rPr>
              <w:t>PS3 Energy</w:t>
            </w:r>
            <w:r w:rsidR="008843CC">
              <w:rPr>
                <w:noProof/>
                <w:webHidden/>
              </w:rPr>
              <w:tab/>
            </w:r>
            <w:r w:rsidR="008843CC">
              <w:rPr>
                <w:noProof/>
                <w:webHidden/>
              </w:rPr>
              <w:fldChar w:fldCharType="begin"/>
            </w:r>
            <w:r w:rsidR="008843CC">
              <w:rPr>
                <w:noProof/>
                <w:webHidden/>
              </w:rPr>
              <w:instrText xml:space="preserve"> PAGEREF _Toc45867451 \h </w:instrText>
            </w:r>
            <w:r w:rsidR="008843CC">
              <w:rPr>
                <w:noProof/>
                <w:webHidden/>
              </w:rPr>
            </w:r>
            <w:r w:rsidR="008843CC">
              <w:rPr>
                <w:noProof/>
                <w:webHidden/>
              </w:rPr>
              <w:fldChar w:fldCharType="separate"/>
            </w:r>
            <w:r w:rsidR="008843CC">
              <w:rPr>
                <w:noProof/>
                <w:webHidden/>
              </w:rPr>
              <w:t>118</w:t>
            </w:r>
            <w:r w:rsidR="008843CC">
              <w:rPr>
                <w:noProof/>
                <w:webHidden/>
              </w:rPr>
              <w:fldChar w:fldCharType="end"/>
            </w:r>
          </w:hyperlink>
        </w:p>
        <w:p w14:paraId="4DF1CBEE" w14:textId="49D2DF3E" w:rsidR="008843CC" w:rsidRDefault="004D7AD2">
          <w:pPr>
            <w:pStyle w:val="TOC3"/>
            <w:tabs>
              <w:tab w:val="right" w:leader="dot" w:pos="14102"/>
            </w:tabs>
            <w:rPr>
              <w:rFonts w:asciiTheme="minorHAnsi" w:hAnsiTheme="minorHAnsi" w:cstheme="minorBidi"/>
              <w:noProof/>
              <w:sz w:val="22"/>
              <w:szCs w:val="22"/>
              <w:lang w:eastAsia="en-US"/>
            </w:rPr>
          </w:pPr>
          <w:hyperlink w:anchor="_Toc45867452" w:history="1">
            <w:r w:rsidR="008843CC" w:rsidRPr="00B36B37">
              <w:rPr>
                <w:rStyle w:val="Hyperlink"/>
                <w:noProof/>
              </w:rPr>
              <w:t>PS4 Waves and Their Applications in Technologies for Information Transfer</w:t>
            </w:r>
            <w:r w:rsidR="008843CC">
              <w:rPr>
                <w:noProof/>
                <w:webHidden/>
              </w:rPr>
              <w:tab/>
            </w:r>
            <w:r w:rsidR="008843CC">
              <w:rPr>
                <w:noProof/>
                <w:webHidden/>
              </w:rPr>
              <w:fldChar w:fldCharType="begin"/>
            </w:r>
            <w:r w:rsidR="008843CC">
              <w:rPr>
                <w:noProof/>
                <w:webHidden/>
              </w:rPr>
              <w:instrText xml:space="preserve"> PAGEREF _Toc45867452 \h </w:instrText>
            </w:r>
            <w:r w:rsidR="008843CC">
              <w:rPr>
                <w:noProof/>
                <w:webHidden/>
              </w:rPr>
            </w:r>
            <w:r w:rsidR="008843CC">
              <w:rPr>
                <w:noProof/>
                <w:webHidden/>
              </w:rPr>
              <w:fldChar w:fldCharType="separate"/>
            </w:r>
            <w:r w:rsidR="008843CC">
              <w:rPr>
                <w:noProof/>
                <w:webHidden/>
              </w:rPr>
              <w:t>118</w:t>
            </w:r>
            <w:r w:rsidR="008843CC">
              <w:rPr>
                <w:noProof/>
                <w:webHidden/>
              </w:rPr>
              <w:fldChar w:fldCharType="end"/>
            </w:r>
          </w:hyperlink>
        </w:p>
        <w:p w14:paraId="50293909" w14:textId="61644DCC" w:rsidR="008843CC" w:rsidRDefault="004D7AD2">
          <w:pPr>
            <w:pStyle w:val="TOC1"/>
            <w:rPr>
              <w:rFonts w:asciiTheme="minorHAnsi" w:eastAsiaTheme="minorEastAsia" w:hAnsiTheme="minorHAnsi" w:cstheme="minorBidi"/>
              <w:b w:val="0"/>
              <w:sz w:val="22"/>
              <w:szCs w:val="22"/>
              <w:lang w:eastAsia="en-US"/>
            </w:rPr>
          </w:pPr>
          <w:hyperlink w:anchor="_Toc45867453" w:history="1">
            <w:r w:rsidR="008843CC" w:rsidRPr="00B36B37">
              <w:rPr>
                <w:rStyle w:val="Hyperlink"/>
              </w:rPr>
              <w:t>History and Social Science</w:t>
            </w:r>
            <w:r w:rsidR="008843CC">
              <w:rPr>
                <w:webHidden/>
              </w:rPr>
              <w:tab/>
            </w:r>
            <w:r w:rsidR="008843CC">
              <w:rPr>
                <w:webHidden/>
              </w:rPr>
              <w:fldChar w:fldCharType="begin"/>
            </w:r>
            <w:r w:rsidR="008843CC">
              <w:rPr>
                <w:webHidden/>
              </w:rPr>
              <w:instrText xml:space="preserve"> PAGEREF _Toc45867453 \h </w:instrText>
            </w:r>
            <w:r w:rsidR="008843CC">
              <w:rPr>
                <w:webHidden/>
              </w:rPr>
            </w:r>
            <w:r w:rsidR="008843CC">
              <w:rPr>
                <w:webHidden/>
              </w:rPr>
              <w:fldChar w:fldCharType="separate"/>
            </w:r>
            <w:r w:rsidR="008843CC">
              <w:rPr>
                <w:webHidden/>
              </w:rPr>
              <w:t>120</w:t>
            </w:r>
            <w:r w:rsidR="008843CC">
              <w:rPr>
                <w:webHidden/>
              </w:rPr>
              <w:fldChar w:fldCharType="end"/>
            </w:r>
          </w:hyperlink>
        </w:p>
        <w:p w14:paraId="587DE45C" w14:textId="65D69B3D" w:rsidR="008843CC" w:rsidRDefault="004D7AD2">
          <w:pPr>
            <w:pStyle w:val="TOC2"/>
            <w:tabs>
              <w:tab w:val="right" w:leader="dot" w:pos="14102"/>
            </w:tabs>
            <w:rPr>
              <w:rFonts w:asciiTheme="minorHAnsi" w:hAnsiTheme="minorHAnsi" w:cstheme="minorBidi"/>
              <w:noProof/>
              <w:sz w:val="22"/>
              <w:szCs w:val="22"/>
              <w:lang w:eastAsia="en-US"/>
            </w:rPr>
          </w:pPr>
          <w:hyperlink w:anchor="_Toc45867454" w:history="1">
            <w:r w:rsidR="008843CC" w:rsidRPr="00B36B37">
              <w:rPr>
                <w:rStyle w:val="Hyperlink"/>
                <w:noProof/>
              </w:rPr>
              <w:t>HISTORY</w:t>
            </w:r>
            <w:r w:rsidR="008843CC">
              <w:rPr>
                <w:noProof/>
                <w:webHidden/>
              </w:rPr>
              <w:tab/>
            </w:r>
            <w:r w:rsidR="008843CC">
              <w:rPr>
                <w:noProof/>
                <w:webHidden/>
              </w:rPr>
              <w:fldChar w:fldCharType="begin"/>
            </w:r>
            <w:r w:rsidR="008843CC">
              <w:rPr>
                <w:noProof/>
                <w:webHidden/>
              </w:rPr>
              <w:instrText xml:space="preserve"> PAGEREF _Toc45867454 \h </w:instrText>
            </w:r>
            <w:r w:rsidR="008843CC">
              <w:rPr>
                <w:noProof/>
                <w:webHidden/>
              </w:rPr>
            </w:r>
            <w:r w:rsidR="008843CC">
              <w:rPr>
                <w:noProof/>
                <w:webHidden/>
              </w:rPr>
              <w:fldChar w:fldCharType="separate"/>
            </w:r>
            <w:r w:rsidR="008843CC">
              <w:rPr>
                <w:noProof/>
                <w:webHidden/>
              </w:rPr>
              <w:t>121</w:t>
            </w:r>
            <w:r w:rsidR="008843CC">
              <w:rPr>
                <w:noProof/>
                <w:webHidden/>
              </w:rPr>
              <w:fldChar w:fldCharType="end"/>
            </w:r>
          </w:hyperlink>
        </w:p>
        <w:p w14:paraId="70AE924F" w14:textId="533A1D39" w:rsidR="008843CC" w:rsidRDefault="004D7AD2">
          <w:pPr>
            <w:pStyle w:val="TOC2"/>
            <w:tabs>
              <w:tab w:val="right" w:leader="dot" w:pos="14102"/>
            </w:tabs>
            <w:rPr>
              <w:rFonts w:asciiTheme="minorHAnsi" w:hAnsiTheme="minorHAnsi" w:cstheme="minorBidi"/>
              <w:noProof/>
              <w:sz w:val="22"/>
              <w:szCs w:val="22"/>
              <w:lang w:eastAsia="en-US"/>
            </w:rPr>
          </w:pPr>
          <w:hyperlink w:anchor="_Toc45867455" w:history="1">
            <w:r w:rsidR="008843CC" w:rsidRPr="00B36B37">
              <w:rPr>
                <w:rStyle w:val="Hyperlink"/>
                <w:noProof/>
              </w:rPr>
              <w:t>GEOGRAPHY</w:t>
            </w:r>
            <w:r w:rsidR="008843CC">
              <w:rPr>
                <w:noProof/>
                <w:webHidden/>
              </w:rPr>
              <w:tab/>
            </w:r>
            <w:r w:rsidR="008843CC">
              <w:rPr>
                <w:noProof/>
                <w:webHidden/>
              </w:rPr>
              <w:fldChar w:fldCharType="begin"/>
            </w:r>
            <w:r w:rsidR="008843CC">
              <w:rPr>
                <w:noProof/>
                <w:webHidden/>
              </w:rPr>
              <w:instrText xml:space="preserve"> PAGEREF _Toc45867455 \h </w:instrText>
            </w:r>
            <w:r w:rsidR="008843CC">
              <w:rPr>
                <w:noProof/>
                <w:webHidden/>
              </w:rPr>
            </w:r>
            <w:r w:rsidR="008843CC">
              <w:rPr>
                <w:noProof/>
                <w:webHidden/>
              </w:rPr>
              <w:fldChar w:fldCharType="separate"/>
            </w:r>
            <w:r w:rsidR="008843CC">
              <w:rPr>
                <w:noProof/>
                <w:webHidden/>
              </w:rPr>
              <w:t>122</w:t>
            </w:r>
            <w:r w:rsidR="008843CC">
              <w:rPr>
                <w:noProof/>
                <w:webHidden/>
              </w:rPr>
              <w:fldChar w:fldCharType="end"/>
            </w:r>
          </w:hyperlink>
        </w:p>
        <w:p w14:paraId="742FC852" w14:textId="68E502F1" w:rsidR="008843CC" w:rsidRDefault="004D7AD2">
          <w:pPr>
            <w:pStyle w:val="TOC2"/>
            <w:tabs>
              <w:tab w:val="right" w:leader="dot" w:pos="14102"/>
            </w:tabs>
            <w:rPr>
              <w:rFonts w:asciiTheme="minorHAnsi" w:hAnsiTheme="minorHAnsi" w:cstheme="minorBidi"/>
              <w:noProof/>
              <w:sz w:val="22"/>
              <w:szCs w:val="22"/>
              <w:lang w:eastAsia="en-US"/>
            </w:rPr>
          </w:pPr>
          <w:hyperlink w:anchor="_Toc45867456" w:history="1">
            <w:r w:rsidR="008843CC" w:rsidRPr="00B36B37">
              <w:rPr>
                <w:rStyle w:val="Hyperlink"/>
                <w:noProof/>
              </w:rPr>
              <w:t>CIVICS AND GOVERNMENT</w:t>
            </w:r>
            <w:r w:rsidR="008843CC">
              <w:rPr>
                <w:noProof/>
                <w:webHidden/>
              </w:rPr>
              <w:tab/>
            </w:r>
            <w:r w:rsidR="008843CC">
              <w:rPr>
                <w:noProof/>
                <w:webHidden/>
              </w:rPr>
              <w:fldChar w:fldCharType="begin"/>
            </w:r>
            <w:r w:rsidR="008843CC">
              <w:rPr>
                <w:noProof/>
                <w:webHidden/>
              </w:rPr>
              <w:instrText xml:space="preserve"> PAGEREF _Toc45867456 \h </w:instrText>
            </w:r>
            <w:r w:rsidR="008843CC">
              <w:rPr>
                <w:noProof/>
                <w:webHidden/>
              </w:rPr>
            </w:r>
            <w:r w:rsidR="008843CC">
              <w:rPr>
                <w:noProof/>
                <w:webHidden/>
              </w:rPr>
              <w:fldChar w:fldCharType="separate"/>
            </w:r>
            <w:r w:rsidR="008843CC">
              <w:rPr>
                <w:noProof/>
                <w:webHidden/>
              </w:rPr>
              <w:t>124</w:t>
            </w:r>
            <w:r w:rsidR="008843CC">
              <w:rPr>
                <w:noProof/>
                <w:webHidden/>
              </w:rPr>
              <w:fldChar w:fldCharType="end"/>
            </w:r>
          </w:hyperlink>
        </w:p>
        <w:p w14:paraId="6824FA15" w14:textId="6259E7AE" w:rsidR="008843CC" w:rsidRDefault="004D7AD2">
          <w:pPr>
            <w:pStyle w:val="TOC2"/>
            <w:tabs>
              <w:tab w:val="right" w:leader="dot" w:pos="14102"/>
            </w:tabs>
            <w:rPr>
              <w:rFonts w:asciiTheme="minorHAnsi" w:hAnsiTheme="minorHAnsi" w:cstheme="minorBidi"/>
              <w:noProof/>
              <w:sz w:val="22"/>
              <w:szCs w:val="22"/>
              <w:lang w:eastAsia="en-US"/>
            </w:rPr>
          </w:pPr>
          <w:hyperlink w:anchor="_Toc45867457" w:history="1">
            <w:r w:rsidR="008843CC" w:rsidRPr="00B36B37">
              <w:rPr>
                <w:rStyle w:val="Hyperlink"/>
                <w:noProof/>
              </w:rPr>
              <w:t>ECONOMICS</w:t>
            </w:r>
            <w:r w:rsidR="008843CC">
              <w:rPr>
                <w:noProof/>
                <w:webHidden/>
              </w:rPr>
              <w:tab/>
            </w:r>
            <w:r w:rsidR="008843CC">
              <w:rPr>
                <w:noProof/>
                <w:webHidden/>
              </w:rPr>
              <w:fldChar w:fldCharType="begin"/>
            </w:r>
            <w:r w:rsidR="008843CC">
              <w:rPr>
                <w:noProof/>
                <w:webHidden/>
              </w:rPr>
              <w:instrText xml:space="preserve"> PAGEREF _Toc45867457 \h </w:instrText>
            </w:r>
            <w:r w:rsidR="008843CC">
              <w:rPr>
                <w:noProof/>
                <w:webHidden/>
              </w:rPr>
            </w:r>
            <w:r w:rsidR="008843CC">
              <w:rPr>
                <w:noProof/>
                <w:webHidden/>
              </w:rPr>
              <w:fldChar w:fldCharType="separate"/>
            </w:r>
            <w:r w:rsidR="008843CC">
              <w:rPr>
                <w:noProof/>
                <w:webHidden/>
              </w:rPr>
              <w:t>125</w:t>
            </w:r>
            <w:r w:rsidR="008843CC">
              <w:rPr>
                <w:noProof/>
                <w:webHidden/>
              </w:rPr>
              <w:fldChar w:fldCharType="end"/>
            </w:r>
          </w:hyperlink>
        </w:p>
        <w:p w14:paraId="6D9AE10D" w14:textId="2464DCDA" w:rsidR="008843CC" w:rsidRDefault="004D7AD2">
          <w:pPr>
            <w:pStyle w:val="TOC1"/>
            <w:rPr>
              <w:rFonts w:asciiTheme="minorHAnsi" w:eastAsiaTheme="minorEastAsia" w:hAnsiTheme="minorHAnsi" w:cstheme="minorBidi"/>
              <w:b w:val="0"/>
              <w:sz w:val="22"/>
              <w:szCs w:val="22"/>
              <w:lang w:eastAsia="en-US"/>
            </w:rPr>
          </w:pPr>
          <w:hyperlink w:anchor="_Toc45867458" w:history="1">
            <w:r w:rsidR="008843CC" w:rsidRPr="00B36B37">
              <w:rPr>
                <w:rStyle w:val="Hyperlink"/>
              </w:rPr>
              <w:t>Comprehensive Health</w:t>
            </w:r>
            <w:r w:rsidR="008843CC">
              <w:rPr>
                <w:webHidden/>
              </w:rPr>
              <w:tab/>
            </w:r>
            <w:r w:rsidR="008843CC">
              <w:rPr>
                <w:webHidden/>
              </w:rPr>
              <w:fldChar w:fldCharType="begin"/>
            </w:r>
            <w:r w:rsidR="008843CC">
              <w:rPr>
                <w:webHidden/>
              </w:rPr>
              <w:instrText xml:space="preserve"> PAGEREF _Toc45867458 \h </w:instrText>
            </w:r>
            <w:r w:rsidR="008843CC">
              <w:rPr>
                <w:webHidden/>
              </w:rPr>
            </w:r>
            <w:r w:rsidR="008843CC">
              <w:rPr>
                <w:webHidden/>
              </w:rPr>
              <w:fldChar w:fldCharType="separate"/>
            </w:r>
            <w:r w:rsidR="008843CC">
              <w:rPr>
                <w:webHidden/>
              </w:rPr>
              <w:t>127</w:t>
            </w:r>
            <w:r w:rsidR="008843CC">
              <w:rPr>
                <w:webHidden/>
              </w:rPr>
              <w:fldChar w:fldCharType="end"/>
            </w:r>
          </w:hyperlink>
        </w:p>
        <w:p w14:paraId="69B89F5D" w14:textId="0BC2E323" w:rsidR="008843CC" w:rsidRDefault="004D7AD2">
          <w:pPr>
            <w:pStyle w:val="TOC2"/>
            <w:tabs>
              <w:tab w:val="right" w:leader="dot" w:pos="14102"/>
            </w:tabs>
            <w:rPr>
              <w:rFonts w:asciiTheme="minorHAnsi" w:hAnsiTheme="minorHAnsi" w:cstheme="minorBidi"/>
              <w:noProof/>
              <w:sz w:val="22"/>
              <w:szCs w:val="22"/>
              <w:lang w:eastAsia="en-US"/>
            </w:rPr>
          </w:pPr>
          <w:hyperlink w:anchor="_Toc45867459" w:history="1">
            <w:r w:rsidR="008843CC" w:rsidRPr="00B36B37">
              <w:rPr>
                <w:rStyle w:val="Hyperlink"/>
                <w:noProof/>
              </w:rPr>
              <w:t>PHYSICAL HEALTH</w:t>
            </w:r>
            <w:r w:rsidR="008843CC">
              <w:rPr>
                <w:noProof/>
                <w:webHidden/>
              </w:rPr>
              <w:tab/>
            </w:r>
            <w:r w:rsidR="008843CC">
              <w:rPr>
                <w:noProof/>
                <w:webHidden/>
              </w:rPr>
              <w:fldChar w:fldCharType="begin"/>
            </w:r>
            <w:r w:rsidR="008843CC">
              <w:rPr>
                <w:noProof/>
                <w:webHidden/>
              </w:rPr>
              <w:instrText xml:space="preserve"> PAGEREF _Toc45867459 \h </w:instrText>
            </w:r>
            <w:r w:rsidR="008843CC">
              <w:rPr>
                <w:noProof/>
                <w:webHidden/>
              </w:rPr>
            </w:r>
            <w:r w:rsidR="008843CC">
              <w:rPr>
                <w:noProof/>
                <w:webHidden/>
              </w:rPr>
              <w:fldChar w:fldCharType="separate"/>
            </w:r>
            <w:r w:rsidR="008843CC">
              <w:rPr>
                <w:noProof/>
                <w:webHidden/>
              </w:rPr>
              <w:t>128</w:t>
            </w:r>
            <w:r w:rsidR="008843CC">
              <w:rPr>
                <w:noProof/>
                <w:webHidden/>
              </w:rPr>
              <w:fldChar w:fldCharType="end"/>
            </w:r>
          </w:hyperlink>
        </w:p>
        <w:p w14:paraId="6AC6A580" w14:textId="0E257C46" w:rsidR="008843CC" w:rsidRDefault="004D7AD2">
          <w:pPr>
            <w:pStyle w:val="TOC3"/>
            <w:tabs>
              <w:tab w:val="right" w:leader="dot" w:pos="14102"/>
            </w:tabs>
            <w:rPr>
              <w:rFonts w:asciiTheme="minorHAnsi" w:hAnsiTheme="minorHAnsi" w:cstheme="minorBidi"/>
              <w:noProof/>
              <w:sz w:val="22"/>
              <w:szCs w:val="22"/>
              <w:lang w:eastAsia="en-US"/>
            </w:rPr>
          </w:pPr>
          <w:hyperlink w:anchor="_Toc45867460" w:history="1">
            <w:r w:rsidR="008843CC" w:rsidRPr="00B36B37">
              <w:rPr>
                <w:rStyle w:val="Hyperlink"/>
                <w:noProof/>
              </w:rPr>
              <w:t>Growth and Development</w:t>
            </w:r>
            <w:r w:rsidR="008843CC">
              <w:rPr>
                <w:noProof/>
                <w:webHidden/>
              </w:rPr>
              <w:tab/>
            </w:r>
            <w:r w:rsidR="008843CC">
              <w:rPr>
                <w:noProof/>
                <w:webHidden/>
              </w:rPr>
              <w:fldChar w:fldCharType="begin"/>
            </w:r>
            <w:r w:rsidR="008843CC">
              <w:rPr>
                <w:noProof/>
                <w:webHidden/>
              </w:rPr>
              <w:instrText xml:space="preserve"> PAGEREF _Toc45867460 \h </w:instrText>
            </w:r>
            <w:r w:rsidR="008843CC">
              <w:rPr>
                <w:noProof/>
                <w:webHidden/>
              </w:rPr>
            </w:r>
            <w:r w:rsidR="008843CC">
              <w:rPr>
                <w:noProof/>
                <w:webHidden/>
              </w:rPr>
              <w:fldChar w:fldCharType="separate"/>
            </w:r>
            <w:r w:rsidR="008843CC">
              <w:rPr>
                <w:noProof/>
                <w:webHidden/>
              </w:rPr>
              <w:t>128</w:t>
            </w:r>
            <w:r w:rsidR="008843CC">
              <w:rPr>
                <w:noProof/>
                <w:webHidden/>
              </w:rPr>
              <w:fldChar w:fldCharType="end"/>
            </w:r>
          </w:hyperlink>
        </w:p>
        <w:p w14:paraId="61C7FCDC" w14:textId="3C15D6FF" w:rsidR="008843CC" w:rsidRDefault="004D7AD2">
          <w:pPr>
            <w:pStyle w:val="TOC3"/>
            <w:tabs>
              <w:tab w:val="right" w:leader="dot" w:pos="14102"/>
            </w:tabs>
            <w:rPr>
              <w:rFonts w:asciiTheme="minorHAnsi" w:hAnsiTheme="minorHAnsi" w:cstheme="minorBidi"/>
              <w:noProof/>
              <w:sz w:val="22"/>
              <w:szCs w:val="22"/>
              <w:lang w:eastAsia="en-US"/>
            </w:rPr>
          </w:pPr>
          <w:hyperlink w:anchor="_Toc45867461" w:history="1">
            <w:r w:rsidR="008843CC" w:rsidRPr="00B36B37">
              <w:rPr>
                <w:rStyle w:val="Hyperlink"/>
                <w:noProof/>
              </w:rPr>
              <w:t>Physical Activities and Fitness</w:t>
            </w:r>
            <w:r w:rsidR="008843CC">
              <w:rPr>
                <w:noProof/>
                <w:webHidden/>
              </w:rPr>
              <w:tab/>
            </w:r>
            <w:r w:rsidR="008843CC">
              <w:rPr>
                <w:noProof/>
                <w:webHidden/>
              </w:rPr>
              <w:fldChar w:fldCharType="begin"/>
            </w:r>
            <w:r w:rsidR="008843CC">
              <w:rPr>
                <w:noProof/>
                <w:webHidden/>
              </w:rPr>
              <w:instrText xml:space="preserve"> PAGEREF _Toc45867461 \h </w:instrText>
            </w:r>
            <w:r w:rsidR="008843CC">
              <w:rPr>
                <w:noProof/>
                <w:webHidden/>
              </w:rPr>
            </w:r>
            <w:r w:rsidR="008843CC">
              <w:rPr>
                <w:noProof/>
                <w:webHidden/>
              </w:rPr>
              <w:fldChar w:fldCharType="separate"/>
            </w:r>
            <w:r w:rsidR="008843CC">
              <w:rPr>
                <w:noProof/>
                <w:webHidden/>
              </w:rPr>
              <w:t>129</w:t>
            </w:r>
            <w:r w:rsidR="008843CC">
              <w:rPr>
                <w:noProof/>
                <w:webHidden/>
              </w:rPr>
              <w:fldChar w:fldCharType="end"/>
            </w:r>
          </w:hyperlink>
        </w:p>
        <w:p w14:paraId="503C6A59" w14:textId="29A0E15E" w:rsidR="008843CC" w:rsidRDefault="004D7AD2">
          <w:pPr>
            <w:pStyle w:val="TOC3"/>
            <w:tabs>
              <w:tab w:val="right" w:leader="dot" w:pos="14102"/>
            </w:tabs>
            <w:rPr>
              <w:rFonts w:asciiTheme="minorHAnsi" w:hAnsiTheme="minorHAnsi" w:cstheme="minorBidi"/>
              <w:noProof/>
              <w:sz w:val="22"/>
              <w:szCs w:val="22"/>
              <w:lang w:eastAsia="en-US"/>
            </w:rPr>
          </w:pPr>
          <w:hyperlink w:anchor="_Toc45867462" w:history="1">
            <w:r w:rsidR="008843CC" w:rsidRPr="00B36B37">
              <w:rPr>
                <w:rStyle w:val="Hyperlink"/>
                <w:noProof/>
              </w:rPr>
              <w:t>Nutrition</w:t>
            </w:r>
            <w:r w:rsidR="008843CC">
              <w:rPr>
                <w:noProof/>
                <w:webHidden/>
              </w:rPr>
              <w:tab/>
            </w:r>
            <w:r w:rsidR="008843CC">
              <w:rPr>
                <w:noProof/>
                <w:webHidden/>
              </w:rPr>
              <w:fldChar w:fldCharType="begin"/>
            </w:r>
            <w:r w:rsidR="008843CC">
              <w:rPr>
                <w:noProof/>
                <w:webHidden/>
              </w:rPr>
              <w:instrText xml:space="preserve"> PAGEREF _Toc45867462 \h </w:instrText>
            </w:r>
            <w:r w:rsidR="008843CC">
              <w:rPr>
                <w:noProof/>
                <w:webHidden/>
              </w:rPr>
            </w:r>
            <w:r w:rsidR="008843CC">
              <w:rPr>
                <w:noProof/>
                <w:webHidden/>
              </w:rPr>
              <w:fldChar w:fldCharType="separate"/>
            </w:r>
            <w:r w:rsidR="008843CC">
              <w:rPr>
                <w:noProof/>
                <w:webHidden/>
              </w:rPr>
              <w:t>129</w:t>
            </w:r>
            <w:r w:rsidR="008843CC">
              <w:rPr>
                <w:noProof/>
                <w:webHidden/>
              </w:rPr>
              <w:fldChar w:fldCharType="end"/>
            </w:r>
          </w:hyperlink>
        </w:p>
        <w:p w14:paraId="38C8BDC9" w14:textId="73DE2F9B" w:rsidR="008843CC" w:rsidRDefault="004D7AD2">
          <w:pPr>
            <w:pStyle w:val="TOC3"/>
            <w:tabs>
              <w:tab w:val="right" w:leader="dot" w:pos="14102"/>
            </w:tabs>
            <w:rPr>
              <w:rFonts w:asciiTheme="minorHAnsi" w:hAnsiTheme="minorHAnsi" w:cstheme="minorBidi"/>
              <w:noProof/>
              <w:sz w:val="22"/>
              <w:szCs w:val="22"/>
              <w:lang w:eastAsia="en-US"/>
            </w:rPr>
          </w:pPr>
          <w:hyperlink w:anchor="_Toc45867463" w:history="1">
            <w:r w:rsidR="008843CC" w:rsidRPr="00B36B37">
              <w:rPr>
                <w:rStyle w:val="Hyperlink"/>
                <w:noProof/>
              </w:rPr>
              <w:t>Reproduction and Sexuality</w:t>
            </w:r>
            <w:r w:rsidR="008843CC">
              <w:rPr>
                <w:noProof/>
                <w:webHidden/>
              </w:rPr>
              <w:tab/>
            </w:r>
            <w:r w:rsidR="008843CC">
              <w:rPr>
                <w:noProof/>
                <w:webHidden/>
              </w:rPr>
              <w:fldChar w:fldCharType="begin"/>
            </w:r>
            <w:r w:rsidR="008843CC">
              <w:rPr>
                <w:noProof/>
                <w:webHidden/>
              </w:rPr>
              <w:instrText xml:space="preserve"> PAGEREF _Toc45867463 \h </w:instrText>
            </w:r>
            <w:r w:rsidR="008843CC">
              <w:rPr>
                <w:noProof/>
                <w:webHidden/>
              </w:rPr>
            </w:r>
            <w:r w:rsidR="008843CC">
              <w:rPr>
                <w:noProof/>
                <w:webHidden/>
              </w:rPr>
              <w:fldChar w:fldCharType="separate"/>
            </w:r>
            <w:r w:rsidR="008843CC">
              <w:rPr>
                <w:noProof/>
                <w:webHidden/>
              </w:rPr>
              <w:t>129</w:t>
            </w:r>
            <w:r w:rsidR="008843CC">
              <w:rPr>
                <w:noProof/>
                <w:webHidden/>
              </w:rPr>
              <w:fldChar w:fldCharType="end"/>
            </w:r>
          </w:hyperlink>
        </w:p>
        <w:p w14:paraId="08259F9D" w14:textId="667DA3A7" w:rsidR="008843CC" w:rsidRDefault="004D7AD2">
          <w:pPr>
            <w:pStyle w:val="TOC2"/>
            <w:tabs>
              <w:tab w:val="right" w:leader="dot" w:pos="14102"/>
            </w:tabs>
            <w:rPr>
              <w:rFonts w:asciiTheme="minorHAnsi" w:hAnsiTheme="minorHAnsi" w:cstheme="minorBidi"/>
              <w:noProof/>
              <w:sz w:val="22"/>
              <w:szCs w:val="22"/>
              <w:lang w:eastAsia="en-US"/>
            </w:rPr>
          </w:pPr>
          <w:hyperlink w:anchor="_Toc45867464" w:history="1">
            <w:r w:rsidR="008843CC" w:rsidRPr="00B36B37">
              <w:rPr>
                <w:rStyle w:val="Hyperlink"/>
                <w:noProof/>
              </w:rPr>
              <w:t>SAFETY AND PREVENTION</w:t>
            </w:r>
            <w:r w:rsidR="008843CC">
              <w:rPr>
                <w:noProof/>
                <w:webHidden/>
              </w:rPr>
              <w:tab/>
            </w:r>
            <w:r w:rsidR="008843CC">
              <w:rPr>
                <w:noProof/>
                <w:webHidden/>
              </w:rPr>
              <w:fldChar w:fldCharType="begin"/>
            </w:r>
            <w:r w:rsidR="008843CC">
              <w:rPr>
                <w:noProof/>
                <w:webHidden/>
              </w:rPr>
              <w:instrText xml:space="preserve"> PAGEREF _Toc45867464 \h </w:instrText>
            </w:r>
            <w:r w:rsidR="008843CC">
              <w:rPr>
                <w:noProof/>
                <w:webHidden/>
              </w:rPr>
            </w:r>
            <w:r w:rsidR="008843CC">
              <w:rPr>
                <w:noProof/>
                <w:webHidden/>
              </w:rPr>
              <w:fldChar w:fldCharType="separate"/>
            </w:r>
            <w:r w:rsidR="008843CC">
              <w:rPr>
                <w:noProof/>
                <w:webHidden/>
              </w:rPr>
              <w:t>130</w:t>
            </w:r>
            <w:r w:rsidR="008843CC">
              <w:rPr>
                <w:noProof/>
                <w:webHidden/>
              </w:rPr>
              <w:fldChar w:fldCharType="end"/>
            </w:r>
          </w:hyperlink>
        </w:p>
        <w:p w14:paraId="26690A7A" w14:textId="79EF1C85" w:rsidR="008843CC" w:rsidRDefault="004D7AD2">
          <w:pPr>
            <w:pStyle w:val="TOC3"/>
            <w:tabs>
              <w:tab w:val="right" w:leader="dot" w:pos="14102"/>
            </w:tabs>
            <w:rPr>
              <w:rFonts w:asciiTheme="minorHAnsi" w:hAnsiTheme="minorHAnsi" w:cstheme="minorBidi"/>
              <w:noProof/>
              <w:sz w:val="22"/>
              <w:szCs w:val="22"/>
              <w:lang w:eastAsia="en-US"/>
            </w:rPr>
          </w:pPr>
          <w:hyperlink w:anchor="_Toc45867465" w:history="1">
            <w:r w:rsidR="008843CC" w:rsidRPr="00B36B37">
              <w:rPr>
                <w:rStyle w:val="Hyperlink"/>
                <w:noProof/>
              </w:rPr>
              <w:t>Disease Prevention and Control</w:t>
            </w:r>
            <w:r w:rsidR="008843CC">
              <w:rPr>
                <w:noProof/>
                <w:webHidden/>
              </w:rPr>
              <w:tab/>
            </w:r>
            <w:r w:rsidR="008843CC">
              <w:rPr>
                <w:noProof/>
                <w:webHidden/>
              </w:rPr>
              <w:fldChar w:fldCharType="begin"/>
            </w:r>
            <w:r w:rsidR="008843CC">
              <w:rPr>
                <w:noProof/>
                <w:webHidden/>
              </w:rPr>
              <w:instrText xml:space="preserve"> PAGEREF _Toc45867465 \h </w:instrText>
            </w:r>
            <w:r w:rsidR="008843CC">
              <w:rPr>
                <w:noProof/>
                <w:webHidden/>
              </w:rPr>
            </w:r>
            <w:r w:rsidR="008843CC">
              <w:rPr>
                <w:noProof/>
                <w:webHidden/>
              </w:rPr>
              <w:fldChar w:fldCharType="separate"/>
            </w:r>
            <w:r w:rsidR="008843CC">
              <w:rPr>
                <w:noProof/>
                <w:webHidden/>
              </w:rPr>
              <w:t>130</w:t>
            </w:r>
            <w:r w:rsidR="008843CC">
              <w:rPr>
                <w:noProof/>
                <w:webHidden/>
              </w:rPr>
              <w:fldChar w:fldCharType="end"/>
            </w:r>
          </w:hyperlink>
        </w:p>
        <w:p w14:paraId="26C3A5E4" w14:textId="7721357E" w:rsidR="008843CC" w:rsidRDefault="004D7AD2">
          <w:pPr>
            <w:pStyle w:val="TOC3"/>
            <w:tabs>
              <w:tab w:val="right" w:leader="dot" w:pos="14102"/>
            </w:tabs>
            <w:rPr>
              <w:rFonts w:asciiTheme="minorHAnsi" w:hAnsiTheme="minorHAnsi" w:cstheme="minorBidi"/>
              <w:noProof/>
              <w:sz w:val="22"/>
              <w:szCs w:val="22"/>
              <w:lang w:eastAsia="en-US"/>
            </w:rPr>
          </w:pPr>
          <w:hyperlink w:anchor="_Toc45867466" w:history="1">
            <w:r w:rsidR="008843CC" w:rsidRPr="00B36B37">
              <w:rPr>
                <w:rStyle w:val="Hyperlink"/>
                <w:noProof/>
              </w:rPr>
              <w:t>Safety and Injury Prevention</w:t>
            </w:r>
            <w:r w:rsidR="008843CC">
              <w:rPr>
                <w:noProof/>
                <w:webHidden/>
              </w:rPr>
              <w:tab/>
            </w:r>
            <w:r w:rsidR="008843CC">
              <w:rPr>
                <w:noProof/>
                <w:webHidden/>
              </w:rPr>
              <w:fldChar w:fldCharType="begin"/>
            </w:r>
            <w:r w:rsidR="008843CC">
              <w:rPr>
                <w:noProof/>
                <w:webHidden/>
              </w:rPr>
              <w:instrText xml:space="preserve"> PAGEREF _Toc45867466 \h </w:instrText>
            </w:r>
            <w:r w:rsidR="008843CC">
              <w:rPr>
                <w:noProof/>
                <w:webHidden/>
              </w:rPr>
            </w:r>
            <w:r w:rsidR="008843CC">
              <w:rPr>
                <w:noProof/>
                <w:webHidden/>
              </w:rPr>
              <w:fldChar w:fldCharType="separate"/>
            </w:r>
            <w:r w:rsidR="008843CC">
              <w:rPr>
                <w:noProof/>
                <w:webHidden/>
              </w:rPr>
              <w:t>131</w:t>
            </w:r>
            <w:r w:rsidR="008843CC">
              <w:rPr>
                <w:noProof/>
                <w:webHidden/>
              </w:rPr>
              <w:fldChar w:fldCharType="end"/>
            </w:r>
          </w:hyperlink>
        </w:p>
        <w:p w14:paraId="3ABFDED1" w14:textId="014AE29A" w:rsidR="008843CC" w:rsidRDefault="004D7AD2">
          <w:pPr>
            <w:pStyle w:val="TOC3"/>
            <w:tabs>
              <w:tab w:val="right" w:leader="dot" w:pos="14102"/>
            </w:tabs>
            <w:rPr>
              <w:rFonts w:asciiTheme="minorHAnsi" w:hAnsiTheme="minorHAnsi" w:cstheme="minorBidi"/>
              <w:noProof/>
              <w:sz w:val="22"/>
              <w:szCs w:val="22"/>
              <w:lang w:eastAsia="en-US"/>
            </w:rPr>
          </w:pPr>
          <w:hyperlink w:anchor="_Toc45867467" w:history="1">
            <w:r w:rsidR="008843CC" w:rsidRPr="00B36B37">
              <w:rPr>
                <w:rStyle w:val="Hyperlink"/>
                <w:noProof/>
              </w:rPr>
              <w:t>Tobacco Alcohol and Other Substances</w:t>
            </w:r>
            <w:r w:rsidR="008843CC">
              <w:rPr>
                <w:noProof/>
                <w:webHidden/>
              </w:rPr>
              <w:tab/>
            </w:r>
            <w:r w:rsidR="008843CC">
              <w:rPr>
                <w:noProof/>
                <w:webHidden/>
              </w:rPr>
              <w:fldChar w:fldCharType="begin"/>
            </w:r>
            <w:r w:rsidR="008843CC">
              <w:rPr>
                <w:noProof/>
                <w:webHidden/>
              </w:rPr>
              <w:instrText xml:space="preserve"> PAGEREF _Toc45867467 \h </w:instrText>
            </w:r>
            <w:r w:rsidR="008843CC">
              <w:rPr>
                <w:noProof/>
                <w:webHidden/>
              </w:rPr>
            </w:r>
            <w:r w:rsidR="008843CC">
              <w:rPr>
                <w:noProof/>
                <w:webHidden/>
              </w:rPr>
              <w:fldChar w:fldCharType="separate"/>
            </w:r>
            <w:r w:rsidR="008843CC">
              <w:rPr>
                <w:noProof/>
                <w:webHidden/>
              </w:rPr>
              <w:t>131</w:t>
            </w:r>
            <w:r w:rsidR="008843CC">
              <w:rPr>
                <w:noProof/>
                <w:webHidden/>
              </w:rPr>
              <w:fldChar w:fldCharType="end"/>
            </w:r>
          </w:hyperlink>
        </w:p>
        <w:p w14:paraId="6DD3BA3C" w14:textId="56764919" w:rsidR="008843CC" w:rsidRDefault="004D7AD2">
          <w:pPr>
            <w:pStyle w:val="TOC3"/>
            <w:tabs>
              <w:tab w:val="right" w:leader="dot" w:pos="14102"/>
            </w:tabs>
            <w:rPr>
              <w:rFonts w:asciiTheme="minorHAnsi" w:hAnsiTheme="minorHAnsi" w:cstheme="minorBidi"/>
              <w:noProof/>
              <w:sz w:val="22"/>
              <w:szCs w:val="22"/>
              <w:lang w:eastAsia="en-US"/>
            </w:rPr>
          </w:pPr>
          <w:hyperlink w:anchor="_Toc45867468" w:history="1">
            <w:r w:rsidR="008843CC" w:rsidRPr="00B36B37">
              <w:rPr>
                <w:rStyle w:val="Hyperlink"/>
                <w:noProof/>
              </w:rPr>
              <w:t>Violence Prevention</w:t>
            </w:r>
            <w:r w:rsidR="008843CC">
              <w:rPr>
                <w:noProof/>
                <w:webHidden/>
              </w:rPr>
              <w:tab/>
            </w:r>
            <w:r w:rsidR="008843CC">
              <w:rPr>
                <w:noProof/>
                <w:webHidden/>
              </w:rPr>
              <w:fldChar w:fldCharType="begin"/>
            </w:r>
            <w:r w:rsidR="008843CC">
              <w:rPr>
                <w:noProof/>
                <w:webHidden/>
              </w:rPr>
              <w:instrText xml:space="preserve"> PAGEREF _Toc45867468 \h </w:instrText>
            </w:r>
            <w:r w:rsidR="008843CC">
              <w:rPr>
                <w:noProof/>
                <w:webHidden/>
              </w:rPr>
            </w:r>
            <w:r w:rsidR="008843CC">
              <w:rPr>
                <w:noProof/>
                <w:webHidden/>
              </w:rPr>
              <w:fldChar w:fldCharType="separate"/>
            </w:r>
            <w:r w:rsidR="008843CC">
              <w:rPr>
                <w:noProof/>
                <w:webHidden/>
              </w:rPr>
              <w:t>131</w:t>
            </w:r>
            <w:r w:rsidR="008843CC">
              <w:rPr>
                <w:noProof/>
                <w:webHidden/>
              </w:rPr>
              <w:fldChar w:fldCharType="end"/>
            </w:r>
          </w:hyperlink>
        </w:p>
        <w:p w14:paraId="6E9C867B" w14:textId="2759B15C" w:rsidR="008843CC" w:rsidRDefault="004D7AD2">
          <w:pPr>
            <w:pStyle w:val="TOC2"/>
            <w:tabs>
              <w:tab w:val="right" w:leader="dot" w:pos="14102"/>
            </w:tabs>
            <w:rPr>
              <w:rFonts w:asciiTheme="minorHAnsi" w:hAnsiTheme="minorHAnsi" w:cstheme="minorBidi"/>
              <w:noProof/>
              <w:sz w:val="22"/>
              <w:szCs w:val="22"/>
              <w:lang w:eastAsia="en-US"/>
            </w:rPr>
          </w:pPr>
          <w:hyperlink w:anchor="_Toc45867469" w:history="1">
            <w:r w:rsidR="008843CC" w:rsidRPr="00B36B37">
              <w:rPr>
                <w:rStyle w:val="Hyperlink"/>
                <w:noProof/>
              </w:rPr>
              <w:t>PERSONAL AND COMMUNITY HEALTH INFORMATION</w:t>
            </w:r>
            <w:r w:rsidR="008843CC">
              <w:rPr>
                <w:noProof/>
                <w:webHidden/>
              </w:rPr>
              <w:tab/>
            </w:r>
            <w:r w:rsidR="008843CC">
              <w:rPr>
                <w:noProof/>
                <w:webHidden/>
              </w:rPr>
              <w:fldChar w:fldCharType="begin"/>
            </w:r>
            <w:r w:rsidR="008843CC">
              <w:rPr>
                <w:noProof/>
                <w:webHidden/>
              </w:rPr>
              <w:instrText xml:space="preserve"> PAGEREF _Toc45867469 \h </w:instrText>
            </w:r>
            <w:r w:rsidR="008843CC">
              <w:rPr>
                <w:noProof/>
                <w:webHidden/>
              </w:rPr>
            </w:r>
            <w:r w:rsidR="008843CC">
              <w:rPr>
                <w:noProof/>
                <w:webHidden/>
              </w:rPr>
              <w:fldChar w:fldCharType="separate"/>
            </w:r>
            <w:r w:rsidR="008843CC">
              <w:rPr>
                <w:noProof/>
                <w:webHidden/>
              </w:rPr>
              <w:t>132</w:t>
            </w:r>
            <w:r w:rsidR="008843CC">
              <w:rPr>
                <w:noProof/>
                <w:webHidden/>
              </w:rPr>
              <w:fldChar w:fldCharType="end"/>
            </w:r>
          </w:hyperlink>
        </w:p>
        <w:p w14:paraId="05E0121A" w14:textId="77F63014" w:rsidR="008843CC" w:rsidRDefault="004D7AD2">
          <w:pPr>
            <w:pStyle w:val="TOC3"/>
            <w:tabs>
              <w:tab w:val="right" w:leader="dot" w:pos="14102"/>
            </w:tabs>
            <w:rPr>
              <w:rFonts w:asciiTheme="minorHAnsi" w:hAnsiTheme="minorHAnsi" w:cstheme="minorBidi"/>
              <w:noProof/>
              <w:sz w:val="22"/>
              <w:szCs w:val="22"/>
              <w:lang w:eastAsia="en-US"/>
            </w:rPr>
          </w:pPr>
          <w:hyperlink w:anchor="_Toc45867470" w:history="1">
            <w:r w:rsidR="008843CC" w:rsidRPr="00B36B37">
              <w:rPr>
                <w:rStyle w:val="Hyperlink"/>
                <w:noProof/>
              </w:rPr>
              <w:t>Consumer Health and Resource Management</w:t>
            </w:r>
            <w:r w:rsidR="008843CC">
              <w:rPr>
                <w:noProof/>
                <w:webHidden/>
              </w:rPr>
              <w:tab/>
            </w:r>
            <w:r w:rsidR="008843CC">
              <w:rPr>
                <w:noProof/>
                <w:webHidden/>
              </w:rPr>
              <w:fldChar w:fldCharType="begin"/>
            </w:r>
            <w:r w:rsidR="008843CC">
              <w:rPr>
                <w:noProof/>
                <w:webHidden/>
              </w:rPr>
              <w:instrText xml:space="preserve"> PAGEREF _Toc45867470 \h </w:instrText>
            </w:r>
            <w:r w:rsidR="008843CC">
              <w:rPr>
                <w:noProof/>
                <w:webHidden/>
              </w:rPr>
            </w:r>
            <w:r w:rsidR="008843CC">
              <w:rPr>
                <w:noProof/>
                <w:webHidden/>
              </w:rPr>
              <w:fldChar w:fldCharType="separate"/>
            </w:r>
            <w:r w:rsidR="008843CC">
              <w:rPr>
                <w:noProof/>
                <w:webHidden/>
              </w:rPr>
              <w:t>132</w:t>
            </w:r>
            <w:r w:rsidR="008843CC">
              <w:rPr>
                <w:noProof/>
                <w:webHidden/>
              </w:rPr>
              <w:fldChar w:fldCharType="end"/>
            </w:r>
          </w:hyperlink>
        </w:p>
        <w:p w14:paraId="002314D7" w14:textId="050F50C0" w:rsidR="008843CC" w:rsidRDefault="004D7AD2">
          <w:pPr>
            <w:pStyle w:val="TOC3"/>
            <w:tabs>
              <w:tab w:val="right" w:leader="dot" w:pos="14102"/>
            </w:tabs>
            <w:rPr>
              <w:rFonts w:asciiTheme="minorHAnsi" w:hAnsiTheme="minorHAnsi" w:cstheme="minorBidi"/>
              <w:noProof/>
              <w:sz w:val="22"/>
              <w:szCs w:val="22"/>
              <w:lang w:eastAsia="en-US"/>
            </w:rPr>
          </w:pPr>
          <w:hyperlink w:anchor="_Toc45867471" w:history="1">
            <w:r w:rsidR="008843CC" w:rsidRPr="00B36B37">
              <w:rPr>
                <w:rStyle w:val="Hyperlink"/>
                <w:noProof/>
              </w:rPr>
              <w:t>Community and Public Health</w:t>
            </w:r>
            <w:r w:rsidR="008843CC">
              <w:rPr>
                <w:noProof/>
                <w:webHidden/>
              </w:rPr>
              <w:tab/>
            </w:r>
            <w:r w:rsidR="008843CC">
              <w:rPr>
                <w:noProof/>
                <w:webHidden/>
              </w:rPr>
              <w:fldChar w:fldCharType="begin"/>
            </w:r>
            <w:r w:rsidR="008843CC">
              <w:rPr>
                <w:noProof/>
                <w:webHidden/>
              </w:rPr>
              <w:instrText xml:space="preserve"> PAGEREF _Toc45867471 \h </w:instrText>
            </w:r>
            <w:r w:rsidR="008843CC">
              <w:rPr>
                <w:noProof/>
                <w:webHidden/>
              </w:rPr>
            </w:r>
            <w:r w:rsidR="008843CC">
              <w:rPr>
                <w:noProof/>
                <w:webHidden/>
              </w:rPr>
              <w:fldChar w:fldCharType="separate"/>
            </w:r>
            <w:r w:rsidR="008843CC">
              <w:rPr>
                <w:noProof/>
                <w:webHidden/>
              </w:rPr>
              <w:t>132</w:t>
            </w:r>
            <w:r w:rsidR="008843CC">
              <w:rPr>
                <w:noProof/>
                <w:webHidden/>
              </w:rPr>
              <w:fldChar w:fldCharType="end"/>
            </w:r>
          </w:hyperlink>
        </w:p>
        <w:p w14:paraId="5CE321B8" w14:textId="466DB585" w:rsidR="008843CC" w:rsidRDefault="004D7AD2">
          <w:pPr>
            <w:pStyle w:val="TOC1"/>
            <w:rPr>
              <w:rFonts w:asciiTheme="minorHAnsi" w:eastAsiaTheme="minorEastAsia" w:hAnsiTheme="minorHAnsi" w:cstheme="minorBidi"/>
              <w:b w:val="0"/>
              <w:sz w:val="22"/>
              <w:szCs w:val="22"/>
              <w:lang w:eastAsia="en-US"/>
            </w:rPr>
          </w:pPr>
          <w:hyperlink w:anchor="_Toc45867472" w:history="1">
            <w:r w:rsidR="008843CC" w:rsidRPr="00B36B37">
              <w:rPr>
                <w:rStyle w:val="Hyperlink"/>
              </w:rPr>
              <w:t>The Arts</w:t>
            </w:r>
            <w:r w:rsidR="008843CC">
              <w:rPr>
                <w:webHidden/>
              </w:rPr>
              <w:tab/>
            </w:r>
            <w:r w:rsidR="008843CC">
              <w:rPr>
                <w:webHidden/>
              </w:rPr>
              <w:fldChar w:fldCharType="begin"/>
            </w:r>
            <w:r w:rsidR="008843CC">
              <w:rPr>
                <w:webHidden/>
              </w:rPr>
              <w:instrText xml:space="preserve"> PAGEREF _Toc45867472 \h </w:instrText>
            </w:r>
            <w:r w:rsidR="008843CC">
              <w:rPr>
                <w:webHidden/>
              </w:rPr>
            </w:r>
            <w:r w:rsidR="008843CC">
              <w:rPr>
                <w:webHidden/>
              </w:rPr>
              <w:fldChar w:fldCharType="separate"/>
            </w:r>
            <w:r w:rsidR="008843CC">
              <w:rPr>
                <w:webHidden/>
              </w:rPr>
              <w:t>134</w:t>
            </w:r>
            <w:r w:rsidR="008843CC">
              <w:rPr>
                <w:webHidden/>
              </w:rPr>
              <w:fldChar w:fldCharType="end"/>
            </w:r>
          </w:hyperlink>
        </w:p>
        <w:p w14:paraId="109170BB" w14:textId="7A6379B8" w:rsidR="008843CC" w:rsidRDefault="004D7AD2">
          <w:pPr>
            <w:pStyle w:val="TOC2"/>
            <w:tabs>
              <w:tab w:val="right" w:leader="dot" w:pos="14102"/>
            </w:tabs>
            <w:rPr>
              <w:rFonts w:asciiTheme="minorHAnsi" w:hAnsiTheme="minorHAnsi" w:cstheme="minorBidi"/>
              <w:noProof/>
              <w:sz w:val="22"/>
              <w:szCs w:val="22"/>
              <w:lang w:eastAsia="en-US"/>
            </w:rPr>
          </w:pPr>
          <w:hyperlink w:anchor="_Toc45867473" w:history="1">
            <w:r w:rsidR="008843CC" w:rsidRPr="00B36B37">
              <w:rPr>
                <w:rStyle w:val="Hyperlink"/>
                <w:noProof/>
              </w:rPr>
              <w:t>DANCE</w:t>
            </w:r>
            <w:r w:rsidR="008843CC">
              <w:rPr>
                <w:noProof/>
                <w:webHidden/>
              </w:rPr>
              <w:tab/>
            </w:r>
            <w:r w:rsidR="008843CC">
              <w:rPr>
                <w:noProof/>
                <w:webHidden/>
              </w:rPr>
              <w:fldChar w:fldCharType="begin"/>
            </w:r>
            <w:r w:rsidR="008843CC">
              <w:rPr>
                <w:noProof/>
                <w:webHidden/>
              </w:rPr>
              <w:instrText xml:space="preserve"> PAGEREF _Toc45867473 \h </w:instrText>
            </w:r>
            <w:r w:rsidR="008843CC">
              <w:rPr>
                <w:noProof/>
                <w:webHidden/>
              </w:rPr>
            </w:r>
            <w:r w:rsidR="008843CC">
              <w:rPr>
                <w:noProof/>
                <w:webHidden/>
              </w:rPr>
              <w:fldChar w:fldCharType="separate"/>
            </w:r>
            <w:r w:rsidR="008843CC">
              <w:rPr>
                <w:noProof/>
                <w:webHidden/>
              </w:rPr>
              <w:t>136</w:t>
            </w:r>
            <w:r w:rsidR="008843CC">
              <w:rPr>
                <w:noProof/>
                <w:webHidden/>
              </w:rPr>
              <w:fldChar w:fldCharType="end"/>
            </w:r>
          </w:hyperlink>
        </w:p>
        <w:p w14:paraId="369E727A" w14:textId="1423E958" w:rsidR="008843CC" w:rsidRDefault="004D7AD2">
          <w:pPr>
            <w:pStyle w:val="TOC3"/>
            <w:tabs>
              <w:tab w:val="right" w:leader="dot" w:pos="14102"/>
            </w:tabs>
            <w:rPr>
              <w:rFonts w:asciiTheme="minorHAnsi" w:hAnsiTheme="minorHAnsi" w:cstheme="minorBidi"/>
              <w:noProof/>
              <w:sz w:val="22"/>
              <w:szCs w:val="22"/>
              <w:lang w:eastAsia="en-US"/>
            </w:rPr>
          </w:pPr>
          <w:hyperlink w:anchor="_Toc45867474" w:history="1">
            <w:r w:rsidR="008843CC" w:rsidRPr="00B36B37">
              <w:rPr>
                <w:rStyle w:val="Hyperlink"/>
                <w:noProof/>
              </w:rPr>
              <w:t>Movement Elements and Dance Skills</w:t>
            </w:r>
            <w:r w:rsidR="008843CC">
              <w:rPr>
                <w:noProof/>
                <w:webHidden/>
              </w:rPr>
              <w:tab/>
            </w:r>
            <w:r w:rsidR="008843CC">
              <w:rPr>
                <w:noProof/>
                <w:webHidden/>
              </w:rPr>
              <w:fldChar w:fldCharType="begin"/>
            </w:r>
            <w:r w:rsidR="008843CC">
              <w:rPr>
                <w:noProof/>
                <w:webHidden/>
              </w:rPr>
              <w:instrText xml:space="preserve"> PAGEREF _Toc45867474 \h </w:instrText>
            </w:r>
            <w:r w:rsidR="008843CC">
              <w:rPr>
                <w:noProof/>
                <w:webHidden/>
              </w:rPr>
            </w:r>
            <w:r w:rsidR="008843CC">
              <w:rPr>
                <w:noProof/>
                <w:webHidden/>
              </w:rPr>
              <w:fldChar w:fldCharType="separate"/>
            </w:r>
            <w:r w:rsidR="008843CC">
              <w:rPr>
                <w:noProof/>
                <w:webHidden/>
              </w:rPr>
              <w:t>137</w:t>
            </w:r>
            <w:r w:rsidR="008843CC">
              <w:rPr>
                <w:noProof/>
                <w:webHidden/>
              </w:rPr>
              <w:fldChar w:fldCharType="end"/>
            </w:r>
          </w:hyperlink>
        </w:p>
        <w:p w14:paraId="779A832A" w14:textId="4DC350BD" w:rsidR="008843CC" w:rsidRDefault="004D7AD2">
          <w:pPr>
            <w:pStyle w:val="TOC3"/>
            <w:tabs>
              <w:tab w:val="right" w:leader="dot" w:pos="14102"/>
            </w:tabs>
            <w:rPr>
              <w:rFonts w:asciiTheme="minorHAnsi" w:hAnsiTheme="minorHAnsi" w:cstheme="minorBidi"/>
              <w:noProof/>
              <w:sz w:val="22"/>
              <w:szCs w:val="22"/>
              <w:lang w:eastAsia="en-US"/>
            </w:rPr>
          </w:pPr>
          <w:hyperlink w:anchor="_Toc45867475" w:history="1">
            <w:r w:rsidR="008843CC" w:rsidRPr="00B36B37">
              <w:rPr>
                <w:rStyle w:val="Hyperlink"/>
                <w:noProof/>
              </w:rPr>
              <w:t>Choreography</w:t>
            </w:r>
            <w:r w:rsidR="008843CC">
              <w:rPr>
                <w:noProof/>
                <w:webHidden/>
              </w:rPr>
              <w:tab/>
            </w:r>
            <w:r w:rsidR="008843CC">
              <w:rPr>
                <w:noProof/>
                <w:webHidden/>
              </w:rPr>
              <w:fldChar w:fldCharType="begin"/>
            </w:r>
            <w:r w:rsidR="008843CC">
              <w:rPr>
                <w:noProof/>
                <w:webHidden/>
              </w:rPr>
              <w:instrText xml:space="preserve"> PAGEREF _Toc45867475 \h </w:instrText>
            </w:r>
            <w:r w:rsidR="008843CC">
              <w:rPr>
                <w:noProof/>
                <w:webHidden/>
              </w:rPr>
            </w:r>
            <w:r w:rsidR="008843CC">
              <w:rPr>
                <w:noProof/>
                <w:webHidden/>
              </w:rPr>
              <w:fldChar w:fldCharType="separate"/>
            </w:r>
            <w:r w:rsidR="008843CC">
              <w:rPr>
                <w:noProof/>
                <w:webHidden/>
              </w:rPr>
              <w:t>138</w:t>
            </w:r>
            <w:r w:rsidR="008843CC">
              <w:rPr>
                <w:noProof/>
                <w:webHidden/>
              </w:rPr>
              <w:fldChar w:fldCharType="end"/>
            </w:r>
          </w:hyperlink>
        </w:p>
        <w:p w14:paraId="7DA6E215" w14:textId="305284F4" w:rsidR="008843CC" w:rsidRDefault="004D7AD2">
          <w:pPr>
            <w:pStyle w:val="TOC3"/>
            <w:tabs>
              <w:tab w:val="right" w:leader="dot" w:pos="14102"/>
            </w:tabs>
            <w:rPr>
              <w:rFonts w:asciiTheme="minorHAnsi" w:hAnsiTheme="minorHAnsi" w:cstheme="minorBidi"/>
              <w:noProof/>
              <w:sz w:val="22"/>
              <w:szCs w:val="22"/>
              <w:lang w:eastAsia="en-US"/>
            </w:rPr>
          </w:pPr>
          <w:hyperlink w:anchor="_Toc45867476" w:history="1">
            <w:r w:rsidR="008843CC" w:rsidRPr="00B36B37">
              <w:rPr>
                <w:rStyle w:val="Hyperlink"/>
                <w:noProof/>
              </w:rPr>
              <w:t>Dance as Expression</w:t>
            </w:r>
            <w:r w:rsidR="008843CC">
              <w:rPr>
                <w:noProof/>
                <w:webHidden/>
              </w:rPr>
              <w:tab/>
            </w:r>
            <w:r w:rsidR="008843CC">
              <w:rPr>
                <w:noProof/>
                <w:webHidden/>
              </w:rPr>
              <w:fldChar w:fldCharType="begin"/>
            </w:r>
            <w:r w:rsidR="008843CC">
              <w:rPr>
                <w:noProof/>
                <w:webHidden/>
              </w:rPr>
              <w:instrText xml:space="preserve"> PAGEREF _Toc45867476 \h </w:instrText>
            </w:r>
            <w:r w:rsidR="008843CC">
              <w:rPr>
                <w:noProof/>
                <w:webHidden/>
              </w:rPr>
            </w:r>
            <w:r w:rsidR="008843CC">
              <w:rPr>
                <w:noProof/>
                <w:webHidden/>
              </w:rPr>
              <w:fldChar w:fldCharType="separate"/>
            </w:r>
            <w:r w:rsidR="008843CC">
              <w:rPr>
                <w:noProof/>
                <w:webHidden/>
              </w:rPr>
              <w:t>139</w:t>
            </w:r>
            <w:r w:rsidR="008843CC">
              <w:rPr>
                <w:noProof/>
                <w:webHidden/>
              </w:rPr>
              <w:fldChar w:fldCharType="end"/>
            </w:r>
          </w:hyperlink>
        </w:p>
        <w:p w14:paraId="063C3B57" w14:textId="55A7EA20" w:rsidR="008843CC" w:rsidRDefault="004D7AD2">
          <w:pPr>
            <w:pStyle w:val="TOC3"/>
            <w:tabs>
              <w:tab w:val="right" w:leader="dot" w:pos="14102"/>
            </w:tabs>
            <w:rPr>
              <w:rFonts w:asciiTheme="minorHAnsi" w:hAnsiTheme="minorHAnsi" w:cstheme="minorBidi"/>
              <w:noProof/>
              <w:sz w:val="22"/>
              <w:szCs w:val="22"/>
              <w:lang w:eastAsia="en-US"/>
            </w:rPr>
          </w:pPr>
          <w:hyperlink w:anchor="_Toc45867477" w:history="1">
            <w:r w:rsidR="008843CC" w:rsidRPr="00B36B37">
              <w:rPr>
                <w:rStyle w:val="Hyperlink"/>
                <w:noProof/>
              </w:rPr>
              <w:t>Performance in Dance</w:t>
            </w:r>
            <w:r w:rsidR="008843CC">
              <w:rPr>
                <w:noProof/>
                <w:webHidden/>
              </w:rPr>
              <w:tab/>
            </w:r>
            <w:r w:rsidR="008843CC">
              <w:rPr>
                <w:noProof/>
                <w:webHidden/>
              </w:rPr>
              <w:fldChar w:fldCharType="begin"/>
            </w:r>
            <w:r w:rsidR="008843CC">
              <w:rPr>
                <w:noProof/>
                <w:webHidden/>
              </w:rPr>
              <w:instrText xml:space="preserve"> PAGEREF _Toc45867477 \h </w:instrText>
            </w:r>
            <w:r w:rsidR="008843CC">
              <w:rPr>
                <w:noProof/>
                <w:webHidden/>
              </w:rPr>
            </w:r>
            <w:r w:rsidR="008843CC">
              <w:rPr>
                <w:noProof/>
                <w:webHidden/>
              </w:rPr>
              <w:fldChar w:fldCharType="separate"/>
            </w:r>
            <w:r w:rsidR="008843CC">
              <w:rPr>
                <w:noProof/>
                <w:webHidden/>
              </w:rPr>
              <w:t>140</w:t>
            </w:r>
            <w:r w:rsidR="008843CC">
              <w:rPr>
                <w:noProof/>
                <w:webHidden/>
              </w:rPr>
              <w:fldChar w:fldCharType="end"/>
            </w:r>
          </w:hyperlink>
        </w:p>
        <w:p w14:paraId="4FBD27E2" w14:textId="4D75ABC4" w:rsidR="008843CC" w:rsidRDefault="004D7AD2">
          <w:pPr>
            <w:pStyle w:val="TOC3"/>
            <w:tabs>
              <w:tab w:val="right" w:leader="dot" w:pos="14102"/>
            </w:tabs>
            <w:rPr>
              <w:rFonts w:asciiTheme="minorHAnsi" w:hAnsiTheme="minorHAnsi" w:cstheme="minorBidi"/>
              <w:noProof/>
              <w:sz w:val="22"/>
              <w:szCs w:val="22"/>
              <w:lang w:eastAsia="en-US"/>
            </w:rPr>
          </w:pPr>
          <w:hyperlink w:anchor="_Toc45867478" w:history="1">
            <w:r w:rsidR="008843CC" w:rsidRPr="00B36B37">
              <w:rPr>
                <w:rStyle w:val="Hyperlink"/>
                <w:noProof/>
              </w:rPr>
              <w:t>Critical Response</w:t>
            </w:r>
            <w:r w:rsidR="008843CC">
              <w:rPr>
                <w:noProof/>
                <w:webHidden/>
              </w:rPr>
              <w:tab/>
            </w:r>
            <w:r w:rsidR="008843CC">
              <w:rPr>
                <w:noProof/>
                <w:webHidden/>
              </w:rPr>
              <w:fldChar w:fldCharType="begin"/>
            </w:r>
            <w:r w:rsidR="008843CC">
              <w:rPr>
                <w:noProof/>
                <w:webHidden/>
              </w:rPr>
              <w:instrText xml:space="preserve"> PAGEREF _Toc45867478 \h </w:instrText>
            </w:r>
            <w:r w:rsidR="008843CC">
              <w:rPr>
                <w:noProof/>
                <w:webHidden/>
              </w:rPr>
            </w:r>
            <w:r w:rsidR="008843CC">
              <w:rPr>
                <w:noProof/>
                <w:webHidden/>
              </w:rPr>
              <w:fldChar w:fldCharType="separate"/>
            </w:r>
            <w:r w:rsidR="008843CC">
              <w:rPr>
                <w:noProof/>
                <w:webHidden/>
              </w:rPr>
              <w:t>141</w:t>
            </w:r>
            <w:r w:rsidR="008843CC">
              <w:rPr>
                <w:noProof/>
                <w:webHidden/>
              </w:rPr>
              <w:fldChar w:fldCharType="end"/>
            </w:r>
          </w:hyperlink>
        </w:p>
        <w:p w14:paraId="26AFFA8B" w14:textId="21F01353" w:rsidR="008843CC" w:rsidRDefault="004D7AD2">
          <w:pPr>
            <w:pStyle w:val="TOC2"/>
            <w:tabs>
              <w:tab w:val="right" w:leader="dot" w:pos="14102"/>
            </w:tabs>
            <w:rPr>
              <w:rFonts w:asciiTheme="minorHAnsi" w:hAnsiTheme="minorHAnsi" w:cstheme="minorBidi"/>
              <w:noProof/>
              <w:sz w:val="22"/>
              <w:szCs w:val="22"/>
              <w:lang w:eastAsia="en-US"/>
            </w:rPr>
          </w:pPr>
          <w:hyperlink w:anchor="_Toc45867479" w:history="1">
            <w:r w:rsidR="008843CC" w:rsidRPr="00B36B37">
              <w:rPr>
                <w:rStyle w:val="Hyperlink"/>
                <w:noProof/>
              </w:rPr>
              <w:t>MUSIC</w:t>
            </w:r>
            <w:r w:rsidR="008843CC">
              <w:rPr>
                <w:noProof/>
                <w:webHidden/>
              </w:rPr>
              <w:tab/>
            </w:r>
            <w:r w:rsidR="008843CC">
              <w:rPr>
                <w:noProof/>
                <w:webHidden/>
              </w:rPr>
              <w:fldChar w:fldCharType="begin"/>
            </w:r>
            <w:r w:rsidR="008843CC">
              <w:rPr>
                <w:noProof/>
                <w:webHidden/>
              </w:rPr>
              <w:instrText xml:space="preserve"> PAGEREF _Toc45867479 \h </w:instrText>
            </w:r>
            <w:r w:rsidR="008843CC">
              <w:rPr>
                <w:noProof/>
                <w:webHidden/>
              </w:rPr>
            </w:r>
            <w:r w:rsidR="008843CC">
              <w:rPr>
                <w:noProof/>
                <w:webHidden/>
              </w:rPr>
              <w:fldChar w:fldCharType="separate"/>
            </w:r>
            <w:r w:rsidR="008843CC">
              <w:rPr>
                <w:noProof/>
                <w:webHidden/>
              </w:rPr>
              <w:t>141</w:t>
            </w:r>
            <w:r w:rsidR="008843CC">
              <w:rPr>
                <w:noProof/>
                <w:webHidden/>
              </w:rPr>
              <w:fldChar w:fldCharType="end"/>
            </w:r>
          </w:hyperlink>
        </w:p>
        <w:p w14:paraId="482B807C" w14:textId="67EA9781" w:rsidR="008843CC" w:rsidRDefault="004D7AD2">
          <w:pPr>
            <w:pStyle w:val="TOC3"/>
            <w:tabs>
              <w:tab w:val="right" w:leader="dot" w:pos="14102"/>
            </w:tabs>
            <w:rPr>
              <w:rFonts w:asciiTheme="minorHAnsi" w:hAnsiTheme="minorHAnsi" w:cstheme="minorBidi"/>
              <w:noProof/>
              <w:sz w:val="22"/>
              <w:szCs w:val="22"/>
              <w:lang w:eastAsia="en-US"/>
            </w:rPr>
          </w:pPr>
          <w:hyperlink w:anchor="_Toc45867480" w:history="1">
            <w:r w:rsidR="008843CC" w:rsidRPr="00B36B37">
              <w:rPr>
                <w:rStyle w:val="Hyperlink"/>
                <w:noProof/>
              </w:rPr>
              <w:t>Singing</w:t>
            </w:r>
            <w:r w:rsidR="008843CC">
              <w:rPr>
                <w:noProof/>
                <w:webHidden/>
              </w:rPr>
              <w:tab/>
            </w:r>
            <w:r w:rsidR="008843CC">
              <w:rPr>
                <w:noProof/>
                <w:webHidden/>
              </w:rPr>
              <w:fldChar w:fldCharType="begin"/>
            </w:r>
            <w:r w:rsidR="008843CC">
              <w:rPr>
                <w:noProof/>
                <w:webHidden/>
              </w:rPr>
              <w:instrText xml:space="preserve"> PAGEREF _Toc45867480 \h </w:instrText>
            </w:r>
            <w:r w:rsidR="008843CC">
              <w:rPr>
                <w:noProof/>
                <w:webHidden/>
              </w:rPr>
            </w:r>
            <w:r w:rsidR="008843CC">
              <w:rPr>
                <w:noProof/>
                <w:webHidden/>
              </w:rPr>
              <w:fldChar w:fldCharType="separate"/>
            </w:r>
            <w:r w:rsidR="008843CC">
              <w:rPr>
                <w:noProof/>
                <w:webHidden/>
              </w:rPr>
              <w:t>142</w:t>
            </w:r>
            <w:r w:rsidR="008843CC">
              <w:rPr>
                <w:noProof/>
                <w:webHidden/>
              </w:rPr>
              <w:fldChar w:fldCharType="end"/>
            </w:r>
          </w:hyperlink>
        </w:p>
        <w:p w14:paraId="47ECF4A8" w14:textId="1F415E9A" w:rsidR="008843CC" w:rsidRDefault="004D7AD2">
          <w:pPr>
            <w:pStyle w:val="TOC3"/>
            <w:tabs>
              <w:tab w:val="right" w:leader="dot" w:pos="14102"/>
            </w:tabs>
            <w:rPr>
              <w:rFonts w:asciiTheme="minorHAnsi" w:hAnsiTheme="minorHAnsi" w:cstheme="minorBidi"/>
              <w:noProof/>
              <w:sz w:val="22"/>
              <w:szCs w:val="22"/>
              <w:lang w:eastAsia="en-US"/>
            </w:rPr>
          </w:pPr>
          <w:hyperlink w:anchor="_Toc45867481" w:history="1">
            <w:r w:rsidR="008843CC" w:rsidRPr="00B36B37">
              <w:rPr>
                <w:rStyle w:val="Hyperlink"/>
                <w:noProof/>
              </w:rPr>
              <w:t>Reading and Notation</w:t>
            </w:r>
            <w:r w:rsidR="008843CC">
              <w:rPr>
                <w:noProof/>
                <w:webHidden/>
              </w:rPr>
              <w:tab/>
            </w:r>
            <w:r w:rsidR="008843CC">
              <w:rPr>
                <w:noProof/>
                <w:webHidden/>
              </w:rPr>
              <w:fldChar w:fldCharType="begin"/>
            </w:r>
            <w:r w:rsidR="008843CC">
              <w:rPr>
                <w:noProof/>
                <w:webHidden/>
              </w:rPr>
              <w:instrText xml:space="preserve"> PAGEREF _Toc45867481 \h </w:instrText>
            </w:r>
            <w:r w:rsidR="008843CC">
              <w:rPr>
                <w:noProof/>
                <w:webHidden/>
              </w:rPr>
            </w:r>
            <w:r w:rsidR="008843CC">
              <w:rPr>
                <w:noProof/>
                <w:webHidden/>
              </w:rPr>
              <w:fldChar w:fldCharType="separate"/>
            </w:r>
            <w:r w:rsidR="008843CC">
              <w:rPr>
                <w:noProof/>
                <w:webHidden/>
              </w:rPr>
              <w:t>142</w:t>
            </w:r>
            <w:r w:rsidR="008843CC">
              <w:rPr>
                <w:noProof/>
                <w:webHidden/>
              </w:rPr>
              <w:fldChar w:fldCharType="end"/>
            </w:r>
          </w:hyperlink>
        </w:p>
        <w:p w14:paraId="6872A22D" w14:textId="2E64CA35" w:rsidR="008843CC" w:rsidRDefault="004D7AD2">
          <w:pPr>
            <w:pStyle w:val="TOC3"/>
            <w:tabs>
              <w:tab w:val="right" w:leader="dot" w:pos="14102"/>
            </w:tabs>
            <w:rPr>
              <w:rFonts w:asciiTheme="minorHAnsi" w:hAnsiTheme="minorHAnsi" w:cstheme="minorBidi"/>
              <w:noProof/>
              <w:sz w:val="22"/>
              <w:szCs w:val="22"/>
              <w:lang w:eastAsia="en-US"/>
            </w:rPr>
          </w:pPr>
          <w:hyperlink w:anchor="_Toc45867482" w:history="1">
            <w:r w:rsidR="008843CC" w:rsidRPr="00B36B37">
              <w:rPr>
                <w:rStyle w:val="Hyperlink"/>
                <w:noProof/>
              </w:rPr>
              <w:t>Playing Instruments</w:t>
            </w:r>
            <w:r w:rsidR="008843CC">
              <w:rPr>
                <w:noProof/>
                <w:webHidden/>
              </w:rPr>
              <w:tab/>
            </w:r>
            <w:r w:rsidR="008843CC">
              <w:rPr>
                <w:noProof/>
                <w:webHidden/>
              </w:rPr>
              <w:fldChar w:fldCharType="begin"/>
            </w:r>
            <w:r w:rsidR="008843CC">
              <w:rPr>
                <w:noProof/>
                <w:webHidden/>
              </w:rPr>
              <w:instrText xml:space="preserve"> PAGEREF _Toc45867482 \h </w:instrText>
            </w:r>
            <w:r w:rsidR="008843CC">
              <w:rPr>
                <w:noProof/>
                <w:webHidden/>
              </w:rPr>
            </w:r>
            <w:r w:rsidR="008843CC">
              <w:rPr>
                <w:noProof/>
                <w:webHidden/>
              </w:rPr>
              <w:fldChar w:fldCharType="separate"/>
            </w:r>
            <w:r w:rsidR="008843CC">
              <w:rPr>
                <w:noProof/>
                <w:webHidden/>
              </w:rPr>
              <w:t>143</w:t>
            </w:r>
            <w:r w:rsidR="008843CC">
              <w:rPr>
                <w:noProof/>
                <w:webHidden/>
              </w:rPr>
              <w:fldChar w:fldCharType="end"/>
            </w:r>
          </w:hyperlink>
        </w:p>
        <w:p w14:paraId="10C48DB0" w14:textId="5F7450E5" w:rsidR="008843CC" w:rsidRDefault="004D7AD2">
          <w:pPr>
            <w:pStyle w:val="TOC3"/>
            <w:tabs>
              <w:tab w:val="right" w:leader="dot" w:pos="14102"/>
            </w:tabs>
            <w:rPr>
              <w:rFonts w:asciiTheme="minorHAnsi" w:hAnsiTheme="minorHAnsi" w:cstheme="minorBidi"/>
              <w:noProof/>
              <w:sz w:val="22"/>
              <w:szCs w:val="22"/>
              <w:lang w:eastAsia="en-US"/>
            </w:rPr>
          </w:pPr>
          <w:hyperlink w:anchor="_Toc45867483" w:history="1">
            <w:r w:rsidR="008843CC" w:rsidRPr="00B36B37">
              <w:rPr>
                <w:rStyle w:val="Hyperlink"/>
                <w:noProof/>
              </w:rPr>
              <w:t>Improvisation and Composition</w:t>
            </w:r>
            <w:r w:rsidR="008843CC">
              <w:rPr>
                <w:noProof/>
                <w:webHidden/>
              </w:rPr>
              <w:tab/>
            </w:r>
            <w:r w:rsidR="008843CC">
              <w:rPr>
                <w:noProof/>
                <w:webHidden/>
              </w:rPr>
              <w:fldChar w:fldCharType="begin"/>
            </w:r>
            <w:r w:rsidR="008843CC">
              <w:rPr>
                <w:noProof/>
                <w:webHidden/>
              </w:rPr>
              <w:instrText xml:space="preserve"> PAGEREF _Toc45867483 \h </w:instrText>
            </w:r>
            <w:r w:rsidR="008843CC">
              <w:rPr>
                <w:noProof/>
                <w:webHidden/>
              </w:rPr>
            </w:r>
            <w:r w:rsidR="008843CC">
              <w:rPr>
                <w:noProof/>
                <w:webHidden/>
              </w:rPr>
              <w:fldChar w:fldCharType="separate"/>
            </w:r>
            <w:r w:rsidR="008843CC">
              <w:rPr>
                <w:noProof/>
                <w:webHidden/>
              </w:rPr>
              <w:t>144</w:t>
            </w:r>
            <w:r w:rsidR="008843CC">
              <w:rPr>
                <w:noProof/>
                <w:webHidden/>
              </w:rPr>
              <w:fldChar w:fldCharType="end"/>
            </w:r>
          </w:hyperlink>
        </w:p>
        <w:p w14:paraId="5F7C5DA5" w14:textId="69B0E520" w:rsidR="008843CC" w:rsidRDefault="004D7AD2">
          <w:pPr>
            <w:pStyle w:val="TOC2"/>
            <w:tabs>
              <w:tab w:val="right" w:leader="dot" w:pos="14102"/>
            </w:tabs>
            <w:rPr>
              <w:rFonts w:asciiTheme="minorHAnsi" w:hAnsiTheme="minorHAnsi" w:cstheme="minorBidi"/>
              <w:noProof/>
              <w:sz w:val="22"/>
              <w:szCs w:val="22"/>
              <w:lang w:eastAsia="en-US"/>
            </w:rPr>
          </w:pPr>
          <w:hyperlink w:anchor="_Toc45867484" w:history="1">
            <w:r w:rsidR="008843CC" w:rsidRPr="00B36B37">
              <w:rPr>
                <w:rStyle w:val="Hyperlink"/>
                <w:noProof/>
              </w:rPr>
              <w:t>THEATRE</w:t>
            </w:r>
            <w:r w:rsidR="008843CC">
              <w:rPr>
                <w:noProof/>
                <w:webHidden/>
              </w:rPr>
              <w:tab/>
            </w:r>
            <w:r w:rsidR="008843CC">
              <w:rPr>
                <w:noProof/>
                <w:webHidden/>
              </w:rPr>
              <w:fldChar w:fldCharType="begin"/>
            </w:r>
            <w:r w:rsidR="008843CC">
              <w:rPr>
                <w:noProof/>
                <w:webHidden/>
              </w:rPr>
              <w:instrText xml:space="preserve"> PAGEREF _Toc45867484 \h </w:instrText>
            </w:r>
            <w:r w:rsidR="008843CC">
              <w:rPr>
                <w:noProof/>
                <w:webHidden/>
              </w:rPr>
            </w:r>
            <w:r w:rsidR="008843CC">
              <w:rPr>
                <w:noProof/>
                <w:webHidden/>
              </w:rPr>
              <w:fldChar w:fldCharType="separate"/>
            </w:r>
            <w:r w:rsidR="008843CC">
              <w:rPr>
                <w:noProof/>
                <w:webHidden/>
              </w:rPr>
              <w:t>144</w:t>
            </w:r>
            <w:r w:rsidR="008843CC">
              <w:rPr>
                <w:noProof/>
                <w:webHidden/>
              </w:rPr>
              <w:fldChar w:fldCharType="end"/>
            </w:r>
          </w:hyperlink>
        </w:p>
        <w:p w14:paraId="4121726F" w14:textId="7545F840" w:rsidR="008843CC" w:rsidRDefault="004D7AD2">
          <w:pPr>
            <w:pStyle w:val="TOC3"/>
            <w:tabs>
              <w:tab w:val="right" w:leader="dot" w:pos="14102"/>
            </w:tabs>
            <w:rPr>
              <w:rFonts w:asciiTheme="minorHAnsi" w:hAnsiTheme="minorHAnsi" w:cstheme="minorBidi"/>
              <w:noProof/>
              <w:sz w:val="22"/>
              <w:szCs w:val="22"/>
              <w:lang w:eastAsia="en-US"/>
            </w:rPr>
          </w:pPr>
          <w:hyperlink w:anchor="_Toc45867485" w:history="1">
            <w:r w:rsidR="008843CC" w:rsidRPr="00B36B37">
              <w:rPr>
                <w:rStyle w:val="Hyperlink"/>
                <w:noProof/>
              </w:rPr>
              <w:t>Acting</w:t>
            </w:r>
            <w:r w:rsidR="008843CC">
              <w:rPr>
                <w:noProof/>
                <w:webHidden/>
              </w:rPr>
              <w:tab/>
            </w:r>
            <w:r w:rsidR="008843CC">
              <w:rPr>
                <w:noProof/>
                <w:webHidden/>
              </w:rPr>
              <w:fldChar w:fldCharType="begin"/>
            </w:r>
            <w:r w:rsidR="008843CC">
              <w:rPr>
                <w:noProof/>
                <w:webHidden/>
              </w:rPr>
              <w:instrText xml:space="preserve"> PAGEREF _Toc45867485 \h </w:instrText>
            </w:r>
            <w:r w:rsidR="008843CC">
              <w:rPr>
                <w:noProof/>
                <w:webHidden/>
              </w:rPr>
            </w:r>
            <w:r w:rsidR="008843CC">
              <w:rPr>
                <w:noProof/>
                <w:webHidden/>
              </w:rPr>
              <w:fldChar w:fldCharType="separate"/>
            </w:r>
            <w:r w:rsidR="008843CC">
              <w:rPr>
                <w:noProof/>
                <w:webHidden/>
              </w:rPr>
              <w:t>144</w:t>
            </w:r>
            <w:r w:rsidR="008843CC">
              <w:rPr>
                <w:noProof/>
                <w:webHidden/>
              </w:rPr>
              <w:fldChar w:fldCharType="end"/>
            </w:r>
          </w:hyperlink>
        </w:p>
        <w:p w14:paraId="3B2FF0F4" w14:textId="32B654D2" w:rsidR="008843CC" w:rsidRDefault="004D7AD2">
          <w:pPr>
            <w:pStyle w:val="TOC3"/>
            <w:tabs>
              <w:tab w:val="right" w:leader="dot" w:pos="14102"/>
            </w:tabs>
            <w:rPr>
              <w:rFonts w:asciiTheme="minorHAnsi" w:hAnsiTheme="minorHAnsi" w:cstheme="minorBidi"/>
              <w:noProof/>
              <w:sz w:val="22"/>
              <w:szCs w:val="22"/>
              <w:lang w:eastAsia="en-US"/>
            </w:rPr>
          </w:pPr>
          <w:hyperlink w:anchor="_Toc45867486" w:history="1">
            <w:r w:rsidR="008843CC" w:rsidRPr="00B36B37">
              <w:rPr>
                <w:rStyle w:val="Hyperlink"/>
                <w:noProof/>
              </w:rPr>
              <w:t>Reading and Writing Scripts</w:t>
            </w:r>
            <w:r w:rsidR="008843CC">
              <w:rPr>
                <w:noProof/>
                <w:webHidden/>
              </w:rPr>
              <w:tab/>
            </w:r>
            <w:r w:rsidR="008843CC">
              <w:rPr>
                <w:noProof/>
                <w:webHidden/>
              </w:rPr>
              <w:fldChar w:fldCharType="begin"/>
            </w:r>
            <w:r w:rsidR="008843CC">
              <w:rPr>
                <w:noProof/>
                <w:webHidden/>
              </w:rPr>
              <w:instrText xml:space="preserve"> PAGEREF _Toc45867486 \h </w:instrText>
            </w:r>
            <w:r w:rsidR="008843CC">
              <w:rPr>
                <w:noProof/>
                <w:webHidden/>
              </w:rPr>
            </w:r>
            <w:r w:rsidR="008843CC">
              <w:rPr>
                <w:noProof/>
                <w:webHidden/>
              </w:rPr>
              <w:fldChar w:fldCharType="separate"/>
            </w:r>
            <w:r w:rsidR="008843CC">
              <w:rPr>
                <w:noProof/>
                <w:webHidden/>
              </w:rPr>
              <w:t>145</w:t>
            </w:r>
            <w:r w:rsidR="008843CC">
              <w:rPr>
                <w:noProof/>
                <w:webHidden/>
              </w:rPr>
              <w:fldChar w:fldCharType="end"/>
            </w:r>
          </w:hyperlink>
        </w:p>
        <w:p w14:paraId="393B984F" w14:textId="082748FE" w:rsidR="008843CC" w:rsidRDefault="004D7AD2">
          <w:pPr>
            <w:pStyle w:val="TOC3"/>
            <w:tabs>
              <w:tab w:val="right" w:leader="dot" w:pos="14102"/>
            </w:tabs>
            <w:rPr>
              <w:rFonts w:asciiTheme="minorHAnsi" w:hAnsiTheme="minorHAnsi" w:cstheme="minorBidi"/>
              <w:noProof/>
              <w:sz w:val="22"/>
              <w:szCs w:val="22"/>
              <w:lang w:eastAsia="en-US"/>
            </w:rPr>
          </w:pPr>
          <w:hyperlink w:anchor="_Toc45867487" w:history="1">
            <w:r w:rsidR="008843CC" w:rsidRPr="00B36B37">
              <w:rPr>
                <w:rStyle w:val="Hyperlink"/>
                <w:noProof/>
              </w:rPr>
              <w:t>Directing</w:t>
            </w:r>
            <w:r w:rsidR="008843CC">
              <w:rPr>
                <w:noProof/>
                <w:webHidden/>
              </w:rPr>
              <w:tab/>
            </w:r>
            <w:r w:rsidR="008843CC">
              <w:rPr>
                <w:noProof/>
                <w:webHidden/>
              </w:rPr>
              <w:fldChar w:fldCharType="begin"/>
            </w:r>
            <w:r w:rsidR="008843CC">
              <w:rPr>
                <w:noProof/>
                <w:webHidden/>
              </w:rPr>
              <w:instrText xml:space="preserve"> PAGEREF _Toc45867487 \h </w:instrText>
            </w:r>
            <w:r w:rsidR="008843CC">
              <w:rPr>
                <w:noProof/>
                <w:webHidden/>
              </w:rPr>
            </w:r>
            <w:r w:rsidR="008843CC">
              <w:rPr>
                <w:noProof/>
                <w:webHidden/>
              </w:rPr>
              <w:fldChar w:fldCharType="separate"/>
            </w:r>
            <w:r w:rsidR="008843CC">
              <w:rPr>
                <w:noProof/>
                <w:webHidden/>
              </w:rPr>
              <w:t>145</w:t>
            </w:r>
            <w:r w:rsidR="008843CC">
              <w:rPr>
                <w:noProof/>
                <w:webHidden/>
              </w:rPr>
              <w:fldChar w:fldCharType="end"/>
            </w:r>
          </w:hyperlink>
        </w:p>
        <w:p w14:paraId="3E4ED61B" w14:textId="56C3785D" w:rsidR="008843CC" w:rsidRDefault="004D7AD2">
          <w:pPr>
            <w:pStyle w:val="TOC3"/>
            <w:tabs>
              <w:tab w:val="right" w:leader="dot" w:pos="14102"/>
            </w:tabs>
            <w:rPr>
              <w:rFonts w:asciiTheme="minorHAnsi" w:hAnsiTheme="minorHAnsi" w:cstheme="minorBidi"/>
              <w:noProof/>
              <w:sz w:val="22"/>
              <w:szCs w:val="22"/>
              <w:lang w:eastAsia="en-US"/>
            </w:rPr>
          </w:pPr>
          <w:hyperlink w:anchor="_Toc45867488" w:history="1">
            <w:r w:rsidR="008843CC" w:rsidRPr="00B36B37">
              <w:rPr>
                <w:rStyle w:val="Hyperlink"/>
                <w:noProof/>
              </w:rPr>
              <w:t>Technical Theatre</w:t>
            </w:r>
            <w:r w:rsidR="008843CC">
              <w:rPr>
                <w:noProof/>
                <w:webHidden/>
              </w:rPr>
              <w:tab/>
            </w:r>
            <w:r w:rsidR="008843CC">
              <w:rPr>
                <w:noProof/>
                <w:webHidden/>
              </w:rPr>
              <w:fldChar w:fldCharType="begin"/>
            </w:r>
            <w:r w:rsidR="008843CC">
              <w:rPr>
                <w:noProof/>
                <w:webHidden/>
              </w:rPr>
              <w:instrText xml:space="preserve"> PAGEREF _Toc45867488 \h </w:instrText>
            </w:r>
            <w:r w:rsidR="008843CC">
              <w:rPr>
                <w:noProof/>
                <w:webHidden/>
              </w:rPr>
            </w:r>
            <w:r w:rsidR="008843CC">
              <w:rPr>
                <w:noProof/>
                <w:webHidden/>
              </w:rPr>
              <w:fldChar w:fldCharType="separate"/>
            </w:r>
            <w:r w:rsidR="008843CC">
              <w:rPr>
                <w:noProof/>
                <w:webHidden/>
              </w:rPr>
              <w:t>145</w:t>
            </w:r>
            <w:r w:rsidR="008843CC">
              <w:rPr>
                <w:noProof/>
                <w:webHidden/>
              </w:rPr>
              <w:fldChar w:fldCharType="end"/>
            </w:r>
          </w:hyperlink>
        </w:p>
        <w:p w14:paraId="7178A79E" w14:textId="5BE36637" w:rsidR="008843CC" w:rsidRDefault="004D7AD2">
          <w:pPr>
            <w:pStyle w:val="TOC3"/>
            <w:tabs>
              <w:tab w:val="right" w:leader="dot" w:pos="14102"/>
            </w:tabs>
            <w:rPr>
              <w:rFonts w:asciiTheme="minorHAnsi" w:hAnsiTheme="minorHAnsi" w:cstheme="minorBidi"/>
              <w:noProof/>
              <w:sz w:val="22"/>
              <w:szCs w:val="22"/>
              <w:lang w:eastAsia="en-US"/>
            </w:rPr>
          </w:pPr>
          <w:hyperlink w:anchor="_Toc45867489" w:history="1">
            <w:r w:rsidR="008843CC" w:rsidRPr="00B36B37">
              <w:rPr>
                <w:rStyle w:val="Hyperlink"/>
                <w:noProof/>
              </w:rPr>
              <w:t>Critical Response</w:t>
            </w:r>
            <w:r w:rsidR="008843CC">
              <w:rPr>
                <w:noProof/>
                <w:webHidden/>
              </w:rPr>
              <w:tab/>
            </w:r>
            <w:r w:rsidR="008843CC">
              <w:rPr>
                <w:noProof/>
                <w:webHidden/>
              </w:rPr>
              <w:fldChar w:fldCharType="begin"/>
            </w:r>
            <w:r w:rsidR="008843CC">
              <w:rPr>
                <w:noProof/>
                <w:webHidden/>
              </w:rPr>
              <w:instrText xml:space="preserve"> PAGEREF _Toc45867489 \h </w:instrText>
            </w:r>
            <w:r w:rsidR="008843CC">
              <w:rPr>
                <w:noProof/>
                <w:webHidden/>
              </w:rPr>
            </w:r>
            <w:r w:rsidR="008843CC">
              <w:rPr>
                <w:noProof/>
                <w:webHidden/>
              </w:rPr>
              <w:fldChar w:fldCharType="separate"/>
            </w:r>
            <w:r w:rsidR="008843CC">
              <w:rPr>
                <w:noProof/>
                <w:webHidden/>
              </w:rPr>
              <w:t>146</w:t>
            </w:r>
            <w:r w:rsidR="008843CC">
              <w:rPr>
                <w:noProof/>
                <w:webHidden/>
              </w:rPr>
              <w:fldChar w:fldCharType="end"/>
            </w:r>
          </w:hyperlink>
        </w:p>
        <w:p w14:paraId="3CC3421F" w14:textId="494306B4" w:rsidR="008843CC" w:rsidRDefault="004D7AD2">
          <w:pPr>
            <w:pStyle w:val="TOC2"/>
            <w:tabs>
              <w:tab w:val="right" w:leader="dot" w:pos="14102"/>
            </w:tabs>
            <w:rPr>
              <w:rFonts w:asciiTheme="minorHAnsi" w:hAnsiTheme="minorHAnsi" w:cstheme="minorBidi"/>
              <w:noProof/>
              <w:sz w:val="22"/>
              <w:szCs w:val="22"/>
              <w:lang w:eastAsia="en-US"/>
            </w:rPr>
          </w:pPr>
          <w:hyperlink w:anchor="_Toc45867490" w:history="1">
            <w:r w:rsidR="008843CC" w:rsidRPr="00B36B37">
              <w:rPr>
                <w:rStyle w:val="Hyperlink"/>
                <w:noProof/>
              </w:rPr>
              <w:t>VISUAL ARTS</w:t>
            </w:r>
            <w:r w:rsidR="008843CC">
              <w:rPr>
                <w:noProof/>
                <w:webHidden/>
              </w:rPr>
              <w:tab/>
            </w:r>
            <w:r w:rsidR="008843CC">
              <w:rPr>
                <w:noProof/>
                <w:webHidden/>
              </w:rPr>
              <w:fldChar w:fldCharType="begin"/>
            </w:r>
            <w:r w:rsidR="008843CC">
              <w:rPr>
                <w:noProof/>
                <w:webHidden/>
              </w:rPr>
              <w:instrText xml:space="preserve"> PAGEREF _Toc45867490 \h </w:instrText>
            </w:r>
            <w:r w:rsidR="008843CC">
              <w:rPr>
                <w:noProof/>
                <w:webHidden/>
              </w:rPr>
            </w:r>
            <w:r w:rsidR="008843CC">
              <w:rPr>
                <w:noProof/>
                <w:webHidden/>
              </w:rPr>
              <w:fldChar w:fldCharType="separate"/>
            </w:r>
            <w:r w:rsidR="008843CC">
              <w:rPr>
                <w:noProof/>
                <w:webHidden/>
              </w:rPr>
              <w:t>146</w:t>
            </w:r>
            <w:r w:rsidR="008843CC">
              <w:rPr>
                <w:noProof/>
                <w:webHidden/>
              </w:rPr>
              <w:fldChar w:fldCharType="end"/>
            </w:r>
          </w:hyperlink>
        </w:p>
        <w:p w14:paraId="29CC847E" w14:textId="2E521E22" w:rsidR="008843CC" w:rsidRDefault="004D7AD2">
          <w:pPr>
            <w:pStyle w:val="TOC3"/>
            <w:tabs>
              <w:tab w:val="right" w:leader="dot" w:pos="14102"/>
            </w:tabs>
            <w:rPr>
              <w:rFonts w:asciiTheme="minorHAnsi" w:hAnsiTheme="minorHAnsi" w:cstheme="minorBidi"/>
              <w:noProof/>
              <w:sz w:val="22"/>
              <w:szCs w:val="22"/>
              <w:lang w:eastAsia="en-US"/>
            </w:rPr>
          </w:pPr>
          <w:hyperlink w:anchor="_Toc45867491" w:history="1">
            <w:r w:rsidR="008843CC" w:rsidRPr="00B36B37">
              <w:rPr>
                <w:rStyle w:val="Hyperlink"/>
                <w:noProof/>
              </w:rPr>
              <w:t>Methods, Materials and Techniques</w:t>
            </w:r>
            <w:r w:rsidR="008843CC">
              <w:rPr>
                <w:noProof/>
                <w:webHidden/>
              </w:rPr>
              <w:tab/>
            </w:r>
            <w:r w:rsidR="008843CC">
              <w:rPr>
                <w:noProof/>
                <w:webHidden/>
              </w:rPr>
              <w:fldChar w:fldCharType="begin"/>
            </w:r>
            <w:r w:rsidR="008843CC">
              <w:rPr>
                <w:noProof/>
                <w:webHidden/>
              </w:rPr>
              <w:instrText xml:space="preserve"> PAGEREF _Toc45867491 \h </w:instrText>
            </w:r>
            <w:r w:rsidR="008843CC">
              <w:rPr>
                <w:noProof/>
                <w:webHidden/>
              </w:rPr>
            </w:r>
            <w:r w:rsidR="008843CC">
              <w:rPr>
                <w:noProof/>
                <w:webHidden/>
              </w:rPr>
              <w:fldChar w:fldCharType="separate"/>
            </w:r>
            <w:r w:rsidR="008843CC">
              <w:rPr>
                <w:noProof/>
                <w:webHidden/>
              </w:rPr>
              <w:t>146</w:t>
            </w:r>
            <w:r w:rsidR="008843CC">
              <w:rPr>
                <w:noProof/>
                <w:webHidden/>
              </w:rPr>
              <w:fldChar w:fldCharType="end"/>
            </w:r>
          </w:hyperlink>
        </w:p>
        <w:p w14:paraId="26039876" w14:textId="3D31D641" w:rsidR="008843CC" w:rsidRDefault="004D7AD2">
          <w:pPr>
            <w:pStyle w:val="TOC3"/>
            <w:tabs>
              <w:tab w:val="right" w:leader="dot" w:pos="14102"/>
            </w:tabs>
            <w:rPr>
              <w:rFonts w:asciiTheme="minorHAnsi" w:hAnsiTheme="minorHAnsi" w:cstheme="minorBidi"/>
              <w:noProof/>
              <w:sz w:val="22"/>
              <w:szCs w:val="22"/>
              <w:lang w:eastAsia="en-US"/>
            </w:rPr>
          </w:pPr>
          <w:hyperlink w:anchor="_Toc45867492" w:history="1">
            <w:r w:rsidR="008843CC" w:rsidRPr="00B36B37">
              <w:rPr>
                <w:rStyle w:val="Hyperlink"/>
                <w:noProof/>
              </w:rPr>
              <w:t>Elements and Principles of Design</w:t>
            </w:r>
            <w:r w:rsidR="008843CC">
              <w:rPr>
                <w:noProof/>
                <w:webHidden/>
              </w:rPr>
              <w:tab/>
            </w:r>
            <w:r w:rsidR="008843CC">
              <w:rPr>
                <w:noProof/>
                <w:webHidden/>
              </w:rPr>
              <w:fldChar w:fldCharType="begin"/>
            </w:r>
            <w:r w:rsidR="008843CC">
              <w:rPr>
                <w:noProof/>
                <w:webHidden/>
              </w:rPr>
              <w:instrText xml:space="preserve"> PAGEREF _Toc45867492 \h </w:instrText>
            </w:r>
            <w:r w:rsidR="008843CC">
              <w:rPr>
                <w:noProof/>
                <w:webHidden/>
              </w:rPr>
            </w:r>
            <w:r w:rsidR="008843CC">
              <w:rPr>
                <w:noProof/>
                <w:webHidden/>
              </w:rPr>
              <w:fldChar w:fldCharType="separate"/>
            </w:r>
            <w:r w:rsidR="008843CC">
              <w:rPr>
                <w:noProof/>
                <w:webHidden/>
              </w:rPr>
              <w:t>147</w:t>
            </w:r>
            <w:r w:rsidR="008843CC">
              <w:rPr>
                <w:noProof/>
                <w:webHidden/>
              </w:rPr>
              <w:fldChar w:fldCharType="end"/>
            </w:r>
          </w:hyperlink>
        </w:p>
        <w:p w14:paraId="72FCB3AA" w14:textId="085F17A5" w:rsidR="008843CC" w:rsidRDefault="004D7AD2">
          <w:pPr>
            <w:pStyle w:val="TOC3"/>
            <w:tabs>
              <w:tab w:val="right" w:leader="dot" w:pos="14102"/>
            </w:tabs>
            <w:rPr>
              <w:rFonts w:asciiTheme="minorHAnsi" w:hAnsiTheme="minorHAnsi" w:cstheme="minorBidi"/>
              <w:noProof/>
              <w:sz w:val="22"/>
              <w:szCs w:val="22"/>
              <w:lang w:eastAsia="en-US"/>
            </w:rPr>
          </w:pPr>
          <w:hyperlink w:anchor="_Toc45867493" w:history="1">
            <w:r w:rsidR="008843CC" w:rsidRPr="00B36B37">
              <w:rPr>
                <w:rStyle w:val="Hyperlink"/>
                <w:noProof/>
              </w:rPr>
              <w:t>Observation, Abstraction, Invention and Expression</w:t>
            </w:r>
            <w:r w:rsidR="008843CC">
              <w:rPr>
                <w:noProof/>
                <w:webHidden/>
              </w:rPr>
              <w:tab/>
            </w:r>
            <w:r w:rsidR="008843CC">
              <w:rPr>
                <w:noProof/>
                <w:webHidden/>
              </w:rPr>
              <w:fldChar w:fldCharType="begin"/>
            </w:r>
            <w:r w:rsidR="008843CC">
              <w:rPr>
                <w:noProof/>
                <w:webHidden/>
              </w:rPr>
              <w:instrText xml:space="preserve"> PAGEREF _Toc45867493 \h </w:instrText>
            </w:r>
            <w:r w:rsidR="008843CC">
              <w:rPr>
                <w:noProof/>
                <w:webHidden/>
              </w:rPr>
            </w:r>
            <w:r w:rsidR="008843CC">
              <w:rPr>
                <w:noProof/>
                <w:webHidden/>
              </w:rPr>
              <w:fldChar w:fldCharType="separate"/>
            </w:r>
            <w:r w:rsidR="008843CC">
              <w:rPr>
                <w:noProof/>
                <w:webHidden/>
              </w:rPr>
              <w:t>148</w:t>
            </w:r>
            <w:r w:rsidR="008843CC">
              <w:rPr>
                <w:noProof/>
                <w:webHidden/>
              </w:rPr>
              <w:fldChar w:fldCharType="end"/>
            </w:r>
          </w:hyperlink>
        </w:p>
        <w:p w14:paraId="638587ED" w14:textId="1C49FB4D" w:rsidR="008843CC" w:rsidRDefault="004D7AD2">
          <w:pPr>
            <w:pStyle w:val="TOC3"/>
            <w:tabs>
              <w:tab w:val="right" w:leader="dot" w:pos="14102"/>
            </w:tabs>
            <w:rPr>
              <w:rFonts w:asciiTheme="minorHAnsi" w:hAnsiTheme="minorHAnsi" w:cstheme="minorBidi"/>
              <w:noProof/>
              <w:sz w:val="22"/>
              <w:szCs w:val="22"/>
              <w:lang w:eastAsia="en-US"/>
            </w:rPr>
          </w:pPr>
          <w:hyperlink w:anchor="_Toc45867494" w:history="1">
            <w:r w:rsidR="008843CC" w:rsidRPr="00B36B37">
              <w:rPr>
                <w:rStyle w:val="Hyperlink"/>
                <w:noProof/>
              </w:rPr>
              <w:t>Drafting, Revising, and Exhibiting</w:t>
            </w:r>
            <w:r w:rsidR="008843CC">
              <w:rPr>
                <w:noProof/>
                <w:webHidden/>
              </w:rPr>
              <w:tab/>
            </w:r>
            <w:r w:rsidR="008843CC">
              <w:rPr>
                <w:noProof/>
                <w:webHidden/>
              </w:rPr>
              <w:fldChar w:fldCharType="begin"/>
            </w:r>
            <w:r w:rsidR="008843CC">
              <w:rPr>
                <w:noProof/>
                <w:webHidden/>
              </w:rPr>
              <w:instrText xml:space="preserve"> PAGEREF _Toc45867494 \h </w:instrText>
            </w:r>
            <w:r w:rsidR="008843CC">
              <w:rPr>
                <w:noProof/>
                <w:webHidden/>
              </w:rPr>
            </w:r>
            <w:r w:rsidR="008843CC">
              <w:rPr>
                <w:noProof/>
                <w:webHidden/>
              </w:rPr>
              <w:fldChar w:fldCharType="separate"/>
            </w:r>
            <w:r w:rsidR="008843CC">
              <w:rPr>
                <w:noProof/>
                <w:webHidden/>
              </w:rPr>
              <w:t>149</w:t>
            </w:r>
            <w:r w:rsidR="008843CC">
              <w:rPr>
                <w:noProof/>
                <w:webHidden/>
              </w:rPr>
              <w:fldChar w:fldCharType="end"/>
            </w:r>
          </w:hyperlink>
        </w:p>
        <w:p w14:paraId="14BC8304" w14:textId="6C220B05" w:rsidR="008843CC" w:rsidRDefault="004D7AD2">
          <w:pPr>
            <w:pStyle w:val="TOC3"/>
            <w:tabs>
              <w:tab w:val="right" w:leader="dot" w:pos="14102"/>
            </w:tabs>
            <w:rPr>
              <w:rFonts w:asciiTheme="minorHAnsi" w:hAnsiTheme="minorHAnsi" w:cstheme="minorBidi"/>
              <w:noProof/>
              <w:sz w:val="22"/>
              <w:szCs w:val="22"/>
              <w:lang w:eastAsia="en-US"/>
            </w:rPr>
          </w:pPr>
          <w:hyperlink w:anchor="_Toc45867495" w:history="1">
            <w:r w:rsidR="008843CC" w:rsidRPr="00B36B37">
              <w:rPr>
                <w:rStyle w:val="Hyperlink"/>
                <w:noProof/>
              </w:rPr>
              <w:t>Critical Response</w:t>
            </w:r>
            <w:r w:rsidR="008843CC">
              <w:rPr>
                <w:noProof/>
                <w:webHidden/>
              </w:rPr>
              <w:tab/>
            </w:r>
            <w:r w:rsidR="008843CC">
              <w:rPr>
                <w:noProof/>
                <w:webHidden/>
              </w:rPr>
              <w:fldChar w:fldCharType="begin"/>
            </w:r>
            <w:r w:rsidR="008843CC">
              <w:rPr>
                <w:noProof/>
                <w:webHidden/>
              </w:rPr>
              <w:instrText xml:space="preserve"> PAGEREF _Toc45867495 \h </w:instrText>
            </w:r>
            <w:r w:rsidR="008843CC">
              <w:rPr>
                <w:noProof/>
                <w:webHidden/>
              </w:rPr>
            </w:r>
            <w:r w:rsidR="008843CC">
              <w:rPr>
                <w:noProof/>
                <w:webHidden/>
              </w:rPr>
              <w:fldChar w:fldCharType="separate"/>
            </w:r>
            <w:r w:rsidR="008843CC">
              <w:rPr>
                <w:noProof/>
                <w:webHidden/>
              </w:rPr>
              <w:t>149</w:t>
            </w:r>
            <w:r w:rsidR="008843CC">
              <w:rPr>
                <w:noProof/>
                <w:webHidden/>
              </w:rPr>
              <w:fldChar w:fldCharType="end"/>
            </w:r>
          </w:hyperlink>
        </w:p>
        <w:p w14:paraId="1EFAE3DB" w14:textId="71EB9BDA" w:rsidR="008843CC" w:rsidRDefault="004D7AD2">
          <w:pPr>
            <w:pStyle w:val="TOC1"/>
            <w:rPr>
              <w:rFonts w:asciiTheme="minorHAnsi" w:eastAsiaTheme="minorEastAsia" w:hAnsiTheme="minorHAnsi" w:cstheme="minorBidi"/>
              <w:b w:val="0"/>
              <w:sz w:val="22"/>
              <w:szCs w:val="22"/>
              <w:lang w:eastAsia="en-US"/>
            </w:rPr>
          </w:pPr>
          <w:hyperlink w:anchor="_Toc45867496" w:history="1">
            <w:r w:rsidR="008843CC" w:rsidRPr="00B36B37">
              <w:rPr>
                <w:rStyle w:val="Hyperlink"/>
              </w:rPr>
              <w:t>Appendix A</w:t>
            </w:r>
            <w:r w:rsidR="008843CC">
              <w:rPr>
                <w:webHidden/>
              </w:rPr>
              <w:tab/>
            </w:r>
            <w:r w:rsidR="008843CC">
              <w:rPr>
                <w:webHidden/>
              </w:rPr>
              <w:fldChar w:fldCharType="begin"/>
            </w:r>
            <w:r w:rsidR="008843CC">
              <w:rPr>
                <w:webHidden/>
              </w:rPr>
              <w:instrText xml:space="preserve"> PAGEREF _Toc45867496 \h </w:instrText>
            </w:r>
            <w:r w:rsidR="008843CC">
              <w:rPr>
                <w:webHidden/>
              </w:rPr>
            </w:r>
            <w:r w:rsidR="008843CC">
              <w:rPr>
                <w:webHidden/>
              </w:rPr>
              <w:fldChar w:fldCharType="separate"/>
            </w:r>
            <w:r w:rsidR="008843CC">
              <w:rPr>
                <w:webHidden/>
              </w:rPr>
              <w:t>150</w:t>
            </w:r>
            <w:r w:rsidR="008843CC">
              <w:rPr>
                <w:webHidden/>
              </w:rPr>
              <w:fldChar w:fldCharType="end"/>
            </w:r>
          </w:hyperlink>
        </w:p>
        <w:p w14:paraId="1A041344" w14:textId="509D8C47" w:rsidR="008843CC" w:rsidRDefault="004D7AD2">
          <w:pPr>
            <w:pStyle w:val="TOC2"/>
            <w:tabs>
              <w:tab w:val="right" w:leader="dot" w:pos="14102"/>
            </w:tabs>
            <w:rPr>
              <w:rFonts w:asciiTheme="minorHAnsi" w:hAnsiTheme="minorHAnsi" w:cstheme="minorBidi"/>
              <w:noProof/>
              <w:sz w:val="22"/>
              <w:szCs w:val="22"/>
              <w:lang w:eastAsia="en-US"/>
            </w:rPr>
          </w:pPr>
          <w:hyperlink w:anchor="_Toc45867497" w:history="1">
            <w:r w:rsidR="008843CC" w:rsidRPr="00B36B37">
              <w:rPr>
                <w:rStyle w:val="Hyperlink"/>
                <w:noProof/>
              </w:rPr>
              <w:t>STRATEGIES FOR SUPPORTING CHILDREN WITH DISABILITIES IN INCLUSIVE SETTINGS</w:t>
            </w:r>
            <w:r w:rsidR="008843CC">
              <w:rPr>
                <w:noProof/>
                <w:webHidden/>
              </w:rPr>
              <w:tab/>
            </w:r>
            <w:r w:rsidR="008843CC">
              <w:rPr>
                <w:noProof/>
                <w:webHidden/>
              </w:rPr>
              <w:fldChar w:fldCharType="begin"/>
            </w:r>
            <w:r w:rsidR="008843CC">
              <w:rPr>
                <w:noProof/>
                <w:webHidden/>
              </w:rPr>
              <w:instrText xml:space="preserve"> PAGEREF _Toc45867497 \h </w:instrText>
            </w:r>
            <w:r w:rsidR="008843CC">
              <w:rPr>
                <w:noProof/>
                <w:webHidden/>
              </w:rPr>
            </w:r>
            <w:r w:rsidR="008843CC">
              <w:rPr>
                <w:noProof/>
                <w:webHidden/>
              </w:rPr>
              <w:fldChar w:fldCharType="separate"/>
            </w:r>
            <w:r w:rsidR="008843CC">
              <w:rPr>
                <w:noProof/>
                <w:webHidden/>
              </w:rPr>
              <w:t>150</w:t>
            </w:r>
            <w:r w:rsidR="008843CC">
              <w:rPr>
                <w:noProof/>
                <w:webHidden/>
              </w:rPr>
              <w:fldChar w:fldCharType="end"/>
            </w:r>
          </w:hyperlink>
        </w:p>
        <w:p w14:paraId="2963CEDA" w14:textId="5168918E" w:rsidR="008843CC" w:rsidRDefault="004D7AD2">
          <w:pPr>
            <w:pStyle w:val="TOC2"/>
            <w:tabs>
              <w:tab w:val="right" w:leader="dot" w:pos="14102"/>
            </w:tabs>
            <w:rPr>
              <w:rFonts w:asciiTheme="minorHAnsi" w:hAnsiTheme="minorHAnsi" w:cstheme="minorBidi"/>
              <w:noProof/>
              <w:sz w:val="22"/>
              <w:szCs w:val="22"/>
              <w:lang w:eastAsia="en-US"/>
            </w:rPr>
          </w:pPr>
          <w:hyperlink w:anchor="_Toc45867498" w:history="1">
            <w:r w:rsidR="008843CC" w:rsidRPr="00B36B37">
              <w:rPr>
                <w:rStyle w:val="Hyperlink"/>
                <w:noProof/>
              </w:rPr>
              <w:t>STRATEGIES FOR SUPPORTING DUAL LANGUAGE LEARNERS</w:t>
            </w:r>
            <w:r w:rsidR="008843CC">
              <w:rPr>
                <w:noProof/>
                <w:webHidden/>
              </w:rPr>
              <w:tab/>
            </w:r>
            <w:r w:rsidR="008843CC">
              <w:rPr>
                <w:noProof/>
                <w:webHidden/>
              </w:rPr>
              <w:fldChar w:fldCharType="begin"/>
            </w:r>
            <w:r w:rsidR="008843CC">
              <w:rPr>
                <w:noProof/>
                <w:webHidden/>
              </w:rPr>
              <w:instrText xml:space="preserve"> PAGEREF _Toc45867498 \h </w:instrText>
            </w:r>
            <w:r w:rsidR="008843CC">
              <w:rPr>
                <w:noProof/>
                <w:webHidden/>
              </w:rPr>
            </w:r>
            <w:r w:rsidR="008843CC">
              <w:rPr>
                <w:noProof/>
                <w:webHidden/>
              </w:rPr>
              <w:fldChar w:fldCharType="separate"/>
            </w:r>
            <w:r w:rsidR="008843CC">
              <w:rPr>
                <w:noProof/>
                <w:webHidden/>
              </w:rPr>
              <w:t>154</w:t>
            </w:r>
            <w:r w:rsidR="008843CC">
              <w:rPr>
                <w:noProof/>
                <w:webHidden/>
              </w:rPr>
              <w:fldChar w:fldCharType="end"/>
            </w:r>
          </w:hyperlink>
        </w:p>
        <w:p w14:paraId="75034F0B" w14:textId="22F99087" w:rsidR="008843CC" w:rsidRDefault="004D7AD2">
          <w:pPr>
            <w:pStyle w:val="TOC2"/>
            <w:tabs>
              <w:tab w:val="right" w:leader="dot" w:pos="14102"/>
            </w:tabs>
            <w:rPr>
              <w:rFonts w:asciiTheme="minorHAnsi" w:hAnsiTheme="minorHAnsi" w:cstheme="minorBidi"/>
              <w:noProof/>
              <w:sz w:val="22"/>
              <w:szCs w:val="22"/>
              <w:lang w:eastAsia="en-US"/>
            </w:rPr>
          </w:pPr>
          <w:hyperlink w:anchor="_Toc45867499" w:history="1">
            <w:r w:rsidR="008843CC" w:rsidRPr="00B36B37">
              <w:rPr>
                <w:rStyle w:val="Hyperlink"/>
                <w:noProof/>
              </w:rPr>
              <w:t>FAMILY ENGAGEMENT STRATEGIES</w:t>
            </w:r>
            <w:r w:rsidR="008843CC">
              <w:rPr>
                <w:noProof/>
                <w:webHidden/>
              </w:rPr>
              <w:tab/>
            </w:r>
            <w:r w:rsidR="008843CC">
              <w:rPr>
                <w:noProof/>
                <w:webHidden/>
              </w:rPr>
              <w:fldChar w:fldCharType="begin"/>
            </w:r>
            <w:r w:rsidR="008843CC">
              <w:rPr>
                <w:noProof/>
                <w:webHidden/>
              </w:rPr>
              <w:instrText xml:space="preserve"> PAGEREF _Toc45867499 \h </w:instrText>
            </w:r>
            <w:r w:rsidR="008843CC">
              <w:rPr>
                <w:noProof/>
                <w:webHidden/>
              </w:rPr>
            </w:r>
            <w:r w:rsidR="008843CC">
              <w:rPr>
                <w:noProof/>
                <w:webHidden/>
              </w:rPr>
              <w:fldChar w:fldCharType="separate"/>
            </w:r>
            <w:r w:rsidR="008843CC">
              <w:rPr>
                <w:noProof/>
                <w:webHidden/>
              </w:rPr>
              <w:t>155</w:t>
            </w:r>
            <w:r w:rsidR="008843CC">
              <w:rPr>
                <w:noProof/>
                <w:webHidden/>
              </w:rPr>
              <w:fldChar w:fldCharType="end"/>
            </w:r>
          </w:hyperlink>
        </w:p>
        <w:p w14:paraId="1AFC4EA3" w14:textId="2D00EE36" w:rsidR="008843CC" w:rsidRDefault="004D7AD2">
          <w:pPr>
            <w:pStyle w:val="TOC2"/>
            <w:tabs>
              <w:tab w:val="right" w:leader="dot" w:pos="14102"/>
            </w:tabs>
            <w:rPr>
              <w:rFonts w:asciiTheme="minorHAnsi" w:hAnsiTheme="minorHAnsi" w:cstheme="minorBidi"/>
              <w:noProof/>
              <w:sz w:val="22"/>
              <w:szCs w:val="22"/>
              <w:lang w:eastAsia="en-US"/>
            </w:rPr>
          </w:pPr>
          <w:hyperlink w:anchor="_Toc45867500" w:history="1">
            <w:r w:rsidR="008843CC" w:rsidRPr="00B36B37">
              <w:rPr>
                <w:rStyle w:val="Hyperlink"/>
                <w:noProof/>
              </w:rPr>
              <w:t>ASSESSMENT STRATEGIES</w:t>
            </w:r>
            <w:r w:rsidR="008843CC">
              <w:rPr>
                <w:noProof/>
                <w:webHidden/>
              </w:rPr>
              <w:tab/>
            </w:r>
            <w:r w:rsidR="008843CC">
              <w:rPr>
                <w:noProof/>
                <w:webHidden/>
              </w:rPr>
              <w:fldChar w:fldCharType="begin"/>
            </w:r>
            <w:r w:rsidR="008843CC">
              <w:rPr>
                <w:noProof/>
                <w:webHidden/>
              </w:rPr>
              <w:instrText xml:space="preserve"> PAGEREF _Toc45867500 \h </w:instrText>
            </w:r>
            <w:r w:rsidR="008843CC">
              <w:rPr>
                <w:noProof/>
                <w:webHidden/>
              </w:rPr>
            </w:r>
            <w:r w:rsidR="008843CC">
              <w:rPr>
                <w:noProof/>
                <w:webHidden/>
              </w:rPr>
              <w:fldChar w:fldCharType="separate"/>
            </w:r>
            <w:r w:rsidR="008843CC">
              <w:rPr>
                <w:noProof/>
                <w:webHidden/>
              </w:rPr>
              <w:t>159</w:t>
            </w:r>
            <w:r w:rsidR="008843CC">
              <w:rPr>
                <w:noProof/>
                <w:webHidden/>
              </w:rPr>
              <w:fldChar w:fldCharType="end"/>
            </w:r>
          </w:hyperlink>
        </w:p>
        <w:p w14:paraId="5C617D95" w14:textId="6ACEAF2A" w:rsidR="008843CC" w:rsidRDefault="004D7AD2">
          <w:pPr>
            <w:pStyle w:val="TOC1"/>
            <w:rPr>
              <w:rFonts w:asciiTheme="minorHAnsi" w:eastAsiaTheme="minorEastAsia" w:hAnsiTheme="minorHAnsi" w:cstheme="minorBidi"/>
              <w:b w:val="0"/>
              <w:sz w:val="22"/>
              <w:szCs w:val="22"/>
              <w:lang w:eastAsia="en-US"/>
            </w:rPr>
          </w:pPr>
          <w:hyperlink w:anchor="_Toc45867501" w:history="1">
            <w:r w:rsidR="008843CC" w:rsidRPr="00B36B37">
              <w:rPr>
                <w:rStyle w:val="Hyperlink"/>
              </w:rPr>
              <w:t>Appendix B</w:t>
            </w:r>
            <w:r w:rsidR="008843CC">
              <w:rPr>
                <w:webHidden/>
              </w:rPr>
              <w:tab/>
            </w:r>
            <w:r w:rsidR="008843CC">
              <w:rPr>
                <w:webHidden/>
              </w:rPr>
              <w:fldChar w:fldCharType="begin"/>
            </w:r>
            <w:r w:rsidR="008843CC">
              <w:rPr>
                <w:webHidden/>
              </w:rPr>
              <w:instrText xml:space="preserve"> PAGEREF _Toc45867501 \h </w:instrText>
            </w:r>
            <w:r w:rsidR="008843CC">
              <w:rPr>
                <w:webHidden/>
              </w:rPr>
            </w:r>
            <w:r w:rsidR="008843CC">
              <w:rPr>
                <w:webHidden/>
              </w:rPr>
              <w:fldChar w:fldCharType="separate"/>
            </w:r>
            <w:r w:rsidR="008843CC">
              <w:rPr>
                <w:webHidden/>
              </w:rPr>
              <w:t>161</w:t>
            </w:r>
            <w:r w:rsidR="008843CC">
              <w:rPr>
                <w:webHidden/>
              </w:rPr>
              <w:fldChar w:fldCharType="end"/>
            </w:r>
          </w:hyperlink>
        </w:p>
        <w:p w14:paraId="231BAA14" w14:textId="52C8E3DB" w:rsidR="008843CC" w:rsidRDefault="004D7AD2">
          <w:pPr>
            <w:pStyle w:val="TOC2"/>
            <w:tabs>
              <w:tab w:val="right" w:leader="dot" w:pos="14102"/>
            </w:tabs>
            <w:rPr>
              <w:rFonts w:asciiTheme="minorHAnsi" w:hAnsiTheme="minorHAnsi" w:cstheme="minorBidi"/>
              <w:noProof/>
              <w:sz w:val="22"/>
              <w:szCs w:val="22"/>
              <w:lang w:eastAsia="en-US"/>
            </w:rPr>
          </w:pPr>
          <w:hyperlink w:anchor="_Toc45867502" w:history="1">
            <w:r w:rsidR="008843CC" w:rsidRPr="00B36B37">
              <w:rPr>
                <w:rStyle w:val="Hyperlink"/>
                <w:noProof/>
              </w:rPr>
              <w:t>SCIENCE AND TECHNOLOGY/EGINEERING: INQUIRY STRATEGIES</w:t>
            </w:r>
            <w:r w:rsidR="008843CC">
              <w:rPr>
                <w:noProof/>
                <w:webHidden/>
              </w:rPr>
              <w:tab/>
            </w:r>
            <w:r w:rsidR="008843CC">
              <w:rPr>
                <w:noProof/>
                <w:webHidden/>
              </w:rPr>
              <w:fldChar w:fldCharType="begin"/>
            </w:r>
            <w:r w:rsidR="008843CC">
              <w:rPr>
                <w:noProof/>
                <w:webHidden/>
              </w:rPr>
              <w:instrText xml:space="preserve"> PAGEREF _Toc45867502 \h </w:instrText>
            </w:r>
            <w:r w:rsidR="008843CC">
              <w:rPr>
                <w:noProof/>
                <w:webHidden/>
              </w:rPr>
            </w:r>
            <w:r w:rsidR="008843CC">
              <w:rPr>
                <w:noProof/>
                <w:webHidden/>
              </w:rPr>
              <w:fldChar w:fldCharType="separate"/>
            </w:r>
            <w:r w:rsidR="008843CC">
              <w:rPr>
                <w:noProof/>
                <w:webHidden/>
              </w:rPr>
              <w:t>161</w:t>
            </w:r>
            <w:r w:rsidR="008843CC">
              <w:rPr>
                <w:noProof/>
                <w:webHidden/>
              </w:rPr>
              <w:fldChar w:fldCharType="end"/>
            </w:r>
          </w:hyperlink>
        </w:p>
        <w:p w14:paraId="775878C9" w14:textId="068DA43D" w:rsidR="008843CC" w:rsidRDefault="004D7AD2">
          <w:pPr>
            <w:pStyle w:val="TOC2"/>
            <w:tabs>
              <w:tab w:val="right" w:leader="dot" w:pos="14102"/>
            </w:tabs>
            <w:rPr>
              <w:rFonts w:asciiTheme="minorHAnsi" w:hAnsiTheme="minorHAnsi" w:cstheme="minorBidi"/>
              <w:noProof/>
              <w:sz w:val="22"/>
              <w:szCs w:val="22"/>
              <w:lang w:eastAsia="en-US"/>
            </w:rPr>
          </w:pPr>
          <w:hyperlink w:anchor="_Toc45867503" w:history="1">
            <w:r w:rsidR="008843CC" w:rsidRPr="00B36B37">
              <w:rPr>
                <w:rStyle w:val="Hyperlink"/>
                <w:noProof/>
              </w:rPr>
              <w:t>PRACTICES THAT SUPPORT YOUNG CHILDREN’S LEARNING IN SCIENCE AND TECHNOLOGY/ENGINEERING:</w:t>
            </w:r>
            <w:r w:rsidR="008843CC">
              <w:rPr>
                <w:noProof/>
                <w:webHidden/>
              </w:rPr>
              <w:tab/>
            </w:r>
            <w:r w:rsidR="008843CC">
              <w:rPr>
                <w:noProof/>
                <w:webHidden/>
              </w:rPr>
              <w:fldChar w:fldCharType="begin"/>
            </w:r>
            <w:r w:rsidR="008843CC">
              <w:rPr>
                <w:noProof/>
                <w:webHidden/>
              </w:rPr>
              <w:instrText xml:space="preserve"> PAGEREF _Toc45867503 \h </w:instrText>
            </w:r>
            <w:r w:rsidR="008843CC">
              <w:rPr>
                <w:noProof/>
                <w:webHidden/>
              </w:rPr>
            </w:r>
            <w:r w:rsidR="008843CC">
              <w:rPr>
                <w:noProof/>
                <w:webHidden/>
              </w:rPr>
              <w:fldChar w:fldCharType="separate"/>
            </w:r>
            <w:r w:rsidR="008843CC">
              <w:rPr>
                <w:noProof/>
                <w:webHidden/>
              </w:rPr>
              <w:t>163</w:t>
            </w:r>
            <w:r w:rsidR="008843CC">
              <w:rPr>
                <w:noProof/>
                <w:webHidden/>
              </w:rPr>
              <w:fldChar w:fldCharType="end"/>
            </w:r>
          </w:hyperlink>
        </w:p>
        <w:p w14:paraId="181EA7B7" w14:textId="6CA87923" w:rsidR="008843CC" w:rsidRDefault="004D7AD2">
          <w:pPr>
            <w:pStyle w:val="TOC1"/>
            <w:rPr>
              <w:rFonts w:asciiTheme="minorHAnsi" w:eastAsiaTheme="minorEastAsia" w:hAnsiTheme="minorHAnsi" w:cstheme="minorBidi"/>
              <w:b w:val="0"/>
              <w:sz w:val="22"/>
              <w:szCs w:val="22"/>
              <w:lang w:eastAsia="en-US"/>
            </w:rPr>
          </w:pPr>
          <w:hyperlink w:anchor="_Toc45867504" w:history="1">
            <w:r w:rsidR="008843CC" w:rsidRPr="00B36B37">
              <w:rPr>
                <w:rStyle w:val="Hyperlink"/>
              </w:rPr>
              <w:t>Appendix C</w:t>
            </w:r>
            <w:r w:rsidR="008843CC">
              <w:rPr>
                <w:webHidden/>
              </w:rPr>
              <w:tab/>
            </w:r>
            <w:r w:rsidR="008843CC">
              <w:rPr>
                <w:webHidden/>
              </w:rPr>
              <w:fldChar w:fldCharType="begin"/>
            </w:r>
            <w:r w:rsidR="008843CC">
              <w:rPr>
                <w:webHidden/>
              </w:rPr>
              <w:instrText xml:space="preserve"> PAGEREF _Toc45867504 \h </w:instrText>
            </w:r>
            <w:r w:rsidR="008843CC">
              <w:rPr>
                <w:webHidden/>
              </w:rPr>
            </w:r>
            <w:r w:rsidR="008843CC">
              <w:rPr>
                <w:webHidden/>
              </w:rPr>
              <w:fldChar w:fldCharType="separate"/>
            </w:r>
            <w:r w:rsidR="008843CC">
              <w:rPr>
                <w:webHidden/>
              </w:rPr>
              <w:t>166</w:t>
            </w:r>
            <w:r w:rsidR="008843CC">
              <w:rPr>
                <w:webHidden/>
              </w:rPr>
              <w:fldChar w:fldCharType="end"/>
            </w:r>
          </w:hyperlink>
        </w:p>
        <w:p w14:paraId="6B14D226" w14:textId="7CC76125" w:rsidR="008843CC" w:rsidRDefault="004D7AD2">
          <w:pPr>
            <w:pStyle w:val="TOC2"/>
            <w:tabs>
              <w:tab w:val="right" w:leader="dot" w:pos="14102"/>
            </w:tabs>
            <w:rPr>
              <w:rFonts w:asciiTheme="minorHAnsi" w:hAnsiTheme="minorHAnsi" w:cstheme="minorBidi"/>
              <w:noProof/>
              <w:sz w:val="22"/>
              <w:szCs w:val="22"/>
              <w:lang w:eastAsia="en-US"/>
            </w:rPr>
          </w:pPr>
          <w:hyperlink w:anchor="_Toc45867505" w:history="1">
            <w:r w:rsidR="008843CC" w:rsidRPr="00B36B37">
              <w:rPr>
                <w:rStyle w:val="Hyperlink"/>
                <w:noProof/>
              </w:rPr>
              <w:t>ADDITIONAL RESOURCES AND IDEAS FOR DANCE AND MOVEMENT EXPERIENCES</w:t>
            </w:r>
            <w:r w:rsidR="008843CC">
              <w:rPr>
                <w:noProof/>
                <w:webHidden/>
              </w:rPr>
              <w:tab/>
            </w:r>
            <w:r w:rsidR="008843CC">
              <w:rPr>
                <w:noProof/>
                <w:webHidden/>
              </w:rPr>
              <w:fldChar w:fldCharType="begin"/>
            </w:r>
            <w:r w:rsidR="008843CC">
              <w:rPr>
                <w:noProof/>
                <w:webHidden/>
              </w:rPr>
              <w:instrText xml:space="preserve"> PAGEREF _Toc45867505 \h </w:instrText>
            </w:r>
            <w:r w:rsidR="008843CC">
              <w:rPr>
                <w:noProof/>
                <w:webHidden/>
              </w:rPr>
            </w:r>
            <w:r w:rsidR="008843CC">
              <w:rPr>
                <w:noProof/>
                <w:webHidden/>
              </w:rPr>
              <w:fldChar w:fldCharType="separate"/>
            </w:r>
            <w:r w:rsidR="008843CC">
              <w:rPr>
                <w:noProof/>
                <w:webHidden/>
              </w:rPr>
              <w:t>166</w:t>
            </w:r>
            <w:r w:rsidR="008843CC">
              <w:rPr>
                <w:noProof/>
                <w:webHidden/>
              </w:rPr>
              <w:fldChar w:fldCharType="end"/>
            </w:r>
          </w:hyperlink>
        </w:p>
        <w:p w14:paraId="18CEDE43" w14:textId="63281E20" w:rsidR="008843CC" w:rsidRDefault="004D7AD2">
          <w:pPr>
            <w:pStyle w:val="TOC3"/>
            <w:tabs>
              <w:tab w:val="right" w:leader="dot" w:pos="14102"/>
            </w:tabs>
            <w:rPr>
              <w:rFonts w:asciiTheme="minorHAnsi" w:hAnsiTheme="minorHAnsi" w:cstheme="minorBidi"/>
              <w:noProof/>
              <w:sz w:val="22"/>
              <w:szCs w:val="22"/>
              <w:lang w:eastAsia="en-US"/>
            </w:rPr>
          </w:pPr>
          <w:hyperlink w:anchor="_Toc45867506" w:history="1">
            <w:r w:rsidR="008843CC" w:rsidRPr="00B36B37">
              <w:rPr>
                <w:rStyle w:val="Hyperlink"/>
                <w:noProof/>
              </w:rPr>
              <w:t>Weblinks to Resources</w:t>
            </w:r>
            <w:r w:rsidR="008843CC">
              <w:rPr>
                <w:noProof/>
                <w:webHidden/>
              </w:rPr>
              <w:tab/>
            </w:r>
            <w:r w:rsidR="008843CC">
              <w:rPr>
                <w:noProof/>
                <w:webHidden/>
              </w:rPr>
              <w:fldChar w:fldCharType="begin"/>
            </w:r>
            <w:r w:rsidR="008843CC">
              <w:rPr>
                <w:noProof/>
                <w:webHidden/>
              </w:rPr>
              <w:instrText xml:space="preserve"> PAGEREF _Toc45867506 \h </w:instrText>
            </w:r>
            <w:r w:rsidR="008843CC">
              <w:rPr>
                <w:noProof/>
                <w:webHidden/>
              </w:rPr>
            </w:r>
            <w:r w:rsidR="008843CC">
              <w:rPr>
                <w:noProof/>
                <w:webHidden/>
              </w:rPr>
              <w:fldChar w:fldCharType="separate"/>
            </w:r>
            <w:r w:rsidR="008843CC">
              <w:rPr>
                <w:noProof/>
                <w:webHidden/>
              </w:rPr>
              <w:t>166</w:t>
            </w:r>
            <w:r w:rsidR="008843CC">
              <w:rPr>
                <w:noProof/>
                <w:webHidden/>
              </w:rPr>
              <w:fldChar w:fldCharType="end"/>
            </w:r>
          </w:hyperlink>
        </w:p>
        <w:p w14:paraId="53317DE4" w14:textId="35D6F0F2" w:rsidR="008843CC" w:rsidRDefault="004D7AD2">
          <w:pPr>
            <w:pStyle w:val="TOC3"/>
            <w:tabs>
              <w:tab w:val="right" w:leader="dot" w:pos="14102"/>
            </w:tabs>
            <w:rPr>
              <w:rFonts w:asciiTheme="minorHAnsi" w:hAnsiTheme="minorHAnsi" w:cstheme="minorBidi"/>
              <w:noProof/>
              <w:sz w:val="22"/>
              <w:szCs w:val="22"/>
              <w:lang w:eastAsia="en-US"/>
            </w:rPr>
          </w:pPr>
          <w:hyperlink w:anchor="_Toc45867507" w:history="1">
            <w:r w:rsidR="008843CC" w:rsidRPr="00B36B37">
              <w:rPr>
                <w:rStyle w:val="Hyperlink"/>
                <w:noProof/>
              </w:rPr>
              <w:t>Activity Examples</w:t>
            </w:r>
            <w:r w:rsidR="008843CC">
              <w:rPr>
                <w:noProof/>
                <w:webHidden/>
              </w:rPr>
              <w:tab/>
            </w:r>
            <w:r w:rsidR="008843CC">
              <w:rPr>
                <w:noProof/>
                <w:webHidden/>
              </w:rPr>
              <w:fldChar w:fldCharType="begin"/>
            </w:r>
            <w:r w:rsidR="008843CC">
              <w:rPr>
                <w:noProof/>
                <w:webHidden/>
              </w:rPr>
              <w:instrText xml:space="preserve"> PAGEREF _Toc45867507 \h </w:instrText>
            </w:r>
            <w:r w:rsidR="008843CC">
              <w:rPr>
                <w:noProof/>
                <w:webHidden/>
              </w:rPr>
            </w:r>
            <w:r w:rsidR="008843CC">
              <w:rPr>
                <w:noProof/>
                <w:webHidden/>
              </w:rPr>
              <w:fldChar w:fldCharType="separate"/>
            </w:r>
            <w:r w:rsidR="008843CC">
              <w:rPr>
                <w:noProof/>
                <w:webHidden/>
              </w:rPr>
              <w:t>166</w:t>
            </w:r>
            <w:r w:rsidR="008843CC">
              <w:rPr>
                <w:noProof/>
                <w:webHidden/>
              </w:rPr>
              <w:fldChar w:fldCharType="end"/>
            </w:r>
          </w:hyperlink>
        </w:p>
        <w:p w14:paraId="2CB76D98" w14:textId="157F42A9" w:rsidR="008843CC" w:rsidRDefault="004D7AD2">
          <w:pPr>
            <w:pStyle w:val="TOC3"/>
            <w:tabs>
              <w:tab w:val="right" w:leader="dot" w:pos="14102"/>
            </w:tabs>
            <w:rPr>
              <w:rFonts w:asciiTheme="minorHAnsi" w:hAnsiTheme="minorHAnsi" w:cstheme="minorBidi"/>
              <w:noProof/>
              <w:sz w:val="22"/>
              <w:szCs w:val="22"/>
              <w:lang w:eastAsia="en-US"/>
            </w:rPr>
          </w:pPr>
          <w:hyperlink w:anchor="_Toc45867508" w:history="1">
            <w:r w:rsidR="008843CC" w:rsidRPr="00B36B37">
              <w:rPr>
                <w:rStyle w:val="Hyperlink"/>
                <w:noProof/>
              </w:rPr>
              <w:t>Glossary of Dance Terms</w:t>
            </w:r>
            <w:r w:rsidR="008843CC">
              <w:rPr>
                <w:noProof/>
                <w:webHidden/>
              </w:rPr>
              <w:tab/>
            </w:r>
            <w:r w:rsidR="008843CC">
              <w:rPr>
                <w:noProof/>
                <w:webHidden/>
              </w:rPr>
              <w:fldChar w:fldCharType="begin"/>
            </w:r>
            <w:r w:rsidR="008843CC">
              <w:rPr>
                <w:noProof/>
                <w:webHidden/>
              </w:rPr>
              <w:instrText xml:space="preserve"> PAGEREF _Toc45867508 \h </w:instrText>
            </w:r>
            <w:r w:rsidR="008843CC">
              <w:rPr>
                <w:noProof/>
                <w:webHidden/>
              </w:rPr>
            </w:r>
            <w:r w:rsidR="008843CC">
              <w:rPr>
                <w:noProof/>
                <w:webHidden/>
              </w:rPr>
              <w:fldChar w:fldCharType="separate"/>
            </w:r>
            <w:r w:rsidR="008843CC">
              <w:rPr>
                <w:noProof/>
                <w:webHidden/>
              </w:rPr>
              <w:t>168</w:t>
            </w:r>
            <w:r w:rsidR="008843CC">
              <w:rPr>
                <w:noProof/>
                <w:webHidden/>
              </w:rPr>
              <w:fldChar w:fldCharType="end"/>
            </w:r>
          </w:hyperlink>
        </w:p>
        <w:p w14:paraId="13F42AED" w14:textId="4B96959E" w:rsidR="008843CC" w:rsidRDefault="004D7AD2">
          <w:pPr>
            <w:pStyle w:val="TOC2"/>
            <w:tabs>
              <w:tab w:val="right" w:leader="dot" w:pos="14102"/>
            </w:tabs>
            <w:rPr>
              <w:rFonts w:asciiTheme="minorHAnsi" w:hAnsiTheme="minorHAnsi" w:cstheme="minorBidi"/>
              <w:noProof/>
              <w:sz w:val="22"/>
              <w:szCs w:val="22"/>
              <w:lang w:eastAsia="en-US"/>
            </w:rPr>
          </w:pPr>
          <w:hyperlink w:anchor="_Toc45867509" w:history="1">
            <w:r w:rsidR="008843CC" w:rsidRPr="00B36B37">
              <w:rPr>
                <w:rStyle w:val="Hyperlink"/>
                <w:noProof/>
              </w:rPr>
              <w:t>ADDITIONAL RESOURCES AND IDEAS FOR MUSIC EXPERIENCES</w:t>
            </w:r>
            <w:r w:rsidR="008843CC">
              <w:rPr>
                <w:noProof/>
                <w:webHidden/>
              </w:rPr>
              <w:tab/>
            </w:r>
            <w:r w:rsidR="008843CC">
              <w:rPr>
                <w:noProof/>
                <w:webHidden/>
              </w:rPr>
              <w:fldChar w:fldCharType="begin"/>
            </w:r>
            <w:r w:rsidR="008843CC">
              <w:rPr>
                <w:noProof/>
                <w:webHidden/>
              </w:rPr>
              <w:instrText xml:space="preserve"> PAGEREF _Toc45867509 \h </w:instrText>
            </w:r>
            <w:r w:rsidR="008843CC">
              <w:rPr>
                <w:noProof/>
                <w:webHidden/>
              </w:rPr>
            </w:r>
            <w:r w:rsidR="008843CC">
              <w:rPr>
                <w:noProof/>
                <w:webHidden/>
              </w:rPr>
              <w:fldChar w:fldCharType="separate"/>
            </w:r>
            <w:r w:rsidR="008843CC">
              <w:rPr>
                <w:noProof/>
                <w:webHidden/>
              </w:rPr>
              <w:t>170</w:t>
            </w:r>
            <w:r w:rsidR="008843CC">
              <w:rPr>
                <w:noProof/>
                <w:webHidden/>
              </w:rPr>
              <w:fldChar w:fldCharType="end"/>
            </w:r>
          </w:hyperlink>
        </w:p>
        <w:p w14:paraId="191F7D3F" w14:textId="347B99F1" w:rsidR="008843CC" w:rsidRDefault="004D7AD2">
          <w:pPr>
            <w:pStyle w:val="TOC3"/>
            <w:tabs>
              <w:tab w:val="right" w:leader="dot" w:pos="14102"/>
            </w:tabs>
            <w:rPr>
              <w:rFonts w:asciiTheme="minorHAnsi" w:hAnsiTheme="minorHAnsi" w:cstheme="minorBidi"/>
              <w:noProof/>
              <w:sz w:val="22"/>
              <w:szCs w:val="22"/>
              <w:lang w:eastAsia="en-US"/>
            </w:rPr>
          </w:pPr>
          <w:hyperlink w:anchor="_Toc45867510" w:history="1">
            <w:r w:rsidR="008843CC" w:rsidRPr="00B36B37">
              <w:rPr>
                <w:rStyle w:val="Hyperlink"/>
                <w:noProof/>
              </w:rPr>
              <w:t>Weblinks to Resources</w:t>
            </w:r>
            <w:r w:rsidR="008843CC">
              <w:rPr>
                <w:noProof/>
                <w:webHidden/>
              </w:rPr>
              <w:tab/>
            </w:r>
            <w:r w:rsidR="008843CC">
              <w:rPr>
                <w:noProof/>
                <w:webHidden/>
              </w:rPr>
              <w:fldChar w:fldCharType="begin"/>
            </w:r>
            <w:r w:rsidR="008843CC">
              <w:rPr>
                <w:noProof/>
                <w:webHidden/>
              </w:rPr>
              <w:instrText xml:space="preserve"> PAGEREF _Toc45867510 \h </w:instrText>
            </w:r>
            <w:r w:rsidR="008843CC">
              <w:rPr>
                <w:noProof/>
                <w:webHidden/>
              </w:rPr>
            </w:r>
            <w:r w:rsidR="008843CC">
              <w:rPr>
                <w:noProof/>
                <w:webHidden/>
              </w:rPr>
              <w:fldChar w:fldCharType="separate"/>
            </w:r>
            <w:r w:rsidR="008843CC">
              <w:rPr>
                <w:noProof/>
                <w:webHidden/>
              </w:rPr>
              <w:t>170</w:t>
            </w:r>
            <w:r w:rsidR="008843CC">
              <w:rPr>
                <w:noProof/>
                <w:webHidden/>
              </w:rPr>
              <w:fldChar w:fldCharType="end"/>
            </w:r>
          </w:hyperlink>
        </w:p>
        <w:p w14:paraId="6814A7BC" w14:textId="699EA99E" w:rsidR="008843CC" w:rsidRDefault="004D7AD2">
          <w:pPr>
            <w:pStyle w:val="TOC3"/>
            <w:tabs>
              <w:tab w:val="right" w:leader="dot" w:pos="14102"/>
            </w:tabs>
            <w:rPr>
              <w:rFonts w:asciiTheme="minorHAnsi" w:hAnsiTheme="minorHAnsi" w:cstheme="minorBidi"/>
              <w:noProof/>
              <w:sz w:val="22"/>
              <w:szCs w:val="22"/>
              <w:lang w:eastAsia="en-US"/>
            </w:rPr>
          </w:pPr>
          <w:hyperlink w:anchor="_Toc45867511" w:history="1">
            <w:r w:rsidR="008843CC" w:rsidRPr="00B36B37">
              <w:rPr>
                <w:rStyle w:val="Hyperlink"/>
                <w:noProof/>
              </w:rPr>
              <w:t>Activity Examples</w:t>
            </w:r>
            <w:r w:rsidR="008843CC">
              <w:rPr>
                <w:noProof/>
                <w:webHidden/>
              </w:rPr>
              <w:tab/>
            </w:r>
            <w:r w:rsidR="008843CC">
              <w:rPr>
                <w:noProof/>
                <w:webHidden/>
              </w:rPr>
              <w:fldChar w:fldCharType="begin"/>
            </w:r>
            <w:r w:rsidR="008843CC">
              <w:rPr>
                <w:noProof/>
                <w:webHidden/>
              </w:rPr>
              <w:instrText xml:space="preserve"> PAGEREF _Toc45867511 \h </w:instrText>
            </w:r>
            <w:r w:rsidR="008843CC">
              <w:rPr>
                <w:noProof/>
                <w:webHidden/>
              </w:rPr>
            </w:r>
            <w:r w:rsidR="008843CC">
              <w:rPr>
                <w:noProof/>
                <w:webHidden/>
              </w:rPr>
              <w:fldChar w:fldCharType="separate"/>
            </w:r>
            <w:r w:rsidR="008843CC">
              <w:rPr>
                <w:noProof/>
                <w:webHidden/>
              </w:rPr>
              <w:t>170</w:t>
            </w:r>
            <w:r w:rsidR="008843CC">
              <w:rPr>
                <w:noProof/>
                <w:webHidden/>
              </w:rPr>
              <w:fldChar w:fldCharType="end"/>
            </w:r>
          </w:hyperlink>
        </w:p>
        <w:p w14:paraId="7B73CCEE" w14:textId="0916E958" w:rsidR="008843CC" w:rsidRDefault="004D7AD2">
          <w:pPr>
            <w:pStyle w:val="TOC3"/>
            <w:tabs>
              <w:tab w:val="right" w:leader="dot" w:pos="14102"/>
            </w:tabs>
            <w:rPr>
              <w:rFonts w:asciiTheme="minorHAnsi" w:hAnsiTheme="minorHAnsi" w:cstheme="minorBidi"/>
              <w:noProof/>
              <w:sz w:val="22"/>
              <w:szCs w:val="22"/>
              <w:lang w:eastAsia="en-US"/>
            </w:rPr>
          </w:pPr>
          <w:hyperlink w:anchor="_Toc45867512" w:history="1">
            <w:r w:rsidR="008843CC" w:rsidRPr="00B36B37">
              <w:rPr>
                <w:rStyle w:val="Hyperlink"/>
                <w:noProof/>
              </w:rPr>
              <w:t>Glossary of Musical Terms</w:t>
            </w:r>
            <w:r w:rsidR="008843CC">
              <w:rPr>
                <w:noProof/>
                <w:webHidden/>
              </w:rPr>
              <w:tab/>
            </w:r>
            <w:r w:rsidR="008843CC">
              <w:rPr>
                <w:noProof/>
                <w:webHidden/>
              </w:rPr>
              <w:fldChar w:fldCharType="begin"/>
            </w:r>
            <w:r w:rsidR="008843CC">
              <w:rPr>
                <w:noProof/>
                <w:webHidden/>
              </w:rPr>
              <w:instrText xml:space="preserve"> PAGEREF _Toc45867512 \h </w:instrText>
            </w:r>
            <w:r w:rsidR="008843CC">
              <w:rPr>
                <w:noProof/>
                <w:webHidden/>
              </w:rPr>
            </w:r>
            <w:r w:rsidR="008843CC">
              <w:rPr>
                <w:noProof/>
                <w:webHidden/>
              </w:rPr>
              <w:fldChar w:fldCharType="separate"/>
            </w:r>
            <w:r w:rsidR="008843CC">
              <w:rPr>
                <w:noProof/>
                <w:webHidden/>
              </w:rPr>
              <w:t>172</w:t>
            </w:r>
            <w:r w:rsidR="008843CC">
              <w:rPr>
                <w:noProof/>
                <w:webHidden/>
              </w:rPr>
              <w:fldChar w:fldCharType="end"/>
            </w:r>
          </w:hyperlink>
        </w:p>
        <w:p w14:paraId="45C6A8F0" w14:textId="2489CD69" w:rsidR="00507CF8" w:rsidRDefault="00507CF8">
          <w:r>
            <w:rPr>
              <w:b/>
              <w:bCs/>
              <w:noProof/>
            </w:rPr>
            <w:fldChar w:fldCharType="end"/>
          </w:r>
        </w:p>
      </w:sdtContent>
    </w:sdt>
    <w:p w14:paraId="714BE8FC" w14:textId="77777777" w:rsidR="00EA3BC7" w:rsidRDefault="00EA3BC7" w:rsidP="00EA3BC7">
      <w:pPr>
        <w:pStyle w:val="Heading1"/>
        <w:sectPr w:rsidR="00EA3BC7" w:rsidSect="008772ED">
          <w:footerReference w:type="default" r:id="rId20"/>
          <w:pgSz w:w="15840" w:h="12240" w:orient="landscape" w:code="1"/>
          <w:pgMar w:top="864" w:right="864" w:bottom="864" w:left="864" w:header="720" w:footer="720" w:gutter="0"/>
          <w:cols w:space="720"/>
          <w:docGrid w:linePitch="360"/>
        </w:sectPr>
      </w:pPr>
    </w:p>
    <w:p w14:paraId="0835F7AC" w14:textId="77777777" w:rsidR="0032655E" w:rsidRPr="00EA3BC7" w:rsidRDefault="00BE0D98" w:rsidP="00EA3BC7">
      <w:pPr>
        <w:pStyle w:val="Heading1"/>
      </w:pPr>
      <w:bookmarkStart w:id="1" w:name="_Toc45867369"/>
      <w:r w:rsidRPr="00EA3BC7">
        <w:lastRenderedPageBreak/>
        <w:t>Introduction</w:t>
      </w:r>
      <w:bookmarkEnd w:id="1"/>
    </w:p>
    <w:p w14:paraId="196B3929" w14:textId="77777777" w:rsidR="005B6FCD" w:rsidRPr="00741D70" w:rsidRDefault="0032655E" w:rsidP="005B6FCD">
      <w:pPr>
        <w:pStyle w:val="CommentText"/>
        <w:rPr>
          <w:rFonts w:asciiTheme="minorHAnsi" w:hAnsiTheme="minorHAnsi"/>
          <w:sz w:val="22"/>
          <w:szCs w:val="22"/>
        </w:rPr>
      </w:pPr>
      <w:r w:rsidRPr="00B5332F">
        <w:rPr>
          <w:rFonts w:asciiTheme="minorHAnsi" w:hAnsiTheme="minorHAnsi"/>
          <w:sz w:val="22"/>
          <w:szCs w:val="22"/>
        </w:rPr>
        <w:t>This document</w:t>
      </w:r>
      <w:r w:rsidR="0093037A">
        <w:rPr>
          <w:rFonts w:asciiTheme="minorHAnsi" w:hAnsiTheme="minorHAnsi"/>
          <w:sz w:val="22"/>
          <w:szCs w:val="22"/>
        </w:rPr>
        <w:t xml:space="preserve">, </w:t>
      </w:r>
      <w:r w:rsidR="002578BC">
        <w:rPr>
          <w:rFonts w:asciiTheme="minorHAnsi" w:hAnsiTheme="minorHAnsi"/>
          <w:sz w:val="22"/>
          <w:szCs w:val="22"/>
        </w:rPr>
        <w:t>the Guidelines for Preschool and Kindergarten Learning Experiences, (</w:t>
      </w:r>
      <w:r w:rsidR="00A24BAD">
        <w:rPr>
          <w:rFonts w:asciiTheme="minorHAnsi" w:hAnsiTheme="minorHAnsi"/>
          <w:sz w:val="22"/>
          <w:szCs w:val="22"/>
        </w:rPr>
        <w:t>GP</w:t>
      </w:r>
      <w:r w:rsidR="0093037A">
        <w:rPr>
          <w:rFonts w:asciiTheme="minorHAnsi" w:hAnsiTheme="minorHAnsi"/>
          <w:sz w:val="22"/>
          <w:szCs w:val="22"/>
        </w:rPr>
        <w:t>KLE</w:t>
      </w:r>
      <w:r w:rsidR="002578BC">
        <w:rPr>
          <w:rFonts w:asciiTheme="minorHAnsi" w:hAnsiTheme="minorHAnsi"/>
          <w:sz w:val="22"/>
          <w:szCs w:val="22"/>
        </w:rPr>
        <w:t>)</w:t>
      </w:r>
      <w:r w:rsidR="0093037A">
        <w:rPr>
          <w:rFonts w:asciiTheme="minorHAnsi" w:hAnsiTheme="minorHAnsi"/>
          <w:sz w:val="22"/>
          <w:szCs w:val="22"/>
        </w:rPr>
        <w:t>,</w:t>
      </w:r>
      <w:r w:rsidRPr="00B5332F">
        <w:rPr>
          <w:rFonts w:asciiTheme="minorHAnsi" w:hAnsiTheme="minorHAnsi"/>
          <w:sz w:val="22"/>
          <w:szCs w:val="22"/>
        </w:rPr>
        <w:t xml:space="preserve"> provides guidance for </w:t>
      </w:r>
      <w:r w:rsidR="00DD0B15">
        <w:rPr>
          <w:rFonts w:asciiTheme="minorHAnsi" w:hAnsiTheme="minorHAnsi"/>
          <w:sz w:val="22"/>
          <w:szCs w:val="22"/>
        </w:rPr>
        <w:t>planning,</w:t>
      </w:r>
      <w:r w:rsidR="00DD0B15" w:rsidRPr="00B5332F">
        <w:rPr>
          <w:rFonts w:asciiTheme="minorHAnsi" w:hAnsiTheme="minorHAnsi"/>
          <w:sz w:val="22"/>
          <w:szCs w:val="22"/>
        </w:rPr>
        <w:t xml:space="preserve"> </w:t>
      </w:r>
      <w:r w:rsidR="001C1AFE">
        <w:rPr>
          <w:rFonts w:asciiTheme="minorHAnsi" w:hAnsiTheme="minorHAnsi"/>
          <w:sz w:val="22"/>
          <w:szCs w:val="22"/>
        </w:rPr>
        <w:t xml:space="preserve">aligning </w:t>
      </w:r>
      <w:r w:rsidRPr="00B5332F">
        <w:rPr>
          <w:rFonts w:asciiTheme="minorHAnsi" w:hAnsiTheme="minorHAnsi"/>
          <w:sz w:val="22"/>
          <w:szCs w:val="22"/>
        </w:rPr>
        <w:t xml:space="preserve">and implementing curriculum that addresses the </w:t>
      </w:r>
      <w:r w:rsidR="0093037A">
        <w:rPr>
          <w:rFonts w:asciiTheme="minorHAnsi" w:hAnsiTheme="minorHAnsi"/>
          <w:sz w:val="22"/>
          <w:szCs w:val="22"/>
        </w:rPr>
        <w:t xml:space="preserve">Pre-K and Kindergarten </w:t>
      </w:r>
      <w:r w:rsidRPr="00B5332F">
        <w:rPr>
          <w:rFonts w:asciiTheme="minorHAnsi" w:hAnsiTheme="minorHAnsi"/>
          <w:sz w:val="22"/>
          <w:szCs w:val="22"/>
        </w:rPr>
        <w:t>learning standards outlined in the Curriculum Frameworks of the Massachusetts Department of Elementary and Secondary Education (DESE). It has been d</w:t>
      </w:r>
      <w:r w:rsidR="004F00E9" w:rsidRPr="00B5332F">
        <w:rPr>
          <w:rFonts w:asciiTheme="minorHAnsi" w:hAnsiTheme="minorHAnsi"/>
          <w:sz w:val="22"/>
          <w:szCs w:val="22"/>
        </w:rPr>
        <w:t xml:space="preserve">eveloped to include and expand </w:t>
      </w:r>
      <w:r w:rsidRPr="00B5332F">
        <w:rPr>
          <w:rFonts w:asciiTheme="minorHAnsi" w:hAnsiTheme="minorHAnsi"/>
          <w:sz w:val="22"/>
          <w:szCs w:val="22"/>
        </w:rPr>
        <w:t>on previous publications</w:t>
      </w:r>
      <w:r w:rsidR="00552EE6" w:rsidRPr="00B5332F">
        <w:rPr>
          <w:rFonts w:asciiTheme="minorHAnsi" w:hAnsiTheme="minorHAnsi"/>
          <w:sz w:val="22"/>
          <w:szCs w:val="22"/>
        </w:rPr>
        <w:t xml:space="preserve"> including the </w:t>
      </w:r>
      <w:r w:rsidR="00552EE6" w:rsidRPr="00B5332F">
        <w:rPr>
          <w:rFonts w:asciiTheme="minorHAnsi" w:hAnsiTheme="minorHAnsi"/>
          <w:i/>
          <w:iCs/>
          <w:sz w:val="22"/>
          <w:szCs w:val="22"/>
        </w:rPr>
        <w:t>Guidelines for Preschool Learning Experiences</w:t>
      </w:r>
      <w:r w:rsidR="00552EE6" w:rsidRPr="00B5332F">
        <w:rPr>
          <w:rFonts w:asciiTheme="minorHAnsi" w:hAnsiTheme="minorHAnsi"/>
          <w:sz w:val="22"/>
          <w:szCs w:val="22"/>
        </w:rPr>
        <w:t xml:space="preserve"> (2003) and the </w:t>
      </w:r>
      <w:r w:rsidR="00552EE6" w:rsidRPr="00B5332F">
        <w:rPr>
          <w:rFonts w:asciiTheme="minorHAnsi" w:hAnsiTheme="minorHAnsi"/>
          <w:i/>
          <w:iCs/>
          <w:sz w:val="22"/>
          <w:szCs w:val="22"/>
        </w:rPr>
        <w:t>Kindergarten Learning Experiences</w:t>
      </w:r>
      <w:r w:rsidRPr="00B5332F">
        <w:rPr>
          <w:rFonts w:asciiTheme="minorHAnsi" w:hAnsiTheme="minorHAnsi"/>
          <w:sz w:val="22"/>
          <w:szCs w:val="22"/>
        </w:rPr>
        <w:t xml:space="preserve"> </w:t>
      </w:r>
      <w:r w:rsidR="00552EE6" w:rsidRPr="00B5332F">
        <w:rPr>
          <w:rFonts w:asciiTheme="minorHAnsi" w:hAnsiTheme="minorHAnsi"/>
          <w:sz w:val="22"/>
          <w:szCs w:val="22"/>
        </w:rPr>
        <w:t>(2008).</w:t>
      </w:r>
      <w:r w:rsidR="001612DD">
        <w:rPr>
          <w:rFonts w:asciiTheme="minorHAnsi" w:hAnsiTheme="minorHAnsi"/>
          <w:sz w:val="22"/>
          <w:szCs w:val="22"/>
        </w:rPr>
        <w:t xml:space="preserve"> It</w:t>
      </w:r>
      <w:r w:rsidRPr="00D53ECB">
        <w:rPr>
          <w:rFonts w:asciiTheme="minorHAnsi" w:hAnsiTheme="minorHAnsi"/>
          <w:sz w:val="22"/>
          <w:szCs w:val="22"/>
        </w:rPr>
        <w:t xml:space="preserve"> is intended to guide </w:t>
      </w:r>
      <w:r w:rsidR="0095163E">
        <w:rPr>
          <w:rFonts w:asciiTheme="minorHAnsi" w:hAnsiTheme="minorHAnsi"/>
          <w:sz w:val="22"/>
          <w:szCs w:val="22"/>
        </w:rPr>
        <w:t>educator</w:t>
      </w:r>
      <w:r w:rsidRPr="00D53ECB">
        <w:rPr>
          <w:rFonts w:asciiTheme="minorHAnsi" w:hAnsiTheme="minorHAnsi"/>
          <w:sz w:val="22"/>
          <w:szCs w:val="22"/>
        </w:rPr>
        <w:t xml:space="preserve">s as they plan and provide diverse learning opportunities that help </w:t>
      </w:r>
      <w:r w:rsidR="00DE6764">
        <w:rPr>
          <w:rFonts w:asciiTheme="minorHAnsi" w:hAnsiTheme="minorHAnsi"/>
          <w:sz w:val="22"/>
          <w:szCs w:val="22"/>
        </w:rPr>
        <w:t>children</w:t>
      </w:r>
      <w:r w:rsidRPr="00D53ECB">
        <w:rPr>
          <w:rFonts w:asciiTheme="minorHAnsi" w:hAnsiTheme="minorHAnsi"/>
          <w:sz w:val="22"/>
          <w:szCs w:val="22"/>
        </w:rPr>
        <w:t xml:space="preserve"> develop a solid foundation for more advanced learning and for life. </w:t>
      </w:r>
    </w:p>
    <w:p w14:paraId="417C8BCC" w14:textId="77777777" w:rsidR="00E32EF8" w:rsidRPr="00585F18" w:rsidRDefault="00E32EF8" w:rsidP="004F00E9">
      <w:pPr>
        <w:pStyle w:val="BodyText"/>
        <w:rPr>
          <w:rFonts w:asciiTheme="minorHAnsi" w:hAnsiTheme="minorHAnsi"/>
          <w:b/>
          <w:sz w:val="22"/>
          <w:szCs w:val="22"/>
        </w:rPr>
      </w:pPr>
    </w:p>
    <w:p w14:paraId="620BE9E6" w14:textId="77777777" w:rsidR="0032655E" w:rsidRPr="00585F18" w:rsidRDefault="002578BC" w:rsidP="00C15B8E">
      <w:pPr>
        <w:pStyle w:val="KLEHeading2"/>
      </w:pPr>
      <w:bookmarkStart w:id="2" w:name="_Toc197325037"/>
      <w:bookmarkStart w:id="3" w:name="_Toc198810468"/>
      <w:r>
        <w:t>Who is encouraged to u</w:t>
      </w:r>
      <w:r w:rsidR="0032655E" w:rsidRPr="00585F18">
        <w:t xml:space="preserve">se </w:t>
      </w:r>
      <w:r w:rsidR="0093037A">
        <w:t xml:space="preserve">the </w:t>
      </w:r>
      <w:r w:rsidR="00A24BAD">
        <w:t>GPKLE</w:t>
      </w:r>
      <w:r w:rsidR="0093037A">
        <w:t xml:space="preserve"> </w:t>
      </w:r>
      <w:r w:rsidR="0032655E" w:rsidRPr="00585F18">
        <w:t>Document</w:t>
      </w:r>
      <w:bookmarkEnd w:id="2"/>
      <w:bookmarkEnd w:id="3"/>
      <w:r w:rsidR="0032655E" w:rsidRPr="00585F18">
        <w:t>?</w:t>
      </w:r>
    </w:p>
    <w:p w14:paraId="7E18FFC2" w14:textId="77777777" w:rsidR="0032655E" w:rsidRPr="00D53ECB" w:rsidRDefault="0032655E" w:rsidP="0078219B">
      <w:pPr>
        <w:pStyle w:val="BodyText"/>
        <w:rPr>
          <w:rFonts w:asciiTheme="minorHAnsi" w:hAnsiTheme="minorHAnsi"/>
          <w:sz w:val="22"/>
          <w:szCs w:val="22"/>
        </w:rPr>
      </w:pPr>
      <w:r w:rsidRPr="00D53ECB">
        <w:rPr>
          <w:rFonts w:asciiTheme="minorHAnsi" w:hAnsiTheme="minorHAnsi"/>
          <w:sz w:val="22"/>
          <w:szCs w:val="22"/>
        </w:rPr>
        <w:t xml:space="preserve">All </w:t>
      </w:r>
      <w:r w:rsidR="0095163E">
        <w:rPr>
          <w:rFonts w:asciiTheme="minorHAnsi" w:hAnsiTheme="minorHAnsi"/>
          <w:sz w:val="22"/>
          <w:szCs w:val="22"/>
        </w:rPr>
        <w:t>educator</w:t>
      </w:r>
      <w:r w:rsidRPr="00D53ECB">
        <w:rPr>
          <w:rFonts w:asciiTheme="minorHAnsi" w:hAnsiTheme="minorHAnsi"/>
          <w:sz w:val="22"/>
          <w:szCs w:val="22"/>
        </w:rPr>
        <w:t>s, administrators, specialists, and paraprofessionals</w:t>
      </w:r>
      <w:r w:rsidR="00CC0D11" w:rsidRPr="00D53ECB">
        <w:rPr>
          <w:rFonts w:asciiTheme="minorHAnsi" w:hAnsiTheme="minorHAnsi"/>
          <w:sz w:val="22"/>
          <w:szCs w:val="22"/>
        </w:rPr>
        <w:t xml:space="preserve"> in preschool and kindergarten settings</w:t>
      </w:r>
      <w:r w:rsidRPr="00D53ECB">
        <w:rPr>
          <w:rFonts w:asciiTheme="minorHAnsi" w:hAnsiTheme="minorHAnsi"/>
          <w:sz w:val="22"/>
          <w:szCs w:val="22"/>
        </w:rPr>
        <w:t xml:space="preserve"> are encouraged to use this document to </w:t>
      </w:r>
      <w:r w:rsidR="002578BC">
        <w:rPr>
          <w:rFonts w:asciiTheme="minorHAnsi" w:hAnsiTheme="minorHAnsi"/>
          <w:sz w:val="22"/>
          <w:szCs w:val="22"/>
        </w:rPr>
        <w:t xml:space="preserve">help in </w:t>
      </w:r>
      <w:r w:rsidR="00DD0B15">
        <w:rPr>
          <w:rFonts w:asciiTheme="minorHAnsi" w:hAnsiTheme="minorHAnsi"/>
          <w:sz w:val="22"/>
          <w:szCs w:val="22"/>
        </w:rPr>
        <w:t xml:space="preserve">selecting, </w:t>
      </w:r>
      <w:r w:rsidRPr="00D53ECB">
        <w:rPr>
          <w:rFonts w:asciiTheme="minorHAnsi" w:hAnsiTheme="minorHAnsi"/>
          <w:sz w:val="22"/>
          <w:szCs w:val="22"/>
        </w:rPr>
        <w:t>plan</w:t>
      </w:r>
      <w:r w:rsidR="002578BC">
        <w:rPr>
          <w:rFonts w:asciiTheme="minorHAnsi" w:hAnsiTheme="minorHAnsi"/>
          <w:sz w:val="22"/>
          <w:szCs w:val="22"/>
        </w:rPr>
        <w:t>ning</w:t>
      </w:r>
      <w:r w:rsidR="00DD0B15">
        <w:rPr>
          <w:rFonts w:asciiTheme="minorHAnsi" w:hAnsiTheme="minorHAnsi"/>
          <w:sz w:val="22"/>
          <w:szCs w:val="22"/>
        </w:rPr>
        <w:t xml:space="preserve">, implementing, and adapting </w:t>
      </w:r>
      <w:r w:rsidRPr="00D53ECB">
        <w:rPr>
          <w:rFonts w:asciiTheme="minorHAnsi" w:hAnsiTheme="minorHAnsi"/>
          <w:sz w:val="22"/>
          <w:szCs w:val="22"/>
        </w:rPr>
        <w:t>a developmentally appropriate, standards-based curriculum</w:t>
      </w:r>
      <w:r w:rsidR="004F00E9" w:rsidRPr="00D53ECB">
        <w:rPr>
          <w:rFonts w:asciiTheme="minorHAnsi" w:hAnsiTheme="minorHAnsi"/>
          <w:sz w:val="22"/>
          <w:szCs w:val="22"/>
        </w:rPr>
        <w:t xml:space="preserve"> for all children in preschool and kindergarten</w:t>
      </w:r>
      <w:r w:rsidRPr="00D53ECB">
        <w:rPr>
          <w:rFonts w:asciiTheme="minorHAnsi" w:hAnsiTheme="minorHAnsi"/>
          <w:sz w:val="22"/>
          <w:szCs w:val="22"/>
        </w:rPr>
        <w:t xml:space="preserve">, and to guide professional development and other activities that improve </w:t>
      </w:r>
      <w:r w:rsidRPr="00314C17">
        <w:rPr>
          <w:rFonts w:asciiTheme="minorHAnsi" w:hAnsiTheme="minorHAnsi"/>
          <w:sz w:val="22"/>
          <w:szCs w:val="22"/>
        </w:rPr>
        <w:t>program</w:t>
      </w:r>
      <w:r w:rsidRPr="00D53ECB">
        <w:rPr>
          <w:rFonts w:asciiTheme="minorHAnsi" w:hAnsiTheme="minorHAnsi"/>
          <w:sz w:val="22"/>
          <w:szCs w:val="22"/>
        </w:rPr>
        <w:t xml:space="preserve"> quality and address the learning needs of all children. </w:t>
      </w:r>
      <w:r w:rsidR="00314C17">
        <w:rPr>
          <w:rFonts w:asciiTheme="minorHAnsi" w:hAnsiTheme="minorHAnsi"/>
          <w:sz w:val="22"/>
          <w:szCs w:val="22"/>
        </w:rPr>
        <w:t>The information provided in this document can be used by a variety of program and district settings including those that</w:t>
      </w:r>
      <w:r w:rsidR="00314C17" w:rsidRPr="00314C17">
        <w:rPr>
          <w:rFonts w:asciiTheme="minorHAnsi" w:hAnsiTheme="minorHAnsi"/>
          <w:sz w:val="22"/>
          <w:szCs w:val="22"/>
        </w:rPr>
        <w:t xml:space="preserve"> use prescribed curriculum</w:t>
      </w:r>
      <w:r w:rsidR="00314C17">
        <w:rPr>
          <w:rFonts w:asciiTheme="minorHAnsi" w:hAnsiTheme="minorHAnsi"/>
          <w:sz w:val="22"/>
          <w:szCs w:val="22"/>
        </w:rPr>
        <w:t xml:space="preserve">, create their own, or </w:t>
      </w:r>
      <w:r w:rsidR="00314C17" w:rsidRPr="00314C17">
        <w:rPr>
          <w:rFonts w:asciiTheme="minorHAnsi" w:hAnsiTheme="minorHAnsi"/>
          <w:sz w:val="22"/>
          <w:szCs w:val="22"/>
        </w:rPr>
        <w:t>use a combi</w:t>
      </w:r>
      <w:r w:rsidR="00314C17">
        <w:rPr>
          <w:rFonts w:asciiTheme="minorHAnsi" w:hAnsiTheme="minorHAnsi"/>
          <w:sz w:val="22"/>
          <w:szCs w:val="22"/>
        </w:rPr>
        <w:t>nation</w:t>
      </w:r>
      <w:r w:rsidR="00314C17" w:rsidRPr="00314C17">
        <w:rPr>
          <w:rFonts w:asciiTheme="minorHAnsi" w:hAnsiTheme="minorHAnsi"/>
          <w:sz w:val="22"/>
          <w:szCs w:val="22"/>
        </w:rPr>
        <w:t xml:space="preserve"> of commercially available and homegrown</w:t>
      </w:r>
      <w:r w:rsidR="00314C17">
        <w:rPr>
          <w:rFonts w:asciiTheme="minorHAnsi" w:hAnsiTheme="minorHAnsi"/>
          <w:sz w:val="22"/>
          <w:szCs w:val="22"/>
        </w:rPr>
        <w:t xml:space="preserve"> curriculum. </w:t>
      </w:r>
      <w:r w:rsidRPr="00D53ECB">
        <w:rPr>
          <w:rFonts w:asciiTheme="minorHAnsi" w:hAnsiTheme="minorHAnsi"/>
          <w:sz w:val="22"/>
          <w:szCs w:val="22"/>
        </w:rPr>
        <w:t>Although designed for professionals, some of the information may be helpful for parents who are concerned about what their children are e</w:t>
      </w:r>
      <w:r w:rsidR="00DF3E8E" w:rsidRPr="00D53ECB">
        <w:rPr>
          <w:rFonts w:asciiTheme="minorHAnsi" w:hAnsiTheme="minorHAnsi"/>
          <w:sz w:val="22"/>
          <w:szCs w:val="22"/>
        </w:rPr>
        <w:t>xpected to learn</w:t>
      </w:r>
      <w:r w:rsidRPr="00D53ECB">
        <w:rPr>
          <w:rFonts w:asciiTheme="minorHAnsi" w:hAnsiTheme="minorHAnsi"/>
          <w:sz w:val="22"/>
          <w:szCs w:val="22"/>
        </w:rPr>
        <w:t xml:space="preserve">. Faculty of institutions of higher education may also find the information useful for </w:t>
      </w:r>
      <w:r w:rsidR="00C45F7C">
        <w:rPr>
          <w:rFonts w:asciiTheme="minorHAnsi" w:hAnsiTheme="minorHAnsi"/>
          <w:sz w:val="22"/>
          <w:szCs w:val="22"/>
        </w:rPr>
        <w:t>inclusion</w:t>
      </w:r>
      <w:r w:rsidR="0093037A">
        <w:rPr>
          <w:rFonts w:asciiTheme="minorHAnsi" w:hAnsiTheme="minorHAnsi"/>
          <w:sz w:val="22"/>
          <w:szCs w:val="22"/>
        </w:rPr>
        <w:t xml:space="preserve"> in </w:t>
      </w:r>
      <w:r w:rsidRPr="00D53ECB">
        <w:rPr>
          <w:rFonts w:asciiTheme="minorHAnsi" w:hAnsiTheme="minorHAnsi"/>
          <w:sz w:val="22"/>
          <w:szCs w:val="22"/>
        </w:rPr>
        <w:t xml:space="preserve">their early childhood </w:t>
      </w:r>
      <w:r w:rsidR="0095163E">
        <w:rPr>
          <w:rFonts w:asciiTheme="minorHAnsi" w:hAnsiTheme="minorHAnsi"/>
          <w:sz w:val="22"/>
          <w:szCs w:val="22"/>
        </w:rPr>
        <w:t>educator</w:t>
      </w:r>
      <w:r w:rsidRPr="00D53ECB">
        <w:rPr>
          <w:rFonts w:asciiTheme="minorHAnsi" w:hAnsiTheme="minorHAnsi"/>
          <w:sz w:val="22"/>
          <w:szCs w:val="22"/>
        </w:rPr>
        <w:t xml:space="preserve"> preparation programs.</w:t>
      </w:r>
    </w:p>
    <w:p w14:paraId="2018A233" w14:textId="77777777" w:rsidR="004F00E9" w:rsidRPr="00D53ECB" w:rsidRDefault="004F00E9" w:rsidP="00421482">
      <w:pPr>
        <w:pStyle w:val="KLEHeading3"/>
      </w:pPr>
    </w:p>
    <w:p w14:paraId="6C134794" w14:textId="77777777" w:rsidR="0032655E" w:rsidRPr="00585F18" w:rsidRDefault="006F483C" w:rsidP="00421482">
      <w:pPr>
        <w:pStyle w:val="KLEHeading3"/>
      </w:pPr>
      <w:r w:rsidRPr="00876828">
        <w:rPr>
          <w:noProof/>
        </w:rPr>
        <mc:AlternateContent>
          <mc:Choice Requires="wpg">
            <w:drawing>
              <wp:anchor distT="0" distB="0" distL="457200" distR="457200" simplePos="0" relativeHeight="251657216" behindDoc="1" locked="0" layoutInCell="1" allowOverlap="1" wp14:anchorId="0D8929A0" wp14:editId="6AB1D117">
                <wp:simplePos x="0" y="0"/>
                <wp:positionH relativeFrom="margin">
                  <wp:align>right</wp:align>
                </wp:positionH>
                <wp:positionV relativeFrom="margin">
                  <wp:posOffset>3694642</wp:posOffset>
                </wp:positionV>
                <wp:extent cx="3143885" cy="2630170"/>
                <wp:effectExtent l="0" t="0" r="0" b="0"/>
                <wp:wrapTight wrapText="bothSides">
                  <wp:wrapPolygon edited="0">
                    <wp:start x="0" y="0"/>
                    <wp:lineTo x="0" y="21433"/>
                    <wp:lineTo x="21465" y="21433"/>
                    <wp:lineTo x="21465" y="0"/>
                    <wp:lineTo x="0" y="0"/>
                  </wp:wrapPolygon>
                </wp:wrapTight>
                <wp:docPr id="86" name="Group 86" descr="MASSACHUSETTS LEARNING STANDARDS&#10;&#10;The Massachusetts Curriculum Frameworks provide teachers, students and families with clear and shared expectations for what all students should know and be able to do at the end of each year. They represent a promise of equitable education for all students. They formalize the expectation that all students in the Commonwealth have access to the same academic content, regardless of their zip code, background, or abilities.&#10;"/>
                <wp:cNvGraphicFramePr/>
                <a:graphic xmlns:a="http://schemas.openxmlformats.org/drawingml/2006/main">
                  <a:graphicData uri="http://schemas.microsoft.com/office/word/2010/wordprocessingGroup">
                    <wpg:wgp>
                      <wpg:cNvGrpSpPr/>
                      <wpg:grpSpPr>
                        <a:xfrm>
                          <a:off x="0" y="0"/>
                          <a:ext cx="3143885" cy="2630170"/>
                          <a:chOff x="0" y="0"/>
                          <a:chExt cx="2230438" cy="8229600"/>
                        </a:xfrm>
                      </wpg:grpSpPr>
                      <wpg:grpSp>
                        <wpg:cNvPr id="87" name="Group 87"/>
                        <wpg:cNvGrpSpPr/>
                        <wpg:grpSpPr>
                          <a:xfrm>
                            <a:off x="0" y="0"/>
                            <a:ext cx="2230438" cy="8229600"/>
                            <a:chOff x="0" y="0"/>
                            <a:chExt cx="2230438" cy="8229600"/>
                          </a:xfrm>
                        </wpg:grpSpPr>
                        <wps:wsp>
                          <wps:cNvPr id="88" name="Rectangle 88"/>
                          <wps:cNvSpPr/>
                          <wps:spPr>
                            <a:xfrm>
                              <a:off x="0" y="0"/>
                              <a:ext cx="2228850" cy="82296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 name="Group 68"/>
                          <wpg:cNvGrpSpPr/>
                          <wpg:grpSpPr>
                            <a:xfrm>
                              <a:off x="523875" y="3705225"/>
                              <a:ext cx="1706563" cy="2278063"/>
                              <a:chOff x="0" y="0"/>
                              <a:chExt cx="1706563" cy="2278063"/>
                            </a:xfrm>
                            <a:solidFill>
                              <a:schemeClr val="bg2">
                                <a:lumMod val="50000"/>
                              </a:schemeClr>
                            </a:solidFill>
                          </wpg:grpSpPr>
                          <wps:wsp>
                            <wps:cNvPr id="90" name="Freeform 90"/>
                            <wps:cNvSpPr>
                              <a:spLocks/>
                            </wps:cNvSpPr>
                            <wps:spPr bwMode="auto">
                              <a:xfrm>
                                <a:off x="986773" y="1944291"/>
                                <a:ext cx="7938" cy="6350"/>
                              </a:xfrm>
                              <a:custGeom>
                                <a:avLst/>
                                <a:gdLst>
                                  <a:gd name="T0" fmla="*/ 0 w 5"/>
                                  <a:gd name="T1" fmla="*/ 4 h 4"/>
                                  <a:gd name="T2" fmla="*/ 5 w 5"/>
                                  <a:gd name="T3" fmla="*/ 4 h 4"/>
                                  <a:gd name="T4" fmla="*/ 5 w 5"/>
                                  <a:gd name="T5" fmla="*/ 0 h 4"/>
                                  <a:gd name="T6" fmla="*/ 0 w 5"/>
                                  <a:gd name="T7" fmla="*/ 4 h 4"/>
                                </a:gdLst>
                                <a:ahLst/>
                                <a:cxnLst>
                                  <a:cxn ang="0">
                                    <a:pos x="T0" y="T1"/>
                                  </a:cxn>
                                  <a:cxn ang="0">
                                    <a:pos x="T2" y="T3"/>
                                  </a:cxn>
                                  <a:cxn ang="0">
                                    <a:pos x="T4" y="T5"/>
                                  </a:cxn>
                                  <a:cxn ang="0">
                                    <a:pos x="T6" y="T7"/>
                                  </a:cxn>
                                </a:cxnLst>
                                <a:rect l="0" t="0" r="r" b="b"/>
                                <a:pathLst>
                                  <a:path w="5" h="4">
                                    <a:moveTo>
                                      <a:pt x="0" y="4"/>
                                    </a:moveTo>
                                    <a:lnTo>
                                      <a:pt x="5" y="4"/>
                                    </a:lnTo>
                                    <a:lnTo>
                                      <a:pt x="5" y="0"/>
                                    </a:lnTo>
                                    <a:lnTo>
                                      <a:pt x="0" y="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 name="Freeform 91"/>
                            <wps:cNvSpPr>
                              <a:spLocks/>
                            </wps:cNvSpPr>
                            <wps:spPr bwMode="auto">
                              <a:xfrm>
                                <a:off x="0" y="0"/>
                                <a:ext cx="1706563" cy="1722438"/>
                              </a:xfrm>
                              <a:custGeom>
                                <a:avLst/>
                                <a:gdLst>
                                  <a:gd name="T0" fmla="*/ 1075 w 1075"/>
                                  <a:gd name="T1" fmla="*/ 9 h 1085"/>
                                  <a:gd name="T2" fmla="*/ 1075 w 1075"/>
                                  <a:gd name="T3" fmla="*/ 0 h 1085"/>
                                  <a:gd name="T4" fmla="*/ 0 w 1075"/>
                                  <a:gd name="T5" fmla="*/ 1075 h 1085"/>
                                  <a:gd name="T6" fmla="*/ 0 w 1075"/>
                                  <a:gd name="T7" fmla="*/ 1080 h 1085"/>
                                  <a:gd name="T8" fmla="*/ 0 w 1075"/>
                                  <a:gd name="T9" fmla="*/ 1085 h 1085"/>
                                  <a:gd name="T10" fmla="*/ 1075 w 1075"/>
                                  <a:gd name="T11" fmla="*/ 9 h 1085"/>
                                </a:gdLst>
                                <a:ahLst/>
                                <a:cxnLst>
                                  <a:cxn ang="0">
                                    <a:pos x="T0" y="T1"/>
                                  </a:cxn>
                                  <a:cxn ang="0">
                                    <a:pos x="T2" y="T3"/>
                                  </a:cxn>
                                  <a:cxn ang="0">
                                    <a:pos x="T4" y="T5"/>
                                  </a:cxn>
                                  <a:cxn ang="0">
                                    <a:pos x="T6" y="T7"/>
                                  </a:cxn>
                                  <a:cxn ang="0">
                                    <a:pos x="T8" y="T9"/>
                                  </a:cxn>
                                  <a:cxn ang="0">
                                    <a:pos x="T10" y="T11"/>
                                  </a:cxn>
                                </a:cxnLst>
                                <a:rect l="0" t="0" r="r" b="b"/>
                                <a:pathLst>
                                  <a:path w="1075" h="1085">
                                    <a:moveTo>
                                      <a:pt x="1075" y="9"/>
                                    </a:moveTo>
                                    <a:lnTo>
                                      <a:pt x="1075" y="0"/>
                                    </a:lnTo>
                                    <a:lnTo>
                                      <a:pt x="0" y="1075"/>
                                    </a:lnTo>
                                    <a:lnTo>
                                      <a:pt x="0" y="1080"/>
                                    </a:lnTo>
                                    <a:lnTo>
                                      <a:pt x="0" y="1085"/>
                                    </a:lnTo>
                                    <a:lnTo>
                                      <a:pt x="1075" y="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2" name="Freeform 92"/>
                            <wps:cNvSpPr>
                              <a:spLocks/>
                            </wps:cNvSpPr>
                            <wps:spPr bwMode="auto">
                              <a:xfrm>
                                <a:off x="0" y="241300"/>
                                <a:ext cx="1706563" cy="1728788"/>
                              </a:xfrm>
                              <a:custGeom>
                                <a:avLst/>
                                <a:gdLst>
                                  <a:gd name="T0" fmla="*/ 1075 w 1075"/>
                                  <a:gd name="T1" fmla="*/ 0 h 1089"/>
                                  <a:gd name="T2" fmla="*/ 0 w 1075"/>
                                  <a:gd name="T3" fmla="*/ 1080 h 1089"/>
                                  <a:gd name="T4" fmla="*/ 0 w 1075"/>
                                  <a:gd name="T5" fmla="*/ 1089 h 1089"/>
                                  <a:gd name="T6" fmla="*/ 1075 w 1075"/>
                                  <a:gd name="T7" fmla="*/ 9 h 1089"/>
                                  <a:gd name="T8" fmla="*/ 1075 w 1075"/>
                                  <a:gd name="T9" fmla="*/ 0 h 1089"/>
                                </a:gdLst>
                                <a:ahLst/>
                                <a:cxnLst>
                                  <a:cxn ang="0">
                                    <a:pos x="T0" y="T1"/>
                                  </a:cxn>
                                  <a:cxn ang="0">
                                    <a:pos x="T2" y="T3"/>
                                  </a:cxn>
                                  <a:cxn ang="0">
                                    <a:pos x="T4" y="T5"/>
                                  </a:cxn>
                                  <a:cxn ang="0">
                                    <a:pos x="T6" y="T7"/>
                                  </a:cxn>
                                  <a:cxn ang="0">
                                    <a:pos x="T8" y="T9"/>
                                  </a:cxn>
                                </a:cxnLst>
                                <a:rect l="0" t="0" r="r" b="b"/>
                                <a:pathLst>
                                  <a:path w="1075" h="1089">
                                    <a:moveTo>
                                      <a:pt x="1075" y="0"/>
                                    </a:moveTo>
                                    <a:lnTo>
                                      <a:pt x="0" y="1080"/>
                                    </a:lnTo>
                                    <a:lnTo>
                                      <a:pt x="0" y="1089"/>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 name="Freeform 93"/>
                            <wps:cNvSpPr>
                              <a:spLocks/>
                            </wps:cNvSpPr>
                            <wps:spPr bwMode="auto">
                              <a:xfrm>
                                <a:off x="0" y="109538"/>
                                <a:ext cx="1706563" cy="1736725"/>
                              </a:xfrm>
                              <a:custGeom>
                                <a:avLst/>
                                <a:gdLst>
                                  <a:gd name="T0" fmla="*/ 1075 w 1075"/>
                                  <a:gd name="T1" fmla="*/ 0 h 1094"/>
                                  <a:gd name="T2" fmla="*/ 0 w 1075"/>
                                  <a:gd name="T3" fmla="*/ 1076 h 1094"/>
                                  <a:gd name="T4" fmla="*/ 0 w 1075"/>
                                  <a:gd name="T5" fmla="*/ 1094 h 1094"/>
                                  <a:gd name="T6" fmla="*/ 1075 w 1075"/>
                                  <a:gd name="T7" fmla="*/ 19 h 1094"/>
                                  <a:gd name="T8" fmla="*/ 1075 w 1075"/>
                                  <a:gd name="T9" fmla="*/ 0 h 1094"/>
                                </a:gdLst>
                                <a:ahLst/>
                                <a:cxnLst>
                                  <a:cxn ang="0">
                                    <a:pos x="T0" y="T1"/>
                                  </a:cxn>
                                  <a:cxn ang="0">
                                    <a:pos x="T2" y="T3"/>
                                  </a:cxn>
                                  <a:cxn ang="0">
                                    <a:pos x="T4" y="T5"/>
                                  </a:cxn>
                                  <a:cxn ang="0">
                                    <a:pos x="T6" y="T7"/>
                                  </a:cxn>
                                  <a:cxn ang="0">
                                    <a:pos x="T8" y="T9"/>
                                  </a:cxn>
                                </a:cxnLst>
                                <a:rect l="0" t="0" r="r" b="b"/>
                                <a:pathLst>
                                  <a:path w="1075" h="1094">
                                    <a:moveTo>
                                      <a:pt x="1075" y="0"/>
                                    </a:moveTo>
                                    <a:lnTo>
                                      <a:pt x="0" y="1076"/>
                                    </a:lnTo>
                                    <a:lnTo>
                                      <a:pt x="0" y="1094"/>
                                    </a:lnTo>
                                    <a:lnTo>
                                      <a:pt x="1075" y="1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 name="Freeform 94"/>
                            <wps:cNvSpPr>
                              <a:spLocks/>
                            </wps:cNvSpPr>
                            <wps:spPr bwMode="auto">
                              <a:xfrm>
                                <a:off x="0" y="541338"/>
                                <a:ext cx="1706563" cy="1736725"/>
                              </a:xfrm>
                              <a:custGeom>
                                <a:avLst/>
                                <a:gdLst>
                                  <a:gd name="T0" fmla="*/ 0 w 1075"/>
                                  <a:gd name="T1" fmla="*/ 1076 h 1094"/>
                                  <a:gd name="T2" fmla="*/ 0 w 1075"/>
                                  <a:gd name="T3" fmla="*/ 1094 h 1094"/>
                                  <a:gd name="T4" fmla="*/ 1075 w 1075"/>
                                  <a:gd name="T5" fmla="*/ 19 h 1094"/>
                                  <a:gd name="T6" fmla="*/ 1075 w 1075"/>
                                  <a:gd name="T7" fmla="*/ 0 h 1094"/>
                                  <a:gd name="T8" fmla="*/ 0 w 1075"/>
                                  <a:gd name="T9" fmla="*/ 1076 h 1094"/>
                                </a:gdLst>
                                <a:ahLst/>
                                <a:cxnLst>
                                  <a:cxn ang="0">
                                    <a:pos x="T0" y="T1"/>
                                  </a:cxn>
                                  <a:cxn ang="0">
                                    <a:pos x="T2" y="T3"/>
                                  </a:cxn>
                                  <a:cxn ang="0">
                                    <a:pos x="T4" y="T5"/>
                                  </a:cxn>
                                  <a:cxn ang="0">
                                    <a:pos x="T6" y="T7"/>
                                  </a:cxn>
                                  <a:cxn ang="0">
                                    <a:pos x="T8" y="T9"/>
                                  </a:cxn>
                                </a:cxnLst>
                                <a:rect l="0" t="0" r="r" b="b"/>
                                <a:pathLst>
                                  <a:path w="1075" h="1094">
                                    <a:moveTo>
                                      <a:pt x="0" y="1076"/>
                                    </a:moveTo>
                                    <a:lnTo>
                                      <a:pt x="0" y="1094"/>
                                    </a:lnTo>
                                    <a:lnTo>
                                      <a:pt x="1075" y="19"/>
                                    </a:lnTo>
                                    <a:lnTo>
                                      <a:pt x="1075" y="0"/>
                                    </a:lnTo>
                                    <a:lnTo>
                                      <a:pt x="0" y="107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5" name="Freeform 95"/>
                            <wps:cNvSpPr>
                              <a:spLocks/>
                            </wps:cNvSpPr>
                            <wps:spPr bwMode="auto">
                              <a:xfrm>
                                <a:off x="0" y="168275"/>
                                <a:ext cx="1706563" cy="1722438"/>
                              </a:xfrm>
                              <a:custGeom>
                                <a:avLst/>
                                <a:gdLst>
                                  <a:gd name="T0" fmla="*/ 1075 w 1075"/>
                                  <a:gd name="T1" fmla="*/ 0 h 1085"/>
                                  <a:gd name="T2" fmla="*/ 0 w 1075"/>
                                  <a:gd name="T3" fmla="*/ 1075 h 1085"/>
                                  <a:gd name="T4" fmla="*/ 0 w 1075"/>
                                  <a:gd name="T5" fmla="*/ 1085 h 1085"/>
                                  <a:gd name="T6" fmla="*/ 1075 w 1075"/>
                                  <a:gd name="T7" fmla="*/ 9 h 1085"/>
                                  <a:gd name="T8" fmla="*/ 1075 w 1075"/>
                                  <a:gd name="T9" fmla="*/ 0 h 1085"/>
                                </a:gdLst>
                                <a:ahLst/>
                                <a:cxnLst>
                                  <a:cxn ang="0">
                                    <a:pos x="T0" y="T1"/>
                                  </a:cxn>
                                  <a:cxn ang="0">
                                    <a:pos x="T2" y="T3"/>
                                  </a:cxn>
                                  <a:cxn ang="0">
                                    <a:pos x="T4" y="T5"/>
                                  </a:cxn>
                                  <a:cxn ang="0">
                                    <a:pos x="T6" y="T7"/>
                                  </a:cxn>
                                  <a:cxn ang="0">
                                    <a:pos x="T8" y="T9"/>
                                  </a:cxn>
                                </a:cxnLst>
                                <a:rect l="0" t="0" r="r" b="b"/>
                                <a:pathLst>
                                  <a:path w="1075" h="1085">
                                    <a:moveTo>
                                      <a:pt x="1075" y="0"/>
                                    </a:moveTo>
                                    <a:lnTo>
                                      <a:pt x="0" y="1075"/>
                                    </a:lnTo>
                                    <a:lnTo>
                                      <a:pt x="0" y="1085"/>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96" name="Group 3"/>
                          <wpg:cNvGrpSpPr/>
                          <wpg:grpSpPr>
                            <a:xfrm>
                              <a:off x="904875" y="0"/>
                              <a:ext cx="1323975" cy="1371600"/>
                              <a:chOff x="0" y="0"/>
                              <a:chExt cx="1325563" cy="1370013"/>
                            </a:xfrm>
                            <a:solidFill>
                              <a:schemeClr val="bg1"/>
                            </a:solidFill>
                          </wpg:grpSpPr>
                          <wps:wsp>
                            <wps:cNvPr id="97" name="Freeform 97"/>
                            <wps:cNvSpPr>
                              <a:spLocks/>
                            </wps:cNvSpPr>
                            <wps:spPr bwMode="auto">
                              <a:xfrm>
                                <a:off x="461962" y="0"/>
                                <a:ext cx="863600" cy="865188"/>
                              </a:xfrm>
                              <a:custGeom>
                                <a:avLst/>
                                <a:gdLst>
                                  <a:gd name="T0" fmla="*/ 0 w 544"/>
                                  <a:gd name="T1" fmla="*/ 545 h 545"/>
                                  <a:gd name="T2" fmla="*/ 0 w 544"/>
                                  <a:gd name="T3" fmla="*/ 545 h 545"/>
                                  <a:gd name="T4" fmla="*/ 540 w 544"/>
                                  <a:gd name="T5" fmla="*/ 0 h 545"/>
                                  <a:gd name="T6" fmla="*/ 544 w 544"/>
                                  <a:gd name="T7" fmla="*/ 5 h 545"/>
                                  <a:gd name="T8" fmla="*/ 0 w 544"/>
                                  <a:gd name="T9" fmla="*/ 545 h 545"/>
                                </a:gdLst>
                                <a:ahLst/>
                                <a:cxnLst>
                                  <a:cxn ang="0">
                                    <a:pos x="T0" y="T1"/>
                                  </a:cxn>
                                  <a:cxn ang="0">
                                    <a:pos x="T2" y="T3"/>
                                  </a:cxn>
                                  <a:cxn ang="0">
                                    <a:pos x="T4" y="T5"/>
                                  </a:cxn>
                                  <a:cxn ang="0">
                                    <a:pos x="T6" y="T7"/>
                                  </a:cxn>
                                  <a:cxn ang="0">
                                    <a:pos x="T8" y="T9"/>
                                  </a:cxn>
                                </a:cxnLst>
                                <a:rect l="0" t="0" r="r" b="b"/>
                                <a:pathLst>
                                  <a:path w="544" h="545">
                                    <a:moveTo>
                                      <a:pt x="0" y="545"/>
                                    </a:moveTo>
                                    <a:lnTo>
                                      <a:pt x="0" y="545"/>
                                    </a:lnTo>
                                    <a:lnTo>
                                      <a:pt x="540" y="0"/>
                                    </a:lnTo>
                                    <a:lnTo>
                                      <a:pt x="544" y="5"/>
                                    </a:lnTo>
                                    <a:lnTo>
                                      <a:pt x="0" y="545"/>
                                    </a:lnTo>
                                    <a:close/>
                                  </a:path>
                                </a:pathLst>
                              </a:custGeom>
                              <a:grpFill/>
                              <a:ln>
                                <a:noFill/>
                              </a:ln>
                            </wps:spPr>
                            <wps:bodyPr vert="horz" wrap="square" lIns="91440" tIns="45720" rIns="91440" bIns="45720" numCol="1" anchor="t" anchorCtr="0" compatLnSpc="1">
                              <a:prstTxWarp prst="textNoShape">
                                <a:avLst/>
                              </a:prstTxWarp>
                            </wps:bodyPr>
                          </wps:wsp>
                          <wps:wsp>
                            <wps:cNvPr id="98" name="Freeform 98"/>
                            <wps:cNvSpPr>
                              <a:spLocks/>
                            </wps:cNvSpPr>
                            <wps:spPr bwMode="auto">
                              <a:xfrm>
                                <a:off x="241300" y="73025"/>
                                <a:ext cx="1084263" cy="1077913"/>
                              </a:xfrm>
                              <a:custGeom>
                                <a:avLst/>
                                <a:gdLst>
                                  <a:gd name="T0" fmla="*/ 0 w 683"/>
                                  <a:gd name="T1" fmla="*/ 679 h 679"/>
                                  <a:gd name="T2" fmla="*/ 0 w 683"/>
                                  <a:gd name="T3" fmla="*/ 679 h 679"/>
                                  <a:gd name="T4" fmla="*/ 679 w 683"/>
                                  <a:gd name="T5" fmla="*/ 0 h 679"/>
                                  <a:gd name="T6" fmla="*/ 683 w 683"/>
                                  <a:gd name="T7" fmla="*/ 0 h 679"/>
                                  <a:gd name="T8" fmla="*/ 0 w 683"/>
                                  <a:gd name="T9" fmla="*/ 679 h 679"/>
                                </a:gdLst>
                                <a:ahLst/>
                                <a:cxnLst>
                                  <a:cxn ang="0">
                                    <a:pos x="T0" y="T1"/>
                                  </a:cxn>
                                  <a:cxn ang="0">
                                    <a:pos x="T2" y="T3"/>
                                  </a:cxn>
                                  <a:cxn ang="0">
                                    <a:pos x="T4" y="T5"/>
                                  </a:cxn>
                                  <a:cxn ang="0">
                                    <a:pos x="T6" y="T7"/>
                                  </a:cxn>
                                  <a:cxn ang="0">
                                    <a:pos x="T8" y="T9"/>
                                  </a:cxn>
                                </a:cxnLst>
                                <a:rect l="0" t="0" r="r" b="b"/>
                                <a:pathLst>
                                  <a:path w="683" h="679">
                                    <a:moveTo>
                                      <a:pt x="0" y="679"/>
                                    </a:moveTo>
                                    <a:lnTo>
                                      <a:pt x="0" y="679"/>
                                    </a:lnTo>
                                    <a:lnTo>
                                      <a:pt x="679" y="0"/>
                                    </a:lnTo>
                                    <a:lnTo>
                                      <a:pt x="683" y="0"/>
                                    </a:lnTo>
                                    <a:lnTo>
                                      <a:pt x="0" y="679"/>
                                    </a:lnTo>
                                    <a:close/>
                                  </a:path>
                                </a:pathLst>
                              </a:custGeom>
                              <a:grpFill/>
                              <a:ln>
                                <a:noFill/>
                              </a:ln>
                            </wps:spPr>
                            <wps:bodyPr vert="horz" wrap="square" lIns="91440" tIns="45720" rIns="91440" bIns="45720" numCol="1" anchor="t" anchorCtr="0" compatLnSpc="1">
                              <a:prstTxWarp prst="textNoShape">
                                <a:avLst/>
                              </a:prstTxWarp>
                            </wps:bodyPr>
                          </wps:wsp>
                          <wps:wsp>
                            <wps:cNvPr id="99" name="Freeform 99"/>
                            <wps:cNvSpPr>
                              <a:spLocks/>
                            </wps:cNvSpPr>
                            <wps:spPr bwMode="auto">
                              <a:xfrm>
                                <a:off x="257175" y="36512"/>
                                <a:ext cx="1068388" cy="1062038"/>
                              </a:xfrm>
                              <a:custGeom>
                                <a:avLst/>
                                <a:gdLst>
                                  <a:gd name="T0" fmla="*/ 4 w 673"/>
                                  <a:gd name="T1" fmla="*/ 669 h 669"/>
                                  <a:gd name="T2" fmla="*/ 0 w 673"/>
                                  <a:gd name="T3" fmla="*/ 669 h 669"/>
                                  <a:gd name="T4" fmla="*/ 669 w 673"/>
                                  <a:gd name="T5" fmla="*/ 0 h 669"/>
                                  <a:gd name="T6" fmla="*/ 673 w 673"/>
                                  <a:gd name="T7" fmla="*/ 0 h 669"/>
                                  <a:gd name="T8" fmla="*/ 4 w 673"/>
                                  <a:gd name="T9" fmla="*/ 669 h 669"/>
                                </a:gdLst>
                                <a:ahLst/>
                                <a:cxnLst>
                                  <a:cxn ang="0">
                                    <a:pos x="T0" y="T1"/>
                                  </a:cxn>
                                  <a:cxn ang="0">
                                    <a:pos x="T2" y="T3"/>
                                  </a:cxn>
                                  <a:cxn ang="0">
                                    <a:pos x="T4" y="T5"/>
                                  </a:cxn>
                                  <a:cxn ang="0">
                                    <a:pos x="T6" y="T7"/>
                                  </a:cxn>
                                  <a:cxn ang="0">
                                    <a:pos x="T8" y="T9"/>
                                  </a:cxn>
                                </a:cxnLst>
                                <a:rect l="0" t="0" r="r" b="b"/>
                                <a:pathLst>
                                  <a:path w="673" h="669">
                                    <a:moveTo>
                                      <a:pt x="4" y="669"/>
                                    </a:moveTo>
                                    <a:lnTo>
                                      <a:pt x="0" y="669"/>
                                    </a:lnTo>
                                    <a:lnTo>
                                      <a:pt x="669" y="0"/>
                                    </a:lnTo>
                                    <a:lnTo>
                                      <a:pt x="673" y="0"/>
                                    </a:lnTo>
                                    <a:lnTo>
                                      <a:pt x="4" y="669"/>
                                    </a:lnTo>
                                    <a:close/>
                                  </a:path>
                                </a:pathLst>
                              </a:custGeom>
                              <a:grpFill/>
                              <a:ln>
                                <a:noFill/>
                              </a:ln>
                            </wps:spPr>
                            <wps:bodyPr vert="horz" wrap="square" lIns="91440" tIns="45720" rIns="91440" bIns="45720" numCol="1" anchor="t" anchorCtr="0" compatLnSpc="1">
                              <a:prstTxWarp prst="textNoShape">
                                <a:avLst/>
                              </a:prstTxWarp>
                            </wps:bodyPr>
                          </wps:wsp>
                          <wps:wsp>
                            <wps:cNvPr id="100" name="Freeform 100"/>
                            <wps:cNvSpPr>
                              <a:spLocks/>
                            </wps:cNvSpPr>
                            <wps:spPr bwMode="auto">
                              <a:xfrm>
                                <a:off x="373062" y="153987"/>
                                <a:ext cx="952500" cy="952500"/>
                              </a:xfrm>
                              <a:custGeom>
                                <a:avLst/>
                                <a:gdLst>
                                  <a:gd name="T0" fmla="*/ 5 w 600"/>
                                  <a:gd name="T1" fmla="*/ 600 h 600"/>
                                  <a:gd name="T2" fmla="*/ 0 w 600"/>
                                  <a:gd name="T3" fmla="*/ 595 h 600"/>
                                  <a:gd name="T4" fmla="*/ 596 w 600"/>
                                  <a:gd name="T5" fmla="*/ 0 h 600"/>
                                  <a:gd name="T6" fmla="*/ 600 w 600"/>
                                  <a:gd name="T7" fmla="*/ 5 h 600"/>
                                  <a:gd name="T8" fmla="*/ 5 w 600"/>
                                  <a:gd name="T9" fmla="*/ 600 h 600"/>
                                </a:gdLst>
                                <a:ahLst/>
                                <a:cxnLst>
                                  <a:cxn ang="0">
                                    <a:pos x="T0" y="T1"/>
                                  </a:cxn>
                                  <a:cxn ang="0">
                                    <a:pos x="T2" y="T3"/>
                                  </a:cxn>
                                  <a:cxn ang="0">
                                    <a:pos x="T4" y="T5"/>
                                  </a:cxn>
                                  <a:cxn ang="0">
                                    <a:pos x="T6" y="T7"/>
                                  </a:cxn>
                                  <a:cxn ang="0">
                                    <a:pos x="T8" y="T9"/>
                                  </a:cxn>
                                </a:cxnLst>
                                <a:rect l="0" t="0" r="r" b="b"/>
                                <a:pathLst>
                                  <a:path w="600" h="600">
                                    <a:moveTo>
                                      <a:pt x="5" y="600"/>
                                    </a:moveTo>
                                    <a:lnTo>
                                      <a:pt x="0" y="595"/>
                                    </a:lnTo>
                                    <a:lnTo>
                                      <a:pt x="596" y="0"/>
                                    </a:lnTo>
                                    <a:lnTo>
                                      <a:pt x="600" y="5"/>
                                    </a:lnTo>
                                    <a:lnTo>
                                      <a:pt x="5" y="600"/>
                                    </a:lnTo>
                                    <a:close/>
                                  </a:path>
                                </a:pathLst>
                              </a:custGeom>
                              <a:grpFill/>
                              <a:ln>
                                <a:noFill/>
                              </a:ln>
                            </wps:spPr>
                            <wps:bodyPr vert="horz" wrap="square" lIns="91440" tIns="45720" rIns="91440" bIns="45720" numCol="1" anchor="t" anchorCtr="0" compatLnSpc="1">
                              <a:prstTxWarp prst="textNoShape">
                                <a:avLst/>
                              </a:prstTxWarp>
                            </wps:bodyPr>
                          </wps:wsp>
                          <wps:wsp>
                            <wps:cNvPr id="101" name="Freeform 101"/>
                            <wps:cNvSpPr>
                              <a:spLocks/>
                            </wps:cNvSpPr>
                            <wps:spPr bwMode="auto">
                              <a:xfrm>
                                <a:off x="0" y="50800"/>
                                <a:ext cx="1325563" cy="1319213"/>
                              </a:xfrm>
                              <a:custGeom>
                                <a:avLst/>
                                <a:gdLst>
                                  <a:gd name="T0" fmla="*/ 5 w 835"/>
                                  <a:gd name="T1" fmla="*/ 831 h 831"/>
                                  <a:gd name="T2" fmla="*/ 0 w 835"/>
                                  <a:gd name="T3" fmla="*/ 831 h 831"/>
                                  <a:gd name="T4" fmla="*/ 831 w 835"/>
                                  <a:gd name="T5" fmla="*/ 0 h 831"/>
                                  <a:gd name="T6" fmla="*/ 835 w 835"/>
                                  <a:gd name="T7" fmla="*/ 0 h 831"/>
                                  <a:gd name="T8" fmla="*/ 5 w 835"/>
                                  <a:gd name="T9" fmla="*/ 831 h 831"/>
                                </a:gdLst>
                                <a:ahLst/>
                                <a:cxnLst>
                                  <a:cxn ang="0">
                                    <a:pos x="T0" y="T1"/>
                                  </a:cxn>
                                  <a:cxn ang="0">
                                    <a:pos x="T2" y="T3"/>
                                  </a:cxn>
                                  <a:cxn ang="0">
                                    <a:pos x="T4" y="T5"/>
                                  </a:cxn>
                                  <a:cxn ang="0">
                                    <a:pos x="T6" y="T7"/>
                                  </a:cxn>
                                  <a:cxn ang="0">
                                    <a:pos x="T8" y="T9"/>
                                  </a:cxn>
                                </a:cxnLst>
                                <a:rect l="0" t="0" r="r" b="b"/>
                                <a:pathLst>
                                  <a:path w="835" h="831">
                                    <a:moveTo>
                                      <a:pt x="5" y="831"/>
                                    </a:moveTo>
                                    <a:lnTo>
                                      <a:pt x="0" y="831"/>
                                    </a:lnTo>
                                    <a:lnTo>
                                      <a:pt x="831" y="0"/>
                                    </a:lnTo>
                                    <a:lnTo>
                                      <a:pt x="835" y="0"/>
                                    </a:lnTo>
                                    <a:lnTo>
                                      <a:pt x="5" y="831"/>
                                    </a:lnTo>
                                    <a:close/>
                                  </a:path>
                                </a:pathLst>
                              </a:custGeom>
                              <a:grpFill/>
                              <a:ln>
                                <a:noFill/>
                              </a:ln>
                            </wps:spPr>
                            <wps:bodyPr vert="horz" wrap="square" lIns="91440" tIns="45720" rIns="91440" bIns="45720" numCol="1" anchor="t" anchorCtr="0" compatLnSpc="1">
                              <a:prstTxWarp prst="textNoShape">
                                <a:avLst/>
                              </a:prstTxWarp>
                            </wps:bodyPr>
                          </wps:wsp>
                        </wpg:grpSp>
                      </wpg:grpSp>
                      <wps:wsp>
                        <wps:cNvPr id="102" name="Text Box 102" descr="The Massachusetts Curriculum Frameworks provide teachers, students and families with clear and shared expectations for what all students should know and be able to do at the end of each year. They represent a promise of equitable education for all students. They formalize the expectation that all students in the Commonwealth have access to the same academic content, regardless of their zip code, background, or abilities." title="MASSACHUSETTS LEARNING STANDARDS"/>
                        <wps:cNvSpPr txBox="1"/>
                        <wps:spPr>
                          <a:xfrm>
                            <a:off x="0" y="0"/>
                            <a:ext cx="222885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1F208F" w14:textId="77777777" w:rsidR="00F9413A" w:rsidRPr="00876828" w:rsidRDefault="00F9413A">
                              <w:pPr>
                                <w:rPr>
                                  <w:rFonts w:asciiTheme="minorHAnsi" w:eastAsiaTheme="majorEastAsia" w:hAnsiTheme="minorHAnsi" w:cstheme="majorBidi"/>
                                  <w:caps/>
                                  <w:color w:val="FFFFFF" w:themeColor="background1"/>
                                  <w:sz w:val="22"/>
                                  <w:szCs w:val="22"/>
                                </w:rPr>
                              </w:pPr>
                              <w:r w:rsidRPr="00876828">
                                <w:rPr>
                                  <w:rFonts w:asciiTheme="minorHAnsi" w:hAnsiTheme="minorHAnsi"/>
                                  <w:color w:val="FFFFFF" w:themeColor="background1"/>
                                  <w:sz w:val="22"/>
                                  <w:szCs w:val="22"/>
                                </w:rPr>
                                <w:t>MASSACHUSETTS LEARNING STANDARDS</w:t>
                              </w:r>
                            </w:p>
                            <w:p w14:paraId="7830E936" w14:textId="77777777" w:rsidR="00F9413A" w:rsidRPr="00876828" w:rsidRDefault="00F9413A" w:rsidP="00876828">
                              <w:pPr>
                                <w:rPr>
                                  <w:rFonts w:asciiTheme="minorHAnsi" w:hAnsiTheme="minorHAnsi"/>
                                  <w:color w:val="FFFFFF" w:themeColor="background1"/>
                                  <w:sz w:val="22"/>
                                  <w:szCs w:val="22"/>
                                </w:rPr>
                              </w:pPr>
                            </w:p>
                            <w:p w14:paraId="076FAB11" w14:textId="77777777" w:rsidR="00F9413A" w:rsidRPr="00876828" w:rsidRDefault="00F9413A" w:rsidP="00876828">
                              <w:pPr>
                                <w:rPr>
                                  <w:rFonts w:asciiTheme="minorHAnsi" w:hAnsiTheme="minorHAnsi"/>
                                  <w:color w:val="FFFFFF" w:themeColor="background1"/>
                                  <w:sz w:val="22"/>
                                  <w:szCs w:val="22"/>
                                </w:rPr>
                              </w:pPr>
                              <w:r w:rsidRPr="00876828">
                                <w:rPr>
                                  <w:rFonts w:asciiTheme="minorHAnsi" w:hAnsiTheme="minorHAnsi"/>
                                  <w:color w:val="FFFFFF" w:themeColor="background1"/>
                                  <w:sz w:val="22"/>
                                  <w:szCs w:val="22"/>
                                </w:rPr>
                                <w:t>The Massachusetts Curriculum Frameworks provide teachers, students and families with clear and shared expectations for what all students should know and be able to do at the end of each year. They represent a promise of equitable education for all students. They formalize the expectation that all students in the Commonwealth have access to the same academic content, regardless of their zip code, background, or abilities.</w:t>
                              </w:r>
                            </w:p>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8929A0" id="Group 86" o:spid="_x0000_s1026" alt="MASSACHUSETTS LEARNING STANDARDS&#10;&#10;The Massachusetts Curriculum Frameworks provide teachers, students and families with clear and shared expectations for what all students should know and be able to do at the end of each year. They represent a promise of equitable education for all students. They formalize the expectation that all students in the Commonwealth have access to the same academic content, regardless of their zip code, background, or abilities.&#10;" style="position:absolute;margin-left:196.35pt;margin-top:290.9pt;width:247.55pt;height:207.1pt;z-index:-251659264;mso-wrap-distance-left:36pt;mso-wrap-distance-right:36pt;mso-position-horizontal:right;mso-position-horizontal-relative:margin;mso-position-vertical-relative:margin;mso-width-relative:margin;mso-height-relative:margin" coordsize="22304,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5F1gwAAJJTAAAOAAAAZHJzL2Uyb0RvYy54bWzsnFtzm0oSx9+3ar/DlLZqH7ayMSAJhDfO&#10;Ka8TZ09VkpOKfeo8I0ASZQQcQJacT7//nguMuEi+yI5rV34wEjQ9PTM9v26G0bz7ZbOM2W2YF1Ga&#10;nA3Mt8aAhYmfBlEyPxv8fn35z8mAFaWXBF6cJuHZ4C4sBr+8/+tf3q2z09BKF2kchDmDkqQ4XWdn&#10;g0VZZqcnJ4W/CJde8TbNwgQXZ2m+9Ep8zecnQe6toX0Zn1iGYZ+s0zzI8tQPiwJnP4iLg/dc/2wW&#10;+uVvs1kRliw+G8C2kv/P+f8p/T95/847nedetoh8aYb3CCuWXpSg0ErVB6/02CqPWqqWkZ+nRTor&#10;3/rp8iSdzSI/5HVAbUyjUZtPebrKeF3mp+t5VjUTmrbRTo9W63+9/ZazKDgbTOwBS7wl+ogXy+h7&#10;EBY+GuvL+dXV+cV/fr/6eH19xT5/PP/+9devn9jV9fnXD+ffP1z9/W+b83/xf9eLkH3xisLzFyu0&#10;elmwi1WeR/4qXi3ZZQ716K+bgqHHbqMgZGUISXjPGzjJKggT3ABfYTNvGcVRWLB1VC6YH4dezs8X&#10;Cy8PAxZuMnSsV8LnCgbfYOuFVzIvjmstxSJdxQG7SdI1v3MaMm8ao8CUBSmDdAlLQxSVzhjZwO5Q&#10;xlsG++9YHmZ5WMAY5pGhy6gIudifq6jkSsJg5fPSeeF6uVID99c4+oHyqJjaXHxvWholXOgiXS7T&#10;ZB16MWq88G5hr09OTRaTkgJth1NeEKKvmZ8mJQx8A1vnXh7EJIiaQDDK2Y8og0AQvmFTz7+Zw4mS&#10;4A1DM3lTtGqJdn3LO4ucf53NT+EDn/LsKvuWyxNz8Y38eTPLl3SEp7INHzZ31bAJNyXzcXJojoaT&#10;yXjAfFyz7KFhOnJg+QuMvtZ9/uKjvNOyhgbuFXdOLMu1DX7niSr4hOyrzKm+VHYr33Uavuscqm59&#10;FnqnB68bAFjUY7x42hi/WnhZyNFRUP+qdkJTizH+nQZQMseImExEW3G5ygmK0wL+cF8PsCwLDgC+&#10;kgd09aN3muVF+SlMlxhRBSico3wOTO/2c1HC79DlSkRyNLiM4ph/LiAiPrAsRcOYBv743TxOhBdx&#10;zm49ED64sfjpMsLg5Wdch0Q55Rer8EsayNOIHfJ04ZXVadN2q/MglnZ+JM/DzKpMbvS8aFm20zQg&#10;DNwTtsHbu4wg2+R53QgyjZ/utAEn56qdYjAFnXs2sE2hixW+F4eAvElNQaK5VzVvnFANkpSaW1yl&#10;Mxh5ygf4p/IuDkkuTr6HMwQMjHvR1lVziEoRtZLSFL1T13XcazxXSJpnKL/SLRVQGlB3r9ItrJTy&#10;dGvII311c2cHbN9c3cFLBk2rm5dRkuZdzhWjVrJkIa8aSTQNtdI0De4w1PJU5BlF5l9GcPfPXlF+&#10;83IkFhgiSJbK3/BvFqfrs0EqPw3YIs1/dJ0nebAAVwdsjUTlbFD8uUIYHLD41wSDwTVHI8ps+JfR&#10;2LHwJdevTPUryWp5kWKkmEjLMp9/JPkyVh9nCHh/IKc6p1JxyUt8lH028MtcfbkoRQKFKOeH5+dc&#10;DNlM5pWfk6vMJ+XUqjScrzd/eHkmx3yJgPE1VWTyThtDX8jSnUl6virTWcS5ULerbG9QUvCfx4VW&#10;KHAV4kQaY0u8PSjMja3hxEFAA82GjjG2rLFAiIp4CHD22B7KiGc5EwNf4Bv7o0LfnRiTKtQWaRxV&#10;g7MxuqZzMeh0LvQPLU1TM5C+QLBx4T0i2FzmYUgpEcMptBL1KGISxRpqsiL7nPo3BQ2trSv0hYIQ&#10;m64BYuSlHpyCe5ZqKZmUuBPbcdAZ6C3THY0sl49TUEFmGY6rUgx7iCAlxrDS4a9EXCJLlEOCj4EK&#10;OYGswzVqM1vGGMP/OGEGWzPpEvNKAEOqEhixBRsJj6gFLE1g3KUBdditYaQJdGqAz1YajC4bkNRr&#10;Ah21QCZVCVS1oIihWsRbiIANX98kspXwSQQcQV4EaUr6qMnQJ9cKm5DiQ6RbGK1DwnwcobzdwmgI&#10;EuZ9sFcYdSZhnhMqYXGU5lMy0nxABO3wgDgVfQi0Ua3JevrIAG609OJsMOL+uATFr1N+tayzXd7/&#10;KKe+Gie6lOCLklLX1DHjmoSM8ll1TR2FjGjlph4/TotQuDqZjMElbOfVoNprfg+QyuBP8Z3qsScb&#10;kHHu2UKTCjplM+QcMMxw2IiKbAeWl0AjWNFEIx8lWwA8ABqFb3D/qXm4FYNMx7LoEewAVDQNh6BE&#10;hyb6dDa64JJp4HkRRRJXFGB1PO5QpUOSENelSucksbrLJB2VvLhuVU1gdqnSmQlz+qzCw1eF1j6r&#10;kL1UMlSzngqaejTa0VhmX8ODAP9jROchoysKodkJ/6508d2BhRqWpNFwYkRwceJlFeweEy2411DA&#10;4N5Kfl9HBUFxIYGilZ21wDbuK8H7RAUuLCqitKijHjzIaWV91WV1bIipiKsuq2NPJdTlYzQS0zF1&#10;jknhuHpAkgHoZ0UjkLcZjSxyh+eJRtbIHKr5DZWiN0PSxBHTUmilJyXq5P89/NfJKInNh15fSOoj&#10;th6Pavi3VD08JE1koGyp0kPSjgrqUalPlR6SdqjSo5LeVv/nUeSgYcHtfJTgAKeIpPjcFxZE3Lo/&#10;yFWYUYRWxz0g7xFT1qnLR96/Zt4DWU3e88fu5+G9abhj8YDR+wgytB0xxfaivHd3ztDcj/eOzTP0&#10;tqqH896l6RY0VsuqR/DeFMBv63o08IWqI/AP9hyABt35HKCQug/4jn2vzL3qP4VodWwA37xnYFDm&#10;KTVH4r9m4oNGTeJzzDwP8cfI8F+K+H2Y1tN7JFF9mNYnnfpUbWf4vZjWib8jl96ad+rD9COQL/Ly&#10;3cTvq6Ge3zca60j85ya+ytwrkO8j/nOjXCF9e+qnMk9dPhL/NRMfmGkSn8/dPQ/xTXtiqVn/vjmd&#10;F37N0DcL/3DiYwqp+92ATvw+tG7hvn9C/xHAl3M6rfcoj07xxSuZI/APBnw06GFS/N2z7iqAVP2n&#10;CK2OjRT/mOFjRZNaxPT8b5TrpTc7li25AIDgtVi2JOdjHrRqyTVGatUSfzrTpluG1tClBU20PtMc&#10;OqZcZ4vXWntW6JpDa1ytdMKdhmGqFRpqYl5bZaQtjhSrAadz9R5Nk6obhBYAUUB69oWvbrVAuF6L&#10;JNcIH3Yt0sg2XRshRs3Y1n0wsYfU6mKJrD02D/OCg8LOeNSaMtKffsYjil/4T/MEu95udOjRH316&#10;9ehhcDzqsUiPgxSaO+zRYyBs6a6Z/lajp156AOyxRn/g2arXMfo9LfqRD9F7burertgnYpXsfDT2&#10;7medWk6FMnUUIQ3eVg81aFNX1VFJwSYMyPtE0XaJx8ec1/yYg7HefMxp/p6B3PDJa0zlS2tyI2do&#10;tNYDG5MRfvgi46vhOG4rSurr7R60ztSe8ICrg1unu+3QcwD+76N7hx6d7r16dLqT0Jp1aGrSvcMe&#10;ne7Q0K1HpztFiQ49Tbp3WKPTfateR7o/je7U1kR36pZ+ustO20v3Wk7xWh0Ft+l6lUj10p3bpNKt&#10;XikRJ9olHun+mumO/m/SnXPu0JNY1tgx1e89kJrzxU915m4a8DGk6+LpybAt4zDrZSnDtfHDhUZa&#10;vkV3m9Pd3k/3tp4tuvfp2aI7hDotatG9bc8W3R1O97ZFLbq39eh072mfLbrr9TrS/Yl0px/REN3R&#10;LV10F1k0XRUrSnfn7rWcoro6SrpDzz3oTjbtpXvTMlXSke6vmO74FW8L73TuGRaeDpGzy1kZczx0&#10;J3zqpwa8O7bwIzrBd/lZeLia4npU8k4LT6t5tvpnDlt4N3iSKyqtZ/jNlxQdenS8j12aCukQ0vE+&#10;du1ui1p4b9uzhXcY3VkzHe899uh472mfLbzr7XPE+xPxTi5OeMexC+9wA4BWOhEaezfe4XIyDCjY&#10;qqOcdKEZ7b3gptJIao+uhmWqpCPeXzXeQbpG9m4az/grtzF+xNJ+76G/vTBd6zDzMoSuybA1oa6j&#10;fTI0gWT8b6b3TbR36NHR3qtHRzsJdVrURHuHPTraYUu3Hh3tFLI69DTR3lEvHe1b9Tqi/Wlop7Ym&#10;tFO39KNddtpetNdyCrTqKNBO1/ejndu0NwCIoNMu8Yj2x6G9frfKf1MmN096obespgG4CeRf0yqg&#10;f6cbLGjHObmPGHbXOu4Odkebhi2917w7GHaTicoYO27s2/it8azGyg26nPZ/kc9wP3cPqWoTA3ox&#10;SHs28O0/iI/VFbBQbHgg9gPC5gj04EfTi8J0/qlj66N77DDUva/RPW586X2Nghu1RmPWt69RuZlu&#10;ZJf+jC2OsLsYf1AQexypb2KTI/VN7HKkvj16m6OyuePEz9zkiMMcGz/CJTE5IDappJ0l9e/cXU9D&#10;tZXm+/8CAAD//wMAUEsDBBQABgAIAAAAIQD9tU473wAAAAgBAAAPAAAAZHJzL2Rvd25yZXYueG1s&#10;TI9BS8NAEIXvgv9hmYI3u4ma0qTZlFLUUxFsBfE2zU6T0OxsyG6T9N+7nuxxeMN735evJ9OKgXrX&#10;WFYQzyMQxKXVDVcKvg5vj0sQziNrbC2Tgis5WBf3dzlm2o78ScPeVyKUsMtQQe19l0npypoMurnt&#10;iEN2sr1BH86+krrHMZSbVj5F0UIabDgs1NjRtqbyvL8YBe8jjpvn+HXYnU/b688h+fjexaTUw2za&#10;rEB4mvz/M/zhB3QoAtPRXlg70SoIIl5BsoyDQIhf0iQGcVSQposIZJHLW4HiFwAA//8DAFBLAQIt&#10;ABQABgAIAAAAIQC2gziS/gAAAOEBAAATAAAAAAAAAAAAAAAAAAAAAABbQ29udGVudF9UeXBlc10u&#10;eG1sUEsBAi0AFAAGAAgAAAAhADj9If/WAAAAlAEAAAsAAAAAAAAAAAAAAAAALwEAAF9yZWxzLy5y&#10;ZWxzUEsBAi0AFAAGAAgAAAAhAE5m/kXWDAAAklMAAA4AAAAAAAAAAAAAAAAALgIAAGRycy9lMm9E&#10;b2MueG1sUEsBAi0AFAAGAAgAAAAhAP21TjvfAAAACAEAAA8AAAAAAAAAAAAAAAAAMA8AAGRycy9k&#10;b3ducmV2LnhtbFBLBQYAAAAABAAEAPMAAAA8EAAAAAA=&#10;">
                <v:group id="Group 87" o:spid="_x0000_s1027" style="position:absolute;width:22304;height:82296" coordsize="22304,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28" style="position:absolute;width:22288;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jD2wAAAANsAAAAPAAAAZHJzL2Rvd25yZXYueG1sRE/LisIw&#10;FN0P+A/hCrMbUxVUqlFEEWdw4xO31+baFpub0mRq9evNQnB5OO/JrDGFqKlyuWUF3U4EgjixOudU&#10;wfGw+hmBcB5ZY2GZFDzIwWza+ppgrO2dd1TvfSpCCLsYFWTel7GULsnIoOvYkjhwV1sZ9AFWqdQV&#10;3kO4KWQvigbSYM6hIcOSFhklt/2/UbDdbdZ/p7S/fFzc0KzPybC2z41S3+1mPgbhqfEf8dv9qxWM&#10;wtjwJfwAOX0BAAD//wMAUEsBAi0AFAAGAAgAAAAhANvh9svuAAAAhQEAABMAAAAAAAAAAAAAAAAA&#10;AAAAAFtDb250ZW50X1R5cGVzXS54bWxQSwECLQAUAAYACAAAACEAWvQsW78AAAAVAQAACwAAAAAA&#10;AAAAAAAAAAAfAQAAX3JlbHMvLnJlbHNQSwECLQAUAAYACAAAACEAQGow9sAAAADbAAAADwAAAAAA&#10;AAAAAAAAAAAHAgAAZHJzL2Rvd25yZXYueG1sUEsFBgAAAAADAAMAtwAAAPQCAAAAAA==&#10;" fillcolor="#214d85 [3122]" stroked="f" strokeweight="2pt">
                    <v:fill color2="#1c4170 [2882]" angle="348" colors="0 #5cb2dc;6554f #5cb2dc" focus="100%" type="gradient"/>
                  </v:rect>
                  <v:group id="Group 68" o:spid="_x0000_s1029" style="position:absolute;left:5238;top:37052;width:17066;height:22780" coordsize="17065,2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90" o:spid="_x0000_s1030" style="position:absolute;left:9867;top:19442;width:80;height:6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R1BwAAAANsAAAAPAAAAZHJzL2Rvd25yZXYueG1sRE/LisIw&#10;FN0L/kO4gjtNVZBajSKCM+NiFj7Q7bW5trXNTWkyWv9+shBcHs57sWpNJR7UuMKygtEwAkGcWl1w&#10;puB03A5iEM4ja6wsk4IXOVgtu50FJto+eU+Pg89ECGGXoILc+zqR0qU5GXRDWxMH7mYbgz7AJpO6&#10;wWcIN5UcR9FUGiw4NORY0yantDz8GQV1+XXJ4vu5iu3pu7y+dr9bO9FK9Xvteg7CU+s/4rf7RyuY&#10;hfXhS/gBcvkPAAD//wMAUEsBAi0AFAAGAAgAAAAhANvh9svuAAAAhQEAABMAAAAAAAAAAAAAAAAA&#10;AAAAAFtDb250ZW50X1R5cGVzXS54bWxQSwECLQAUAAYACAAAACEAWvQsW78AAAAVAQAACwAAAAAA&#10;AAAAAAAAAAAfAQAAX3JlbHMvLnJlbHNQSwECLQAUAAYACAAAACEAOoEdQcAAAADbAAAADwAAAAAA&#10;AAAAAAAAAAAHAgAAZHJzL2Rvd25yZXYueG1sUEsFBgAAAAADAAMAtwAAAPQCAAAAAA==&#10;" path="m,4r5,l5,,,4xe" filled="f" stroked="f">
                      <v:path arrowok="t" o:connecttype="custom" o:connectlocs="0,6350;7938,6350;7938,0;0,6350" o:connectangles="0,0,0,0"/>
                    </v:shape>
                    <v:shape id="Freeform 91" o:spid="_x0000_s1031" style="position:absolute;width:17065;height:17224;visibility:visible;mso-wrap-style:square;v-text-anchor:top" coordsize="107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UIdxAAAANsAAAAPAAAAZHJzL2Rvd25yZXYueG1sRI9Ba8JA&#10;FITvBf/D8oTe6iaFFo2uEoRCkV4SRfD2yD6TaPZt3N1q8u+7hUKPw8x8w6w2g+nEnZxvLStIZwkI&#10;4srqlmsFh/3HyxyED8gaO8ukYCQPm/XkaYWZtg8u6F6GWkQI+wwVNCH0mZS+asign9meOHpn6wyG&#10;KF0ttcNHhJtOvibJuzTYclxosKdtQ9W1/DYKitvNLUb82l0q43enIxZvSV4o9Twd8iWIQEP4D/+1&#10;P7WCRQq/X+IPkOsfAAAA//8DAFBLAQItABQABgAIAAAAIQDb4fbL7gAAAIUBAAATAAAAAAAAAAAA&#10;AAAAAAAAAABbQ29udGVudF9UeXBlc10ueG1sUEsBAi0AFAAGAAgAAAAhAFr0LFu/AAAAFQEAAAsA&#10;AAAAAAAAAAAAAAAAHwEAAF9yZWxzLy5yZWxzUEsBAi0AFAAGAAgAAAAhADltQh3EAAAA2wAAAA8A&#10;AAAAAAAAAAAAAAAABwIAAGRycy9kb3ducmV2LnhtbFBLBQYAAAAAAwADALcAAAD4AgAAAAA=&#10;" path="m1075,9r,-9l,1075r,5l,1085,1075,9xe" filled="f" stroked="f">
                      <v:path arrowok="t" o:connecttype="custom" o:connectlocs="1706563,14288;1706563,0;0,1706563;0,1714500;0,1722438;1706563,14288" o:connectangles="0,0,0,0,0,0"/>
                    </v:shape>
                    <v:shape id="Freeform 92" o:spid="_x0000_s1032" style="position:absolute;top:2413;width:17065;height:17287;visibility:visible;mso-wrap-style:square;v-text-anchor:top" coordsize="1075,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hFsxgAAANsAAAAPAAAAZHJzL2Rvd25yZXYueG1sRI9Ba8JA&#10;FITvBf/D8gQvUjd6aG3qGqIgllYPJgWvj+wzCWbfhuyq0V/fLRR6HGbmG2aR9KYRV+pcbVnBdBKB&#10;IC6srrlU8J1vnucgnEfW2FgmBXdykCwHTwuMtb3xga6ZL0WAsItRQeV9G0vpiooMuoltiYN3sp1B&#10;H2RXSt3hLcBNI2dR9CIN1hwWKmxpXVFxzi5GweZ8SGlVbMf98fOxOx3HX3mzf1VqNOzTdxCeev8f&#10;/mt/aAVvM/j9En6AXP4AAAD//wMAUEsBAi0AFAAGAAgAAAAhANvh9svuAAAAhQEAABMAAAAAAAAA&#10;AAAAAAAAAAAAAFtDb250ZW50X1R5cGVzXS54bWxQSwECLQAUAAYACAAAACEAWvQsW78AAAAVAQAA&#10;CwAAAAAAAAAAAAAAAAAfAQAAX3JlbHMvLnJlbHNQSwECLQAUAAYACAAAACEA2lIRbMYAAADbAAAA&#10;DwAAAAAAAAAAAAAAAAAHAgAAZHJzL2Rvd25yZXYueG1sUEsFBgAAAAADAAMAtwAAAPoCAAAAAA==&#10;" path="m1075,l,1080r,9l1075,9r,-9xe" filled="f" stroked="f">
                      <v:path arrowok="t" o:connecttype="custom" o:connectlocs="1706563,0;0,1714500;0,1728788;1706563,14288;1706563,0" o:connectangles="0,0,0,0,0"/>
                    </v:shape>
                    <v:shape id="Freeform 93" o:spid="_x0000_s1033" style="position:absolute;top:1095;width:17065;height:17367;visibility:visible;mso-wrap-style:square;v-text-anchor:top" coordsize="1075,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OTGxgAAANsAAAAPAAAAZHJzL2Rvd25yZXYueG1sRI/dSsNA&#10;FITvBd9hOYJ3ZqOFomm3RQpFbWnpH16fZo/ZaPZsml2T9O27BcHLYWa+YcbT3laipcaXjhU8JikI&#10;4tzpkgsFh/384RmED8gaK8ek4EweppPbmzFm2nW8pXYXChEh7DNUYEKoMyl9bsiiT1xNHL0v11gM&#10;UTaF1A12EW4r+ZSmQ2mx5LhgsKaZofxn92sVDJcfg+O67o7t9+rNm2Jz+jyFhVL3d/3rCESgPvyH&#10;/9rvWsHLAK5f4g+QkwsAAAD//wMAUEsBAi0AFAAGAAgAAAAhANvh9svuAAAAhQEAABMAAAAAAAAA&#10;AAAAAAAAAAAAAFtDb250ZW50X1R5cGVzXS54bWxQSwECLQAUAAYACAAAACEAWvQsW78AAAAVAQAA&#10;CwAAAAAAAAAAAAAAAAAfAQAAX3JlbHMvLnJlbHNQSwECLQAUAAYACAAAACEAOGzkxsYAAADbAAAA&#10;DwAAAAAAAAAAAAAAAAAHAgAAZHJzL2Rvd25yZXYueG1sUEsFBgAAAAADAAMAtwAAAPoCAAAAAA==&#10;" path="m1075,l,1076r,18l1075,19r,-19xe" filled="f" stroked="f">
                      <v:path arrowok="t" o:connecttype="custom" o:connectlocs="1706563,0;0,1708150;0,1736725;1706563,30163;1706563,0" o:connectangles="0,0,0,0,0"/>
                    </v:shape>
                    <v:shape id="Freeform 94" o:spid="_x0000_s1034" style="position:absolute;top:5413;width:17065;height:17367;visibility:visible;mso-wrap-style:square;v-text-anchor:top" coordsize="1075,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XyyxgAAANsAAAAPAAAAZHJzL2Rvd25yZXYueG1sRI/dasJA&#10;FITvC77DcgTv6qZWpKauUgSpbVHqD70+Zk+zqdmzMbtN0rd3C4VeDjPzDTNbdLYUDdW+cKzgbpiA&#10;IM6cLjhXcDysbh9A+ICssXRMCn7Iw2Leu5lhql3LO2r2IRcRwj5FBSaEKpXSZ4Ys+qGriKP36WqL&#10;Ico6l7rGNsJtKUdJMpEWC44LBitaGsrO+2+rYPL2cn/aVu2p+do8e5O/Xz4u4VWpQb97egQRqAv/&#10;4b/2WiuYjuH3S/wBcn4FAAD//wMAUEsBAi0AFAAGAAgAAAAhANvh9svuAAAAhQEAABMAAAAAAAAA&#10;AAAAAAAAAAAAAFtDb250ZW50X1R5cGVzXS54bWxQSwECLQAUAAYACAAAACEAWvQsW78AAAAVAQAA&#10;CwAAAAAAAAAAAAAAAAAfAQAAX3JlbHMvLnJlbHNQSwECLQAUAAYACAAAACEAt4V8ssYAAADbAAAA&#10;DwAAAAAAAAAAAAAAAAAHAgAAZHJzL2Rvd25yZXYueG1sUEsFBgAAAAADAAMAtwAAAPoCAAAAAA==&#10;" path="m,1076r,18l1075,19r,-19l,1076xe" filled="f" stroked="f">
                      <v:path arrowok="t" o:connecttype="custom" o:connectlocs="0,1708150;0,1736725;1706563,30163;1706563,0;0,1708150" o:connectangles="0,0,0,0,0"/>
                    </v:shape>
                    <v:shape id="Freeform 95" o:spid="_x0000_s1035" style="position:absolute;top:1682;width:17065;height:17225;visibility:visible;mso-wrap-style:square;v-text-anchor:top" coordsize="107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QewgAAANsAAAAPAAAAZHJzL2Rvd25yZXYueG1sRI9Bi8Iw&#10;FITvC/6H8ARva6rgslajiCCIeKkrgrdH82yrzUtNotZ/bxYEj8PMfMNM562pxZ2crywrGPQTEMS5&#10;1RUXCvZ/q+9fED4ga6wtk4IneZjPOl9TTLV9cEb3XShEhLBPUUEZQpNK6fOSDPq+bYijd7LOYIjS&#10;FVI7fES4qeUwSX6kwYrjQokNLUvKL7ubUZBdr278xO3mnBu/OR4wGyWLTKlet11MQARqwyf8bq+1&#10;gvEI/r/EHyBnLwAAAP//AwBQSwECLQAUAAYACAAAACEA2+H2y+4AAACFAQAAEwAAAAAAAAAAAAAA&#10;AAAAAAAAW0NvbnRlbnRfVHlwZXNdLnhtbFBLAQItABQABgAIAAAAIQBa9CxbvwAAABUBAAALAAAA&#10;AAAAAAAAAAAAAB8BAABfcmVscy8ucmVsc1BLAQItABQABgAIAAAAIQBGVkQewgAAANsAAAAPAAAA&#10;AAAAAAAAAAAAAAcCAABkcnMvZG93bnJldi54bWxQSwUGAAAAAAMAAwC3AAAA9gIAAAAA&#10;" path="m1075,l,1075r,10l1075,9r,-9xe" filled="f" stroked="f">
                      <v:path arrowok="t" o:connecttype="custom" o:connectlocs="1706563,0;0,1706563;0,1722438;1706563,14288;1706563,0" o:connectangles="0,0,0,0,0"/>
                    </v:shape>
                  </v:group>
                  <v:group id="Group 3" o:spid="_x0000_s1036" style="position:absolute;left:9048;width:13240;height:13716" coordsize="13255,1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97" o:spid="_x0000_s1037" style="position:absolute;left:4619;width:8636;height:8651;visibility:visible;mso-wrap-style:square;v-text-anchor:top" coordsize="54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l4xAAAANsAAAAPAAAAZHJzL2Rvd25yZXYueG1sRI9BawIx&#10;FITvhf6H8ArearYFXbs1ilgUQShqe+ntsXndLN28hCTq7r83hUKPw8x8w8yXve3EhUJsHSt4Ghcg&#10;iGunW24UfH5sHmcgYkLW2DkmBQNFWC7u7+ZYaXflI11OqREZwrFCBSYlX0kZa0MW49h54ux9u2Ax&#10;ZRkaqQNeM9x28rkoptJiy3nBoKe1ofrndLYK5Jcfpvs3v90N5WR/PmzLwbwHpUYP/eoVRKI+/Yf/&#10;2jut4KWE3y/5B8jFDQAA//8DAFBLAQItABQABgAIAAAAIQDb4fbL7gAAAIUBAAATAAAAAAAAAAAA&#10;AAAAAAAAAABbQ29udGVudF9UeXBlc10ueG1sUEsBAi0AFAAGAAgAAAAhAFr0LFu/AAAAFQEAAAsA&#10;AAAAAAAAAAAAAAAAHwEAAF9yZWxzLy5yZWxzUEsBAi0AFAAGAAgAAAAhAKv/KXjEAAAA2wAAAA8A&#10;AAAAAAAAAAAAAAAABwIAAGRycy9kb3ducmV2LnhtbFBLBQYAAAAAAwADALcAAAD4AgAAAAA=&#10;" path="m,545r,l540,r4,5l,545xe" filled="f" stroked="f">
                      <v:path arrowok="t" o:connecttype="custom" o:connectlocs="0,865188;0,865188;857250,0;863600,7938;0,865188" o:connectangles="0,0,0,0,0"/>
                    </v:shape>
                    <v:shape id="Freeform 98" o:spid="_x0000_s1038" style="position:absolute;left:2413;top:730;width:10842;height:10779;visibility:visible;mso-wrap-style:square;v-text-anchor:top" coordsize="68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awgAAANsAAAAPAAAAZHJzL2Rvd25yZXYueG1sRE9da8Iw&#10;FH0X9h/CHexN020iW9dUxkARhKGdQx8vzV1TbG5KE237783DwMfD+c6Wg23ElTpfO1bwPEtAEJdO&#10;11wpOPyspm8gfEDW2DgmBSN5WOYPkwxT7Xre07UIlYgh7FNUYEJoUyl9aciin7mWOHJ/rrMYIuwq&#10;qTvsY7ht5EuSLKTFmmODwZa+DJXn4mIV7A+vu3L8Ps+3x9O4Rjsff3tTK/X0OHx+gAg0hLv4373R&#10;Ct7j2Pgl/gCZ3wAAAP//AwBQSwECLQAUAAYACAAAACEA2+H2y+4AAACFAQAAEwAAAAAAAAAAAAAA&#10;AAAAAAAAW0NvbnRlbnRfVHlwZXNdLnhtbFBLAQItABQABgAIAAAAIQBa9CxbvwAAABUBAAALAAAA&#10;AAAAAAAAAAAAAB8BAABfcmVscy8ucmVsc1BLAQItABQABgAIAAAAIQCfk/+awgAAANsAAAAPAAAA&#10;AAAAAAAAAAAAAAcCAABkcnMvZG93bnJldi54bWxQSwUGAAAAAAMAAwC3AAAA9gIAAAAA&#10;" path="m,679r,l679,r4,l,679xe" filled="f" stroked="f">
                      <v:path arrowok="t" o:connecttype="custom" o:connectlocs="0,1077913;0,1077913;1077913,0;1084263,0;0,1077913" o:connectangles="0,0,0,0,0"/>
                    </v:shape>
                    <v:shape id="Freeform 99" o:spid="_x0000_s1039" style="position:absolute;left:2571;top:365;width:10684;height:10620;visibility:visible;mso-wrap-style:square;v-text-anchor:top" coordsize="67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ZdlwwAAANsAAAAPAAAAZHJzL2Rvd25yZXYueG1sRI9BS8NA&#10;FITvgv9heYI3u7FIsbHbEESL9WQb9fzIPpNg3tuwuzbpv3cLhR6HmfmGWRUT9+pAPnRODNzPMlAk&#10;tbOdNAY+q9e7R1AholjsnZCBIwUo1tdXK8ytG2VHh31sVIJIyNFAG+OQax3qlhjDzA0kyftxnjEm&#10;6RttPY4Jzr2eZ9lCM3aSFloc6Lml+nf/xwa4euf4vZl/Vdvdy2KTfYz84Etjbm+m8glUpClewuf2&#10;mzWwXMLpS/oBev0PAAD//wMAUEsBAi0AFAAGAAgAAAAhANvh9svuAAAAhQEAABMAAAAAAAAAAAAA&#10;AAAAAAAAAFtDb250ZW50X1R5cGVzXS54bWxQSwECLQAUAAYACAAAACEAWvQsW78AAAAVAQAACwAA&#10;AAAAAAAAAAAAAAAfAQAAX3JlbHMvLnJlbHNQSwECLQAUAAYACAAAACEAXdmXZcMAAADbAAAADwAA&#10;AAAAAAAAAAAAAAAHAgAAZHJzL2Rvd25yZXYueG1sUEsFBgAAAAADAAMAtwAAAPcCAAAAAA==&#10;" path="m4,669r-4,l669,r4,l4,669xe" filled="f" stroked="f">
                      <v:path arrowok="t" o:connecttype="custom" o:connectlocs="6350,1062038;0,1062038;1062038,0;1068388,0;6350,1062038" o:connectangles="0,0,0,0,0"/>
                    </v:shape>
                    <v:shape id="Freeform 100" o:spid="_x0000_s1040" style="position:absolute;left:3730;top:1539;width:9525;height:9525;visibility:visible;mso-wrap-style:square;v-text-anchor:top"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J/JxQAAANwAAAAPAAAAZHJzL2Rvd25yZXYueG1sRI9Ba8JA&#10;EIXvhf6HZQre6m4rtBJdRSxiUXrQiOchOybB7GzIbpP033cOhd5meG/e+2a5Hn2jeupiHdjCy9SA&#10;Ii6Cq7m0cMl3z3NQMSE7bAKThR+KsF49Piwxc2HgE/XnVCoJ4ZihhSqlNtM6FhV5jNPQEot2C53H&#10;JGtXatfhIOG+0a/GvGmPNUtDhS1tKyru529v4Xg7vB++zG7bz/bD7CPfXPPj3Fs7eRo3C1CJxvRv&#10;/rv+dIJvBF+ekQn06hcAAP//AwBQSwECLQAUAAYACAAAACEA2+H2y+4AAACFAQAAEwAAAAAAAAAA&#10;AAAAAAAAAAAAW0NvbnRlbnRfVHlwZXNdLnhtbFBLAQItABQABgAIAAAAIQBa9CxbvwAAABUBAAAL&#10;AAAAAAAAAAAAAAAAAB8BAABfcmVscy8ucmVsc1BLAQItABQABgAIAAAAIQAu8J/JxQAAANwAAAAP&#10;AAAAAAAAAAAAAAAAAAcCAABkcnMvZG93bnJldi54bWxQSwUGAAAAAAMAAwC3AAAA+QIAAAAA&#10;" path="m5,600l,595,596,r4,5l5,600xe" filled="f" stroked="f">
                      <v:path arrowok="t" o:connecttype="custom" o:connectlocs="7938,952500;0,944563;946150,0;952500,7938;7938,952500" o:connectangles="0,0,0,0,0"/>
                    </v:shape>
                    <v:shape id="Freeform 101" o:spid="_x0000_s1041" style="position:absolute;top:508;width:13255;height:13192;visibility:visible;mso-wrap-style:square;v-text-anchor:top" coordsize="8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DplwQAAANwAAAAPAAAAZHJzL2Rvd25yZXYueG1sRE9Ni8Iw&#10;EL0L/ocwC9401YMuXaPIgiCKslsFr0Mz2xabSU1irf/eLAje5vE+Z77sTC1acr6yrGA8SkAQ51ZX&#10;XCg4HdfDTxA+IGusLZOCB3lYLvq9Oaba3vmX2iwUIoawT1FBGUKTSunzkgz6kW2II/dnncEQoSuk&#10;dniP4aaWkySZSoMVx4YSG/ouKb9kN6Og3c/aanc5y9XhxxWZsXg9bbdKDT661ReIQF14i1/ujY7z&#10;kzH8PxMvkIsnAAAA//8DAFBLAQItABQABgAIAAAAIQDb4fbL7gAAAIUBAAATAAAAAAAAAAAAAAAA&#10;AAAAAABbQ29udGVudF9UeXBlc10ueG1sUEsBAi0AFAAGAAgAAAAhAFr0LFu/AAAAFQEAAAsAAAAA&#10;AAAAAAAAAAAAHwEAAF9yZWxzLy5yZWxzUEsBAi0AFAAGAAgAAAAhAOngOmXBAAAA3AAAAA8AAAAA&#10;AAAAAAAAAAAABwIAAGRycy9kb3ducmV2LnhtbFBLBQYAAAAAAwADALcAAAD1AgAAAAA=&#10;" path="m5,831r-5,l831,r4,l5,831xe" filled="f" stroked="f">
                      <v:path arrowok="t" o:connecttype="custom" o:connectlocs="7938,1319213;0,1319213;1319213,0;1325563,0;7938,1319213" o:connectangles="0,0,0,0,0"/>
                    </v:shape>
                  </v:group>
                </v:group>
                <v:shapetype id="_x0000_t202" coordsize="21600,21600" o:spt="202" path="m,l,21600r21600,l21600,xe">
                  <v:stroke joinstyle="miter"/>
                  <v:path gradientshapeok="t" o:connecttype="rect"/>
                </v:shapetype>
                <v:shape id="Text Box 102" o:spid="_x0000_s1042" type="#_x0000_t202" alt="The Massachusetts Curriculum Frameworks provide teachers, students and families with clear and shared expectations for what all students should know and be able to do at the end of each year. They represent a promise of equitable education for all students. They formalize the expectation that all students in the Commonwealth have access to the same academic content, regardless of their zip code, background, or abilities." style="position:absolute;width:22288;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2pRxQAAANwAAAAPAAAAZHJzL2Rvd25yZXYueG1sRI9BawIx&#10;EIXvBf9DGKG3mtRiKatRirIigge1osdhM24WN5Nlk+q2v74RCt5m+N6892Yy61wtrtSGyrOG14EC&#10;QVx4U3Gp4Wufv3yACBHZYO2ZNPxQgNm09zTBzPgbb+m6i6VIJhwy1GBjbDIpQ2HJYRj4hjixs28d&#10;xrS2pTQt3pK5q+VQqXfpsOKUYLGhuaXisvt2Gpanc0KL4zI/qdHGrlf52/b3oPVzv/scg4jUxYf4&#10;/3plUn01hPszaQI5/QMAAP//AwBQSwECLQAUAAYACAAAACEA2+H2y+4AAACFAQAAEwAAAAAAAAAA&#10;AAAAAAAAAAAAW0NvbnRlbnRfVHlwZXNdLnhtbFBLAQItABQABgAIAAAAIQBa9CxbvwAAABUBAAAL&#10;AAAAAAAAAAAAAAAAAB8BAABfcmVscy8ucmVsc1BLAQItABQABgAIAAAAIQDIT2pRxQAAANwAAAAP&#10;AAAAAAAAAAAAAAAAAAcCAABkcnMvZG93bnJldi54bWxQSwUGAAAAAAMAAwC3AAAA+QIAAAAA&#10;" filled="f" stroked="f" strokeweight=".5pt">
                  <v:textbox inset="18pt,18pt,18pt,18pt">
                    <w:txbxContent>
                      <w:p w14:paraId="4F1F208F" w14:textId="77777777" w:rsidR="00F9413A" w:rsidRPr="00876828" w:rsidRDefault="00F9413A">
                        <w:pPr>
                          <w:rPr>
                            <w:rFonts w:asciiTheme="minorHAnsi" w:eastAsiaTheme="majorEastAsia" w:hAnsiTheme="minorHAnsi" w:cstheme="majorBidi"/>
                            <w:caps/>
                            <w:color w:val="FFFFFF" w:themeColor="background1"/>
                            <w:sz w:val="22"/>
                            <w:szCs w:val="22"/>
                          </w:rPr>
                        </w:pPr>
                        <w:r w:rsidRPr="00876828">
                          <w:rPr>
                            <w:rFonts w:asciiTheme="minorHAnsi" w:hAnsiTheme="minorHAnsi"/>
                            <w:color w:val="FFFFFF" w:themeColor="background1"/>
                            <w:sz w:val="22"/>
                            <w:szCs w:val="22"/>
                          </w:rPr>
                          <w:t>MASSACHUSETTS LEARNING STANDARDS</w:t>
                        </w:r>
                      </w:p>
                      <w:p w14:paraId="7830E936" w14:textId="77777777" w:rsidR="00F9413A" w:rsidRPr="00876828" w:rsidRDefault="00F9413A" w:rsidP="00876828">
                        <w:pPr>
                          <w:rPr>
                            <w:rFonts w:asciiTheme="minorHAnsi" w:hAnsiTheme="minorHAnsi"/>
                            <w:color w:val="FFFFFF" w:themeColor="background1"/>
                            <w:sz w:val="22"/>
                            <w:szCs w:val="22"/>
                          </w:rPr>
                        </w:pPr>
                      </w:p>
                      <w:p w14:paraId="076FAB11" w14:textId="77777777" w:rsidR="00F9413A" w:rsidRPr="00876828" w:rsidRDefault="00F9413A" w:rsidP="00876828">
                        <w:pPr>
                          <w:rPr>
                            <w:rFonts w:asciiTheme="minorHAnsi" w:hAnsiTheme="minorHAnsi"/>
                            <w:color w:val="FFFFFF" w:themeColor="background1"/>
                            <w:sz w:val="22"/>
                            <w:szCs w:val="22"/>
                          </w:rPr>
                        </w:pPr>
                        <w:r w:rsidRPr="00876828">
                          <w:rPr>
                            <w:rFonts w:asciiTheme="minorHAnsi" w:hAnsiTheme="minorHAnsi"/>
                            <w:color w:val="FFFFFF" w:themeColor="background1"/>
                            <w:sz w:val="22"/>
                            <w:szCs w:val="22"/>
                          </w:rPr>
                          <w:t>The Massachusetts Curriculum Frameworks provide teachers, students and families with clear and shared expectations for what all students should know and be able to do at the end of each year. They represent a promise of equitable education for all students. They formalize the expectation that all students in the Commonwealth have access to the same academic content, regardless of their zip code, background, or abilities.</w:t>
                        </w:r>
                      </w:p>
                    </w:txbxContent>
                  </v:textbox>
                </v:shape>
                <w10:wrap type="tight" anchorx="margin" anchory="margin"/>
              </v:group>
            </w:pict>
          </mc:Fallback>
        </mc:AlternateContent>
      </w:r>
      <w:r w:rsidR="0032655E" w:rsidRPr="00585F18">
        <w:t>Alignment with the Massachusetts Curriculum Frameworks</w:t>
      </w:r>
    </w:p>
    <w:p w14:paraId="3AADFCCA" w14:textId="77777777" w:rsidR="001612DD" w:rsidRPr="00D53ECB" w:rsidRDefault="0032655E" w:rsidP="001612DD">
      <w:pPr>
        <w:rPr>
          <w:rFonts w:asciiTheme="minorHAnsi" w:hAnsiTheme="minorHAnsi"/>
          <w:sz w:val="22"/>
          <w:szCs w:val="22"/>
        </w:rPr>
      </w:pPr>
      <w:r w:rsidRPr="00D53ECB">
        <w:rPr>
          <w:rFonts w:asciiTheme="minorHAnsi" w:hAnsiTheme="minorHAnsi"/>
          <w:sz w:val="22"/>
          <w:szCs w:val="22"/>
        </w:rPr>
        <w:t>Lea</w:t>
      </w:r>
      <w:r w:rsidR="001612DD">
        <w:rPr>
          <w:rFonts w:asciiTheme="minorHAnsi" w:hAnsiTheme="minorHAnsi"/>
          <w:sz w:val="22"/>
          <w:szCs w:val="22"/>
        </w:rPr>
        <w:t>rning activities in each section</w:t>
      </w:r>
      <w:r w:rsidRPr="00D53ECB">
        <w:rPr>
          <w:rFonts w:asciiTheme="minorHAnsi" w:hAnsiTheme="minorHAnsi"/>
          <w:sz w:val="22"/>
          <w:szCs w:val="22"/>
        </w:rPr>
        <w:t xml:space="preserve"> align with the learning standards of the relevant </w:t>
      </w:r>
      <w:r w:rsidRPr="00D53ECB">
        <w:rPr>
          <w:rFonts w:asciiTheme="minorHAnsi" w:hAnsiTheme="minorHAnsi"/>
          <w:i/>
          <w:sz w:val="22"/>
          <w:szCs w:val="22"/>
        </w:rPr>
        <w:t>Massachusetts Curriculum Frameworks.</w:t>
      </w:r>
      <w:r w:rsidRPr="00D53ECB">
        <w:rPr>
          <w:rFonts w:asciiTheme="minorHAnsi" w:hAnsiTheme="minorHAnsi"/>
          <w:sz w:val="22"/>
          <w:szCs w:val="22"/>
        </w:rPr>
        <w:t xml:space="preserve"> </w:t>
      </w:r>
      <w:r w:rsidR="006530C2">
        <w:rPr>
          <w:rFonts w:asciiTheme="minorHAnsi" w:hAnsiTheme="minorHAnsi"/>
          <w:sz w:val="22"/>
          <w:szCs w:val="22"/>
        </w:rPr>
        <w:t>L</w:t>
      </w:r>
      <w:r w:rsidRPr="00D53ECB">
        <w:rPr>
          <w:rFonts w:asciiTheme="minorHAnsi" w:hAnsiTheme="minorHAnsi"/>
          <w:sz w:val="22"/>
          <w:szCs w:val="22"/>
        </w:rPr>
        <w:t xml:space="preserve">earning standards outline expectations for what </w:t>
      </w:r>
      <w:r w:rsidR="001C1E75">
        <w:rPr>
          <w:rFonts w:asciiTheme="minorHAnsi" w:hAnsiTheme="minorHAnsi"/>
          <w:sz w:val="22"/>
          <w:szCs w:val="22"/>
        </w:rPr>
        <w:t>children</w:t>
      </w:r>
      <w:r w:rsidRPr="00D53ECB">
        <w:rPr>
          <w:rFonts w:asciiTheme="minorHAnsi" w:hAnsiTheme="minorHAnsi"/>
          <w:sz w:val="22"/>
          <w:szCs w:val="22"/>
        </w:rPr>
        <w:t xml:space="preserve"> should know and be able to do at various grade </w:t>
      </w:r>
      <w:r w:rsidR="00CC0D11" w:rsidRPr="00D53ECB">
        <w:rPr>
          <w:rFonts w:asciiTheme="minorHAnsi" w:hAnsiTheme="minorHAnsi"/>
          <w:sz w:val="22"/>
          <w:szCs w:val="22"/>
        </w:rPr>
        <w:t>levels. T</w:t>
      </w:r>
      <w:r w:rsidRPr="00D53ECB">
        <w:rPr>
          <w:rFonts w:asciiTheme="minorHAnsi" w:hAnsiTheme="minorHAnsi"/>
          <w:sz w:val="22"/>
          <w:szCs w:val="22"/>
        </w:rPr>
        <w:t xml:space="preserve">hey provide guidance for the “what” and “when” of </w:t>
      </w:r>
      <w:r w:rsidR="00B51EB3">
        <w:rPr>
          <w:rFonts w:asciiTheme="minorHAnsi" w:hAnsiTheme="minorHAnsi"/>
          <w:sz w:val="22"/>
          <w:szCs w:val="22"/>
        </w:rPr>
        <w:t>children</w:t>
      </w:r>
      <w:r w:rsidR="00DE6764">
        <w:rPr>
          <w:rFonts w:asciiTheme="minorHAnsi" w:hAnsiTheme="minorHAnsi"/>
          <w:sz w:val="22"/>
          <w:szCs w:val="22"/>
        </w:rPr>
        <w:t>'</w:t>
      </w:r>
      <w:r w:rsidRPr="00D53ECB">
        <w:rPr>
          <w:rFonts w:asciiTheme="minorHAnsi" w:hAnsiTheme="minorHAnsi"/>
          <w:sz w:val="22"/>
          <w:szCs w:val="22"/>
        </w:rPr>
        <w:t xml:space="preserve">s skills and knowledge. Each content-specific </w:t>
      </w:r>
      <w:r w:rsidR="001612DD">
        <w:rPr>
          <w:rFonts w:asciiTheme="minorHAnsi" w:hAnsiTheme="minorHAnsi"/>
          <w:sz w:val="22"/>
          <w:szCs w:val="22"/>
        </w:rPr>
        <w:t>section</w:t>
      </w:r>
      <w:r w:rsidRPr="00D53ECB">
        <w:rPr>
          <w:rFonts w:asciiTheme="minorHAnsi" w:hAnsiTheme="minorHAnsi"/>
          <w:sz w:val="22"/>
          <w:szCs w:val="22"/>
        </w:rPr>
        <w:t xml:space="preserve"> of this document provides in</w:t>
      </w:r>
      <w:r w:rsidR="009F5DC8">
        <w:rPr>
          <w:rFonts w:asciiTheme="minorHAnsi" w:hAnsiTheme="minorHAnsi"/>
          <w:sz w:val="22"/>
          <w:szCs w:val="22"/>
        </w:rPr>
        <w:t>formation that helps interpret what these learning standards might look like in terms of</w:t>
      </w:r>
      <w:r w:rsidRPr="00D53ECB">
        <w:rPr>
          <w:rFonts w:asciiTheme="minorHAnsi" w:hAnsiTheme="minorHAnsi"/>
          <w:sz w:val="22"/>
          <w:szCs w:val="22"/>
        </w:rPr>
        <w:t xml:space="preserve"> a</w:t>
      </w:r>
      <w:r w:rsidR="00E32EF8">
        <w:rPr>
          <w:rFonts w:asciiTheme="minorHAnsi" w:hAnsiTheme="minorHAnsi"/>
          <w:sz w:val="22"/>
          <w:szCs w:val="22"/>
        </w:rPr>
        <w:t xml:space="preserve">ctivities and </w:t>
      </w:r>
      <w:r w:rsidR="001D3957">
        <w:rPr>
          <w:rFonts w:asciiTheme="minorHAnsi" w:hAnsiTheme="minorHAnsi"/>
          <w:sz w:val="22"/>
          <w:szCs w:val="22"/>
        </w:rPr>
        <w:t>practices</w:t>
      </w:r>
      <w:r w:rsidRPr="00D53ECB">
        <w:rPr>
          <w:rFonts w:asciiTheme="minorHAnsi" w:hAnsiTheme="minorHAnsi"/>
          <w:sz w:val="22"/>
          <w:szCs w:val="22"/>
        </w:rPr>
        <w:t xml:space="preserve"> that lead children to achieve the selected standards.</w:t>
      </w:r>
      <w:r w:rsidR="001612DD">
        <w:rPr>
          <w:rFonts w:asciiTheme="minorHAnsi" w:hAnsiTheme="minorHAnsi"/>
          <w:sz w:val="22"/>
          <w:szCs w:val="22"/>
        </w:rPr>
        <w:t xml:space="preserve"> </w:t>
      </w:r>
      <w:r w:rsidR="0041395B">
        <w:rPr>
          <w:rFonts w:asciiTheme="minorHAnsi" w:hAnsiTheme="minorHAnsi"/>
          <w:sz w:val="22"/>
          <w:szCs w:val="22"/>
        </w:rPr>
        <w:t>Many sources contributed to development of the GPKLE: r</w:t>
      </w:r>
      <w:r w:rsidR="001612DD" w:rsidRPr="00D53ECB">
        <w:rPr>
          <w:rFonts w:asciiTheme="minorHAnsi" w:hAnsiTheme="minorHAnsi"/>
          <w:sz w:val="22"/>
          <w:szCs w:val="22"/>
        </w:rPr>
        <w:t>esearch and practices from multiple sources, input from early childhood practitioners in Massachusetts preschool and kindergarten programs</w:t>
      </w:r>
      <w:r w:rsidR="002578BC">
        <w:rPr>
          <w:rFonts w:asciiTheme="minorHAnsi" w:hAnsiTheme="minorHAnsi"/>
          <w:sz w:val="22"/>
          <w:szCs w:val="22"/>
        </w:rPr>
        <w:t xml:space="preserve">, as well as input </w:t>
      </w:r>
      <w:r w:rsidR="009F5DC8">
        <w:rPr>
          <w:rFonts w:asciiTheme="minorHAnsi" w:hAnsiTheme="minorHAnsi"/>
          <w:sz w:val="22"/>
          <w:szCs w:val="22"/>
        </w:rPr>
        <w:t>from educational experts</w:t>
      </w:r>
      <w:r w:rsidR="0041395B">
        <w:rPr>
          <w:rFonts w:asciiTheme="minorHAnsi" w:hAnsiTheme="minorHAnsi"/>
          <w:sz w:val="22"/>
          <w:szCs w:val="22"/>
        </w:rPr>
        <w:t xml:space="preserve"> informed creation of this resource</w:t>
      </w:r>
      <w:r w:rsidR="009F5DC8">
        <w:rPr>
          <w:rFonts w:asciiTheme="minorHAnsi" w:hAnsiTheme="minorHAnsi"/>
          <w:sz w:val="22"/>
          <w:szCs w:val="22"/>
        </w:rPr>
        <w:t>.</w:t>
      </w:r>
      <w:r w:rsidR="00AE0797">
        <w:rPr>
          <w:rFonts w:asciiTheme="minorHAnsi" w:hAnsiTheme="minorHAnsi"/>
          <w:sz w:val="22"/>
          <w:szCs w:val="22"/>
        </w:rPr>
        <w:t xml:space="preserve"> </w:t>
      </w:r>
    </w:p>
    <w:p w14:paraId="3FC7AD52" w14:textId="77777777" w:rsidR="009B7894" w:rsidRDefault="00876828" w:rsidP="009B7894">
      <w:pPr>
        <w:pStyle w:val="BodyText"/>
        <w:rPr>
          <w:rFonts w:asciiTheme="minorHAnsi" w:hAnsiTheme="minorHAnsi"/>
          <w:sz w:val="22"/>
          <w:szCs w:val="22"/>
        </w:rPr>
      </w:pPr>
      <w:r w:rsidRPr="00876828">
        <w:rPr>
          <w:rFonts w:asciiTheme="minorHAnsi" w:hAnsiTheme="minorHAnsi"/>
          <w:sz w:val="22"/>
          <w:szCs w:val="22"/>
        </w:rPr>
        <w:t xml:space="preserve"> </w:t>
      </w:r>
    </w:p>
    <w:p w14:paraId="6A50F7C1" w14:textId="77777777" w:rsidR="00421482" w:rsidRDefault="0093037A" w:rsidP="000D03E9">
      <w:pPr>
        <w:rPr>
          <w:rFonts w:asciiTheme="minorHAnsi" w:hAnsiTheme="minorHAnsi"/>
          <w:sz w:val="22"/>
          <w:szCs w:val="22"/>
        </w:rPr>
      </w:pPr>
      <w:r>
        <w:rPr>
          <w:rFonts w:asciiTheme="minorHAnsi" w:hAnsiTheme="minorHAnsi"/>
          <w:sz w:val="22"/>
          <w:szCs w:val="22"/>
        </w:rPr>
        <w:t>E</w:t>
      </w:r>
      <w:r w:rsidR="009B7894" w:rsidRPr="00D53ECB">
        <w:rPr>
          <w:rFonts w:asciiTheme="minorHAnsi" w:hAnsiTheme="minorHAnsi"/>
          <w:sz w:val="22"/>
          <w:szCs w:val="22"/>
        </w:rPr>
        <w:t>xamples of po</w:t>
      </w:r>
      <w:r w:rsidR="0041395B">
        <w:rPr>
          <w:rFonts w:asciiTheme="minorHAnsi" w:hAnsiTheme="minorHAnsi"/>
          <w:sz w:val="22"/>
          <w:szCs w:val="22"/>
        </w:rPr>
        <w:t xml:space="preserve">ssible learning experiences are </w:t>
      </w:r>
      <w:r w:rsidR="009B7894" w:rsidRPr="00D53ECB">
        <w:rPr>
          <w:rFonts w:asciiTheme="minorHAnsi" w:hAnsiTheme="minorHAnsi"/>
          <w:sz w:val="22"/>
          <w:szCs w:val="22"/>
        </w:rPr>
        <w:t>offered as ideas for ways a</w:t>
      </w:r>
      <w:r w:rsidR="00AE0797">
        <w:rPr>
          <w:rFonts w:asciiTheme="minorHAnsi" w:hAnsiTheme="minorHAnsi"/>
          <w:sz w:val="22"/>
          <w:szCs w:val="22"/>
        </w:rPr>
        <w:t xml:space="preserve">dults could support </w:t>
      </w:r>
      <w:r w:rsidR="00B27815">
        <w:rPr>
          <w:rFonts w:asciiTheme="minorHAnsi" w:hAnsiTheme="minorHAnsi"/>
          <w:sz w:val="22"/>
          <w:szCs w:val="22"/>
        </w:rPr>
        <w:t>content area</w:t>
      </w:r>
      <w:r w:rsidR="000D03E9">
        <w:rPr>
          <w:rFonts w:asciiTheme="minorHAnsi" w:hAnsiTheme="minorHAnsi"/>
          <w:sz w:val="22"/>
          <w:szCs w:val="22"/>
        </w:rPr>
        <w:t xml:space="preserve"> </w:t>
      </w:r>
      <w:r w:rsidR="009B7894" w:rsidRPr="00D53ECB">
        <w:rPr>
          <w:rFonts w:asciiTheme="minorHAnsi" w:hAnsiTheme="minorHAnsi"/>
          <w:sz w:val="22"/>
          <w:szCs w:val="22"/>
        </w:rPr>
        <w:t>competencies.</w:t>
      </w:r>
      <w:r w:rsidR="000D03E9" w:rsidRPr="000D03E9">
        <w:rPr>
          <w:rFonts w:asciiTheme="minorHAnsi" w:hAnsiTheme="minorHAnsi"/>
          <w:sz w:val="22"/>
          <w:szCs w:val="22"/>
        </w:rPr>
        <w:t xml:space="preserve"> Content and practice standards describe in abstract terms the progressions of understanding and skills making up complex areas of competency in broad content clusters or domains. Clusters o</w:t>
      </w:r>
      <w:r w:rsidR="00B27815">
        <w:rPr>
          <w:rFonts w:asciiTheme="minorHAnsi" w:hAnsiTheme="minorHAnsi"/>
          <w:sz w:val="22"/>
          <w:szCs w:val="22"/>
        </w:rPr>
        <w:t>r domains vary by content area</w:t>
      </w:r>
      <w:r w:rsidR="000D03E9" w:rsidRPr="000D03E9">
        <w:rPr>
          <w:rFonts w:asciiTheme="minorHAnsi" w:hAnsiTheme="minorHAnsi"/>
          <w:sz w:val="22"/>
          <w:szCs w:val="22"/>
        </w:rPr>
        <w:t xml:space="preserve">: for </w:t>
      </w:r>
      <w:r w:rsidR="00587080" w:rsidRPr="000D03E9">
        <w:rPr>
          <w:rFonts w:asciiTheme="minorHAnsi" w:hAnsiTheme="minorHAnsi"/>
          <w:sz w:val="22"/>
          <w:szCs w:val="22"/>
        </w:rPr>
        <w:t>example,</w:t>
      </w:r>
      <w:r w:rsidR="000D03E9" w:rsidRPr="000D03E9">
        <w:rPr>
          <w:rFonts w:asciiTheme="minorHAnsi" w:hAnsiTheme="minorHAnsi"/>
          <w:sz w:val="22"/>
          <w:szCs w:val="22"/>
        </w:rPr>
        <w:t xml:space="preserve"> number sense or mathematical reasoning are mathematical domains with many related skills and standards; </w:t>
      </w:r>
      <w:r w:rsidR="00587080" w:rsidRPr="000D03E9">
        <w:rPr>
          <w:rFonts w:asciiTheme="minorHAnsi" w:hAnsiTheme="minorHAnsi"/>
          <w:sz w:val="22"/>
          <w:szCs w:val="22"/>
        </w:rPr>
        <w:t>likewise,</w:t>
      </w:r>
      <w:r w:rsidR="000D03E9" w:rsidRPr="000D03E9">
        <w:rPr>
          <w:rFonts w:asciiTheme="minorHAnsi" w:hAnsiTheme="minorHAnsi"/>
          <w:sz w:val="22"/>
          <w:szCs w:val="22"/>
        </w:rPr>
        <w:t xml:space="preserve"> self-awareness is a social emotional learning (SEL) competency area with many skills related to each of the three SEL </w:t>
      </w:r>
      <w:r w:rsidR="00B27815">
        <w:rPr>
          <w:rFonts w:asciiTheme="minorHAnsi" w:hAnsiTheme="minorHAnsi"/>
          <w:sz w:val="22"/>
          <w:szCs w:val="22"/>
        </w:rPr>
        <w:t xml:space="preserve">self-awareness </w:t>
      </w:r>
      <w:r w:rsidR="000D03E9" w:rsidRPr="000D03E9">
        <w:rPr>
          <w:rFonts w:asciiTheme="minorHAnsi" w:hAnsiTheme="minorHAnsi"/>
          <w:sz w:val="22"/>
          <w:szCs w:val="22"/>
        </w:rPr>
        <w:t>standards; activities listed in the GPKLE may support one or more related skills</w:t>
      </w:r>
      <w:r w:rsidR="00B27815">
        <w:rPr>
          <w:rFonts w:asciiTheme="minorHAnsi" w:hAnsiTheme="minorHAnsi"/>
          <w:sz w:val="22"/>
          <w:szCs w:val="22"/>
        </w:rPr>
        <w:t xml:space="preserve"> or competency areas</w:t>
      </w:r>
      <w:r w:rsidR="00421482">
        <w:rPr>
          <w:rFonts w:asciiTheme="minorHAnsi" w:hAnsiTheme="minorHAnsi"/>
          <w:sz w:val="22"/>
          <w:szCs w:val="22"/>
        </w:rPr>
        <w:t xml:space="preserve"> in other content areas</w:t>
      </w:r>
      <w:r w:rsidR="00A7331B">
        <w:rPr>
          <w:rFonts w:asciiTheme="minorHAnsi" w:hAnsiTheme="minorHAnsi"/>
          <w:sz w:val="22"/>
          <w:szCs w:val="22"/>
        </w:rPr>
        <w:t xml:space="preserve">. </w:t>
      </w:r>
    </w:p>
    <w:p w14:paraId="3F3DA691" w14:textId="77777777" w:rsidR="00421482" w:rsidRDefault="00421482" w:rsidP="000D03E9">
      <w:pPr>
        <w:rPr>
          <w:rFonts w:asciiTheme="minorHAnsi" w:hAnsiTheme="minorHAnsi"/>
          <w:sz w:val="22"/>
          <w:szCs w:val="22"/>
        </w:rPr>
      </w:pPr>
    </w:p>
    <w:p w14:paraId="3B2BE164" w14:textId="77777777" w:rsidR="000D03E9" w:rsidRDefault="001612DD" w:rsidP="000D03E9">
      <w:pPr>
        <w:rPr>
          <w:rFonts w:asciiTheme="minorHAnsi" w:hAnsiTheme="minorHAnsi"/>
          <w:sz w:val="22"/>
          <w:szCs w:val="22"/>
        </w:rPr>
      </w:pPr>
      <w:r>
        <w:rPr>
          <w:rFonts w:asciiTheme="minorHAnsi" w:hAnsiTheme="minorHAnsi"/>
          <w:sz w:val="22"/>
          <w:szCs w:val="22"/>
        </w:rPr>
        <w:t xml:space="preserve">The </w:t>
      </w:r>
      <w:r w:rsidRPr="00D53ECB">
        <w:rPr>
          <w:rFonts w:asciiTheme="minorHAnsi" w:hAnsiTheme="minorHAnsi"/>
          <w:sz w:val="22"/>
          <w:szCs w:val="22"/>
        </w:rPr>
        <w:t>age-approp</w:t>
      </w:r>
      <w:r>
        <w:rPr>
          <w:rFonts w:asciiTheme="minorHAnsi" w:hAnsiTheme="minorHAnsi"/>
          <w:sz w:val="22"/>
          <w:szCs w:val="22"/>
        </w:rPr>
        <w:t>riate activities suggested</w:t>
      </w:r>
      <w:r w:rsidR="00AE0797">
        <w:rPr>
          <w:rFonts w:asciiTheme="minorHAnsi" w:hAnsiTheme="minorHAnsi"/>
          <w:sz w:val="22"/>
          <w:szCs w:val="22"/>
        </w:rPr>
        <w:t xml:space="preserve"> can</w:t>
      </w:r>
      <w:r w:rsidRPr="00D53ECB">
        <w:rPr>
          <w:rFonts w:asciiTheme="minorHAnsi" w:hAnsiTheme="minorHAnsi"/>
          <w:sz w:val="22"/>
          <w:szCs w:val="22"/>
        </w:rPr>
        <w:t xml:space="preserve"> help </w:t>
      </w:r>
      <w:r w:rsidR="0095163E">
        <w:rPr>
          <w:rFonts w:asciiTheme="minorHAnsi" w:hAnsiTheme="minorHAnsi"/>
          <w:sz w:val="22"/>
          <w:szCs w:val="22"/>
        </w:rPr>
        <w:t>educator</w:t>
      </w:r>
      <w:r w:rsidRPr="00D53ECB">
        <w:rPr>
          <w:rFonts w:asciiTheme="minorHAnsi" w:hAnsiTheme="minorHAnsi"/>
          <w:sz w:val="22"/>
          <w:szCs w:val="22"/>
        </w:rPr>
        <w:t xml:space="preserve">s offer diverse experiences across subject areas. </w:t>
      </w:r>
      <w:r w:rsidR="009F5DC8">
        <w:rPr>
          <w:rFonts w:asciiTheme="minorHAnsi" w:hAnsiTheme="minorHAnsi"/>
          <w:sz w:val="22"/>
          <w:szCs w:val="22"/>
        </w:rPr>
        <w:t>Many</w:t>
      </w:r>
      <w:r w:rsidR="00E75B8E">
        <w:rPr>
          <w:rFonts w:asciiTheme="minorHAnsi" w:hAnsiTheme="minorHAnsi"/>
          <w:sz w:val="22"/>
          <w:szCs w:val="22"/>
        </w:rPr>
        <w:t xml:space="preserve"> examples </w:t>
      </w:r>
      <w:r w:rsidR="009F5DC8">
        <w:rPr>
          <w:rFonts w:asciiTheme="minorHAnsi" w:hAnsiTheme="minorHAnsi"/>
          <w:sz w:val="22"/>
          <w:szCs w:val="22"/>
        </w:rPr>
        <w:t xml:space="preserve">of activities </w:t>
      </w:r>
      <w:r w:rsidR="009B7894" w:rsidRPr="00D53ECB">
        <w:rPr>
          <w:rFonts w:asciiTheme="minorHAnsi" w:hAnsiTheme="minorHAnsi"/>
          <w:sz w:val="22"/>
          <w:szCs w:val="22"/>
        </w:rPr>
        <w:t xml:space="preserve">are </w:t>
      </w:r>
      <w:r w:rsidR="009F5DC8">
        <w:rPr>
          <w:rFonts w:asciiTheme="minorHAnsi" w:hAnsiTheme="minorHAnsi"/>
          <w:sz w:val="22"/>
          <w:szCs w:val="22"/>
        </w:rPr>
        <w:t>appropriate for other standards in addition to the standards by</w:t>
      </w:r>
      <w:r w:rsidR="009B7894" w:rsidRPr="00D53ECB">
        <w:rPr>
          <w:rFonts w:asciiTheme="minorHAnsi" w:hAnsiTheme="minorHAnsi"/>
          <w:sz w:val="22"/>
          <w:szCs w:val="22"/>
        </w:rPr>
        <w:t xml:space="preserve"> which they are listed, and they can and should be connected to ongoing curriculum, classroom themes</w:t>
      </w:r>
      <w:r w:rsidR="0093037A">
        <w:rPr>
          <w:rFonts w:asciiTheme="minorHAnsi" w:hAnsiTheme="minorHAnsi"/>
          <w:sz w:val="22"/>
          <w:szCs w:val="22"/>
        </w:rPr>
        <w:t>,</w:t>
      </w:r>
      <w:r w:rsidR="009B7894" w:rsidRPr="00D53ECB">
        <w:rPr>
          <w:rFonts w:asciiTheme="minorHAnsi" w:hAnsiTheme="minorHAnsi"/>
          <w:sz w:val="22"/>
          <w:szCs w:val="22"/>
        </w:rPr>
        <w:t xml:space="preserve"> or topics of focus/study.</w:t>
      </w:r>
      <w:r w:rsidR="009B7894" w:rsidRPr="00D53ECB">
        <w:rPr>
          <w:rFonts w:asciiTheme="minorHAnsi" w:hAnsiTheme="minorHAnsi"/>
          <w:color w:val="343434"/>
          <w:sz w:val="22"/>
          <w:szCs w:val="22"/>
        </w:rPr>
        <w:t xml:space="preserve"> </w:t>
      </w:r>
      <w:r w:rsidR="0032655E" w:rsidRPr="00D53ECB">
        <w:rPr>
          <w:rFonts w:asciiTheme="minorHAnsi" w:hAnsiTheme="minorHAnsi"/>
          <w:sz w:val="22"/>
          <w:szCs w:val="22"/>
        </w:rPr>
        <w:t>Activities</w:t>
      </w:r>
      <w:r w:rsidR="0093037A">
        <w:rPr>
          <w:rFonts w:asciiTheme="minorHAnsi" w:hAnsiTheme="minorHAnsi"/>
          <w:sz w:val="22"/>
          <w:szCs w:val="22"/>
        </w:rPr>
        <w:t xml:space="preserve"> presented here</w:t>
      </w:r>
      <w:r w:rsidR="0032655E" w:rsidRPr="00D53ECB">
        <w:rPr>
          <w:rFonts w:asciiTheme="minorHAnsi" w:hAnsiTheme="minorHAnsi"/>
          <w:sz w:val="22"/>
          <w:szCs w:val="22"/>
        </w:rPr>
        <w:t xml:space="preserve"> range in their levels of difficulty from things almost all</w:t>
      </w:r>
      <w:r w:rsidR="009F5DC8">
        <w:rPr>
          <w:rFonts w:asciiTheme="minorHAnsi" w:hAnsiTheme="minorHAnsi"/>
          <w:sz w:val="22"/>
          <w:szCs w:val="22"/>
        </w:rPr>
        <w:t xml:space="preserve"> children will be able to do </w:t>
      </w:r>
      <w:r w:rsidR="0032655E" w:rsidRPr="00D53ECB">
        <w:rPr>
          <w:rFonts w:asciiTheme="minorHAnsi" w:hAnsiTheme="minorHAnsi"/>
          <w:sz w:val="22"/>
          <w:szCs w:val="22"/>
        </w:rPr>
        <w:lastRenderedPageBreak/>
        <w:t>more complex activities that may be less accessible for some children</w:t>
      </w:r>
      <w:r w:rsidR="00C94EE8">
        <w:rPr>
          <w:rFonts w:asciiTheme="minorHAnsi" w:hAnsiTheme="minorHAnsi"/>
          <w:sz w:val="22"/>
          <w:szCs w:val="22"/>
        </w:rPr>
        <w:t>, at any given point in time</w:t>
      </w:r>
      <w:r w:rsidR="0032655E" w:rsidRPr="00D53ECB">
        <w:rPr>
          <w:rFonts w:asciiTheme="minorHAnsi" w:hAnsiTheme="minorHAnsi"/>
          <w:sz w:val="22"/>
          <w:szCs w:val="22"/>
        </w:rPr>
        <w:t xml:space="preserve">. </w:t>
      </w:r>
      <w:r w:rsidR="0095163E">
        <w:rPr>
          <w:rFonts w:asciiTheme="minorHAnsi" w:hAnsiTheme="minorHAnsi"/>
          <w:sz w:val="22"/>
          <w:szCs w:val="22"/>
        </w:rPr>
        <w:t>Educator</w:t>
      </w:r>
      <w:r w:rsidR="0032655E" w:rsidRPr="00D53ECB">
        <w:rPr>
          <w:rFonts w:asciiTheme="minorHAnsi" w:hAnsiTheme="minorHAnsi"/>
          <w:sz w:val="22"/>
          <w:szCs w:val="22"/>
        </w:rPr>
        <w:t xml:space="preserve">s are encouraged to adapt activities as appropriate, and to be creative in guiding children’s learning toward meeting the learning standards. </w:t>
      </w:r>
      <w:r w:rsidR="000D03E9" w:rsidRPr="000D03E9">
        <w:rPr>
          <w:rFonts w:asciiTheme="minorHAnsi" w:hAnsiTheme="minorHAnsi"/>
          <w:sz w:val="22"/>
          <w:szCs w:val="22"/>
        </w:rPr>
        <w:t xml:space="preserve">All activities and guidelines are suggestions; the authors assume that </w:t>
      </w:r>
      <w:r w:rsidR="00DD0B15">
        <w:rPr>
          <w:rFonts w:asciiTheme="minorHAnsi" w:hAnsiTheme="minorHAnsi"/>
          <w:sz w:val="22"/>
          <w:szCs w:val="22"/>
        </w:rPr>
        <w:t xml:space="preserve">programs, </w:t>
      </w:r>
      <w:r w:rsidR="000D03E9" w:rsidRPr="000D03E9">
        <w:rPr>
          <w:rFonts w:asciiTheme="minorHAnsi" w:hAnsiTheme="minorHAnsi"/>
          <w:sz w:val="22"/>
          <w:szCs w:val="22"/>
        </w:rPr>
        <w:t>districts or individual schools have the right of final decisions about curriculum (including which materials are used, approaches to curriculum, etc</w:t>
      </w:r>
      <w:r w:rsidR="00DD0B15">
        <w:rPr>
          <w:rFonts w:asciiTheme="minorHAnsi" w:hAnsiTheme="minorHAnsi"/>
          <w:sz w:val="22"/>
          <w:szCs w:val="22"/>
        </w:rPr>
        <w:t>.</w:t>
      </w:r>
      <w:r w:rsidR="000D03E9" w:rsidRPr="000D03E9">
        <w:rPr>
          <w:rFonts w:asciiTheme="minorHAnsi" w:hAnsiTheme="minorHAnsi"/>
          <w:sz w:val="22"/>
          <w:szCs w:val="22"/>
        </w:rPr>
        <w:t>).</w:t>
      </w:r>
      <w:r w:rsidR="00C815BB">
        <w:rPr>
          <w:rFonts w:asciiTheme="minorHAnsi" w:hAnsiTheme="minorHAnsi"/>
          <w:sz w:val="22"/>
          <w:szCs w:val="22"/>
        </w:rPr>
        <w:t xml:space="preserve"> All suggested activities are intended to be accessible for use in a variety of settings and do not require program, teachers, or schools to purchase specific materials. </w:t>
      </w:r>
    </w:p>
    <w:p w14:paraId="1D729591" w14:textId="77777777" w:rsidR="00E32EF8" w:rsidRPr="00D53ECB" w:rsidRDefault="00E32EF8" w:rsidP="004F00E9">
      <w:pPr>
        <w:rPr>
          <w:rFonts w:asciiTheme="minorHAnsi" w:hAnsiTheme="minorHAnsi"/>
          <w:sz w:val="22"/>
          <w:szCs w:val="22"/>
        </w:rPr>
      </w:pPr>
    </w:p>
    <w:p w14:paraId="4FE0A627" w14:textId="77777777" w:rsidR="0078428D" w:rsidRPr="00585F18" w:rsidRDefault="00C94EE8" w:rsidP="0078428D">
      <w:pPr>
        <w:pStyle w:val="BodyText"/>
        <w:rPr>
          <w:rFonts w:asciiTheme="minorHAnsi" w:hAnsiTheme="minorHAnsi"/>
          <w:b/>
          <w:bCs/>
          <w:sz w:val="22"/>
          <w:szCs w:val="22"/>
        </w:rPr>
      </w:pPr>
      <w:bookmarkStart w:id="4" w:name="_Toc197167436"/>
      <w:r>
        <w:rPr>
          <w:rFonts w:asciiTheme="minorHAnsi" w:hAnsiTheme="minorHAnsi"/>
          <w:b/>
          <w:bCs/>
          <w:sz w:val="22"/>
          <w:szCs w:val="22"/>
        </w:rPr>
        <w:t xml:space="preserve">Format of </w:t>
      </w:r>
      <w:r w:rsidR="000D03E9">
        <w:rPr>
          <w:rFonts w:asciiTheme="minorHAnsi" w:hAnsiTheme="minorHAnsi"/>
          <w:b/>
          <w:bCs/>
          <w:sz w:val="22"/>
          <w:szCs w:val="22"/>
        </w:rPr>
        <w:t>T</w:t>
      </w:r>
      <w:r w:rsidR="0078428D" w:rsidRPr="00585F18">
        <w:rPr>
          <w:rFonts w:asciiTheme="minorHAnsi" w:hAnsiTheme="minorHAnsi"/>
          <w:b/>
          <w:bCs/>
          <w:sz w:val="22"/>
          <w:szCs w:val="22"/>
        </w:rPr>
        <w:t>his Document</w:t>
      </w:r>
    </w:p>
    <w:p w14:paraId="78531522" w14:textId="77777777" w:rsidR="0078428D" w:rsidRPr="00520431" w:rsidRDefault="00E75B8E" w:rsidP="0078428D">
      <w:pPr>
        <w:pStyle w:val="BodyText"/>
        <w:rPr>
          <w:rFonts w:asciiTheme="minorHAnsi" w:hAnsiTheme="minorHAnsi"/>
          <w:sz w:val="22"/>
          <w:szCs w:val="22"/>
        </w:rPr>
      </w:pPr>
      <w:r>
        <w:rPr>
          <w:rFonts w:asciiTheme="minorHAnsi" w:hAnsiTheme="minorHAnsi"/>
          <w:sz w:val="22"/>
          <w:szCs w:val="22"/>
        </w:rPr>
        <w:t>T</w:t>
      </w:r>
      <w:r w:rsidR="006530C2">
        <w:rPr>
          <w:rFonts w:asciiTheme="minorHAnsi" w:hAnsiTheme="minorHAnsi"/>
          <w:sz w:val="22"/>
          <w:szCs w:val="22"/>
        </w:rPr>
        <w:t>he seven</w:t>
      </w:r>
      <w:r>
        <w:rPr>
          <w:rFonts w:asciiTheme="minorHAnsi" w:hAnsiTheme="minorHAnsi"/>
          <w:sz w:val="22"/>
          <w:szCs w:val="22"/>
        </w:rPr>
        <w:t xml:space="preserve"> sections</w:t>
      </w:r>
      <w:r w:rsidR="0078428D" w:rsidRPr="00520431">
        <w:rPr>
          <w:rFonts w:asciiTheme="minorHAnsi" w:hAnsiTheme="minorHAnsi"/>
          <w:sz w:val="22"/>
          <w:szCs w:val="22"/>
        </w:rPr>
        <w:t xml:space="preserve"> following this introduction are </w:t>
      </w:r>
      <w:r w:rsidR="0093037A">
        <w:rPr>
          <w:rFonts w:asciiTheme="minorHAnsi" w:hAnsiTheme="minorHAnsi"/>
          <w:sz w:val="22"/>
          <w:szCs w:val="22"/>
        </w:rPr>
        <w:t xml:space="preserve">organized into </w:t>
      </w:r>
      <w:r w:rsidR="00C94EE8">
        <w:rPr>
          <w:rFonts w:asciiTheme="minorHAnsi" w:hAnsiTheme="minorHAnsi"/>
          <w:sz w:val="22"/>
          <w:szCs w:val="22"/>
        </w:rPr>
        <w:t xml:space="preserve">the following </w:t>
      </w:r>
      <w:r w:rsidR="0078428D" w:rsidRPr="00520431">
        <w:rPr>
          <w:rFonts w:asciiTheme="minorHAnsi" w:hAnsiTheme="minorHAnsi"/>
          <w:sz w:val="22"/>
          <w:szCs w:val="22"/>
        </w:rPr>
        <w:t>content areas</w:t>
      </w:r>
      <w:r w:rsidR="007E7D19">
        <w:rPr>
          <w:rFonts w:asciiTheme="minorHAnsi" w:hAnsiTheme="minorHAnsi"/>
          <w:sz w:val="22"/>
          <w:szCs w:val="22"/>
        </w:rPr>
        <w:t>, or strands</w:t>
      </w:r>
      <w:r w:rsidR="0078428D" w:rsidRPr="00520431">
        <w:rPr>
          <w:rFonts w:asciiTheme="minorHAnsi" w:hAnsiTheme="minorHAnsi"/>
          <w:sz w:val="22"/>
          <w:szCs w:val="22"/>
        </w:rPr>
        <w:t>:</w:t>
      </w:r>
    </w:p>
    <w:p w14:paraId="265EB9EE" w14:textId="77777777" w:rsidR="006F1B56" w:rsidRPr="006F1B56" w:rsidRDefault="006F1B56" w:rsidP="00804563">
      <w:pPr>
        <w:pStyle w:val="ListParagraph"/>
        <w:numPr>
          <w:ilvl w:val="0"/>
          <w:numId w:val="7"/>
        </w:numPr>
        <w:rPr>
          <w:rFonts w:asciiTheme="minorHAnsi" w:eastAsia="SimSun" w:hAnsiTheme="minorHAnsi"/>
          <w:sz w:val="22"/>
          <w:szCs w:val="22"/>
          <w:lang w:eastAsia="en-US"/>
        </w:rPr>
      </w:pPr>
      <w:r w:rsidRPr="006F1B56">
        <w:rPr>
          <w:rFonts w:asciiTheme="minorHAnsi" w:eastAsia="SimSun" w:hAnsiTheme="minorHAnsi"/>
          <w:sz w:val="22"/>
          <w:szCs w:val="22"/>
          <w:lang w:eastAsia="en-US"/>
        </w:rPr>
        <w:t>Social Emotional Learning and Approaches to Play and Learning (Self Awareness, Social Awareness, Relationship Skills, Responsible Decision Making, and Approaches to Play and Learning)</w:t>
      </w:r>
    </w:p>
    <w:p w14:paraId="1B0FAD9D" w14:textId="77777777" w:rsidR="0078428D" w:rsidRPr="00520431" w:rsidRDefault="0078428D" w:rsidP="00804563">
      <w:pPr>
        <w:pStyle w:val="ListBullet"/>
        <w:numPr>
          <w:ilvl w:val="0"/>
          <w:numId w:val="7"/>
        </w:numPr>
        <w:tabs>
          <w:tab w:val="clear" w:pos="1080"/>
        </w:tabs>
        <w:spacing w:before="0" w:after="0"/>
        <w:rPr>
          <w:rFonts w:asciiTheme="minorHAnsi" w:hAnsiTheme="minorHAnsi"/>
          <w:sz w:val="22"/>
          <w:szCs w:val="22"/>
        </w:rPr>
      </w:pPr>
      <w:r w:rsidRPr="00520431">
        <w:rPr>
          <w:rFonts w:asciiTheme="minorHAnsi" w:hAnsiTheme="minorHAnsi"/>
          <w:sz w:val="22"/>
          <w:szCs w:val="22"/>
        </w:rPr>
        <w:t>English Language Arts</w:t>
      </w:r>
      <w:r w:rsidR="000D03E9">
        <w:rPr>
          <w:rFonts w:asciiTheme="minorHAnsi" w:hAnsiTheme="minorHAnsi"/>
          <w:sz w:val="22"/>
          <w:szCs w:val="22"/>
        </w:rPr>
        <w:t xml:space="preserve"> </w:t>
      </w:r>
      <w:r w:rsidR="000D03E9" w:rsidRPr="000D03E9">
        <w:rPr>
          <w:rFonts w:asciiTheme="minorHAnsi" w:hAnsiTheme="minorHAnsi"/>
          <w:sz w:val="22"/>
          <w:szCs w:val="22"/>
        </w:rPr>
        <w:t>and Literacy</w:t>
      </w:r>
      <w:r w:rsidR="00726132">
        <w:rPr>
          <w:rFonts w:asciiTheme="minorHAnsi" w:hAnsiTheme="minorHAnsi"/>
          <w:sz w:val="22"/>
          <w:szCs w:val="22"/>
        </w:rPr>
        <w:t xml:space="preserve"> (Reading, Writing, Speaking and Listening, and L</w:t>
      </w:r>
      <w:r w:rsidR="00726132" w:rsidRPr="00726132">
        <w:rPr>
          <w:rFonts w:asciiTheme="minorHAnsi" w:hAnsiTheme="minorHAnsi"/>
          <w:sz w:val="22"/>
          <w:szCs w:val="22"/>
        </w:rPr>
        <w:t>anguage</w:t>
      </w:r>
      <w:r w:rsidR="00726132">
        <w:rPr>
          <w:rFonts w:asciiTheme="minorHAnsi" w:hAnsiTheme="minorHAnsi"/>
          <w:sz w:val="22"/>
          <w:szCs w:val="22"/>
        </w:rPr>
        <w:t>)</w:t>
      </w:r>
    </w:p>
    <w:p w14:paraId="438424D2" w14:textId="77777777" w:rsidR="0078428D" w:rsidRPr="00874946" w:rsidRDefault="0078428D" w:rsidP="00804563">
      <w:pPr>
        <w:pStyle w:val="ListBullet"/>
        <w:numPr>
          <w:ilvl w:val="0"/>
          <w:numId w:val="7"/>
        </w:numPr>
        <w:tabs>
          <w:tab w:val="clear" w:pos="1080"/>
        </w:tabs>
        <w:spacing w:before="0" w:after="0"/>
        <w:rPr>
          <w:rFonts w:asciiTheme="minorHAnsi" w:hAnsiTheme="minorHAnsi"/>
          <w:sz w:val="22"/>
          <w:szCs w:val="22"/>
        </w:rPr>
      </w:pPr>
      <w:r w:rsidRPr="00520431">
        <w:rPr>
          <w:rFonts w:asciiTheme="minorHAnsi" w:hAnsiTheme="minorHAnsi"/>
          <w:sz w:val="22"/>
          <w:szCs w:val="22"/>
        </w:rPr>
        <w:t>Mathematics</w:t>
      </w:r>
      <w:r w:rsidR="00726132">
        <w:rPr>
          <w:rFonts w:asciiTheme="minorHAnsi" w:hAnsiTheme="minorHAnsi"/>
          <w:sz w:val="22"/>
          <w:szCs w:val="22"/>
        </w:rPr>
        <w:t xml:space="preserve"> (C</w:t>
      </w:r>
      <w:r w:rsidR="00726132" w:rsidRPr="00F449C5">
        <w:rPr>
          <w:rFonts w:asciiTheme="minorHAnsi" w:hAnsiTheme="minorHAnsi"/>
          <w:sz w:val="22"/>
          <w:szCs w:val="22"/>
        </w:rPr>
        <w:t>ounting and Cardinality</w:t>
      </w:r>
      <w:r w:rsidR="00726132">
        <w:rPr>
          <w:rFonts w:asciiTheme="minorHAnsi" w:hAnsiTheme="minorHAnsi"/>
          <w:sz w:val="22"/>
          <w:szCs w:val="22"/>
        </w:rPr>
        <w:t>,</w:t>
      </w:r>
      <w:r w:rsidR="00726132" w:rsidRPr="00F449C5">
        <w:rPr>
          <w:rFonts w:asciiTheme="minorHAnsi" w:hAnsiTheme="minorHAnsi"/>
          <w:sz w:val="22"/>
          <w:szCs w:val="22"/>
        </w:rPr>
        <w:t xml:space="preserve"> </w:t>
      </w:r>
      <w:r w:rsidR="00726132">
        <w:rPr>
          <w:rFonts w:asciiTheme="minorHAnsi" w:hAnsiTheme="minorHAnsi"/>
          <w:sz w:val="22"/>
          <w:szCs w:val="22"/>
        </w:rPr>
        <w:t>Operations and A</w:t>
      </w:r>
      <w:r w:rsidR="00726132" w:rsidRPr="00F449C5">
        <w:rPr>
          <w:rFonts w:asciiTheme="minorHAnsi" w:hAnsiTheme="minorHAnsi"/>
          <w:sz w:val="22"/>
          <w:szCs w:val="22"/>
        </w:rPr>
        <w:t xml:space="preserve">lgebraic </w:t>
      </w:r>
      <w:r w:rsidR="00726132">
        <w:rPr>
          <w:rFonts w:asciiTheme="minorHAnsi" w:hAnsiTheme="minorHAnsi"/>
          <w:sz w:val="22"/>
          <w:szCs w:val="22"/>
        </w:rPr>
        <w:t>T</w:t>
      </w:r>
      <w:r w:rsidR="00726132" w:rsidRPr="00F449C5">
        <w:rPr>
          <w:rFonts w:asciiTheme="minorHAnsi" w:hAnsiTheme="minorHAnsi"/>
          <w:sz w:val="22"/>
          <w:szCs w:val="22"/>
        </w:rPr>
        <w:t>hinking</w:t>
      </w:r>
      <w:r w:rsidR="00726132">
        <w:rPr>
          <w:rFonts w:asciiTheme="minorHAnsi" w:hAnsiTheme="minorHAnsi"/>
          <w:sz w:val="22"/>
          <w:szCs w:val="22"/>
        </w:rPr>
        <w:t>, Measurement and D</w:t>
      </w:r>
      <w:r w:rsidR="00726132" w:rsidRPr="00F449C5">
        <w:rPr>
          <w:rFonts w:asciiTheme="minorHAnsi" w:hAnsiTheme="minorHAnsi"/>
          <w:sz w:val="22"/>
          <w:szCs w:val="22"/>
        </w:rPr>
        <w:t>ata</w:t>
      </w:r>
      <w:r w:rsidR="00726132">
        <w:rPr>
          <w:rFonts w:asciiTheme="minorHAnsi" w:hAnsiTheme="minorHAnsi"/>
          <w:sz w:val="22"/>
          <w:szCs w:val="22"/>
        </w:rPr>
        <w:t>,</w:t>
      </w:r>
      <w:r w:rsidR="00726132" w:rsidRPr="00F449C5">
        <w:rPr>
          <w:rFonts w:asciiTheme="minorHAnsi" w:hAnsiTheme="minorHAnsi"/>
          <w:sz w:val="22"/>
          <w:szCs w:val="22"/>
        </w:rPr>
        <w:t xml:space="preserve"> and </w:t>
      </w:r>
      <w:r w:rsidR="00726132">
        <w:rPr>
          <w:rFonts w:asciiTheme="minorHAnsi" w:hAnsiTheme="minorHAnsi"/>
          <w:sz w:val="22"/>
          <w:szCs w:val="22"/>
        </w:rPr>
        <w:t>Ge</w:t>
      </w:r>
      <w:r w:rsidR="00726132" w:rsidRPr="00F449C5">
        <w:rPr>
          <w:rFonts w:asciiTheme="minorHAnsi" w:hAnsiTheme="minorHAnsi"/>
          <w:sz w:val="22"/>
          <w:szCs w:val="22"/>
        </w:rPr>
        <w:t>ometry</w:t>
      </w:r>
      <w:r w:rsidR="00726132">
        <w:rPr>
          <w:rFonts w:asciiTheme="minorHAnsi" w:hAnsiTheme="minorHAnsi"/>
          <w:sz w:val="22"/>
          <w:szCs w:val="22"/>
        </w:rPr>
        <w:t>)</w:t>
      </w:r>
    </w:p>
    <w:p w14:paraId="3F855C63" w14:textId="77777777" w:rsidR="00BC17B2" w:rsidRPr="000945F5" w:rsidRDefault="0078428D" w:rsidP="000945F5">
      <w:pPr>
        <w:pStyle w:val="ListParagraph"/>
        <w:numPr>
          <w:ilvl w:val="0"/>
          <w:numId w:val="7"/>
        </w:numPr>
        <w:rPr>
          <w:rFonts w:asciiTheme="minorHAnsi" w:hAnsiTheme="minorHAnsi"/>
          <w:sz w:val="22"/>
          <w:szCs w:val="22"/>
        </w:rPr>
      </w:pPr>
      <w:r w:rsidRPr="00BC17B2">
        <w:rPr>
          <w:rFonts w:asciiTheme="minorHAnsi" w:hAnsiTheme="minorHAnsi"/>
          <w:sz w:val="22"/>
          <w:szCs w:val="22"/>
        </w:rPr>
        <w:t>Science and Technology/Engineering</w:t>
      </w:r>
      <w:r w:rsidR="00874946" w:rsidRPr="00BC17B2">
        <w:rPr>
          <w:rFonts w:asciiTheme="minorHAnsi" w:hAnsiTheme="minorHAnsi"/>
          <w:sz w:val="22"/>
          <w:szCs w:val="22"/>
        </w:rPr>
        <w:t xml:space="preserve"> </w:t>
      </w:r>
      <w:r w:rsidR="00BC17B2" w:rsidRPr="00BC17B2">
        <w:rPr>
          <w:rFonts w:asciiTheme="minorHAnsi" w:eastAsia="SimSun" w:hAnsiTheme="minorHAnsi"/>
          <w:sz w:val="22"/>
          <w:szCs w:val="22"/>
          <w:lang w:eastAsia="en-US"/>
        </w:rPr>
        <w:t>(Earth and Space Sciences, Life Science, and Physical Sciences)</w:t>
      </w:r>
      <w:r w:rsidR="002165B5">
        <w:rPr>
          <w:rFonts w:asciiTheme="minorHAnsi" w:eastAsia="SimSun" w:hAnsiTheme="minorHAnsi"/>
          <w:sz w:val="22"/>
          <w:szCs w:val="22"/>
          <w:lang w:eastAsia="en-US"/>
        </w:rPr>
        <w:t xml:space="preserve"> </w:t>
      </w:r>
      <w:r w:rsidR="00BE0D98">
        <w:rPr>
          <w:rFonts w:asciiTheme="minorHAnsi" w:hAnsiTheme="minorHAnsi"/>
          <w:sz w:val="22"/>
          <w:szCs w:val="22"/>
        </w:rPr>
        <w:t>History and Social Science (Civics, Geography, History and Economics)</w:t>
      </w:r>
    </w:p>
    <w:p w14:paraId="7A362278" w14:textId="77777777" w:rsidR="000945F5" w:rsidRPr="000945F5" w:rsidRDefault="000945F5" w:rsidP="000945F5">
      <w:pPr>
        <w:pStyle w:val="ListParagraph"/>
        <w:numPr>
          <w:ilvl w:val="0"/>
          <w:numId w:val="7"/>
        </w:numPr>
        <w:rPr>
          <w:rFonts w:asciiTheme="minorHAnsi" w:hAnsiTheme="minorHAnsi"/>
          <w:sz w:val="22"/>
          <w:szCs w:val="22"/>
        </w:rPr>
      </w:pPr>
      <w:r>
        <w:rPr>
          <w:rFonts w:asciiTheme="minorHAnsi" w:eastAsia="SimSun" w:hAnsiTheme="minorHAnsi"/>
          <w:sz w:val="22"/>
          <w:szCs w:val="22"/>
          <w:lang w:eastAsia="en-US"/>
        </w:rPr>
        <w:t xml:space="preserve">Appendix A: </w:t>
      </w:r>
    </w:p>
    <w:p w14:paraId="09D55400" w14:textId="77777777" w:rsidR="000945F5" w:rsidRPr="00A15FA4" w:rsidRDefault="000945F5" w:rsidP="000945F5">
      <w:pPr>
        <w:pStyle w:val="ListParagraph"/>
        <w:numPr>
          <w:ilvl w:val="0"/>
          <w:numId w:val="7"/>
        </w:numPr>
        <w:rPr>
          <w:rFonts w:asciiTheme="minorHAnsi" w:hAnsiTheme="minorHAnsi"/>
          <w:sz w:val="22"/>
          <w:szCs w:val="22"/>
        </w:rPr>
      </w:pPr>
      <w:r>
        <w:rPr>
          <w:rFonts w:asciiTheme="minorHAnsi" w:eastAsia="SimSun" w:hAnsiTheme="minorHAnsi"/>
          <w:sz w:val="22"/>
          <w:szCs w:val="22"/>
          <w:lang w:eastAsia="en-US"/>
        </w:rPr>
        <w:t xml:space="preserve">Appendix B: </w:t>
      </w:r>
    </w:p>
    <w:p w14:paraId="580447F5" w14:textId="77777777" w:rsidR="00A15FA4" w:rsidRDefault="00A15FA4" w:rsidP="000945F5">
      <w:pPr>
        <w:pStyle w:val="ListParagraph"/>
        <w:numPr>
          <w:ilvl w:val="0"/>
          <w:numId w:val="7"/>
        </w:numPr>
        <w:rPr>
          <w:rFonts w:asciiTheme="minorHAnsi" w:hAnsiTheme="minorHAnsi"/>
          <w:sz w:val="22"/>
          <w:szCs w:val="22"/>
        </w:rPr>
      </w:pPr>
      <w:r>
        <w:rPr>
          <w:rFonts w:asciiTheme="minorHAnsi" w:hAnsiTheme="minorHAnsi"/>
          <w:sz w:val="22"/>
          <w:szCs w:val="22"/>
        </w:rPr>
        <w:t xml:space="preserve">Appendix C: </w:t>
      </w:r>
    </w:p>
    <w:p w14:paraId="3749788B" w14:textId="77777777" w:rsidR="0078428D" w:rsidRPr="00D53ECB" w:rsidRDefault="00E75B8E" w:rsidP="0091372B">
      <w:pPr>
        <w:pStyle w:val="BodyText"/>
        <w:rPr>
          <w:rFonts w:asciiTheme="minorHAnsi" w:hAnsiTheme="minorHAnsi"/>
          <w:sz w:val="22"/>
          <w:szCs w:val="22"/>
        </w:rPr>
      </w:pPr>
      <w:r>
        <w:rPr>
          <w:rFonts w:asciiTheme="minorHAnsi" w:hAnsiTheme="minorHAnsi"/>
          <w:sz w:val="22"/>
          <w:szCs w:val="22"/>
        </w:rPr>
        <w:t xml:space="preserve">Each </w:t>
      </w:r>
      <w:r w:rsidR="007E7D19">
        <w:rPr>
          <w:rFonts w:asciiTheme="minorHAnsi" w:hAnsiTheme="minorHAnsi"/>
          <w:sz w:val="22"/>
          <w:szCs w:val="22"/>
        </w:rPr>
        <w:t xml:space="preserve">content area </w:t>
      </w:r>
      <w:r>
        <w:rPr>
          <w:rFonts w:asciiTheme="minorHAnsi" w:hAnsiTheme="minorHAnsi"/>
          <w:sz w:val="22"/>
          <w:szCs w:val="22"/>
        </w:rPr>
        <w:t>section</w:t>
      </w:r>
      <w:r w:rsidR="0078428D" w:rsidRPr="00D53ECB">
        <w:rPr>
          <w:rFonts w:asciiTheme="minorHAnsi" w:hAnsiTheme="minorHAnsi"/>
          <w:sz w:val="22"/>
          <w:szCs w:val="22"/>
        </w:rPr>
        <w:t xml:space="preserve"> is organized into two main </w:t>
      </w:r>
      <w:r>
        <w:rPr>
          <w:rFonts w:asciiTheme="minorHAnsi" w:hAnsiTheme="minorHAnsi"/>
          <w:sz w:val="22"/>
          <w:szCs w:val="22"/>
        </w:rPr>
        <w:t>sub-</w:t>
      </w:r>
      <w:r w:rsidR="0078428D" w:rsidRPr="00D53ECB">
        <w:rPr>
          <w:rFonts w:asciiTheme="minorHAnsi" w:hAnsiTheme="minorHAnsi"/>
          <w:sz w:val="22"/>
          <w:szCs w:val="22"/>
        </w:rPr>
        <w:t>sections for its content area:</w:t>
      </w:r>
    </w:p>
    <w:p w14:paraId="18A22D9D" w14:textId="77777777" w:rsidR="0078428D" w:rsidRDefault="0078428D" w:rsidP="00804563">
      <w:pPr>
        <w:pStyle w:val="ListBullet"/>
        <w:numPr>
          <w:ilvl w:val="0"/>
          <w:numId w:val="3"/>
        </w:numPr>
        <w:spacing w:before="0" w:after="0"/>
        <w:rPr>
          <w:rFonts w:asciiTheme="minorHAnsi" w:hAnsiTheme="minorHAnsi"/>
          <w:sz w:val="22"/>
          <w:szCs w:val="22"/>
        </w:rPr>
      </w:pPr>
      <w:r w:rsidRPr="00D53ECB">
        <w:rPr>
          <w:rFonts w:asciiTheme="minorHAnsi" w:hAnsiTheme="minorHAnsi"/>
          <w:sz w:val="22"/>
          <w:szCs w:val="22"/>
        </w:rPr>
        <w:t>an introduction that offers content-specific guidelines for preschool and kindergarten-level implementation of the subject material</w:t>
      </w:r>
      <w:r w:rsidR="003A4EDD">
        <w:rPr>
          <w:rFonts w:asciiTheme="minorHAnsi" w:hAnsiTheme="minorHAnsi"/>
          <w:sz w:val="22"/>
          <w:szCs w:val="22"/>
        </w:rPr>
        <w:t>; and</w:t>
      </w:r>
    </w:p>
    <w:p w14:paraId="20BC8D98" w14:textId="77777777" w:rsidR="0078428D" w:rsidRPr="00D53ECB" w:rsidRDefault="0078428D" w:rsidP="00804563">
      <w:pPr>
        <w:pStyle w:val="ListBullet"/>
        <w:numPr>
          <w:ilvl w:val="0"/>
          <w:numId w:val="3"/>
        </w:numPr>
        <w:spacing w:before="0" w:after="0"/>
        <w:rPr>
          <w:rFonts w:asciiTheme="minorHAnsi" w:hAnsiTheme="minorHAnsi"/>
          <w:sz w:val="22"/>
          <w:szCs w:val="22"/>
        </w:rPr>
      </w:pPr>
      <w:r>
        <w:rPr>
          <w:rFonts w:asciiTheme="minorHAnsi" w:hAnsiTheme="minorHAnsi"/>
          <w:sz w:val="22"/>
          <w:szCs w:val="22"/>
        </w:rPr>
        <w:t>a chart illustrating four topics within each content area:</w:t>
      </w:r>
    </w:p>
    <w:p w14:paraId="7C90C47A" w14:textId="77777777" w:rsidR="0078428D" w:rsidRPr="00D01EE2" w:rsidRDefault="004566D8" w:rsidP="00804563">
      <w:pPr>
        <w:pStyle w:val="ListBullet"/>
        <w:numPr>
          <w:ilvl w:val="2"/>
          <w:numId w:val="4"/>
        </w:numPr>
        <w:tabs>
          <w:tab w:val="clear" w:pos="2520"/>
        </w:tabs>
        <w:spacing w:before="0" w:after="0"/>
        <w:ind w:left="1080"/>
        <w:rPr>
          <w:rFonts w:asciiTheme="minorHAnsi" w:hAnsiTheme="minorHAnsi"/>
          <w:sz w:val="22"/>
          <w:szCs w:val="22"/>
        </w:rPr>
      </w:pPr>
      <w:r w:rsidRPr="004566D8">
        <w:rPr>
          <w:rFonts w:asciiTheme="minorHAnsi" w:hAnsiTheme="minorHAnsi"/>
          <w:i/>
          <w:sz w:val="22"/>
          <w:szCs w:val="22"/>
        </w:rPr>
        <w:t>learning standards</w:t>
      </w:r>
      <w:r w:rsidR="0078428D" w:rsidRPr="00520431">
        <w:rPr>
          <w:rFonts w:asciiTheme="minorHAnsi" w:hAnsiTheme="minorHAnsi"/>
          <w:i/>
          <w:sz w:val="22"/>
          <w:szCs w:val="22"/>
        </w:rPr>
        <w:t xml:space="preserve"> </w:t>
      </w:r>
      <w:r w:rsidR="0078428D" w:rsidRPr="00520431">
        <w:rPr>
          <w:rFonts w:asciiTheme="minorHAnsi" w:hAnsiTheme="minorHAnsi"/>
          <w:sz w:val="22"/>
          <w:szCs w:val="22"/>
        </w:rPr>
        <w:t>from the relevant</w:t>
      </w:r>
      <w:r w:rsidR="00E75B8E">
        <w:rPr>
          <w:rFonts w:asciiTheme="minorHAnsi" w:hAnsiTheme="minorHAnsi"/>
          <w:sz w:val="22"/>
          <w:szCs w:val="22"/>
        </w:rPr>
        <w:t xml:space="preserve"> revised</w:t>
      </w:r>
      <w:r w:rsidR="0078428D" w:rsidRPr="00520431">
        <w:rPr>
          <w:rFonts w:asciiTheme="minorHAnsi" w:hAnsiTheme="minorHAnsi"/>
          <w:sz w:val="22"/>
          <w:szCs w:val="22"/>
        </w:rPr>
        <w:t xml:space="preserve"> </w:t>
      </w:r>
      <w:r w:rsidR="0078428D" w:rsidRPr="00520431">
        <w:rPr>
          <w:rFonts w:asciiTheme="minorHAnsi" w:hAnsiTheme="minorHAnsi"/>
          <w:i/>
          <w:sz w:val="22"/>
          <w:szCs w:val="22"/>
        </w:rPr>
        <w:t xml:space="preserve">Massachusetts Curriculum </w:t>
      </w:r>
      <w:proofErr w:type="gramStart"/>
      <w:r w:rsidR="0078428D" w:rsidRPr="00520431">
        <w:rPr>
          <w:rFonts w:asciiTheme="minorHAnsi" w:hAnsiTheme="minorHAnsi"/>
          <w:i/>
          <w:sz w:val="22"/>
          <w:szCs w:val="22"/>
        </w:rPr>
        <w:t>Framework</w:t>
      </w:r>
      <w:r w:rsidR="003A4EDD">
        <w:rPr>
          <w:rFonts w:asciiTheme="minorHAnsi" w:hAnsiTheme="minorHAnsi"/>
          <w:sz w:val="22"/>
          <w:szCs w:val="22"/>
        </w:rPr>
        <w:t>;</w:t>
      </w:r>
      <w:proofErr w:type="gramEnd"/>
    </w:p>
    <w:p w14:paraId="58CE685E" w14:textId="77777777" w:rsidR="00D01EE2" w:rsidRPr="00D01EE2" w:rsidRDefault="004566D8" w:rsidP="00804563">
      <w:pPr>
        <w:pStyle w:val="ListBullet"/>
        <w:numPr>
          <w:ilvl w:val="2"/>
          <w:numId w:val="4"/>
        </w:numPr>
        <w:tabs>
          <w:tab w:val="clear" w:pos="2520"/>
        </w:tabs>
        <w:spacing w:before="0" w:after="0"/>
        <w:ind w:left="1080"/>
        <w:rPr>
          <w:rFonts w:asciiTheme="minorHAnsi" w:hAnsiTheme="minorHAnsi"/>
          <w:sz w:val="22"/>
          <w:szCs w:val="22"/>
        </w:rPr>
      </w:pPr>
      <w:r w:rsidRPr="004566D8">
        <w:rPr>
          <w:rFonts w:asciiTheme="minorHAnsi" w:hAnsiTheme="minorHAnsi"/>
          <w:i/>
          <w:sz w:val="22"/>
          <w:szCs w:val="22"/>
        </w:rPr>
        <w:t>possible activities</w:t>
      </w:r>
      <w:r w:rsidR="00D01EE2" w:rsidRPr="00520431">
        <w:rPr>
          <w:rFonts w:asciiTheme="minorHAnsi" w:hAnsiTheme="minorHAnsi"/>
          <w:sz w:val="22"/>
          <w:szCs w:val="22"/>
        </w:rPr>
        <w:t xml:space="preserve"> for implementing the standards at the pr</w:t>
      </w:r>
      <w:r w:rsidR="00E75B8E">
        <w:rPr>
          <w:rFonts w:asciiTheme="minorHAnsi" w:hAnsiTheme="minorHAnsi"/>
          <w:sz w:val="22"/>
          <w:szCs w:val="22"/>
        </w:rPr>
        <w:t xml:space="preserve">eschool and kindergarten </w:t>
      </w:r>
      <w:proofErr w:type="gramStart"/>
      <w:r w:rsidR="00E75B8E">
        <w:rPr>
          <w:rFonts w:asciiTheme="minorHAnsi" w:hAnsiTheme="minorHAnsi"/>
          <w:sz w:val="22"/>
          <w:szCs w:val="22"/>
        </w:rPr>
        <w:t>levels</w:t>
      </w:r>
      <w:r w:rsidR="003A4EDD">
        <w:rPr>
          <w:rFonts w:asciiTheme="minorHAnsi" w:hAnsiTheme="minorHAnsi"/>
          <w:sz w:val="22"/>
          <w:szCs w:val="22"/>
        </w:rPr>
        <w:t>;</w:t>
      </w:r>
      <w:proofErr w:type="gramEnd"/>
    </w:p>
    <w:p w14:paraId="0186B54B" w14:textId="77777777" w:rsidR="0078428D" w:rsidRPr="00520431" w:rsidRDefault="0078428D" w:rsidP="00804563">
      <w:pPr>
        <w:pStyle w:val="ListBullet"/>
        <w:numPr>
          <w:ilvl w:val="2"/>
          <w:numId w:val="4"/>
        </w:numPr>
        <w:tabs>
          <w:tab w:val="clear" w:pos="2520"/>
        </w:tabs>
        <w:spacing w:before="0" w:after="0"/>
        <w:ind w:left="1080"/>
        <w:rPr>
          <w:rFonts w:asciiTheme="minorHAnsi" w:hAnsiTheme="minorHAnsi"/>
          <w:sz w:val="22"/>
          <w:szCs w:val="22"/>
        </w:rPr>
      </w:pPr>
      <w:r w:rsidRPr="00520431">
        <w:rPr>
          <w:rFonts w:asciiTheme="minorHAnsi" w:hAnsiTheme="minorHAnsi"/>
          <w:sz w:val="22"/>
          <w:szCs w:val="22"/>
        </w:rPr>
        <w:t xml:space="preserve">examples of ways that children might demonstrate </w:t>
      </w:r>
      <w:r w:rsidR="004566D8" w:rsidRPr="004566D8">
        <w:rPr>
          <w:rFonts w:asciiTheme="minorHAnsi" w:hAnsiTheme="minorHAnsi"/>
          <w:i/>
          <w:sz w:val="22"/>
          <w:szCs w:val="22"/>
        </w:rPr>
        <w:t>evidence of progress</w:t>
      </w:r>
      <w:r w:rsidRPr="00520431">
        <w:rPr>
          <w:rFonts w:asciiTheme="minorHAnsi" w:hAnsiTheme="minorHAnsi"/>
          <w:sz w:val="22"/>
          <w:szCs w:val="22"/>
        </w:rPr>
        <w:t xml:space="preserve"> or achievement</w:t>
      </w:r>
      <w:r w:rsidR="003A4EDD">
        <w:rPr>
          <w:rFonts w:asciiTheme="minorHAnsi" w:hAnsiTheme="minorHAnsi"/>
          <w:sz w:val="22"/>
          <w:szCs w:val="22"/>
        </w:rPr>
        <w:t>; and</w:t>
      </w:r>
    </w:p>
    <w:p w14:paraId="27E5BB3D" w14:textId="77777777" w:rsidR="0078428D" w:rsidRPr="00520431" w:rsidRDefault="0078428D" w:rsidP="00804563">
      <w:pPr>
        <w:pStyle w:val="ListBullet"/>
        <w:numPr>
          <w:ilvl w:val="2"/>
          <w:numId w:val="4"/>
        </w:numPr>
        <w:tabs>
          <w:tab w:val="clear" w:pos="2520"/>
        </w:tabs>
        <w:spacing w:before="0" w:after="0"/>
        <w:ind w:left="1080"/>
        <w:rPr>
          <w:rFonts w:asciiTheme="minorHAnsi" w:hAnsiTheme="minorHAnsi"/>
          <w:sz w:val="22"/>
          <w:szCs w:val="22"/>
        </w:rPr>
      </w:pPr>
      <w:r w:rsidRPr="00520431">
        <w:rPr>
          <w:rFonts w:asciiTheme="minorHAnsi" w:hAnsiTheme="minorHAnsi"/>
          <w:sz w:val="22"/>
          <w:szCs w:val="22"/>
        </w:rPr>
        <w:t xml:space="preserve">suggestions for </w:t>
      </w:r>
      <w:r w:rsidR="004566D8" w:rsidRPr="004566D8">
        <w:rPr>
          <w:rFonts w:asciiTheme="minorHAnsi" w:hAnsiTheme="minorHAnsi"/>
          <w:i/>
          <w:sz w:val="22"/>
          <w:szCs w:val="22"/>
        </w:rPr>
        <w:t>supportive strategies</w:t>
      </w:r>
      <w:r w:rsidRPr="00520431">
        <w:rPr>
          <w:rFonts w:asciiTheme="minorHAnsi" w:hAnsiTheme="minorHAnsi"/>
          <w:sz w:val="22"/>
          <w:szCs w:val="22"/>
        </w:rPr>
        <w:t xml:space="preserve"> that could be used by </w:t>
      </w:r>
      <w:r w:rsidR="00E32EF8">
        <w:rPr>
          <w:rFonts w:asciiTheme="minorHAnsi" w:hAnsiTheme="minorHAnsi"/>
          <w:sz w:val="22"/>
          <w:szCs w:val="22"/>
        </w:rPr>
        <w:t>educators</w:t>
      </w:r>
      <w:r w:rsidRPr="00520431">
        <w:rPr>
          <w:rFonts w:asciiTheme="minorHAnsi" w:hAnsiTheme="minorHAnsi"/>
          <w:sz w:val="22"/>
          <w:szCs w:val="22"/>
        </w:rPr>
        <w:t xml:space="preserve"> </w:t>
      </w:r>
      <w:r w:rsidR="00E75B8E">
        <w:rPr>
          <w:rFonts w:asciiTheme="minorHAnsi" w:hAnsiTheme="minorHAnsi"/>
          <w:sz w:val="22"/>
          <w:szCs w:val="22"/>
        </w:rPr>
        <w:t>to facilitate learning</w:t>
      </w:r>
      <w:r w:rsidR="003A4EDD">
        <w:rPr>
          <w:rFonts w:asciiTheme="minorHAnsi" w:hAnsiTheme="minorHAnsi"/>
          <w:sz w:val="22"/>
          <w:szCs w:val="22"/>
        </w:rPr>
        <w:t>.</w:t>
      </w:r>
    </w:p>
    <w:p w14:paraId="334CE775" w14:textId="77777777" w:rsidR="0078428D" w:rsidRPr="00D53ECB" w:rsidRDefault="0078428D" w:rsidP="0091372B">
      <w:pPr>
        <w:pStyle w:val="BodyText"/>
        <w:rPr>
          <w:rFonts w:asciiTheme="minorHAnsi" w:hAnsiTheme="minorHAnsi"/>
          <w:sz w:val="22"/>
          <w:szCs w:val="22"/>
        </w:rPr>
      </w:pPr>
    </w:p>
    <w:p w14:paraId="28583FBF" w14:textId="77777777" w:rsidR="0078428D" w:rsidRPr="00D53ECB" w:rsidRDefault="0078428D" w:rsidP="0091372B">
      <w:pPr>
        <w:pStyle w:val="BodyText"/>
        <w:rPr>
          <w:rFonts w:asciiTheme="minorHAnsi" w:hAnsiTheme="minorHAnsi"/>
          <w:sz w:val="22"/>
          <w:szCs w:val="22"/>
        </w:rPr>
      </w:pPr>
      <w:r w:rsidRPr="00D53ECB">
        <w:rPr>
          <w:rFonts w:asciiTheme="minorHAnsi" w:hAnsiTheme="minorHAnsi"/>
          <w:sz w:val="22"/>
          <w:szCs w:val="22"/>
        </w:rPr>
        <w:t xml:space="preserve">Together, these elements constitute “guidelines for preschool and kindergarten learning experiences” that will enhance the quality of programs for all </w:t>
      </w:r>
      <w:r w:rsidR="008A6A58">
        <w:rPr>
          <w:rFonts w:asciiTheme="minorHAnsi" w:hAnsiTheme="minorHAnsi"/>
          <w:sz w:val="22"/>
          <w:szCs w:val="22"/>
        </w:rPr>
        <w:t xml:space="preserve">young </w:t>
      </w:r>
      <w:r w:rsidRPr="00D53ECB">
        <w:rPr>
          <w:rFonts w:asciiTheme="minorHAnsi" w:hAnsiTheme="minorHAnsi"/>
          <w:sz w:val="22"/>
          <w:szCs w:val="22"/>
        </w:rPr>
        <w:t>children in Massachusetts.</w:t>
      </w:r>
    </w:p>
    <w:p w14:paraId="5C92421D" w14:textId="77777777" w:rsidR="00AA5206" w:rsidRPr="00AA5206" w:rsidRDefault="00AA5206" w:rsidP="00AA5206">
      <w:pPr>
        <w:pStyle w:val="BodyText"/>
      </w:pPr>
    </w:p>
    <w:bookmarkEnd w:id="4"/>
    <w:p w14:paraId="71FF2BCF" w14:textId="77777777" w:rsidR="00585F18" w:rsidRDefault="0032655E" w:rsidP="00585F18">
      <w:pPr>
        <w:pStyle w:val="BodyText"/>
        <w:rPr>
          <w:rFonts w:asciiTheme="minorHAnsi" w:hAnsiTheme="minorHAnsi"/>
          <w:sz w:val="22"/>
          <w:szCs w:val="22"/>
        </w:rPr>
      </w:pPr>
      <w:r w:rsidRPr="00D53ECB">
        <w:rPr>
          <w:rFonts w:asciiTheme="minorHAnsi" w:hAnsiTheme="minorHAnsi"/>
          <w:sz w:val="22"/>
          <w:szCs w:val="22"/>
        </w:rPr>
        <w:t xml:space="preserve">Some </w:t>
      </w:r>
      <w:r w:rsidR="00CE6DE5" w:rsidRPr="00D53ECB">
        <w:rPr>
          <w:rFonts w:asciiTheme="minorHAnsi" w:hAnsiTheme="minorHAnsi"/>
          <w:sz w:val="22"/>
          <w:szCs w:val="22"/>
        </w:rPr>
        <w:t xml:space="preserve">of the Massachusetts </w:t>
      </w:r>
      <w:r w:rsidRPr="00D53ECB">
        <w:rPr>
          <w:rFonts w:asciiTheme="minorHAnsi" w:hAnsiTheme="minorHAnsi"/>
          <w:sz w:val="22"/>
          <w:szCs w:val="22"/>
        </w:rPr>
        <w:t xml:space="preserve">Frameworks have not yet been revised </w:t>
      </w:r>
      <w:r w:rsidR="003A4EDD">
        <w:rPr>
          <w:rFonts w:asciiTheme="minorHAnsi" w:hAnsiTheme="minorHAnsi"/>
          <w:sz w:val="22"/>
          <w:szCs w:val="22"/>
        </w:rPr>
        <w:t xml:space="preserve">or are in the process of being revised </w:t>
      </w:r>
      <w:r w:rsidRPr="00D53ECB">
        <w:rPr>
          <w:rFonts w:asciiTheme="minorHAnsi" w:hAnsiTheme="minorHAnsi"/>
          <w:sz w:val="22"/>
          <w:szCs w:val="22"/>
        </w:rPr>
        <w:t>(i.e.</w:t>
      </w:r>
      <w:r w:rsidR="00B27815">
        <w:rPr>
          <w:rFonts w:asciiTheme="minorHAnsi" w:hAnsiTheme="minorHAnsi"/>
          <w:sz w:val="22"/>
          <w:szCs w:val="22"/>
        </w:rPr>
        <w:t xml:space="preserve"> </w:t>
      </w:r>
      <w:r w:rsidRPr="00D53ECB">
        <w:rPr>
          <w:rFonts w:asciiTheme="minorHAnsi" w:hAnsiTheme="minorHAnsi"/>
          <w:sz w:val="22"/>
          <w:szCs w:val="22"/>
        </w:rPr>
        <w:t>Comprehensive Health</w:t>
      </w:r>
      <w:r w:rsidR="00B27815">
        <w:rPr>
          <w:rFonts w:asciiTheme="minorHAnsi" w:hAnsiTheme="minorHAnsi"/>
          <w:sz w:val="22"/>
          <w:szCs w:val="22"/>
        </w:rPr>
        <w:t xml:space="preserve"> </w:t>
      </w:r>
      <w:r w:rsidRPr="00D53ECB">
        <w:rPr>
          <w:rFonts w:asciiTheme="minorHAnsi" w:hAnsiTheme="minorHAnsi"/>
          <w:sz w:val="22"/>
          <w:szCs w:val="22"/>
        </w:rPr>
        <w:t>and the Arts) and so do not address specific expected outcomes</w:t>
      </w:r>
      <w:r w:rsidR="008A6A58">
        <w:rPr>
          <w:rFonts w:asciiTheme="minorHAnsi" w:hAnsiTheme="minorHAnsi"/>
          <w:sz w:val="22"/>
          <w:szCs w:val="22"/>
        </w:rPr>
        <w:t xml:space="preserve"> or standards</w:t>
      </w:r>
      <w:r w:rsidRPr="00D53ECB">
        <w:rPr>
          <w:rFonts w:asciiTheme="minorHAnsi" w:hAnsiTheme="minorHAnsi"/>
          <w:sz w:val="22"/>
          <w:szCs w:val="22"/>
        </w:rPr>
        <w:t xml:space="preserve"> for Pre</w:t>
      </w:r>
      <w:r w:rsidR="001D3957">
        <w:rPr>
          <w:rFonts w:asciiTheme="minorHAnsi" w:hAnsiTheme="minorHAnsi"/>
          <w:sz w:val="22"/>
          <w:szCs w:val="22"/>
        </w:rPr>
        <w:t>-</w:t>
      </w:r>
      <w:r w:rsidRPr="00D53ECB">
        <w:rPr>
          <w:rFonts w:asciiTheme="minorHAnsi" w:hAnsiTheme="minorHAnsi"/>
          <w:sz w:val="22"/>
          <w:szCs w:val="22"/>
        </w:rPr>
        <w:t xml:space="preserve">K and K. In these content areas, </w:t>
      </w:r>
      <w:r w:rsidR="00B27815">
        <w:rPr>
          <w:rFonts w:asciiTheme="minorHAnsi" w:hAnsiTheme="minorHAnsi"/>
          <w:sz w:val="22"/>
          <w:szCs w:val="22"/>
        </w:rPr>
        <w:t xml:space="preserve">the introduction provides </w:t>
      </w:r>
      <w:r w:rsidR="008A6A58">
        <w:rPr>
          <w:rFonts w:asciiTheme="minorHAnsi" w:hAnsiTheme="minorHAnsi"/>
          <w:sz w:val="22"/>
          <w:szCs w:val="22"/>
        </w:rPr>
        <w:t xml:space="preserve">an overview of </w:t>
      </w:r>
      <w:r w:rsidR="00E75B8E">
        <w:rPr>
          <w:rFonts w:asciiTheme="minorHAnsi" w:hAnsiTheme="minorHAnsi"/>
          <w:sz w:val="22"/>
          <w:szCs w:val="22"/>
        </w:rPr>
        <w:t>the standards</w:t>
      </w:r>
      <w:r w:rsidR="008A6A58">
        <w:rPr>
          <w:rFonts w:asciiTheme="minorHAnsi" w:hAnsiTheme="minorHAnsi"/>
          <w:sz w:val="22"/>
          <w:szCs w:val="22"/>
        </w:rPr>
        <w:t>;</w:t>
      </w:r>
      <w:r w:rsidR="00E75B8E">
        <w:rPr>
          <w:rFonts w:asciiTheme="minorHAnsi" w:hAnsiTheme="minorHAnsi"/>
          <w:sz w:val="22"/>
          <w:szCs w:val="22"/>
        </w:rPr>
        <w:t xml:space="preserve"> </w:t>
      </w:r>
      <w:r w:rsidR="008A6A58">
        <w:rPr>
          <w:rFonts w:asciiTheme="minorHAnsi" w:hAnsiTheme="minorHAnsi"/>
          <w:sz w:val="22"/>
          <w:szCs w:val="22"/>
        </w:rPr>
        <w:t xml:space="preserve">following this, </w:t>
      </w:r>
      <w:r w:rsidR="00B27815">
        <w:rPr>
          <w:rFonts w:asciiTheme="minorHAnsi" w:hAnsiTheme="minorHAnsi"/>
          <w:sz w:val="22"/>
          <w:szCs w:val="22"/>
        </w:rPr>
        <w:t xml:space="preserve">the chart provides </w:t>
      </w:r>
      <w:r w:rsidR="008A6A58">
        <w:rPr>
          <w:rFonts w:asciiTheme="minorHAnsi" w:hAnsiTheme="minorHAnsi"/>
          <w:sz w:val="22"/>
          <w:szCs w:val="22"/>
        </w:rPr>
        <w:t>A</w:t>
      </w:r>
      <w:r w:rsidR="00E75B8E">
        <w:rPr>
          <w:rFonts w:asciiTheme="minorHAnsi" w:hAnsiTheme="minorHAnsi"/>
          <w:sz w:val="22"/>
          <w:szCs w:val="22"/>
        </w:rPr>
        <w:t xml:space="preserve">ctivities, </w:t>
      </w:r>
      <w:r w:rsidR="008A6A58">
        <w:rPr>
          <w:rFonts w:asciiTheme="minorHAnsi" w:hAnsiTheme="minorHAnsi"/>
          <w:sz w:val="22"/>
          <w:szCs w:val="22"/>
        </w:rPr>
        <w:t>E</w:t>
      </w:r>
      <w:r w:rsidR="00E75B8E">
        <w:rPr>
          <w:rFonts w:asciiTheme="minorHAnsi" w:hAnsiTheme="minorHAnsi"/>
          <w:sz w:val="22"/>
          <w:szCs w:val="22"/>
        </w:rPr>
        <w:t xml:space="preserve">vidence of </w:t>
      </w:r>
      <w:r w:rsidR="008A6A58">
        <w:rPr>
          <w:rFonts w:asciiTheme="minorHAnsi" w:hAnsiTheme="minorHAnsi"/>
          <w:sz w:val="22"/>
          <w:szCs w:val="22"/>
        </w:rPr>
        <w:t>P</w:t>
      </w:r>
      <w:r w:rsidR="00E75B8E">
        <w:rPr>
          <w:rFonts w:asciiTheme="minorHAnsi" w:hAnsiTheme="minorHAnsi"/>
          <w:sz w:val="22"/>
          <w:szCs w:val="22"/>
        </w:rPr>
        <w:t xml:space="preserve">rogress and </w:t>
      </w:r>
      <w:r w:rsidR="008A6A58">
        <w:rPr>
          <w:rFonts w:asciiTheme="minorHAnsi" w:hAnsiTheme="minorHAnsi"/>
          <w:sz w:val="22"/>
          <w:szCs w:val="22"/>
        </w:rPr>
        <w:t>S</w:t>
      </w:r>
      <w:r w:rsidR="00E75B8E">
        <w:rPr>
          <w:rFonts w:asciiTheme="minorHAnsi" w:hAnsiTheme="minorHAnsi"/>
          <w:sz w:val="22"/>
          <w:szCs w:val="22"/>
        </w:rPr>
        <w:t xml:space="preserve">upportive </w:t>
      </w:r>
      <w:r w:rsidR="008A6A58">
        <w:rPr>
          <w:rFonts w:asciiTheme="minorHAnsi" w:hAnsiTheme="minorHAnsi"/>
          <w:sz w:val="22"/>
          <w:szCs w:val="22"/>
        </w:rPr>
        <w:t>S</w:t>
      </w:r>
      <w:r w:rsidR="00E75B8E">
        <w:rPr>
          <w:rFonts w:asciiTheme="minorHAnsi" w:hAnsiTheme="minorHAnsi"/>
          <w:sz w:val="22"/>
          <w:szCs w:val="22"/>
        </w:rPr>
        <w:t>trategies</w:t>
      </w:r>
      <w:r w:rsidR="00B27815">
        <w:rPr>
          <w:rFonts w:asciiTheme="minorHAnsi" w:hAnsiTheme="minorHAnsi"/>
          <w:sz w:val="22"/>
          <w:szCs w:val="22"/>
        </w:rPr>
        <w:t>.</w:t>
      </w:r>
    </w:p>
    <w:p w14:paraId="6540A17A" w14:textId="77777777" w:rsidR="003C570C" w:rsidRDefault="003C570C">
      <w:pPr>
        <w:rPr>
          <w:rFonts w:asciiTheme="minorHAnsi" w:eastAsia="SimSun" w:hAnsiTheme="minorHAnsi"/>
          <w:b/>
          <w:iCs/>
          <w:sz w:val="22"/>
          <w:szCs w:val="22"/>
          <w:lang w:eastAsia="en-US"/>
        </w:rPr>
      </w:pPr>
      <w:r>
        <w:br w:type="page"/>
      </w:r>
    </w:p>
    <w:p w14:paraId="7B7FBA21" w14:textId="77777777" w:rsidR="004757B7" w:rsidRPr="0078428D" w:rsidRDefault="004757B7" w:rsidP="00421482">
      <w:pPr>
        <w:pStyle w:val="KLEHeading3"/>
      </w:pPr>
      <w:r w:rsidRPr="0078428D">
        <w:lastRenderedPageBreak/>
        <w:t>S</w:t>
      </w:r>
      <w:r w:rsidR="00585F18" w:rsidRPr="0078428D">
        <w:t xml:space="preserve">tatement about </w:t>
      </w:r>
      <w:r w:rsidR="008A6A58">
        <w:t xml:space="preserve">Relations with </w:t>
      </w:r>
      <w:r w:rsidR="00585F18" w:rsidRPr="0078428D">
        <w:t>Previous Documents</w:t>
      </w:r>
    </w:p>
    <w:p w14:paraId="6E148B02" w14:textId="0FEB2C32" w:rsidR="004757B7" w:rsidRPr="00D53ECB" w:rsidRDefault="004757B7" w:rsidP="004F563D">
      <w:pPr>
        <w:pStyle w:val="BodyText"/>
        <w:rPr>
          <w:rFonts w:asciiTheme="minorHAnsi" w:hAnsiTheme="minorHAnsi"/>
          <w:sz w:val="22"/>
          <w:szCs w:val="22"/>
        </w:rPr>
      </w:pPr>
      <w:r w:rsidRPr="00D53ECB">
        <w:rPr>
          <w:rFonts w:asciiTheme="minorHAnsi" w:hAnsiTheme="minorHAnsi"/>
          <w:sz w:val="22"/>
          <w:szCs w:val="22"/>
        </w:rPr>
        <w:t xml:space="preserve">This document merges </w:t>
      </w:r>
      <w:r w:rsidR="00B27815">
        <w:rPr>
          <w:rFonts w:asciiTheme="minorHAnsi" w:hAnsiTheme="minorHAnsi"/>
          <w:sz w:val="22"/>
          <w:szCs w:val="22"/>
        </w:rPr>
        <w:t>and further refines</w:t>
      </w:r>
      <w:r w:rsidR="00B27815" w:rsidRPr="00D53ECB">
        <w:rPr>
          <w:rFonts w:asciiTheme="minorHAnsi" w:hAnsiTheme="minorHAnsi"/>
          <w:sz w:val="22"/>
          <w:szCs w:val="22"/>
        </w:rPr>
        <w:t xml:space="preserve"> </w:t>
      </w:r>
      <w:r w:rsidRPr="00D53ECB">
        <w:rPr>
          <w:rFonts w:asciiTheme="minorHAnsi" w:hAnsiTheme="minorHAnsi"/>
          <w:sz w:val="22"/>
          <w:szCs w:val="22"/>
        </w:rPr>
        <w:t xml:space="preserve">the </w:t>
      </w:r>
      <w:r w:rsidR="009B7894">
        <w:rPr>
          <w:rFonts w:asciiTheme="minorHAnsi" w:hAnsiTheme="minorHAnsi"/>
          <w:sz w:val="22"/>
          <w:szCs w:val="22"/>
        </w:rPr>
        <w:t xml:space="preserve">previous </w:t>
      </w:r>
      <w:r w:rsidRPr="00D53ECB">
        <w:rPr>
          <w:rFonts w:asciiTheme="minorHAnsi" w:hAnsiTheme="minorHAnsi"/>
          <w:sz w:val="22"/>
          <w:szCs w:val="22"/>
        </w:rPr>
        <w:t>two sets of guidelines for preschool and for kindergarten</w:t>
      </w:r>
      <w:r w:rsidR="003A4EDD">
        <w:rPr>
          <w:rFonts w:asciiTheme="minorHAnsi" w:hAnsiTheme="minorHAnsi"/>
          <w:sz w:val="22"/>
          <w:szCs w:val="22"/>
        </w:rPr>
        <w:t>.</w:t>
      </w:r>
      <w:r w:rsidRPr="00D53ECB">
        <w:rPr>
          <w:rFonts w:asciiTheme="minorHAnsi" w:hAnsiTheme="minorHAnsi"/>
          <w:sz w:val="22"/>
          <w:szCs w:val="22"/>
        </w:rPr>
        <w:t xml:space="preserve"> It is more content-specific than previous versions of either the </w:t>
      </w:r>
      <w:r w:rsidRPr="00D53ECB">
        <w:rPr>
          <w:rFonts w:asciiTheme="minorHAnsi" w:hAnsiTheme="minorHAnsi"/>
          <w:bCs/>
          <w:i/>
          <w:iCs/>
          <w:sz w:val="22"/>
          <w:szCs w:val="22"/>
        </w:rPr>
        <w:t>Guidelines for Preschool Learning Experiences</w:t>
      </w:r>
      <w:r w:rsidR="008A6A58">
        <w:rPr>
          <w:rFonts w:asciiTheme="minorHAnsi" w:hAnsiTheme="minorHAnsi"/>
          <w:sz w:val="22"/>
          <w:szCs w:val="22"/>
          <w:vertAlign w:val="superscript"/>
        </w:rPr>
        <w:t xml:space="preserve"> </w:t>
      </w:r>
      <w:r w:rsidR="005E1E01" w:rsidRPr="005E1E01">
        <w:rPr>
          <w:rFonts w:asciiTheme="minorHAnsi" w:hAnsiTheme="minorHAnsi"/>
          <w:sz w:val="22"/>
          <w:szCs w:val="22"/>
        </w:rPr>
        <w:t>(</w:t>
      </w:r>
      <w:r w:rsidR="005E1E01">
        <w:rPr>
          <w:rFonts w:asciiTheme="minorHAnsi" w:hAnsiTheme="minorHAnsi"/>
          <w:sz w:val="22"/>
          <w:szCs w:val="22"/>
        </w:rPr>
        <w:t xml:space="preserve">2003 </w:t>
      </w:r>
      <w:r w:rsidR="005E1E01">
        <w:rPr>
          <w:rFonts w:asciiTheme="minorHAnsi" w:hAnsiTheme="minorHAnsi"/>
          <w:sz w:val="22"/>
          <w:szCs w:val="22"/>
          <w:vertAlign w:val="superscript"/>
        </w:rPr>
        <w:t>"</w:t>
      </w:r>
      <w:r w:rsidR="00690787" w:rsidRPr="00D53ECB">
        <w:rPr>
          <w:rFonts w:asciiTheme="minorHAnsi" w:hAnsiTheme="minorHAnsi"/>
          <w:sz w:val="22"/>
          <w:szCs w:val="22"/>
        </w:rPr>
        <w:t xml:space="preserve">green book”) </w:t>
      </w:r>
      <w:r w:rsidRPr="00D53ECB">
        <w:rPr>
          <w:rFonts w:asciiTheme="minorHAnsi" w:hAnsiTheme="minorHAnsi"/>
          <w:sz w:val="22"/>
          <w:szCs w:val="22"/>
        </w:rPr>
        <w:t xml:space="preserve">or the </w:t>
      </w:r>
      <w:r w:rsidRPr="00D53ECB">
        <w:rPr>
          <w:rFonts w:asciiTheme="minorHAnsi" w:hAnsiTheme="minorHAnsi"/>
          <w:i/>
          <w:sz w:val="22"/>
          <w:szCs w:val="22"/>
        </w:rPr>
        <w:t xml:space="preserve">Kindergarten </w:t>
      </w:r>
      <w:r w:rsidR="00A24BAD">
        <w:rPr>
          <w:rFonts w:asciiTheme="minorHAnsi" w:hAnsiTheme="minorHAnsi"/>
          <w:i/>
          <w:sz w:val="22"/>
          <w:szCs w:val="22"/>
        </w:rPr>
        <w:t xml:space="preserve">Learning Experiences </w:t>
      </w:r>
      <w:r w:rsidR="00690787" w:rsidRPr="00D53ECB">
        <w:rPr>
          <w:rFonts w:asciiTheme="minorHAnsi" w:hAnsiTheme="minorHAnsi"/>
          <w:iCs/>
          <w:sz w:val="22"/>
          <w:szCs w:val="22"/>
        </w:rPr>
        <w:t>(</w:t>
      </w:r>
      <w:r w:rsidR="008A6A58">
        <w:rPr>
          <w:rFonts w:asciiTheme="minorHAnsi" w:hAnsiTheme="minorHAnsi"/>
          <w:iCs/>
          <w:sz w:val="22"/>
          <w:szCs w:val="22"/>
        </w:rPr>
        <w:t xml:space="preserve">2008 </w:t>
      </w:r>
      <w:r w:rsidR="00690787" w:rsidRPr="00D53ECB">
        <w:rPr>
          <w:rFonts w:asciiTheme="minorHAnsi" w:hAnsiTheme="minorHAnsi"/>
          <w:iCs/>
          <w:sz w:val="22"/>
          <w:szCs w:val="22"/>
        </w:rPr>
        <w:t>“pink book”)</w:t>
      </w:r>
      <w:r w:rsidRPr="00D53ECB">
        <w:rPr>
          <w:rFonts w:asciiTheme="minorHAnsi" w:hAnsiTheme="minorHAnsi"/>
          <w:iCs/>
          <w:sz w:val="22"/>
          <w:szCs w:val="22"/>
        </w:rPr>
        <w:t>,</w:t>
      </w:r>
      <w:r w:rsidRPr="00D53ECB">
        <w:rPr>
          <w:rFonts w:asciiTheme="minorHAnsi" w:hAnsiTheme="minorHAnsi"/>
          <w:sz w:val="22"/>
          <w:szCs w:val="22"/>
        </w:rPr>
        <w:t xml:space="preserve"> because </w:t>
      </w:r>
      <w:r w:rsidR="00B82A98">
        <w:rPr>
          <w:rFonts w:asciiTheme="minorHAnsi" w:hAnsiTheme="minorHAnsi"/>
          <w:sz w:val="22"/>
          <w:szCs w:val="22"/>
        </w:rPr>
        <w:t xml:space="preserve">the GPKLE aligns with </w:t>
      </w:r>
      <w:r w:rsidRPr="00D53ECB">
        <w:rPr>
          <w:rFonts w:asciiTheme="minorHAnsi" w:hAnsiTheme="minorHAnsi"/>
          <w:sz w:val="22"/>
          <w:szCs w:val="22"/>
        </w:rPr>
        <w:t xml:space="preserve">standards </w:t>
      </w:r>
      <w:r w:rsidR="00B82A98">
        <w:rPr>
          <w:rFonts w:asciiTheme="minorHAnsi" w:hAnsiTheme="minorHAnsi"/>
          <w:sz w:val="22"/>
          <w:szCs w:val="22"/>
        </w:rPr>
        <w:t xml:space="preserve">in the </w:t>
      </w:r>
      <w:r w:rsidRPr="00D53ECB">
        <w:rPr>
          <w:rFonts w:asciiTheme="minorHAnsi" w:hAnsiTheme="minorHAnsi"/>
          <w:sz w:val="22"/>
          <w:szCs w:val="22"/>
        </w:rPr>
        <w:t>revis</w:t>
      </w:r>
      <w:r w:rsidR="00B82A98">
        <w:rPr>
          <w:rFonts w:asciiTheme="minorHAnsi" w:hAnsiTheme="minorHAnsi"/>
          <w:sz w:val="22"/>
          <w:szCs w:val="22"/>
        </w:rPr>
        <w:t>ed</w:t>
      </w:r>
      <w:r w:rsidRPr="00D53ECB">
        <w:rPr>
          <w:rFonts w:asciiTheme="minorHAnsi" w:hAnsiTheme="minorHAnsi"/>
          <w:sz w:val="22"/>
          <w:szCs w:val="22"/>
        </w:rPr>
        <w:t xml:space="preserve"> </w:t>
      </w:r>
      <w:r w:rsidRPr="00D53ECB">
        <w:rPr>
          <w:rFonts w:asciiTheme="minorHAnsi" w:hAnsiTheme="minorHAnsi"/>
          <w:i/>
          <w:sz w:val="22"/>
          <w:szCs w:val="22"/>
        </w:rPr>
        <w:t>Massachusetts Curriculum Frameworks</w:t>
      </w:r>
      <w:r w:rsidRPr="00D53ECB">
        <w:rPr>
          <w:rFonts w:asciiTheme="minorHAnsi" w:hAnsiTheme="minorHAnsi"/>
          <w:sz w:val="22"/>
          <w:szCs w:val="22"/>
        </w:rPr>
        <w:t xml:space="preserve">. </w:t>
      </w:r>
      <w:r w:rsidR="00F9413A">
        <w:rPr>
          <w:rFonts w:asciiTheme="minorHAnsi" w:hAnsiTheme="minorHAnsi"/>
          <w:sz w:val="22"/>
          <w:szCs w:val="22"/>
        </w:rPr>
        <w:t>This document can be used in coordination with the</w:t>
      </w:r>
      <w:r w:rsidR="003955FF">
        <w:rPr>
          <w:rFonts w:asciiTheme="minorHAnsi" w:hAnsiTheme="minorHAnsi"/>
          <w:sz w:val="22"/>
          <w:szCs w:val="22"/>
        </w:rPr>
        <w:t xml:space="preserve"> </w:t>
      </w:r>
      <w:hyperlink r:id="rId21" w:history="1">
        <w:r w:rsidR="003955FF" w:rsidRPr="003955FF">
          <w:rPr>
            <w:rStyle w:val="Hyperlink"/>
            <w:rFonts w:asciiTheme="minorHAnsi" w:hAnsiTheme="minorHAnsi"/>
            <w:sz w:val="22"/>
            <w:szCs w:val="22"/>
          </w:rPr>
          <w:t>MA Early Learning Guidelines for Infants and Toddlers</w:t>
        </w:r>
      </w:hyperlink>
      <w:r w:rsidR="003955FF">
        <w:rPr>
          <w:rFonts w:asciiTheme="minorHAnsi" w:hAnsiTheme="minorHAnsi"/>
          <w:sz w:val="22"/>
          <w:szCs w:val="22"/>
        </w:rPr>
        <w:t>.</w:t>
      </w:r>
      <w:r w:rsidR="00F9413A">
        <w:rPr>
          <w:rFonts w:asciiTheme="minorHAnsi" w:hAnsiTheme="minorHAnsi"/>
          <w:sz w:val="22"/>
          <w:szCs w:val="22"/>
        </w:rPr>
        <w:t xml:space="preserve"> </w:t>
      </w:r>
    </w:p>
    <w:p w14:paraId="2525B1DB" w14:textId="77777777" w:rsidR="004757B7" w:rsidRPr="00D53ECB" w:rsidRDefault="004757B7" w:rsidP="004757B7">
      <w:pPr>
        <w:pStyle w:val="BodyText"/>
        <w:rPr>
          <w:rFonts w:asciiTheme="minorHAnsi" w:hAnsiTheme="minorHAnsi"/>
          <w:sz w:val="22"/>
          <w:szCs w:val="22"/>
        </w:rPr>
      </w:pPr>
    </w:p>
    <w:p w14:paraId="3224E837" w14:textId="77777777" w:rsidR="004757B7" w:rsidRDefault="008A6A58" w:rsidP="004757B7">
      <w:pPr>
        <w:pStyle w:val="BodyText"/>
        <w:rPr>
          <w:rFonts w:asciiTheme="minorHAnsi" w:hAnsiTheme="minorHAnsi"/>
          <w:sz w:val="22"/>
          <w:szCs w:val="22"/>
        </w:rPr>
      </w:pPr>
      <w:r>
        <w:rPr>
          <w:rFonts w:asciiTheme="minorHAnsi" w:hAnsiTheme="minorHAnsi"/>
          <w:sz w:val="22"/>
          <w:szCs w:val="22"/>
        </w:rPr>
        <w:t xml:space="preserve">The </w:t>
      </w:r>
      <w:r w:rsidR="00A24BAD">
        <w:rPr>
          <w:rFonts w:asciiTheme="minorHAnsi" w:hAnsiTheme="minorHAnsi"/>
          <w:sz w:val="22"/>
          <w:szCs w:val="22"/>
        </w:rPr>
        <w:t>GPKLE</w:t>
      </w:r>
      <w:r w:rsidR="0081498F">
        <w:rPr>
          <w:rFonts w:asciiTheme="minorHAnsi" w:hAnsiTheme="minorHAnsi"/>
          <w:sz w:val="22"/>
          <w:szCs w:val="22"/>
        </w:rPr>
        <w:t xml:space="preserve"> </w:t>
      </w:r>
      <w:r w:rsidR="004757B7" w:rsidRPr="00D53ECB">
        <w:rPr>
          <w:rFonts w:asciiTheme="minorHAnsi" w:hAnsiTheme="minorHAnsi"/>
          <w:sz w:val="22"/>
          <w:szCs w:val="22"/>
        </w:rPr>
        <w:t xml:space="preserve">is intended to encourage continuity of curriculum content </w:t>
      </w:r>
      <w:r w:rsidR="00441ED5">
        <w:rPr>
          <w:rFonts w:asciiTheme="minorHAnsi" w:hAnsiTheme="minorHAnsi"/>
          <w:sz w:val="22"/>
          <w:szCs w:val="22"/>
        </w:rPr>
        <w:t xml:space="preserve">and instructional practices </w:t>
      </w:r>
      <w:r w:rsidR="004757B7" w:rsidRPr="00D53ECB">
        <w:rPr>
          <w:rFonts w:asciiTheme="minorHAnsi" w:hAnsiTheme="minorHAnsi"/>
          <w:sz w:val="22"/>
          <w:szCs w:val="22"/>
        </w:rPr>
        <w:t>from preschool t</w:t>
      </w:r>
      <w:r w:rsidR="009B7894">
        <w:rPr>
          <w:rFonts w:asciiTheme="minorHAnsi" w:hAnsiTheme="minorHAnsi"/>
          <w:sz w:val="22"/>
          <w:szCs w:val="22"/>
        </w:rPr>
        <w:t>hrough</w:t>
      </w:r>
      <w:r w:rsidR="004757B7" w:rsidRPr="00D53ECB">
        <w:rPr>
          <w:rFonts w:asciiTheme="minorHAnsi" w:hAnsiTheme="minorHAnsi"/>
          <w:sz w:val="22"/>
          <w:szCs w:val="22"/>
        </w:rPr>
        <w:t xml:space="preserve"> kindergarten. Because children develop at different rates across domains, come from different backgrounds, and bring a range of skills, </w:t>
      </w:r>
      <w:r w:rsidR="0095163E">
        <w:rPr>
          <w:rFonts w:asciiTheme="minorHAnsi" w:hAnsiTheme="minorHAnsi"/>
          <w:sz w:val="22"/>
          <w:szCs w:val="22"/>
        </w:rPr>
        <w:t>educator</w:t>
      </w:r>
      <w:r w:rsidR="004757B7" w:rsidRPr="00D53ECB">
        <w:rPr>
          <w:rFonts w:asciiTheme="minorHAnsi" w:hAnsiTheme="minorHAnsi"/>
          <w:sz w:val="22"/>
          <w:szCs w:val="22"/>
        </w:rPr>
        <w:t>s may find that activities listed at the Pre</w:t>
      </w:r>
      <w:r w:rsidR="00C13CEF">
        <w:rPr>
          <w:rFonts w:asciiTheme="minorHAnsi" w:hAnsiTheme="minorHAnsi"/>
          <w:sz w:val="22"/>
          <w:szCs w:val="22"/>
        </w:rPr>
        <w:t>-</w:t>
      </w:r>
      <w:r w:rsidR="004757B7" w:rsidRPr="00D53ECB">
        <w:rPr>
          <w:rFonts w:asciiTheme="minorHAnsi" w:hAnsiTheme="minorHAnsi"/>
          <w:sz w:val="22"/>
          <w:szCs w:val="22"/>
        </w:rPr>
        <w:t>K level may be appropriate for some kindergarten children. Likewise, some Pre</w:t>
      </w:r>
      <w:r w:rsidR="00F920C6">
        <w:rPr>
          <w:rFonts w:asciiTheme="minorHAnsi" w:hAnsiTheme="minorHAnsi"/>
          <w:sz w:val="22"/>
          <w:szCs w:val="22"/>
        </w:rPr>
        <w:t>-</w:t>
      </w:r>
      <w:r w:rsidR="004757B7" w:rsidRPr="00D53ECB">
        <w:rPr>
          <w:rFonts w:asciiTheme="minorHAnsi" w:hAnsiTheme="minorHAnsi"/>
          <w:sz w:val="22"/>
          <w:szCs w:val="22"/>
        </w:rPr>
        <w:t>K children may be ready for experiences listed at the K level.</w:t>
      </w:r>
    </w:p>
    <w:p w14:paraId="4CED4EA9" w14:textId="77777777" w:rsidR="006530C2" w:rsidRDefault="006530C2" w:rsidP="004757B7">
      <w:pPr>
        <w:pStyle w:val="BodyText"/>
        <w:rPr>
          <w:rFonts w:asciiTheme="minorHAnsi" w:hAnsiTheme="minorHAnsi"/>
          <w:sz w:val="22"/>
          <w:szCs w:val="22"/>
        </w:rPr>
      </w:pPr>
    </w:p>
    <w:p w14:paraId="46EF8A94" w14:textId="77777777" w:rsidR="006530C2" w:rsidRDefault="006530C2" w:rsidP="004757B7">
      <w:pPr>
        <w:pStyle w:val="BodyText"/>
        <w:rPr>
          <w:rFonts w:asciiTheme="minorHAnsi" w:hAnsiTheme="minorHAnsi"/>
          <w:b/>
          <w:sz w:val="22"/>
          <w:szCs w:val="22"/>
        </w:rPr>
      </w:pPr>
      <w:r w:rsidRPr="006530C2">
        <w:rPr>
          <w:rFonts w:asciiTheme="minorHAnsi" w:hAnsiTheme="minorHAnsi"/>
          <w:b/>
          <w:sz w:val="22"/>
          <w:szCs w:val="22"/>
        </w:rPr>
        <w:t xml:space="preserve">Additional </w:t>
      </w:r>
      <w:r>
        <w:rPr>
          <w:rFonts w:asciiTheme="minorHAnsi" w:hAnsiTheme="minorHAnsi"/>
          <w:b/>
          <w:sz w:val="22"/>
          <w:szCs w:val="22"/>
        </w:rPr>
        <w:t xml:space="preserve">Resources and </w:t>
      </w:r>
      <w:r w:rsidRPr="006530C2">
        <w:rPr>
          <w:rFonts w:asciiTheme="minorHAnsi" w:hAnsiTheme="minorHAnsi"/>
          <w:b/>
          <w:sz w:val="22"/>
          <w:szCs w:val="22"/>
        </w:rPr>
        <w:t>Guidance</w:t>
      </w:r>
    </w:p>
    <w:p w14:paraId="6EA419CB" w14:textId="77777777" w:rsidR="006530C2" w:rsidRDefault="006530C2" w:rsidP="004757B7">
      <w:pPr>
        <w:pStyle w:val="BodyText"/>
        <w:rPr>
          <w:rFonts w:asciiTheme="minorHAnsi" w:hAnsiTheme="minorHAnsi"/>
          <w:sz w:val="22"/>
          <w:szCs w:val="22"/>
        </w:rPr>
      </w:pPr>
      <w:r>
        <w:rPr>
          <w:rFonts w:asciiTheme="minorHAnsi" w:hAnsiTheme="minorHAnsi"/>
          <w:sz w:val="22"/>
          <w:szCs w:val="22"/>
        </w:rPr>
        <w:t xml:space="preserve">Please visit the </w:t>
      </w:r>
      <w:hyperlink r:id="rId22" w:history="1">
        <w:r w:rsidRPr="00F920C6">
          <w:rPr>
            <w:rStyle w:val="Hyperlink"/>
            <w:rFonts w:asciiTheme="minorHAnsi" w:hAnsiTheme="minorHAnsi"/>
            <w:sz w:val="22"/>
            <w:szCs w:val="22"/>
          </w:rPr>
          <w:t>Early Learning website</w:t>
        </w:r>
      </w:hyperlink>
      <w:r>
        <w:rPr>
          <w:rFonts w:asciiTheme="minorHAnsi" w:hAnsiTheme="minorHAnsi"/>
          <w:sz w:val="22"/>
          <w:szCs w:val="22"/>
        </w:rPr>
        <w:t xml:space="preserve"> </w:t>
      </w:r>
      <w:r w:rsidR="000945F5">
        <w:rPr>
          <w:rFonts w:asciiTheme="minorHAnsi" w:hAnsiTheme="minorHAnsi"/>
          <w:sz w:val="22"/>
          <w:szCs w:val="22"/>
        </w:rPr>
        <w:t xml:space="preserve">(coming soon) </w:t>
      </w:r>
      <w:r>
        <w:rPr>
          <w:rFonts w:asciiTheme="minorHAnsi" w:hAnsiTheme="minorHAnsi"/>
          <w:sz w:val="22"/>
          <w:szCs w:val="22"/>
        </w:rPr>
        <w:t xml:space="preserve">to find additional </w:t>
      </w:r>
      <w:r w:rsidR="00770C76">
        <w:rPr>
          <w:rFonts w:asciiTheme="minorHAnsi" w:hAnsiTheme="minorHAnsi"/>
          <w:sz w:val="22"/>
          <w:szCs w:val="22"/>
        </w:rPr>
        <w:t xml:space="preserve">future </w:t>
      </w:r>
      <w:r>
        <w:rPr>
          <w:rFonts w:asciiTheme="minorHAnsi" w:hAnsiTheme="minorHAnsi"/>
          <w:sz w:val="22"/>
          <w:szCs w:val="22"/>
        </w:rPr>
        <w:t>resources and guidance on how to apply the guidelines in the context of:</w:t>
      </w:r>
    </w:p>
    <w:p w14:paraId="287E6C45" w14:textId="77777777" w:rsidR="006530C2" w:rsidRDefault="006530C2" w:rsidP="00804563">
      <w:pPr>
        <w:pStyle w:val="BodyText"/>
        <w:numPr>
          <w:ilvl w:val="0"/>
          <w:numId w:val="6"/>
        </w:numPr>
        <w:rPr>
          <w:rFonts w:asciiTheme="minorHAnsi" w:hAnsiTheme="minorHAnsi"/>
          <w:sz w:val="22"/>
          <w:szCs w:val="22"/>
        </w:rPr>
      </w:pPr>
      <w:r>
        <w:rPr>
          <w:rFonts w:asciiTheme="minorHAnsi" w:hAnsiTheme="minorHAnsi"/>
          <w:sz w:val="22"/>
          <w:szCs w:val="22"/>
        </w:rPr>
        <w:t>Special Populations, including children with disabilities and English language learners</w:t>
      </w:r>
    </w:p>
    <w:p w14:paraId="150C5FB9" w14:textId="77777777" w:rsidR="006530C2" w:rsidRDefault="006530C2" w:rsidP="00804563">
      <w:pPr>
        <w:pStyle w:val="BodyText"/>
        <w:numPr>
          <w:ilvl w:val="0"/>
          <w:numId w:val="6"/>
        </w:numPr>
        <w:rPr>
          <w:rFonts w:asciiTheme="minorHAnsi" w:hAnsiTheme="minorHAnsi"/>
          <w:sz w:val="22"/>
          <w:szCs w:val="22"/>
        </w:rPr>
      </w:pPr>
      <w:r>
        <w:rPr>
          <w:rFonts w:asciiTheme="minorHAnsi" w:hAnsiTheme="minorHAnsi"/>
          <w:sz w:val="22"/>
          <w:szCs w:val="22"/>
        </w:rPr>
        <w:t>Family Engagement</w:t>
      </w:r>
    </w:p>
    <w:p w14:paraId="16C0E8B8" w14:textId="77777777" w:rsidR="006530C2" w:rsidRDefault="006530C2" w:rsidP="00804563">
      <w:pPr>
        <w:pStyle w:val="BodyText"/>
        <w:numPr>
          <w:ilvl w:val="0"/>
          <w:numId w:val="6"/>
        </w:numPr>
        <w:rPr>
          <w:rFonts w:asciiTheme="minorHAnsi" w:hAnsiTheme="minorHAnsi"/>
          <w:sz w:val="22"/>
          <w:szCs w:val="22"/>
        </w:rPr>
      </w:pPr>
      <w:r>
        <w:rPr>
          <w:rFonts w:asciiTheme="minorHAnsi" w:hAnsiTheme="minorHAnsi"/>
          <w:sz w:val="22"/>
          <w:szCs w:val="22"/>
        </w:rPr>
        <w:t>Assessment Practices</w:t>
      </w:r>
    </w:p>
    <w:p w14:paraId="01AC8A47" w14:textId="77777777" w:rsidR="006530C2" w:rsidRDefault="006530C2" w:rsidP="00804563">
      <w:pPr>
        <w:pStyle w:val="BodyText"/>
        <w:numPr>
          <w:ilvl w:val="0"/>
          <w:numId w:val="6"/>
        </w:numPr>
        <w:rPr>
          <w:rFonts w:asciiTheme="minorHAnsi" w:hAnsiTheme="minorHAnsi"/>
          <w:sz w:val="22"/>
          <w:szCs w:val="22"/>
        </w:rPr>
      </w:pPr>
      <w:r>
        <w:rPr>
          <w:rFonts w:asciiTheme="minorHAnsi" w:hAnsiTheme="minorHAnsi"/>
          <w:sz w:val="22"/>
          <w:szCs w:val="22"/>
        </w:rPr>
        <w:t>Universal Design for Learning</w:t>
      </w:r>
    </w:p>
    <w:p w14:paraId="53417872" w14:textId="77777777" w:rsidR="006530C2" w:rsidRPr="006530C2" w:rsidRDefault="006530C2" w:rsidP="00804563">
      <w:pPr>
        <w:pStyle w:val="BodyText"/>
        <w:numPr>
          <w:ilvl w:val="0"/>
          <w:numId w:val="6"/>
        </w:numPr>
        <w:rPr>
          <w:rFonts w:asciiTheme="minorHAnsi" w:hAnsiTheme="minorHAnsi"/>
          <w:sz w:val="22"/>
          <w:szCs w:val="22"/>
        </w:rPr>
      </w:pPr>
      <w:r>
        <w:rPr>
          <w:rFonts w:asciiTheme="minorHAnsi" w:hAnsiTheme="minorHAnsi"/>
          <w:sz w:val="22"/>
          <w:szCs w:val="22"/>
        </w:rPr>
        <w:t>Supportive Learning Environments</w:t>
      </w:r>
    </w:p>
    <w:p w14:paraId="11B67F2B" w14:textId="77777777" w:rsidR="00E54A4D" w:rsidRPr="00057EC6" w:rsidRDefault="00E54A4D" w:rsidP="00C15B8E">
      <w:pPr>
        <w:pStyle w:val="KLEHeading2"/>
        <w:rPr>
          <w:b w:val="0"/>
        </w:rPr>
      </w:pPr>
    </w:p>
    <w:p w14:paraId="21393F42" w14:textId="77777777" w:rsidR="00C15B8E" w:rsidRPr="00C15B8E" w:rsidRDefault="00330A90" w:rsidP="00C15B8E">
      <w:pPr>
        <w:pStyle w:val="KLEHeading2"/>
      </w:pPr>
      <w:r w:rsidRPr="00C15B8E">
        <w:t>Guiding Principles</w:t>
      </w:r>
    </w:p>
    <w:p w14:paraId="2C3C8804" w14:textId="77777777" w:rsidR="005F7771" w:rsidRPr="00C15B8E" w:rsidRDefault="00330A90" w:rsidP="00C15B8E">
      <w:pPr>
        <w:pStyle w:val="KLEHeading2"/>
        <w:rPr>
          <w:b w:val="0"/>
          <w:bCs/>
        </w:rPr>
      </w:pPr>
      <w:r w:rsidRPr="00C15B8E">
        <w:rPr>
          <w:b w:val="0"/>
          <w:bCs/>
        </w:rPr>
        <w:t>This document was developed based on the following guiding principles, which education professionals are encouraged to adopt as they develop their curriculum.</w:t>
      </w:r>
    </w:p>
    <w:p w14:paraId="293ACE68" w14:textId="77777777" w:rsidR="00330A90" w:rsidRPr="00D53ECB" w:rsidRDefault="00330A90" w:rsidP="00804563">
      <w:pPr>
        <w:numPr>
          <w:ilvl w:val="0"/>
          <w:numId w:val="2"/>
        </w:numPr>
        <w:rPr>
          <w:rFonts w:asciiTheme="minorHAnsi" w:hAnsiTheme="minorHAnsi"/>
          <w:sz w:val="22"/>
          <w:szCs w:val="22"/>
        </w:rPr>
      </w:pPr>
      <w:r w:rsidRPr="00D53ECB">
        <w:rPr>
          <w:rFonts w:asciiTheme="minorHAnsi" w:hAnsiTheme="minorHAnsi"/>
          <w:b/>
          <w:sz w:val="22"/>
          <w:szCs w:val="22"/>
        </w:rPr>
        <w:t>All young children are capable of learning.</w:t>
      </w:r>
      <w:r w:rsidRPr="00D53ECB">
        <w:rPr>
          <w:rFonts w:asciiTheme="minorHAnsi" w:hAnsiTheme="minorHAnsi"/>
          <w:sz w:val="22"/>
          <w:szCs w:val="22"/>
        </w:rPr>
        <w:t xml:space="preserve"> All children are capable </w:t>
      </w:r>
      <w:r w:rsidR="001C2661">
        <w:rPr>
          <w:rFonts w:asciiTheme="minorHAnsi" w:hAnsiTheme="minorHAnsi"/>
          <w:sz w:val="22"/>
          <w:szCs w:val="22"/>
        </w:rPr>
        <w:t xml:space="preserve">of </w:t>
      </w:r>
      <w:r w:rsidR="004D1027">
        <w:rPr>
          <w:rFonts w:asciiTheme="minorHAnsi" w:hAnsiTheme="minorHAnsi"/>
          <w:sz w:val="22"/>
          <w:szCs w:val="22"/>
        </w:rPr>
        <w:t xml:space="preserve">achieving </w:t>
      </w:r>
      <w:r w:rsidRPr="00D53ECB">
        <w:rPr>
          <w:rFonts w:asciiTheme="minorHAnsi" w:hAnsiTheme="minorHAnsi"/>
          <w:sz w:val="22"/>
          <w:szCs w:val="22"/>
        </w:rPr>
        <w:t xml:space="preserve">positive developmental outcomes, and </w:t>
      </w:r>
      <w:r w:rsidR="0095163E">
        <w:rPr>
          <w:rFonts w:asciiTheme="minorHAnsi" w:hAnsiTheme="minorHAnsi"/>
          <w:sz w:val="22"/>
          <w:szCs w:val="22"/>
        </w:rPr>
        <w:t>educator</w:t>
      </w:r>
      <w:r w:rsidRPr="00D53ECB">
        <w:rPr>
          <w:rFonts w:asciiTheme="minorHAnsi" w:hAnsiTheme="minorHAnsi"/>
          <w:sz w:val="22"/>
          <w:szCs w:val="22"/>
        </w:rPr>
        <w:t xml:space="preserve">s should hold high expectations for all young children. </w:t>
      </w:r>
    </w:p>
    <w:p w14:paraId="500D3429" w14:textId="77777777" w:rsidR="00330A90" w:rsidRDefault="00330A90" w:rsidP="00804563">
      <w:pPr>
        <w:numPr>
          <w:ilvl w:val="0"/>
          <w:numId w:val="2"/>
        </w:numPr>
        <w:rPr>
          <w:rFonts w:asciiTheme="minorHAnsi" w:hAnsiTheme="minorHAnsi"/>
          <w:sz w:val="22"/>
          <w:szCs w:val="22"/>
        </w:rPr>
      </w:pPr>
      <w:r w:rsidRPr="00D53ECB">
        <w:rPr>
          <w:rFonts w:asciiTheme="minorHAnsi" w:hAnsiTheme="minorHAnsi"/>
          <w:b/>
          <w:sz w:val="22"/>
          <w:szCs w:val="22"/>
        </w:rPr>
        <w:t>Knowledge of child growth and development is essential.</w:t>
      </w:r>
      <w:r w:rsidRPr="00D53ECB">
        <w:rPr>
          <w:rFonts w:asciiTheme="minorHAnsi" w:hAnsiTheme="minorHAnsi"/>
          <w:sz w:val="22"/>
          <w:szCs w:val="22"/>
        </w:rPr>
        <w:t xml:space="preserve"> Children come to us with a wide range of backgrounds and experiences. Knowledge of child growth and development is essential for making decisions about appropriate curriculum content for groups and individual children</w:t>
      </w:r>
      <w:r w:rsidR="001C2661">
        <w:rPr>
          <w:rFonts w:asciiTheme="minorHAnsi" w:hAnsiTheme="minorHAnsi"/>
          <w:sz w:val="22"/>
          <w:szCs w:val="22"/>
        </w:rPr>
        <w:t>;</w:t>
      </w:r>
      <w:r w:rsidRPr="00D53ECB">
        <w:rPr>
          <w:rFonts w:asciiTheme="minorHAnsi" w:hAnsiTheme="minorHAnsi"/>
          <w:sz w:val="22"/>
          <w:szCs w:val="22"/>
        </w:rPr>
        <w:t xml:space="preserve"> decisions should be based on knowledge of child development and on careful observation of children in many play and learning experiences.</w:t>
      </w:r>
    </w:p>
    <w:p w14:paraId="2596F492" w14:textId="77777777" w:rsidR="0081498F" w:rsidRPr="00A64534" w:rsidRDefault="0081498F" w:rsidP="00804563">
      <w:pPr>
        <w:numPr>
          <w:ilvl w:val="0"/>
          <w:numId w:val="2"/>
        </w:numPr>
        <w:rPr>
          <w:rFonts w:asciiTheme="minorHAnsi" w:hAnsiTheme="minorHAnsi"/>
          <w:sz w:val="22"/>
          <w:szCs w:val="22"/>
        </w:rPr>
      </w:pPr>
      <w:r w:rsidRPr="00A64534">
        <w:rPr>
          <w:rFonts w:asciiTheme="minorHAnsi" w:hAnsiTheme="minorHAnsi"/>
          <w:b/>
          <w:sz w:val="22"/>
          <w:szCs w:val="22"/>
        </w:rPr>
        <w:t>Children develop and learn within the context of their family and culture</w:t>
      </w:r>
      <w:r w:rsidRPr="00A64534">
        <w:rPr>
          <w:rFonts w:asciiTheme="minorHAnsi" w:hAnsiTheme="minorHAnsi"/>
          <w:sz w:val="22"/>
          <w:szCs w:val="22"/>
        </w:rPr>
        <w:t xml:space="preserve">. Each child’s family and culture </w:t>
      </w:r>
      <w:proofErr w:type="gramStart"/>
      <w:r w:rsidRPr="00A64534">
        <w:rPr>
          <w:rFonts w:asciiTheme="minorHAnsi" w:hAnsiTheme="minorHAnsi"/>
          <w:sz w:val="22"/>
          <w:szCs w:val="22"/>
        </w:rPr>
        <w:t>lays</w:t>
      </w:r>
      <w:proofErr w:type="gramEnd"/>
      <w:r w:rsidRPr="00A64534">
        <w:rPr>
          <w:rFonts w:asciiTheme="minorHAnsi" w:hAnsiTheme="minorHAnsi"/>
          <w:sz w:val="22"/>
          <w:szCs w:val="22"/>
        </w:rPr>
        <w:t xml:space="preserve"> the foundation of who they are and how they learn and grow.</w:t>
      </w:r>
    </w:p>
    <w:p w14:paraId="2B313931" w14:textId="77777777" w:rsidR="00330A90" w:rsidRDefault="00330A90" w:rsidP="00804563">
      <w:pPr>
        <w:numPr>
          <w:ilvl w:val="0"/>
          <w:numId w:val="2"/>
        </w:numPr>
        <w:rPr>
          <w:rFonts w:asciiTheme="minorHAnsi" w:hAnsiTheme="minorHAnsi"/>
          <w:sz w:val="22"/>
          <w:szCs w:val="22"/>
        </w:rPr>
      </w:pPr>
      <w:r w:rsidRPr="00D53ECB">
        <w:rPr>
          <w:rFonts w:asciiTheme="minorHAnsi" w:hAnsiTheme="minorHAnsi"/>
          <w:b/>
          <w:sz w:val="22"/>
          <w:szCs w:val="22"/>
        </w:rPr>
        <w:t>Children show individual differences.</w:t>
      </w:r>
      <w:r w:rsidRPr="00D53ECB">
        <w:rPr>
          <w:rFonts w:asciiTheme="minorHAnsi" w:hAnsiTheme="minorHAnsi"/>
          <w:sz w:val="22"/>
          <w:szCs w:val="22"/>
        </w:rPr>
        <w:t xml:space="preserve"> Children need many opportunities for work and play that cultivate their individual styles, recognize their cultures, and accommodate their individual needs. Children benefit from rich, multi-sensory learning environments that support different interests, learning styles and kinds of intelligence.</w:t>
      </w:r>
    </w:p>
    <w:p w14:paraId="1A6BD077" w14:textId="77777777" w:rsidR="00330A90" w:rsidRPr="00D53ECB" w:rsidRDefault="00330A90" w:rsidP="00804563">
      <w:pPr>
        <w:pStyle w:val="ListBullet"/>
        <w:numPr>
          <w:ilvl w:val="0"/>
          <w:numId w:val="2"/>
        </w:numPr>
        <w:tabs>
          <w:tab w:val="clear" w:pos="1080"/>
          <w:tab w:val="left" w:pos="1170"/>
        </w:tabs>
        <w:spacing w:before="0" w:after="0"/>
        <w:rPr>
          <w:rFonts w:asciiTheme="minorHAnsi" w:hAnsiTheme="minorHAnsi"/>
          <w:sz w:val="22"/>
          <w:szCs w:val="22"/>
        </w:rPr>
      </w:pPr>
      <w:r w:rsidRPr="00D53ECB">
        <w:rPr>
          <w:rFonts w:asciiTheme="minorHAnsi" w:hAnsiTheme="minorHAnsi"/>
          <w:b/>
          <w:sz w:val="22"/>
          <w:szCs w:val="22"/>
        </w:rPr>
        <w:t xml:space="preserve">Children learn by exploring and engaging with others. </w:t>
      </w:r>
      <w:r w:rsidRPr="00D53ECB">
        <w:rPr>
          <w:rFonts w:asciiTheme="minorHAnsi" w:hAnsiTheme="minorHAnsi"/>
          <w:sz w:val="22"/>
          <w:szCs w:val="22"/>
        </w:rPr>
        <w:t xml:space="preserve">Optimal learning requires a </w:t>
      </w:r>
      <w:r w:rsidR="001C2661">
        <w:rPr>
          <w:rFonts w:asciiTheme="minorHAnsi" w:hAnsiTheme="minorHAnsi"/>
          <w:sz w:val="22"/>
          <w:szCs w:val="22"/>
        </w:rPr>
        <w:t xml:space="preserve">physically and emotionally </w:t>
      </w:r>
      <w:r w:rsidRPr="00D53ECB">
        <w:rPr>
          <w:rFonts w:asciiTheme="minorHAnsi" w:hAnsiTheme="minorHAnsi"/>
          <w:sz w:val="22"/>
          <w:szCs w:val="22"/>
        </w:rPr>
        <w:t>safe, healthy, and stimulating classroom environment. Children gain understanding of the world and society by exploring materials, engaging in physical activities, developing relationships and interacting with peers and with adults.</w:t>
      </w:r>
    </w:p>
    <w:p w14:paraId="35291988" w14:textId="77777777" w:rsidR="00330A90" w:rsidRPr="00D53ECB" w:rsidRDefault="00330A90" w:rsidP="00804563">
      <w:pPr>
        <w:pStyle w:val="ListBullet"/>
        <w:numPr>
          <w:ilvl w:val="0"/>
          <w:numId w:val="2"/>
        </w:numPr>
        <w:spacing w:before="0" w:after="0"/>
        <w:rPr>
          <w:rFonts w:asciiTheme="minorHAnsi" w:hAnsiTheme="minorHAnsi"/>
          <w:sz w:val="22"/>
          <w:szCs w:val="22"/>
        </w:rPr>
      </w:pPr>
      <w:r w:rsidRPr="00D53ECB">
        <w:rPr>
          <w:rFonts w:asciiTheme="minorHAnsi" w:hAnsiTheme="minorHAnsi"/>
          <w:b/>
          <w:sz w:val="22"/>
          <w:szCs w:val="22"/>
        </w:rPr>
        <w:t xml:space="preserve">Curriculum </w:t>
      </w:r>
      <w:r w:rsidR="00F920C6">
        <w:rPr>
          <w:rFonts w:asciiTheme="minorHAnsi" w:hAnsiTheme="minorHAnsi"/>
          <w:b/>
          <w:sz w:val="22"/>
          <w:szCs w:val="22"/>
        </w:rPr>
        <w:t xml:space="preserve">is strongest when focused on </w:t>
      </w:r>
      <w:r w:rsidRPr="00D53ECB">
        <w:rPr>
          <w:rFonts w:asciiTheme="minorHAnsi" w:hAnsiTheme="minorHAnsi"/>
          <w:b/>
          <w:sz w:val="22"/>
          <w:szCs w:val="22"/>
        </w:rPr>
        <w:t>the whole child</w:t>
      </w:r>
      <w:r w:rsidRPr="00D53ECB">
        <w:rPr>
          <w:rFonts w:asciiTheme="minorHAnsi" w:hAnsiTheme="minorHAnsi"/>
          <w:i/>
          <w:iCs/>
          <w:sz w:val="22"/>
          <w:szCs w:val="22"/>
        </w:rPr>
        <w:t>.</w:t>
      </w:r>
      <w:r w:rsidRPr="00D53ECB">
        <w:rPr>
          <w:rFonts w:asciiTheme="minorHAnsi" w:hAnsiTheme="minorHAnsi"/>
          <w:sz w:val="22"/>
          <w:szCs w:val="22"/>
        </w:rPr>
        <w:t xml:space="preserve"> Children learn to take risks and solve problems, explore new concepts, acquire some academic skills and knowledge, and enhance their physical, social, and emotional competenc</w:t>
      </w:r>
      <w:r w:rsidR="001C2661">
        <w:rPr>
          <w:rFonts w:asciiTheme="minorHAnsi" w:hAnsiTheme="minorHAnsi"/>
          <w:sz w:val="22"/>
          <w:szCs w:val="22"/>
        </w:rPr>
        <w:t>i</w:t>
      </w:r>
      <w:r w:rsidRPr="00D53ECB">
        <w:rPr>
          <w:rFonts w:asciiTheme="minorHAnsi" w:hAnsiTheme="minorHAnsi"/>
          <w:sz w:val="22"/>
          <w:szCs w:val="22"/>
        </w:rPr>
        <w:t>e</w:t>
      </w:r>
      <w:r w:rsidR="001C2661">
        <w:rPr>
          <w:rFonts w:asciiTheme="minorHAnsi" w:hAnsiTheme="minorHAnsi"/>
          <w:sz w:val="22"/>
          <w:szCs w:val="22"/>
        </w:rPr>
        <w:t>s</w:t>
      </w:r>
      <w:r w:rsidRPr="00D53ECB">
        <w:rPr>
          <w:rFonts w:asciiTheme="minorHAnsi" w:hAnsiTheme="minorHAnsi"/>
          <w:sz w:val="22"/>
          <w:szCs w:val="22"/>
        </w:rPr>
        <w:t xml:space="preserve"> in preschool and kindergarten. They need sufficient time to become involved in projects and investigations to satisfy their own interests. </w:t>
      </w:r>
      <w:r w:rsidR="00057EC6">
        <w:rPr>
          <w:rFonts w:asciiTheme="minorHAnsi" w:hAnsiTheme="minorHAnsi"/>
          <w:sz w:val="22"/>
          <w:szCs w:val="22"/>
        </w:rPr>
        <w:t>Integrating child-initiated and adult-directed activities with guided play and learning experiences is developmentally appropriate and builds engagement</w:t>
      </w:r>
      <w:r w:rsidR="00D30B84">
        <w:rPr>
          <w:rFonts w:asciiTheme="minorHAnsi" w:hAnsiTheme="minorHAnsi"/>
          <w:sz w:val="22"/>
          <w:szCs w:val="22"/>
        </w:rPr>
        <w:t>, learning habits,</w:t>
      </w:r>
      <w:r w:rsidR="00057EC6">
        <w:rPr>
          <w:rFonts w:asciiTheme="minorHAnsi" w:hAnsiTheme="minorHAnsi"/>
          <w:sz w:val="22"/>
          <w:szCs w:val="22"/>
        </w:rPr>
        <w:t xml:space="preserve"> and relevance. </w:t>
      </w:r>
    </w:p>
    <w:p w14:paraId="04C54802" w14:textId="77777777" w:rsidR="00330A90" w:rsidRPr="00D53ECB" w:rsidRDefault="00330A90" w:rsidP="00804563">
      <w:pPr>
        <w:pStyle w:val="ListBullet"/>
        <w:numPr>
          <w:ilvl w:val="0"/>
          <w:numId w:val="2"/>
        </w:numPr>
        <w:spacing w:before="0" w:after="0"/>
        <w:rPr>
          <w:rFonts w:asciiTheme="minorHAnsi" w:hAnsiTheme="minorHAnsi"/>
          <w:sz w:val="22"/>
          <w:szCs w:val="22"/>
        </w:rPr>
      </w:pPr>
      <w:r w:rsidRPr="00D53ECB">
        <w:rPr>
          <w:rFonts w:asciiTheme="minorHAnsi" w:hAnsiTheme="minorHAnsi"/>
          <w:b/>
          <w:sz w:val="22"/>
          <w:szCs w:val="22"/>
        </w:rPr>
        <w:lastRenderedPageBreak/>
        <w:t>Young children learn by doing.</w:t>
      </w:r>
      <w:r w:rsidRPr="00D53ECB">
        <w:rPr>
          <w:rFonts w:asciiTheme="minorHAnsi" w:hAnsiTheme="minorHAnsi"/>
          <w:sz w:val="22"/>
          <w:szCs w:val="22"/>
        </w:rPr>
        <w:t xml:space="preserve"> </w:t>
      </w:r>
      <w:r w:rsidR="004D1027">
        <w:rPr>
          <w:rFonts w:asciiTheme="minorHAnsi" w:hAnsiTheme="minorHAnsi"/>
          <w:sz w:val="22"/>
          <w:szCs w:val="22"/>
        </w:rPr>
        <w:t>Children</w:t>
      </w:r>
      <w:r w:rsidRPr="00D53ECB">
        <w:rPr>
          <w:rFonts w:asciiTheme="minorHAnsi" w:hAnsiTheme="minorHAnsi"/>
          <w:sz w:val="22"/>
          <w:szCs w:val="22"/>
        </w:rPr>
        <w:t xml:space="preserve"> acquire symbolic thought </w:t>
      </w:r>
      <w:r w:rsidR="004D1027">
        <w:rPr>
          <w:rFonts w:asciiTheme="minorHAnsi" w:hAnsiTheme="minorHAnsi"/>
          <w:sz w:val="22"/>
          <w:szCs w:val="22"/>
        </w:rPr>
        <w:t xml:space="preserve">and rich vocabularies </w:t>
      </w:r>
      <w:r w:rsidRPr="00D53ECB">
        <w:rPr>
          <w:rFonts w:asciiTheme="minorHAnsi" w:hAnsiTheme="minorHAnsi"/>
          <w:sz w:val="22"/>
          <w:szCs w:val="22"/>
        </w:rPr>
        <w:t xml:space="preserve">as they represent their ideas and knowledge through drawing, painting, block constructions, dramatic play, speaking, and they need opportunities to explore materials, engage in physical activities, and interact with peers and adults. A balance of child-initiated and </w:t>
      </w:r>
      <w:r w:rsidR="0095163E">
        <w:rPr>
          <w:rFonts w:asciiTheme="minorHAnsi" w:hAnsiTheme="minorHAnsi"/>
          <w:sz w:val="22"/>
          <w:szCs w:val="22"/>
        </w:rPr>
        <w:t>educator</w:t>
      </w:r>
      <w:r w:rsidRPr="00D53ECB">
        <w:rPr>
          <w:rFonts w:asciiTheme="minorHAnsi" w:hAnsiTheme="minorHAnsi"/>
          <w:sz w:val="22"/>
          <w:szCs w:val="22"/>
        </w:rPr>
        <w:t>-selected activities will maximize children’s learning.</w:t>
      </w:r>
    </w:p>
    <w:p w14:paraId="1F6820C9" w14:textId="77777777" w:rsidR="00330A90" w:rsidRPr="00D53ECB" w:rsidRDefault="00330A90" w:rsidP="00804563">
      <w:pPr>
        <w:pStyle w:val="ListBullet"/>
        <w:numPr>
          <w:ilvl w:val="0"/>
          <w:numId w:val="2"/>
        </w:numPr>
        <w:spacing w:before="0" w:after="0"/>
        <w:rPr>
          <w:rFonts w:asciiTheme="minorHAnsi" w:hAnsiTheme="minorHAnsi"/>
          <w:sz w:val="22"/>
          <w:szCs w:val="22"/>
        </w:rPr>
      </w:pPr>
      <w:r w:rsidRPr="00D53ECB">
        <w:rPr>
          <w:rFonts w:asciiTheme="minorHAnsi" w:hAnsiTheme="minorHAnsi"/>
          <w:b/>
          <w:sz w:val="22"/>
          <w:szCs w:val="22"/>
        </w:rPr>
        <w:t>Children</w:t>
      </w:r>
      <w:r w:rsidR="007B5BBD">
        <w:rPr>
          <w:rFonts w:asciiTheme="minorHAnsi" w:hAnsiTheme="minorHAnsi"/>
          <w:b/>
          <w:sz w:val="22"/>
          <w:szCs w:val="22"/>
        </w:rPr>
        <w:t>’s</w:t>
      </w:r>
      <w:r w:rsidRPr="00D53ECB">
        <w:rPr>
          <w:rFonts w:asciiTheme="minorHAnsi" w:hAnsiTheme="minorHAnsi"/>
          <w:b/>
          <w:sz w:val="22"/>
          <w:szCs w:val="22"/>
        </w:rPr>
        <w:t xml:space="preserve"> </w:t>
      </w:r>
      <w:r w:rsidR="007B5BBD">
        <w:rPr>
          <w:rFonts w:asciiTheme="minorHAnsi" w:hAnsiTheme="minorHAnsi"/>
          <w:b/>
          <w:sz w:val="22"/>
          <w:szCs w:val="22"/>
        </w:rPr>
        <w:t xml:space="preserve">learning requires </w:t>
      </w:r>
      <w:r w:rsidR="00170AE9">
        <w:rPr>
          <w:rFonts w:asciiTheme="minorHAnsi" w:hAnsiTheme="minorHAnsi"/>
          <w:b/>
          <w:sz w:val="22"/>
          <w:szCs w:val="22"/>
        </w:rPr>
        <w:t xml:space="preserve">active doing to support </w:t>
      </w:r>
      <w:r w:rsidR="00D30B84">
        <w:rPr>
          <w:rFonts w:asciiTheme="minorHAnsi" w:hAnsiTheme="minorHAnsi"/>
          <w:b/>
          <w:sz w:val="22"/>
          <w:szCs w:val="22"/>
        </w:rPr>
        <w:t>construct</w:t>
      </w:r>
      <w:r w:rsidR="007B5BBD">
        <w:rPr>
          <w:rFonts w:asciiTheme="minorHAnsi" w:hAnsiTheme="minorHAnsi"/>
          <w:b/>
          <w:sz w:val="22"/>
          <w:szCs w:val="22"/>
        </w:rPr>
        <w:t>ion of</w:t>
      </w:r>
      <w:r w:rsidR="00D30B84">
        <w:rPr>
          <w:rFonts w:asciiTheme="minorHAnsi" w:hAnsiTheme="minorHAnsi"/>
          <w:b/>
          <w:sz w:val="22"/>
          <w:szCs w:val="22"/>
        </w:rPr>
        <w:t xml:space="preserve"> meaning</w:t>
      </w:r>
      <w:r w:rsidR="00A7331B">
        <w:rPr>
          <w:rFonts w:asciiTheme="minorHAnsi" w:hAnsiTheme="minorHAnsi"/>
          <w:b/>
          <w:sz w:val="22"/>
          <w:szCs w:val="22"/>
        </w:rPr>
        <w:t xml:space="preserve">. </w:t>
      </w:r>
      <w:r w:rsidR="005F7771">
        <w:rPr>
          <w:rFonts w:asciiTheme="minorHAnsi" w:hAnsiTheme="minorHAnsi"/>
          <w:sz w:val="22"/>
          <w:szCs w:val="22"/>
        </w:rPr>
        <w:t xml:space="preserve">Children are better </w:t>
      </w:r>
      <w:r w:rsidRPr="00D53ECB">
        <w:rPr>
          <w:rFonts w:asciiTheme="minorHAnsi" w:hAnsiTheme="minorHAnsi"/>
          <w:sz w:val="22"/>
          <w:szCs w:val="22"/>
        </w:rPr>
        <w:t>able to generalize concepts and knowledge when activities connect to meaningful, real-life experiences. Developmental domains and curriculum areas are interrelated</w:t>
      </w:r>
      <w:r w:rsidR="00057EC6">
        <w:rPr>
          <w:rFonts w:asciiTheme="minorHAnsi" w:hAnsiTheme="minorHAnsi"/>
          <w:sz w:val="22"/>
          <w:szCs w:val="22"/>
        </w:rPr>
        <w:t>:</w:t>
      </w:r>
      <w:r w:rsidRPr="00D53ECB">
        <w:rPr>
          <w:rFonts w:asciiTheme="minorHAnsi" w:hAnsiTheme="minorHAnsi"/>
          <w:sz w:val="22"/>
          <w:szCs w:val="22"/>
        </w:rPr>
        <w:t xml:space="preserve"> for example, children’s mathematical learning may occur on the playground, in dramatic play, and while using sensory materials. Connections across developmental domains also help children synthesize, reorganize, and transform knowledge, and develop creative and independent thinking. Interdisciplinary thematic units and the project approach promote connections across the curriculum and over time.</w:t>
      </w:r>
    </w:p>
    <w:p w14:paraId="78BE915D" w14:textId="77777777" w:rsidR="00330A90" w:rsidRPr="00D53ECB" w:rsidRDefault="00330A90" w:rsidP="00804563">
      <w:pPr>
        <w:pStyle w:val="ListBullet"/>
        <w:numPr>
          <w:ilvl w:val="0"/>
          <w:numId w:val="2"/>
        </w:numPr>
        <w:spacing w:before="0" w:after="0"/>
        <w:rPr>
          <w:rFonts w:asciiTheme="minorHAnsi" w:hAnsiTheme="minorHAnsi"/>
          <w:sz w:val="22"/>
          <w:szCs w:val="22"/>
        </w:rPr>
      </w:pPr>
      <w:r w:rsidRPr="00D53ECB">
        <w:rPr>
          <w:rFonts w:asciiTheme="minorHAnsi" w:hAnsiTheme="minorHAnsi"/>
          <w:b/>
          <w:sz w:val="22"/>
          <w:szCs w:val="22"/>
        </w:rPr>
        <w:t>Early language and literacy set the stage for later learning.</w:t>
      </w:r>
      <w:r w:rsidRPr="00D53ECB">
        <w:rPr>
          <w:rFonts w:asciiTheme="minorHAnsi" w:hAnsiTheme="minorHAnsi"/>
          <w:sz w:val="22"/>
          <w:szCs w:val="22"/>
        </w:rPr>
        <w:t xml:space="preserve"> Children’s language skills are strong predictors of academic success. Early childhood </w:t>
      </w:r>
      <w:r w:rsidR="007E7D19">
        <w:rPr>
          <w:rFonts w:asciiTheme="minorHAnsi" w:hAnsiTheme="minorHAnsi"/>
          <w:sz w:val="22"/>
          <w:szCs w:val="22"/>
        </w:rPr>
        <w:t>is</w:t>
      </w:r>
      <w:r w:rsidR="00041AD8">
        <w:rPr>
          <w:rFonts w:asciiTheme="minorHAnsi" w:hAnsiTheme="minorHAnsi"/>
          <w:sz w:val="22"/>
          <w:szCs w:val="22"/>
        </w:rPr>
        <w:t xml:space="preserve"> an important</w:t>
      </w:r>
      <w:r w:rsidR="007E7D19">
        <w:rPr>
          <w:rFonts w:asciiTheme="minorHAnsi" w:hAnsiTheme="minorHAnsi"/>
          <w:sz w:val="22"/>
          <w:szCs w:val="22"/>
        </w:rPr>
        <w:t xml:space="preserve"> time </w:t>
      </w:r>
      <w:r w:rsidRPr="00D53ECB">
        <w:rPr>
          <w:rFonts w:asciiTheme="minorHAnsi" w:hAnsiTheme="minorHAnsi"/>
          <w:sz w:val="22"/>
          <w:szCs w:val="22"/>
        </w:rPr>
        <w:t>in the development of vocabulary and other language skills. These skills provide the foundation for learning to read and write and for later academic achievement.</w:t>
      </w:r>
    </w:p>
    <w:p w14:paraId="41DB8E87" w14:textId="77777777" w:rsidR="00330A90" w:rsidRPr="00D53ECB" w:rsidRDefault="00330A90" w:rsidP="00804563">
      <w:pPr>
        <w:pStyle w:val="ListBullet"/>
        <w:numPr>
          <w:ilvl w:val="0"/>
          <w:numId w:val="2"/>
        </w:numPr>
        <w:spacing w:before="0" w:after="0"/>
        <w:rPr>
          <w:rFonts w:asciiTheme="minorHAnsi" w:hAnsiTheme="minorHAnsi"/>
          <w:sz w:val="22"/>
          <w:szCs w:val="22"/>
        </w:rPr>
      </w:pPr>
      <w:r w:rsidRPr="00D53ECB">
        <w:rPr>
          <w:rFonts w:asciiTheme="minorHAnsi" w:hAnsiTheme="minorHAnsi"/>
          <w:b/>
          <w:sz w:val="22"/>
          <w:szCs w:val="22"/>
        </w:rPr>
        <w:t>Relationships are key.</w:t>
      </w:r>
      <w:r w:rsidRPr="00D53ECB">
        <w:rPr>
          <w:rFonts w:asciiTheme="minorHAnsi" w:hAnsiTheme="minorHAnsi"/>
          <w:sz w:val="22"/>
          <w:szCs w:val="22"/>
        </w:rPr>
        <w:t xml:space="preserve"> Young children construct values and knowledge through relationships and interactions with dependable adults in their lives. </w:t>
      </w:r>
      <w:r w:rsidR="0095163E">
        <w:rPr>
          <w:rFonts w:asciiTheme="minorHAnsi" w:hAnsiTheme="minorHAnsi"/>
          <w:sz w:val="22"/>
          <w:szCs w:val="22"/>
        </w:rPr>
        <w:t>Educator</w:t>
      </w:r>
      <w:r w:rsidR="003A4EDD">
        <w:rPr>
          <w:rFonts w:asciiTheme="minorHAnsi" w:hAnsiTheme="minorHAnsi"/>
          <w:sz w:val="22"/>
          <w:szCs w:val="22"/>
        </w:rPr>
        <w:t xml:space="preserve">-child interactions are </w:t>
      </w:r>
      <w:r w:rsidR="00057EC6">
        <w:rPr>
          <w:rFonts w:asciiTheme="minorHAnsi" w:hAnsiTheme="minorHAnsi"/>
          <w:sz w:val="22"/>
          <w:szCs w:val="22"/>
        </w:rPr>
        <w:t xml:space="preserve">central in early learning. </w:t>
      </w:r>
      <w:r w:rsidRPr="00D53ECB">
        <w:rPr>
          <w:rFonts w:asciiTheme="minorHAnsi" w:hAnsiTheme="minorHAnsi"/>
          <w:sz w:val="22"/>
          <w:szCs w:val="22"/>
        </w:rPr>
        <w:t xml:space="preserve">Families are the primary caregivers and educators of their children. Continuity between home and school maximizes learning. When teachers work with families as partners, children’s development and progress is maximized. </w:t>
      </w:r>
      <w:r w:rsidR="00D30B84">
        <w:rPr>
          <w:rFonts w:asciiTheme="minorHAnsi" w:hAnsiTheme="minorHAnsi"/>
          <w:sz w:val="22"/>
          <w:szCs w:val="22"/>
        </w:rPr>
        <w:t xml:space="preserve">Opportunities to build relationships </w:t>
      </w:r>
      <w:r w:rsidRPr="00D53ECB">
        <w:rPr>
          <w:rFonts w:asciiTheme="minorHAnsi" w:hAnsiTheme="minorHAnsi"/>
          <w:sz w:val="22"/>
          <w:szCs w:val="22"/>
        </w:rPr>
        <w:t>with the larger community can also benefit children’s academic and personal growth.</w:t>
      </w:r>
    </w:p>
    <w:p w14:paraId="1EF7A0B2" w14:textId="77777777" w:rsidR="00330A90" w:rsidRPr="00D53ECB" w:rsidRDefault="00330A90" w:rsidP="00804563">
      <w:pPr>
        <w:pStyle w:val="ListBullet"/>
        <w:numPr>
          <w:ilvl w:val="0"/>
          <w:numId w:val="2"/>
        </w:numPr>
        <w:spacing w:before="0" w:after="0"/>
        <w:rPr>
          <w:rFonts w:asciiTheme="minorHAnsi" w:hAnsiTheme="minorHAnsi"/>
          <w:sz w:val="22"/>
          <w:szCs w:val="22"/>
        </w:rPr>
      </w:pPr>
      <w:r w:rsidRPr="00D53ECB">
        <w:rPr>
          <w:rFonts w:asciiTheme="minorHAnsi" w:hAnsiTheme="minorHAnsi"/>
          <w:b/>
          <w:sz w:val="22"/>
          <w:szCs w:val="22"/>
        </w:rPr>
        <w:t xml:space="preserve">Individual needs are the guiding force. </w:t>
      </w:r>
      <w:r w:rsidRPr="00D53ECB">
        <w:rPr>
          <w:rFonts w:asciiTheme="minorHAnsi" w:hAnsiTheme="minorHAnsi"/>
          <w:sz w:val="22"/>
          <w:szCs w:val="22"/>
        </w:rPr>
        <w:t xml:space="preserve">In all content areas, </w:t>
      </w:r>
      <w:r w:rsidR="00041AD8">
        <w:rPr>
          <w:rFonts w:asciiTheme="minorHAnsi" w:hAnsiTheme="minorHAnsi"/>
          <w:sz w:val="22"/>
          <w:szCs w:val="22"/>
        </w:rPr>
        <w:t xml:space="preserve">instructional methods, approaches and sequencing of tasks </w:t>
      </w:r>
      <w:r w:rsidRPr="00D53ECB">
        <w:rPr>
          <w:rFonts w:asciiTheme="minorHAnsi" w:hAnsiTheme="minorHAnsi"/>
          <w:sz w:val="22"/>
          <w:szCs w:val="22"/>
        </w:rPr>
        <w:t xml:space="preserve">for any activity should be freely modified whenever necessary to best promote an individual child’s progress. </w:t>
      </w:r>
    </w:p>
    <w:p w14:paraId="1CDC835D" w14:textId="77777777" w:rsidR="00714E3E" w:rsidRDefault="00714E3E" w:rsidP="00C15B8E">
      <w:pPr>
        <w:pStyle w:val="KLEHeading2"/>
      </w:pPr>
      <w:bookmarkStart w:id="5" w:name="_Toc198810471"/>
    </w:p>
    <w:p w14:paraId="52A85130" w14:textId="77777777" w:rsidR="0032655E" w:rsidRPr="00D53ECB" w:rsidRDefault="0095163E" w:rsidP="00C15B8E">
      <w:pPr>
        <w:pStyle w:val="KLEHeading2"/>
      </w:pPr>
      <w:bookmarkStart w:id="6" w:name="_Toc198810474"/>
      <w:bookmarkEnd w:id="5"/>
      <w:r>
        <w:t>Educator</w:t>
      </w:r>
      <w:r w:rsidR="004623AF">
        <w:t xml:space="preserve"> Reflection: </w:t>
      </w:r>
      <w:r w:rsidR="0032655E" w:rsidRPr="00D53ECB">
        <w:t xml:space="preserve">Questions for </w:t>
      </w:r>
      <w:r>
        <w:t>Educator</w:t>
      </w:r>
      <w:r w:rsidR="0032655E" w:rsidRPr="00D53ECB">
        <w:t>s to Ask Themselves</w:t>
      </w:r>
      <w:bookmarkEnd w:id="6"/>
    </w:p>
    <w:p w14:paraId="1E3F8671" w14:textId="77777777" w:rsidR="00753EB6" w:rsidRDefault="0032655E" w:rsidP="00753EB6">
      <w:pPr>
        <w:pStyle w:val="BodyText"/>
        <w:rPr>
          <w:rFonts w:asciiTheme="minorHAnsi" w:hAnsiTheme="minorHAnsi"/>
          <w:sz w:val="22"/>
          <w:szCs w:val="22"/>
        </w:rPr>
      </w:pPr>
      <w:r w:rsidRPr="00D53ECB">
        <w:rPr>
          <w:rFonts w:asciiTheme="minorHAnsi" w:hAnsiTheme="minorHAnsi"/>
          <w:sz w:val="22"/>
          <w:szCs w:val="22"/>
        </w:rPr>
        <w:t xml:space="preserve">One method of personal and group professional development is for </w:t>
      </w:r>
      <w:r w:rsidR="0095163E">
        <w:rPr>
          <w:rFonts w:asciiTheme="minorHAnsi" w:hAnsiTheme="minorHAnsi"/>
          <w:sz w:val="22"/>
          <w:szCs w:val="22"/>
        </w:rPr>
        <w:t>educator</w:t>
      </w:r>
      <w:r w:rsidRPr="00D53ECB">
        <w:rPr>
          <w:rFonts w:asciiTheme="minorHAnsi" w:hAnsiTheme="minorHAnsi"/>
          <w:sz w:val="22"/>
          <w:szCs w:val="22"/>
        </w:rPr>
        <w:t xml:space="preserve">s to reflect on their own practices, and engage each other in discussion and observation. The following questions are </w:t>
      </w:r>
      <w:r w:rsidR="00170AE9">
        <w:rPr>
          <w:rFonts w:asciiTheme="minorHAnsi" w:hAnsiTheme="minorHAnsi"/>
          <w:sz w:val="22"/>
          <w:szCs w:val="22"/>
        </w:rPr>
        <w:t xml:space="preserve">presented </w:t>
      </w:r>
      <w:r w:rsidRPr="00D53ECB">
        <w:rPr>
          <w:rFonts w:asciiTheme="minorHAnsi" w:hAnsiTheme="minorHAnsi"/>
          <w:sz w:val="22"/>
          <w:szCs w:val="22"/>
        </w:rPr>
        <w:t xml:space="preserve">as starting points for reflection or group discussion. </w:t>
      </w:r>
    </w:p>
    <w:p w14:paraId="06155507" w14:textId="77777777" w:rsidR="0032655E" w:rsidRDefault="0032655E" w:rsidP="00804563">
      <w:pPr>
        <w:pStyle w:val="BodyText"/>
        <w:numPr>
          <w:ilvl w:val="0"/>
          <w:numId w:val="5"/>
        </w:numPr>
        <w:rPr>
          <w:rFonts w:asciiTheme="minorHAnsi" w:hAnsiTheme="minorHAnsi"/>
          <w:sz w:val="22"/>
          <w:szCs w:val="22"/>
        </w:rPr>
      </w:pPr>
      <w:r w:rsidRPr="00D53ECB">
        <w:rPr>
          <w:rFonts w:asciiTheme="minorHAnsi" w:hAnsiTheme="minorHAnsi"/>
          <w:bCs/>
          <w:sz w:val="22"/>
          <w:szCs w:val="22"/>
        </w:rPr>
        <w:t xml:space="preserve">How can I </w:t>
      </w:r>
      <w:r w:rsidRPr="00D53ECB">
        <w:rPr>
          <w:rFonts w:asciiTheme="minorHAnsi" w:hAnsiTheme="minorHAnsi"/>
          <w:sz w:val="22"/>
          <w:szCs w:val="22"/>
        </w:rPr>
        <w:t>think more systematically and reflectively about my teaching practices and learn from my own and others’ experiences?</w:t>
      </w:r>
    </w:p>
    <w:p w14:paraId="7B6B94F4" w14:textId="77777777" w:rsidR="00441ED5" w:rsidRPr="00441ED5" w:rsidRDefault="00441ED5" w:rsidP="00804563">
      <w:pPr>
        <w:pStyle w:val="ListBullet"/>
        <w:numPr>
          <w:ilvl w:val="0"/>
          <w:numId w:val="5"/>
        </w:numPr>
        <w:spacing w:before="0" w:after="0"/>
        <w:rPr>
          <w:rFonts w:asciiTheme="minorHAnsi" w:hAnsiTheme="minorHAnsi"/>
          <w:sz w:val="22"/>
          <w:szCs w:val="22"/>
        </w:rPr>
      </w:pPr>
      <w:r w:rsidRPr="00D53ECB">
        <w:rPr>
          <w:rFonts w:asciiTheme="minorHAnsi" w:hAnsiTheme="minorHAnsi"/>
          <w:sz w:val="22"/>
          <w:szCs w:val="22"/>
        </w:rPr>
        <w:t xml:space="preserve">To what extent do I </w:t>
      </w:r>
      <w:r w:rsidR="00170AE9">
        <w:rPr>
          <w:rFonts w:asciiTheme="minorHAnsi" w:hAnsiTheme="minorHAnsi"/>
          <w:sz w:val="22"/>
          <w:szCs w:val="22"/>
        </w:rPr>
        <w:t xml:space="preserve">learn about and </w:t>
      </w:r>
      <w:r w:rsidRPr="00D53ECB">
        <w:rPr>
          <w:rFonts w:asciiTheme="minorHAnsi" w:hAnsiTheme="minorHAnsi"/>
          <w:sz w:val="22"/>
          <w:szCs w:val="22"/>
        </w:rPr>
        <w:t>understand children’s families, cultures, and communities, and use that understanding to connect instruction with children’s experiences?</w:t>
      </w:r>
    </w:p>
    <w:p w14:paraId="693E434F" w14:textId="77777777" w:rsidR="0032655E" w:rsidRPr="00D53ECB" w:rsidRDefault="0032655E" w:rsidP="004F00E9">
      <w:pPr>
        <w:pStyle w:val="ListBullet"/>
        <w:spacing w:before="0" w:after="0"/>
        <w:rPr>
          <w:rFonts w:asciiTheme="minorHAnsi" w:hAnsiTheme="minorHAnsi"/>
          <w:sz w:val="22"/>
          <w:szCs w:val="22"/>
        </w:rPr>
      </w:pPr>
      <w:r w:rsidRPr="00D53ECB">
        <w:rPr>
          <w:rFonts w:asciiTheme="minorHAnsi" w:hAnsiTheme="minorHAnsi"/>
          <w:sz w:val="22"/>
          <w:szCs w:val="22"/>
        </w:rPr>
        <w:t xml:space="preserve">How and when do I talk interactively with children and </w:t>
      </w:r>
      <w:r w:rsidR="00041AD8">
        <w:rPr>
          <w:rFonts w:asciiTheme="minorHAnsi" w:hAnsiTheme="minorHAnsi"/>
          <w:sz w:val="22"/>
          <w:szCs w:val="22"/>
        </w:rPr>
        <w:t xml:space="preserve">ask for and </w:t>
      </w:r>
      <w:r w:rsidRPr="00D53ECB">
        <w:rPr>
          <w:rFonts w:asciiTheme="minorHAnsi" w:hAnsiTheme="minorHAnsi"/>
          <w:sz w:val="22"/>
          <w:szCs w:val="22"/>
        </w:rPr>
        <w:t xml:space="preserve">listen to their ideas and feelings? </w:t>
      </w:r>
    </w:p>
    <w:p w14:paraId="14A9127B" w14:textId="77777777" w:rsidR="0032655E" w:rsidRPr="00D53ECB" w:rsidRDefault="0032655E" w:rsidP="004F00E9">
      <w:pPr>
        <w:pStyle w:val="ListBullet"/>
        <w:spacing w:before="0" w:after="0"/>
        <w:rPr>
          <w:rFonts w:asciiTheme="minorHAnsi" w:hAnsiTheme="minorHAnsi"/>
          <w:sz w:val="22"/>
          <w:szCs w:val="22"/>
        </w:rPr>
      </w:pPr>
      <w:r w:rsidRPr="00D53ECB">
        <w:rPr>
          <w:rFonts w:asciiTheme="minorHAnsi" w:hAnsiTheme="minorHAnsi"/>
          <w:sz w:val="22"/>
          <w:szCs w:val="22"/>
        </w:rPr>
        <w:t xml:space="preserve">Do I schedule or allow time for children to think, discuss, and reflect on ideas, experiences, and feelings? </w:t>
      </w:r>
    </w:p>
    <w:p w14:paraId="3536B7ED" w14:textId="77777777" w:rsidR="0032655E" w:rsidRPr="00D53ECB" w:rsidRDefault="0032655E" w:rsidP="004F00E9">
      <w:pPr>
        <w:pStyle w:val="ListBullet"/>
        <w:spacing w:before="0" w:after="0"/>
        <w:rPr>
          <w:rFonts w:asciiTheme="minorHAnsi" w:hAnsiTheme="minorHAnsi"/>
          <w:sz w:val="22"/>
          <w:szCs w:val="22"/>
        </w:rPr>
      </w:pPr>
      <w:r w:rsidRPr="00D53ECB">
        <w:rPr>
          <w:rFonts w:asciiTheme="minorHAnsi" w:hAnsiTheme="minorHAnsi"/>
          <w:sz w:val="22"/>
          <w:szCs w:val="22"/>
        </w:rPr>
        <w:t xml:space="preserve">Am I observant and </w:t>
      </w:r>
      <w:r w:rsidR="00753EB6">
        <w:rPr>
          <w:rFonts w:asciiTheme="minorHAnsi" w:hAnsiTheme="minorHAnsi"/>
          <w:sz w:val="22"/>
          <w:szCs w:val="22"/>
        </w:rPr>
        <w:t xml:space="preserve">able to </w:t>
      </w:r>
      <w:r w:rsidRPr="00D53ECB">
        <w:rPr>
          <w:rFonts w:asciiTheme="minorHAnsi" w:hAnsiTheme="minorHAnsi"/>
          <w:sz w:val="22"/>
          <w:szCs w:val="22"/>
        </w:rPr>
        <w:t>recognize “teachable moments” to extend children’s reasoning?</w:t>
      </w:r>
    </w:p>
    <w:p w14:paraId="0F3ABE44" w14:textId="77777777" w:rsidR="0032655E" w:rsidRPr="00D53ECB" w:rsidRDefault="0032655E" w:rsidP="004F00E9">
      <w:pPr>
        <w:pStyle w:val="ListBullet"/>
        <w:spacing w:before="0" w:after="0"/>
        <w:rPr>
          <w:rFonts w:asciiTheme="minorHAnsi" w:hAnsiTheme="minorHAnsi"/>
          <w:sz w:val="22"/>
          <w:szCs w:val="22"/>
        </w:rPr>
      </w:pPr>
      <w:r w:rsidRPr="00D53ECB">
        <w:rPr>
          <w:rFonts w:asciiTheme="minorHAnsi" w:hAnsiTheme="minorHAnsi"/>
          <w:sz w:val="22"/>
          <w:szCs w:val="22"/>
        </w:rPr>
        <w:t>How do I build on children’s innate curiosity and their individual and group interests?</w:t>
      </w:r>
    </w:p>
    <w:p w14:paraId="5BA1EEE6" w14:textId="77777777" w:rsidR="0032655E" w:rsidRPr="00D53ECB" w:rsidRDefault="0032655E" w:rsidP="004F00E9">
      <w:pPr>
        <w:pStyle w:val="ListBullet"/>
        <w:spacing w:before="0" w:after="0"/>
        <w:rPr>
          <w:rFonts w:asciiTheme="minorHAnsi" w:hAnsiTheme="minorHAnsi"/>
          <w:sz w:val="22"/>
          <w:szCs w:val="22"/>
        </w:rPr>
      </w:pPr>
      <w:r w:rsidRPr="00D53ECB">
        <w:rPr>
          <w:rFonts w:asciiTheme="minorHAnsi" w:hAnsiTheme="minorHAnsi"/>
          <w:sz w:val="22"/>
          <w:szCs w:val="22"/>
        </w:rPr>
        <w:t xml:space="preserve">Is my classroom a </w:t>
      </w:r>
      <w:r w:rsidR="00170AE9">
        <w:rPr>
          <w:rFonts w:asciiTheme="minorHAnsi" w:hAnsiTheme="minorHAnsi"/>
          <w:sz w:val="22"/>
          <w:szCs w:val="22"/>
        </w:rPr>
        <w:t xml:space="preserve">vibrant </w:t>
      </w:r>
      <w:r w:rsidRPr="00D53ECB">
        <w:rPr>
          <w:rFonts w:asciiTheme="minorHAnsi" w:hAnsiTheme="minorHAnsi"/>
          <w:sz w:val="22"/>
          <w:szCs w:val="22"/>
        </w:rPr>
        <w:t>environment that includes displays of art, number sequences, books, and representations</w:t>
      </w:r>
      <w:r w:rsidR="00057EC6">
        <w:rPr>
          <w:rFonts w:asciiTheme="minorHAnsi" w:hAnsiTheme="minorHAnsi"/>
          <w:sz w:val="22"/>
          <w:szCs w:val="22"/>
        </w:rPr>
        <w:t xml:space="preserve"> children make</w:t>
      </w:r>
      <w:r w:rsidRPr="00D53ECB">
        <w:rPr>
          <w:rFonts w:asciiTheme="minorHAnsi" w:hAnsiTheme="minorHAnsi"/>
          <w:sz w:val="22"/>
          <w:szCs w:val="22"/>
        </w:rPr>
        <w:t xml:space="preserve"> of their ideas? </w:t>
      </w:r>
    </w:p>
    <w:p w14:paraId="6E56D03C" w14:textId="77777777" w:rsidR="0032655E" w:rsidRPr="00D53ECB" w:rsidRDefault="0032655E" w:rsidP="004F00E9">
      <w:pPr>
        <w:pStyle w:val="ListBullet"/>
        <w:spacing w:before="0" w:after="0"/>
        <w:rPr>
          <w:rFonts w:asciiTheme="minorHAnsi" w:hAnsiTheme="minorHAnsi"/>
          <w:sz w:val="22"/>
          <w:szCs w:val="22"/>
        </w:rPr>
      </w:pPr>
      <w:r w:rsidRPr="00D53ECB">
        <w:rPr>
          <w:rFonts w:asciiTheme="minorHAnsi" w:hAnsiTheme="minorHAnsi"/>
          <w:sz w:val="22"/>
          <w:szCs w:val="22"/>
        </w:rPr>
        <w:t>To what extent do ideas and skills integrate across the curriculum, integrate into ongoing projects, and include</w:t>
      </w:r>
      <w:r w:rsidRPr="00D53ECB">
        <w:rPr>
          <w:rFonts w:asciiTheme="minorHAnsi" w:hAnsiTheme="minorHAnsi"/>
          <w:bCs/>
          <w:sz w:val="22"/>
          <w:szCs w:val="22"/>
        </w:rPr>
        <w:t xml:space="preserve"> multi-sensory and kinesthetic approaches to learning?</w:t>
      </w:r>
    </w:p>
    <w:p w14:paraId="137F701B" w14:textId="77777777" w:rsidR="0032655E" w:rsidRPr="00D53ECB" w:rsidRDefault="0032655E" w:rsidP="004F00E9">
      <w:pPr>
        <w:pStyle w:val="ListBullet"/>
        <w:spacing w:before="0" w:after="0"/>
        <w:rPr>
          <w:rFonts w:asciiTheme="minorHAnsi" w:hAnsiTheme="minorHAnsi"/>
          <w:sz w:val="22"/>
          <w:szCs w:val="22"/>
        </w:rPr>
      </w:pPr>
      <w:r w:rsidRPr="00D53ECB">
        <w:rPr>
          <w:rFonts w:asciiTheme="minorHAnsi" w:hAnsiTheme="minorHAnsi"/>
          <w:sz w:val="22"/>
          <w:szCs w:val="22"/>
        </w:rPr>
        <w:t xml:space="preserve">How do my classroom environment and curriculum invite inquiry and exploration? </w:t>
      </w:r>
    </w:p>
    <w:p w14:paraId="1AFC7B47" w14:textId="77777777" w:rsidR="0032655E" w:rsidRPr="00D53ECB" w:rsidRDefault="0032655E" w:rsidP="004F00E9">
      <w:pPr>
        <w:pStyle w:val="ListBullet"/>
        <w:spacing w:before="0" w:after="0"/>
        <w:rPr>
          <w:rFonts w:asciiTheme="minorHAnsi" w:hAnsiTheme="minorHAnsi"/>
          <w:sz w:val="22"/>
          <w:szCs w:val="22"/>
        </w:rPr>
      </w:pPr>
      <w:r w:rsidRPr="00D53ECB">
        <w:rPr>
          <w:rFonts w:asciiTheme="minorHAnsi" w:hAnsiTheme="minorHAnsi"/>
          <w:sz w:val="22"/>
          <w:szCs w:val="22"/>
        </w:rPr>
        <w:t xml:space="preserve">Do I encourage children to gather evidence to support their ideas and provide answers to their own questions? </w:t>
      </w:r>
    </w:p>
    <w:p w14:paraId="6312007F" w14:textId="77777777" w:rsidR="0032655E" w:rsidRPr="00D53ECB" w:rsidRDefault="0032655E" w:rsidP="004F00E9">
      <w:pPr>
        <w:pStyle w:val="ListBullet"/>
        <w:spacing w:before="0" w:after="0"/>
        <w:rPr>
          <w:rFonts w:asciiTheme="minorHAnsi" w:hAnsiTheme="minorHAnsi"/>
          <w:sz w:val="22"/>
          <w:szCs w:val="22"/>
        </w:rPr>
      </w:pPr>
      <w:r w:rsidRPr="00D53ECB">
        <w:rPr>
          <w:rFonts w:asciiTheme="minorHAnsi" w:hAnsiTheme="minorHAnsi"/>
          <w:sz w:val="22"/>
          <w:szCs w:val="22"/>
        </w:rPr>
        <w:t>To what extent is my classroom a learning community where individuals are respected and respectful?</w:t>
      </w:r>
    </w:p>
    <w:p w14:paraId="44AA00B2" w14:textId="77777777" w:rsidR="0032655E" w:rsidRPr="00D53ECB" w:rsidRDefault="0032655E" w:rsidP="004F00E9">
      <w:pPr>
        <w:pStyle w:val="ListBullet"/>
        <w:spacing w:before="0" w:after="0"/>
        <w:rPr>
          <w:rFonts w:asciiTheme="minorHAnsi" w:hAnsiTheme="minorHAnsi"/>
          <w:sz w:val="22"/>
          <w:szCs w:val="22"/>
        </w:rPr>
      </w:pPr>
      <w:r w:rsidRPr="00D53ECB">
        <w:rPr>
          <w:rFonts w:asciiTheme="minorHAnsi" w:hAnsiTheme="minorHAnsi"/>
          <w:sz w:val="22"/>
          <w:szCs w:val="22"/>
        </w:rPr>
        <w:t>How have I adapted the environment and modified my curriculum to meet children’s individual needs?</w:t>
      </w:r>
    </w:p>
    <w:p w14:paraId="48E99078" w14:textId="77777777" w:rsidR="0032655E" w:rsidRPr="00D53ECB" w:rsidRDefault="0032655E" w:rsidP="004F00E9">
      <w:pPr>
        <w:pStyle w:val="ListBullet"/>
        <w:spacing w:before="0" w:after="0"/>
        <w:rPr>
          <w:rFonts w:asciiTheme="minorHAnsi" w:hAnsiTheme="minorHAnsi"/>
          <w:sz w:val="22"/>
          <w:szCs w:val="22"/>
        </w:rPr>
      </w:pPr>
      <w:r w:rsidRPr="00D53ECB">
        <w:rPr>
          <w:rFonts w:asciiTheme="minorHAnsi" w:hAnsiTheme="minorHAnsi"/>
          <w:sz w:val="22"/>
          <w:szCs w:val="22"/>
        </w:rPr>
        <w:t>What useful information on individual children do I collect through assessments, and do I use this information to improve and modify my classroom program?</w:t>
      </w:r>
    </w:p>
    <w:p w14:paraId="43582356" w14:textId="77777777" w:rsidR="0032655E" w:rsidRDefault="0032655E" w:rsidP="004F00E9">
      <w:pPr>
        <w:pStyle w:val="ListBullet"/>
        <w:spacing w:before="0" w:after="0"/>
        <w:rPr>
          <w:rFonts w:asciiTheme="minorHAnsi" w:hAnsiTheme="minorHAnsi"/>
          <w:sz w:val="22"/>
          <w:szCs w:val="22"/>
        </w:rPr>
      </w:pPr>
      <w:r w:rsidRPr="00D53ECB">
        <w:rPr>
          <w:rFonts w:asciiTheme="minorHAnsi" w:hAnsiTheme="minorHAnsi"/>
          <w:sz w:val="22"/>
          <w:szCs w:val="22"/>
        </w:rPr>
        <w:t>Am I</w:t>
      </w:r>
      <w:r w:rsidR="00572ABF">
        <w:rPr>
          <w:rFonts w:asciiTheme="minorHAnsi" w:hAnsiTheme="minorHAnsi"/>
          <w:sz w:val="22"/>
          <w:szCs w:val="22"/>
        </w:rPr>
        <w:t xml:space="preserve"> willing to say, “I don’t know - h</w:t>
      </w:r>
      <w:r w:rsidRPr="00D53ECB">
        <w:rPr>
          <w:rFonts w:asciiTheme="minorHAnsi" w:hAnsiTheme="minorHAnsi"/>
          <w:sz w:val="22"/>
          <w:szCs w:val="22"/>
        </w:rPr>
        <w:t>ow do you think we could find out?”</w:t>
      </w:r>
    </w:p>
    <w:p w14:paraId="2750689E" w14:textId="77777777" w:rsidR="00AA5206" w:rsidRDefault="00AA5206" w:rsidP="00AA5206">
      <w:pPr>
        <w:pStyle w:val="ListBullet"/>
        <w:numPr>
          <w:ilvl w:val="0"/>
          <w:numId w:val="0"/>
        </w:numPr>
        <w:spacing w:before="0" w:after="0"/>
        <w:ind w:left="720" w:hanging="360"/>
        <w:rPr>
          <w:rFonts w:asciiTheme="minorHAnsi" w:hAnsiTheme="minorHAnsi"/>
          <w:sz w:val="22"/>
          <w:szCs w:val="22"/>
        </w:rPr>
      </w:pPr>
    </w:p>
    <w:p w14:paraId="52CA4F16" w14:textId="77777777" w:rsidR="0032655E" w:rsidRPr="00D53ECB" w:rsidRDefault="0032655E" w:rsidP="00C15B8E">
      <w:pPr>
        <w:pStyle w:val="KLEHeading2"/>
      </w:pPr>
      <w:bookmarkStart w:id="7" w:name="_Toc198810475"/>
      <w:r w:rsidRPr="00D53ECB">
        <w:t>Conclusion</w:t>
      </w:r>
      <w:bookmarkEnd w:id="7"/>
    </w:p>
    <w:p w14:paraId="3648E917" w14:textId="77777777" w:rsidR="0032655E" w:rsidRPr="00D53ECB" w:rsidRDefault="0032655E" w:rsidP="004F00E9">
      <w:pPr>
        <w:pStyle w:val="BodyText"/>
        <w:rPr>
          <w:rFonts w:asciiTheme="minorHAnsi" w:hAnsiTheme="minorHAnsi"/>
          <w:sz w:val="22"/>
          <w:szCs w:val="22"/>
        </w:rPr>
      </w:pPr>
      <w:r w:rsidRPr="00D53ECB">
        <w:rPr>
          <w:rFonts w:asciiTheme="minorHAnsi" w:hAnsiTheme="minorHAnsi"/>
          <w:sz w:val="22"/>
          <w:szCs w:val="22"/>
        </w:rPr>
        <w:t>Supporting high quality education in Massachusetts throughout the early childhood years (</w:t>
      </w:r>
      <w:r w:rsidR="00170AE9">
        <w:rPr>
          <w:rFonts w:asciiTheme="minorHAnsi" w:hAnsiTheme="minorHAnsi"/>
          <w:sz w:val="22"/>
          <w:szCs w:val="22"/>
        </w:rPr>
        <w:t>Pre-K to grade 3, and across the broader birth-age 8 context)</w:t>
      </w:r>
      <w:r w:rsidRPr="00D53ECB">
        <w:rPr>
          <w:rFonts w:asciiTheme="minorHAnsi" w:hAnsiTheme="minorHAnsi"/>
          <w:sz w:val="22"/>
          <w:szCs w:val="22"/>
        </w:rPr>
        <w:t xml:space="preserve"> is an investment in the future. To provide the quality of education that children need to succeed </w:t>
      </w:r>
      <w:r w:rsidR="006530C2">
        <w:rPr>
          <w:rFonts w:asciiTheme="minorHAnsi" w:hAnsiTheme="minorHAnsi"/>
          <w:sz w:val="22"/>
          <w:szCs w:val="22"/>
        </w:rPr>
        <w:t>r</w:t>
      </w:r>
      <w:r w:rsidRPr="00D53ECB">
        <w:rPr>
          <w:rFonts w:asciiTheme="minorHAnsi" w:hAnsiTheme="minorHAnsi"/>
          <w:sz w:val="22"/>
          <w:szCs w:val="22"/>
        </w:rPr>
        <w:t>equire</w:t>
      </w:r>
      <w:r w:rsidR="006530C2">
        <w:rPr>
          <w:rFonts w:asciiTheme="minorHAnsi" w:hAnsiTheme="minorHAnsi"/>
          <w:sz w:val="22"/>
          <w:szCs w:val="22"/>
        </w:rPr>
        <w:t>s</w:t>
      </w:r>
      <w:r w:rsidRPr="00D53ECB">
        <w:rPr>
          <w:rFonts w:asciiTheme="minorHAnsi" w:hAnsiTheme="minorHAnsi"/>
          <w:sz w:val="22"/>
          <w:szCs w:val="22"/>
        </w:rPr>
        <w:t xml:space="preserve"> well-designed curriculum</w:t>
      </w:r>
      <w:r w:rsidR="00441ED5">
        <w:rPr>
          <w:rFonts w:asciiTheme="minorHAnsi" w:hAnsiTheme="minorHAnsi"/>
          <w:sz w:val="22"/>
          <w:szCs w:val="22"/>
        </w:rPr>
        <w:t>, instruction</w:t>
      </w:r>
      <w:r w:rsidRPr="00D53ECB">
        <w:rPr>
          <w:rFonts w:asciiTheme="minorHAnsi" w:hAnsiTheme="minorHAnsi"/>
          <w:sz w:val="22"/>
          <w:szCs w:val="22"/>
        </w:rPr>
        <w:t xml:space="preserve"> and assessment systems, effective professional development programs, and knowledgeable technical assistance. </w:t>
      </w:r>
    </w:p>
    <w:p w14:paraId="2622F8FD" w14:textId="77777777" w:rsidR="0032655E" w:rsidRPr="00D53ECB" w:rsidRDefault="0032655E" w:rsidP="004F00E9">
      <w:pPr>
        <w:pStyle w:val="BodyText"/>
        <w:rPr>
          <w:rFonts w:asciiTheme="minorHAnsi" w:hAnsiTheme="minorHAnsi"/>
          <w:sz w:val="22"/>
          <w:szCs w:val="22"/>
        </w:rPr>
      </w:pPr>
    </w:p>
    <w:p w14:paraId="26B6CF63" w14:textId="77777777" w:rsidR="00E54A4D" w:rsidRDefault="0032655E" w:rsidP="00572ABF">
      <w:pPr>
        <w:pStyle w:val="BodyText"/>
        <w:rPr>
          <w:rStyle w:val="BodyTextChar"/>
          <w:rFonts w:asciiTheme="minorHAnsi" w:hAnsiTheme="minorHAnsi"/>
          <w:sz w:val="22"/>
          <w:szCs w:val="22"/>
        </w:rPr>
      </w:pPr>
      <w:r w:rsidRPr="00D53ECB">
        <w:rPr>
          <w:rFonts w:asciiTheme="minorHAnsi" w:hAnsiTheme="minorHAnsi"/>
          <w:sz w:val="22"/>
          <w:szCs w:val="22"/>
        </w:rPr>
        <w:t xml:space="preserve">The information </w:t>
      </w:r>
      <w:r w:rsidR="00E17641">
        <w:rPr>
          <w:rFonts w:asciiTheme="minorHAnsi" w:hAnsiTheme="minorHAnsi"/>
          <w:sz w:val="22"/>
          <w:szCs w:val="22"/>
        </w:rPr>
        <w:t xml:space="preserve">provided </w:t>
      </w:r>
      <w:r w:rsidRPr="00D53ECB">
        <w:rPr>
          <w:rFonts w:asciiTheme="minorHAnsi" w:hAnsiTheme="minorHAnsi"/>
          <w:sz w:val="22"/>
          <w:szCs w:val="22"/>
        </w:rPr>
        <w:t>in</w:t>
      </w:r>
      <w:r w:rsidR="00E17641">
        <w:rPr>
          <w:rFonts w:asciiTheme="minorHAnsi" w:hAnsiTheme="minorHAnsi"/>
          <w:sz w:val="22"/>
          <w:szCs w:val="22"/>
        </w:rPr>
        <w:t xml:space="preserve"> the</w:t>
      </w:r>
      <w:r w:rsidR="00170AE9">
        <w:rPr>
          <w:rFonts w:asciiTheme="minorHAnsi" w:hAnsiTheme="minorHAnsi"/>
          <w:sz w:val="22"/>
          <w:szCs w:val="22"/>
        </w:rPr>
        <w:t xml:space="preserve"> GPKLE</w:t>
      </w:r>
      <w:r w:rsidR="00E17641">
        <w:rPr>
          <w:rFonts w:asciiTheme="minorHAnsi" w:hAnsiTheme="minorHAnsi"/>
          <w:sz w:val="22"/>
          <w:szCs w:val="22"/>
        </w:rPr>
        <w:t xml:space="preserve"> </w:t>
      </w:r>
      <w:r w:rsidRPr="00D53ECB">
        <w:rPr>
          <w:rStyle w:val="BodyTextChar"/>
          <w:rFonts w:asciiTheme="minorHAnsi" w:hAnsiTheme="minorHAnsi"/>
          <w:sz w:val="22"/>
          <w:szCs w:val="22"/>
        </w:rPr>
        <w:t>focuses on developing high-quality curricula and environments</w:t>
      </w:r>
      <w:r w:rsidR="003A4EDD">
        <w:rPr>
          <w:rStyle w:val="BodyTextChar"/>
          <w:rFonts w:asciiTheme="minorHAnsi" w:hAnsiTheme="minorHAnsi"/>
          <w:sz w:val="22"/>
          <w:szCs w:val="22"/>
        </w:rPr>
        <w:t xml:space="preserve"> in preschool and kindergarten;</w:t>
      </w:r>
      <w:r w:rsidR="00E17641">
        <w:rPr>
          <w:rStyle w:val="BodyTextChar"/>
          <w:rFonts w:asciiTheme="minorHAnsi" w:hAnsiTheme="minorHAnsi"/>
          <w:sz w:val="22"/>
          <w:szCs w:val="22"/>
        </w:rPr>
        <w:t xml:space="preserve"> however</w:t>
      </w:r>
      <w:r w:rsidR="003A4EDD">
        <w:rPr>
          <w:rStyle w:val="BodyTextChar"/>
          <w:rFonts w:asciiTheme="minorHAnsi" w:hAnsiTheme="minorHAnsi"/>
          <w:sz w:val="22"/>
          <w:szCs w:val="22"/>
        </w:rPr>
        <w:t xml:space="preserve">, </w:t>
      </w:r>
      <w:r w:rsidRPr="00D53ECB">
        <w:rPr>
          <w:rStyle w:val="BodyTextChar"/>
          <w:rFonts w:asciiTheme="minorHAnsi" w:hAnsiTheme="minorHAnsi"/>
          <w:sz w:val="22"/>
          <w:szCs w:val="22"/>
        </w:rPr>
        <w:t>the commitment to actualizing the benefits of quality must be continued through elementary school. The chance to align first, second, and third-grade curriculum based on the state’s preschool and kindergarten curriculum guidelines is an important opportunity to develop more consistent educational experiences and outcomes for children that will improve their lives.</w:t>
      </w:r>
    </w:p>
    <w:p w14:paraId="4E3EDBC3" w14:textId="77777777" w:rsidR="006F1B56" w:rsidRDefault="006F1B56" w:rsidP="00572ABF">
      <w:pPr>
        <w:pStyle w:val="BodyText"/>
        <w:rPr>
          <w:rStyle w:val="BodyTextChar"/>
          <w:rFonts w:asciiTheme="minorHAnsi" w:hAnsiTheme="minorHAnsi"/>
          <w:sz w:val="22"/>
          <w:szCs w:val="22"/>
        </w:rPr>
      </w:pPr>
    </w:p>
    <w:p w14:paraId="5C8196AA" w14:textId="77777777" w:rsidR="006F1B56" w:rsidRDefault="006F1B56">
      <w:pPr>
        <w:rPr>
          <w:rStyle w:val="BodyTextChar"/>
          <w:rFonts w:asciiTheme="minorHAnsi" w:hAnsiTheme="minorHAnsi"/>
          <w:sz w:val="22"/>
          <w:szCs w:val="22"/>
          <w:lang w:eastAsia="en-US"/>
        </w:rPr>
      </w:pPr>
    </w:p>
    <w:p w14:paraId="727DD4E4" w14:textId="77777777" w:rsidR="00EA3BC7" w:rsidRDefault="00EA3BC7">
      <w:pPr>
        <w:rPr>
          <w:rStyle w:val="BodyTextChar"/>
          <w:rFonts w:asciiTheme="minorHAnsi" w:hAnsiTheme="minorHAnsi"/>
          <w:sz w:val="22"/>
          <w:szCs w:val="22"/>
        </w:rPr>
        <w:sectPr w:rsidR="00EA3BC7" w:rsidSect="008772ED">
          <w:pgSz w:w="15840" w:h="12240" w:orient="landscape" w:code="1"/>
          <w:pgMar w:top="864" w:right="864" w:bottom="864" w:left="864" w:header="720" w:footer="720" w:gutter="0"/>
          <w:cols w:space="720"/>
          <w:docGrid w:linePitch="360"/>
        </w:sectPr>
      </w:pPr>
    </w:p>
    <w:p w14:paraId="605D2690" w14:textId="77777777" w:rsidR="00804563" w:rsidRPr="00FD744C" w:rsidRDefault="00804563" w:rsidP="00FD744C">
      <w:pPr>
        <w:pStyle w:val="Heading1"/>
      </w:pPr>
      <w:bookmarkStart w:id="8" w:name="_Toc45867370"/>
      <w:r w:rsidRPr="00FD744C">
        <w:lastRenderedPageBreak/>
        <w:t>Social and Emotional Development and Approaches to Play and Learning</w:t>
      </w:r>
      <w:bookmarkEnd w:id="8"/>
    </w:p>
    <w:p w14:paraId="709D4657" w14:textId="77777777" w:rsidR="00804563" w:rsidRPr="00726DEE" w:rsidRDefault="00804563" w:rsidP="00804563"/>
    <w:p w14:paraId="5CA06440" w14:textId="77777777" w:rsidR="00804563" w:rsidRPr="004F0D25" w:rsidRDefault="00804563" w:rsidP="003C570C">
      <w:pPr>
        <w:autoSpaceDE w:val="0"/>
        <w:autoSpaceDN w:val="0"/>
        <w:adjustRightInd w:val="0"/>
        <w:ind w:firstLine="360"/>
        <w:rPr>
          <w:rFonts w:asciiTheme="minorHAnsi" w:hAnsiTheme="minorHAnsi"/>
          <w:sz w:val="22"/>
          <w:szCs w:val="22"/>
        </w:rPr>
      </w:pPr>
      <w:r w:rsidRPr="004F0D25">
        <w:rPr>
          <w:rFonts w:asciiTheme="minorHAnsi" w:hAnsiTheme="minorHAnsi"/>
          <w:sz w:val="22"/>
          <w:szCs w:val="22"/>
        </w:rPr>
        <w:t>The preponderance of outcomes from both research and evidence-based practice clearly indicate the positive connection between social and emotional learning, academic learning, and success in life. Young children’s evolving social-emotional development must be a key consideration in developing curriculum, as well as guiding children’s social interactions and behaviors. As children enter group settings, they engage in a growing circle of deepening relationships with adults and peers outside of the family, and move from self-focused activity to participation in groups. They develop a growing set of skills with guidance and meaningful feedback from caring adults, including skills in developing friendships, following rules and routines, playing in a group, resolving conflicts, sharing, and taking turns, along with essential dispositions for learning. At the kindergarten level, children extend these skills through practice, expanding relationships with others, and through diverse experiences designed by caring adults. These skills support children’s participation in learning activities by opening the doors to listening, collaboration, and cooperating with others; in the process, they learn to seek and use resources outside themselves.</w:t>
      </w:r>
    </w:p>
    <w:p w14:paraId="1032D3C7" w14:textId="77777777" w:rsidR="00804563" w:rsidRPr="004F0D25" w:rsidRDefault="00804563" w:rsidP="00804563">
      <w:pPr>
        <w:autoSpaceDE w:val="0"/>
        <w:autoSpaceDN w:val="0"/>
        <w:adjustRightInd w:val="0"/>
        <w:rPr>
          <w:rFonts w:asciiTheme="minorHAnsi" w:hAnsiTheme="minorHAnsi"/>
          <w:sz w:val="22"/>
          <w:szCs w:val="22"/>
        </w:rPr>
      </w:pPr>
    </w:p>
    <w:p w14:paraId="08F33BAF" w14:textId="77777777" w:rsidR="00804563" w:rsidRPr="004F0D25" w:rsidRDefault="00804563" w:rsidP="003C570C">
      <w:pPr>
        <w:autoSpaceDE w:val="0"/>
        <w:autoSpaceDN w:val="0"/>
        <w:adjustRightInd w:val="0"/>
        <w:ind w:firstLine="360"/>
        <w:rPr>
          <w:rFonts w:asciiTheme="minorHAnsi" w:hAnsiTheme="minorHAnsi"/>
          <w:sz w:val="22"/>
          <w:szCs w:val="22"/>
        </w:rPr>
      </w:pPr>
      <w:r w:rsidRPr="004F0D25">
        <w:rPr>
          <w:rFonts w:asciiTheme="minorHAnsi" w:hAnsiTheme="minorHAnsi"/>
          <w:sz w:val="22"/>
          <w:szCs w:val="22"/>
        </w:rPr>
        <w:t xml:space="preserve">Children in preschool and kindergarten depend on the significant adults in their lives to provide experiences that support both social and emotional learning (SEL) and approaches to play and learning (APL). Those adults may include educators, caregivers, school/program staff as well as family members. Children’s relationships with significant adults help to build trust, and the feedback children get from trusted adults impacts their learning and behavior. Adults can help children to build relationships with other children, and in turn children support one another in learning as well as play. </w:t>
      </w:r>
    </w:p>
    <w:p w14:paraId="76455980" w14:textId="77777777" w:rsidR="00804563" w:rsidRPr="004F0D25" w:rsidRDefault="00804563" w:rsidP="00804563">
      <w:pPr>
        <w:rPr>
          <w:rFonts w:asciiTheme="minorHAnsi" w:hAnsiTheme="minorHAnsi"/>
          <w:sz w:val="22"/>
          <w:szCs w:val="22"/>
        </w:rPr>
      </w:pPr>
    </w:p>
    <w:p w14:paraId="5D8774CA" w14:textId="77777777" w:rsidR="00804563" w:rsidRPr="004F0D25" w:rsidRDefault="00804563" w:rsidP="003C570C">
      <w:pPr>
        <w:ind w:firstLine="360"/>
        <w:rPr>
          <w:rFonts w:asciiTheme="minorHAnsi" w:hAnsiTheme="minorHAnsi"/>
          <w:sz w:val="22"/>
          <w:szCs w:val="22"/>
        </w:rPr>
      </w:pPr>
      <w:r w:rsidRPr="004F0D25">
        <w:rPr>
          <w:rFonts w:asciiTheme="minorHAnsi" w:hAnsiTheme="minorHAnsi"/>
          <w:sz w:val="22"/>
          <w:szCs w:val="22"/>
        </w:rPr>
        <w:t>SEL and APL skills need to be seen as a core part of the educational mission. These skills are needed throughout the daily life of the entire school/program (e.g., on playgrounds, in lunchrooms, in hallways and bathrooms, on buses), so it is important that everyone who interacts with children (e.g., administrators, nurses, school psychologists, librarians, specialists in art and physical education, coaches, cafeteria monitors, bus drivers, support staff, etc.) be informed about and included in training and professional development and ongoing support.</w:t>
      </w:r>
    </w:p>
    <w:p w14:paraId="30985BCD" w14:textId="77777777" w:rsidR="00804563" w:rsidRPr="004F0D25" w:rsidRDefault="00804563" w:rsidP="00804563">
      <w:pPr>
        <w:rPr>
          <w:rFonts w:asciiTheme="minorHAnsi" w:hAnsiTheme="minorHAnsi"/>
          <w:sz w:val="22"/>
          <w:szCs w:val="22"/>
        </w:rPr>
      </w:pPr>
    </w:p>
    <w:p w14:paraId="600688F5" w14:textId="77777777" w:rsidR="00804563" w:rsidRPr="004F0D25" w:rsidRDefault="00804563" w:rsidP="003C570C">
      <w:pPr>
        <w:ind w:firstLine="360"/>
        <w:rPr>
          <w:rFonts w:asciiTheme="minorHAnsi" w:hAnsiTheme="minorHAnsi"/>
          <w:sz w:val="22"/>
          <w:szCs w:val="22"/>
        </w:rPr>
      </w:pPr>
      <w:r w:rsidRPr="004F0D25">
        <w:rPr>
          <w:rFonts w:asciiTheme="minorHAnsi" w:hAnsiTheme="minorHAnsi"/>
          <w:sz w:val="22"/>
          <w:szCs w:val="22"/>
        </w:rPr>
        <w:t xml:space="preserve">The term “social-emotional literacy” relates to the understanding of and ability to manage feelings and emotions, and to manage oneself with others. Educators can promote children’s understanding and skills in many ways outlined in this document. Use of </w:t>
      </w:r>
      <w:r w:rsidR="00587080" w:rsidRPr="004F0D25">
        <w:rPr>
          <w:rFonts w:asciiTheme="minorHAnsi" w:hAnsiTheme="minorHAnsi"/>
          <w:sz w:val="22"/>
          <w:szCs w:val="22"/>
        </w:rPr>
        <w:t>high-quality</w:t>
      </w:r>
      <w:r w:rsidRPr="004F0D25">
        <w:rPr>
          <w:rFonts w:asciiTheme="minorHAnsi" w:hAnsiTheme="minorHAnsi"/>
          <w:sz w:val="22"/>
          <w:szCs w:val="22"/>
        </w:rPr>
        <w:t xml:space="preserve"> children’s literature can provide children with vocabulary for labeling and expressing their feelings and ideas. Carefully selected books can provide a framework for building empathy, tolerance, and friendships, and also reinforce social-emotional problem-solving and conflict resolution skills. “High quality children’s literature that contain authentic characters, realistic problems, and possible resolutions validates children’s emotions while offering models for managing strong emotions.” (Harper, 2016, p.81) </w:t>
      </w:r>
    </w:p>
    <w:p w14:paraId="75C115C3" w14:textId="77777777" w:rsidR="00804563" w:rsidRPr="004F0D25" w:rsidRDefault="00804563" w:rsidP="00804563">
      <w:pPr>
        <w:rPr>
          <w:rFonts w:asciiTheme="minorHAnsi" w:hAnsiTheme="minorHAnsi"/>
          <w:sz w:val="22"/>
          <w:szCs w:val="22"/>
        </w:rPr>
      </w:pPr>
    </w:p>
    <w:p w14:paraId="0B6CD639" w14:textId="77777777" w:rsidR="00804563" w:rsidRPr="004F0D25" w:rsidRDefault="00804563" w:rsidP="003C570C">
      <w:pPr>
        <w:ind w:firstLine="360"/>
        <w:rPr>
          <w:rFonts w:asciiTheme="minorHAnsi" w:hAnsiTheme="minorHAnsi"/>
          <w:sz w:val="22"/>
          <w:szCs w:val="22"/>
        </w:rPr>
      </w:pPr>
      <w:r w:rsidRPr="004F0D25">
        <w:rPr>
          <w:rFonts w:asciiTheme="minorHAnsi" w:hAnsiTheme="minorHAnsi"/>
          <w:sz w:val="22"/>
          <w:szCs w:val="22"/>
        </w:rPr>
        <w:t>SEL and APL should not be viewed as “stand alone” areas of curriculum, but rather embedded across all developmental domains and all curriculum areas throughout the day.</w:t>
      </w:r>
      <w:r w:rsidRPr="004F0D25">
        <w:rPr>
          <w:rFonts w:asciiTheme="minorHAnsi" w:hAnsiTheme="minorHAnsi"/>
          <w:spacing w:val="-1"/>
          <w:sz w:val="22"/>
          <w:szCs w:val="22"/>
        </w:rPr>
        <w:t xml:space="preserve"> SEL</w:t>
      </w:r>
      <w:r w:rsidRPr="004F0D25">
        <w:rPr>
          <w:rFonts w:asciiTheme="minorHAnsi" w:hAnsiTheme="minorHAnsi"/>
          <w:sz w:val="22"/>
          <w:szCs w:val="22"/>
        </w:rPr>
        <w:t xml:space="preserve"> and APL </w:t>
      </w:r>
      <w:r w:rsidRPr="004F0D25">
        <w:rPr>
          <w:rFonts w:asciiTheme="minorHAnsi" w:hAnsiTheme="minorHAnsi"/>
          <w:spacing w:val="-1"/>
          <w:sz w:val="22"/>
          <w:szCs w:val="22"/>
        </w:rPr>
        <w:t>skills</w:t>
      </w:r>
      <w:r w:rsidRPr="004F0D25">
        <w:rPr>
          <w:rFonts w:asciiTheme="minorHAnsi" w:hAnsiTheme="minorHAnsi"/>
          <w:spacing w:val="-2"/>
          <w:sz w:val="22"/>
          <w:szCs w:val="22"/>
        </w:rPr>
        <w:t xml:space="preserve"> </w:t>
      </w:r>
      <w:r w:rsidRPr="004F0D25">
        <w:rPr>
          <w:rFonts w:asciiTheme="minorHAnsi" w:hAnsiTheme="minorHAnsi"/>
          <w:sz w:val="22"/>
          <w:szCs w:val="22"/>
        </w:rPr>
        <w:t>are</w:t>
      </w:r>
      <w:r w:rsidRPr="004F0D25">
        <w:rPr>
          <w:rFonts w:asciiTheme="minorHAnsi" w:hAnsiTheme="minorHAnsi"/>
          <w:spacing w:val="-2"/>
          <w:sz w:val="22"/>
          <w:szCs w:val="22"/>
        </w:rPr>
        <w:t xml:space="preserve"> </w:t>
      </w:r>
      <w:r w:rsidRPr="004F0D25">
        <w:rPr>
          <w:rFonts w:asciiTheme="minorHAnsi" w:hAnsiTheme="minorHAnsi"/>
          <w:spacing w:val="-1"/>
          <w:sz w:val="22"/>
          <w:szCs w:val="22"/>
        </w:rPr>
        <w:t>easily</w:t>
      </w:r>
      <w:r w:rsidRPr="004F0D25">
        <w:rPr>
          <w:rFonts w:asciiTheme="minorHAnsi" w:hAnsiTheme="minorHAnsi"/>
          <w:spacing w:val="-3"/>
          <w:sz w:val="22"/>
          <w:szCs w:val="22"/>
        </w:rPr>
        <w:t xml:space="preserve"> </w:t>
      </w:r>
      <w:r w:rsidRPr="004F0D25">
        <w:rPr>
          <w:rFonts w:asciiTheme="minorHAnsi" w:hAnsiTheme="minorHAnsi"/>
          <w:spacing w:val="-1"/>
          <w:sz w:val="22"/>
          <w:szCs w:val="22"/>
        </w:rPr>
        <w:t>and</w:t>
      </w:r>
      <w:r w:rsidRPr="004F0D25">
        <w:rPr>
          <w:rFonts w:asciiTheme="minorHAnsi" w:hAnsiTheme="minorHAnsi"/>
          <w:sz w:val="22"/>
          <w:szCs w:val="22"/>
        </w:rPr>
        <w:t xml:space="preserve"> </w:t>
      </w:r>
      <w:r w:rsidRPr="004F0D25">
        <w:rPr>
          <w:rFonts w:asciiTheme="minorHAnsi" w:hAnsiTheme="minorHAnsi"/>
          <w:spacing w:val="-1"/>
          <w:sz w:val="22"/>
          <w:szCs w:val="22"/>
        </w:rPr>
        <w:t>logically</w:t>
      </w:r>
      <w:r w:rsidRPr="004F0D25">
        <w:rPr>
          <w:rFonts w:asciiTheme="minorHAnsi" w:hAnsiTheme="minorHAnsi"/>
          <w:spacing w:val="-3"/>
          <w:sz w:val="22"/>
          <w:szCs w:val="22"/>
        </w:rPr>
        <w:t xml:space="preserve"> </w:t>
      </w:r>
      <w:r w:rsidRPr="004F0D25">
        <w:rPr>
          <w:rFonts w:asciiTheme="minorHAnsi" w:hAnsiTheme="minorHAnsi"/>
          <w:spacing w:val="-1"/>
          <w:sz w:val="22"/>
          <w:szCs w:val="22"/>
        </w:rPr>
        <w:t>integrated</w:t>
      </w:r>
      <w:r w:rsidRPr="004F0D25">
        <w:rPr>
          <w:rFonts w:asciiTheme="minorHAnsi" w:hAnsiTheme="minorHAnsi"/>
          <w:sz w:val="22"/>
          <w:szCs w:val="22"/>
        </w:rPr>
        <w:t xml:space="preserve"> </w:t>
      </w:r>
      <w:r w:rsidRPr="004F0D25">
        <w:rPr>
          <w:rFonts w:asciiTheme="minorHAnsi" w:hAnsiTheme="minorHAnsi"/>
          <w:spacing w:val="-1"/>
          <w:sz w:val="22"/>
          <w:szCs w:val="22"/>
        </w:rPr>
        <w:t>with</w:t>
      </w:r>
      <w:r w:rsidRPr="004F0D25">
        <w:rPr>
          <w:rFonts w:asciiTheme="minorHAnsi" w:hAnsiTheme="minorHAnsi"/>
          <w:spacing w:val="-3"/>
          <w:sz w:val="22"/>
          <w:szCs w:val="22"/>
        </w:rPr>
        <w:t xml:space="preserve"> </w:t>
      </w:r>
      <w:r w:rsidRPr="004F0D25">
        <w:rPr>
          <w:rFonts w:asciiTheme="minorHAnsi" w:hAnsiTheme="minorHAnsi"/>
          <w:spacing w:val="-1"/>
          <w:sz w:val="22"/>
          <w:szCs w:val="22"/>
        </w:rPr>
        <w:t>academic</w:t>
      </w:r>
      <w:r w:rsidRPr="004F0D25">
        <w:rPr>
          <w:rFonts w:asciiTheme="minorHAnsi" w:hAnsiTheme="minorHAnsi"/>
          <w:spacing w:val="-2"/>
          <w:sz w:val="22"/>
          <w:szCs w:val="22"/>
        </w:rPr>
        <w:t xml:space="preserve"> </w:t>
      </w:r>
      <w:r w:rsidRPr="004F0D25">
        <w:rPr>
          <w:rFonts w:asciiTheme="minorHAnsi" w:hAnsiTheme="minorHAnsi"/>
          <w:spacing w:val="-1"/>
          <w:sz w:val="22"/>
          <w:szCs w:val="22"/>
        </w:rPr>
        <w:t>learning.</w:t>
      </w:r>
      <w:r w:rsidRPr="004F0D25">
        <w:rPr>
          <w:rFonts w:asciiTheme="minorHAnsi" w:hAnsiTheme="minorHAnsi"/>
          <w:sz w:val="22"/>
          <w:szCs w:val="22"/>
        </w:rPr>
        <w:t xml:space="preserve"> Educators can build activities from children’s interests or units of study that address objectives from multiple standards and curriculum areas.</w:t>
      </w:r>
    </w:p>
    <w:p w14:paraId="69631043" w14:textId="77777777" w:rsidR="00804563" w:rsidRPr="004F0D25" w:rsidRDefault="00804563" w:rsidP="00804563">
      <w:pPr>
        <w:ind w:right="207"/>
        <w:rPr>
          <w:rFonts w:asciiTheme="minorHAnsi" w:eastAsia="Times New Roman" w:hAnsiTheme="minorHAnsi"/>
          <w:i/>
          <w:color w:val="121212"/>
          <w:spacing w:val="-1"/>
          <w:sz w:val="22"/>
          <w:szCs w:val="22"/>
        </w:rPr>
      </w:pPr>
    </w:p>
    <w:p w14:paraId="1873C617" w14:textId="77777777" w:rsidR="004F0D25" w:rsidRDefault="00804563" w:rsidP="00804563">
      <w:pPr>
        <w:ind w:right="207"/>
        <w:rPr>
          <w:rFonts w:asciiTheme="minorHAnsi" w:eastAsia="Times New Roman" w:hAnsiTheme="minorHAnsi"/>
          <w:color w:val="121212"/>
          <w:spacing w:val="-1"/>
          <w:sz w:val="22"/>
          <w:szCs w:val="22"/>
        </w:rPr>
      </w:pPr>
      <w:r w:rsidRPr="004F0D25">
        <w:rPr>
          <w:rFonts w:asciiTheme="minorHAnsi" w:eastAsia="Times New Roman" w:hAnsiTheme="minorHAnsi"/>
          <w:color w:val="121212"/>
          <w:spacing w:val="-1"/>
          <w:sz w:val="22"/>
          <w:szCs w:val="22"/>
        </w:rPr>
        <w:t>*Note: For the purposes of these guidelines and to maintain consistency among all curriculum areas, the “evidence” items for PreK and K have been adapted from the original document and combined rather than being presented separately. In this format, they are intended to reflect increasing understanding and skill development, according to the individual child’s experiences and needs, and decreasing reliance on adult support.</w:t>
      </w:r>
    </w:p>
    <w:p w14:paraId="2C831B7A" w14:textId="77777777" w:rsidR="004F0D25" w:rsidRDefault="004F0D25">
      <w:pPr>
        <w:rPr>
          <w:rFonts w:asciiTheme="minorHAnsi" w:eastAsia="Times New Roman" w:hAnsiTheme="minorHAnsi"/>
          <w:color w:val="121212"/>
          <w:spacing w:val="-1"/>
          <w:sz w:val="22"/>
          <w:szCs w:val="22"/>
        </w:rPr>
      </w:pPr>
      <w:r>
        <w:rPr>
          <w:rFonts w:asciiTheme="minorHAnsi" w:eastAsia="Times New Roman" w:hAnsiTheme="minorHAnsi"/>
          <w:color w:val="121212"/>
          <w:spacing w:val="-1"/>
          <w:sz w:val="22"/>
          <w:szCs w:val="22"/>
        </w:rPr>
        <w:br w:type="page"/>
      </w:r>
    </w:p>
    <w:tbl>
      <w:tblPr>
        <w:tblStyle w:val="TableGrid"/>
        <w:tblW w:w="5000" w:type="pct"/>
        <w:tblLook w:val="04A0" w:firstRow="1" w:lastRow="0" w:firstColumn="1" w:lastColumn="0" w:noHBand="0" w:noVBand="1"/>
      </w:tblPr>
      <w:tblGrid>
        <w:gridCol w:w="14102"/>
      </w:tblGrid>
      <w:tr w:rsidR="00804563" w:rsidRPr="003355BC" w14:paraId="735C90F5" w14:textId="77777777" w:rsidTr="008772ED">
        <w:tc>
          <w:tcPr>
            <w:tcW w:w="5000" w:type="pct"/>
            <w:shd w:val="clear" w:color="auto" w:fill="FDE9D9" w:themeFill="accent6" w:themeFillTint="33"/>
          </w:tcPr>
          <w:p w14:paraId="3CC1D6DC" w14:textId="77777777" w:rsidR="00804563" w:rsidRPr="003355BC" w:rsidRDefault="00804563" w:rsidP="00274683">
            <w:pPr>
              <w:pStyle w:val="Heading2"/>
              <w:outlineLvl w:val="1"/>
              <w:rPr>
                <w:highlight w:val="lightGray"/>
              </w:rPr>
            </w:pPr>
            <w:bookmarkStart w:id="9" w:name="_Toc45867371"/>
            <w:r w:rsidRPr="003355BC">
              <w:lastRenderedPageBreak/>
              <w:t>SELF-AWARENESS</w:t>
            </w:r>
            <w:bookmarkEnd w:id="9"/>
          </w:p>
        </w:tc>
      </w:tr>
      <w:tr w:rsidR="00804563" w:rsidRPr="00EA3BC7" w14:paraId="35880261" w14:textId="77777777" w:rsidTr="008772ED">
        <w:tc>
          <w:tcPr>
            <w:tcW w:w="5000" w:type="pct"/>
            <w:tcBorders>
              <w:bottom w:val="single" w:sz="4" w:space="0" w:color="auto"/>
            </w:tcBorders>
            <w:shd w:val="clear" w:color="auto" w:fill="CCFFCC"/>
          </w:tcPr>
          <w:p w14:paraId="4131FB71" w14:textId="77777777" w:rsidR="00804563" w:rsidRPr="00EA3BC7" w:rsidRDefault="00804563" w:rsidP="008D16C6">
            <w:pPr>
              <w:pStyle w:val="Heading3"/>
              <w:outlineLvl w:val="2"/>
            </w:pPr>
            <w:bookmarkStart w:id="10" w:name="_Toc45867372"/>
            <w:r w:rsidRPr="00EA3BC7">
              <w:t xml:space="preserve">Understanding and </w:t>
            </w:r>
            <w:r w:rsidR="00E85850">
              <w:t>E</w:t>
            </w:r>
            <w:r w:rsidRPr="00EA3BC7">
              <w:t xml:space="preserve">xpression of </w:t>
            </w:r>
            <w:r w:rsidR="00E85850">
              <w:t>E</w:t>
            </w:r>
            <w:r w:rsidRPr="00EA3BC7">
              <w:t>motions</w:t>
            </w:r>
            <w:bookmarkEnd w:id="10"/>
          </w:p>
        </w:tc>
      </w:tr>
      <w:tr w:rsidR="00804563" w:rsidRPr="00FD744C" w14:paraId="6A270F70" w14:textId="77777777" w:rsidTr="008772ED">
        <w:tc>
          <w:tcPr>
            <w:tcW w:w="5000" w:type="pct"/>
            <w:tcBorders>
              <w:bottom w:val="single" w:sz="4" w:space="0" w:color="auto"/>
            </w:tcBorders>
          </w:tcPr>
          <w:p w14:paraId="3DD02565" w14:textId="77777777" w:rsidR="00804563" w:rsidRPr="00FD744C" w:rsidRDefault="00804563" w:rsidP="00AB705E">
            <w:pPr>
              <w:rPr>
                <w:color w:val="343434"/>
              </w:rPr>
            </w:pPr>
            <w:r w:rsidRPr="00FD744C">
              <w:rPr>
                <w:color w:val="000000" w:themeColor="text1"/>
              </w:rPr>
              <w:t xml:space="preserve">Self-awareness and the ability to understand and label emotions are forerunners of, and foundational to, interactions and relationships with others, and therefore critical to school success and to a satisfying and successful life. </w:t>
            </w:r>
            <w:r w:rsidRPr="00FD744C">
              <w:rPr>
                <w:color w:val="343434"/>
              </w:rPr>
              <w:t>In order to support children’s healthy identification and expression of emotions, educators need to be aware of their own personal attitudes and beliefs about the expression of emotions, as well as differences in expression of feelings based on culture, gender, and individuals.</w:t>
            </w:r>
          </w:p>
          <w:p w14:paraId="75376B94" w14:textId="77777777" w:rsidR="00804563" w:rsidRPr="00FD744C" w:rsidRDefault="00804563" w:rsidP="00AB705E">
            <w:pPr>
              <w:autoSpaceDE w:val="0"/>
              <w:autoSpaceDN w:val="0"/>
              <w:adjustRightInd w:val="0"/>
              <w:rPr>
                <w:color w:val="343434"/>
              </w:rPr>
            </w:pPr>
            <w:r w:rsidRPr="00FD744C">
              <w:rPr>
                <w:color w:val="343434"/>
              </w:rPr>
              <w:t xml:space="preserve">“By the end of the preschool years, children who have acquired a strong emotional foundation have the capacity to anticipate, talk about, and use their awareness of their own and others' feelings to better manage everyday social interactions." (National Scientific Council on the Developing Child, 2004) </w:t>
            </w:r>
          </w:p>
        </w:tc>
      </w:tr>
    </w:tbl>
    <w:p w14:paraId="7788337F" w14:textId="77777777" w:rsidR="00804563" w:rsidRPr="003D1759" w:rsidRDefault="00804563" w:rsidP="00804563">
      <w:pPr>
        <w:rPr>
          <w:sz w:val="6"/>
        </w:rPr>
      </w:pPr>
    </w:p>
    <w:tbl>
      <w:tblPr>
        <w:tblStyle w:val="TableGrid"/>
        <w:tblW w:w="5000" w:type="pct"/>
        <w:tblLook w:val="04A0" w:firstRow="1" w:lastRow="0" w:firstColumn="1" w:lastColumn="0" w:noHBand="0" w:noVBand="1"/>
      </w:tblPr>
      <w:tblGrid>
        <w:gridCol w:w="2528"/>
        <w:gridCol w:w="4153"/>
        <w:gridCol w:w="3701"/>
        <w:gridCol w:w="3720"/>
      </w:tblGrid>
      <w:tr w:rsidR="00804563" w:rsidRPr="003355BC" w14:paraId="4909C5C4" w14:textId="77777777" w:rsidTr="008772ED">
        <w:trPr>
          <w:tblHeader/>
        </w:trPr>
        <w:tc>
          <w:tcPr>
            <w:tcW w:w="896" w:type="pct"/>
            <w:tcBorders>
              <w:bottom w:val="single" w:sz="4" w:space="0" w:color="auto"/>
            </w:tcBorders>
            <w:shd w:val="clear" w:color="auto" w:fill="FFFF99"/>
          </w:tcPr>
          <w:p w14:paraId="3F2C79FC" w14:textId="77777777" w:rsidR="00804563" w:rsidRPr="00FD744C" w:rsidRDefault="00804563" w:rsidP="00FD744C">
            <w:pPr>
              <w:rPr>
                <w:rFonts w:eastAsia="Times New Roman"/>
                <w:b/>
                <w:spacing w:val="-1"/>
              </w:rPr>
            </w:pPr>
            <w:r w:rsidRPr="00FD744C">
              <w:rPr>
                <w:b/>
              </w:rPr>
              <w:t>MA Standard</w:t>
            </w:r>
          </w:p>
        </w:tc>
        <w:tc>
          <w:tcPr>
            <w:tcW w:w="1472" w:type="pct"/>
            <w:tcBorders>
              <w:bottom w:val="single" w:sz="4" w:space="0" w:color="auto"/>
            </w:tcBorders>
            <w:shd w:val="clear" w:color="auto" w:fill="FFFF99"/>
          </w:tcPr>
          <w:p w14:paraId="28509349" w14:textId="77777777" w:rsidR="00804563" w:rsidRPr="00FD744C" w:rsidRDefault="00804563" w:rsidP="00FD744C">
            <w:pPr>
              <w:rPr>
                <w:b/>
              </w:rPr>
            </w:pPr>
            <w:r w:rsidRPr="00FD744C">
              <w:rPr>
                <w:b/>
              </w:rPr>
              <w:t xml:space="preserve">Possible learning activities: </w:t>
            </w:r>
          </w:p>
          <w:p w14:paraId="362F3016" w14:textId="77777777" w:rsidR="00804563" w:rsidRPr="00FD744C" w:rsidRDefault="00804563" w:rsidP="00FD744C">
            <w:pPr>
              <w:rPr>
                <w:rFonts w:eastAsia="Times New Roman"/>
                <w:b/>
                <w:spacing w:val="-1"/>
              </w:rPr>
            </w:pPr>
            <w:r w:rsidRPr="00FD744C">
              <w:rPr>
                <w:b/>
              </w:rPr>
              <w:t>Children could…</w:t>
            </w:r>
          </w:p>
        </w:tc>
        <w:tc>
          <w:tcPr>
            <w:tcW w:w="1312" w:type="pct"/>
            <w:tcBorders>
              <w:bottom w:val="single" w:sz="4" w:space="0" w:color="auto"/>
            </w:tcBorders>
            <w:shd w:val="clear" w:color="auto" w:fill="FFFF99"/>
          </w:tcPr>
          <w:p w14:paraId="4B548A4B" w14:textId="77777777" w:rsidR="00804563" w:rsidRPr="00FD744C" w:rsidRDefault="00804563" w:rsidP="00FD744C">
            <w:pPr>
              <w:rPr>
                <w:b/>
              </w:rPr>
            </w:pPr>
            <w:r w:rsidRPr="00FD744C">
              <w:rPr>
                <w:b/>
              </w:rPr>
              <w:t xml:space="preserve">Possible evidence: </w:t>
            </w:r>
          </w:p>
          <w:p w14:paraId="054A31F9" w14:textId="77777777" w:rsidR="00804563" w:rsidRPr="00FD744C" w:rsidRDefault="00804563" w:rsidP="00FD744C">
            <w:pPr>
              <w:rPr>
                <w:rFonts w:eastAsia="Times New Roman"/>
                <w:b/>
                <w:spacing w:val="-1"/>
              </w:rPr>
            </w:pPr>
            <w:r w:rsidRPr="00FD744C">
              <w:rPr>
                <w:b/>
              </w:rPr>
              <w:t>Children may…</w:t>
            </w:r>
          </w:p>
        </w:tc>
        <w:tc>
          <w:tcPr>
            <w:tcW w:w="1319" w:type="pct"/>
            <w:tcBorders>
              <w:bottom w:val="single" w:sz="4" w:space="0" w:color="auto"/>
            </w:tcBorders>
            <w:shd w:val="clear" w:color="auto" w:fill="FFFF99"/>
          </w:tcPr>
          <w:p w14:paraId="0A6BBEF4" w14:textId="77777777" w:rsidR="00804563" w:rsidRPr="00FD744C" w:rsidRDefault="00804563" w:rsidP="00FD744C">
            <w:pPr>
              <w:rPr>
                <w:b/>
              </w:rPr>
            </w:pPr>
            <w:r w:rsidRPr="00FD744C">
              <w:rPr>
                <w:b/>
              </w:rPr>
              <w:t>Supportive practices:</w:t>
            </w:r>
          </w:p>
          <w:p w14:paraId="62895188" w14:textId="77777777" w:rsidR="00804563" w:rsidRPr="00FD744C" w:rsidRDefault="00804563" w:rsidP="00FD744C">
            <w:pPr>
              <w:rPr>
                <w:rFonts w:eastAsia="Times New Roman"/>
                <w:b/>
                <w:spacing w:val="-1"/>
              </w:rPr>
            </w:pPr>
            <w:r w:rsidRPr="00FD744C">
              <w:rPr>
                <w:b/>
              </w:rPr>
              <w:t>Educators could…</w:t>
            </w:r>
          </w:p>
        </w:tc>
      </w:tr>
      <w:tr w:rsidR="00804563" w:rsidRPr="003355BC" w14:paraId="2D072238" w14:textId="77777777" w:rsidTr="008772ED">
        <w:trPr>
          <w:trHeight w:val="3888"/>
        </w:trPr>
        <w:tc>
          <w:tcPr>
            <w:tcW w:w="896" w:type="pct"/>
            <w:shd w:val="clear" w:color="auto" w:fill="auto"/>
          </w:tcPr>
          <w:p w14:paraId="16F4D79B" w14:textId="77777777" w:rsidR="00804563" w:rsidRPr="003355BC" w:rsidRDefault="00804563" w:rsidP="007A6150">
            <w:pPr>
              <w:pStyle w:val="Standard"/>
              <w:rPr>
                <w:rStyle w:val="Bold"/>
                <w:rFonts w:asciiTheme="minorHAnsi" w:hAnsiTheme="minorHAnsi"/>
                <w:b/>
                <w:bCs/>
                <w:color w:val="000000" w:themeColor="text1"/>
              </w:rPr>
            </w:pPr>
            <w:r w:rsidRPr="00FD744C">
              <w:t>SEL1: The child will be able to recognize, identify, and express his/her emotions.</w:t>
            </w:r>
          </w:p>
        </w:tc>
        <w:tc>
          <w:tcPr>
            <w:tcW w:w="1472" w:type="pct"/>
            <w:shd w:val="clear" w:color="auto" w:fill="auto"/>
          </w:tcPr>
          <w:p w14:paraId="4A002242"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t>use a variety of art forms (e.g., movement, drama, puppetry, making masks, visual arts, writing) to express/represent emotions.</w:t>
            </w:r>
          </w:p>
          <w:p w14:paraId="022F2CBA"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t>create individual or class books about emotions, such as photographs of themselves demonstrating emotions.</w:t>
            </w:r>
          </w:p>
          <w:p w14:paraId="66D37A83"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t>sing songs that illustrate emotions (e.g., “If you’re happy and you know it,” including “angry, scared, sad”).</w:t>
            </w:r>
          </w:p>
          <w:p w14:paraId="5A0FF478"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t>identify emotions of characters in stories and compare/contrast them with their own feelings in similar situations.</w:t>
            </w:r>
          </w:p>
          <w:p w14:paraId="31227A42"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t>play “invisible feelings” (guess the emotion expressed by a child using only facial expressions, or close eyes while a child uses only voice to express an emotion).</w:t>
            </w:r>
          </w:p>
          <w:p w14:paraId="12B90794"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t>play “feelings detective” - select pictures of people and events from magazines and newspapers and answer: How do you think the person is feeling? What clues tell you that? Why do you think he/she feels that way? What do you think happened? What do you think will happen next? Is there another word for that feeling?</w:t>
            </w:r>
          </w:p>
          <w:p w14:paraId="5F6464D2"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t xml:space="preserve">discuss physical sensations connected with emotions (e.g., butterflies, knot in stomach, etc.) as well as facial expressions </w:t>
            </w:r>
            <w:r w:rsidRPr="00FD744C">
              <w:rPr>
                <w:spacing w:val="-1"/>
              </w:rPr>
              <w:lastRenderedPageBreak/>
              <w:t>and body language associated with various emotions.</w:t>
            </w:r>
          </w:p>
          <w:p w14:paraId="297CC500"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t>play “Name That Emotion” using feelings cards, picking a card to act out/mimic, and describe a time when they felt that way.</w:t>
            </w:r>
          </w:p>
          <w:p w14:paraId="329E5C61"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t>use Venn diagrams to compare and contrast emotions of characters in stories.</w:t>
            </w:r>
          </w:p>
        </w:tc>
        <w:tc>
          <w:tcPr>
            <w:tcW w:w="1312" w:type="pct"/>
            <w:shd w:val="clear" w:color="auto" w:fill="auto"/>
          </w:tcPr>
          <w:p w14:paraId="004AC4BE" w14:textId="77777777" w:rsidR="00804563" w:rsidRPr="00FD744C" w:rsidRDefault="00804563" w:rsidP="003355BC">
            <w:pPr>
              <w:widowControl w:val="0"/>
              <w:tabs>
                <w:tab w:val="left" w:pos="0"/>
                <w:tab w:val="left" w:pos="198"/>
                <w:tab w:val="left" w:pos="720"/>
              </w:tabs>
              <w:autoSpaceDE w:val="0"/>
              <w:autoSpaceDN w:val="0"/>
              <w:adjustRightInd w:val="0"/>
              <w:ind w:left="-72"/>
              <w:rPr>
                <w:i/>
                <w:spacing w:val="-1"/>
              </w:rPr>
            </w:pPr>
            <w:r w:rsidRPr="00FD744C">
              <w:rPr>
                <w:i/>
                <w:spacing w:val="-1"/>
              </w:rPr>
              <w:lastRenderedPageBreak/>
              <w:t>*At the preschool level, children begin to demonstrate skills and behaviors with support. By the end of kindergarten, children manage these skills independently.</w:t>
            </w:r>
          </w:p>
          <w:p w14:paraId="4F6A55C9"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t>recognize and label basic emotions and associate them with words, facial expressions, body language, and behaviors.</w:t>
            </w:r>
          </w:p>
          <w:p w14:paraId="3D69D2AB"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t>express a range of emotions appropriately through gestures, actions, drawing, or language, with decreasing modeling and support.</w:t>
            </w:r>
          </w:p>
          <w:p w14:paraId="1FC3B966"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t>demonstrate understanding of connection between feelings and behaviors (e.g., “If..., then...”).</w:t>
            </w:r>
          </w:p>
          <w:p w14:paraId="32AC3846"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t>use increasingly rich vocabulary related to the nuances of emotions (e.g., happy=ecstatic, glad, joyful, elated, delighted, pleased, etc.).</w:t>
            </w:r>
          </w:p>
          <w:p w14:paraId="13F7B471"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t>with support, describe reasons for own feelings and situations that cause them (stimuli/provocations).</w:t>
            </w:r>
          </w:p>
          <w:p w14:paraId="20D212D1"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t>gradually recognize complex emotions (e.g., pride, embarrassment, frustration, nervousness, loneliness) and associate them with ways of expressing them.</w:t>
            </w:r>
          </w:p>
        </w:tc>
        <w:tc>
          <w:tcPr>
            <w:tcW w:w="1319" w:type="pct"/>
          </w:tcPr>
          <w:p w14:paraId="3628A582"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t xml:space="preserve">read books on feelings that reflect the language and culture of the children (e.g., Feelings </w:t>
            </w:r>
            <w:r w:rsidR="00587080" w:rsidRPr="00FD744C">
              <w:rPr>
                <w:spacing w:val="-1"/>
              </w:rPr>
              <w:t>to</w:t>
            </w:r>
            <w:r w:rsidRPr="00FD744C">
              <w:rPr>
                <w:spacing w:val="-1"/>
              </w:rPr>
              <w:t xml:space="preserve"> Share </w:t>
            </w:r>
            <w:r w:rsidR="00587080" w:rsidRPr="00FD744C">
              <w:rPr>
                <w:spacing w:val="-1"/>
              </w:rPr>
              <w:t>from</w:t>
            </w:r>
            <w:r w:rsidRPr="00FD744C">
              <w:rPr>
                <w:spacing w:val="-1"/>
              </w:rPr>
              <w:t xml:space="preserve"> A to Z by Todd &amp; Snow; The Way I Feel by Cain; When Sophie Gets Angry-Really Angry by Bang; What Scares Me, What I Do About It by Kunkel). </w:t>
            </w:r>
          </w:p>
          <w:p w14:paraId="50622DF0"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t>engage in two-way communication with families to understand family and cultural mores around expressing emotions.</w:t>
            </w:r>
          </w:p>
          <w:p w14:paraId="6189357D"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t>display visuals that portray a variety of emotions (photographs, pictures, posters) and assist children in referring to them to identify emotions (“Can you find the picture that shows how you are feeling?).</w:t>
            </w:r>
          </w:p>
          <w:p w14:paraId="67D5EC6D"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t>embed learning/conversations about emotions into routines, as issues arise (e.g., when facing new or challenging experiences).</w:t>
            </w:r>
          </w:p>
          <w:p w14:paraId="14DC00A5"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t>recognize and reinforce children’s efforts to manage strong feelings and their appropriate expression of emotions.</w:t>
            </w:r>
          </w:p>
          <w:p w14:paraId="571174C2"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t>provide vocabulary words for complex feelings (e.g., frustrated, anxious, excited, embarrassed, proud, satisfied, confused, etc.).</w:t>
            </w:r>
          </w:p>
          <w:p w14:paraId="53B926DE"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lastRenderedPageBreak/>
              <w:t>use self-talk to label personal feelings and model appropriate expression of emotions.</w:t>
            </w:r>
          </w:p>
          <w:p w14:paraId="0114FE2D"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t>model action statements for dealing with feelings (e.g., “I’m worried and I need to take a deep breath;” “I’m frustrated because… maybe someone can help me.”).</w:t>
            </w:r>
          </w:p>
          <w:p w14:paraId="1D67AA90"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FD744C">
              <w:rPr>
                <w:spacing w:val="-1"/>
              </w:rPr>
              <w:t>engage children in reflecting on emotional experiences that occurred during the day or in their personal lives (e.g., “How did you feel when…? What did you do when you felt that way?”).</w:t>
            </w:r>
          </w:p>
        </w:tc>
      </w:tr>
    </w:tbl>
    <w:p w14:paraId="05B87D66" w14:textId="77777777" w:rsidR="00804563" w:rsidRDefault="00804563" w:rsidP="00804563"/>
    <w:tbl>
      <w:tblPr>
        <w:tblStyle w:val="TableGrid"/>
        <w:tblW w:w="5000" w:type="pct"/>
        <w:tblLook w:val="04A0" w:firstRow="1" w:lastRow="0" w:firstColumn="1" w:lastColumn="0" w:noHBand="0" w:noVBand="1"/>
      </w:tblPr>
      <w:tblGrid>
        <w:gridCol w:w="14102"/>
      </w:tblGrid>
      <w:tr w:rsidR="00804563" w:rsidRPr="00E35430" w14:paraId="12DADCDE" w14:textId="77777777" w:rsidTr="008772ED">
        <w:tc>
          <w:tcPr>
            <w:tcW w:w="5000" w:type="pct"/>
            <w:tcBorders>
              <w:bottom w:val="single" w:sz="4" w:space="0" w:color="auto"/>
            </w:tcBorders>
            <w:shd w:val="clear" w:color="auto" w:fill="CCFFCC"/>
          </w:tcPr>
          <w:p w14:paraId="11AF72FC" w14:textId="77777777" w:rsidR="00804563" w:rsidRPr="00391599" w:rsidRDefault="00804563" w:rsidP="008D16C6">
            <w:pPr>
              <w:pStyle w:val="Heading3"/>
              <w:outlineLvl w:val="2"/>
            </w:pPr>
            <w:bookmarkStart w:id="11" w:name="_Toc45867373"/>
            <w:r w:rsidRPr="00391599">
              <w:t>Self-Perception/Self-Concept</w:t>
            </w:r>
            <w:bookmarkEnd w:id="11"/>
          </w:p>
        </w:tc>
      </w:tr>
      <w:tr w:rsidR="00804563" w:rsidRPr="008772ED" w14:paraId="59722D8D" w14:textId="77777777" w:rsidTr="008772ED">
        <w:tc>
          <w:tcPr>
            <w:tcW w:w="5000" w:type="pct"/>
            <w:tcBorders>
              <w:bottom w:val="single" w:sz="4" w:space="0" w:color="auto"/>
            </w:tcBorders>
            <w:shd w:val="clear" w:color="auto" w:fill="auto"/>
          </w:tcPr>
          <w:p w14:paraId="7157EC07" w14:textId="77777777" w:rsidR="00804563" w:rsidRPr="008772ED" w:rsidRDefault="00804563" w:rsidP="00AB705E">
            <w:pPr>
              <w:rPr>
                <w:spacing w:val="-1"/>
              </w:rPr>
            </w:pPr>
            <w:r w:rsidRPr="008772ED">
              <w:rPr>
                <w:spacing w:val="-1"/>
              </w:rPr>
              <w:t xml:space="preserve">Self-perception/self-concept can be defined as recognition of the attributes, abilities, attitudes, and values that children believe about themselves. Children’s self-concept, whether positive or negative, can greatly impact their motivation to learn, as well as their engagement in social interactions, satisfaction with efforts, willingness to take on challenges, etc. Culture, environment, and experience influence self-perception. </w:t>
            </w:r>
          </w:p>
          <w:p w14:paraId="5506B3A7" w14:textId="77777777" w:rsidR="00804563" w:rsidRPr="008772ED" w:rsidRDefault="00804563" w:rsidP="00AB705E">
            <w:pPr>
              <w:rPr>
                <w:spacing w:val="-1"/>
              </w:rPr>
            </w:pPr>
          </w:p>
          <w:p w14:paraId="7D26ED7F" w14:textId="77777777" w:rsidR="00804563" w:rsidRPr="008772ED" w:rsidRDefault="00804563" w:rsidP="00AB705E">
            <w:pPr>
              <w:rPr>
                <w:spacing w:val="-1"/>
              </w:rPr>
            </w:pPr>
            <w:r w:rsidRPr="008772ED">
              <w:rPr>
                <w:color w:val="292929"/>
              </w:rPr>
              <w:t xml:space="preserve">Children’s beliefs about themselves are largely self-constructed. </w:t>
            </w:r>
            <w:r w:rsidRPr="008772ED">
              <w:rPr>
                <w:spacing w:val="-1"/>
              </w:rPr>
              <w:t>It’s important for children to be fundamentally satisfied with the person they are, but also to have an increasingly accurate appraisal of their strengths and capabilities as well as their weaknesses/vulnerabilities. Children’s s</w:t>
            </w:r>
            <w:r w:rsidRPr="008772ED">
              <w:t xml:space="preserve">elf-perception develops over time, based on what children believe and what others tell them, as well as their observations of the accomplishments of others. Self-perception is dynamic, changing </w:t>
            </w:r>
            <w:r w:rsidRPr="008772ED">
              <w:rPr>
                <w:color w:val="292929"/>
              </w:rPr>
              <w:t>as children engage in new experiences, learn things about themselves, and begin to compare themselves to others.</w:t>
            </w:r>
            <w:r w:rsidRPr="008772ED">
              <w:t xml:space="preserve"> They are especially influenced by the feedback they get from important people in their lives.</w:t>
            </w:r>
          </w:p>
        </w:tc>
      </w:tr>
    </w:tbl>
    <w:p w14:paraId="0C4A635A" w14:textId="77777777" w:rsidR="00804563" w:rsidRPr="00804563" w:rsidRDefault="00804563" w:rsidP="00804563">
      <w:pPr>
        <w:rPr>
          <w:sz w:val="2"/>
        </w:rPr>
      </w:pPr>
    </w:p>
    <w:tbl>
      <w:tblPr>
        <w:tblStyle w:val="TableGrid"/>
        <w:tblW w:w="5000" w:type="pct"/>
        <w:tblLook w:val="04A0" w:firstRow="1" w:lastRow="0" w:firstColumn="1" w:lastColumn="0" w:noHBand="0" w:noVBand="1"/>
      </w:tblPr>
      <w:tblGrid>
        <w:gridCol w:w="2528"/>
        <w:gridCol w:w="4153"/>
        <w:gridCol w:w="3520"/>
        <w:gridCol w:w="3901"/>
      </w:tblGrid>
      <w:tr w:rsidR="00804563" w:rsidRPr="00FD744C" w14:paraId="734E413E" w14:textId="77777777" w:rsidTr="00A65EDB">
        <w:trPr>
          <w:tblHeader/>
        </w:trPr>
        <w:tc>
          <w:tcPr>
            <w:tcW w:w="896" w:type="pct"/>
            <w:shd w:val="clear" w:color="auto" w:fill="FFFF99"/>
          </w:tcPr>
          <w:p w14:paraId="1CD2211B" w14:textId="77777777" w:rsidR="00804563" w:rsidRPr="00FD744C" w:rsidRDefault="00804563" w:rsidP="004F0D25">
            <w:pPr>
              <w:rPr>
                <w:b/>
              </w:rPr>
            </w:pPr>
            <w:r w:rsidRPr="00FD744C">
              <w:rPr>
                <w:b/>
              </w:rPr>
              <w:t>MA Standard</w:t>
            </w:r>
          </w:p>
        </w:tc>
        <w:tc>
          <w:tcPr>
            <w:tcW w:w="1472" w:type="pct"/>
            <w:shd w:val="clear" w:color="auto" w:fill="FFFF99"/>
          </w:tcPr>
          <w:p w14:paraId="444CBF22" w14:textId="77777777" w:rsidR="00804563" w:rsidRPr="00FD744C" w:rsidRDefault="00804563" w:rsidP="004F0D25">
            <w:pPr>
              <w:rPr>
                <w:b/>
              </w:rPr>
            </w:pPr>
            <w:r w:rsidRPr="00FD744C">
              <w:rPr>
                <w:b/>
              </w:rPr>
              <w:t xml:space="preserve">Possible learning activities: </w:t>
            </w:r>
          </w:p>
          <w:p w14:paraId="4F4D4947" w14:textId="77777777" w:rsidR="00804563" w:rsidRPr="00FD744C" w:rsidRDefault="00804563" w:rsidP="004F0D25">
            <w:pPr>
              <w:rPr>
                <w:b/>
              </w:rPr>
            </w:pPr>
            <w:r w:rsidRPr="00FD744C">
              <w:rPr>
                <w:b/>
              </w:rPr>
              <w:t>Children could…</w:t>
            </w:r>
          </w:p>
        </w:tc>
        <w:tc>
          <w:tcPr>
            <w:tcW w:w="1248" w:type="pct"/>
            <w:shd w:val="clear" w:color="auto" w:fill="FFFF99"/>
          </w:tcPr>
          <w:p w14:paraId="6300FF09" w14:textId="77777777" w:rsidR="00804563" w:rsidRPr="00FD744C" w:rsidRDefault="00804563" w:rsidP="004F0D25">
            <w:pPr>
              <w:rPr>
                <w:b/>
              </w:rPr>
            </w:pPr>
            <w:r w:rsidRPr="00FD744C">
              <w:rPr>
                <w:b/>
              </w:rPr>
              <w:t xml:space="preserve">Possible evidence: </w:t>
            </w:r>
          </w:p>
          <w:p w14:paraId="3844D8BB" w14:textId="77777777" w:rsidR="00804563" w:rsidRPr="00FD744C" w:rsidRDefault="00804563" w:rsidP="004F0D25">
            <w:pPr>
              <w:rPr>
                <w:b/>
              </w:rPr>
            </w:pPr>
            <w:r w:rsidRPr="00FD744C">
              <w:rPr>
                <w:b/>
              </w:rPr>
              <w:t>Children may...</w:t>
            </w:r>
          </w:p>
        </w:tc>
        <w:tc>
          <w:tcPr>
            <w:tcW w:w="1383" w:type="pct"/>
            <w:shd w:val="clear" w:color="auto" w:fill="FFFF99"/>
          </w:tcPr>
          <w:p w14:paraId="443B5D51" w14:textId="77777777" w:rsidR="00804563" w:rsidRPr="00FD744C" w:rsidRDefault="00804563" w:rsidP="004F0D25">
            <w:pPr>
              <w:rPr>
                <w:b/>
              </w:rPr>
            </w:pPr>
            <w:r w:rsidRPr="00FD744C">
              <w:rPr>
                <w:b/>
              </w:rPr>
              <w:t>Supportive practices:</w:t>
            </w:r>
          </w:p>
          <w:p w14:paraId="3477CF08" w14:textId="77777777" w:rsidR="00804563" w:rsidRPr="00FD744C" w:rsidRDefault="00804563" w:rsidP="004F0D25">
            <w:pPr>
              <w:rPr>
                <w:b/>
              </w:rPr>
            </w:pPr>
            <w:r w:rsidRPr="00FD744C">
              <w:rPr>
                <w:b/>
              </w:rPr>
              <w:t>Educators could…</w:t>
            </w:r>
          </w:p>
        </w:tc>
      </w:tr>
      <w:tr w:rsidR="00804563" w:rsidRPr="003355BC" w14:paraId="52D2A2C8" w14:textId="77777777" w:rsidTr="00A65EDB">
        <w:tc>
          <w:tcPr>
            <w:tcW w:w="896" w:type="pct"/>
            <w:shd w:val="clear" w:color="auto" w:fill="auto"/>
          </w:tcPr>
          <w:p w14:paraId="1C29D179" w14:textId="77777777" w:rsidR="00804563" w:rsidRPr="003355BC" w:rsidRDefault="00804563" w:rsidP="007A6150">
            <w:pPr>
              <w:pStyle w:val="Standard"/>
              <w:rPr>
                <w:rFonts w:asciiTheme="minorHAnsi" w:hAnsiTheme="minorHAnsi"/>
              </w:rPr>
            </w:pPr>
            <w:r w:rsidRPr="00FD744C">
              <w:t>SEL2: The child will demonstrate accurate self-perception.</w:t>
            </w:r>
          </w:p>
        </w:tc>
        <w:tc>
          <w:tcPr>
            <w:tcW w:w="1472" w:type="pct"/>
            <w:shd w:val="clear" w:color="auto" w:fill="auto"/>
          </w:tcPr>
          <w:p w14:paraId="0B55E2C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create individual “I Am, I Can” books, including sections about their likes and dislikes, skills and abilities. Dictate or write stories about their preferences and accomplishments.</w:t>
            </w:r>
          </w:p>
          <w:p w14:paraId="78EAB62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observe themselves in mirrors; keep records of physical growth.</w:t>
            </w:r>
          </w:p>
          <w:p w14:paraId="5F59D9C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 xml:space="preserve">read You and Me by Manna, 2000, and create representations of some </w:t>
            </w:r>
            <w:r w:rsidRPr="00B90C19">
              <w:rPr>
                <w:spacing w:val="-1"/>
              </w:rPr>
              <w:lastRenderedPageBreak/>
              <w:t>characteristics that are the same or different between themselves and someone else.</w:t>
            </w:r>
          </w:p>
          <w:p w14:paraId="1505177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describe cultural or family celebrations and traditions; show or talk about objects from family or culture.</w:t>
            </w:r>
          </w:p>
          <w:p w14:paraId="7F61039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create a “Me flag” – cut out pictures of their favorite things and glue them on a banner to be displayed.</w:t>
            </w:r>
          </w:p>
          <w:p w14:paraId="47D3CB3D"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play “I’m thinking of someone…” using descriptors for one another.</w:t>
            </w:r>
          </w:p>
          <w:p w14:paraId="2328C81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graph various attributes, preferences or choices; link with mathematical thinking by estimating/predicting the number or prevalence of certain characteristics (connect to Math/Data Collection PK and K.MD.3)</w:t>
            </w:r>
          </w:p>
          <w:p w14:paraId="6E90E78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 xml:space="preserve">after reading David’s Drawings (Falwell, 2001), create a collaborative art </w:t>
            </w:r>
            <w:r w:rsidR="00587080" w:rsidRPr="00B90C19">
              <w:rPr>
                <w:spacing w:val="-1"/>
              </w:rPr>
              <w:t>project and</w:t>
            </w:r>
            <w:r w:rsidRPr="00B90C19">
              <w:rPr>
                <w:spacing w:val="-1"/>
              </w:rPr>
              <w:t xml:space="preserve"> explain each child’s unique contribution (connect to collaborative play </w:t>
            </w:r>
            <w:r w:rsidR="00587080" w:rsidRPr="00B90C19">
              <w:rPr>
                <w:spacing w:val="-1"/>
              </w:rPr>
              <w:t>and learning</w:t>
            </w:r>
            <w:r w:rsidRPr="00B90C19">
              <w:rPr>
                <w:spacing w:val="-1"/>
              </w:rPr>
              <w:t xml:space="preserve"> APL 5).</w:t>
            </w:r>
          </w:p>
        </w:tc>
        <w:tc>
          <w:tcPr>
            <w:tcW w:w="1248" w:type="pct"/>
            <w:shd w:val="clear" w:color="auto" w:fill="auto"/>
          </w:tcPr>
          <w:p w14:paraId="480F29B1" w14:textId="77777777" w:rsidR="00804563" w:rsidRPr="00B90C19" w:rsidRDefault="00804563" w:rsidP="003355BC">
            <w:pPr>
              <w:widowControl w:val="0"/>
              <w:tabs>
                <w:tab w:val="left" w:pos="0"/>
                <w:tab w:val="left" w:pos="198"/>
                <w:tab w:val="left" w:pos="720"/>
              </w:tabs>
              <w:autoSpaceDE w:val="0"/>
              <w:autoSpaceDN w:val="0"/>
              <w:adjustRightInd w:val="0"/>
              <w:ind w:left="-72"/>
              <w:rPr>
                <w:i/>
                <w:spacing w:val="-1"/>
              </w:rPr>
            </w:pPr>
            <w:r w:rsidRPr="00B90C19">
              <w:rPr>
                <w:i/>
                <w:spacing w:val="-1"/>
              </w:rPr>
              <w:lastRenderedPageBreak/>
              <w:t>*At the preschool level, children begin to demonstrate skills and behaviors with support. By the end of kindergarten, children manage these skills independently.</w:t>
            </w:r>
          </w:p>
          <w:p w14:paraId="08BF4AB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identify personal characteristics such as physical features, abilities, preferences, interests.</w:t>
            </w:r>
          </w:p>
          <w:p w14:paraId="2DA0FE2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 xml:space="preserve">know and share important personal </w:t>
            </w:r>
            <w:r w:rsidRPr="00B90C19">
              <w:rPr>
                <w:spacing w:val="-1"/>
              </w:rPr>
              <w:lastRenderedPageBreak/>
              <w:t>information (e.g., name, parents’/guardians’ names, address), and recognize when sharing is not appropriate (e.g., family or cultural norms about sharing information).</w:t>
            </w:r>
          </w:p>
          <w:p w14:paraId="1444060D"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recognize self as unique from others.</w:t>
            </w:r>
          </w:p>
          <w:p w14:paraId="10A8E45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identify personal and family structures.</w:t>
            </w:r>
          </w:p>
          <w:p w14:paraId="3A4B7E65"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demonstrate or express personal preferences and reasons for choices.</w:t>
            </w:r>
          </w:p>
          <w:p w14:paraId="7D3CBE6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demonstrate awareness and appreciation of self as part of a family, culture/ethnicity, language, community, or group.</w:t>
            </w:r>
          </w:p>
          <w:p w14:paraId="1E619432"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compare/differentiate personal characteristics, preferences, thoughts, and feelings from those of others (e.g., “I have brown eyes; she has blue eyes;” “I like X; he likes Y”).</w:t>
            </w:r>
          </w:p>
          <w:p w14:paraId="207EF1BF"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explain the rationale for one preference/choice over another.</w:t>
            </w:r>
          </w:p>
        </w:tc>
        <w:tc>
          <w:tcPr>
            <w:tcW w:w="1383" w:type="pct"/>
          </w:tcPr>
          <w:p w14:paraId="410CECFA"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lastRenderedPageBreak/>
              <w:t>encourage children to do as much as they are able and urge them to attempt challenges by reminding them of previous successes.</w:t>
            </w:r>
          </w:p>
          <w:p w14:paraId="27EBFC5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encourage children to identify personal interests/preferences and provide opportunities for them to choose to work/play with peers with similar interests.</w:t>
            </w:r>
          </w:p>
          <w:p w14:paraId="233BDD4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lastRenderedPageBreak/>
              <w:t>acknowledge and celebrate children’s physical growth, social skills, and accomplishments.</w:t>
            </w:r>
          </w:p>
          <w:p w14:paraId="4AA4166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read books/stories that reflect children’s cultures and differing abilities (e.g., Whoever You Are by Mem Fox).</w:t>
            </w:r>
          </w:p>
          <w:p w14:paraId="13FC36B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 xml:space="preserve">display culturally relevant materials that allow children to “see themselves” in books, dolls, photographs, posters, and dramatic play materials. </w:t>
            </w:r>
          </w:p>
          <w:p w14:paraId="4DCB3D3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ensure that the environment is safe from bias (cultural or other forms) and point out negative stereotypes or bias in books and media.</w:t>
            </w:r>
          </w:p>
          <w:p w14:paraId="08F8CFD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foster children’s respect for other children’s skills, accomplishments and efforts.</w:t>
            </w:r>
          </w:p>
          <w:p w14:paraId="4C4AF31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accept and acknowledge varying viewpoints and interpretations to demonstrate that all perspectives are valuable.</w:t>
            </w:r>
          </w:p>
          <w:p w14:paraId="725C1D0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ensure that children have equal opportunities to take part in all activities and use all materials regardless of gender, language or differing abilities.</w:t>
            </w:r>
          </w:p>
        </w:tc>
      </w:tr>
    </w:tbl>
    <w:p w14:paraId="75BBBBA1" w14:textId="77777777" w:rsidR="00804563" w:rsidRPr="00FD744C" w:rsidRDefault="00804563" w:rsidP="00804563"/>
    <w:tbl>
      <w:tblPr>
        <w:tblStyle w:val="TableGrid"/>
        <w:tblW w:w="5000" w:type="pct"/>
        <w:tblLook w:val="04A0" w:firstRow="1" w:lastRow="0" w:firstColumn="1" w:lastColumn="0" w:noHBand="0" w:noVBand="1"/>
      </w:tblPr>
      <w:tblGrid>
        <w:gridCol w:w="14102"/>
      </w:tblGrid>
      <w:tr w:rsidR="00804563" w:rsidRPr="00EA3BC7" w14:paraId="05D94D82" w14:textId="77777777" w:rsidTr="00A65EDB">
        <w:trPr>
          <w:trHeight w:val="288"/>
        </w:trPr>
        <w:tc>
          <w:tcPr>
            <w:tcW w:w="5000" w:type="pct"/>
            <w:tcBorders>
              <w:bottom w:val="single" w:sz="4" w:space="0" w:color="auto"/>
            </w:tcBorders>
            <w:shd w:val="clear" w:color="auto" w:fill="CCFFCC"/>
          </w:tcPr>
          <w:p w14:paraId="3E19FBAF" w14:textId="77777777" w:rsidR="00804563" w:rsidRPr="00EA3BC7" w:rsidRDefault="00804563" w:rsidP="008D16C6">
            <w:pPr>
              <w:pStyle w:val="Heading3"/>
              <w:outlineLvl w:val="2"/>
            </w:pPr>
            <w:bookmarkStart w:id="12" w:name="_Toc45867374"/>
            <w:r w:rsidRPr="00EA3BC7">
              <w:t>Self-Efficacy (Confidence/Competence)</w:t>
            </w:r>
            <w:bookmarkEnd w:id="12"/>
          </w:p>
        </w:tc>
      </w:tr>
      <w:tr w:rsidR="00804563" w:rsidRPr="00B90C19" w14:paraId="17AB8FB9" w14:textId="77777777" w:rsidTr="00A65EDB">
        <w:trPr>
          <w:trHeight w:val="432"/>
        </w:trPr>
        <w:tc>
          <w:tcPr>
            <w:tcW w:w="5000" w:type="pct"/>
            <w:tcBorders>
              <w:bottom w:val="single" w:sz="4" w:space="0" w:color="auto"/>
            </w:tcBorders>
            <w:shd w:val="clear" w:color="auto" w:fill="auto"/>
          </w:tcPr>
          <w:p w14:paraId="7C7F1B09" w14:textId="77777777" w:rsidR="00804563" w:rsidRPr="00B90C19" w:rsidRDefault="00804563" w:rsidP="00AB705E">
            <w:pPr>
              <w:autoSpaceDE w:val="0"/>
              <w:autoSpaceDN w:val="0"/>
              <w:adjustRightInd w:val="0"/>
              <w:rPr>
                <w:spacing w:val="-1"/>
              </w:rPr>
            </w:pPr>
            <w:r w:rsidRPr="00B90C19">
              <w:rPr>
                <w:spacing w:val="-1"/>
              </w:rPr>
              <w:t>Self-efficacy is the belief that you can accomplish a task by using your own capabilities. Confident children feel positive about their ability to do things or to adapt to changing situations. They are willing to take reasonable risks, express or defend their ideas, try new experiences. Self-efficacy is built with experience as children face and engage in new challenges.</w:t>
            </w:r>
          </w:p>
          <w:p w14:paraId="333D2BEB" w14:textId="77777777" w:rsidR="00804563" w:rsidRPr="00B90C19" w:rsidRDefault="00804563" w:rsidP="00AB705E">
            <w:pPr>
              <w:autoSpaceDE w:val="0"/>
              <w:autoSpaceDN w:val="0"/>
              <w:adjustRightInd w:val="0"/>
              <w:rPr>
                <w:spacing w:val="-1"/>
              </w:rPr>
            </w:pPr>
          </w:p>
          <w:p w14:paraId="4CCAB5C1" w14:textId="77777777" w:rsidR="00804563" w:rsidRPr="00B90C19" w:rsidRDefault="00804563" w:rsidP="00AB705E">
            <w:pPr>
              <w:autoSpaceDE w:val="0"/>
              <w:autoSpaceDN w:val="0"/>
              <w:adjustRightInd w:val="0"/>
              <w:rPr>
                <w:rFonts w:eastAsia="Times New Roman"/>
                <w:b/>
                <w:spacing w:val="-1"/>
                <w:highlight w:val="lightGray"/>
              </w:rPr>
            </w:pPr>
            <w:r w:rsidRPr="00B90C19">
              <w:t xml:space="preserve">While it is normal to want to protect children from experiencing failure or disappointment, a child who never learns to face failures or disappointments does not learn how to rely on internal strategies to cope with them. Children learn persistence when they continue to try again after experiencing a setback. Tasks need to be challenging enough to keep children’s interest, but not so difficult that they become frustrating. Experiencing a level of difficulty can motivate </w:t>
            </w:r>
            <w:r w:rsidRPr="00B90C19">
              <w:lastRenderedPageBreak/>
              <w:t>children to try newer, more challenging tasks. Overcoming challenges also builds children’s resilience when encountering challenging tasks - instead of feeling anxious, they are more likely to persist. (NASP, 2010)</w:t>
            </w:r>
          </w:p>
        </w:tc>
      </w:tr>
    </w:tbl>
    <w:p w14:paraId="2BB5612F" w14:textId="77777777" w:rsidR="00804563" w:rsidRPr="00804563" w:rsidRDefault="00804563">
      <w:pPr>
        <w:rPr>
          <w:sz w:val="2"/>
        </w:rPr>
      </w:pPr>
    </w:p>
    <w:tbl>
      <w:tblPr>
        <w:tblStyle w:val="TableGrid"/>
        <w:tblW w:w="5000" w:type="pct"/>
        <w:tblLook w:val="04A0" w:firstRow="1" w:lastRow="0" w:firstColumn="1" w:lastColumn="0" w:noHBand="0" w:noVBand="1"/>
      </w:tblPr>
      <w:tblGrid>
        <w:gridCol w:w="2892"/>
        <w:gridCol w:w="3617"/>
        <w:gridCol w:w="3698"/>
        <w:gridCol w:w="3895"/>
      </w:tblGrid>
      <w:tr w:rsidR="00804563" w:rsidRPr="00FD744C" w14:paraId="536305BC" w14:textId="77777777" w:rsidTr="00A65EDB">
        <w:trPr>
          <w:tblHeader/>
        </w:trPr>
        <w:tc>
          <w:tcPr>
            <w:tcW w:w="1025" w:type="pct"/>
            <w:shd w:val="clear" w:color="auto" w:fill="FFFF99"/>
          </w:tcPr>
          <w:p w14:paraId="685E0BA8" w14:textId="77777777" w:rsidR="00804563" w:rsidRPr="00FD744C" w:rsidRDefault="00804563" w:rsidP="00FD744C">
            <w:pPr>
              <w:rPr>
                <w:b/>
              </w:rPr>
            </w:pPr>
            <w:r w:rsidRPr="00FD744C">
              <w:rPr>
                <w:b/>
              </w:rPr>
              <w:t>MA Standard</w:t>
            </w:r>
          </w:p>
        </w:tc>
        <w:tc>
          <w:tcPr>
            <w:tcW w:w="1282" w:type="pct"/>
            <w:shd w:val="clear" w:color="auto" w:fill="FFFF99"/>
          </w:tcPr>
          <w:p w14:paraId="7AF22616" w14:textId="77777777" w:rsidR="00804563" w:rsidRPr="00FD744C" w:rsidRDefault="00804563" w:rsidP="00FD744C">
            <w:pPr>
              <w:rPr>
                <w:b/>
              </w:rPr>
            </w:pPr>
            <w:r w:rsidRPr="00FD744C">
              <w:rPr>
                <w:b/>
              </w:rPr>
              <w:t xml:space="preserve">Possible learning activities: </w:t>
            </w:r>
          </w:p>
          <w:p w14:paraId="36AC1613" w14:textId="77777777" w:rsidR="00804563" w:rsidRPr="00FD744C" w:rsidRDefault="00804563" w:rsidP="00FD744C">
            <w:pPr>
              <w:rPr>
                <w:b/>
              </w:rPr>
            </w:pPr>
            <w:r w:rsidRPr="00FD744C">
              <w:rPr>
                <w:b/>
              </w:rPr>
              <w:t>Children could…</w:t>
            </w:r>
          </w:p>
        </w:tc>
        <w:tc>
          <w:tcPr>
            <w:tcW w:w="1311" w:type="pct"/>
            <w:shd w:val="clear" w:color="auto" w:fill="FFFF99"/>
          </w:tcPr>
          <w:p w14:paraId="02D7A8F4" w14:textId="77777777" w:rsidR="00804563" w:rsidRPr="00FD744C" w:rsidRDefault="00804563" w:rsidP="00FD744C">
            <w:pPr>
              <w:rPr>
                <w:b/>
              </w:rPr>
            </w:pPr>
            <w:r w:rsidRPr="00FD744C">
              <w:rPr>
                <w:b/>
              </w:rPr>
              <w:t xml:space="preserve">Possible evidence: </w:t>
            </w:r>
          </w:p>
          <w:p w14:paraId="26794826" w14:textId="77777777" w:rsidR="00804563" w:rsidRPr="00FD744C" w:rsidRDefault="00804563" w:rsidP="00FD744C">
            <w:pPr>
              <w:rPr>
                <w:b/>
              </w:rPr>
            </w:pPr>
            <w:r w:rsidRPr="00FD744C">
              <w:rPr>
                <w:b/>
              </w:rPr>
              <w:t>Children may…</w:t>
            </w:r>
          </w:p>
        </w:tc>
        <w:tc>
          <w:tcPr>
            <w:tcW w:w="1381" w:type="pct"/>
            <w:shd w:val="clear" w:color="auto" w:fill="FFFF99"/>
          </w:tcPr>
          <w:p w14:paraId="15D1936E" w14:textId="77777777" w:rsidR="00804563" w:rsidRPr="00FD744C" w:rsidRDefault="00804563" w:rsidP="00FD744C">
            <w:pPr>
              <w:rPr>
                <w:b/>
              </w:rPr>
            </w:pPr>
            <w:r w:rsidRPr="00FD744C">
              <w:rPr>
                <w:b/>
              </w:rPr>
              <w:t>Supportive practices:</w:t>
            </w:r>
          </w:p>
          <w:p w14:paraId="2411A13A" w14:textId="77777777" w:rsidR="00804563" w:rsidRPr="00FD744C" w:rsidRDefault="00804563" w:rsidP="00FD744C">
            <w:pPr>
              <w:rPr>
                <w:b/>
              </w:rPr>
            </w:pPr>
            <w:r w:rsidRPr="00FD744C">
              <w:rPr>
                <w:b/>
              </w:rPr>
              <w:t>Educators could…</w:t>
            </w:r>
          </w:p>
        </w:tc>
      </w:tr>
      <w:tr w:rsidR="00804563" w:rsidRPr="003355BC" w14:paraId="60D2E36A" w14:textId="77777777" w:rsidTr="00A65EDB">
        <w:tc>
          <w:tcPr>
            <w:tcW w:w="1025" w:type="pct"/>
            <w:shd w:val="clear" w:color="auto" w:fill="auto"/>
          </w:tcPr>
          <w:p w14:paraId="18DFEB12" w14:textId="77777777" w:rsidR="00804563" w:rsidRPr="003355BC" w:rsidRDefault="00804563" w:rsidP="007A6150">
            <w:pPr>
              <w:pStyle w:val="Standard"/>
              <w:rPr>
                <w:rFonts w:asciiTheme="minorHAnsi" w:eastAsia="Times New Roman" w:hAnsiTheme="minorHAnsi"/>
                <w:spacing w:val="-1"/>
              </w:rPr>
            </w:pPr>
            <w:r w:rsidRPr="00FD744C">
              <w:t>SEL3: The child will demonstrate self-efficacy (confidence/competence).</w:t>
            </w:r>
          </w:p>
        </w:tc>
        <w:tc>
          <w:tcPr>
            <w:tcW w:w="1282" w:type="pct"/>
            <w:shd w:val="clear" w:color="auto" w:fill="auto"/>
          </w:tcPr>
          <w:p w14:paraId="6149C8F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create individual portfolios or “success journals” with photographs or work samples; revisit periodically to reinforce progress.</w:t>
            </w:r>
          </w:p>
          <w:p w14:paraId="66B05545"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discuss or share experiences that either fostered or frustrated their sense of accomplishment.</w:t>
            </w:r>
          </w:p>
          <w:p w14:paraId="15C41D3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create a “success tree” bulletin board where children acknowledge each other’s successes and accomplishments and write (or dictate) them on a leaf to be posted on the tree.</w:t>
            </w:r>
          </w:p>
          <w:p w14:paraId="1FA1CF6D"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trace the outline of the child’s body, then have adults or other children describe the child’s positive characteristics or </w:t>
            </w:r>
            <w:r w:rsidR="00587080" w:rsidRPr="00B90C19">
              <w:t>abilities and</w:t>
            </w:r>
            <w:r w:rsidRPr="00B90C19">
              <w:t xml:space="preserve"> write the words on the tracing.</w:t>
            </w:r>
          </w:p>
          <w:p w14:paraId="1D9F598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take turns as a leader, selecting an action they would like the rest of the class to do (e.g., act like a butterfly, hop on one foot, etc.) </w:t>
            </w:r>
          </w:p>
          <w:p w14:paraId="053A23C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test their physical limits through access to physical activities, equipment and challenges (e.g., climbing structures, balance beams, seesaws, obstacle courses, etc.) </w:t>
            </w:r>
          </w:p>
          <w:p w14:paraId="227A4DD3" w14:textId="77777777" w:rsidR="00804563" w:rsidRPr="00B90C19" w:rsidRDefault="00804563" w:rsidP="00AB705E"/>
        </w:tc>
        <w:tc>
          <w:tcPr>
            <w:tcW w:w="1311" w:type="pct"/>
            <w:shd w:val="clear" w:color="auto" w:fill="auto"/>
          </w:tcPr>
          <w:p w14:paraId="49085FA9" w14:textId="77777777" w:rsidR="00804563" w:rsidRPr="00B90C19" w:rsidRDefault="00804563" w:rsidP="00AB705E">
            <w:pPr>
              <w:tabs>
                <w:tab w:val="left" w:pos="0"/>
                <w:tab w:val="left" w:pos="198"/>
                <w:tab w:val="left" w:pos="720"/>
              </w:tabs>
              <w:autoSpaceDE w:val="0"/>
              <w:autoSpaceDN w:val="0"/>
              <w:adjustRightInd w:val="0"/>
              <w:rPr>
                <w:spacing w:val="-1"/>
              </w:rPr>
            </w:pPr>
            <w:r w:rsidRPr="00B90C19">
              <w:rPr>
                <w:spacing w:val="-1"/>
              </w:rPr>
              <w:t>*</w:t>
            </w:r>
            <w:r w:rsidRPr="00B90C19">
              <w:rPr>
                <w:i/>
                <w:iCs/>
                <w:spacing w:val="-1"/>
              </w:rPr>
              <w:t>At the preschool level, children begin to demonstrate skills and behaviors with support. By the end of kindergarten, children manage these skills independently.</w:t>
            </w:r>
          </w:p>
          <w:p w14:paraId="614A9F3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show confidence in own ability to accomplish tasks.</w:t>
            </w:r>
          </w:p>
          <w:p w14:paraId="06CB3CD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show pleasure in mastery of skills or completion of tasks.</w:t>
            </w:r>
          </w:p>
          <w:p w14:paraId="3DE952C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demonstrate willingness to take some risks (e.g., try a new activity; use unfamiliar materials or equipment).</w:t>
            </w:r>
          </w:p>
          <w:p w14:paraId="3B1A6EBF"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show confidence in personal competencies, and satisfaction with results of own work.</w:t>
            </w:r>
          </w:p>
          <w:p w14:paraId="00175AED"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appropriately share mastery of skills or tasks with others.</w:t>
            </w:r>
          </w:p>
          <w:p w14:paraId="1B07D8C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independently use skills for daily living with confidence and competence.</w:t>
            </w:r>
          </w:p>
          <w:p w14:paraId="17149B0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express independent thoughts, defend ideas, and take appropriate action to meet own needs/rights or to defend </w:t>
            </w:r>
            <w:r w:rsidR="00587080" w:rsidRPr="00B90C19">
              <w:t>self.</w:t>
            </w:r>
          </w:p>
          <w:p w14:paraId="0C8CDE6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demonstrate realistic perception of limitations or challenges (e.g., areas in which he/she might need assistance).</w:t>
            </w:r>
          </w:p>
          <w:p w14:paraId="133D9E8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demonstrate willingness to take reasonable risks (e.g., participate in an unfamiliar activity, try a new skill, attempt a challenging experience again).</w:t>
            </w:r>
          </w:p>
        </w:tc>
        <w:tc>
          <w:tcPr>
            <w:tcW w:w="1381" w:type="pct"/>
          </w:tcPr>
          <w:p w14:paraId="3DF6FA2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offer opportunities for children to choose from a range of activities and materials, to allow challenge as well as ensure success at varying levels. </w:t>
            </w:r>
          </w:p>
          <w:p w14:paraId="46E79FF5"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allow sufficient time for children to play, explore, experiment, and accomplish tasks until they are personally satisfied.</w:t>
            </w:r>
          </w:p>
          <w:p w14:paraId="3EF0422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help children to set realistic and achievable goals one step at a </w:t>
            </w:r>
            <w:r w:rsidR="00587080" w:rsidRPr="00B90C19">
              <w:t>time and</w:t>
            </w:r>
            <w:r w:rsidRPr="00B90C19">
              <w:t xml:space="preserve"> provide encouragement for each increment achieved.</w:t>
            </w:r>
          </w:p>
          <w:p w14:paraId="2226F5AA"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scaffold developing skills (help children complete challenging tasks, then gradually step back to let them manage independently).</w:t>
            </w:r>
          </w:p>
          <w:p w14:paraId="4BAB3B45"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give specific feedback that focuses on what has been accomplished or achieved.</w:t>
            </w:r>
          </w:p>
          <w:p w14:paraId="030DAEF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make adaptations to ensure that all children can be involved in an activity in a meaningful way.</w:t>
            </w:r>
          </w:p>
          <w:p w14:paraId="3EFE1EF5"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suggest ways for children to rectify mistakes (e.g., start over, erase, modify, double check, keep practicing</w:t>
            </w:r>
            <w:proofErr w:type="gramStart"/>
            <w:r w:rsidRPr="00B90C19">
              <w:t>);</w:t>
            </w:r>
            <w:proofErr w:type="gramEnd"/>
            <w:r w:rsidRPr="00B90C19">
              <w:t xml:space="preserve"> </w:t>
            </w:r>
          </w:p>
          <w:p w14:paraId="35F6860F"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model self-talk when faced with challenges (e.g., “That didn’t work out the way I hoped. I’ll try again,” or “I can fix that, first I will…”).</w:t>
            </w:r>
          </w:p>
          <w:p w14:paraId="4D81AAE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share children’s individual successes with their families. </w:t>
            </w:r>
          </w:p>
          <w:p w14:paraId="0285C493" w14:textId="77777777" w:rsidR="00804563" w:rsidRPr="00B90C19" w:rsidRDefault="00804563" w:rsidP="00AB705E">
            <w:pPr>
              <w:autoSpaceDE w:val="0"/>
              <w:autoSpaceDN w:val="0"/>
              <w:adjustRightInd w:val="0"/>
              <w:ind w:right="162"/>
              <w:outlineLvl w:val="3"/>
            </w:pPr>
          </w:p>
        </w:tc>
      </w:tr>
    </w:tbl>
    <w:p w14:paraId="156B3334" w14:textId="77777777" w:rsidR="00804563" w:rsidRDefault="00804563" w:rsidP="00804563"/>
    <w:tbl>
      <w:tblPr>
        <w:tblStyle w:val="TableGrid"/>
        <w:tblW w:w="5000" w:type="pct"/>
        <w:tblLook w:val="04A0" w:firstRow="1" w:lastRow="0" w:firstColumn="1" w:lastColumn="0" w:noHBand="0" w:noVBand="1"/>
      </w:tblPr>
      <w:tblGrid>
        <w:gridCol w:w="14102"/>
      </w:tblGrid>
      <w:tr w:rsidR="00804563" w:rsidRPr="00EA3BC7" w14:paraId="7F353744" w14:textId="77777777" w:rsidTr="008843CC">
        <w:tc>
          <w:tcPr>
            <w:tcW w:w="5000" w:type="pct"/>
            <w:tcBorders>
              <w:bottom w:val="single" w:sz="4" w:space="0" w:color="auto"/>
            </w:tcBorders>
            <w:shd w:val="clear" w:color="auto" w:fill="FDE9D9" w:themeFill="accent6" w:themeFillTint="33"/>
          </w:tcPr>
          <w:p w14:paraId="4C980644" w14:textId="77777777" w:rsidR="00804563" w:rsidRPr="00EA3BC7" w:rsidRDefault="00804563" w:rsidP="008843CC">
            <w:pPr>
              <w:pStyle w:val="Heading2"/>
              <w:outlineLvl w:val="1"/>
            </w:pPr>
            <w:bookmarkStart w:id="13" w:name="_Toc45867375"/>
            <w:r w:rsidRPr="00EA3BC7">
              <w:lastRenderedPageBreak/>
              <w:t>S</w:t>
            </w:r>
            <w:r w:rsidR="009A2FB8">
              <w:t>elf-Management</w:t>
            </w:r>
            <w:bookmarkEnd w:id="13"/>
          </w:p>
        </w:tc>
      </w:tr>
      <w:tr w:rsidR="008843CC" w:rsidRPr="00EA3BC7" w14:paraId="066F2555" w14:textId="77777777" w:rsidTr="009618C3">
        <w:tc>
          <w:tcPr>
            <w:tcW w:w="5000" w:type="pct"/>
            <w:tcBorders>
              <w:bottom w:val="single" w:sz="4" w:space="0" w:color="auto"/>
            </w:tcBorders>
            <w:shd w:val="clear" w:color="auto" w:fill="CCFFCC"/>
          </w:tcPr>
          <w:p w14:paraId="5FD4EC03" w14:textId="49C44C6F" w:rsidR="008843CC" w:rsidRPr="00EA3BC7" w:rsidRDefault="008843CC" w:rsidP="009618C3">
            <w:pPr>
              <w:pStyle w:val="Heading3"/>
              <w:outlineLvl w:val="2"/>
            </w:pPr>
            <w:bookmarkStart w:id="14" w:name="_Toc45867376"/>
            <w:r>
              <w:t>Impulse Control and Stress Management</w:t>
            </w:r>
            <w:bookmarkEnd w:id="14"/>
          </w:p>
        </w:tc>
      </w:tr>
      <w:tr w:rsidR="00804563" w:rsidRPr="003355BC" w14:paraId="156488F2" w14:textId="77777777" w:rsidTr="00A65EDB">
        <w:tc>
          <w:tcPr>
            <w:tcW w:w="5000" w:type="pct"/>
            <w:tcBorders>
              <w:bottom w:val="single" w:sz="4" w:space="0" w:color="auto"/>
            </w:tcBorders>
            <w:shd w:val="clear" w:color="auto" w:fill="auto"/>
          </w:tcPr>
          <w:p w14:paraId="3796205E" w14:textId="77777777" w:rsidR="00804563" w:rsidRPr="00B90C19" w:rsidRDefault="00804563" w:rsidP="00AB705E">
            <w:pPr>
              <w:rPr>
                <w:color w:val="000000"/>
              </w:rPr>
            </w:pPr>
            <w:r w:rsidRPr="00B90C19">
              <w:rPr>
                <w:color w:val="000000"/>
              </w:rPr>
              <w:t xml:space="preserve">Impulse control and stress management refer to </w:t>
            </w:r>
            <w:r w:rsidRPr="00B90C19">
              <w:t xml:space="preserve">the ability to master thoughts and impulses, resist temptations, distractions, and habits, and to think before acting. The ability to control/manage one’s impulses and behaviors impacts relationships as well as attentiveness and academic performance. </w:t>
            </w:r>
            <w:r w:rsidRPr="00B90C19">
              <w:rPr>
                <w:bCs/>
              </w:rPr>
              <w:t xml:space="preserve">In order to function successfully in school and in life, children need to develop the ability to think before they speak and </w:t>
            </w:r>
            <w:r w:rsidR="00587080" w:rsidRPr="00B90C19">
              <w:rPr>
                <w:bCs/>
              </w:rPr>
              <w:t>act and</w:t>
            </w:r>
            <w:r w:rsidRPr="00B90C19">
              <w:rPr>
                <w:bCs/>
              </w:rPr>
              <w:t xml:space="preserve"> stop themselves from acting impulsively.</w:t>
            </w:r>
            <w:r w:rsidRPr="00B90C19">
              <w:t xml:space="preserve"> As children tackle and master new experiences, the anxiety surrounding the experience decreases, and they </w:t>
            </w:r>
            <w:r w:rsidRPr="00B90C19">
              <w:rPr>
                <w:color w:val="000000"/>
              </w:rPr>
              <w:t xml:space="preserve">become capable of tolerating increasing levels of stress and </w:t>
            </w:r>
            <w:r w:rsidR="00587080" w:rsidRPr="00B90C19">
              <w:rPr>
                <w:color w:val="000000"/>
              </w:rPr>
              <w:t>anxiety and</w:t>
            </w:r>
            <w:r w:rsidRPr="00B90C19">
              <w:rPr>
                <w:color w:val="000000"/>
              </w:rPr>
              <w:t xml:space="preserve"> learn to manage intense or difficult feelings.</w:t>
            </w:r>
          </w:p>
        </w:tc>
      </w:tr>
    </w:tbl>
    <w:p w14:paraId="4CE67ABD" w14:textId="77777777" w:rsidR="00804563" w:rsidRPr="00804563" w:rsidRDefault="00804563">
      <w:pPr>
        <w:rPr>
          <w:sz w:val="2"/>
        </w:rPr>
      </w:pPr>
    </w:p>
    <w:tbl>
      <w:tblPr>
        <w:tblStyle w:val="TableGrid"/>
        <w:tblW w:w="5000" w:type="pct"/>
        <w:tblLook w:val="04A0" w:firstRow="1" w:lastRow="0" w:firstColumn="1" w:lastColumn="0" w:noHBand="0" w:noVBand="1"/>
      </w:tblPr>
      <w:tblGrid>
        <w:gridCol w:w="2892"/>
        <w:gridCol w:w="3617"/>
        <w:gridCol w:w="3698"/>
        <w:gridCol w:w="3895"/>
      </w:tblGrid>
      <w:tr w:rsidR="00804563" w:rsidRPr="00FD744C" w14:paraId="2DA0C686" w14:textId="77777777" w:rsidTr="00A65EDB">
        <w:trPr>
          <w:tblHeader/>
        </w:trPr>
        <w:tc>
          <w:tcPr>
            <w:tcW w:w="1025" w:type="pct"/>
            <w:shd w:val="clear" w:color="auto" w:fill="FFFF99"/>
          </w:tcPr>
          <w:p w14:paraId="40FF81CC" w14:textId="77777777" w:rsidR="00804563" w:rsidRPr="00FD744C" w:rsidRDefault="00804563" w:rsidP="00FD744C">
            <w:pPr>
              <w:rPr>
                <w:b/>
              </w:rPr>
            </w:pPr>
            <w:r w:rsidRPr="00FD744C">
              <w:rPr>
                <w:b/>
              </w:rPr>
              <w:t>MA Standard</w:t>
            </w:r>
          </w:p>
        </w:tc>
        <w:tc>
          <w:tcPr>
            <w:tcW w:w="1282" w:type="pct"/>
            <w:shd w:val="clear" w:color="auto" w:fill="FFFF99"/>
          </w:tcPr>
          <w:p w14:paraId="2523407C" w14:textId="77777777" w:rsidR="00804563" w:rsidRPr="00FD744C" w:rsidRDefault="00804563" w:rsidP="00FD744C">
            <w:pPr>
              <w:rPr>
                <w:b/>
              </w:rPr>
            </w:pPr>
            <w:r w:rsidRPr="00FD744C">
              <w:rPr>
                <w:b/>
              </w:rPr>
              <w:t xml:space="preserve">Possible learning activities: </w:t>
            </w:r>
          </w:p>
          <w:p w14:paraId="546D9290" w14:textId="77777777" w:rsidR="00804563" w:rsidRPr="00FD744C" w:rsidRDefault="00804563" w:rsidP="00FD744C">
            <w:pPr>
              <w:rPr>
                <w:b/>
              </w:rPr>
            </w:pPr>
            <w:r w:rsidRPr="00FD744C">
              <w:rPr>
                <w:b/>
              </w:rPr>
              <w:t>Children could…</w:t>
            </w:r>
          </w:p>
        </w:tc>
        <w:tc>
          <w:tcPr>
            <w:tcW w:w="1311" w:type="pct"/>
            <w:shd w:val="clear" w:color="auto" w:fill="FFFF99"/>
          </w:tcPr>
          <w:p w14:paraId="0A9C7D07" w14:textId="77777777" w:rsidR="00804563" w:rsidRPr="00FD744C" w:rsidRDefault="00804563" w:rsidP="00FD744C">
            <w:pPr>
              <w:rPr>
                <w:b/>
              </w:rPr>
            </w:pPr>
            <w:r w:rsidRPr="00FD744C">
              <w:rPr>
                <w:b/>
              </w:rPr>
              <w:t xml:space="preserve">Possible evidence: </w:t>
            </w:r>
          </w:p>
          <w:p w14:paraId="3075196F" w14:textId="77777777" w:rsidR="00804563" w:rsidRPr="00FD744C" w:rsidRDefault="00804563" w:rsidP="00FD744C">
            <w:pPr>
              <w:rPr>
                <w:b/>
              </w:rPr>
            </w:pPr>
            <w:r w:rsidRPr="00FD744C">
              <w:rPr>
                <w:b/>
              </w:rPr>
              <w:t>Children may…</w:t>
            </w:r>
          </w:p>
        </w:tc>
        <w:tc>
          <w:tcPr>
            <w:tcW w:w="1381" w:type="pct"/>
            <w:shd w:val="clear" w:color="auto" w:fill="FFFF99"/>
          </w:tcPr>
          <w:p w14:paraId="175D9164" w14:textId="77777777" w:rsidR="00804563" w:rsidRPr="00FD744C" w:rsidRDefault="00804563" w:rsidP="00FD744C">
            <w:pPr>
              <w:rPr>
                <w:b/>
              </w:rPr>
            </w:pPr>
            <w:r w:rsidRPr="00FD744C">
              <w:rPr>
                <w:b/>
              </w:rPr>
              <w:t>Supportive practices:</w:t>
            </w:r>
          </w:p>
          <w:p w14:paraId="7B9F698A" w14:textId="77777777" w:rsidR="00804563" w:rsidRPr="00FD744C" w:rsidRDefault="00804563" w:rsidP="00FD744C">
            <w:pPr>
              <w:rPr>
                <w:b/>
              </w:rPr>
            </w:pPr>
            <w:r w:rsidRPr="00FD744C">
              <w:rPr>
                <w:b/>
              </w:rPr>
              <w:t>Educators could…</w:t>
            </w:r>
          </w:p>
        </w:tc>
      </w:tr>
      <w:tr w:rsidR="00804563" w:rsidRPr="003355BC" w14:paraId="5B83845B" w14:textId="77777777" w:rsidTr="00A65EDB">
        <w:tc>
          <w:tcPr>
            <w:tcW w:w="1025" w:type="pct"/>
            <w:shd w:val="clear" w:color="auto" w:fill="auto"/>
          </w:tcPr>
          <w:p w14:paraId="0BECD208" w14:textId="77777777" w:rsidR="00804563" w:rsidRPr="003355BC" w:rsidRDefault="00804563" w:rsidP="007A6150">
            <w:pPr>
              <w:pStyle w:val="Standard"/>
              <w:rPr>
                <w:rFonts w:asciiTheme="minorHAnsi" w:eastAsia="Times New Roman" w:hAnsiTheme="minorHAnsi"/>
                <w:spacing w:val="-1"/>
              </w:rPr>
            </w:pPr>
            <w:r w:rsidRPr="00FD744C">
              <w:t>SEL4: The child will demonstrate impulse control and stress management.</w:t>
            </w:r>
          </w:p>
        </w:tc>
        <w:tc>
          <w:tcPr>
            <w:tcW w:w="1282" w:type="pct"/>
            <w:shd w:val="clear" w:color="auto" w:fill="auto"/>
          </w:tcPr>
          <w:p w14:paraId="17423E1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illustrate coping strategies such as “What do I do with the mad that I feel?”</w:t>
            </w:r>
          </w:p>
          <w:p w14:paraId="6354F99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use music to promote/enhance inhibitory control (e.g., moving to contrasting tempos of music). Freeze dance can be made more difficult by asking children to freeze in particular positions using visual cues.</w:t>
            </w:r>
          </w:p>
          <w:p w14:paraId="4DF895CF"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identify and describe physical sensations of stress by naming or pointing to the part of the body where they feel stress; describe how they respond to those sensations and what they might do to improve or decrease them (to feel calm/relaxed).</w:t>
            </w:r>
          </w:p>
          <w:p w14:paraId="5498129F"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play games that require attention and quick responses to practice attention and inhibition (e.g.,</w:t>
            </w:r>
            <w:r w:rsidRPr="00B90C19">
              <w:rPr>
                <w:i/>
                <w:iCs/>
              </w:rPr>
              <w:t xml:space="preserve"> Red Light, Green Light; Red Rover</w:t>
            </w:r>
            <w:r w:rsidRPr="00B90C19">
              <w:t xml:space="preserve">); games that require the person who is “It” to mentally track others’ movements (e.g., </w:t>
            </w:r>
            <w:r w:rsidRPr="00B90C19">
              <w:rPr>
                <w:i/>
                <w:iCs/>
              </w:rPr>
              <w:t xml:space="preserve">Mother May I?). </w:t>
            </w:r>
            <w:r w:rsidRPr="00B90C19">
              <w:rPr>
                <w:iCs/>
              </w:rPr>
              <w:t>The</w:t>
            </w:r>
            <w:r w:rsidRPr="00B90C19">
              <w:rPr>
                <w:i/>
                <w:iCs/>
              </w:rPr>
              <w:t xml:space="preserve"> Magic Word </w:t>
            </w:r>
            <w:r w:rsidRPr="00B90C19">
              <w:rPr>
                <w:iCs/>
              </w:rPr>
              <w:t xml:space="preserve">game tests inhibition by requiring children to wait </w:t>
            </w:r>
            <w:r w:rsidRPr="00B90C19">
              <w:t>for</w:t>
            </w:r>
            <w:r w:rsidRPr="00B90C19">
              <w:rPr>
                <w:iCs/>
              </w:rPr>
              <w:t xml:space="preserve"> a “magic word” to perform an action.</w:t>
            </w:r>
          </w:p>
          <w:p w14:paraId="690F313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 xml:space="preserve">describe or demonstrate when and </w:t>
            </w:r>
            <w:r w:rsidRPr="00B90C19">
              <w:rPr>
                <w:spacing w:val="-1"/>
              </w:rPr>
              <w:lastRenderedPageBreak/>
              <w:t xml:space="preserve">how they need to modulate their behavior in various circumstances (e.g., playground, fire drill, library, cafeteria). </w:t>
            </w:r>
          </w:p>
        </w:tc>
        <w:tc>
          <w:tcPr>
            <w:tcW w:w="1311" w:type="pct"/>
            <w:shd w:val="clear" w:color="auto" w:fill="auto"/>
          </w:tcPr>
          <w:p w14:paraId="06E08B9D" w14:textId="77777777" w:rsidR="00804563" w:rsidRPr="00B90C19" w:rsidRDefault="00804563" w:rsidP="00AB705E">
            <w:pPr>
              <w:tabs>
                <w:tab w:val="left" w:pos="0"/>
                <w:tab w:val="left" w:pos="198"/>
                <w:tab w:val="left" w:pos="720"/>
              </w:tabs>
              <w:autoSpaceDE w:val="0"/>
              <w:autoSpaceDN w:val="0"/>
              <w:adjustRightInd w:val="0"/>
              <w:rPr>
                <w:spacing w:val="-1"/>
              </w:rPr>
            </w:pPr>
            <w:r w:rsidRPr="00B90C19">
              <w:rPr>
                <w:spacing w:val="-1"/>
              </w:rPr>
              <w:lastRenderedPageBreak/>
              <w:t>*</w:t>
            </w:r>
            <w:r w:rsidRPr="00B90C19">
              <w:rPr>
                <w:i/>
                <w:iCs/>
                <w:spacing w:val="-1"/>
              </w:rPr>
              <w:t>At the preschool level, children begin to demonstrate skills and behaviors with support. By the end of kindergarten, children manage these skills independently.</w:t>
            </w:r>
          </w:p>
          <w:p w14:paraId="6F58BE1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use coping strategies to manage intense or difficult feelings (e.g., pounding clay, taking a deep breath, drawing a picture).</w:t>
            </w:r>
          </w:p>
          <w:p w14:paraId="3A81006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demonstrate increasing ability to communicate wants/needs, regulate impulses, and delay gratification (e.g., choosing an alternative).</w:t>
            </w:r>
          </w:p>
          <w:p w14:paraId="01F8272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identify challenging situations and healthy ways to address them (e.g., strategies for handling mistakes).</w:t>
            </w:r>
          </w:p>
          <w:p w14:paraId="28022F6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adjust/modulate behaviors appropriate to various settings with decreasing support (e.g., indoor/outdoor, school activities such as hallways, bus, cafeteria, etc.).</w:t>
            </w:r>
          </w:p>
          <w:p w14:paraId="76E1330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adapt to transitions in environments or activities with decreasing support (e.g., home to school; re-entering program after out-of-class activities, etc.).</w:t>
            </w:r>
          </w:p>
          <w:p w14:paraId="38703FC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demonstrate increasing flexibility in thinking or actions (e.g., ask for suggestions; think of alternatives).</w:t>
            </w:r>
          </w:p>
        </w:tc>
        <w:tc>
          <w:tcPr>
            <w:tcW w:w="1381" w:type="pct"/>
          </w:tcPr>
          <w:p w14:paraId="454BAF3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t>engage in two-way communication with families to understand family and cultural mores around self-regulation.</w:t>
            </w:r>
          </w:p>
          <w:p w14:paraId="038D25AD"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demonstrate specific techniques to help children calm down, cope with anger, fear, and excitement (e.g., separate from situation; take three deep breaths, count to ten, stretch muscles, work with clay, etc.).</w:t>
            </w:r>
          </w:p>
          <w:p w14:paraId="58EB11C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create and teach the use of “tool kits” to help children to recognize when they are upset and need to use the tools (e.g., choice cards that say “wait; choose something else; set a timer to wait a turn; share”).</w:t>
            </w:r>
          </w:p>
          <w:p w14:paraId="4D15AE0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 xml:space="preserve"> offer visual and concrete reminders (e.g., stop sign, hand/body signals to stop and listen, Board Maker cues for children who use assistive technology). </w:t>
            </w:r>
          </w:p>
          <w:p w14:paraId="53C2E96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teach self-control strategies (e.g., yoga, creative visualization, “brain gym,” movement, relaxation techniques).</w:t>
            </w:r>
          </w:p>
          <w:p w14:paraId="77804B6F"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prepare children for transitions; explain what will be new and different in an unfamiliar settings and appropriate behavior.</w:t>
            </w:r>
          </w:p>
          <w:p w14:paraId="0FDAE4AD"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read books about life transitions, and discuss feelings (e.g., a new sibling, death of a pet, etc.).</w:t>
            </w:r>
          </w:p>
        </w:tc>
      </w:tr>
    </w:tbl>
    <w:p w14:paraId="5F798A26" w14:textId="77777777" w:rsidR="00804563" w:rsidRDefault="00804563" w:rsidP="00804563"/>
    <w:tbl>
      <w:tblPr>
        <w:tblStyle w:val="TableGrid"/>
        <w:tblW w:w="5000" w:type="pct"/>
        <w:tblLook w:val="04A0" w:firstRow="1" w:lastRow="0" w:firstColumn="1" w:lastColumn="0" w:noHBand="0" w:noVBand="1"/>
      </w:tblPr>
      <w:tblGrid>
        <w:gridCol w:w="14102"/>
      </w:tblGrid>
      <w:tr w:rsidR="00804563" w:rsidRPr="00E35430" w14:paraId="58D3649D" w14:textId="77777777" w:rsidTr="00A65EDB">
        <w:tc>
          <w:tcPr>
            <w:tcW w:w="5000" w:type="pct"/>
            <w:shd w:val="clear" w:color="auto" w:fill="FDE9D9" w:themeFill="accent6" w:themeFillTint="33"/>
          </w:tcPr>
          <w:p w14:paraId="54B5ADA5" w14:textId="77777777" w:rsidR="00804563" w:rsidRPr="006005B1" w:rsidRDefault="00804563" w:rsidP="00274683">
            <w:pPr>
              <w:pStyle w:val="Heading2"/>
              <w:outlineLvl w:val="1"/>
            </w:pPr>
            <w:bookmarkStart w:id="15" w:name="_Toc45867377"/>
            <w:r w:rsidRPr="009A2FB8">
              <w:t>SOCIAL AWARENESS</w:t>
            </w:r>
            <w:bookmarkEnd w:id="15"/>
          </w:p>
        </w:tc>
      </w:tr>
      <w:tr w:rsidR="009A2FB8" w:rsidRPr="009A2FB8" w14:paraId="486187D3" w14:textId="77777777" w:rsidTr="00A65EDB">
        <w:tc>
          <w:tcPr>
            <w:tcW w:w="5000" w:type="pct"/>
            <w:shd w:val="clear" w:color="auto" w:fill="auto"/>
          </w:tcPr>
          <w:p w14:paraId="40C7B46D" w14:textId="77777777" w:rsidR="009A2FB8" w:rsidRPr="00B90C19" w:rsidRDefault="009A2FB8" w:rsidP="009A2FB8">
            <w:pPr>
              <w:rPr>
                <w:color w:val="000000" w:themeColor="text1"/>
              </w:rPr>
            </w:pPr>
            <w:r w:rsidRPr="00B90C19">
              <w:rPr>
                <w:color w:val="000000" w:themeColor="text1"/>
              </w:rPr>
              <w:t xml:space="preserve">Social awareness is the ability to take the perspective of and empathize with others from diverse backgrounds and cultures, to understand social and ethical norms for behavior, and to recognize family, school, and community resources and supports (CASEL, 2013). In this competency cluster, children develop the ability to take information and understanding that they are gaining about </w:t>
            </w:r>
            <w:r w:rsidR="00587080" w:rsidRPr="00B90C19">
              <w:rPr>
                <w:color w:val="000000" w:themeColor="text1"/>
              </w:rPr>
              <w:t>themselves and</w:t>
            </w:r>
            <w:r w:rsidRPr="00B90C19">
              <w:rPr>
                <w:color w:val="000000" w:themeColor="text1"/>
              </w:rPr>
              <w:t xml:space="preserve"> turn it outward and apply it to others as they observe behavior, attitudes, the display of emotions, and engagement in relationships and activities. Cultural, familial, and experiential information influence this area of development. Social awareness includes the ability to understand social cues such as body language and tone of voice, and the ability to correctly interpret the meaning of others’ behaviors (e.g., that an outburst may not be intended personally), as well as knowing how to respond appropriately. Social awareness is essential to social competence, the development of a sense of fairness, and is a foundation for conflict resolution.</w:t>
            </w:r>
          </w:p>
        </w:tc>
      </w:tr>
      <w:tr w:rsidR="00804563" w:rsidRPr="009A2FB8" w14:paraId="2038E2C3" w14:textId="77777777" w:rsidTr="00A65EDB">
        <w:trPr>
          <w:trHeight w:val="20"/>
        </w:trPr>
        <w:tc>
          <w:tcPr>
            <w:tcW w:w="5000" w:type="pct"/>
            <w:tcBorders>
              <w:bottom w:val="single" w:sz="4" w:space="0" w:color="auto"/>
            </w:tcBorders>
            <w:shd w:val="clear" w:color="auto" w:fill="CCFFCC"/>
          </w:tcPr>
          <w:p w14:paraId="60A47567" w14:textId="77777777" w:rsidR="00804563" w:rsidRPr="00B90C19" w:rsidRDefault="00804563" w:rsidP="008D16C6">
            <w:pPr>
              <w:pStyle w:val="Heading3"/>
              <w:outlineLvl w:val="2"/>
            </w:pPr>
            <w:bookmarkStart w:id="16" w:name="_Toc45867378"/>
            <w:r w:rsidRPr="00B90C19">
              <w:t>Empathy</w:t>
            </w:r>
            <w:bookmarkEnd w:id="16"/>
          </w:p>
        </w:tc>
      </w:tr>
      <w:tr w:rsidR="00804563" w:rsidRPr="00E35430" w14:paraId="1CED56F2" w14:textId="77777777" w:rsidTr="00A65EDB">
        <w:trPr>
          <w:trHeight w:val="70"/>
        </w:trPr>
        <w:tc>
          <w:tcPr>
            <w:tcW w:w="5000" w:type="pct"/>
            <w:tcBorders>
              <w:bottom w:val="single" w:sz="4" w:space="0" w:color="auto"/>
            </w:tcBorders>
            <w:shd w:val="clear" w:color="auto" w:fill="auto"/>
          </w:tcPr>
          <w:p w14:paraId="41600D5C" w14:textId="77777777" w:rsidR="00804563" w:rsidRPr="00B90C19" w:rsidRDefault="00804563" w:rsidP="00AB705E">
            <w:pPr>
              <w:pStyle w:val="BodyText"/>
              <w:ind w:right="514"/>
            </w:pPr>
            <w:r w:rsidRPr="00B90C19">
              <w:t>Empathy is the experience of understanding another person’s emotions or situations from their perspective; the ability to put oneself in another’s shoes, to try to see the world through another’s eyes. It involves taking the time to listen and understand what the other person is feeling, thinking, and intending. It requires application of self-awareness to the understanding of others. Feeling understood is one of the most fundamental psychological needs. Empathy includes concern for others, learning to take others’ needs and perspectives into account, and proactively working to create considerate and caring relationships and communities.</w:t>
            </w:r>
          </w:p>
        </w:tc>
      </w:tr>
    </w:tbl>
    <w:p w14:paraId="582D3131" w14:textId="77777777" w:rsidR="00804563" w:rsidRPr="00804563" w:rsidRDefault="00804563">
      <w:pPr>
        <w:rPr>
          <w:sz w:val="2"/>
        </w:rPr>
      </w:pPr>
    </w:p>
    <w:tbl>
      <w:tblPr>
        <w:tblStyle w:val="TableGrid"/>
        <w:tblW w:w="5000" w:type="pct"/>
        <w:tblLook w:val="04A0" w:firstRow="1" w:lastRow="0" w:firstColumn="1" w:lastColumn="0" w:noHBand="0" w:noVBand="1"/>
      </w:tblPr>
      <w:tblGrid>
        <w:gridCol w:w="2892"/>
        <w:gridCol w:w="3617"/>
        <w:gridCol w:w="3698"/>
        <w:gridCol w:w="3895"/>
      </w:tblGrid>
      <w:tr w:rsidR="00804563" w:rsidRPr="00FD744C" w14:paraId="5EF773A3" w14:textId="77777777" w:rsidTr="00A65EDB">
        <w:trPr>
          <w:tblHeader/>
        </w:trPr>
        <w:tc>
          <w:tcPr>
            <w:tcW w:w="1025" w:type="pct"/>
            <w:shd w:val="clear" w:color="auto" w:fill="FFFF99"/>
          </w:tcPr>
          <w:p w14:paraId="58C5163E" w14:textId="77777777" w:rsidR="00804563" w:rsidRPr="00FD744C" w:rsidRDefault="00804563" w:rsidP="00FD744C">
            <w:pPr>
              <w:rPr>
                <w:b/>
              </w:rPr>
            </w:pPr>
            <w:r w:rsidRPr="00FD744C">
              <w:rPr>
                <w:b/>
              </w:rPr>
              <w:t>MA Standard</w:t>
            </w:r>
          </w:p>
        </w:tc>
        <w:tc>
          <w:tcPr>
            <w:tcW w:w="1282" w:type="pct"/>
            <w:shd w:val="clear" w:color="auto" w:fill="FFFF99"/>
          </w:tcPr>
          <w:p w14:paraId="1BF32284" w14:textId="77777777" w:rsidR="00804563" w:rsidRPr="00FD744C" w:rsidRDefault="00804563" w:rsidP="00FD744C">
            <w:pPr>
              <w:rPr>
                <w:b/>
              </w:rPr>
            </w:pPr>
            <w:r w:rsidRPr="00FD744C">
              <w:rPr>
                <w:b/>
              </w:rPr>
              <w:t xml:space="preserve">Possible learning activities: </w:t>
            </w:r>
          </w:p>
          <w:p w14:paraId="597FDB32" w14:textId="77777777" w:rsidR="00804563" w:rsidRPr="00FD744C" w:rsidRDefault="00804563" w:rsidP="00FD744C">
            <w:pPr>
              <w:rPr>
                <w:b/>
              </w:rPr>
            </w:pPr>
            <w:r w:rsidRPr="00FD744C">
              <w:rPr>
                <w:b/>
              </w:rPr>
              <w:t>Children could…</w:t>
            </w:r>
          </w:p>
        </w:tc>
        <w:tc>
          <w:tcPr>
            <w:tcW w:w="1311" w:type="pct"/>
            <w:shd w:val="clear" w:color="auto" w:fill="FFFF99"/>
          </w:tcPr>
          <w:p w14:paraId="190904AD" w14:textId="77777777" w:rsidR="00804563" w:rsidRPr="00FD744C" w:rsidRDefault="00804563" w:rsidP="00FD744C">
            <w:pPr>
              <w:rPr>
                <w:b/>
              </w:rPr>
            </w:pPr>
            <w:r w:rsidRPr="00FD744C">
              <w:rPr>
                <w:b/>
              </w:rPr>
              <w:t xml:space="preserve">Possible evidence: </w:t>
            </w:r>
          </w:p>
          <w:p w14:paraId="0A052FD3" w14:textId="77777777" w:rsidR="00804563" w:rsidRPr="00FD744C" w:rsidRDefault="00804563" w:rsidP="00FD744C">
            <w:pPr>
              <w:rPr>
                <w:b/>
              </w:rPr>
            </w:pPr>
            <w:r w:rsidRPr="00FD744C">
              <w:rPr>
                <w:b/>
              </w:rPr>
              <w:t>Children may…</w:t>
            </w:r>
          </w:p>
        </w:tc>
        <w:tc>
          <w:tcPr>
            <w:tcW w:w="1381" w:type="pct"/>
            <w:shd w:val="clear" w:color="auto" w:fill="FFFF99"/>
          </w:tcPr>
          <w:p w14:paraId="0408765E" w14:textId="77777777" w:rsidR="00804563" w:rsidRPr="00FD744C" w:rsidRDefault="00804563" w:rsidP="00FD744C">
            <w:pPr>
              <w:rPr>
                <w:b/>
              </w:rPr>
            </w:pPr>
            <w:r w:rsidRPr="00FD744C">
              <w:rPr>
                <w:b/>
              </w:rPr>
              <w:t>Supportive practices:</w:t>
            </w:r>
          </w:p>
          <w:p w14:paraId="53B196EA" w14:textId="77777777" w:rsidR="00804563" w:rsidRPr="00FD744C" w:rsidRDefault="00804563" w:rsidP="00FD744C">
            <w:pPr>
              <w:rPr>
                <w:b/>
              </w:rPr>
            </w:pPr>
            <w:r w:rsidRPr="00FD744C">
              <w:rPr>
                <w:b/>
              </w:rPr>
              <w:t>Educators could…</w:t>
            </w:r>
          </w:p>
        </w:tc>
      </w:tr>
      <w:tr w:rsidR="00804563" w:rsidRPr="00E35430" w14:paraId="3CDA35C0" w14:textId="77777777" w:rsidTr="00A65EDB">
        <w:tc>
          <w:tcPr>
            <w:tcW w:w="1025" w:type="pct"/>
            <w:shd w:val="clear" w:color="auto" w:fill="auto"/>
          </w:tcPr>
          <w:p w14:paraId="561C0BE1" w14:textId="77777777" w:rsidR="00804563" w:rsidRPr="00FD744C" w:rsidRDefault="00804563" w:rsidP="007A6150">
            <w:pPr>
              <w:pStyle w:val="Standard"/>
            </w:pPr>
            <w:r w:rsidRPr="00FD744C">
              <w:t>SEL5:</w:t>
            </w:r>
            <w:r w:rsidRPr="00E35430">
              <w:t xml:space="preserve"> </w:t>
            </w:r>
            <w:r w:rsidRPr="00FD744C">
              <w:t>The</w:t>
            </w:r>
            <w:r w:rsidRPr="00E35430">
              <w:t xml:space="preserve"> </w:t>
            </w:r>
            <w:r w:rsidRPr="00FD744C">
              <w:t>child will display empathetic characteristics.</w:t>
            </w:r>
          </w:p>
          <w:p w14:paraId="0D00A483" w14:textId="77777777" w:rsidR="00804563" w:rsidRPr="00E35430" w:rsidRDefault="00804563" w:rsidP="00AB705E">
            <w:pPr>
              <w:rPr>
                <w:rFonts w:eastAsia="Times New Roman"/>
                <w:b/>
                <w:spacing w:val="-1"/>
              </w:rPr>
            </w:pPr>
          </w:p>
        </w:tc>
        <w:tc>
          <w:tcPr>
            <w:tcW w:w="1282" w:type="pct"/>
            <w:shd w:val="clear" w:color="auto" w:fill="auto"/>
          </w:tcPr>
          <w:p w14:paraId="6CB3ED0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create social stories describing how someone might feel when… (e.g., exclusion, hitting, etc.).</w:t>
            </w:r>
          </w:p>
          <w:p w14:paraId="4D995BF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discuss actions or behaviors that make them feel comforted (e.g., “It makes me feel better when…”).</w:t>
            </w:r>
          </w:p>
          <w:p w14:paraId="0F6B048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develop, illustrate, and display a list of kind, considerate, and empathetic actions/behaviors and acknowledge when they observe a peer demonstrating the behavior. </w:t>
            </w:r>
          </w:p>
          <w:p w14:paraId="17988B8D"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act out various emotions, take photographs, then use the photos to identify the feelings depicted.</w:t>
            </w:r>
          </w:p>
          <w:p w14:paraId="522E6D0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create a poster, drawing, or card for a sick educator or classmate or to </w:t>
            </w:r>
            <w:r w:rsidRPr="00B90C19">
              <w:lastRenderedPageBreak/>
              <w:t>celebrate a friend’s accomplishment.</w:t>
            </w:r>
          </w:p>
          <w:p w14:paraId="5A195FF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in pairs, mirror the facial expressions or gestures of a partner, then interpret what the expressions/gestures mean. </w:t>
            </w:r>
          </w:p>
        </w:tc>
        <w:tc>
          <w:tcPr>
            <w:tcW w:w="1311" w:type="pct"/>
            <w:shd w:val="clear" w:color="auto" w:fill="auto"/>
          </w:tcPr>
          <w:p w14:paraId="1A843A77" w14:textId="77777777" w:rsidR="00804563" w:rsidRPr="00B90C19" w:rsidRDefault="00804563" w:rsidP="00AB705E">
            <w:pPr>
              <w:tabs>
                <w:tab w:val="left" w:pos="0"/>
                <w:tab w:val="left" w:pos="198"/>
                <w:tab w:val="left" w:pos="720"/>
              </w:tabs>
              <w:autoSpaceDE w:val="0"/>
              <w:autoSpaceDN w:val="0"/>
              <w:adjustRightInd w:val="0"/>
              <w:rPr>
                <w:i/>
                <w:iCs/>
              </w:rPr>
            </w:pPr>
            <w:r w:rsidRPr="00B90C19">
              <w:rPr>
                <w:i/>
                <w:iCs/>
              </w:rPr>
              <w:lastRenderedPageBreak/>
              <w:t>*Preschool children demonstrate beginning empathetic awareness and skills; kindergarten children demonstrate increasing independence.</w:t>
            </w:r>
          </w:p>
          <w:p w14:paraId="5DC39AA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demonstrate awareness of others’ expressions of feelings (both verbal and non-verbal).</w:t>
            </w:r>
          </w:p>
          <w:p w14:paraId="3410038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recognize that people may have varying emotional </w:t>
            </w:r>
            <w:r w:rsidR="00587080" w:rsidRPr="00B90C19">
              <w:t>reactions and</w:t>
            </w:r>
            <w:r w:rsidRPr="00B90C19">
              <w:t xml:space="preserve"> begin to speculate on why they might be different from his or her own.</w:t>
            </w:r>
          </w:p>
          <w:p w14:paraId="65653C1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respond to another’s emotions and needs (e.g., share a similar personal experience; advocate for someone; relinquish an object or turn for </w:t>
            </w:r>
            <w:r w:rsidRPr="00B90C19">
              <w:lastRenderedPageBreak/>
              <w:t>another).</w:t>
            </w:r>
          </w:p>
          <w:p w14:paraId="77BF58E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202" w:hanging="274"/>
            </w:pPr>
            <w:r w:rsidRPr="00B90C19">
              <w:t>predict others’ feelings, responses, and behavior (e.g., what will happen if…?), and make decisions accordingly.</w:t>
            </w:r>
          </w:p>
        </w:tc>
        <w:tc>
          <w:tcPr>
            <w:tcW w:w="1381" w:type="pct"/>
            <w:shd w:val="clear" w:color="auto" w:fill="auto"/>
          </w:tcPr>
          <w:p w14:paraId="02C3981A"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lastRenderedPageBreak/>
              <w:t>use self-talk to model empathy (e.g. “I see that ___ is feeling sad, I will go talk with him.” “I’m proud of ___ I’m going to give her a high five!”).</w:t>
            </w:r>
          </w:p>
          <w:p w14:paraId="24AED7D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respond empathetically to children’s feelings and thinking (e.g., “I understand why you would feel that way”), to help children feel heard, respected, and validated.</w:t>
            </w:r>
          </w:p>
          <w:p w14:paraId="629A3382"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help children focus on another person’s feelings by pointing out facial expressions, voice tone, body language, etc.</w:t>
            </w:r>
          </w:p>
          <w:p w14:paraId="50B6F71D"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foster children’s expressions of caring and gratitude toward others (e.g., gratitude journals, posters, bulletin </w:t>
            </w:r>
            <w:r w:rsidRPr="00B90C19">
              <w:lastRenderedPageBreak/>
              <w:t>boards, personal notes).</w:t>
            </w:r>
          </w:p>
          <w:p w14:paraId="1632FB2A"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t>call attention to children’s feelings often (e.g., “How do you think he/she feels about ____?” “How do you know?”).</w:t>
            </w:r>
          </w:p>
        </w:tc>
      </w:tr>
    </w:tbl>
    <w:p w14:paraId="1A4CE922" w14:textId="77777777" w:rsidR="00804563" w:rsidRDefault="00804563" w:rsidP="00804563"/>
    <w:tbl>
      <w:tblPr>
        <w:tblStyle w:val="TableGrid"/>
        <w:tblW w:w="5000" w:type="pct"/>
        <w:tblLook w:val="04A0" w:firstRow="1" w:lastRow="0" w:firstColumn="1" w:lastColumn="0" w:noHBand="0" w:noVBand="1"/>
      </w:tblPr>
      <w:tblGrid>
        <w:gridCol w:w="14102"/>
      </w:tblGrid>
      <w:tr w:rsidR="00804563" w:rsidRPr="009A2FB8" w14:paraId="5D0485F7" w14:textId="77777777" w:rsidTr="00A65EDB">
        <w:tc>
          <w:tcPr>
            <w:tcW w:w="5000" w:type="pct"/>
            <w:tcBorders>
              <w:bottom w:val="single" w:sz="4" w:space="0" w:color="auto"/>
            </w:tcBorders>
            <w:shd w:val="clear" w:color="auto" w:fill="CCFFCC"/>
          </w:tcPr>
          <w:p w14:paraId="139883CA" w14:textId="77777777" w:rsidR="00804563" w:rsidRPr="009A2FB8" w:rsidRDefault="00804563" w:rsidP="008D16C6">
            <w:pPr>
              <w:pStyle w:val="Heading3"/>
              <w:outlineLvl w:val="2"/>
            </w:pPr>
            <w:bookmarkStart w:id="17" w:name="_Toc45867379"/>
            <w:r w:rsidRPr="009A2FB8">
              <w:t>Recognition of Diversity and Demonstration of Respect for Others</w:t>
            </w:r>
            <w:bookmarkEnd w:id="17"/>
          </w:p>
        </w:tc>
      </w:tr>
      <w:tr w:rsidR="00804563" w:rsidRPr="003355BC" w14:paraId="0174530B" w14:textId="77777777" w:rsidTr="00A65EDB">
        <w:tc>
          <w:tcPr>
            <w:tcW w:w="5000" w:type="pct"/>
            <w:tcBorders>
              <w:bottom w:val="single" w:sz="4" w:space="0" w:color="auto"/>
            </w:tcBorders>
          </w:tcPr>
          <w:p w14:paraId="11944DAB" w14:textId="77777777" w:rsidR="00804563" w:rsidRPr="00B90C19" w:rsidRDefault="00804563" w:rsidP="00B90C19">
            <w:r w:rsidRPr="00B90C19">
              <w:t>Respect means seeing and honoring the value in others. It is important to help children to understand, accept, and include all peers as partners in play and learning, particularly those who may have different developmental or learning needs. Embracing differences and recognizing commonalities contribute to empathy, reduce bias, and reduce the likelihood of bullying behaviors. Young children are usually curious about (and sometimes fearful of) children who are different from themselves, so acknowledging and responding to their curiosity as simply and factually as</w:t>
            </w:r>
            <w:r w:rsidR="003355BC" w:rsidRPr="00B90C19">
              <w:t xml:space="preserve"> possible can promote acceptance.</w:t>
            </w:r>
          </w:p>
        </w:tc>
      </w:tr>
    </w:tbl>
    <w:p w14:paraId="66A29021" w14:textId="77777777" w:rsidR="00804563" w:rsidRPr="00804563" w:rsidRDefault="00804563">
      <w:pPr>
        <w:rPr>
          <w:sz w:val="2"/>
        </w:rPr>
      </w:pPr>
    </w:p>
    <w:tbl>
      <w:tblPr>
        <w:tblStyle w:val="TableGrid"/>
        <w:tblW w:w="5000" w:type="pct"/>
        <w:tblLook w:val="04A0" w:firstRow="1" w:lastRow="0" w:firstColumn="1" w:lastColumn="0" w:noHBand="0" w:noVBand="1"/>
      </w:tblPr>
      <w:tblGrid>
        <w:gridCol w:w="2892"/>
        <w:gridCol w:w="3617"/>
        <w:gridCol w:w="3698"/>
        <w:gridCol w:w="3895"/>
      </w:tblGrid>
      <w:tr w:rsidR="00804563" w:rsidRPr="00FD744C" w14:paraId="5AF31BE6" w14:textId="77777777" w:rsidTr="00A65EDB">
        <w:trPr>
          <w:tblHeader/>
        </w:trPr>
        <w:tc>
          <w:tcPr>
            <w:tcW w:w="1025" w:type="pct"/>
            <w:shd w:val="clear" w:color="auto" w:fill="FFFF99"/>
          </w:tcPr>
          <w:p w14:paraId="0580389B" w14:textId="77777777" w:rsidR="00804563" w:rsidRPr="00FD744C" w:rsidRDefault="00804563" w:rsidP="00FD744C">
            <w:pPr>
              <w:rPr>
                <w:b/>
              </w:rPr>
            </w:pPr>
            <w:r w:rsidRPr="00FD744C">
              <w:rPr>
                <w:b/>
              </w:rPr>
              <w:t>MA Standard</w:t>
            </w:r>
          </w:p>
        </w:tc>
        <w:tc>
          <w:tcPr>
            <w:tcW w:w="1282" w:type="pct"/>
            <w:shd w:val="clear" w:color="auto" w:fill="FFFF99"/>
          </w:tcPr>
          <w:p w14:paraId="23083F7E" w14:textId="77777777" w:rsidR="00804563" w:rsidRPr="00FD744C" w:rsidRDefault="00804563" w:rsidP="00FD744C">
            <w:pPr>
              <w:rPr>
                <w:b/>
              </w:rPr>
            </w:pPr>
            <w:r w:rsidRPr="00FD744C">
              <w:rPr>
                <w:b/>
              </w:rPr>
              <w:t xml:space="preserve">Possible learning activities: </w:t>
            </w:r>
          </w:p>
          <w:p w14:paraId="0E788C8F" w14:textId="77777777" w:rsidR="00804563" w:rsidRPr="00FD744C" w:rsidRDefault="00804563" w:rsidP="00FD744C">
            <w:pPr>
              <w:rPr>
                <w:b/>
              </w:rPr>
            </w:pPr>
            <w:r w:rsidRPr="00FD744C">
              <w:rPr>
                <w:b/>
              </w:rPr>
              <w:t>Children could…</w:t>
            </w:r>
          </w:p>
        </w:tc>
        <w:tc>
          <w:tcPr>
            <w:tcW w:w="1311" w:type="pct"/>
            <w:shd w:val="clear" w:color="auto" w:fill="FFFF99"/>
          </w:tcPr>
          <w:p w14:paraId="41B4FDE0" w14:textId="77777777" w:rsidR="00804563" w:rsidRPr="00FD744C" w:rsidRDefault="00804563" w:rsidP="00FD744C">
            <w:pPr>
              <w:rPr>
                <w:b/>
              </w:rPr>
            </w:pPr>
            <w:r w:rsidRPr="00FD744C">
              <w:rPr>
                <w:b/>
              </w:rPr>
              <w:t xml:space="preserve">Possible evidence: </w:t>
            </w:r>
          </w:p>
          <w:p w14:paraId="577C4F7E" w14:textId="77777777" w:rsidR="00804563" w:rsidRPr="00FD744C" w:rsidRDefault="00804563" w:rsidP="00FD744C">
            <w:pPr>
              <w:rPr>
                <w:b/>
              </w:rPr>
            </w:pPr>
            <w:r w:rsidRPr="00FD744C">
              <w:rPr>
                <w:b/>
              </w:rPr>
              <w:t>Children may…</w:t>
            </w:r>
          </w:p>
        </w:tc>
        <w:tc>
          <w:tcPr>
            <w:tcW w:w="1381" w:type="pct"/>
            <w:shd w:val="clear" w:color="auto" w:fill="FFFF99"/>
          </w:tcPr>
          <w:p w14:paraId="57027BCC" w14:textId="77777777" w:rsidR="00804563" w:rsidRPr="00FD744C" w:rsidRDefault="00804563" w:rsidP="00FD744C">
            <w:pPr>
              <w:rPr>
                <w:b/>
              </w:rPr>
            </w:pPr>
            <w:r w:rsidRPr="00FD744C">
              <w:rPr>
                <w:b/>
              </w:rPr>
              <w:t>Supportive practices:</w:t>
            </w:r>
          </w:p>
          <w:p w14:paraId="155437F3" w14:textId="77777777" w:rsidR="00804563" w:rsidRPr="00FD744C" w:rsidRDefault="00804563" w:rsidP="00FD744C">
            <w:pPr>
              <w:rPr>
                <w:b/>
              </w:rPr>
            </w:pPr>
            <w:r w:rsidRPr="00FD744C">
              <w:rPr>
                <w:b/>
              </w:rPr>
              <w:t>Educators could…</w:t>
            </w:r>
          </w:p>
        </w:tc>
      </w:tr>
      <w:tr w:rsidR="00804563" w:rsidRPr="003355BC" w14:paraId="2F46AF1B" w14:textId="77777777" w:rsidTr="00A65EDB">
        <w:tc>
          <w:tcPr>
            <w:tcW w:w="1025" w:type="pct"/>
          </w:tcPr>
          <w:p w14:paraId="3B82305B" w14:textId="77777777" w:rsidR="00804563" w:rsidRPr="003355BC" w:rsidRDefault="00804563" w:rsidP="007A6150">
            <w:pPr>
              <w:pStyle w:val="Standard"/>
              <w:rPr>
                <w:rFonts w:asciiTheme="minorHAnsi" w:eastAsia="Times New Roman" w:hAnsiTheme="minorHAnsi"/>
              </w:rPr>
            </w:pPr>
            <w:r w:rsidRPr="00FD744C">
              <w:t>SEL6: The child will recognize diversity and demonstrate respect for others.</w:t>
            </w:r>
          </w:p>
        </w:tc>
        <w:tc>
          <w:tcPr>
            <w:tcW w:w="1282" w:type="pct"/>
          </w:tcPr>
          <w:p w14:paraId="0C85D8D2"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explore similarities and differences about families by sharing photographs or drawings (e.g., how many children have siblings, grandparents, pets, etc.).</w:t>
            </w:r>
          </w:p>
          <w:p w14:paraId="05DBA7E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create a definition of the word “respect” by identifying how children feel when they are being respected, and what it means to be respectful; create representations about the meaning of being respectful.</w:t>
            </w:r>
          </w:p>
          <w:p w14:paraId="56C480C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explore books and photographs illustrating a variety of lifestyles (e.g., homes, foods, jobs, etc.).</w:t>
            </w:r>
          </w:p>
        </w:tc>
        <w:tc>
          <w:tcPr>
            <w:tcW w:w="1311" w:type="pct"/>
          </w:tcPr>
          <w:p w14:paraId="4B8C95C0" w14:textId="77777777" w:rsidR="00804563" w:rsidRPr="00B90C19" w:rsidRDefault="00804563" w:rsidP="00AB705E">
            <w:pPr>
              <w:tabs>
                <w:tab w:val="left" w:pos="0"/>
                <w:tab w:val="left" w:pos="198"/>
                <w:tab w:val="left" w:pos="720"/>
              </w:tabs>
              <w:autoSpaceDE w:val="0"/>
              <w:autoSpaceDN w:val="0"/>
              <w:adjustRightInd w:val="0"/>
            </w:pPr>
            <w:r w:rsidRPr="00B90C19">
              <w:rPr>
                <w:i/>
                <w:iCs/>
              </w:rPr>
              <w:t>*Preschool children demonstrate beginning awareness and skills; kindergarten children demonstrate increasing independence.</w:t>
            </w:r>
          </w:p>
          <w:p w14:paraId="6B59C99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identify commonalities and differences (e.g., gender, race, ability/disability, language, family structure, etc.).</w:t>
            </w:r>
          </w:p>
          <w:p w14:paraId="6E97230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identify and appreciate others’ abilities, skills, and qualities.</w:t>
            </w:r>
          </w:p>
          <w:p w14:paraId="3726E17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use respectful social conventions (e.g., saying please/thank </w:t>
            </w:r>
            <w:proofErr w:type="gramStart"/>
            <w:r w:rsidRPr="00B90C19">
              <w:t>you;</w:t>
            </w:r>
            <w:proofErr w:type="gramEnd"/>
            <w:r w:rsidRPr="00B90C19">
              <w:t xml:space="preserve"> taking turns, respecting authority).</w:t>
            </w:r>
          </w:p>
          <w:p w14:paraId="69A44EB2"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accept the validity of others’ perspectives, ideas, and motivations (i.e., they are not “wrong,” just different).</w:t>
            </w:r>
          </w:p>
          <w:p w14:paraId="5F6BF2E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acknowledge the needs of others (e.g., sharing, dividing materials, giving up an object, moving to make space for another).</w:t>
            </w:r>
          </w:p>
          <w:p w14:paraId="4B528BD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begin to recognize unfair or biased behavior.</w:t>
            </w:r>
          </w:p>
        </w:tc>
        <w:tc>
          <w:tcPr>
            <w:tcW w:w="1381" w:type="pct"/>
          </w:tcPr>
          <w:p w14:paraId="38CC987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model respectful behavior with all children and adults. (e.g., listening attentively; speaking kindly, etc.)</w:t>
            </w:r>
          </w:p>
          <w:p w14:paraId="1C01FEC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focus on commonalities and each child’s uniqueness.</w:t>
            </w:r>
          </w:p>
          <w:p w14:paraId="1396C65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respond to children’s observations of differences with information.</w:t>
            </w:r>
          </w:p>
          <w:p w14:paraId="1A43F975"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avoid perception of activities as </w:t>
            </w:r>
            <w:proofErr w:type="gramStart"/>
            <w:r w:rsidRPr="00B90C19">
              <w:t>gender-specific</w:t>
            </w:r>
            <w:proofErr w:type="gramEnd"/>
            <w:r w:rsidRPr="00B90C19">
              <w:t>.</w:t>
            </w:r>
          </w:p>
          <w:p w14:paraId="3CC5CF0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acknowledge differing or conflicting ideas, beliefs, and behaviors, scaffolding as necessary to counteract misinformation.</w:t>
            </w:r>
          </w:p>
          <w:p w14:paraId="0BA40B0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use resources that relate to the cultural, linguistic or developmental backgrounds of children in the group (e.g., </w:t>
            </w:r>
            <w:r w:rsidRPr="00B90C19">
              <w:rPr>
                <w:i/>
                <w:iCs/>
              </w:rPr>
              <w:t>Mama Goose: A Latino Nursery Treasury</w:t>
            </w:r>
            <w:r w:rsidRPr="00B90C19">
              <w:t xml:space="preserve"> by Ada &amp; </w:t>
            </w:r>
            <w:proofErr w:type="spellStart"/>
            <w:r w:rsidRPr="00B90C19">
              <w:t>Campoy</w:t>
            </w:r>
            <w:proofErr w:type="spellEnd"/>
            <w:r w:rsidRPr="00B90C19">
              <w:t xml:space="preserve">; </w:t>
            </w:r>
            <w:r w:rsidRPr="00B90C19">
              <w:rPr>
                <w:i/>
                <w:iCs/>
              </w:rPr>
              <w:t>Black is Brown is Tan</w:t>
            </w:r>
            <w:r w:rsidRPr="00B90C19">
              <w:t xml:space="preserve"> by </w:t>
            </w:r>
            <w:proofErr w:type="spellStart"/>
            <w:r w:rsidRPr="00B90C19">
              <w:t>Adoff</w:t>
            </w:r>
            <w:proofErr w:type="spellEnd"/>
            <w:r w:rsidRPr="00B90C19">
              <w:t xml:space="preserve">; </w:t>
            </w:r>
            <w:r w:rsidRPr="00B90C19">
              <w:rPr>
                <w:i/>
                <w:iCs/>
              </w:rPr>
              <w:t>Just Like You</w:t>
            </w:r>
            <w:r w:rsidRPr="00B90C19">
              <w:t xml:space="preserve"> by Albee).</w:t>
            </w:r>
          </w:p>
        </w:tc>
      </w:tr>
    </w:tbl>
    <w:p w14:paraId="45B869D0" w14:textId="77777777" w:rsidR="00804563" w:rsidRDefault="00804563"/>
    <w:p w14:paraId="4EC02395" w14:textId="77777777" w:rsidR="00E628BF" w:rsidRDefault="00E628BF"/>
    <w:tbl>
      <w:tblPr>
        <w:tblStyle w:val="TableGrid"/>
        <w:tblW w:w="5000" w:type="pct"/>
        <w:tblLook w:val="04A0" w:firstRow="1" w:lastRow="0" w:firstColumn="1" w:lastColumn="0" w:noHBand="0" w:noVBand="1"/>
      </w:tblPr>
      <w:tblGrid>
        <w:gridCol w:w="14102"/>
      </w:tblGrid>
      <w:tr w:rsidR="00804563" w:rsidRPr="00E35430" w14:paraId="7CD53EB1" w14:textId="77777777" w:rsidTr="00A65EDB">
        <w:trPr>
          <w:trHeight w:val="20"/>
        </w:trPr>
        <w:tc>
          <w:tcPr>
            <w:tcW w:w="5000" w:type="pct"/>
            <w:shd w:val="clear" w:color="auto" w:fill="FDE9D9" w:themeFill="accent6" w:themeFillTint="33"/>
          </w:tcPr>
          <w:p w14:paraId="3C21EEDC" w14:textId="77777777" w:rsidR="00804563" w:rsidRPr="009A2FB8" w:rsidRDefault="00804563" w:rsidP="00274683">
            <w:pPr>
              <w:pStyle w:val="Heading2"/>
              <w:outlineLvl w:val="1"/>
            </w:pPr>
            <w:bookmarkStart w:id="18" w:name="_Toc45867380"/>
            <w:r w:rsidRPr="00ED0751">
              <w:t>RELATIONSHIP SKILLS</w:t>
            </w:r>
            <w:bookmarkEnd w:id="18"/>
          </w:p>
        </w:tc>
      </w:tr>
      <w:tr w:rsidR="009A2FB8" w:rsidRPr="009A2FB8" w14:paraId="0979CF4A" w14:textId="77777777" w:rsidTr="00A65EDB">
        <w:trPr>
          <w:trHeight w:val="720"/>
        </w:trPr>
        <w:tc>
          <w:tcPr>
            <w:tcW w:w="5000" w:type="pct"/>
            <w:shd w:val="clear" w:color="auto" w:fill="auto"/>
          </w:tcPr>
          <w:p w14:paraId="1BD3052A" w14:textId="77777777" w:rsidR="009A2FB8" w:rsidRPr="00B90C19" w:rsidRDefault="009A2FB8" w:rsidP="009A2FB8">
            <w:pPr>
              <w:rPr>
                <w:color w:val="000000" w:themeColor="text1"/>
              </w:rPr>
            </w:pPr>
            <w:r w:rsidRPr="00B90C19">
              <w:rPr>
                <w:color w:val="000000" w:themeColor="text1"/>
              </w:rPr>
              <w:t>Relationship skills are defined as the ability to establish and maintain healthy and rewarding relationships with diverse individuals and groups. This includes communicating clearly, listening actively, cooperating, resisting inappropriate social pressure, negotiating conflict constructively, and seeking and offering help when needed (CASEL, 2013).</w:t>
            </w:r>
          </w:p>
        </w:tc>
      </w:tr>
      <w:tr w:rsidR="00804563" w:rsidRPr="009A2FB8" w14:paraId="4873F824" w14:textId="77777777" w:rsidTr="00A65EDB">
        <w:trPr>
          <w:trHeight w:val="288"/>
        </w:trPr>
        <w:tc>
          <w:tcPr>
            <w:tcW w:w="5000" w:type="pct"/>
            <w:tcBorders>
              <w:bottom w:val="single" w:sz="4" w:space="0" w:color="auto"/>
            </w:tcBorders>
            <w:shd w:val="clear" w:color="auto" w:fill="CCFFCC"/>
          </w:tcPr>
          <w:p w14:paraId="2111F1BF" w14:textId="77777777" w:rsidR="00804563" w:rsidRPr="009A2FB8" w:rsidRDefault="00804563" w:rsidP="008D16C6">
            <w:pPr>
              <w:pStyle w:val="Heading3"/>
              <w:outlineLvl w:val="2"/>
            </w:pPr>
            <w:bookmarkStart w:id="19" w:name="_Toc45867381"/>
            <w:r w:rsidRPr="009A2FB8">
              <w:t>Interpersonal Communication</w:t>
            </w:r>
            <w:bookmarkEnd w:id="19"/>
          </w:p>
        </w:tc>
      </w:tr>
      <w:tr w:rsidR="00804563" w:rsidRPr="00E35430" w14:paraId="2D167EF8" w14:textId="77777777" w:rsidTr="00A65EDB">
        <w:tc>
          <w:tcPr>
            <w:tcW w:w="5000" w:type="pct"/>
            <w:tcBorders>
              <w:bottom w:val="single" w:sz="4" w:space="0" w:color="auto"/>
            </w:tcBorders>
          </w:tcPr>
          <w:p w14:paraId="2403490F" w14:textId="77777777" w:rsidR="00804563" w:rsidRPr="00B90C19" w:rsidRDefault="00804563" w:rsidP="00AB705E">
            <w:pPr>
              <w:pStyle w:val="BodyText"/>
              <w:spacing w:line="239" w:lineRule="auto"/>
              <w:ind w:right="571"/>
              <w:rPr>
                <w:b/>
                <w:spacing w:val="-1"/>
                <w:highlight w:val="lightGray"/>
              </w:rPr>
            </w:pPr>
            <w:r w:rsidRPr="00B90C19">
              <w:rPr>
                <w:spacing w:val="-1"/>
              </w:rPr>
              <w:t>Interpersonal communication is essential to developing and maintaining relationships. Communication enables children to share commonalities and connect with others in a meaningful way. In this context, communication goes beyond speech and oral language, and extends to the recognition, sharing, and understanding of thoughts, ideas, and feelings. Children may communicate/share their personal thoughts, feelings, and needs with other children or adults verbally, or in a variety of non-verbal ways (e.g., facial expression, body language, communication boards, drawings, movement, etc.)</w:t>
            </w:r>
            <w:r w:rsidR="00A7331B">
              <w:rPr>
                <w:spacing w:val="-1"/>
              </w:rPr>
              <w:t xml:space="preserve">. </w:t>
            </w:r>
            <w:r w:rsidRPr="00B90C19">
              <w:rPr>
                <w:spacing w:val="-1"/>
              </w:rPr>
              <w:t>This is especially true for children with disabilities and/or those who are dual language learners (WIDA, 2007). Communication is greatly influenced by cultural experiences (e.g., who speaks to whom and about what topics).</w:t>
            </w:r>
          </w:p>
        </w:tc>
      </w:tr>
    </w:tbl>
    <w:p w14:paraId="5311C49D" w14:textId="77777777" w:rsidR="00804563" w:rsidRPr="00804563" w:rsidRDefault="00804563">
      <w:pPr>
        <w:rPr>
          <w:sz w:val="2"/>
          <w:szCs w:val="2"/>
        </w:rPr>
      </w:pPr>
    </w:p>
    <w:tbl>
      <w:tblPr>
        <w:tblStyle w:val="TableGrid"/>
        <w:tblW w:w="5000" w:type="pct"/>
        <w:tblLook w:val="04A0" w:firstRow="1" w:lastRow="0" w:firstColumn="1" w:lastColumn="0" w:noHBand="0" w:noVBand="1"/>
      </w:tblPr>
      <w:tblGrid>
        <w:gridCol w:w="2892"/>
        <w:gridCol w:w="3617"/>
        <w:gridCol w:w="3698"/>
        <w:gridCol w:w="3895"/>
      </w:tblGrid>
      <w:tr w:rsidR="00804563" w:rsidRPr="00FD744C" w14:paraId="295D0D45" w14:textId="77777777" w:rsidTr="00A65EDB">
        <w:trPr>
          <w:tblHeader/>
        </w:trPr>
        <w:tc>
          <w:tcPr>
            <w:tcW w:w="1025" w:type="pct"/>
            <w:tcBorders>
              <w:bottom w:val="single" w:sz="4" w:space="0" w:color="auto"/>
            </w:tcBorders>
            <w:shd w:val="clear" w:color="auto" w:fill="FFFF99"/>
          </w:tcPr>
          <w:p w14:paraId="6BB090AD" w14:textId="77777777" w:rsidR="00804563" w:rsidRPr="00FD744C" w:rsidRDefault="00804563" w:rsidP="00FD744C">
            <w:pPr>
              <w:rPr>
                <w:b/>
              </w:rPr>
            </w:pPr>
            <w:r w:rsidRPr="00FD744C">
              <w:rPr>
                <w:b/>
              </w:rPr>
              <w:t>MA Standard</w:t>
            </w:r>
          </w:p>
        </w:tc>
        <w:tc>
          <w:tcPr>
            <w:tcW w:w="1282" w:type="pct"/>
            <w:tcBorders>
              <w:bottom w:val="single" w:sz="4" w:space="0" w:color="auto"/>
            </w:tcBorders>
            <w:shd w:val="clear" w:color="auto" w:fill="FFFF99"/>
          </w:tcPr>
          <w:p w14:paraId="6FAB2E49" w14:textId="77777777" w:rsidR="00804563" w:rsidRPr="00FD744C" w:rsidRDefault="00804563" w:rsidP="00FD744C">
            <w:pPr>
              <w:rPr>
                <w:b/>
              </w:rPr>
            </w:pPr>
            <w:r w:rsidRPr="00FD744C">
              <w:rPr>
                <w:b/>
              </w:rPr>
              <w:t xml:space="preserve">Possible learning activities: </w:t>
            </w:r>
          </w:p>
          <w:p w14:paraId="151BA706" w14:textId="77777777" w:rsidR="00804563" w:rsidRPr="00FD744C" w:rsidRDefault="00804563" w:rsidP="00FD744C">
            <w:pPr>
              <w:rPr>
                <w:b/>
              </w:rPr>
            </w:pPr>
            <w:r w:rsidRPr="00FD744C">
              <w:rPr>
                <w:b/>
              </w:rPr>
              <w:t>Children could…</w:t>
            </w:r>
          </w:p>
        </w:tc>
        <w:tc>
          <w:tcPr>
            <w:tcW w:w="1311" w:type="pct"/>
            <w:tcBorders>
              <w:bottom w:val="single" w:sz="4" w:space="0" w:color="auto"/>
            </w:tcBorders>
            <w:shd w:val="clear" w:color="auto" w:fill="FFFF99"/>
          </w:tcPr>
          <w:p w14:paraId="60E3586F" w14:textId="77777777" w:rsidR="00804563" w:rsidRPr="00FD744C" w:rsidRDefault="00804563" w:rsidP="00FD744C">
            <w:pPr>
              <w:rPr>
                <w:b/>
              </w:rPr>
            </w:pPr>
            <w:r w:rsidRPr="00FD744C">
              <w:rPr>
                <w:b/>
              </w:rPr>
              <w:t xml:space="preserve">Possible evidence: </w:t>
            </w:r>
          </w:p>
          <w:p w14:paraId="0CC49091" w14:textId="77777777" w:rsidR="00804563" w:rsidRPr="00FD744C" w:rsidRDefault="00804563" w:rsidP="00FD744C">
            <w:pPr>
              <w:rPr>
                <w:b/>
              </w:rPr>
            </w:pPr>
            <w:r w:rsidRPr="00FD744C">
              <w:rPr>
                <w:b/>
              </w:rPr>
              <w:t>Children may…</w:t>
            </w:r>
          </w:p>
        </w:tc>
        <w:tc>
          <w:tcPr>
            <w:tcW w:w="1381" w:type="pct"/>
            <w:tcBorders>
              <w:bottom w:val="single" w:sz="4" w:space="0" w:color="auto"/>
            </w:tcBorders>
            <w:shd w:val="clear" w:color="auto" w:fill="FFFF99"/>
          </w:tcPr>
          <w:p w14:paraId="6BEAAFEA" w14:textId="77777777" w:rsidR="00804563" w:rsidRPr="00FD744C" w:rsidRDefault="00804563" w:rsidP="00FD744C">
            <w:pPr>
              <w:rPr>
                <w:b/>
              </w:rPr>
            </w:pPr>
            <w:r w:rsidRPr="00FD744C">
              <w:rPr>
                <w:b/>
              </w:rPr>
              <w:t>Supportive practices:</w:t>
            </w:r>
          </w:p>
          <w:p w14:paraId="256B886A" w14:textId="77777777" w:rsidR="00804563" w:rsidRPr="00FD744C" w:rsidRDefault="00804563" w:rsidP="00FD744C">
            <w:pPr>
              <w:rPr>
                <w:b/>
              </w:rPr>
            </w:pPr>
            <w:r w:rsidRPr="00FD744C">
              <w:rPr>
                <w:b/>
              </w:rPr>
              <w:t>Educators could…</w:t>
            </w:r>
          </w:p>
        </w:tc>
      </w:tr>
      <w:tr w:rsidR="00804563" w:rsidRPr="00E35430" w14:paraId="44942F2A" w14:textId="77777777" w:rsidTr="00A65EDB">
        <w:tc>
          <w:tcPr>
            <w:tcW w:w="1025" w:type="pct"/>
            <w:tcBorders>
              <w:bottom w:val="single" w:sz="4" w:space="0" w:color="auto"/>
            </w:tcBorders>
          </w:tcPr>
          <w:p w14:paraId="71D2E3D5" w14:textId="77777777" w:rsidR="00804563" w:rsidRPr="00E35430" w:rsidRDefault="00804563" w:rsidP="00FD744C">
            <w:pPr>
              <w:rPr>
                <w:rFonts w:asciiTheme="minorHAnsi" w:hAnsiTheme="minorHAnsi"/>
                <w:b/>
                <w:spacing w:val="-1"/>
              </w:rPr>
            </w:pPr>
            <w:r w:rsidRPr="00FD744C">
              <w:rPr>
                <w:b/>
              </w:rPr>
              <w:t>SEL7: The child will demonstrate the ability to communicate with others in a variety of ways.</w:t>
            </w:r>
          </w:p>
        </w:tc>
        <w:tc>
          <w:tcPr>
            <w:tcW w:w="1282" w:type="pct"/>
            <w:tcBorders>
              <w:bottom w:val="single" w:sz="4" w:space="0" w:color="auto"/>
            </w:tcBorders>
          </w:tcPr>
          <w:p w14:paraId="427B656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use a variety of modalities to share ideas; poems, songs, drawings, etc. that represent their life and experiences. </w:t>
            </w:r>
          </w:p>
          <w:p w14:paraId="12EEFAF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select a picture of an object or action and act out what is pictured (e.g., </w:t>
            </w:r>
            <w:proofErr w:type="gramStart"/>
            <w:r w:rsidRPr="00B90C19">
              <w:t>elephant;</w:t>
            </w:r>
            <w:proofErr w:type="gramEnd"/>
            <w:r w:rsidRPr="00B90C19">
              <w:t xml:space="preserve"> climbing a ladder, playing baseball, etc.).</w:t>
            </w:r>
          </w:p>
          <w:p w14:paraId="751E8C9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practice listening attentively in partners (e.g., for one minute, each child describes his/her perspective on a topic while the other listens, then each child summarizes the partner’s statements.</w:t>
            </w:r>
          </w:p>
          <w:p w14:paraId="3003E21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choose their projects that they would like to have displayed and interpret or describe them to others.</w:t>
            </w:r>
          </w:p>
          <w:p w14:paraId="200605A5"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pass unfamiliar objects around the group and describe and discuss what they know/think about the object (e.g., what it is used for, etc.).</w:t>
            </w:r>
          </w:p>
          <w:p w14:paraId="22134AA2"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use a variety of media (crayons, paint, writing, photos, videos, etc.) </w:t>
            </w:r>
            <w:r w:rsidRPr="00B90C19">
              <w:lastRenderedPageBreak/>
              <w:t>to create greeting cards, notes, invitations, etc.</w:t>
            </w:r>
          </w:p>
          <w:p w14:paraId="5922EB7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use books to understand differing communication styles (e.g., </w:t>
            </w:r>
            <w:r w:rsidRPr="00B90C19">
              <w:rPr>
                <w:i/>
                <w:iCs/>
              </w:rPr>
              <w:t xml:space="preserve">Hello! Good-bye! </w:t>
            </w:r>
            <w:r w:rsidRPr="00B90C19">
              <w:t xml:space="preserve">by </w:t>
            </w:r>
            <w:proofErr w:type="spellStart"/>
            <w:r w:rsidRPr="00B90C19">
              <w:t>Aliki</w:t>
            </w:r>
            <w:proofErr w:type="spellEnd"/>
            <w:r w:rsidRPr="00B90C19">
              <w:t>).</w:t>
            </w:r>
          </w:p>
        </w:tc>
        <w:tc>
          <w:tcPr>
            <w:tcW w:w="1311" w:type="pct"/>
            <w:tcBorders>
              <w:bottom w:val="single" w:sz="4" w:space="0" w:color="auto"/>
            </w:tcBorders>
          </w:tcPr>
          <w:p w14:paraId="2BAFFA11" w14:textId="77777777" w:rsidR="00804563" w:rsidRPr="00B90C19" w:rsidRDefault="00804563" w:rsidP="00AB705E">
            <w:pPr>
              <w:pStyle w:val="TableParagraph"/>
              <w:spacing w:line="238" w:lineRule="exact"/>
              <w:rPr>
                <w:rFonts w:ascii="Times New Roman" w:hAnsi="Times New Roman" w:cs="Times New Roman"/>
                <w:spacing w:val="-1"/>
              </w:rPr>
            </w:pPr>
            <w:r w:rsidRPr="00B90C19">
              <w:rPr>
                <w:rFonts w:ascii="Times New Roman" w:hAnsi="Times New Roman" w:cs="Times New Roman"/>
                <w:i/>
                <w:iCs/>
              </w:rPr>
              <w:lastRenderedPageBreak/>
              <w:t>*Preschool children demonstrate skills with support; kindergarten children demonstrate increasing independence.</w:t>
            </w:r>
          </w:p>
          <w:p w14:paraId="19191CBE" w14:textId="77777777" w:rsidR="00804563" w:rsidRPr="00B90C19" w:rsidRDefault="00804563" w:rsidP="00E95D41">
            <w:pPr>
              <w:pStyle w:val="TableParagraph"/>
              <w:numPr>
                <w:ilvl w:val="0"/>
                <w:numId w:val="10"/>
              </w:numPr>
              <w:spacing w:line="238" w:lineRule="exact"/>
              <w:ind w:left="252" w:hanging="270"/>
              <w:rPr>
                <w:rFonts w:ascii="Times New Roman" w:hAnsi="Times New Roman" w:cs="Times New Roman"/>
                <w:spacing w:val="-1"/>
              </w:rPr>
            </w:pPr>
            <w:r w:rsidRPr="00B90C19">
              <w:rPr>
                <w:rFonts w:ascii="Times New Roman" w:hAnsi="Times New Roman" w:cs="Times New Roman"/>
                <w:spacing w:val="-1"/>
              </w:rPr>
              <w:t>engage in meaningful and reciprocal interactions with other children throughout the day (including home language or alternative communication systems as needed).</w:t>
            </w:r>
          </w:p>
          <w:p w14:paraId="73707232" w14:textId="77777777" w:rsidR="00804563" w:rsidRPr="00B90C19" w:rsidRDefault="00804563" w:rsidP="00E95D41">
            <w:pPr>
              <w:pStyle w:val="TableParagraph"/>
              <w:numPr>
                <w:ilvl w:val="0"/>
                <w:numId w:val="10"/>
              </w:numPr>
              <w:spacing w:line="238" w:lineRule="exact"/>
              <w:ind w:left="252" w:hanging="270"/>
              <w:rPr>
                <w:rFonts w:ascii="Times New Roman" w:hAnsi="Times New Roman" w:cs="Times New Roman"/>
                <w:spacing w:val="-1"/>
              </w:rPr>
            </w:pPr>
            <w:r w:rsidRPr="00B90C19">
              <w:rPr>
                <w:rFonts w:ascii="Times New Roman" w:hAnsi="Times New Roman" w:cs="Times New Roman"/>
                <w:spacing w:val="-1"/>
              </w:rPr>
              <w:t>engage in meaningful communication or conversations with program staff (including home language or alternative communication systems as needed).</w:t>
            </w:r>
          </w:p>
          <w:p w14:paraId="3BD9EBD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listen or demonstrate attention and respond when peers or adults talk (or communicate in non-verbal ways such as sign language, gestures, body language).</w:t>
            </w:r>
          </w:p>
        </w:tc>
        <w:tc>
          <w:tcPr>
            <w:tcW w:w="1381" w:type="pct"/>
            <w:tcBorders>
              <w:bottom w:val="single" w:sz="4" w:space="0" w:color="auto"/>
            </w:tcBorders>
          </w:tcPr>
          <w:p w14:paraId="323869F3" w14:textId="77777777" w:rsidR="00804563" w:rsidRPr="00B90C19" w:rsidRDefault="00804563" w:rsidP="00E95D41">
            <w:pPr>
              <w:pStyle w:val="Heading4"/>
              <w:keepNext w:val="0"/>
              <w:keepLines w:val="0"/>
              <w:widowControl w:val="0"/>
              <w:numPr>
                <w:ilvl w:val="0"/>
                <w:numId w:val="11"/>
              </w:numPr>
              <w:tabs>
                <w:tab w:val="left" w:pos="252"/>
                <w:tab w:val="left" w:pos="3023"/>
              </w:tabs>
              <w:spacing w:before="0" w:line="251" w:lineRule="exact"/>
              <w:ind w:left="252" w:hanging="270"/>
              <w:outlineLvl w:val="3"/>
              <w:rPr>
                <w:rFonts w:ascii="Times New Roman" w:hAnsi="Times New Roman" w:cs="Times New Roman"/>
                <w:b/>
                <w:i w:val="0"/>
                <w:color w:val="auto"/>
                <w:spacing w:val="-1"/>
              </w:rPr>
            </w:pPr>
            <w:r w:rsidRPr="00B90C19">
              <w:rPr>
                <w:rFonts w:ascii="Times New Roman" w:hAnsi="Times New Roman" w:cs="Times New Roman"/>
                <w:i w:val="0"/>
                <w:color w:val="auto"/>
                <w:spacing w:val="-1"/>
              </w:rPr>
              <w:t>encourage children to share ideas, feelings, experiences, and perspectives in whatever communication mode they can.</w:t>
            </w:r>
          </w:p>
          <w:p w14:paraId="39454B85" w14:textId="77777777" w:rsidR="00804563" w:rsidRPr="00B90C19" w:rsidRDefault="00804563" w:rsidP="00E95D41">
            <w:pPr>
              <w:pStyle w:val="Heading4"/>
              <w:keepNext w:val="0"/>
              <w:keepLines w:val="0"/>
              <w:widowControl w:val="0"/>
              <w:numPr>
                <w:ilvl w:val="0"/>
                <w:numId w:val="11"/>
              </w:numPr>
              <w:tabs>
                <w:tab w:val="left" w:pos="252"/>
                <w:tab w:val="left" w:pos="3023"/>
              </w:tabs>
              <w:spacing w:before="0" w:line="251" w:lineRule="exact"/>
              <w:ind w:left="252" w:hanging="270"/>
              <w:outlineLvl w:val="3"/>
              <w:rPr>
                <w:rFonts w:ascii="Times New Roman" w:hAnsi="Times New Roman" w:cs="Times New Roman"/>
                <w:b/>
                <w:i w:val="0"/>
                <w:color w:val="auto"/>
                <w:spacing w:val="-1"/>
              </w:rPr>
            </w:pPr>
            <w:r w:rsidRPr="00B90C19">
              <w:rPr>
                <w:rFonts w:ascii="Times New Roman" w:hAnsi="Times New Roman" w:cs="Times New Roman"/>
                <w:i w:val="0"/>
                <w:color w:val="auto"/>
                <w:spacing w:val="-1"/>
              </w:rPr>
              <w:t>employ a variety of expressive communication modes (e.g., speaking, writing, signing, music, drawings, movement, communication boards, etc.).</w:t>
            </w:r>
          </w:p>
          <w:p w14:paraId="326F08A8" w14:textId="77777777" w:rsidR="00804563" w:rsidRPr="00B90C19" w:rsidRDefault="00804563" w:rsidP="00E95D41">
            <w:pPr>
              <w:pStyle w:val="Heading4"/>
              <w:keepNext w:val="0"/>
              <w:keepLines w:val="0"/>
              <w:widowControl w:val="0"/>
              <w:numPr>
                <w:ilvl w:val="0"/>
                <w:numId w:val="11"/>
              </w:numPr>
              <w:tabs>
                <w:tab w:val="left" w:pos="252"/>
                <w:tab w:val="left" w:pos="3023"/>
              </w:tabs>
              <w:spacing w:before="0" w:line="251" w:lineRule="exact"/>
              <w:ind w:left="252" w:hanging="270"/>
              <w:outlineLvl w:val="3"/>
              <w:rPr>
                <w:rFonts w:ascii="Times New Roman" w:hAnsi="Times New Roman" w:cs="Times New Roman"/>
                <w:b/>
                <w:i w:val="0"/>
                <w:color w:val="auto"/>
              </w:rPr>
            </w:pPr>
            <w:r w:rsidRPr="00B90C19">
              <w:rPr>
                <w:rFonts w:ascii="Times New Roman" w:hAnsi="Times New Roman" w:cs="Times New Roman"/>
                <w:i w:val="0"/>
                <w:color w:val="auto"/>
              </w:rPr>
              <w:t>model behaviors associated with respectful listening and strategies for turn taking (e.g., tapping a shoulder to request a turn or gain attention).</w:t>
            </w:r>
          </w:p>
          <w:p w14:paraId="68ABD89D" w14:textId="77777777" w:rsidR="00804563" w:rsidRPr="00B90C19" w:rsidRDefault="00804563" w:rsidP="00E95D41">
            <w:pPr>
              <w:pStyle w:val="Heading4"/>
              <w:keepNext w:val="0"/>
              <w:keepLines w:val="0"/>
              <w:widowControl w:val="0"/>
              <w:numPr>
                <w:ilvl w:val="0"/>
                <w:numId w:val="11"/>
              </w:numPr>
              <w:tabs>
                <w:tab w:val="left" w:pos="252"/>
                <w:tab w:val="left" w:pos="3023"/>
              </w:tabs>
              <w:spacing w:before="0" w:line="251" w:lineRule="exact"/>
              <w:ind w:left="252" w:hanging="270"/>
              <w:outlineLvl w:val="3"/>
              <w:rPr>
                <w:rFonts w:ascii="Times New Roman" w:hAnsi="Times New Roman" w:cs="Times New Roman"/>
                <w:b/>
                <w:i w:val="0"/>
                <w:color w:val="auto"/>
                <w:spacing w:val="-1"/>
              </w:rPr>
            </w:pPr>
            <w:r w:rsidRPr="00B90C19">
              <w:rPr>
                <w:rFonts w:ascii="Times New Roman" w:hAnsi="Times New Roman" w:cs="Times New Roman"/>
                <w:i w:val="0"/>
                <w:color w:val="auto"/>
                <w:spacing w:val="-1"/>
              </w:rPr>
              <w:t>promote multiple back and forth exchanges and turn-taking (“strive for 5”) with questions or comments that stimulate follow-up and extend the conversation with details).</w:t>
            </w:r>
          </w:p>
          <w:p w14:paraId="23A1F918" w14:textId="77777777" w:rsidR="00804563" w:rsidRPr="00B90C19" w:rsidRDefault="00804563" w:rsidP="00E95D41">
            <w:pPr>
              <w:pStyle w:val="Heading4"/>
              <w:keepNext w:val="0"/>
              <w:keepLines w:val="0"/>
              <w:widowControl w:val="0"/>
              <w:numPr>
                <w:ilvl w:val="0"/>
                <w:numId w:val="11"/>
              </w:numPr>
              <w:tabs>
                <w:tab w:val="left" w:pos="252"/>
                <w:tab w:val="left" w:pos="3023"/>
              </w:tabs>
              <w:spacing w:before="0" w:line="251" w:lineRule="exact"/>
              <w:ind w:left="252" w:hanging="270"/>
              <w:outlineLvl w:val="3"/>
              <w:rPr>
                <w:rFonts w:ascii="Times New Roman" w:hAnsi="Times New Roman" w:cs="Times New Roman"/>
                <w:b/>
                <w:i w:val="0"/>
                <w:color w:val="auto"/>
                <w:spacing w:val="-1"/>
              </w:rPr>
            </w:pPr>
            <w:r w:rsidRPr="00B90C19">
              <w:rPr>
                <w:rFonts w:ascii="Times New Roman" w:hAnsi="Times New Roman" w:cs="Times New Roman"/>
                <w:i w:val="0"/>
                <w:color w:val="auto"/>
                <w:spacing w:val="-1"/>
              </w:rPr>
              <w:t xml:space="preserve">provide opportunities for regular conversations in small groups (e.g., </w:t>
            </w:r>
            <w:proofErr w:type="gramStart"/>
            <w:r w:rsidRPr="00B90C19">
              <w:rPr>
                <w:rFonts w:ascii="Times New Roman" w:hAnsi="Times New Roman" w:cs="Times New Roman"/>
                <w:i w:val="0"/>
                <w:color w:val="auto"/>
                <w:spacing w:val="-1"/>
              </w:rPr>
              <w:t>meal times</w:t>
            </w:r>
            <w:proofErr w:type="gramEnd"/>
            <w:r w:rsidRPr="00B90C19">
              <w:rPr>
                <w:rFonts w:ascii="Times New Roman" w:hAnsi="Times New Roman" w:cs="Times New Roman"/>
                <w:i w:val="0"/>
                <w:color w:val="auto"/>
                <w:spacing w:val="-1"/>
              </w:rPr>
              <w:t>; outdoors, etc.).</w:t>
            </w:r>
          </w:p>
          <w:p w14:paraId="17DDE371" w14:textId="77777777" w:rsidR="00804563" w:rsidRPr="00B90C19" w:rsidRDefault="00804563" w:rsidP="00E95D41">
            <w:pPr>
              <w:pStyle w:val="Heading4"/>
              <w:keepNext w:val="0"/>
              <w:keepLines w:val="0"/>
              <w:widowControl w:val="0"/>
              <w:numPr>
                <w:ilvl w:val="0"/>
                <w:numId w:val="11"/>
              </w:numPr>
              <w:tabs>
                <w:tab w:val="left" w:pos="252"/>
                <w:tab w:val="left" w:pos="3023"/>
              </w:tabs>
              <w:spacing w:before="0" w:line="251" w:lineRule="exact"/>
              <w:ind w:left="252" w:hanging="270"/>
              <w:outlineLvl w:val="3"/>
              <w:rPr>
                <w:rFonts w:ascii="Times New Roman" w:hAnsi="Times New Roman" w:cs="Times New Roman"/>
                <w:b/>
                <w:i w:val="0"/>
                <w:color w:val="auto"/>
                <w:spacing w:val="-1"/>
              </w:rPr>
            </w:pPr>
            <w:r w:rsidRPr="00B90C19">
              <w:rPr>
                <w:rFonts w:ascii="Times New Roman" w:hAnsi="Times New Roman" w:cs="Times New Roman"/>
                <w:i w:val="0"/>
                <w:color w:val="auto"/>
                <w:spacing w:val="-1"/>
              </w:rPr>
              <w:t xml:space="preserve">respect children who choose not to speak in large groups, asking “Would you like me to come back later?” </w:t>
            </w:r>
            <w:r w:rsidRPr="00B90C19">
              <w:rPr>
                <w:rFonts w:ascii="Times New Roman" w:hAnsi="Times New Roman" w:cs="Times New Roman"/>
                <w:i w:val="0"/>
                <w:color w:val="auto"/>
                <w:spacing w:val="-1"/>
              </w:rPr>
              <w:lastRenderedPageBreak/>
              <w:t>“Would you like to whisper to me or a friend?”</w:t>
            </w:r>
          </w:p>
          <w:p w14:paraId="366B11BC" w14:textId="77777777" w:rsidR="00804563" w:rsidRPr="00B90C19" w:rsidRDefault="00804563" w:rsidP="00E95D41">
            <w:pPr>
              <w:pStyle w:val="Heading4"/>
              <w:keepNext w:val="0"/>
              <w:keepLines w:val="0"/>
              <w:widowControl w:val="0"/>
              <w:numPr>
                <w:ilvl w:val="0"/>
                <w:numId w:val="11"/>
              </w:numPr>
              <w:tabs>
                <w:tab w:val="left" w:pos="252"/>
                <w:tab w:val="left" w:pos="3023"/>
              </w:tabs>
              <w:spacing w:before="0" w:line="251" w:lineRule="exact"/>
              <w:ind w:left="252" w:hanging="270"/>
              <w:outlineLvl w:val="3"/>
              <w:rPr>
                <w:rFonts w:ascii="Times New Roman" w:hAnsi="Times New Roman" w:cs="Times New Roman"/>
                <w:b/>
                <w:i w:val="0"/>
                <w:color w:val="auto"/>
                <w:spacing w:val="-1"/>
              </w:rPr>
            </w:pPr>
            <w:r w:rsidRPr="00B90C19">
              <w:rPr>
                <w:rFonts w:ascii="Times New Roman" w:hAnsi="Times New Roman" w:cs="Times New Roman"/>
                <w:i w:val="0"/>
                <w:color w:val="auto"/>
                <w:spacing w:val="-1"/>
              </w:rPr>
              <w:t>support children learning English in a variety of ways (e.g., books in home languages; teach key words/phrases; label materials in home languages.</w:t>
            </w:r>
          </w:p>
        </w:tc>
      </w:tr>
    </w:tbl>
    <w:p w14:paraId="03E23E3F" w14:textId="77777777" w:rsidR="00804563" w:rsidRPr="00A65EDB" w:rsidRDefault="00804563"/>
    <w:tbl>
      <w:tblPr>
        <w:tblStyle w:val="TableGrid"/>
        <w:tblW w:w="5000" w:type="pct"/>
        <w:tblLook w:val="04A0" w:firstRow="1" w:lastRow="0" w:firstColumn="1" w:lastColumn="0" w:noHBand="0" w:noVBand="1"/>
      </w:tblPr>
      <w:tblGrid>
        <w:gridCol w:w="14102"/>
      </w:tblGrid>
      <w:tr w:rsidR="00804563" w:rsidRPr="009A2FB8" w14:paraId="1011F88A" w14:textId="77777777" w:rsidTr="008772ED">
        <w:trPr>
          <w:trHeight w:val="288"/>
        </w:trPr>
        <w:tc>
          <w:tcPr>
            <w:tcW w:w="5000" w:type="pct"/>
            <w:shd w:val="clear" w:color="auto" w:fill="CCFFCC"/>
          </w:tcPr>
          <w:p w14:paraId="197A9E27" w14:textId="77777777" w:rsidR="00804563" w:rsidRPr="009A2FB8" w:rsidRDefault="00804563" w:rsidP="008D16C6">
            <w:pPr>
              <w:pStyle w:val="Heading3"/>
              <w:outlineLvl w:val="2"/>
            </w:pPr>
            <w:bookmarkStart w:id="20" w:name="_Toc45867382"/>
            <w:r w:rsidRPr="009A2FB8">
              <w:t>Social Relationships</w:t>
            </w:r>
            <w:bookmarkEnd w:id="20"/>
          </w:p>
        </w:tc>
      </w:tr>
      <w:tr w:rsidR="00804563" w:rsidRPr="00E35430" w14:paraId="58215F5A" w14:textId="77777777" w:rsidTr="008772ED">
        <w:tc>
          <w:tcPr>
            <w:tcW w:w="5000" w:type="pct"/>
            <w:tcBorders>
              <w:bottom w:val="single" w:sz="4" w:space="0" w:color="auto"/>
            </w:tcBorders>
            <w:shd w:val="clear" w:color="auto" w:fill="auto"/>
            <w:vAlign w:val="center"/>
          </w:tcPr>
          <w:p w14:paraId="1C788CB8" w14:textId="77777777" w:rsidR="00804563" w:rsidRPr="00B90C19" w:rsidRDefault="00804563" w:rsidP="00804563">
            <w:pPr>
              <w:rPr>
                <w:spacing w:val="-1"/>
              </w:rPr>
            </w:pPr>
            <w:r w:rsidRPr="00B90C19">
              <w:rPr>
                <w:spacing w:val="-1"/>
              </w:rPr>
              <w:t>Children’s relationships with adults who are important in their lives as well as with other children impact learning as well as social adjustment. Research has shown that children are likely to be more engaged in learning when they share learning experiences with their peers, and that positive relationships with their educators was predictive of higher levels of academic achievement.</w:t>
            </w:r>
          </w:p>
          <w:p w14:paraId="57BB265D" w14:textId="77777777" w:rsidR="00804563" w:rsidRPr="00B90C19" w:rsidRDefault="00804563" w:rsidP="00804563">
            <w:pPr>
              <w:rPr>
                <w:spacing w:val="-1"/>
              </w:rPr>
            </w:pPr>
          </w:p>
          <w:p w14:paraId="41BBAE7A" w14:textId="77777777" w:rsidR="00804563" w:rsidRPr="00B90C19" w:rsidRDefault="00804563" w:rsidP="00B90C19">
            <w:r w:rsidRPr="00B90C19">
              <w:t>When children feel secure in their relationships and in the support they receive from educators and peers, they are better able to explore new experiences and ideas. Research shows that relationships and interactions with parents, caregivers, and other adults important in a child's life actually shape brain circuits and lay the foundation for later developmental outcomes, from academic performance to mental health and interpersonal skills. (National Scientific Council on the Developing Child, 2004)</w:t>
            </w:r>
          </w:p>
        </w:tc>
      </w:tr>
    </w:tbl>
    <w:p w14:paraId="1353E227" w14:textId="77777777" w:rsidR="00804563" w:rsidRPr="00804563" w:rsidRDefault="00804563">
      <w:pPr>
        <w:rPr>
          <w:sz w:val="2"/>
          <w:szCs w:val="2"/>
        </w:rPr>
      </w:pPr>
    </w:p>
    <w:tbl>
      <w:tblPr>
        <w:tblStyle w:val="TableGrid"/>
        <w:tblW w:w="5000" w:type="pct"/>
        <w:tblLook w:val="04A0" w:firstRow="1" w:lastRow="0" w:firstColumn="1" w:lastColumn="0" w:noHBand="0" w:noVBand="1"/>
      </w:tblPr>
      <w:tblGrid>
        <w:gridCol w:w="2527"/>
        <w:gridCol w:w="3982"/>
        <w:gridCol w:w="3698"/>
        <w:gridCol w:w="3895"/>
      </w:tblGrid>
      <w:tr w:rsidR="00804563" w:rsidRPr="00FD744C" w14:paraId="76E4D7AA" w14:textId="77777777" w:rsidTr="00A65EDB">
        <w:trPr>
          <w:tblHeader/>
        </w:trPr>
        <w:tc>
          <w:tcPr>
            <w:tcW w:w="896" w:type="pct"/>
            <w:shd w:val="clear" w:color="auto" w:fill="FFFF99"/>
          </w:tcPr>
          <w:p w14:paraId="1417BF92" w14:textId="77777777" w:rsidR="00804563" w:rsidRPr="00FD744C" w:rsidRDefault="00804563" w:rsidP="00FD744C">
            <w:pPr>
              <w:rPr>
                <w:b/>
              </w:rPr>
            </w:pPr>
            <w:r w:rsidRPr="00FD744C">
              <w:rPr>
                <w:b/>
              </w:rPr>
              <w:t>MA Standard</w:t>
            </w:r>
          </w:p>
        </w:tc>
        <w:tc>
          <w:tcPr>
            <w:tcW w:w="1412" w:type="pct"/>
            <w:shd w:val="clear" w:color="auto" w:fill="FFFF99"/>
          </w:tcPr>
          <w:p w14:paraId="6E1D0FDD" w14:textId="77777777" w:rsidR="00804563" w:rsidRPr="00FD744C" w:rsidRDefault="00804563" w:rsidP="00FD744C">
            <w:pPr>
              <w:rPr>
                <w:b/>
              </w:rPr>
            </w:pPr>
            <w:r w:rsidRPr="00FD744C">
              <w:rPr>
                <w:b/>
              </w:rPr>
              <w:t xml:space="preserve">Possible learning activities: </w:t>
            </w:r>
          </w:p>
          <w:p w14:paraId="6BF68A97" w14:textId="77777777" w:rsidR="00804563" w:rsidRPr="00FD744C" w:rsidRDefault="00804563" w:rsidP="00FD744C">
            <w:pPr>
              <w:rPr>
                <w:b/>
              </w:rPr>
            </w:pPr>
            <w:r w:rsidRPr="00FD744C">
              <w:rPr>
                <w:b/>
              </w:rPr>
              <w:t>Children could…</w:t>
            </w:r>
          </w:p>
        </w:tc>
        <w:tc>
          <w:tcPr>
            <w:tcW w:w="1311" w:type="pct"/>
            <w:shd w:val="clear" w:color="auto" w:fill="FFFF99"/>
          </w:tcPr>
          <w:p w14:paraId="6C2FC60D" w14:textId="77777777" w:rsidR="00804563" w:rsidRPr="00FD744C" w:rsidRDefault="00804563" w:rsidP="00FD744C">
            <w:pPr>
              <w:rPr>
                <w:b/>
              </w:rPr>
            </w:pPr>
            <w:r w:rsidRPr="00FD744C">
              <w:rPr>
                <w:b/>
              </w:rPr>
              <w:t xml:space="preserve">Possible evidence: </w:t>
            </w:r>
          </w:p>
          <w:p w14:paraId="7FCDE305" w14:textId="77777777" w:rsidR="00804563" w:rsidRPr="00FD744C" w:rsidRDefault="00804563" w:rsidP="00FD744C">
            <w:pPr>
              <w:rPr>
                <w:b/>
              </w:rPr>
            </w:pPr>
            <w:r w:rsidRPr="00FD744C">
              <w:rPr>
                <w:b/>
              </w:rPr>
              <w:t>Children may…</w:t>
            </w:r>
          </w:p>
        </w:tc>
        <w:tc>
          <w:tcPr>
            <w:tcW w:w="1381" w:type="pct"/>
            <w:shd w:val="clear" w:color="auto" w:fill="FFFF99"/>
          </w:tcPr>
          <w:p w14:paraId="188B323A" w14:textId="77777777" w:rsidR="00804563" w:rsidRPr="00FD744C" w:rsidRDefault="00804563" w:rsidP="00FD744C">
            <w:pPr>
              <w:rPr>
                <w:b/>
              </w:rPr>
            </w:pPr>
            <w:r w:rsidRPr="00FD744C">
              <w:rPr>
                <w:b/>
              </w:rPr>
              <w:t>Supportive practices:</w:t>
            </w:r>
          </w:p>
          <w:p w14:paraId="2F1294D7" w14:textId="77777777" w:rsidR="00804563" w:rsidRPr="00FD744C" w:rsidRDefault="00804563" w:rsidP="00FD744C">
            <w:pPr>
              <w:rPr>
                <w:b/>
              </w:rPr>
            </w:pPr>
            <w:r w:rsidRPr="00FD744C">
              <w:rPr>
                <w:b/>
              </w:rPr>
              <w:t>Educators could…</w:t>
            </w:r>
          </w:p>
        </w:tc>
      </w:tr>
      <w:tr w:rsidR="00804563" w:rsidRPr="003355BC" w14:paraId="52769902" w14:textId="77777777" w:rsidTr="00A65EDB">
        <w:tc>
          <w:tcPr>
            <w:tcW w:w="896" w:type="pct"/>
            <w:tcBorders>
              <w:bottom w:val="single" w:sz="4" w:space="0" w:color="auto"/>
            </w:tcBorders>
          </w:tcPr>
          <w:p w14:paraId="4432939D" w14:textId="77777777" w:rsidR="00804563" w:rsidRPr="003355BC" w:rsidRDefault="00804563" w:rsidP="00FD744C">
            <w:pPr>
              <w:rPr>
                <w:rFonts w:asciiTheme="minorHAnsi" w:hAnsiTheme="minorHAnsi"/>
                <w:b/>
                <w:spacing w:val="-1"/>
              </w:rPr>
            </w:pPr>
            <w:r w:rsidRPr="00FD744C">
              <w:rPr>
                <w:b/>
              </w:rPr>
              <w:t>SEL8: The child will engage socially, and build relationships with other children and with adults.</w:t>
            </w:r>
          </w:p>
        </w:tc>
        <w:tc>
          <w:tcPr>
            <w:tcW w:w="1412" w:type="pct"/>
            <w:tcBorders>
              <w:bottom w:val="single" w:sz="4" w:space="0" w:color="auto"/>
            </w:tcBorders>
          </w:tcPr>
          <w:p w14:paraId="6355B57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individually, or as a group, identify characteristics of people they like to be with (e.g., fun, happy, cooperative, etc.); record and examine data using graphic organizers, charts, etc.</w:t>
            </w:r>
          </w:p>
          <w:p w14:paraId="6A1E8DD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identify examples of their friendships and take pictures to create a “class friends” display.</w:t>
            </w:r>
          </w:p>
          <w:p w14:paraId="31351AA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make lists of things they like to play or do with friends.</w:t>
            </w:r>
          </w:p>
          <w:p w14:paraId="5D4C111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participate in paired or group projects such as murals, constructions, bookmaking, experiments. </w:t>
            </w:r>
          </w:p>
          <w:p w14:paraId="4A38A7CD"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after a paired activity, tell their partners what they liked about working/playing together.</w:t>
            </w:r>
          </w:p>
          <w:p w14:paraId="7A8A346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engage in “friendship dancing” with a partner. When the music stops, children switch partners.</w:t>
            </w:r>
          </w:p>
        </w:tc>
        <w:tc>
          <w:tcPr>
            <w:tcW w:w="1311" w:type="pct"/>
            <w:tcBorders>
              <w:bottom w:val="single" w:sz="4" w:space="0" w:color="auto"/>
            </w:tcBorders>
          </w:tcPr>
          <w:p w14:paraId="2308E720" w14:textId="77777777" w:rsidR="00804563" w:rsidRPr="00B90C19" w:rsidRDefault="00804563" w:rsidP="00AB705E">
            <w:pPr>
              <w:pStyle w:val="TableParagraph"/>
              <w:spacing w:line="238" w:lineRule="exact"/>
              <w:rPr>
                <w:rFonts w:ascii="Times New Roman" w:hAnsi="Times New Roman" w:cs="Times New Roman"/>
                <w:spacing w:val="-1"/>
              </w:rPr>
            </w:pPr>
            <w:r w:rsidRPr="00B90C19">
              <w:rPr>
                <w:rFonts w:ascii="Times New Roman" w:hAnsi="Times New Roman" w:cs="Times New Roman"/>
                <w:i/>
                <w:iCs/>
              </w:rPr>
              <w:t>*Preschool children demonstrate skills with support; kindergarten children demonstrate increasing independence.</w:t>
            </w:r>
          </w:p>
          <w:p w14:paraId="279787C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rPr>
                <w:spacing w:val="-1"/>
              </w:rPr>
              <w:t>i</w:t>
            </w:r>
            <w:r w:rsidRPr="00B90C19">
              <w:t>nitiate, expand, and maintain interactions with other children regularly (e.g., invent/set up activities).</w:t>
            </w:r>
          </w:p>
          <w:p w14:paraId="7B4085E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form and maintain increasingly close and nurturing friendships (e.g., show loyalty, demonstrate concern for needs/wants of particular children).</w:t>
            </w:r>
          </w:p>
          <w:p w14:paraId="755DD9FD"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demonstrate trusting, caring relationships with adults in the program and school community.</w:t>
            </w:r>
          </w:p>
          <w:p w14:paraId="2C80AE7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t>use play to practice and extend understanding of social roles and relationships (e.g., act out increasingly complex dramatizations).</w:t>
            </w:r>
          </w:p>
        </w:tc>
        <w:tc>
          <w:tcPr>
            <w:tcW w:w="1381" w:type="pct"/>
            <w:tcBorders>
              <w:bottom w:val="single" w:sz="4" w:space="0" w:color="auto"/>
            </w:tcBorders>
          </w:tcPr>
          <w:p w14:paraId="5FB269F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build relationships with each child (e.g., greeting each </w:t>
            </w:r>
            <w:proofErr w:type="gramStart"/>
            <w:r w:rsidRPr="00B90C19">
              <w:t>child;</w:t>
            </w:r>
            <w:proofErr w:type="gramEnd"/>
            <w:r w:rsidRPr="00B90C19">
              <w:t xml:space="preserve"> using children’s names).</w:t>
            </w:r>
          </w:p>
          <w:p w14:paraId="5A990FC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engage in two-way communication with families to understand family and cultural mores around adult-child relationships.</w:t>
            </w:r>
          </w:p>
          <w:p w14:paraId="3CFF7C0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model positive relationships with adults and with children. </w:t>
            </w:r>
          </w:p>
          <w:p w14:paraId="30468CA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support social opportunities for all children, especially those who have difficulty understanding social/emotional communication (e.g., provide peer support, reference a social story, etc.).</w:t>
            </w:r>
          </w:p>
          <w:p w14:paraId="1D8F00F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model and teach appropriate behavior for different situations (e.g., table manners, greeting people, introductions, bus etiquette, etc.).</w:t>
            </w:r>
          </w:p>
          <w:p w14:paraId="1225E2B3" w14:textId="77777777" w:rsidR="00804563" w:rsidRPr="00B90C19" w:rsidRDefault="00804563" w:rsidP="00B90C19">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lastRenderedPageBreak/>
              <w:t>provide opportunities for children to choose partners throughout the day for work and play.</w:t>
            </w:r>
          </w:p>
        </w:tc>
      </w:tr>
    </w:tbl>
    <w:p w14:paraId="2AD8D378" w14:textId="77777777" w:rsidR="003C570C" w:rsidRDefault="003C570C" w:rsidP="00804563"/>
    <w:tbl>
      <w:tblPr>
        <w:tblStyle w:val="TableGrid"/>
        <w:tblW w:w="5000" w:type="pct"/>
        <w:tblLook w:val="04A0" w:firstRow="1" w:lastRow="0" w:firstColumn="1" w:lastColumn="0" w:noHBand="0" w:noVBand="1"/>
      </w:tblPr>
      <w:tblGrid>
        <w:gridCol w:w="14102"/>
      </w:tblGrid>
      <w:tr w:rsidR="00804563" w:rsidRPr="009A2FB8" w14:paraId="2C66D1D8" w14:textId="77777777" w:rsidTr="00A65EDB">
        <w:tc>
          <w:tcPr>
            <w:tcW w:w="5000" w:type="pct"/>
            <w:shd w:val="clear" w:color="auto" w:fill="CCFFCC"/>
          </w:tcPr>
          <w:p w14:paraId="5B357217" w14:textId="77777777" w:rsidR="00804563" w:rsidRPr="009A2FB8" w:rsidRDefault="003C570C" w:rsidP="008D16C6">
            <w:pPr>
              <w:pStyle w:val="Heading3"/>
              <w:outlineLvl w:val="2"/>
            </w:pPr>
            <w:bookmarkStart w:id="21" w:name="_Toc45867383"/>
            <w:r w:rsidRPr="009A2FB8">
              <w:t>Conflict Management</w:t>
            </w:r>
            <w:bookmarkEnd w:id="21"/>
          </w:p>
        </w:tc>
      </w:tr>
      <w:tr w:rsidR="00804563" w:rsidRPr="00E35430" w14:paraId="63C925C9" w14:textId="77777777" w:rsidTr="00A65EDB">
        <w:tc>
          <w:tcPr>
            <w:tcW w:w="5000" w:type="pct"/>
            <w:tcBorders>
              <w:bottom w:val="single" w:sz="4" w:space="0" w:color="auto"/>
            </w:tcBorders>
            <w:shd w:val="clear" w:color="auto" w:fill="auto"/>
          </w:tcPr>
          <w:p w14:paraId="7F8D1E1C" w14:textId="77777777" w:rsidR="00804563" w:rsidRPr="00E35430" w:rsidRDefault="00804563" w:rsidP="00AB705E">
            <w:r w:rsidRPr="00E35430">
              <w:t xml:space="preserve">Conflict is a natural part of life, and learning to cope with conflict is one of the maturational tasks of childhood. Conflict management requires the ability to analyze social situations, identify problems, set prosocial goals, and determine effective ways to solve differences. Conflict management abilities begin with the acquisition of basic self and social skills, especially listening and perspective-taking. They expand with support and multiple and varied opportunities to identify and resolve simple social problems using reasoning, judgment, critical thinking and language. Negotiation is </w:t>
            </w:r>
            <w:r w:rsidR="00587080" w:rsidRPr="00E35430">
              <w:t>one-way</w:t>
            </w:r>
            <w:r w:rsidRPr="00E35430">
              <w:t xml:space="preserve"> children learn to manage </w:t>
            </w:r>
            <w:r w:rsidR="00587080" w:rsidRPr="00E35430">
              <w:t>conflict and</w:t>
            </w:r>
            <w:r w:rsidRPr="00E35430">
              <w:t xml:space="preserve"> is evident when young children begin to use language to meet their needs or resolve conflicts. Development of this skill requires the development of self-awareness, perspective-taking, empathy, and respect (e.g., “What do I need/want? What does the other person need/want? How can both our needs be met?”). Positive negotiation processes include shared interest in the issue and working towards a “win-win” outcome.</w:t>
            </w:r>
          </w:p>
        </w:tc>
      </w:tr>
    </w:tbl>
    <w:p w14:paraId="36BB758C" w14:textId="77777777" w:rsidR="00804563" w:rsidRPr="00804563" w:rsidRDefault="00804563">
      <w:pPr>
        <w:rPr>
          <w:sz w:val="2"/>
          <w:szCs w:val="2"/>
        </w:rPr>
      </w:pPr>
    </w:p>
    <w:tbl>
      <w:tblPr>
        <w:tblStyle w:val="TableGrid"/>
        <w:tblW w:w="5000" w:type="pct"/>
        <w:tblLook w:val="04A0" w:firstRow="1" w:lastRow="0" w:firstColumn="1" w:lastColumn="0" w:noHBand="0" w:noVBand="1"/>
      </w:tblPr>
      <w:tblGrid>
        <w:gridCol w:w="2527"/>
        <w:gridCol w:w="3982"/>
        <w:gridCol w:w="3698"/>
        <w:gridCol w:w="3895"/>
      </w:tblGrid>
      <w:tr w:rsidR="00804563" w:rsidRPr="00FD744C" w14:paraId="4552003F" w14:textId="77777777" w:rsidTr="00A65EDB">
        <w:trPr>
          <w:tblHeader/>
        </w:trPr>
        <w:tc>
          <w:tcPr>
            <w:tcW w:w="896" w:type="pct"/>
            <w:shd w:val="clear" w:color="auto" w:fill="FFFF99"/>
          </w:tcPr>
          <w:p w14:paraId="50995A6B" w14:textId="77777777" w:rsidR="00804563" w:rsidRPr="00FD744C" w:rsidRDefault="00804563" w:rsidP="00FD744C">
            <w:pPr>
              <w:rPr>
                <w:b/>
              </w:rPr>
            </w:pPr>
            <w:r w:rsidRPr="00FD744C">
              <w:rPr>
                <w:b/>
              </w:rPr>
              <w:t>MA Standard</w:t>
            </w:r>
          </w:p>
        </w:tc>
        <w:tc>
          <w:tcPr>
            <w:tcW w:w="1412" w:type="pct"/>
            <w:shd w:val="clear" w:color="auto" w:fill="FFFF99"/>
          </w:tcPr>
          <w:p w14:paraId="262E9D8E" w14:textId="77777777" w:rsidR="00804563" w:rsidRPr="00FD744C" w:rsidRDefault="00804563" w:rsidP="00FD744C">
            <w:pPr>
              <w:rPr>
                <w:b/>
              </w:rPr>
            </w:pPr>
            <w:r w:rsidRPr="00FD744C">
              <w:rPr>
                <w:b/>
              </w:rPr>
              <w:t xml:space="preserve">Possible learning activities: </w:t>
            </w:r>
          </w:p>
          <w:p w14:paraId="655F0C87" w14:textId="77777777" w:rsidR="00804563" w:rsidRPr="00FD744C" w:rsidRDefault="00804563" w:rsidP="00FD744C">
            <w:pPr>
              <w:rPr>
                <w:b/>
              </w:rPr>
            </w:pPr>
            <w:r w:rsidRPr="00FD744C">
              <w:rPr>
                <w:b/>
              </w:rPr>
              <w:t>Children could…</w:t>
            </w:r>
          </w:p>
        </w:tc>
        <w:tc>
          <w:tcPr>
            <w:tcW w:w="1311" w:type="pct"/>
            <w:shd w:val="clear" w:color="auto" w:fill="FFFF99"/>
          </w:tcPr>
          <w:p w14:paraId="0A707CE0" w14:textId="77777777" w:rsidR="00804563" w:rsidRPr="00FD744C" w:rsidRDefault="00804563" w:rsidP="00FD744C">
            <w:pPr>
              <w:rPr>
                <w:b/>
              </w:rPr>
            </w:pPr>
            <w:r w:rsidRPr="00FD744C">
              <w:rPr>
                <w:b/>
              </w:rPr>
              <w:t xml:space="preserve">Possible evidence: </w:t>
            </w:r>
          </w:p>
          <w:p w14:paraId="18734B16" w14:textId="77777777" w:rsidR="00804563" w:rsidRPr="00FD744C" w:rsidRDefault="00804563" w:rsidP="00FD744C">
            <w:pPr>
              <w:rPr>
                <w:b/>
              </w:rPr>
            </w:pPr>
            <w:r w:rsidRPr="00FD744C">
              <w:rPr>
                <w:b/>
              </w:rPr>
              <w:t>Children may……</w:t>
            </w:r>
          </w:p>
        </w:tc>
        <w:tc>
          <w:tcPr>
            <w:tcW w:w="1381" w:type="pct"/>
            <w:shd w:val="clear" w:color="auto" w:fill="FFFF99"/>
          </w:tcPr>
          <w:p w14:paraId="1A1436D4" w14:textId="77777777" w:rsidR="00804563" w:rsidRPr="00FD744C" w:rsidRDefault="00804563" w:rsidP="00FD744C">
            <w:pPr>
              <w:rPr>
                <w:b/>
              </w:rPr>
            </w:pPr>
            <w:r w:rsidRPr="00FD744C">
              <w:rPr>
                <w:b/>
              </w:rPr>
              <w:t>Supportive practices:</w:t>
            </w:r>
          </w:p>
          <w:p w14:paraId="14882076" w14:textId="77777777" w:rsidR="00804563" w:rsidRPr="00FD744C" w:rsidRDefault="00804563" w:rsidP="00FD744C">
            <w:pPr>
              <w:rPr>
                <w:b/>
              </w:rPr>
            </w:pPr>
            <w:r w:rsidRPr="00FD744C">
              <w:rPr>
                <w:b/>
              </w:rPr>
              <w:t>Educators could…</w:t>
            </w:r>
          </w:p>
        </w:tc>
      </w:tr>
      <w:tr w:rsidR="00804563" w:rsidRPr="003355BC" w14:paraId="7DFFDB3B" w14:textId="77777777" w:rsidTr="00A65EDB">
        <w:tc>
          <w:tcPr>
            <w:tcW w:w="896" w:type="pct"/>
          </w:tcPr>
          <w:p w14:paraId="75E03F42" w14:textId="77777777" w:rsidR="00804563" w:rsidRPr="003355BC" w:rsidRDefault="00804563" w:rsidP="00FD744C">
            <w:pPr>
              <w:rPr>
                <w:rFonts w:eastAsia="Times New Roman"/>
              </w:rPr>
            </w:pPr>
            <w:r w:rsidRPr="00FD744C">
              <w:rPr>
                <w:b/>
              </w:rPr>
              <w:t>SEL9: The child will demonstrate the ability to manage conflict.</w:t>
            </w:r>
          </w:p>
        </w:tc>
        <w:tc>
          <w:tcPr>
            <w:tcW w:w="1412" w:type="pct"/>
          </w:tcPr>
          <w:p w14:paraId="36E7C70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discuss and act out social stories, switching roles to see alternative perspectives.</w:t>
            </w:r>
          </w:p>
          <w:p w14:paraId="74CB41B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hypothesize about positive and negative consequences of choices or decisions using if/then statements.</w:t>
            </w:r>
          </w:p>
          <w:p w14:paraId="34A4F215"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represent solutions to social problems with drawings or </w:t>
            </w:r>
            <w:r w:rsidR="00587080" w:rsidRPr="00B90C19">
              <w:t>words and</w:t>
            </w:r>
            <w:r w:rsidRPr="00B90C19">
              <w:t xml:space="preserve"> build a collection of problem-solving skills that can be used in the future. </w:t>
            </w:r>
          </w:p>
          <w:p w14:paraId="36E7D8F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use props (e.g., red, yellow, green signs) during a story to indicate potential conflict, when to stop; slow down and </w:t>
            </w:r>
            <w:proofErr w:type="gramStart"/>
            <w:r w:rsidRPr="00B90C19">
              <w:t>think;</w:t>
            </w:r>
            <w:proofErr w:type="gramEnd"/>
            <w:r w:rsidRPr="00B90C19">
              <w:t xml:space="preserve"> or go ahead with a solution. </w:t>
            </w:r>
          </w:p>
          <w:p w14:paraId="777C0EB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use graphic organizers (e.g., lists, Venn Diagrams, etc.) to categorize, sort or compare solutions.</w:t>
            </w:r>
          </w:p>
          <w:p w14:paraId="6D4D7425"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sing “If You’re Happy and You Know It” substituting positive responses (e.g., if you’re angry and you know it, walk away; count to ten; talk it out).</w:t>
            </w:r>
          </w:p>
          <w:p w14:paraId="4F6D9E6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reflect on a social problem and conflict resolution; assess the efficacy of their </w:t>
            </w:r>
            <w:r w:rsidRPr="00B90C19">
              <w:lastRenderedPageBreak/>
              <w:t>solutions; plan alternative solutions if the problem should arise again.</w:t>
            </w:r>
          </w:p>
        </w:tc>
        <w:tc>
          <w:tcPr>
            <w:tcW w:w="1311" w:type="pct"/>
          </w:tcPr>
          <w:p w14:paraId="3B62FC6F" w14:textId="77777777" w:rsidR="00804563" w:rsidRPr="00B90C19" w:rsidRDefault="00804563" w:rsidP="00AB705E">
            <w:pPr>
              <w:pStyle w:val="TableParagraph"/>
              <w:spacing w:line="238" w:lineRule="exact"/>
              <w:rPr>
                <w:rFonts w:ascii="Times New Roman" w:hAnsi="Times New Roman" w:cs="Times New Roman"/>
                <w:spacing w:val="-1"/>
              </w:rPr>
            </w:pPr>
            <w:r w:rsidRPr="00B90C19">
              <w:rPr>
                <w:rFonts w:ascii="Times New Roman" w:hAnsi="Times New Roman" w:cs="Times New Roman"/>
                <w:i/>
                <w:iCs/>
              </w:rPr>
              <w:lastRenderedPageBreak/>
              <w:t>*Preschool children demonstrate skills with support; kindergarten children demonstrate increasing independence.</w:t>
            </w:r>
          </w:p>
          <w:p w14:paraId="5F7B037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recognize and act on social conflicts in a positive manner (e.g., explain a situation with objectivity; listen to others’ perspectives or solutions).</w:t>
            </w:r>
          </w:p>
          <w:p w14:paraId="0D3FED15"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seek advice or assistance from peers and/or adults to resolve conflict when appropriate (e.g., listen to guidance; talk through conflict; develop solutions).</w:t>
            </w:r>
          </w:p>
          <w:p w14:paraId="6876E8BD"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be able to initiate and engage in compromise, negotiation, or strategies to seek a mutually satisfactory outcome (e.g., use if/then statements, concessions, etc.).</w:t>
            </w:r>
          </w:p>
          <w:p w14:paraId="34CB77A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identify some strategies for preventing interpersonal conflicts.</w:t>
            </w:r>
          </w:p>
          <w:p w14:paraId="7CB9DEBD"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refer other children to classroom rules.</w:t>
            </w:r>
          </w:p>
        </w:tc>
        <w:tc>
          <w:tcPr>
            <w:tcW w:w="1381" w:type="pct"/>
          </w:tcPr>
          <w:p w14:paraId="01A2E4C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listen, restate, and summarize what children say; describe the scenario from the adult’s perspective of what was seen/heard.</w:t>
            </w:r>
          </w:p>
          <w:p w14:paraId="612FAAB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help children to identify the problem, brainstorm solutions, and agree on one solution.</w:t>
            </w:r>
          </w:p>
          <w:p w14:paraId="7CB4209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encourage children to identify their goals in a conflict, repeat for clarification, and asking them to reach a solution (e.g., “You both want to </w:t>
            </w:r>
            <w:r w:rsidR="00587080" w:rsidRPr="00B90C19">
              <w:t>use _</w:t>
            </w:r>
            <w:r w:rsidRPr="00B90C19">
              <w:t>__. How can you make sure you both get turns?”).</w:t>
            </w:r>
          </w:p>
          <w:p w14:paraId="25523EEF"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explore ways to reconcile or make amends after conflict (e.g., “If you want to stay friends, what might make her feel better?”).</w:t>
            </w:r>
          </w:p>
          <w:p w14:paraId="5F450BC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acknowledge children’s successful conflict resolution strategies (e.g., “I see you decided to combine materials to help each other.”). </w:t>
            </w:r>
          </w:p>
          <w:p w14:paraId="76E27B0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refer back to examples of children’s positive resolutions of conflict.</w:t>
            </w:r>
          </w:p>
          <w:p w14:paraId="6997C22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lastRenderedPageBreak/>
              <w:t>designate a neutral spot or “peace talk area” for children to use when they need to talk or think through a situation.</w:t>
            </w:r>
          </w:p>
        </w:tc>
      </w:tr>
    </w:tbl>
    <w:p w14:paraId="5B8A65CF" w14:textId="77777777" w:rsidR="00A65EDB" w:rsidRDefault="00A65EDB" w:rsidP="00804563"/>
    <w:tbl>
      <w:tblPr>
        <w:tblStyle w:val="TableGrid"/>
        <w:tblW w:w="5000" w:type="pct"/>
        <w:tblLook w:val="04A0" w:firstRow="1" w:lastRow="0" w:firstColumn="1" w:lastColumn="0" w:noHBand="0" w:noVBand="1"/>
      </w:tblPr>
      <w:tblGrid>
        <w:gridCol w:w="14102"/>
      </w:tblGrid>
      <w:tr w:rsidR="00804563" w:rsidRPr="009A2FB8" w14:paraId="68DBED0E" w14:textId="77777777" w:rsidTr="00A65EDB">
        <w:trPr>
          <w:trHeight w:val="288"/>
        </w:trPr>
        <w:tc>
          <w:tcPr>
            <w:tcW w:w="5000" w:type="pct"/>
            <w:shd w:val="clear" w:color="auto" w:fill="CCFFCC"/>
          </w:tcPr>
          <w:p w14:paraId="6770AE4F" w14:textId="77777777" w:rsidR="00804563" w:rsidRPr="009A2FB8" w:rsidRDefault="00804563" w:rsidP="008D16C6">
            <w:pPr>
              <w:pStyle w:val="Heading3"/>
              <w:outlineLvl w:val="2"/>
            </w:pPr>
            <w:bookmarkStart w:id="22" w:name="_Toc45867384"/>
            <w:r w:rsidRPr="009A2FB8">
              <w:t>Seeking and Offering Help</w:t>
            </w:r>
            <w:bookmarkEnd w:id="22"/>
          </w:p>
        </w:tc>
      </w:tr>
      <w:tr w:rsidR="00804563" w:rsidRPr="003355BC" w14:paraId="30946DB7" w14:textId="77777777" w:rsidTr="00A65EDB">
        <w:trPr>
          <w:trHeight w:val="1079"/>
        </w:trPr>
        <w:tc>
          <w:tcPr>
            <w:tcW w:w="5000" w:type="pct"/>
            <w:tcBorders>
              <w:bottom w:val="single" w:sz="4" w:space="0" w:color="auto"/>
            </w:tcBorders>
          </w:tcPr>
          <w:p w14:paraId="5822228D" w14:textId="77777777" w:rsidR="00804563" w:rsidRPr="00B90C19" w:rsidRDefault="00804563" w:rsidP="00B90C19">
            <w:r w:rsidRPr="00B90C19">
              <w:t>Seeking help is the ability to get one’s needs met, requiring self-awareness and reaching out for support. Seeking help from peers has many educational benefits. During help-seeking behavior, children need to think about the difficulty of the task as well as their own level of competence. Asking for help promotes independence, and offering help requires sensitivity to others’ needs and contributes to self-efficacy. Helping other children can make learning more enjoyable while also offering new information.</w:t>
            </w:r>
          </w:p>
        </w:tc>
      </w:tr>
    </w:tbl>
    <w:p w14:paraId="4941CDF0" w14:textId="77777777" w:rsidR="00804563" w:rsidRPr="00804563" w:rsidRDefault="00804563">
      <w:pPr>
        <w:rPr>
          <w:sz w:val="2"/>
          <w:szCs w:val="2"/>
        </w:rPr>
      </w:pPr>
    </w:p>
    <w:tbl>
      <w:tblPr>
        <w:tblStyle w:val="TableGrid"/>
        <w:tblW w:w="5000" w:type="pct"/>
        <w:tblLook w:val="04A0" w:firstRow="1" w:lastRow="0" w:firstColumn="1" w:lastColumn="0" w:noHBand="0" w:noVBand="1"/>
      </w:tblPr>
      <w:tblGrid>
        <w:gridCol w:w="2527"/>
        <w:gridCol w:w="4149"/>
        <w:gridCol w:w="3531"/>
        <w:gridCol w:w="3895"/>
      </w:tblGrid>
      <w:tr w:rsidR="00804563" w:rsidRPr="00FD744C" w14:paraId="5AA3288B" w14:textId="77777777" w:rsidTr="00A65EDB">
        <w:trPr>
          <w:tblHeader/>
        </w:trPr>
        <w:tc>
          <w:tcPr>
            <w:tcW w:w="896" w:type="pct"/>
            <w:tcBorders>
              <w:bottom w:val="single" w:sz="4" w:space="0" w:color="auto"/>
            </w:tcBorders>
            <w:shd w:val="clear" w:color="auto" w:fill="FFFF99"/>
          </w:tcPr>
          <w:p w14:paraId="7C863C76" w14:textId="77777777" w:rsidR="00804563" w:rsidRPr="00FD744C" w:rsidRDefault="00804563" w:rsidP="00FD744C">
            <w:pPr>
              <w:rPr>
                <w:b/>
              </w:rPr>
            </w:pPr>
            <w:r w:rsidRPr="00FD744C">
              <w:rPr>
                <w:b/>
              </w:rPr>
              <w:t>MA Standard</w:t>
            </w:r>
          </w:p>
        </w:tc>
        <w:tc>
          <w:tcPr>
            <w:tcW w:w="1471" w:type="pct"/>
            <w:tcBorders>
              <w:bottom w:val="single" w:sz="4" w:space="0" w:color="auto"/>
            </w:tcBorders>
            <w:shd w:val="clear" w:color="auto" w:fill="FFFF99"/>
          </w:tcPr>
          <w:p w14:paraId="44CA779F" w14:textId="77777777" w:rsidR="00804563" w:rsidRPr="00FD744C" w:rsidRDefault="00804563" w:rsidP="00FD744C">
            <w:pPr>
              <w:rPr>
                <w:b/>
              </w:rPr>
            </w:pPr>
            <w:r w:rsidRPr="00FD744C">
              <w:rPr>
                <w:b/>
              </w:rPr>
              <w:t xml:space="preserve">Possible learning activities: </w:t>
            </w:r>
          </w:p>
          <w:p w14:paraId="265BF93D" w14:textId="77777777" w:rsidR="00804563" w:rsidRPr="00FD744C" w:rsidRDefault="00804563" w:rsidP="00FD744C">
            <w:pPr>
              <w:rPr>
                <w:b/>
              </w:rPr>
            </w:pPr>
            <w:r w:rsidRPr="00FD744C">
              <w:rPr>
                <w:b/>
              </w:rPr>
              <w:t>Children could…</w:t>
            </w:r>
          </w:p>
        </w:tc>
        <w:tc>
          <w:tcPr>
            <w:tcW w:w="1252" w:type="pct"/>
            <w:tcBorders>
              <w:bottom w:val="single" w:sz="4" w:space="0" w:color="auto"/>
            </w:tcBorders>
            <w:shd w:val="clear" w:color="auto" w:fill="FFFF99"/>
          </w:tcPr>
          <w:p w14:paraId="317550E8" w14:textId="77777777" w:rsidR="00804563" w:rsidRPr="00FD744C" w:rsidRDefault="00804563" w:rsidP="00FD744C">
            <w:pPr>
              <w:rPr>
                <w:b/>
              </w:rPr>
            </w:pPr>
            <w:r w:rsidRPr="00FD744C">
              <w:rPr>
                <w:b/>
              </w:rPr>
              <w:t xml:space="preserve">Possible evidence: </w:t>
            </w:r>
          </w:p>
          <w:p w14:paraId="7CADB383" w14:textId="77777777" w:rsidR="00804563" w:rsidRPr="00FD744C" w:rsidRDefault="00804563" w:rsidP="00FD744C">
            <w:pPr>
              <w:rPr>
                <w:b/>
              </w:rPr>
            </w:pPr>
            <w:r w:rsidRPr="00FD744C">
              <w:rPr>
                <w:b/>
              </w:rPr>
              <w:t>Children may…</w:t>
            </w:r>
          </w:p>
        </w:tc>
        <w:tc>
          <w:tcPr>
            <w:tcW w:w="1381" w:type="pct"/>
            <w:tcBorders>
              <w:bottom w:val="single" w:sz="4" w:space="0" w:color="auto"/>
            </w:tcBorders>
            <w:shd w:val="clear" w:color="auto" w:fill="FFFF99"/>
          </w:tcPr>
          <w:p w14:paraId="2ECCA3A0" w14:textId="77777777" w:rsidR="00804563" w:rsidRPr="00FD744C" w:rsidRDefault="00804563" w:rsidP="00FD744C">
            <w:pPr>
              <w:rPr>
                <w:b/>
              </w:rPr>
            </w:pPr>
            <w:r w:rsidRPr="00FD744C">
              <w:rPr>
                <w:b/>
              </w:rPr>
              <w:t>Supportive practices:</w:t>
            </w:r>
          </w:p>
          <w:p w14:paraId="7BADEE7D" w14:textId="77777777" w:rsidR="00804563" w:rsidRPr="00FD744C" w:rsidRDefault="00804563" w:rsidP="00FD744C">
            <w:pPr>
              <w:rPr>
                <w:b/>
              </w:rPr>
            </w:pPr>
            <w:r w:rsidRPr="00FD744C">
              <w:rPr>
                <w:b/>
              </w:rPr>
              <w:t>Educators could…</w:t>
            </w:r>
          </w:p>
        </w:tc>
      </w:tr>
      <w:tr w:rsidR="00804563" w:rsidRPr="003355BC" w14:paraId="567C599E" w14:textId="77777777" w:rsidTr="00A65EDB">
        <w:tc>
          <w:tcPr>
            <w:tcW w:w="896" w:type="pct"/>
            <w:tcBorders>
              <w:bottom w:val="single" w:sz="4" w:space="0" w:color="auto"/>
            </w:tcBorders>
          </w:tcPr>
          <w:p w14:paraId="40575581" w14:textId="77777777" w:rsidR="00804563" w:rsidRPr="003355BC" w:rsidRDefault="00804563" w:rsidP="003355BC">
            <w:pPr>
              <w:rPr>
                <w:rFonts w:asciiTheme="minorHAnsi" w:hAnsiTheme="minorHAnsi"/>
                <w:b/>
                <w:spacing w:val="-1"/>
                <w:highlight w:val="lightGray"/>
              </w:rPr>
            </w:pPr>
            <w:r w:rsidRPr="00FD744C">
              <w:rPr>
                <w:b/>
              </w:rPr>
              <w:t>SEL10: The child will demonstrate the ability to seek help and offer help.</w:t>
            </w:r>
          </w:p>
        </w:tc>
        <w:tc>
          <w:tcPr>
            <w:tcW w:w="1471" w:type="pct"/>
            <w:tcBorders>
              <w:bottom w:val="single" w:sz="4" w:space="0" w:color="auto"/>
            </w:tcBorders>
          </w:tcPr>
          <w:p w14:paraId="71781D1D"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share stories about incidents when others have helped them.</w:t>
            </w:r>
          </w:p>
          <w:p w14:paraId="2801C6EA"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create a “helping hands” book about ways to give help to others.</w:t>
            </w:r>
          </w:p>
          <w:p w14:paraId="6738CFB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use a procedure for seeking help: first try it yourself; then ask a friend; then ask an adult.</w:t>
            </w:r>
          </w:p>
          <w:p w14:paraId="09851E4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use a volunteer chart to sign up to help others with particular tasks (e.g., support a new child to learn classroom routines; aid a child learning English; help with zipping, shoe tying, etc.).</w:t>
            </w:r>
          </w:p>
          <w:p w14:paraId="52E78D97" w14:textId="77777777" w:rsidR="00804563" w:rsidRPr="00B90C19" w:rsidRDefault="00804563" w:rsidP="00AB705E">
            <w:pPr>
              <w:pStyle w:val="ListParagraph"/>
              <w:tabs>
                <w:tab w:val="left" w:pos="233"/>
              </w:tabs>
              <w:ind w:left="233"/>
              <w:rPr>
                <w:rFonts w:eastAsia="Times New Roman"/>
                <w:spacing w:val="-1"/>
                <w:highlight w:val="lightGray"/>
              </w:rPr>
            </w:pPr>
          </w:p>
        </w:tc>
        <w:tc>
          <w:tcPr>
            <w:tcW w:w="1252" w:type="pct"/>
            <w:tcBorders>
              <w:bottom w:val="single" w:sz="4" w:space="0" w:color="auto"/>
            </w:tcBorders>
          </w:tcPr>
          <w:p w14:paraId="182FC71B" w14:textId="77777777" w:rsidR="00804563" w:rsidRPr="00B90C19" w:rsidRDefault="00804563" w:rsidP="00AB705E">
            <w:pPr>
              <w:pStyle w:val="TableParagraph"/>
              <w:spacing w:line="238" w:lineRule="exact"/>
              <w:rPr>
                <w:rFonts w:ascii="Times New Roman" w:hAnsi="Times New Roman" w:cs="Times New Roman"/>
                <w:spacing w:val="-1"/>
              </w:rPr>
            </w:pPr>
            <w:r w:rsidRPr="00B90C19">
              <w:rPr>
                <w:rFonts w:ascii="Times New Roman" w:hAnsi="Times New Roman" w:cs="Times New Roman"/>
                <w:i/>
                <w:iCs/>
              </w:rPr>
              <w:t>*Preschool children demonstrate skills with support; kindergarten children demonstrate increasing independence.</w:t>
            </w:r>
          </w:p>
          <w:p w14:paraId="7BF603D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recognize when they need assistance (e.g., when a frustration level is reached).</w:t>
            </w:r>
          </w:p>
          <w:p w14:paraId="27FE2F5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identify external supports (e.g., a trusted adult; or a peer).</w:t>
            </w:r>
          </w:p>
          <w:p w14:paraId="5D69F29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identify support needed and ask for assistance in socially acceptable ways.</w:t>
            </w:r>
          </w:p>
          <w:p w14:paraId="448C859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recognize when another child needs help and </w:t>
            </w:r>
            <w:proofErr w:type="gramStart"/>
            <w:r w:rsidRPr="00B90C19">
              <w:t>offer assistance</w:t>
            </w:r>
            <w:proofErr w:type="gramEnd"/>
            <w:r w:rsidRPr="00B90C19">
              <w:t>.</w:t>
            </w:r>
          </w:p>
          <w:p w14:paraId="5DEDB98F"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t>attempt reasonably challenging tasks independently before requesting assistance.</w:t>
            </w:r>
          </w:p>
        </w:tc>
        <w:tc>
          <w:tcPr>
            <w:tcW w:w="1381" w:type="pct"/>
            <w:tcBorders>
              <w:bottom w:val="single" w:sz="4" w:space="0" w:color="auto"/>
            </w:tcBorders>
          </w:tcPr>
          <w:p w14:paraId="03F49CA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model asking for assistance (e.g., “I am having difficulty building this, I saw you do it earlier, will you please help me figure it out?”).</w:t>
            </w:r>
          </w:p>
          <w:p w14:paraId="5A29CC1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help children communicate requests in appropriate ways (e.g., visual cues, please/thank you cards, I need help cards/signs, etc.).</w:t>
            </w:r>
          </w:p>
          <w:p w14:paraId="1087750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acknowledge use of appropriate help-seeking strategies, and children helping others.</w:t>
            </w:r>
          </w:p>
          <w:p w14:paraId="37A0A1B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offer strategies that can be applied later (e.g., a child says he can’t do a puzzle; the adult responds: “When I do a puzzle, I do the edges first, then I match the colors, then I check the shape of the piece.”).</w:t>
            </w:r>
          </w:p>
          <w:p w14:paraId="2869017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refer children to one another for ideas and assistance.</w:t>
            </w:r>
          </w:p>
          <w:p w14:paraId="5F68E74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use rich vocabulary about desired behaviors related to giving and valuing help (e.g., assistance, aid, support, appreciate, gratitude, etc.).</w:t>
            </w:r>
          </w:p>
        </w:tc>
      </w:tr>
    </w:tbl>
    <w:p w14:paraId="7B86D44B" w14:textId="77777777" w:rsidR="00804563" w:rsidRDefault="00804563" w:rsidP="00804563"/>
    <w:p w14:paraId="7E8B2F89" w14:textId="77777777" w:rsidR="00E628BF" w:rsidRDefault="00E628BF" w:rsidP="00804563"/>
    <w:p w14:paraId="3CABA95C" w14:textId="77777777" w:rsidR="00E628BF" w:rsidRDefault="00E628BF" w:rsidP="00804563"/>
    <w:tbl>
      <w:tblPr>
        <w:tblStyle w:val="TableGrid"/>
        <w:tblW w:w="5000" w:type="pct"/>
        <w:tblLook w:val="04A0" w:firstRow="1" w:lastRow="0" w:firstColumn="1" w:lastColumn="0" w:noHBand="0" w:noVBand="1"/>
      </w:tblPr>
      <w:tblGrid>
        <w:gridCol w:w="14102"/>
      </w:tblGrid>
      <w:tr w:rsidR="00804563" w:rsidRPr="003355BC" w14:paraId="5B945A41" w14:textId="77777777" w:rsidTr="00A65EDB">
        <w:trPr>
          <w:trHeight w:val="144"/>
        </w:trPr>
        <w:tc>
          <w:tcPr>
            <w:tcW w:w="5000" w:type="pct"/>
            <w:tcBorders>
              <w:bottom w:val="single" w:sz="4" w:space="0" w:color="auto"/>
            </w:tcBorders>
            <w:shd w:val="clear" w:color="auto" w:fill="FDE9D9" w:themeFill="accent6" w:themeFillTint="33"/>
          </w:tcPr>
          <w:p w14:paraId="208CFB60" w14:textId="77777777" w:rsidR="00804563" w:rsidRPr="003355BC" w:rsidRDefault="00804563" w:rsidP="00274683">
            <w:pPr>
              <w:pStyle w:val="Heading2"/>
              <w:outlineLvl w:val="1"/>
            </w:pPr>
            <w:bookmarkStart w:id="23" w:name="_Toc45867385"/>
            <w:r w:rsidRPr="003355BC">
              <w:t>RESPONSIBLE DECISION MAKING</w:t>
            </w:r>
            <w:bookmarkEnd w:id="23"/>
          </w:p>
        </w:tc>
      </w:tr>
      <w:tr w:rsidR="009A2FB8" w:rsidRPr="009A2FB8" w14:paraId="6355DA08" w14:textId="77777777" w:rsidTr="00A65EDB">
        <w:tc>
          <w:tcPr>
            <w:tcW w:w="5000" w:type="pct"/>
            <w:tcBorders>
              <w:bottom w:val="single" w:sz="4" w:space="0" w:color="auto"/>
            </w:tcBorders>
            <w:shd w:val="clear" w:color="auto" w:fill="auto"/>
          </w:tcPr>
          <w:p w14:paraId="65575B49" w14:textId="77777777" w:rsidR="009A2FB8" w:rsidRPr="00B90C19" w:rsidRDefault="009A2FB8" w:rsidP="009A2FB8">
            <w:pPr>
              <w:rPr>
                <w:color w:val="000000" w:themeColor="text1"/>
              </w:rPr>
            </w:pPr>
            <w:r w:rsidRPr="00B90C19">
              <w:rPr>
                <w:color w:val="000000" w:themeColor="text1"/>
              </w:rPr>
              <w:t>Responsible decision making is defined as the ability to make constructive and respectful choices about personal behavior and social interactions. It includes problem identification and situation analysis, problem solving, evaluation and reflection. These represent long-term life goals that are gradually developed with education and support.</w:t>
            </w:r>
          </w:p>
        </w:tc>
      </w:tr>
      <w:tr w:rsidR="00804563" w:rsidRPr="009A2FB8" w14:paraId="0DD2DB21" w14:textId="77777777" w:rsidTr="00A65EDB">
        <w:tc>
          <w:tcPr>
            <w:tcW w:w="5000" w:type="pct"/>
            <w:tcBorders>
              <w:bottom w:val="single" w:sz="4" w:space="0" w:color="auto"/>
            </w:tcBorders>
            <w:shd w:val="clear" w:color="auto" w:fill="CCFFCC"/>
          </w:tcPr>
          <w:p w14:paraId="6F9A4EED" w14:textId="77777777" w:rsidR="00804563" w:rsidRPr="009A2FB8" w:rsidRDefault="00804563" w:rsidP="008D16C6">
            <w:pPr>
              <w:pStyle w:val="Heading3"/>
              <w:outlineLvl w:val="2"/>
            </w:pPr>
            <w:bookmarkStart w:id="24" w:name="_Toc45867386"/>
            <w:r w:rsidRPr="009A2FB8">
              <w:t xml:space="preserve">Personal, </w:t>
            </w:r>
            <w:r w:rsidR="00507CF8">
              <w:t>S</w:t>
            </w:r>
            <w:r w:rsidRPr="009A2FB8">
              <w:t xml:space="preserve">ocial, and </w:t>
            </w:r>
            <w:r w:rsidR="00507CF8">
              <w:t>E</w:t>
            </w:r>
            <w:r w:rsidRPr="009A2FB8">
              <w:t xml:space="preserve">thical </w:t>
            </w:r>
            <w:r w:rsidR="00507CF8">
              <w:t>R</w:t>
            </w:r>
            <w:r w:rsidRPr="009A2FB8">
              <w:t>esponsibility</w:t>
            </w:r>
            <w:bookmarkEnd w:id="24"/>
          </w:p>
        </w:tc>
      </w:tr>
      <w:tr w:rsidR="00804563" w:rsidRPr="003355BC" w14:paraId="790C18DE" w14:textId="77777777" w:rsidTr="00A65EDB">
        <w:tc>
          <w:tcPr>
            <w:tcW w:w="5000" w:type="pct"/>
            <w:tcBorders>
              <w:bottom w:val="single" w:sz="4" w:space="0" w:color="auto"/>
            </w:tcBorders>
          </w:tcPr>
          <w:p w14:paraId="6D2D2C5F" w14:textId="77777777" w:rsidR="00804563" w:rsidRPr="00B90C19" w:rsidRDefault="00804563" w:rsidP="00AB705E">
            <w:pPr>
              <w:autoSpaceDE w:val="0"/>
              <w:autoSpaceDN w:val="0"/>
              <w:adjustRightInd w:val="0"/>
            </w:pPr>
            <w:r w:rsidRPr="00B90C19">
              <w:t xml:space="preserve">There are multiple components of personal, social, and ethical responsibility. These include awareness and a sense of personal responsibility toward fairness, kindness, right/wrong, moral character, and altruism. These components influence the way children (and ultimately adults) communicate and interact, work together, share, and protect one another. For young children, ethics may be defined as the capacity to anticipate outcomes and consider the welfare of others (e.g., doing one’s fair </w:t>
            </w:r>
            <w:proofErr w:type="gramStart"/>
            <w:r w:rsidRPr="00B90C19">
              <w:t>share;</w:t>
            </w:r>
            <w:proofErr w:type="gramEnd"/>
            <w:r w:rsidRPr="00B90C19">
              <w:t xml:space="preserve"> working together for a common goal). Their decisions mostly relate to following program rules, resisting peer pressure, and controlling aggressive or disruptive behavior. While children need to develop life skills and attitudes that support their ability to look after and protect themselves, they also need to be able to recognize and safeguard each other’s needs and rights if they are to function effectively and happily in society. They need to be given opportunities to see the impact of individual decisions on the well-being of the group.</w:t>
            </w:r>
          </w:p>
        </w:tc>
      </w:tr>
    </w:tbl>
    <w:p w14:paraId="6022ED44" w14:textId="77777777" w:rsidR="00804563" w:rsidRPr="00804563" w:rsidRDefault="00804563">
      <w:pPr>
        <w:rPr>
          <w:sz w:val="2"/>
          <w:szCs w:val="2"/>
        </w:rPr>
      </w:pPr>
    </w:p>
    <w:tbl>
      <w:tblPr>
        <w:tblStyle w:val="TableGrid"/>
        <w:tblW w:w="5000" w:type="pct"/>
        <w:tblLook w:val="04A0" w:firstRow="1" w:lastRow="0" w:firstColumn="1" w:lastColumn="0" w:noHBand="0" w:noVBand="1"/>
      </w:tblPr>
      <w:tblGrid>
        <w:gridCol w:w="2527"/>
        <w:gridCol w:w="3982"/>
        <w:gridCol w:w="3698"/>
        <w:gridCol w:w="3895"/>
      </w:tblGrid>
      <w:tr w:rsidR="00804563" w:rsidRPr="00FD744C" w14:paraId="40AFD813" w14:textId="77777777" w:rsidTr="00A65EDB">
        <w:trPr>
          <w:tblHeader/>
        </w:trPr>
        <w:tc>
          <w:tcPr>
            <w:tcW w:w="896" w:type="pct"/>
            <w:shd w:val="clear" w:color="auto" w:fill="FFFF99"/>
          </w:tcPr>
          <w:p w14:paraId="36F523D8" w14:textId="77777777" w:rsidR="00804563" w:rsidRPr="00FD744C" w:rsidRDefault="00804563" w:rsidP="00FD744C">
            <w:pPr>
              <w:rPr>
                <w:b/>
              </w:rPr>
            </w:pPr>
            <w:r w:rsidRPr="00FD744C">
              <w:rPr>
                <w:b/>
              </w:rPr>
              <w:t>MA Standard</w:t>
            </w:r>
          </w:p>
        </w:tc>
        <w:tc>
          <w:tcPr>
            <w:tcW w:w="1412" w:type="pct"/>
            <w:shd w:val="clear" w:color="auto" w:fill="FFFF99"/>
          </w:tcPr>
          <w:p w14:paraId="756CDCA6" w14:textId="77777777" w:rsidR="00804563" w:rsidRPr="00FD744C" w:rsidRDefault="00804563" w:rsidP="00FD744C">
            <w:pPr>
              <w:rPr>
                <w:b/>
              </w:rPr>
            </w:pPr>
            <w:r w:rsidRPr="00FD744C">
              <w:rPr>
                <w:b/>
              </w:rPr>
              <w:t xml:space="preserve">Possible learning activities: </w:t>
            </w:r>
          </w:p>
          <w:p w14:paraId="6C59BB92" w14:textId="77777777" w:rsidR="00804563" w:rsidRPr="00FD744C" w:rsidRDefault="00804563" w:rsidP="00FD744C">
            <w:pPr>
              <w:rPr>
                <w:b/>
              </w:rPr>
            </w:pPr>
            <w:r w:rsidRPr="00FD744C">
              <w:rPr>
                <w:b/>
              </w:rPr>
              <w:t>Children could…</w:t>
            </w:r>
          </w:p>
        </w:tc>
        <w:tc>
          <w:tcPr>
            <w:tcW w:w="1311" w:type="pct"/>
            <w:shd w:val="clear" w:color="auto" w:fill="FFFF99"/>
          </w:tcPr>
          <w:p w14:paraId="497DC633" w14:textId="77777777" w:rsidR="00804563" w:rsidRPr="00FD744C" w:rsidRDefault="00804563" w:rsidP="00FD744C">
            <w:pPr>
              <w:rPr>
                <w:b/>
              </w:rPr>
            </w:pPr>
            <w:r w:rsidRPr="00FD744C">
              <w:rPr>
                <w:b/>
              </w:rPr>
              <w:t xml:space="preserve">Possible evidence: </w:t>
            </w:r>
          </w:p>
          <w:p w14:paraId="79297D99" w14:textId="77777777" w:rsidR="00804563" w:rsidRPr="00FD744C" w:rsidRDefault="00804563" w:rsidP="00FD744C">
            <w:pPr>
              <w:rPr>
                <w:b/>
              </w:rPr>
            </w:pPr>
            <w:r w:rsidRPr="00FD744C">
              <w:rPr>
                <w:b/>
              </w:rPr>
              <w:t>Children may…</w:t>
            </w:r>
          </w:p>
        </w:tc>
        <w:tc>
          <w:tcPr>
            <w:tcW w:w="1381" w:type="pct"/>
            <w:shd w:val="clear" w:color="auto" w:fill="FFFF99"/>
          </w:tcPr>
          <w:p w14:paraId="47C44613" w14:textId="77777777" w:rsidR="00804563" w:rsidRPr="00FD744C" w:rsidRDefault="00804563" w:rsidP="00FD744C">
            <w:pPr>
              <w:rPr>
                <w:b/>
              </w:rPr>
            </w:pPr>
            <w:r w:rsidRPr="00FD744C">
              <w:rPr>
                <w:b/>
              </w:rPr>
              <w:t>Supportive practices:</w:t>
            </w:r>
          </w:p>
          <w:p w14:paraId="4FC12B88" w14:textId="77777777" w:rsidR="00804563" w:rsidRPr="00FD744C" w:rsidRDefault="00804563" w:rsidP="00FD744C">
            <w:pPr>
              <w:rPr>
                <w:b/>
              </w:rPr>
            </w:pPr>
            <w:r w:rsidRPr="00FD744C">
              <w:rPr>
                <w:b/>
              </w:rPr>
              <w:t>Educators could…</w:t>
            </w:r>
          </w:p>
        </w:tc>
      </w:tr>
      <w:tr w:rsidR="00804563" w:rsidRPr="003355BC" w14:paraId="0A565E2E" w14:textId="77777777" w:rsidTr="00A65EDB">
        <w:trPr>
          <w:trHeight w:val="288"/>
        </w:trPr>
        <w:tc>
          <w:tcPr>
            <w:tcW w:w="896" w:type="pct"/>
          </w:tcPr>
          <w:p w14:paraId="3501184F" w14:textId="77777777" w:rsidR="00804563" w:rsidRPr="00FD744C" w:rsidRDefault="00804563" w:rsidP="00FD744C">
            <w:pPr>
              <w:rPr>
                <w:b/>
              </w:rPr>
            </w:pPr>
            <w:r w:rsidRPr="00FD744C">
              <w:rPr>
                <w:b/>
              </w:rPr>
              <w:t>SEL11: The child will demonstrate beginning</w:t>
            </w:r>
          </w:p>
          <w:p w14:paraId="060E6C83" w14:textId="77777777" w:rsidR="00804563" w:rsidRPr="00FD744C" w:rsidRDefault="00804563" w:rsidP="00FD744C">
            <w:pPr>
              <w:rPr>
                <w:b/>
              </w:rPr>
            </w:pPr>
            <w:r w:rsidRPr="00FD744C">
              <w:rPr>
                <w:b/>
              </w:rPr>
              <w:t>personal, social, and ethical responsibility</w:t>
            </w:r>
          </w:p>
          <w:p w14:paraId="7265A0F3" w14:textId="77777777" w:rsidR="00804563" w:rsidRPr="003355BC" w:rsidRDefault="00804563" w:rsidP="00AB705E">
            <w:pPr>
              <w:pStyle w:val="TableParagraph"/>
              <w:spacing w:before="7"/>
              <w:rPr>
                <w:rFonts w:eastAsia="Times New Roman" w:cs="Times New Roman"/>
                <w:b/>
              </w:rPr>
            </w:pPr>
          </w:p>
        </w:tc>
        <w:tc>
          <w:tcPr>
            <w:tcW w:w="1412" w:type="pct"/>
          </w:tcPr>
          <w:p w14:paraId="3FDC6F6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create a Venn diagram comparing and contrasting rules in various settings (e.g., classroom, library, bus, cafeteria, playground).</w:t>
            </w:r>
          </w:p>
          <w:p w14:paraId="06ABB132"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identify and discuss disrespectful, unkind, or unsafe behavior; when/how to intervene (e.g., remind others of rules; support a child who is being targeted, etc.).</w:t>
            </w:r>
          </w:p>
          <w:p w14:paraId="03B983AA"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dramatize, write, describe, or create representations of positive/negative social behaviors (how they like or dislike to be treated).</w:t>
            </w:r>
          </w:p>
          <w:p w14:paraId="7EFCC295"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create visual representations of possible outcomes if certain rules or limits did not exist.</w:t>
            </w:r>
          </w:p>
          <w:p w14:paraId="41C1C65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use stories to discuss rules, analyze reasons for rules, and identify ways that rules keep us safe. Outline actions that were not safe and why.</w:t>
            </w:r>
          </w:p>
          <w:p w14:paraId="41E1D26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evaluate and discuss social/ethical problems and consequences and ways to prevent or respond.</w:t>
            </w:r>
          </w:p>
          <w:p w14:paraId="0F510C5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practice taking others’ roles or </w:t>
            </w:r>
            <w:r w:rsidRPr="00B90C19">
              <w:lastRenderedPageBreak/>
              <w:t>perspective through dramatization or puppets.</w:t>
            </w:r>
          </w:p>
        </w:tc>
        <w:tc>
          <w:tcPr>
            <w:tcW w:w="1311" w:type="pct"/>
          </w:tcPr>
          <w:p w14:paraId="33522591" w14:textId="77777777" w:rsidR="00804563" w:rsidRPr="00B90C19" w:rsidRDefault="00804563" w:rsidP="00AB705E">
            <w:pPr>
              <w:pStyle w:val="TableParagraph"/>
              <w:spacing w:line="238" w:lineRule="exact"/>
              <w:rPr>
                <w:rFonts w:ascii="Times New Roman" w:hAnsi="Times New Roman" w:cs="Times New Roman"/>
                <w:spacing w:val="-1"/>
              </w:rPr>
            </w:pPr>
            <w:r w:rsidRPr="00B90C19">
              <w:rPr>
                <w:rFonts w:ascii="Times New Roman" w:hAnsi="Times New Roman" w:cs="Times New Roman"/>
                <w:i/>
                <w:iCs/>
              </w:rPr>
              <w:lastRenderedPageBreak/>
              <w:t>*Preschool children demonstrate skills with support; kindergarten children demonstrate increasing independence.</w:t>
            </w:r>
          </w:p>
          <w:p w14:paraId="7177F09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demonstrate increasing understanding of reasons for rules (benefits to self and others).</w:t>
            </w:r>
          </w:p>
          <w:p w14:paraId="21566EB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follow rules, limits, and expectations with decreasing prompting/assistance.</w:t>
            </w:r>
          </w:p>
          <w:p w14:paraId="0BE1EE1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show willingness to take on responsibilities and increasing ability to follow through on them.</w:t>
            </w:r>
          </w:p>
          <w:p w14:paraId="7577EE7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recognize situations that are safe versus dangerous.</w:t>
            </w:r>
          </w:p>
          <w:p w14:paraId="15049D6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communicate/report a social/ethical problem.</w:t>
            </w:r>
          </w:p>
          <w:p w14:paraId="6D17659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recognize and resist negative peer pressure (e.g., refuse to participate).</w:t>
            </w:r>
          </w:p>
          <w:p w14:paraId="35A11E4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 xml:space="preserve">take steps to stop teasing/bullying and/or deal with it effectively (e.g., speaking </w:t>
            </w:r>
            <w:proofErr w:type="gramStart"/>
            <w:r w:rsidRPr="00B90C19">
              <w:rPr>
                <w:spacing w:val="-1"/>
              </w:rPr>
              <w:t>up;</w:t>
            </w:r>
            <w:proofErr w:type="gramEnd"/>
            <w:r w:rsidRPr="00B90C19">
              <w:rPr>
                <w:spacing w:val="-1"/>
              </w:rPr>
              <w:t xml:space="preserve"> seeking support from an adult).</w:t>
            </w:r>
          </w:p>
          <w:p w14:paraId="0113947D" w14:textId="77777777" w:rsidR="00804563" w:rsidRPr="00B90C19" w:rsidRDefault="00804563" w:rsidP="00AB705E">
            <w:pPr>
              <w:pStyle w:val="TableParagraph"/>
              <w:spacing w:after="60" w:line="238" w:lineRule="exact"/>
              <w:ind w:left="360"/>
              <w:rPr>
                <w:rFonts w:ascii="Times New Roman" w:hAnsi="Times New Roman" w:cs="Times New Roman"/>
                <w:spacing w:val="-1"/>
              </w:rPr>
            </w:pPr>
          </w:p>
        </w:tc>
        <w:tc>
          <w:tcPr>
            <w:tcW w:w="1381" w:type="pct"/>
          </w:tcPr>
          <w:p w14:paraId="67343B3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provide strong moral/ethical role models (e.g., acknowledge mistakes; explain decisions of doing the right thing).</w:t>
            </w:r>
          </w:p>
          <w:p w14:paraId="59D011C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engage children in creating rules and discuss reasons for them.</w:t>
            </w:r>
          </w:p>
          <w:p w14:paraId="1E470D6F"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discuss hazards and preventive measures (e.g., seat belts or helmets; internet and phone safety;</w:t>
            </w:r>
            <w:r w:rsidRPr="00B90C19">
              <w:rPr>
                <w:spacing w:val="-1"/>
              </w:rPr>
              <w:t xml:space="preserve"> stranger danger, appropriate vs. inappropriate touch</w:t>
            </w:r>
            <w:r w:rsidRPr="00B90C19">
              <w:t xml:space="preserve">). </w:t>
            </w:r>
          </w:p>
          <w:p w14:paraId="26DB24C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help children to think about situations/decision from two perspectives - first “zoom in,” on the personal impact, then “zoom out,” considering impact on others.</w:t>
            </w:r>
          </w:p>
          <w:p w14:paraId="401DDA4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include games in the curriculum, particularly those in which children set, negotiate, and follow the rules.</w:t>
            </w:r>
          </w:p>
          <w:p w14:paraId="544AB6C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discuss “peer pressure” or following when others might lead them to inappropriate behaviors.</w:t>
            </w:r>
          </w:p>
          <w:p w14:paraId="5153790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engage children in projects that go beyond themselves (e.g., classroom, </w:t>
            </w:r>
            <w:r w:rsidRPr="00B90C19">
              <w:lastRenderedPageBreak/>
              <w:t>school, team, neighborhood, etc.).</w:t>
            </w:r>
          </w:p>
        </w:tc>
      </w:tr>
    </w:tbl>
    <w:p w14:paraId="2E67C861" w14:textId="77777777" w:rsidR="00804563" w:rsidRDefault="00804563" w:rsidP="00804563"/>
    <w:tbl>
      <w:tblPr>
        <w:tblStyle w:val="TableGrid"/>
        <w:tblW w:w="5000" w:type="pct"/>
        <w:tblLook w:val="04A0" w:firstRow="1" w:lastRow="0" w:firstColumn="1" w:lastColumn="0" w:noHBand="0" w:noVBand="1"/>
      </w:tblPr>
      <w:tblGrid>
        <w:gridCol w:w="14102"/>
      </w:tblGrid>
      <w:tr w:rsidR="00804563" w:rsidRPr="009A2FB8" w14:paraId="47EA91B1" w14:textId="77777777" w:rsidTr="00A65EDB">
        <w:tc>
          <w:tcPr>
            <w:tcW w:w="5000" w:type="pct"/>
            <w:tcBorders>
              <w:bottom w:val="single" w:sz="4" w:space="0" w:color="auto"/>
            </w:tcBorders>
            <w:shd w:val="clear" w:color="auto" w:fill="CCFFCC"/>
          </w:tcPr>
          <w:p w14:paraId="5E7EF785" w14:textId="77777777" w:rsidR="00804563" w:rsidRPr="009A2FB8" w:rsidRDefault="00804563" w:rsidP="008D16C6">
            <w:pPr>
              <w:pStyle w:val="Heading3"/>
              <w:outlineLvl w:val="2"/>
            </w:pPr>
            <w:bookmarkStart w:id="25" w:name="_Toc45867387"/>
            <w:r w:rsidRPr="009A2FB8">
              <w:t>Reflection and Evaluation</w:t>
            </w:r>
            <w:bookmarkEnd w:id="25"/>
          </w:p>
        </w:tc>
      </w:tr>
      <w:tr w:rsidR="00804563" w:rsidRPr="00E35430" w14:paraId="05CED511" w14:textId="77777777" w:rsidTr="00A65EDB">
        <w:tc>
          <w:tcPr>
            <w:tcW w:w="5000" w:type="pct"/>
            <w:tcBorders>
              <w:bottom w:val="single" w:sz="4" w:space="0" w:color="auto"/>
            </w:tcBorders>
          </w:tcPr>
          <w:p w14:paraId="0CE40E1E" w14:textId="77777777" w:rsidR="00804563" w:rsidRDefault="00804563" w:rsidP="00AB705E">
            <w:pPr>
              <w:autoSpaceDE w:val="0"/>
              <w:autoSpaceDN w:val="0"/>
              <w:adjustRightInd w:val="0"/>
            </w:pPr>
            <w:r w:rsidRPr="00E35430">
              <w:t xml:space="preserve">Reflection is more than memory or a rote recitation of completed activities. Reflection requires </w:t>
            </w:r>
            <w:r w:rsidRPr="00E35430">
              <w:rPr>
                <w:i/>
                <w:iCs/>
              </w:rPr>
              <w:t>remembering with analysis.</w:t>
            </w:r>
            <w:r w:rsidRPr="00E35430">
              <w:t xml:space="preserve"> When we engage children in reflection, we encourage them to go beyond merely reporting what they’ve done. We also help them become aware of what they learned in the process, and how they feel about it. They begin to examine what has worked and what has not, and to think about the reasons. Reflection consolidates knowledge so it can be generalized to other situations, thereby leading to further prediction and evaluation. Both making predictions (planning) and assessing outcomes (reflection) lie at the heart of mathematical and scientific thinking.</w:t>
            </w:r>
          </w:p>
          <w:p w14:paraId="23FE4E12" w14:textId="77777777" w:rsidR="00804563" w:rsidRPr="00E35430" w:rsidRDefault="00804563" w:rsidP="00AB705E">
            <w:pPr>
              <w:autoSpaceDE w:val="0"/>
              <w:autoSpaceDN w:val="0"/>
              <w:adjustRightInd w:val="0"/>
            </w:pPr>
          </w:p>
          <w:p w14:paraId="6E05D2B7" w14:textId="77777777" w:rsidR="00804563" w:rsidRDefault="00804563" w:rsidP="00AB705E">
            <w:pPr>
              <w:autoSpaceDE w:val="0"/>
              <w:autoSpaceDN w:val="0"/>
              <w:adjustRightInd w:val="0"/>
            </w:pPr>
            <w:r w:rsidRPr="00E35430">
              <w:t>Children need practice in the process of reflecting on their experiences, which can be done after, or during activities (e.g., talking about what they are doing and why, considering possible next steps, and evaluating the effectiveness of their decisions/choices). Adults can support and facilitate reflection by “scaffolding” development of skills, first by helping children complete challenging tasks, and then by gradually stepping back to let children manage the process independently and learn from their mistakes, as they are ready and able to do so.</w:t>
            </w:r>
          </w:p>
          <w:p w14:paraId="7071AFF0" w14:textId="77777777" w:rsidR="00804563" w:rsidRPr="00E35430" w:rsidRDefault="00804563" w:rsidP="00AB705E">
            <w:pPr>
              <w:autoSpaceDE w:val="0"/>
              <w:autoSpaceDN w:val="0"/>
              <w:adjustRightInd w:val="0"/>
            </w:pPr>
          </w:p>
          <w:p w14:paraId="547774F6" w14:textId="77777777" w:rsidR="00804563" w:rsidRPr="00E35430" w:rsidRDefault="00804563" w:rsidP="00AB705E">
            <w:pPr>
              <w:autoSpaceDE w:val="0"/>
              <w:autoSpaceDN w:val="0"/>
              <w:adjustRightInd w:val="0"/>
            </w:pPr>
            <w:r w:rsidRPr="00E35430">
              <w:t>Self-reflection and evaluation contribute to self-awareness and understanding the consequences of behaviors. Reflection does not come easily or naturally, and young children need help with understanding the rationale for, and the process of, reflecting on actions, behaviors, and outcomes.</w:t>
            </w:r>
            <w:r w:rsidRPr="00E35430">
              <w:rPr>
                <w:b/>
              </w:rPr>
              <w:t xml:space="preserve"> </w:t>
            </w:r>
          </w:p>
        </w:tc>
      </w:tr>
    </w:tbl>
    <w:p w14:paraId="6AD09C87" w14:textId="77777777" w:rsidR="00804563" w:rsidRPr="00804563" w:rsidRDefault="00804563">
      <w:pPr>
        <w:rPr>
          <w:sz w:val="2"/>
          <w:szCs w:val="2"/>
        </w:rPr>
      </w:pPr>
    </w:p>
    <w:tbl>
      <w:tblPr>
        <w:tblStyle w:val="TableGrid"/>
        <w:tblW w:w="5000" w:type="pct"/>
        <w:tblLook w:val="04A0" w:firstRow="1" w:lastRow="0" w:firstColumn="1" w:lastColumn="0" w:noHBand="0" w:noVBand="1"/>
      </w:tblPr>
      <w:tblGrid>
        <w:gridCol w:w="2527"/>
        <w:gridCol w:w="3982"/>
        <w:gridCol w:w="3698"/>
        <w:gridCol w:w="3895"/>
      </w:tblGrid>
      <w:tr w:rsidR="00804563" w:rsidRPr="00FD744C" w14:paraId="784766ED" w14:textId="77777777" w:rsidTr="00A65EDB">
        <w:trPr>
          <w:tblHeader/>
        </w:trPr>
        <w:tc>
          <w:tcPr>
            <w:tcW w:w="896" w:type="pct"/>
            <w:shd w:val="clear" w:color="auto" w:fill="FFFF99"/>
          </w:tcPr>
          <w:p w14:paraId="6011DF73" w14:textId="77777777" w:rsidR="00804563" w:rsidRPr="00FD744C" w:rsidRDefault="00804563" w:rsidP="00FD744C">
            <w:pPr>
              <w:rPr>
                <w:b/>
              </w:rPr>
            </w:pPr>
            <w:r w:rsidRPr="00FD744C">
              <w:rPr>
                <w:b/>
              </w:rPr>
              <w:t>MA Standard</w:t>
            </w:r>
          </w:p>
        </w:tc>
        <w:tc>
          <w:tcPr>
            <w:tcW w:w="1412" w:type="pct"/>
            <w:shd w:val="clear" w:color="auto" w:fill="FFFF99"/>
          </w:tcPr>
          <w:p w14:paraId="28B63B16" w14:textId="77777777" w:rsidR="00804563" w:rsidRPr="00FD744C" w:rsidRDefault="00804563" w:rsidP="00FD744C">
            <w:pPr>
              <w:rPr>
                <w:b/>
              </w:rPr>
            </w:pPr>
            <w:r w:rsidRPr="00FD744C">
              <w:rPr>
                <w:b/>
              </w:rPr>
              <w:t xml:space="preserve">Possible learning activities: </w:t>
            </w:r>
          </w:p>
          <w:p w14:paraId="72057B94" w14:textId="77777777" w:rsidR="00804563" w:rsidRPr="00FD744C" w:rsidRDefault="00804563" w:rsidP="00FD744C">
            <w:pPr>
              <w:rPr>
                <w:b/>
              </w:rPr>
            </w:pPr>
            <w:r w:rsidRPr="00FD744C">
              <w:rPr>
                <w:b/>
              </w:rPr>
              <w:t>Children could…</w:t>
            </w:r>
          </w:p>
        </w:tc>
        <w:tc>
          <w:tcPr>
            <w:tcW w:w="1311" w:type="pct"/>
            <w:shd w:val="clear" w:color="auto" w:fill="FFFF99"/>
          </w:tcPr>
          <w:p w14:paraId="5762CCA2" w14:textId="77777777" w:rsidR="00804563" w:rsidRPr="00FD744C" w:rsidRDefault="00804563" w:rsidP="00FD744C">
            <w:pPr>
              <w:rPr>
                <w:b/>
              </w:rPr>
            </w:pPr>
            <w:r w:rsidRPr="00FD744C">
              <w:rPr>
                <w:b/>
              </w:rPr>
              <w:t xml:space="preserve">Possible evidence: </w:t>
            </w:r>
          </w:p>
          <w:p w14:paraId="0451440A" w14:textId="77777777" w:rsidR="00804563" w:rsidRPr="00FD744C" w:rsidRDefault="00804563" w:rsidP="00FD744C">
            <w:pPr>
              <w:rPr>
                <w:b/>
              </w:rPr>
            </w:pPr>
            <w:r w:rsidRPr="00FD744C">
              <w:rPr>
                <w:b/>
              </w:rPr>
              <w:t>Children may…</w:t>
            </w:r>
          </w:p>
        </w:tc>
        <w:tc>
          <w:tcPr>
            <w:tcW w:w="1381" w:type="pct"/>
            <w:shd w:val="clear" w:color="auto" w:fill="FFFF99"/>
          </w:tcPr>
          <w:p w14:paraId="3CABD74D" w14:textId="77777777" w:rsidR="00804563" w:rsidRPr="00FD744C" w:rsidRDefault="00804563" w:rsidP="00FD744C">
            <w:pPr>
              <w:rPr>
                <w:b/>
              </w:rPr>
            </w:pPr>
            <w:r w:rsidRPr="00FD744C">
              <w:rPr>
                <w:b/>
              </w:rPr>
              <w:t>Supportive practices:</w:t>
            </w:r>
          </w:p>
          <w:p w14:paraId="276F6A22" w14:textId="77777777" w:rsidR="00804563" w:rsidRPr="00FD744C" w:rsidRDefault="00804563" w:rsidP="00FD744C">
            <w:pPr>
              <w:rPr>
                <w:b/>
              </w:rPr>
            </w:pPr>
            <w:r w:rsidRPr="00FD744C">
              <w:rPr>
                <w:b/>
              </w:rPr>
              <w:t>Educators could…</w:t>
            </w:r>
          </w:p>
        </w:tc>
      </w:tr>
      <w:tr w:rsidR="00804563" w:rsidRPr="00E35430" w14:paraId="1B658463" w14:textId="77777777" w:rsidTr="00A65EDB">
        <w:tc>
          <w:tcPr>
            <w:tcW w:w="896" w:type="pct"/>
          </w:tcPr>
          <w:p w14:paraId="6644845C" w14:textId="77777777" w:rsidR="00804563" w:rsidRPr="000255B3" w:rsidRDefault="00804563" w:rsidP="00FD744C">
            <w:pPr>
              <w:rPr>
                <w:b/>
                <w:spacing w:val="-1"/>
              </w:rPr>
            </w:pPr>
            <w:r w:rsidRPr="00FD744C">
              <w:rPr>
                <w:b/>
              </w:rPr>
              <w:t>SEL12: The child will demonstrate the ability to reflect on and evaluate the results of his/her actions and decisions.</w:t>
            </w:r>
          </w:p>
        </w:tc>
        <w:tc>
          <w:tcPr>
            <w:tcW w:w="1412" w:type="pct"/>
          </w:tcPr>
          <w:p w14:paraId="6D96BDC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create a class problem solving book illustrating their solutions to problems and use it for reflection. The pages can be laminated so children can take it home and share it with families.</w:t>
            </w:r>
          </w:p>
          <w:p w14:paraId="4AFB348A"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review options for solving a problem, discuss the advantages and disadvantages of each, and decide on the best solution.</w:t>
            </w:r>
          </w:p>
          <w:p w14:paraId="221B634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create posters illustrating “good choices/bad choices” reflecting on the impact of their decisions on others, and how others might have felt.</w:t>
            </w:r>
          </w:p>
          <w:p w14:paraId="0FBC9022"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use and reflect on a 4-step problem-solving process (1. identify the problem; 2. suggest some solutions; 3. try a solution; 4. determine if the solution worked); if it didn’t, discuss </w:t>
            </w:r>
            <w:r w:rsidRPr="00B90C19">
              <w:lastRenderedPageBreak/>
              <w:t>why not, and go back to step 3.</w:t>
            </w:r>
          </w:p>
        </w:tc>
        <w:tc>
          <w:tcPr>
            <w:tcW w:w="1311" w:type="pct"/>
          </w:tcPr>
          <w:p w14:paraId="4FF22D0F" w14:textId="77777777" w:rsidR="00804563" w:rsidRPr="00B90C19" w:rsidRDefault="00804563" w:rsidP="00AB705E">
            <w:pPr>
              <w:tabs>
                <w:tab w:val="left" w:pos="0"/>
                <w:tab w:val="left" w:pos="198"/>
                <w:tab w:val="left" w:pos="720"/>
              </w:tabs>
              <w:autoSpaceDE w:val="0"/>
              <w:autoSpaceDN w:val="0"/>
              <w:adjustRightInd w:val="0"/>
              <w:ind w:left="-72"/>
              <w:rPr>
                <w:i/>
                <w:iCs/>
              </w:rPr>
            </w:pPr>
            <w:r w:rsidRPr="00B90C19">
              <w:rPr>
                <w:i/>
                <w:iCs/>
              </w:rPr>
              <w:lastRenderedPageBreak/>
              <w:t>*Preschool children demonstrate skills with support; kindergarten children demonstrate increasing independence.</w:t>
            </w:r>
          </w:p>
          <w:p w14:paraId="18B787F2"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take some responsibility toward the well-being/comfort of others.</w:t>
            </w:r>
          </w:p>
          <w:p w14:paraId="53E70D2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make connections between actions and consequences (i.e., describe how their actions or behaviors affected others).</w:t>
            </w:r>
          </w:p>
          <w:p w14:paraId="61F1756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reflect on how he/she/they handled a situation and identify behavior choices as appropriate or inappropriate (wise vs. unwise, safe/unsafe).</w:t>
            </w:r>
          </w:p>
          <w:p w14:paraId="0730D1A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generate possible options (what else might have worked?).</w:t>
            </w:r>
          </w:p>
          <w:p w14:paraId="76E784C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evaluate the effectiveness of solutions (e.g., if/how the solution </w:t>
            </w:r>
            <w:r w:rsidRPr="00B90C19">
              <w:lastRenderedPageBreak/>
              <w:t>resolved the problem from more than one perspective).</w:t>
            </w:r>
          </w:p>
        </w:tc>
        <w:tc>
          <w:tcPr>
            <w:tcW w:w="1381" w:type="pct"/>
          </w:tcPr>
          <w:p w14:paraId="2ADCA37A"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lastRenderedPageBreak/>
              <w:t>create a time for daily reflection.</w:t>
            </w:r>
          </w:p>
          <w:p w14:paraId="6D783E2F"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ask reflective questions as children are engaged in activities, such as “What happened when ___? What did you think would happen?”</w:t>
            </w:r>
          </w:p>
          <w:p w14:paraId="38F67A2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help children connect their plans with implementation (e.g., “You planned to ___, how did it work out?”).</w:t>
            </w:r>
          </w:p>
          <w:p w14:paraId="62B7EA9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encourage children to recall challenges, attempts at solutions, and to generate new ideas.</w:t>
            </w:r>
          </w:p>
          <w:p w14:paraId="44AEF825"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introduce voting as a group decision-making strategy.</w:t>
            </w:r>
          </w:p>
          <w:p w14:paraId="07728F1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promote discussion of potential outcomes or consequences (e.g., “What might happen if ...?” “What would you do if ...?” or “How would you feel if …”).</w:t>
            </w:r>
          </w:p>
          <w:p w14:paraId="50E9260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lastRenderedPageBreak/>
              <w:t>allow children to discover consequence of their choices, when safe. Help them understand that what they do and say affects others.</w:t>
            </w:r>
          </w:p>
        </w:tc>
      </w:tr>
    </w:tbl>
    <w:p w14:paraId="20947E44" w14:textId="77777777" w:rsidR="00804563" w:rsidRDefault="00804563"/>
    <w:tbl>
      <w:tblPr>
        <w:tblStyle w:val="TableGrid"/>
        <w:tblW w:w="5000" w:type="pct"/>
        <w:tblCellMar>
          <w:left w:w="115" w:type="dxa"/>
          <w:right w:w="115" w:type="dxa"/>
        </w:tblCellMar>
        <w:tblLook w:val="04A0" w:firstRow="1" w:lastRow="0" w:firstColumn="1" w:lastColumn="0" w:noHBand="0" w:noVBand="1"/>
      </w:tblPr>
      <w:tblGrid>
        <w:gridCol w:w="14102"/>
      </w:tblGrid>
      <w:tr w:rsidR="00804563" w:rsidRPr="003355BC" w14:paraId="145D0466" w14:textId="77777777" w:rsidTr="00A65EDB">
        <w:tc>
          <w:tcPr>
            <w:tcW w:w="5000" w:type="pct"/>
            <w:tcBorders>
              <w:bottom w:val="single" w:sz="4" w:space="0" w:color="auto"/>
            </w:tcBorders>
            <w:shd w:val="clear" w:color="auto" w:fill="DBE5F1" w:themeFill="accent1" w:themeFillTint="33"/>
          </w:tcPr>
          <w:p w14:paraId="7BBCC84C" w14:textId="77777777" w:rsidR="00804563" w:rsidRPr="009A2FB8" w:rsidRDefault="00804563" w:rsidP="00274683">
            <w:pPr>
              <w:pStyle w:val="Heading2"/>
              <w:outlineLvl w:val="1"/>
            </w:pPr>
            <w:bookmarkStart w:id="26" w:name="_Toc45867388"/>
            <w:r w:rsidRPr="003355BC">
              <w:t>APPROACHES TO PLAY AND LEARNING</w:t>
            </w:r>
            <w:bookmarkEnd w:id="26"/>
            <w:r w:rsidRPr="003355BC">
              <w:rPr>
                <w:spacing w:val="-1"/>
              </w:rPr>
              <w:t xml:space="preserve"> </w:t>
            </w:r>
          </w:p>
        </w:tc>
      </w:tr>
      <w:tr w:rsidR="009A2FB8" w:rsidRPr="00B90C19" w14:paraId="0C8BE046" w14:textId="77777777" w:rsidTr="00A65EDB">
        <w:tc>
          <w:tcPr>
            <w:tcW w:w="5000" w:type="pct"/>
            <w:tcBorders>
              <w:bottom w:val="single" w:sz="4" w:space="0" w:color="auto"/>
            </w:tcBorders>
            <w:shd w:val="clear" w:color="auto" w:fill="auto"/>
          </w:tcPr>
          <w:p w14:paraId="4F7E6909" w14:textId="77777777" w:rsidR="009A2FB8" w:rsidRPr="00B90C19" w:rsidRDefault="009A2FB8" w:rsidP="009A2FB8">
            <w:pPr>
              <w:rPr>
                <w:color w:val="000000" w:themeColor="text1"/>
              </w:rPr>
            </w:pPr>
            <w:r w:rsidRPr="00B90C19">
              <w:rPr>
                <w:color w:val="000000" w:themeColor="text1"/>
              </w:rPr>
              <w:t>“Focused on the how rather than the what of learning, approaches to learning involve both children’s feelings about learning (including their interest, pleasure, and motivation to learn) and children’s behavior when learning (including attention, persistence, flexibility, and self-regulation)” (National Association for the Education of Young Children, 2009).</w:t>
            </w:r>
          </w:p>
          <w:p w14:paraId="3F907003" w14:textId="77777777" w:rsidR="009A2FB8" w:rsidRPr="00B90C19" w:rsidRDefault="009A2FB8" w:rsidP="009A2FB8">
            <w:pPr>
              <w:rPr>
                <w:color w:val="000000" w:themeColor="text1"/>
              </w:rPr>
            </w:pPr>
          </w:p>
          <w:p w14:paraId="2325F297" w14:textId="77777777" w:rsidR="009A2FB8" w:rsidRPr="00B90C19" w:rsidRDefault="009A2FB8" w:rsidP="009A2FB8">
            <w:pPr>
              <w:rPr>
                <w:color w:val="000000" w:themeColor="text1"/>
              </w:rPr>
            </w:pPr>
            <w:r w:rsidRPr="00B90C19">
              <w:rPr>
                <w:color w:val="000000" w:themeColor="text1"/>
              </w:rPr>
              <w:t>Massachusetts’ vision for Approaches to Play and Learning is that “All children from birth through grade 3 will develop curiosity about the world around them and excitement about exploration and learning; increase confidence about their ability to gain knowledge and skills; and build the ability to be proactive, independent, and collaborative learners. Essential experiences provide opportunities for discovery, problem solving, and the acquisition of knowledge through interesting and interactive activities; promote creativity, cooperativeness, and persistence; and support individualized growth, learning, and multiple pathways to success.” (Massachusetts Executive Office of Education, Building the Foundations for College and Career Success from Birth through Grade 3, September 2014).</w:t>
            </w:r>
          </w:p>
          <w:p w14:paraId="01D859FC" w14:textId="77777777" w:rsidR="009A2FB8" w:rsidRPr="00B90C19" w:rsidRDefault="009A2FB8" w:rsidP="009A2FB8">
            <w:pPr>
              <w:rPr>
                <w:color w:val="000000" w:themeColor="text1"/>
              </w:rPr>
            </w:pPr>
          </w:p>
          <w:p w14:paraId="6400C4D4" w14:textId="77777777" w:rsidR="009A2FB8" w:rsidRPr="00B90C19" w:rsidRDefault="009A2FB8" w:rsidP="009A2FB8">
            <w:pPr>
              <w:rPr>
                <w:color w:val="000000" w:themeColor="text1"/>
              </w:rPr>
            </w:pPr>
            <w:r w:rsidRPr="00B90C19">
              <w:rPr>
                <w:color w:val="000000" w:themeColor="text1"/>
              </w:rPr>
              <w:t>Educators and parents can support children’s attitudes, dispositions, and approaches to play and learning across all developmental domains and embed them in all curriculum areas.</w:t>
            </w:r>
          </w:p>
        </w:tc>
      </w:tr>
      <w:tr w:rsidR="00804563" w:rsidRPr="009A2FB8" w14:paraId="215C4C8D" w14:textId="77777777" w:rsidTr="00A65EDB">
        <w:tc>
          <w:tcPr>
            <w:tcW w:w="5000" w:type="pct"/>
            <w:shd w:val="clear" w:color="auto" w:fill="CCFFCC"/>
          </w:tcPr>
          <w:p w14:paraId="6D278D15" w14:textId="77777777" w:rsidR="00804563" w:rsidRPr="009A2FB8" w:rsidRDefault="00804563" w:rsidP="008D16C6">
            <w:pPr>
              <w:pStyle w:val="Heading3"/>
              <w:outlineLvl w:val="2"/>
            </w:pPr>
            <w:bookmarkStart w:id="27" w:name="_Toc45867389"/>
            <w:r w:rsidRPr="009A2FB8">
              <w:t>Initiative, self-direction, and independence</w:t>
            </w:r>
            <w:bookmarkEnd w:id="27"/>
          </w:p>
        </w:tc>
      </w:tr>
      <w:tr w:rsidR="00804563" w:rsidRPr="00B90C19" w14:paraId="2DCAC1E1" w14:textId="77777777" w:rsidTr="00A65EDB">
        <w:tc>
          <w:tcPr>
            <w:tcW w:w="5000" w:type="pct"/>
            <w:tcBorders>
              <w:bottom w:val="single" w:sz="4" w:space="0" w:color="auto"/>
            </w:tcBorders>
            <w:shd w:val="clear" w:color="auto" w:fill="auto"/>
          </w:tcPr>
          <w:p w14:paraId="6CF182AE" w14:textId="77777777" w:rsidR="00804563" w:rsidRPr="00B90C19" w:rsidRDefault="00804563" w:rsidP="00B90C19">
            <w:r w:rsidRPr="00B90C19">
              <w:t>“Preschoolers need to learn how to make choices for themselves and how to feel good about the choices they make. It is their job to "learn to take initiative in socially acceptable ways." (Erikson, 1963).</w:t>
            </w:r>
          </w:p>
          <w:p w14:paraId="082F35AA" w14:textId="77777777" w:rsidR="00804563" w:rsidRPr="00B90C19" w:rsidRDefault="00804563" w:rsidP="00B90C19"/>
          <w:p w14:paraId="162A7654" w14:textId="77777777" w:rsidR="00804563" w:rsidRPr="00B90C19" w:rsidRDefault="00804563" w:rsidP="00B90C19">
            <w:r w:rsidRPr="00B90C19">
              <w:t xml:space="preserve">Initiative is defined as children’s ability to </w:t>
            </w:r>
            <w:proofErr w:type="gramStart"/>
            <w:r w:rsidRPr="00B90C19">
              <w:t>take action</w:t>
            </w:r>
            <w:proofErr w:type="gramEnd"/>
            <w:r w:rsidRPr="00B90C19">
              <w:t xml:space="preserve">, make independent choices and decisions, and become engaged in play or learning opportunities on their own. Initiative helps children to pursue purposeful activities, set challenging goals, and overcome obstacles. Initiative is characterized by intrinsic motivation – children’s action is voluntary. It involves both an internal motivation and external action. </w:t>
            </w:r>
          </w:p>
          <w:p w14:paraId="760A3780" w14:textId="77777777" w:rsidR="00804563" w:rsidRPr="00B90C19" w:rsidRDefault="00804563" w:rsidP="00B90C19"/>
          <w:p w14:paraId="0100122E" w14:textId="77777777" w:rsidR="00804563" w:rsidRPr="00B90C19" w:rsidRDefault="00804563" w:rsidP="00B90C19">
            <w:r w:rsidRPr="00B90C19">
              <w:t xml:space="preserve">Initiative is shown as children pursue challenging goals and take advantage of opportunities made available to them without direction from adults. Young children begin to exercise initiative as they plan their own activities, make up games, join or invite other children to participate, and show interest in being “in charge” of themselves or others. Initiative requires a sense of self-efficacy, which is built as children master challenges and develop belief in </w:t>
            </w:r>
            <w:r w:rsidR="00587080" w:rsidRPr="00B90C19">
              <w:t>themselves and</w:t>
            </w:r>
            <w:r w:rsidRPr="00B90C19">
              <w:t xml:space="preserve"> fostered by supportive relationships.</w:t>
            </w:r>
          </w:p>
          <w:p w14:paraId="7AC618BE" w14:textId="77777777" w:rsidR="00804563" w:rsidRPr="00B90C19" w:rsidRDefault="00804563" w:rsidP="00B90C19"/>
          <w:p w14:paraId="1CB02D68" w14:textId="77777777" w:rsidR="00804563" w:rsidRPr="00B90C19" w:rsidRDefault="00804563" w:rsidP="00B90C19">
            <w:r w:rsidRPr="00B90C19">
              <w:t xml:space="preserve">“Initiative is developed through internal rewards, like creativity, dignity, autonomy, making a difference for others… It is not developed through external rewards like grades, winning, awards, and money.” (Price-Mitchell, M., n.d.) </w:t>
            </w:r>
          </w:p>
        </w:tc>
      </w:tr>
    </w:tbl>
    <w:p w14:paraId="567C9912" w14:textId="77777777" w:rsidR="003355BC" w:rsidRPr="003355BC" w:rsidRDefault="003355BC">
      <w:pPr>
        <w:rPr>
          <w:sz w:val="2"/>
        </w:rPr>
      </w:pPr>
    </w:p>
    <w:p w14:paraId="05093A8F" w14:textId="77777777" w:rsidR="009A2FB8" w:rsidRPr="00A65EDB" w:rsidRDefault="009A2FB8">
      <w:pPr>
        <w:rPr>
          <w:sz w:val="2"/>
        </w:rPr>
      </w:pPr>
    </w:p>
    <w:tbl>
      <w:tblPr>
        <w:tblStyle w:val="TableGrid"/>
        <w:tblW w:w="5000" w:type="pct"/>
        <w:tblCellMar>
          <w:left w:w="115" w:type="dxa"/>
          <w:right w:w="115" w:type="dxa"/>
        </w:tblCellMar>
        <w:tblLook w:val="04A0" w:firstRow="1" w:lastRow="0" w:firstColumn="1" w:lastColumn="0" w:noHBand="0" w:noVBand="1"/>
      </w:tblPr>
      <w:tblGrid>
        <w:gridCol w:w="2623"/>
        <w:gridCol w:w="3878"/>
        <w:gridCol w:w="3700"/>
        <w:gridCol w:w="3901"/>
      </w:tblGrid>
      <w:tr w:rsidR="00804563" w:rsidRPr="00FD744C" w14:paraId="23E586B4" w14:textId="77777777" w:rsidTr="00A65EDB">
        <w:trPr>
          <w:tblHeader/>
        </w:trPr>
        <w:tc>
          <w:tcPr>
            <w:tcW w:w="930" w:type="pct"/>
            <w:shd w:val="clear" w:color="auto" w:fill="FFFF99"/>
          </w:tcPr>
          <w:p w14:paraId="4E182C75" w14:textId="77777777" w:rsidR="00804563" w:rsidRPr="00FD744C" w:rsidRDefault="00804563" w:rsidP="00FD744C">
            <w:pPr>
              <w:rPr>
                <w:b/>
              </w:rPr>
            </w:pPr>
            <w:r w:rsidRPr="00FD744C">
              <w:rPr>
                <w:b/>
              </w:rPr>
              <w:lastRenderedPageBreak/>
              <w:t>MA Standard</w:t>
            </w:r>
          </w:p>
        </w:tc>
        <w:tc>
          <w:tcPr>
            <w:tcW w:w="1375" w:type="pct"/>
            <w:shd w:val="clear" w:color="auto" w:fill="FFFF99"/>
          </w:tcPr>
          <w:p w14:paraId="106E5A4D" w14:textId="77777777" w:rsidR="00804563" w:rsidRPr="00FD744C" w:rsidRDefault="00804563" w:rsidP="00FD744C">
            <w:pPr>
              <w:rPr>
                <w:b/>
              </w:rPr>
            </w:pPr>
            <w:r w:rsidRPr="00FD744C">
              <w:rPr>
                <w:b/>
              </w:rPr>
              <w:t xml:space="preserve">Possible learning activities: </w:t>
            </w:r>
          </w:p>
          <w:p w14:paraId="748AEE9F" w14:textId="77777777" w:rsidR="00804563" w:rsidRPr="00FD744C" w:rsidRDefault="00804563" w:rsidP="00FD744C">
            <w:pPr>
              <w:rPr>
                <w:b/>
              </w:rPr>
            </w:pPr>
            <w:r w:rsidRPr="00FD744C">
              <w:rPr>
                <w:b/>
              </w:rPr>
              <w:t>Children could…</w:t>
            </w:r>
          </w:p>
        </w:tc>
        <w:tc>
          <w:tcPr>
            <w:tcW w:w="1312" w:type="pct"/>
            <w:shd w:val="clear" w:color="auto" w:fill="FFFF99"/>
          </w:tcPr>
          <w:p w14:paraId="10F141E0" w14:textId="77777777" w:rsidR="00804563" w:rsidRPr="00FD744C" w:rsidRDefault="00804563" w:rsidP="00FD744C">
            <w:pPr>
              <w:rPr>
                <w:b/>
              </w:rPr>
            </w:pPr>
            <w:r w:rsidRPr="00FD744C">
              <w:rPr>
                <w:b/>
              </w:rPr>
              <w:t xml:space="preserve">Possible evidence: </w:t>
            </w:r>
          </w:p>
          <w:p w14:paraId="1278E873" w14:textId="77777777" w:rsidR="00804563" w:rsidRPr="00FD744C" w:rsidRDefault="00804563" w:rsidP="00FD744C">
            <w:pPr>
              <w:rPr>
                <w:b/>
              </w:rPr>
            </w:pPr>
            <w:r w:rsidRPr="00FD744C">
              <w:rPr>
                <w:b/>
              </w:rPr>
              <w:t>Children may…</w:t>
            </w:r>
          </w:p>
        </w:tc>
        <w:tc>
          <w:tcPr>
            <w:tcW w:w="1383" w:type="pct"/>
            <w:shd w:val="clear" w:color="auto" w:fill="FFFF99"/>
          </w:tcPr>
          <w:p w14:paraId="437A2E7D" w14:textId="77777777" w:rsidR="00804563" w:rsidRPr="00FD744C" w:rsidRDefault="00804563" w:rsidP="00FD744C">
            <w:pPr>
              <w:rPr>
                <w:b/>
              </w:rPr>
            </w:pPr>
            <w:r w:rsidRPr="00FD744C">
              <w:rPr>
                <w:b/>
              </w:rPr>
              <w:t>Supportive practices:</w:t>
            </w:r>
          </w:p>
          <w:p w14:paraId="4156396B" w14:textId="77777777" w:rsidR="00804563" w:rsidRPr="00FD744C" w:rsidRDefault="00804563" w:rsidP="00FD744C">
            <w:pPr>
              <w:rPr>
                <w:b/>
              </w:rPr>
            </w:pPr>
            <w:r w:rsidRPr="00FD744C">
              <w:rPr>
                <w:b/>
              </w:rPr>
              <w:t>Educators could…</w:t>
            </w:r>
          </w:p>
        </w:tc>
      </w:tr>
      <w:tr w:rsidR="00804563" w:rsidRPr="00E35430" w14:paraId="6F13F468" w14:textId="77777777" w:rsidTr="00A65EDB">
        <w:tc>
          <w:tcPr>
            <w:tcW w:w="930" w:type="pct"/>
            <w:tcBorders>
              <w:bottom w:val="single" w:sz="4" w:space="0" w:color="auto"/>
            </w:tcBorders>
          </w:tcPr>
          <w:p w14:paraId="376D7026" w14:textId="77777777" w:rsidR="00804563" w:rsidRPr="003355BC" w:rsidRDefault="00804563" w:rsidP="00FD744C">
            <w:pPr>
              <w:rPr>
                <w:rFonts w:eastAsia="Times New Roman"/>
              </w:rPr>
            </w:pPr>
            <w:r w:rsidRPr="00FD744C">
              <w:rPr>
                <w:b/>
              </w:rPr>
              <w:t>APL 1: The child will demonstrate initiative, self-direction, and independence.</w:t>
            </w:r>
          </w:p>
        </w:tc>
        <w:tc>
          <w:tcPr>
            <w:tcW w:w="1375" w:type="pct"/>
            <w:tcBorders>
              <w:bottom w:val="single" w:sz="4" w:space="0" w:color="auto"/>
            </w:tcBorders>
          </w:tcPr>
          <w:p w14:paraId="7C742397" w14:textId="77777777" w:rsidR="00804563" w:rsidRPr="00B90C19" w:rsidRDefault="00804563" w:rsidP="00E95D41">
            <w:pPr>
              <w:pStyle w:val="ListParagraph"/>
              <w:widowControl w:val="0"/>
              <w:numPr>
                <w:ilvl w:val="0"/>
                <w:numId w:val="12"/>
              </w:numPr>
              <w:tabs>
                <w:tab w:val="left" w:pos="0"/>
                <w:tab w:val="left" w:pos="220"/>
                <w:tab w:val="left" w:pos="720"/>
              </w:tabs>
              <w:autoSpaceDE w:val="0"/>
              <w:autoSpaceDN w:val="0"/>
              <w:adjustRightInd w:val="0"/>
              <w:ind w:left="198" w:hanging="270"/>
            </w:pPr>
            <w:r w:rsidRPr="00B90C19">
              <w:t>choose materials or projects that are of personal interest from a selection.</w:t>
            </w:r>
          </w:p>
          <w:p w14:paraId="0E864421" w14:textId="77777777" w:rsidR="00804563" w:rsidRPr="00B90C19" w:rsidRDefault="00804563" w:rsidP="00E95D41">
            <w:pPr>
              <w:pStyle w:val="ListParagraph"/>
              <w:widowControl w:val="0"/>
              <w:numPr>
                <w:ilvl w:val="0"/>
                <w:numId w:val="12"/>
              </w:numPr>
              <w:tabs>
                <w:tab w:val="left" w:pos="0"/>
                <w:tab w:val="left" w:pos="220"/>
                <w:tab w:val="left" w:pos="720"/>
              </w:tabs>
              <w:autoSpaceDE w:val="0"/>
              <w:autoSpaceDN w:val="0"/>
              <w:adjustRightInd w:val="0"/>
              <w:ind w:left="198" w:hanging="270"/>
            </w:pPr>
            <w:r w:rsidRPr="00B90C19">
              <w:t>take on meaningful responsibilities (e.g., setting the table, organizing materials).</w:t>
            </w:r>
          </w:p>
          <w:p w14:paraId="4FF06B99" w14:textId="77777777" w:rsidR="00804563" w:rsidRPr="00B90C19" w:rsidRDefault="00804563" w:rsidP="00E95D41">
            <w:pPr>
              <w:pStyle w:val="ListParagraph"/>
              <w:widowControl w:val="0"/>
              <w:numPr>
                <w:ilvl w:val="0"/>
                <w:numId w:val="12"/>
              </w:numPr>
              <w:tabs>
                <w:tab w:val="left" w:pos="0"/>
                <w:tab w:val="left" w:pos="220"/>
                <w:tab w:val="left" w:pos="720"/>
              </w:tabs>
              <w:autoSpaceDE w:val="0"/>
              <w:autoSpaceDN w:val="0"/>
              <w:adjustRightInd w:val="0"/>
              <w:ind w:left="202" w:hanging="274"/>
            </w:pPr>
            <w:r w:rsidRPr="00B90C19">
              <w:t>apply personal knowledge in a variety of activities (e.g., write a grocery list, ask how to write/spell words, count pennies in a piggy bank, ask to write a letter to sick child).</w:t>
            </w:r>
          </w:p>
          <w:p w14:paraId="555C9C9B" w14:textId="77777777" w:rsidR="00804563" w:rsidRPr="00B90C19" w:rsidRDefault="00804563" w:rsidP="00E95D41">
            <w:pPr>
              <w:pStyle w:val="ListParagraph"/>
              <w:widowControl w:val="0"/>
              <w:numPr>
                <w:ilvl w:val="0"/>
                <w:numId w:val="12"/>
              </w:numPr>
              <w:tabs>
                <w:tab w:val="left" w:pos="0"/>
                <w:tab w:val="left" w:pos="220"/>
                <w:tab w:val="left" w:pos="720"/>
              </w:tabs>
              <w:autoSpaceDE w:val="0"/>
              <w:autoSpaceDN w:val="0"/>
              <w:adjustRightInd w:val="0"/>
              <w:ind w:left="198" w:hanging="270"/>
            </w:pPr>
            <w:r w:rsidRPr="00B90C19">
              <w:t>experiment with new knowledge in a variety of situations (e.g., paint with a new medium or tool; compare their block structures with photographs of buildings, bridges).</w:t>
            </w:r>
          </w:p>
          <w:p w14:paraId="5CF0BFD9" w14:textId="77777777" w:rsidR="00804563" w:rsidRPr="00B90C19" w:rsidRDefault="00804563" w:rsidP="00E95D41">
            <w:pPr>
              <w:pStyle w:val="ListParagraph"/>
              <w:widowControl w:val="0"/>
              <w:numPr>
                <w:ilvl w:val="0"/>
                <w:numId w:val="12"/>
              </w:numPr>
              <w:tabs>
                <w:tab w:val="left" w:pos="0"/>
                <w:tab w:val="left" w:pos="220"/>
                <w:tab w:val="left" w:pos="720"/>
              </w:tabs>
              <w:autoSpaceDE w:val="0"/>
              <w:autoSpaceDN w:val="0"/>
              <w:adjustRightInd w:val="0"/>
              <w:ind w:left="198" w:hanging="270"/>
            </w:pPr>
            <w:r w:rsidRPr="00B90C19">
              <w:t>choose an element of personal interest to investigate in depth during a topic of study (e.g., choose which species of bird they want to study and how they will represent what they learn).</w:t>
            </w:r>
          </w:p>
          <w:p w14:paraId="1AFCC3FF" w14:textId="77777777" w:rsidR="00804563" w:rsidRPr="00B90C19" w:rsidRDefault="00804563" w:rsidP="00AB705E">
            <w:pPr>
              <w:tabs>
                <w:tab w:val="left" w:pos="220"/>
                <w:tab w:val="left" w:pos="720"/>
              </w:tabs>
              <w:autoSpaceDE w:val="0"/>
              <w:autoSpaceDN w:val="0"/>
              <w:adjustRightInd w:val="0"/>
              <w:ind w:left="53"/>
              <w:rPr>
                <w:rFonts w:eastAsia="Times New Roman"/>
                <w:b/>
                <w:spacing w:val="-1"/>
              </w:rPr>
            </w:pPr>
          </w:p>
        </w:tc>
        <w:tc>
          <w:tcPr>
            <w:tcW w:w="1312" w:type="pct"/>
            <w:tcBorders>
              <w:bottom w:val="single" w:sz="4" w:space="0" w:color="auto"/>
            </w:tcBorders>
          </w:tcPr>
          <w:p w14:paraId="6DF7D125" w14:textId="77777777" w:rsidR="00804563" w:rsidRPr="00B90C19" w:rsidRDefault="00804563" w:rsidP="00AB705E">
            <w:pPr>
              <w:tabs>
                <w:tab w:val="left" w:pos="0"/>
                <w:tab w:val="left" w:pos="198"/>
                <w:tab w:val="left" w:pos="720"/>
              </w:tabs>
              <w:autoSpaceDE w:val="0"/>
              <w:autoSpaceDN w:val="0"/>
              <w:adjustRightInd w:val="0"/>
              <w:ind w:left="-72"/>
              <w:rPr>
                <w:i/>
                <w:iCs/>
              </w:rPr>
            </w:pPr>
            <w:r w:rsidRPr="00B90C19">
              <w:rPr>
                <w:i/>
                <w:iCs/>
              </w:rPr>
              <w:t>*Preschool children demonstrate skills with support; kindergarten children demonstrate increasing independence.</w:t>
            </w:r>
          </w:p>
          <w:p w14:paraId="571F6B8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202" w:hanging="274"/>
            </w:pPr>
            <w:r w:rsidRPr="00B90C19">
              <w:t>pursue personal interests in play and learning.</w:t>
            </w:r>
          </w:p>
          <w:p w14:paraId="6B6D1A3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202" w:hanging="274"/>
            </w:pPr>
            <w:r w:rsidRPr="00B90C19">
              <w:t>demonstrate increasing willingness to try new or challenging physical, cognitive, or social experiences.</w:t>
            </w:r>
          </w:p>
          <w:p w14:paraId="5394B48F"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202" w:hanging="274"/>
            </w:pPr>
            <w:r w:rsidRPr="00B90C19">
              <w:t xml:space="preserve">engage in planning, </w:t>
            </w:r>
            <w:proofErr w:type="gramStart"/>
            <w:r w:rsidRPr="00B90C19">
              <w:t>goal-setting</w:t>
            </w:r>
            <w:proofErr w:type="gramEnd"/>
            <w:r w:rsidRPr="00B90C19">
              <w:t>, and decisions with some assistance (e.g., decide with whom to work and play, and under what circumstances; describe steps to reaching goals, and processes/materials to be used).</w:t>
            </w:r>
          </w:p>
          <w:p w14:paraId="0ADFAB7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202" w:hanging="274"/>
              <w:rPr>
                <w:spacing w:val="-1"/>
              </w:rPr>
            </w:pPr>
            <w:r w:rsidRPr="00B90C19">
              <w:t>use a variety of resources to find answers to questions, solve problems.</w:t>
            </w:r>
          </w:p>
        </w:tc>
        <w:tc>
          <w:tcPr>
            <w:tcW w:w="1383" w:type="pct"/>
            <w:tcBorders>
              <w:bottom w:val="single" w:sz="4" w:space="0" w:color="auto"/>
            </w:tcBorders>
          </w:tcPr>
          <w:p w14:paraId="41C2B692"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engage in </w:t>
            </w:r>
            <w:r w:rsidR="00587080" w:rsidRPr="00B90C19">
              <w:t>two-way</w:t>
            </w:r>
            <w:r w:rsidRPr="00B90C19">
              <w:t xml:space="preserve"> communication with families to understand family and cultural mores regarding independence, self-direction.</w:t>
            </w:r>
          </w:p>
          <w:p w14:paraId="65E2E8E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provide a supportive climate that encourages children to observe, ask questions, and investigate.</w:t>
            </w:r>
          </w:p>
          <w:p w14:paraId="4D0E25B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create opportunities for choice (e.g., provide time, space, and a variety of materials and activities that are familiar and challenging).</w:t>
            </w:r>
          </w:p>
          <w:p w14:paraId="32CA772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encourage children to lead or demonstrate activities.</w:t>
            </w:r>
          </w:p>
          <w:p w14:paraId="1C494B6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rPr>
                <w:rFonts w:eastAsiaTheme="minorEastAsia"/>
              </w:rPr>
              <w:t>encourage children to exercise their capabilities and do things for/by themselves.</w:t>
            </w:r>
          </w:p>
          <w:p w14:paraId="42DDEE5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rPr>
                <w:rFonts w:eastAsiaTheme="minorEastAsia"/>
              </w:rPr>
              <w:t xml:space="preserve">encourage and acknowledge children as they identify challenges, </w:t>
            </w:r>
            <w:proofErr w:type="gramStart"/>
            <w:r w:rsidRPr="00B90C19">
              <w:rPr>
                <w:rFonts w:eastAsiaTheme="minorEastAsia"/>
              </w:rPr>
              <w:t>take action</w:t>
            </w:r>
            <w:proofErr w:type="gramEnd"/>
            <w:r w:rsidRPr="00B90C19">
              <w:rPr>
                <w:rFonts w:eastAsiaTheme="minorEastAsia"/>
              </w:rPr>
              <w:t>, and reflect on their choices and decisions, adjust strategies, and plan next steps.</w:t>
            </w:r>
          </w:p>
          <w:p w14:paraId="570DE74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acknowledge children’s independence or leadership.</w:t>
            </w:r>
          </w:p>
          <w:p w14:paraId="4B6EA74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rPr>
                <w:color w:val="1A1718"/>
              </w:rPr>
              <w:t>allow children to work at their own pace; acknowledge increments of accomplishment.</w:t>
            </w:r>
          </w:p>
        </w:tc>
      </w:tr>
    </w:tbl>
    <w:p w14:paraId="6B941AA9" w14:textId="77777777" w:rsidR="00804563" w:rsidRDefault="00804563" w:rsidP="00804563"/>
    <w:tbl>
      <w:tblPr>
        <w:tblStyle w:val="TableGrid"/>
        <w:tblW w:w="5000" w:type="pct"/>
        <w:tblCellMar>
          <w:left w:w="115" w:type="dxa"/>
          <w:right w:w="115" w:type="dxa"/>
        </w:tblCellMar>
        <w:tblLook w:val="04A0" w:firstRow="1" w:lastRow="0" w:firstColumn="1" w:lastColumn="0" w:noHBand="0" w:noVBand="1"/>
      </w:tblPr>
      <w:tblGrid>
        <w:gridCol w:w="14102"/>
      </w:tblGrid>
      <w:tr w:rsidR="00804563" w:rsidRPr="009A2FB8" w14:paraId="5C131961" w14:textId="77777777" w:rsidTr="00A65EDB">
        <w:tc>
          <w:tcPr>
            <w:tcW w:w="5000" w:type="pct"/>
            <w:shd w:val="clear" w:color="auto" w:fill="CCFFCC"/>
          </w:tcPr>
          <w:p w14:paraId="2BCFC05A" w14:textId="77777777" w:rsidR="00804563" w:rsidRPr="009A2FB8" w:rsidRDefault="00804563" w:rsidP="008D16C6">
            <w:pPr>
              <w:pStyle w:val="Heading3"/>
              <w:outlineLvl w:val="2"/>
            </w:pPr>
            <w:bookmarkStart w:id="28" w:name="_Toc45867390"/>
            <w:r w:rsidRPr="009A2FB8">
              <w:t>Eagerness and Curiosity as a Learner</w:t>
            </w:r>
            <w:bookmarkEnd w:id="28"/>
          </w:p>
        </w:tc>
      </w:tr>
      <w:tr w:rsidR="00804563" w:rsidRPr="00B90C19" w14:paraId="637ACB91" w14:textId="77777777" w:rsidTr="00A65EDB">
        <w:trPr>
          <w:trHeight w:val="782"/>
        </w:trPr>
        <w:tc>
          <w:tcPr>
            <w:tcW w:w="5000" w:type="pct"/>
            <w:tcBorders>
              <w:bottom w:val="single" w:sz="4" w:space="0" w:color="auto"/>
            </w:tcBorders>
            <w:shd w:val="clear" w:color="auto" w:fill="auto"/>
          </w:tcPr>
          <w:p w14:paraId="63C19286" w14:textId="77777777" w:rsidR="00804563" w:rsidRPr="00B90C19" w:rsidRDefault="00804563" w:rsidP="00AB705E">
            <w:pPr>
              <w:tabs>
                <w:tab w:val="left" w:pos="0"/>
              </w:tabs>
              <w:autoSpaceDE w:val="0"/>
              <w:autoSpaceDN w:val="0"/>
              <w:adjustRightInd w:val="0"/>
            </w:pPr>
            <w:r w:rsidRPr="00B90C19">
              <w:t xml:space="preserve">Young children’s lives are filled with </w:t>
            </w:r>
            <w:r w:rsidR="00587080" w:rsidRPr="00B90C19">
              <w:t>wonder and</w:t>
            </w:r>
            <w:r w:rsidRPr="00B90C19">
              <w:t xml:space="preserve"> sharing in their excitement as they explore the world and how things work can be a joyful experience for adults as well. Adults can make each day a </w:t>
            </w:r>
            <w:r w:rsidRPr="00B90C19">
              <w:rPr>
                <w:b/>
              </w:rPr>
              <w:t>“wonder-full”</w:t>
            </w:r>
            <w:r w:rsidRPr="00B90C19">
              <w:t xml:space="preserve"> day by guiding children in investigating, exploring, and examining objects, concepts, and children’s ideas</w:t>
            </w:r>
            <w:r w:rsidR="00A7331B">
              <w:t xml:space="preserve">. </w:t>
            </w:r>
            <w:r w:rsidRPr="00B90C19">
              <w:rPr>
                <w:rFonts w:eastAsiaTheme="minorEastAsia"/>
                <w:color w:val="343434"/>
              </w:rPr>
              <w:t>While we often think of curiosity and inquiry as specifically related to learning in science and technology/engineering, they cross all areas of the curriculum and all developmental domains.</w:t>
            </w:r>
          </w:p>
          <w:p w14:paraId="141F1B4A" w14:textId="77777777" w:rsidR="00804563" w:rsidRPr="00B90C19" w:rsidRDefault="00804563" w:rsidP="00AB705E">
            <w:pPr>
              <w:tabs>
                <w:tab w:val="left" w:pos="0"/>
              </w:tabs>
              <w:autoSpaceDE w:val="0"/>
              <w:autoSpaceDN w:val="0"/>
              <w:adjustRightInd w:val="0"/>
            </w:pPr>
          </w:p>
          <w:p w14:paraId="08669BFC" w14:textId="77777777" w:rsidR="00804563" w:rsidRPr="00B90C19" w:rsidRDefault="00804563" w:rsidP="00AB705E">
            <w:pPr>
              <w:autoSpaceDE w:val="0"/>
              <w:autoSpaceDN w:val="0"/>
              <w:adjustRightInd w:val="0"/>
              <w:rPr>
                <w:rFonts w:eastAsiaTheme="minorEastAsia"/>
                <w:color w:val="343434"/>
              </w:rPr>
            </w:pPr>
            <w:r w:rsidRPr="00B90C19">
              <w:rPr>
                <w:rFonts w:eastAsiaTheme="minorEastAsia"/>
                <w:color w:val="343434"/>
              </w:rPr>
              <w:t xml:space="preserve">A major language development skill for young children is learning how to formulate questions. Adults can help children structure questions to ask: “I wonder how; why; when; where; who; if; what would happen if,” etc. Questions can be used as part of a K-W-L process at the introduction of a unit theme or topic, enabling </w:t>
            </w:r>
            <w:r w:rsidRPr="00B90C19">
              <w:t xml:space="preserve">children to personally connect/engage with topics: </w:t>
            </w:r>
            <w:r w:rsidRPr="00B90C19">
              <w:rPr>
                <w:b/>
              </w:rPr>
              <w:t>K</w:t>
            </w:r>
            <w:r w:rsidRPr="00B90C19">
              <w:t xml:space="preserve">=what they already </w:t>
            </w:r>
            <w:r w:rsidRPr="00B90C19">
              <w:rPr>
                <w:b/>
                <w:i/>
              </w:rPr>
              <w:t>know</w:t>
            </w:r>
            <w:r w:rsidRPr="00B90C19">
              <w:t xml:space="preserve"> (or think they know), </w:t>
            </w:r>
            <w:r w:rsidRPr="00B90C19">
              <w:rPr>
                <w:b/>
              </w:rPr>
              <w:t>W</w:t>
            </w:r>
            <w:r w:rsidRPr="00B90C19">
              <w:t xml:space="preserve">=what they </w:t>
            </w:r>
            <w:r w:rsidRPr="00B90C19">
              <w:rPr>
                <w:b/>
                <w:i/>
              </w:rPr>
              <w:t>want</w:t>
            </w:r>
            <w:r w:rsidRPr="00B90C19">
              <w:rPr>
                <w:i/>
              </w:rPr>
              <w:t xml:space="preserve"> </w:t>
            </w:r>
            <w:r w:rsidRPr="00B90C19">
              <w:t xml:space="preserve">to know (or are curious about), and </w:t>
            </w:r>
            <w:r w:rsidRPr="00B90C19">
              <w:rPr>
                <w:b/>
              </w:rPr>
              <w:t>L</w:t>
            </w:r>
            <w:r w:rsidRPr="00B90C19">
              <w:t xml:space="preserve">=what they have </w:t>
            </w:r>
            <w:r w:rsidRPr="00B90C19">
              <w:rPr>
                <w:b/>
                <w:i/>
              </w:rPr>
              <w:t>learned</w:t>
            </w:r>
            <w:r w:rsidRPr="00B90C19">
              <w:t xml:space="preserve"> following or during their study. Also consider adding </w:t>
            </w:r>
            <w:r w:rsidRPr="00B90C19">
              <w:rPr>
                <w:b/>
              </w:rPr>
              <w:t>H=</w:t>
            </w:r>
            <w:r w:rsidRPr="00B90C19">
              <w:rPr>
                <w:b/>
                <w:i/>
              </w:rPr>
              <w:t xml:space="preserve">how </w:t>
            </w:r>
            <w:r w:rsidRPr="00B90C19">
              <w:t xml:space="preserve">could they find out? </w:t>
            </w:r>
            <w:r w:rsidRPr="00B90C19">
              <w:rPr>
                <w:b/>
              </w:rPr>
              <w:t>P</w:t>
            </w:r>
            <w:r w:rsidRPr="00B90C19">
              <w:t>=</w:t>
            </w:r>
            <w:r w:rsidRPr="00B90C19">
              <w:rPr>
                <w:b/>
                <w:i/>
              </w:rPr>
              <w:t>predict</w:t>
            </w:r>
            <w:r w:rsidRPr="00B90C19">
              <w:t xml:space="preserve"> what they will </w:t>
            </w:r>
            <w:r w:rsidRPr="00B90C19">
              <w:lastRenderedPageBreak/>
              <w:t xml:space="preserve">find out; and </w:t>
            </w:r>
            <w:r w:rsidRPr="00B90C19">
              <w:rPr>
                <w:b/>
              </w:rPr>
              <w:t>N</w:t>
            </w:r>
            <w:r w:rsidRPr="00B90C19">
              <w:t xml:space="preserve">=what are the </w:t>
            </w:r>
            <w:r w:rsidRPr="00B90C19">
              <w:rPr>
                <w:b/>
                <w:i/>
              </w:rPr>
              <w:t>next</w:t>
            </w:r>
            <w:r w:rsidRPr="00B90C19">
              <w:t xml:space="preserve"> steps now that they have learned the information on this topic?</w:t>
            </w:r>
            <w:r w:rsidRPr="00B90C19">
              <w:rPr>
                <w:rFonts w:eastAsiaTheme="minorEastAsia"/>
                <w:color w:val="343434"/>
              </w:rPr>
              <w:t xml:space="preserve"> Facilitating children’s learning means supporting and guiding them in answering their questions through hands-on exploration, observation, or research.</w:t>
            </w:r>
          </w:p>
        </w:tc>
      </w:tr>
    </w:tbl>
    <w:p w14:paraId="78E05C47" w14:textId="77777777" w:rsidR="00804563" w:rsidRPr="00804563" w:rsidRDefault="00804563">
      <w:pPr>
        <w:rPr>
          <w:sz w:val="2"/>
          <w:szCs w:val="2"/>
        </w:rPr>
      </w:pPr>
    </w:p>
    <w:tbl>
      <w:tblPr>
        <w:tblStyle w:val="TableGrid"/>
        <w:tblW w:w="5000" w:type="pct"/>
        <w:tblCellMar>
          <w:left w:w="115" w:type="dxa"/>
          <w:right w:w="115" w:type="dxa"/>
        </w:tblCellMar>
        <w:tblLook w:val="04A0" w:firstRow="1" w:lastRow="0" w:firstColumn="1" w:lastColumn="0" w:noHBand="0" w:noVBand="1"/>
      </w:tblPr>
      <w:tblGrid>
        <w:gridCol w:w="2623"/>
        <w:gridCol w:w="3878"/>
        <w:gridCol w:w="3700"/>
        <w:gridCol w:w="3901"/>
      </w:tblGrid>
      <w:tr w:rsidR="00804563" w:rsidRPr="00FD744C" w14:paraId="5F50C124" w14:textId="77777777" w:rsidTr="00A65EDB">
        <w:trPr>
          <w:tblHeader/>
        </w:trPr>
        <w:tc>
          <w:tcPr>
            <w:tcW w:w="930" w:type="pct"/>
            <w:shd w:val="clear" w:color="auto" w:fill="FFFF99"/>
          </w:tcPr>
          <w:p w14:paraId="5241117E" w14:textId="77777777" w:rsidR="00804563" w:rsidRPr="00FD744C" w:rsidRDefault="00804563" w:rsidP="00FD744C">
            <w:pPr>
              <w:rPr>
                <w:b/>
              </w:rPr>
            </w:pPr>
            <w:r w:rsidRPr="00FD744C">
              <w:rPr>
                <w:b/>
              </w:rPr>
              <w:t>MA Standard</w:t>
            </w:r>
          </w:p>
        </w:tc>
        <w:tc>
          <w:tcPr>
            <w:tcW w:w="1375" w:type="pct"/>
            <w:shd w:val="clear" w:color="auto" w:fill="FFFF99"/>
          </w:tcPr>
          <w:p w14:paraId="2548F8CD" w14:textId="77777777" w:rsidR="00804563" w:rsidRPr="00FD744C" w:rsidRDefault="00804563" w:rsidP="00FD744C">
            <w:pPr>
              <w:rPr>
                <w:b/>
              </w:rPr>
            </w:pPr>
            <w:r w:rsidRPr="00FD744C">
              <w:rPr>
                <w:b/>
              </w:rPr>
              <w:t xml:space="preserve">Possible learning activities: </w:t>
            </w:r>
          </w:p>
          <w:p w14:paraId="7B7D84C5" w14:textId="77777777" w:rsidR="00804563" w:rsidRPr="00FD744C" w:rsidRDefault="00804563" w:rsidP="00FD744C">
            <w:pPr>
              <w:rPr>
                <w:b/>
              </w:rPr>
            </w:pPr>
            <w:r w:rsidRPr="00FD744C">
              <w:rPr>
                <w:b/>
              </w:rPr>
              <w:t>Children could…</w:t>
            </w:r>
          </w:p>
        </w:tc>
        <w:tc>
          <w:tcPr>
            <w:tcW w:w="1312" w:type="pct"/>
            <w:shd w:val="clear" w:color="auto" w:fill="FFFF99"/>
          </w:tcPr>
          <w:p w14:paraId="195B7187" w14:textId="77777777" w:rsidR="00804563" w:rsidRPr="00FD744C" w:rsidRDefault="00804563" w:rsidP="00FD744C">
            <w:pPr>
              <w:rPr>
                <w:b/>
              </w:rPr>
            </w:pPr>
            <w:r w:rsidRPr="00FD744C">
              <w:rPr>
                <w:b/>
              </w:rPr>
              <w:t xml:space="preserve">Possible evidence: </w:t>
            </w:r>
          </w:p>
          <w:p w14:paraId="641F1A8A" w14:textId="77777777" w:rsidR="00804563" w:rsidRPr="00FD744C" w:rsidRDefault="00804563" w:rsidP="00FD744C">
            <w:pPr>
              <w:rPr>
                <w:b/>
              </w:rPr>
            </w:pPr>
            <w:r w:rsidRPr="00FD744C">
              <w:rPr>
                <w:b/>
              </w:rPr>
              <w:t>Children may…</w:t>
            </w:r>
          </w:p>
        </w:tc>
        <w:tc>
          <w:tcPr>
            <w:tcW w:w="1383" w:type="pct"/>
            <w:shd w:val="clear" w:color="auto" w:fill="FFFF99"/>
          </w:tcPr>
          <w:p w14:paraId="1849F973" w14:textId="77777777" w:rsidR="00804563" w:rsidRPr="00FD744C" w:rsidRDefault="00804563" w:rsidP="00FD744C">
            <w:pPr>
              <w:rPr>
                <w:b/>
              </w:rPr>
            </w:pPr>
            <w:r w:rsidRPr="00FD744C">
              <w:rPr>
                <w:b/>
              </w:rPr>
              <w:t>Supportive practices:</w:t>
            </w:r>
          </w:p>
          <w:p w14:paraId="68F37808" w14:textId="77777777" w:rsidR="00804563" w:rsidRPr="00FD744C" w:rsidRDefault="00804563" w:rsidP="00FD744C">
            <w:pPr>
              <w:rPr>
                <w:b/>
              </w:rPr>
            </w:pPr>
            <w:r w:rsidRPr="00FD744C">
              <w:rPr>
                <w:b/>
              </w:rPr>
              <w:t>Educators could…</w:t>
            </w:r>
          </w:p>
        </w:tc>
      </w:tr>
      <w:tr w:rsidR="00804563" w:rsidRPr="003355BC" w14:paraId="4A73A37B" w14:textId="77777777" w:rsidTr="00A65EDB">
        <w:tc>
          <w:tcPr>
            <w:tcW w:w="930" w:type="pct"/>
            <w:tcBorders>
              <w:bottom w:val="single" w:sz="4" w:space="0" w:color="auto"/>
            </w:tcBorders>
          </w:tcPr>
          <w:p w14:paraId="380E740B" w14:textId="77777777" w:rsidR="00804563" w:rsidRPr="003355BC" w:rsidRDefault="00804563" w:rsidP="00FD744C">
            <w:pPr>
              <w:rPr>
                <w:rFonts w:eastAsia="Times New Roman"/>
              </w:rPr>
            </w:pPr>
            <w:r w:rsidRPr="00FD744C">
              <w:rPr>
                <w:b/>
              </w:rPr>
              <w:t>APL 2: The child will demonstrate eagerness and curiosity as a learner.</w:t>
            </w:r>
          </w:p>
        </w:tc>
        <w:tc>
          <w:tcPr>
            <w:tcW w:w="1375" w:type="pct"/>
            <w:tcBorders>
              <w:bottom w:val="single" w:sz="4" w:space="0" w:color="auto"/>
            </w:tcBorders>
          </w:tcPr>
          <w:p w14:paraId="1D86AE6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use a K-W-L strategy to personally connect/engage with topics: K - what they already know (or think they know), W – what they want to know (or are curious about), and L – what they learned during or following their study.</w:t>
            </w:r>
          </w:p>
          <w:p w14:paraId="52DD682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use their senses to explore their environment (e.g. textures; sounds; tastes; mixing materials; cooking, etc.).</w:t>
            </w:r>
          </w:p>
          <w:p w14:paraId="12F2807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document their observations (e.g., journals, drawings, photographs) and share ideas in small and large groups.</w:t>
            </w:r>
          </w:p>
          <w:p w14:paraId="7C37CB5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develop hypotheses about the causes of observed phenomena; compare their ideas, then research the phenomena using books or the internet (e.g., Why is mold growing in our seedling garden?)</w:t>
            </w:r>
          </w:p>
          <w:p w14:paraId="0381C97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extend a topic of study with ongoing documentation (e.g., after a study of birds, children document/track various species using </w:t>
            </w:r>
            <w:proofErr w:type="gramStart"/>
            <w:r w:rsidRPr="00B90C19">
              <w:t>log books</w:t>
            </w:r>
            <w:proofErr w:type="gramEnd"/>
            <w:r w:rsidRPr="00B90C19">
              <w:t>, charts, or posters illustrated with photographs or children’s drawings).</w:t>
            </w:r>
          </w:p>
        </w:tc>
        <w:tc>
          <w:tcPr>
            <w:tcW w:w="1312" w:type="pct"/>
            <w:tcBorders>
              <w:bottom w:val="single" w:sz="4" w:space="0" w:color="auto"/>
            </w:tcBorders>
          </w:tcPr>
          <w:p w14:paraId="2519A3EF" w14:textId="77777777" w:rsidR="00804563" w:rsidRPr="00B90C19" w:rsidRDefault="00804563" w:rsidP="00AB705E">
            <w:pPr>
              <w:tabs>
                <w:tab w:val="left" w:pos="0"/>
                <w:tab w:val="left" w:pos="198"/>
                <w:tab w:val="left" w:pos="720"/>
              </w:tabs>
              <w:autoSpaceDE w:val="0"/>
              <w:autoSpaceDN w:val="0"/>
              <w:adjustRightInd w:val="0"/>
              <w:ind w:left="-72"/>
              <w:rPr>
                <w:i/>
                <w:iCs/>
              </w:rPr>
            </w:pPr>
            <w:r w:rsidRPr="00B90C19">
              <w:rPr>
                <w:i/>
                <w:iCs/>
              </w:rPr>
              <w:t>*Preschool children demonstrate skills with support; kindergarten children demonstrate increasing independence.</w:t>
            </w:r>
          </w:p>
          <w:p w14:paraId="63B2BDE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ask “what” and “how” and “why” questions to gain information about familiar and unfamiliar events and phenomena.</w:t>
            </w:r>
          </w:p>
          <w:p w14:paraId="5B2CE61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try a wide range of new experiences (e.g., materials, tasks, academic or physical skills), both independently and with peers or adults.</w:t>
            </w:r>
          </w:p>
          <w:p w14:paraId="6484EF8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with support, seek information from a variety of sources, such as books, experts, observations, and the internet.</w:t>
            </w:r>
          </w:p>
          <w:p w14:paraId="5AE5033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 xml:space="preserve">describe or demonstrate how he/she likes to learn best (e.g., observing, </w:t>
            </w:r>
            <w:r w:rsidRPr="00B90C19">
              <w:t>imitating</w:t>
            </w:r>
            <w:r w:rsidRPr="00B90C19">
              <w:rPr>
                <w:spacing w:val="-1"/>
              </w:rPr>
              <w:t>, asking questions, hands-on investigation).</w:t>
            </w:r>
          </w:p>
        </w:tc>
        <w:tc>
          <w:tcPr>
            <w:tcW w:w="1383" w:type="pct"/>
            <w:tcBorders>
              <w:bottom w:val="single" w:sz="4" w:space="0" w:color="auto"/>
            </w:tcBorders>
          </w:tcPr>
          <w:p w14:paraId="1EB8A57A"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model a sense of wonder about the </w:t>
            </w:r>
            <w:r w:rsidRPr="00B90C19">
              <w:rPr>
                <w:spacing w:val="-1"/>
              </w:rPr>
              <w:t>world</w:t>
            </w:r>
            <w:r w:rsidRPr="00B90C19">
              <w:t xml:space="preserve"> (e.g., "I wonder...?" "How could that work?" “What do you think about...?").</w:t>
            </w:r>
          </w:p>
          <w:p w14:paraId="2CB10D0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help children to formulate questions and plan in-depth investigations on topics of their own interest. </w:t>
            </w:r>
          </w:p>
          <w:p w14:paraId="1F4D282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engage children in figuring out where to go for answers to their questions.</w:t>
            </w:r>
          </w:p>
          <w:p w14:paraId="6E0AF20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provide hands-on experiences that motivate children to apply skills and prior knowledge. </w:t>
            </w:r>
          </w:p>
          <w:p w14:paraId="34F3F2C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provide opportunities for children to explain their thinking and receive feedback about how they reached a decision or created an object or project.</w:t>
            </w:r>
          </w:p>
          <w:p w14:paraId="0DB5761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combine/connect content areas such as science, math, and writing (e.g. while investigating a sunflower, study the shapes/sizes of seeds; count the number of seeds; compare the number of seeds in several flowers).</w:t>
            </w:r>
          </w:p>
          <w:p w14:paraId="057F1F61" w14:textId="77777777" w:rsidR="00804563" w:rsidRPr="00B90C19" w:rsidRDefault="00804563" w:rsidP="00AB705E">
            <w:pPr>
              <w:tabs>
                <w:tab w:val="left" w:pos="0"/>
                <w:tab w:val="left" w:pos="198"/>
                <w:tab w:val="left" w:pos="720"/>
              </w:tabs>
              <w:autoSpaceDE w:val="0"/>
              <w:autoSpaceDN w:val="0"/>
              <w:adjustRightInd w:val="0"/>
            </w:pPr>
          </w:p>
          <w:p w14:paraId="78E37E5D" w14:textId="77777777" w:rsidR="00804563" w:rsidRPr="00B90C19" w:rsidRDefault="00804563" w:rsidP="00AB705E">
            <w:pPr>
              <w:tabs>
                <w:tab w:val="left" w:pos="0"/>
                <w:tab w:val="left" w:pos="198"/>
                <w:tab w:val="left" w:pos="720"/>
              </w:tabs>
              <w:autoSpaceDE w:val="0"/>
              <w:autoSpaceDN w:val="0"/>
              <w:adjustRightInd w:val="0"/>
            </w:pPr>
          </w:p>
        </w:tc>
      </w:tr>
    </w:tbl>
    <w:p w14:paraId="51537C86" w14:textId="77777777" w:rsidR="00804563" w:rsidRDefault="00804563" w:rsidP="00804563"/>
    <w:tbl>
      <w:tblPr>
        <w:tblStyle w:val="TableGrid"/>
        <w:tblW w:w="5000" w:type="pct"/>
        <w:tblCellMar>
          <w:left w:w="115" w:type="dxa"/>
          <w:right w:w="115" w:type="dxa"/>
        </w:tblCellMar>
        <w:tblLook w:val="04A0" w:firstRow="1" w:lastRow="0" w:firstColumn="1" w:lastColumn="0" w:noHBand="0" w:noVBand="1"/>
      </w:tblPr>
      <w:tblGrid>
        <w:gridCol w:w="14102"/>
      </w:tblGrid>
      <w:tr w:rsidR="00804563" w:rsidRPr="009A2FB8" w14:paraId="5D830F75" w14:textId="77777777" w:rsidTr="00A65EDB">
        <w:tc>
          <w:tcPr>
            <w:tcW w:w="5000" w:type="pct"/>
            <w:shd w:val="clear" w:color="auto" w:fill="CCFFCC"/>
          </w:tcPr>
          <w:p w14:paraId="0ADD0E87" w14:textId="77777777" w:rsidR="00804563" w:rsidRPr="009A2FB8" w:rsidRDefault="00804563" w:rsidP="008D16C6">
            <w:pPr>
              <w:pStyle w:val="Heading3"/>
              <w:outlineLvl w:val="2"/>
            </w:pPr>
            <w:bookmarkStart w:id="29" w:name="_Toc45867391"/>
            <w:r w:rsidRPr="009A2FB8">
              <w:t>Focus and Persistence</w:t>
            </w:r>
            <w:bookmarkEnd w:id="29"/>
          </w:p>
        </w:tc>
      </w:tr>
      <w:tr w:rsidR="00E628BF" w:rsidRPr="009A2FB8" w14:paraId="48391FC9" w14:textId="77777777" w:rsidTr="00E628BF">
        <w:tc>
          <w:tcPr>
            <w:tcW w:w="5000" w:type="pct"/>
            <w:shd w:val="clear" w:color="auto" w:fill="auto"/>
          </w:tcPr>
          <w:p w14:paraId="07F4E11C" w14:textId="77777777" w:rsidR="00E628BF" w:rsidRPr="00B90C19" w:rsidRDefault="00E628BF" w:rsidP="00E628BF">
            <w:r w:rsidRPr="00B90C19">
              <w:t>Children demonstrate that they are developing engagement and persistence in a growing capacity to maintain concentration over time on a task (or question, interaction, set of directions, etc.) despite distractions and interruptions.</w:t>
            </w:r>
          </w:p>
          <w:p w14:paraId="586CAE56" w14:textId="77777777" w:rsidR="00E628BF" w:rsidRPr="00B90C19" w:rsidRDefault="00E628BF" w:rsidP="00E628BF"/>
          <w:p w14:paraId="5C68F7CD" w14:textId="77777777" w:rsidR="00E628BF" w:rsidRPr="00B90C19" w:rsidRDefault="00E628BF" w:rsidP="00E628BF">
            <w:r w:rsidRPr="00B90C19">
              <w:t>Children learn persistence when they continue to try again after experiencing a setback. Experiencing a level of difficulty can motivate children to try newer, more challenging tasks. Overcoming challenges also builds children’s resilience when encountering challenging tasks - instead of feeling anxious, they are more likely to persist. By coping with frustration and learning to stay on track, children can overcome obstacles and develop skills for success.</w:t>
            </w:r>
          </w:p>
          <w:p w14:paraId="41F75627" w14:textId="77777777" w:rsidR="00E628BF" w:rsidRPr="00B90C19" w:rsidRDefault="00E628BF" w:rsidP="00E628BF"/>
          <w:p w14:paraId="48B0F879" w14:textId="77777777" w:rsidR="00E628BF" w:rsidRPr="00B90C19" w:rsidRDefault="00E628BF" w:rsidP="00E628BF">
            <w:r w:rsidRPr="00B90C19">
              <w:t>In the classroom, focus and persistence can be fostered by allowing sustained periods of time for children to engage in activities and explorations, and by making activities available a second and third time. Rather than being “bored by” repeating/revisiting experiences, children bring new learning to an activity each time they approach it. Adults can enrich these opportunities by “spiraling up,” and making thinking and/or operations more complex each time. Facilitation in the form of “narrating” what children are doing in an interesting way can increase motivation and prolong focus.</w:t>
            </w:r>
          </w:p>
        </w:tc>
      </w:tr>
    </w:tbl>
    <w:p w14:paraId="52853617" w14:textId="77777777" w:rsidR="00804563" w:rsidRPr="00804563" w:rsidRDefault="00804563">
      <w:pPr>
        <w:rPr>
          <w:sz w:val="2"/>
          <w:szCs w:val="2"/>
        </w:rPr>
      </w:pPr>
    </w:p>
    <w:tbl>
      <w:tblPr>
        <w:tblStyle w:val="TableGrid"/>
        <w:tblW w:w="5000" w:type="pct"/>
        <w:tblCellMar>
          <w:left w:w="115" w:type="dxa"/>
          <w:right w:w="115" w:type="dxa"/>
        </w:tblCellMar>
        <w:tblLook w:val="04A0" w:firstRow="1" w:lastRow="0" w:firstColumn="1" w:lastColumn="0" w:noHBand="0" w:noVBand="1"/>
      </w:tblPr>
      <w:tblGrid>
        <w:gridCol w:w="2623"/>
        <w:gridCol w:w="3878"/>
        <w:gridCol w:w="3700"/>
        <w:gridCol w:w="3901"/>
      </w:tblGrid>
      <w:tr w:rsidR="00804563" w:rsidRPr="00FD744C" w14:paraId="5DE1EB59" w14:textId="77777777" w:rsidTr="00A65EDB">
        <w:trPr>
          <w:tblHeader/>
        </w:trPr>
        <w:tc>
          <w:tcPr>
            <w:tcW w:w="930" w:type="pct"/>
            <w:shd w:val="clear" w:color="auto" w:fill="FFFF99"/>
          </w:tcPr>
          <w:p w14:paraId="5B78E28D" w14:textId="77777777" w:rsidR="00804563" w:rsidRPr="00FD744C" w:rsidRDefault="00804563" w:rsidP="00FD744C">
            <w:pPr>
              <w:rPr>
                <w:b/>
              </w:rPr>
            </w:pPr>
            <w:r w:rsidRPr="00FD744C">
              <w:rPr>
                <w:b/>
              </w:rPr>
              <w:t>MA Standard</w:t>
            </w:r>
          </w:p>
        </w:tc>
        <w:tc>
          <w:tcPr>
            <w:tcW w:w="1375" w:type="pct"/>
            <w:shd w:val="clear" w:color="auto" w:fill="FFFF99"/>
          </w:tcPr>
          <w:p w14:paraId="47981F07" w14:textId="77777777" w:rsidR="00804563" w:rsidRPr="00FD744C" w:rsidRDefault="00804563" w:rsidP="00FD744C">
            <w:pPr>
              <w:rPr>
                <w:b/>
              </w:rPr>
            </w:pPr>
            <w:r w:rsidRPr="00FD744C">
              <w:rPr>
                <w:b/>
              </w:rPr>
              <w:t xml:space="preserve">Possible learning activities: </w:t>
            </w:r>
          </w:p>
          <w:p w14:paraId="31EB2749" w14:textId="77777777" w:rsidR="00804563" w:rsidRPr="00FD744C" w:rsidRDefault="00804563" w:rsidP="00FD744C">
            <w:pPr>
              <w:rPr>
                <w:b/>
              </w:rPr>
            </w:pPr>
            <w:r w:rsidRPr="00FD744C">
              <w:rPr>
                <w:b/>
              </w:rPr>
              <w:t>Children could…</w:t>
            </w:r>
          </w:p>
        </w:tc>
        <w:tc>
          <w:tcPr>
            <w:tcW w:w="1312" w:type="pct"/>
            <w:shd w:val="clear" w:color="auto" w:fill="FFFF99"/>
          </w:tcPr>
          <w:p w14:paraId="254EE9E5" w14:textId="77777777" w:rsidR="00804563" w:rsidRPr="00FD744C" w:rsidRDefault="00804563" w:rsidP="00FD744C">
            <w:pPr>
              <w:rPr>
                <w:b/>
              </w:rPr>
            </w:pPr>
            <w:r w:rsidRPr="00FD744C">
              <w:rPr>
                <w:b/>
              </w:rPr>
              <w:t xml:space="preserve">Possible evidence: </w:t>
            </w:r>
          </w:p>
          <w:p w14:paraId="5F6FCFE1" w14:textId="77777777" w:rsidR="00804563" w:rsidRPr="00FD744C" w:rsidRDefault="00804563" w:rsidP="00FD744C">
            <w:pPr>
              <w:rPr>
                <w:b/>
              </w:rPr>
            </w:pPr>
            <w:r w:rsidRPr="00FD744C">
              <w:rPr>
                <w:b/>
              </w:rPr>
              <w:t>Children may…</w:t>
            </w:r>
          </w:p>
        </w:tc>
        <w:tc>
          <w:tcPr>
            <w:tcW w:w="1383" w:type="pct"/>
            <w:shd w:val="clear" w:color="auto" w:fill="FFFF99"/>
          </w:tcPr>
          <w:p w14:paraId="5F86D4D6" w14:textId="77777777" w:rsidR="00804563" w:rsidRPr="00FD744C" w:rsidRDefault="00804563" w:rsidP="00FD744C">
            <w:pPr>
              <w:rPr>
                <w:b/>
              </w:rPr>
            </w:pPr>
            <w:r w:rsidRPr="00FD744C">
              <w:rPr>
                <w:b/>
              </w:rPr>
              <w:t>Supportive practices:</w:t>
            </w:r>
          </w:p>
          <w:p w14:paraId="529FF75F" w14:textId="77777777" w:rsidR="00804563" w:rsidRPr="00FD744C" w:rsidRDefault="00804563" w:rsidP="00FD744C">
            <w:pPr>
              <w:rPr>
                <w:b/>
              </w:rPr>
            </w:pPr>
            <w:r w:rsidRPr="00FD744C">
              <w:rPr>
                <w:b/>
              </w:rPr>
              <w:t>Educators could…</w:t>
            </w:r>
          </w:p>
        </w:tc>
      </w:tr>
      <w:tr w:rsidR="00804563" w:rsidRPr="003355BC" w14:paraId="679C541A" w14:textId="77777777" w:rsidTr="00A65EDB">
        <w:tc>
          <w:tcPr>
            <w:tcW w:w="930" w:type="pct"/>
            <w:tcBorders>
              <w:bottom w:val="single" w:sz="4" w:space="0" w:color="auto"/>
            </w:tcBorders>
          </w:tcPr>
          <w:p w14:paraId="3F0EAE7E" w14:textId="77777777" w:rsidR="00804563" w:rsidRPr="003355BC" w:rsidRDefault="00804563" w:rsidP="00FD744C">
            <w:pPr>
              <w:rPr>
                <w:rFonts w:eastAsia="Times New Roman"/>
              </w:rPr>
            </w:pPr>
            <w:r w:rsidRPr="00FD744C">
              <w:rPr>
                <w:b/>
              </w:rPr>
              <w:t>APL3: The child will be able to maintain focus and attention, and persist in efforts to complete a task.</w:t>
            </w:r>
          </w:p>
        </w:tc>
        <w:tc>
          <w:tcPr>
            <w:tcW w:w="1375" w:type="pct"/>
            <w:tcBorders>
              <w:bottom w:val="single" w:sz="4" w:space="0" w:color="auto"/>
            </w:tcBorders>
          </w:tcPr>
          <w:p w14:paraId="3148E69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return to a project at a later time (e.g., place "save" or “under construction” signs on projects; use low shelves with designated spaces for storage of projects in process).</w:t>
            </w:r>
          </w:p>
          <w:p w14:paraId="54C358B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assume responsibilities that last more than one day (e.g., feeding the gerbil for a week).</w:t>
            </w:r>
          </w:p>
          <w:p w14:paraId="652F5C3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repeat favorite activities and take them a step </w:t>
            </w:r>
            <w:r w:rsidR="00610071" w:rsidRPr="00B90C19">
              <w:t>further or</w:t>
            </w:r>
            <w:r w:rsidRPr="00B90C19">
              <w:t xml:space="preserve"> try them in a new way.</w:t>
            </w:r>
          </w:p>
          <w:p w14:paraId="64F18DD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play games that require attention and quick responses such as freeze dance; red light, green light, Simon says, etc.</w:t>
            </w:r>
          </w:p>
          <w:p w14:paraId="21DC0FA2"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reduce stimulation and focus attention through quieter activities (e.g., assuming yoga poses that include slow breathing; going to a quiet place to “regroup”). </w:t>
            </w:r>
          </w:p>
          <w:p w14:paraId="1250841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respond to open-ended </w:t>
            </w:r>
            <w:r w:rsidR="00610071" w:rsidRPr="00B90C19">
              <w:t>problem-solving</w:t>
            </w:r>
            <w:r w:rsidRPr="00B90C19">
              <w:t xml:space="preserve"> challenges.</w:t>
            </w:r>
          </w:p>
        </w:tc>
        <w:tc>
          <w:tcPr>
            <w:tcW w:w="1312" w:type="pct"/>
            <w:tcBorders>
              <w:bottom w:val="single" w:sz="4" w:space="0" w:color="auto"/>
            </w:tcBorders>
          </w:tcPr>
          <w:p w14:paraId="35E8D9E0" w14:textId="77777777" w:rsidR="00804563" w:rsidRPr="00B90C19" w:rsidRDefault="00804563" w:rsidP="00AB705E">
            <w:pPr>
              <w:tabs>
                <w:tab w:val="left" w:pos="0"/>
                <w:tab w:val="left" w:pos="198"/>
                <w:tab w:val="left" w:pos="720"/>
              </w:tabs>
              <w:autoSpaceDE w:val="0"/>
              <w:autoSpaceDN w:val="0"/>
              <w:adjustRightInd w:val="0"/>
              <w:ind w:left="-72"/>
              <w:rPr>
                <w:i/>
                <w:iCs/>
              </w:rPr>
            </w:pPr>
            <w:r w:rsidRPr="00B90C19">
              <w:rPr>
                <w:i/>
                <w:iCs/>
              </w:rPr>
              <w:t>*Preschool children demonstrate skills with support; kindergarten children demonstrate increasing independence.</w:t>
            </w:r>
          </w:p>
          <w:p w14:paraId="40FB269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maintain focus/concentration on a task, activity, or project for a sustained period of time, until completed.</w:t>
            </w:r>
          </w:p>
          <w:p w14:paraId="7E043BE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with decreasing support, resist distraction and maintain attention to a task or activity (e.g., educator instruction, multiple activities occurring simultaneously).</w:t>
            </w:r>
          </w:p>
          <w:p w14:paraId="037A1C7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with decreasing support, continue with or return to activities after distractions or interruptions.</w:t>
            </w:r>
          </w:p>
          <w:p w14:paraId="7EA24F6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contribute to discussions, holding in mind both the topic of discussion and the contributions of others.</w:t>
            </w:r>
          </w:p>
          <w:p w14:paraId="33CD044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work to complete projects to own satisfaction based on personal standards of quality. </w:t>
            </w:r>
          </w:p>
        </w:tc>
        <w:tc>
          <w:tcPr>
            <w:tcW w:w="1383" w:type="pct"/>
            <w:tcBorders>
              <w:bottom w:val="single" w:sz="4" w:space="0" w:color="auto"/>
            </w:tcBorders>
          </w:tcPr>
          <w:p w14:paraId="5B29D3F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make sure tasks are developmentally appropriate and “challenging but achievable.” </w:t>
            </w:r>
          </w:p>
          <w:p w14:paraId="6EB558B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provide options for children to complete work to their satisfaction (e.g., take a picture of a project in process; provide a space to save work to complete over time).</w:t>
            </w:r>
          </w:p>
          <w:p w14:paraId="3E1A125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break tasks into manageable pieces, give visual and spoken cues, and help children return to a task after distractions. </w:t>
            </w:r>
          </w:p>
          <w:p w14:paraId="093F738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gradually lengthen the time children are expected to remain engaged and guide them toward deeper levels of engagement.</w:t>
            </w:r>
          </w:p>
          <w:p w14:paraId="62407BB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provide physical, verbal, or emotional support to children who are unfocused or discouraged. </w:t>
            </w:r>
          </w:p>
          <w:p w14:paraId="5ED68AE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prevent interruptions in the learning environment (e.g., placement of centers in terms of light, sounds).</w:t>
            </w:r>
          </w:p>
        </w:tc>
      </w:tr>
    </w:tbl>
    <w:p w14:paraId="73535783" w14:textId="77777777" w:rsidR="003C570C" w:rsidRDefault="003C570C"/>
    <w:tbl>
      <w:tblPr>
        <w:tblStyle w:val="TableGrid"/>
        <w:tblW w:w="5000" w:type="pct"/>
        <w:tblCellMar>
          <w:left w:w="115" w:type="dxa"/>
          <w:right w:w="115" w:type="dxa"/>
        </w:tblCellMar>
        <w:tblLook w:val="04A0" w:firstRow="1" w:lastRow="0" w:firstColumn="1" w:lastColumn="0" w:noHBand="0" w:noVBand="1"/>
      </w:tblPr>
      <w:tblGrid>
        <w:gridCol w:w="14102"/>
      </w:tblGrid>
      <w:tr w:rsidR="00804563" w:rsidRPr="009A2FB8" w14:paraId="499BF4AB" w14:textId="77777777" w:rsidTr="00A65EDB">
        <w:tc>
          <w:tcPr>
            <w:tcW w:w="5000" w:type="pct"/>
            <w:shd w:val="clear" w:color="auto" w:fill="CCFFCC"/>
          </w:tcPr>
          <w:p w14:paraId="5F513646" w14:textId="77777777" w:rsidR="00804563" w:rsidRPr="009A2FB8" w:rsidRDefault="00804563" w:rsidP="008D16C6">
            <w:pPr>
              <w:pStyle w:val="Heading3"/>
              <w:outlineLvl w:val="2"/>
            </w:pPr>
            <w:bookmarkStart w:id="30" w:name="_Toc45867392"/>
            <w:r w:rsidRPr="009A2FB8">
              <w:t>Creativity</w:t>
            </w:r>
            <w:bookmarkEnd w:id="30"/>
          </w:p>
        </w:tc>
      </w:tr>
      <w:tr w:rsidR="00804563" w:rsidRPr="00B90C19" w14:paraId="2AA3C1ED" w14:textId="77777777" w:rsidTr="00A65EDB">
        <w:tc>
          <w:tcPr>
            <w:tcW w:w="5000" w:type="pct"/>
            <w:tcBorders>
              <w:bottom w:val="single" w:sz="4" w:space="0" w:color="auto"/>
            </w:tcBorders>
            <w:shd w:val="clear" w:color="auto" w:fill="auto"/>
          </w:tcPr>
          <w:p w14:paraId="7F062AC5" w14:textId="77777777" w:rsidR="00804563" w:rsidRPr="00B90C19" w:rsidRDefault="00804563" w:rsidP="00B90C19">
            <w:pPr>
              <w:rPr>
                <w:rFonts w:eastAsia="Times New Roman"/>
                <w:spacing w:val="-1"/>
                <w:highlight w:val="lightGray"/>
              </w:rPr>
            </w:pPr>
            <w:r w:rsidRPr="00B90C19">
              <w:t>“Creativity focuses on the process of forming original ideas through exploration and discovery. In children, creativity develops from their experiences with the process, rather than concern for the finished product. Creativity is not to be confused with talent, skill, or intelligence. Creativity is not about doing something better than others; it is about thinking, exploring, discovering, and imagining. Creative thought is found in all aspects of a growing child's life. Children who feel free to make mistakes and to explore and experiment will also feel free to invent, create, and find new ways to do things.” (Kohl, 2008).</w:t>
            </w:r>
          </w:p>
        </w:tc>
      </w:tr>
    </w:tbl>
    <w:p w14:paraId="67536C66" w14:textId="77777777" w:rsidR="00804563" w:rsidRPr="00804563" w:rsidRDefault="00804563">
      <w:pPr>
        <w:rPr>
          <w:sz w:val="2"/>
          <w:szCs w:val="2"/>
        </w:rPr>
      </w:pPr>
    </w:p>
    <w:tbl>
      <w:tblPr>
        <w:tblStyle w:val="TableGrid"/>
        <w:tblW w:w="5000" w:type="pct"/>
        <w:tblCellMar>
          <w:left w:w="115" w:type="dxa"/>
          <w:right w:w="115" w:type="dxa"/>
        </w:tblCellMar>
        <w:tblLook w:val="04A0" w:firstRow="1" w:lastRow="0" w:firstColumn="1" w:lastColumn="0" w:noHBand="0" w:noVBand="1"/>
      </w:tblPr>
      <w:tblGrid>
        <w:gridCol w:w="2623"/>
        <w:gridCol w:w="3878"/>
        <w:gridCol w:w="3700"/>
        <w:gridCol w:w="3901"/>
      </w:tblGrid>
      <w:tr w:rsidR="00804563" w:rsidRPr="00FD744C" w14:paraId="3D93FF31" w14:textId="77777777" w:rsidTr="00A65EDB">
        <w:trPr>
          <w:tblHeader/>
        </w:trPr>
        <w:tc>
          <w:tcPr>
            <w:tcW w:w="930" w:type="pct"/>
            <w:shd w:val="clear" w:color="auto" w:fill="FFFF99"/>
          </w:tcPr>
          <w:p w14:paraId="067273F4" w14:textId="77777777" w:rsidR="00804563" w:rsidRPr="00FD744C" w:rsidRDefault="00804563" w:rsidP="00FD744C">
            <w:pPr>
              <w:rPr>
                <w:b/>
              </w:rPr>
            </w:pPr>
            <w:r w:rsidRPr="00FD744C">
              <w:rPr>
                <w:b/>
              </w:rPr>
              <w:lastRenderedPageBreak/>
              <w:t>MA Standard</w:t>
            </w:r>
          </w:p>
        </w:tc>
        <w:tc>
          <w:tcPr>
            <w:tcW w:w="1375" w:type="pct"/>
            <w:shd w:val="clear" w:color="auto" w:fill="FFFF99"/>
          </w:tcPr>
          <w:p w14:paraId="6FD70485" w14:textId="77777777" w:rsidR="00804563" w:rsidRPr="00FD744C" w:rsidRDefault="00804563" w:rsidP="00FD744C">
            <w:pPr>
              <w:rPr>
                <w:b/>
              </w:rPr>
            </w:pPr>
            <w:r w:rsidRPr="00FD744C">
              <w:rPr>
                <w:b/>
              </w:rPr>
              <w:t xml:space="preserve">Possible learning activities: </w:t>
            </w:r>
          </w:p>
          <w:p w14:paraId="26D55AF4" w14:textId="77777777" w:rsidR="00804563" w:rsidRPr="00FD744C" w:rsidRDefault="00804563" w:rsidP="00FD744C">
            <w:pPr>
              <w:rPr>
                <w:b/>
              </w:rPr>
            </w:pPr>
            <w:r w:rsidRPr="00FD744C">
              <w:rPr>
                <w:b/>
              </w:rPr>
              <w:t>Children could…</w:t>
            </w:r>
          </w:p>
        </w:tc>
        <w:tc>
          <w:tcPr>
            <w:tcW w:w="1312" w:type="pct"/>
            <w:shd w:val="clear" w:color="auto" w:fill="FFFF99"/>
          </w:tcPr>
          <w:p w14:paraId="620F0733" w14:textId="77777777" w:rsidR="00804563" w:rsidRPr="00FD744C" w:rsidRDefault="00804563" w:rsidP="00FD744C">
            <w:pPr>
              <w:rPr>
                <w:b/>
              </w:rPr>
            </w:pPr>
            <w:r w:rsidRPr="00FD744C">
              <w:rPr>
                <w:b/>
              </w:rPr>
              <w:t xml:space="preserve">Possible evidence: </w:t>
            </w:r>
          </w:p>
          <w:p w14:paraId="75941115" w14:textId="77777777" w:rsidR="00804563" w:rsidRPr="00FD744C" w:rsidRDefault="00804563" w:rsidP="00FD744C">
            <w:pPr>
              <w:rPr>
                <w:b/>
              </w:rPr>
            </w:pPr>
            <w:r w:rsidRPr="00FD744C">
              <w:rPr>
                <w:b/>
              </w:rPr>
              <w:t>Children may…</w:t>
            </w:r>
          </w:p>
        </w:tc>
        <w:tc>
          <w:tcPr>
            <w:tcW w:w="1383" w:type="pct"/>
            <w:shd w:val="clear" w:color="auto" w:fill="FFFF99"/>
          </w:tcPr>
          <w:p w14:paraId="4C603F80" w14:textId="77777777" w:rsidR="00804563" w:rsidRPr="00FD744C" w:rsidRDefault="00804563" w:rsidP="00FD744C">
            <w:pPr>
              <w:rPr>
                <w:b/>
              </w:rPr>
            </w:pPr>
            <w:r w:rsidRPr="00FD744C">
              <w:rPr>
                <w:b/>
              </w:rPr>
              <w:t>Supportive practices:</w:t>
            </w:r>
          </w:p>
          <w:p w14:paraId="2370E87E" w14:textId="77777777" w:rsidR="00804563" w:rsidRPr="00FD744C" w:rsidRDefault="00804563" w:rsidP="00FD744C">
            <w:pPr>
              <w:rPr>
                <w:b/>
              </w:rPr>
            </w:pPr>
            <w:r w:rsidRPr="00FD744C">
              <w:rPr>
                <w:b/>
              </w:rPr>
              <w:t>Educators could…</w:t>
            </w:r>
          </w:p>
        </w:tc>
      </w:tr>
      <w:tr w:rsidR="00804563" w:rsidRPr="003355BC" w14:paraId="7B8673AF" w14:textId="77777777" w:rsidTr="00A65EDB">
        <w:tc>
          <w:tcPr>
            <w:tcW w:w="930" w:type="pct"/>
            <w:tcBorders>
              <w:bottom w:val="single" w:sz="4" w:space="0" w:color="auto"/>
            </w:tcBorders>
          </w:tcPr>
          <w:p w14:paraId="71B1D756" w14:textId="77777777" w:rsidR="00804563" w:rsidRPr="003355BC" w:rsidRDefault="00804563" w:rsidP="00FD744C">
            <w:pPr>
              <w:rPr>
                <w:rFonts w:eastAsia="Times New Roman"/>
              </w:rPr>
            </w:pPr>
            <w:r w:rsidRPr="00FD744C">
              <w:rPr>
                <w:b/>
              </w:rPr>
              <w:t>APL4: The child will demonstrate creativity in thinking and use of materials.</w:t>
            </w:r>
          </w:p>
        </w:tc>
        <w:tc>
          <w:tcPr>
            <w:tcW w:w="1375" w:type="pct"/>
            <w:tcBorders>
              <w:bottom w:val="single" w:sz="4" w:space="0" w:color="auto"/>
            </w:tcBorders>
          </w:tcPr>
          <w:p w14:paraId="4E9EE49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engage in imaginative play and storytelling in which children change or make up their own endings.</w:t>
            </w:r>
          </w:p>
          <w:p w14:paraId="40B479DA"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creatively express themselves through the visual arts (e.g., drawing, collage, painting, sculpture); performing arts (e.g., puppets, music, dramatic play, creative movement); writing (e.g., illustrating books using various media).</w:t>
            </w:r>
          </w:p>
          <w:p w14:paraId="66B389D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use open-ended materials (e.g., use “non-art” materials such as cotton balls, sponges or </w:t>
            </w:r>
            <w:proofErr w:type="gramStart"/>
            <w:r w:rsidRPr="00B90C19">
              <w:t>pine cones</w:t>
            </w:r>
            <w:proofErr w:type="gramEnd"/>
            <w:r w:rsidRPr="00B90C19">
              <w:t xml:space="preserve"> to paint; use found materials such as plastic bottles, sand, pebbles, sticks, to create an instrument).</w:t>
            </w:r>
          </w:p>
          <w:p w14:paraId="10BC01A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connect books read aloud or original stories to creative projects (e.g., after reading </w:t>
            </w:r>
            <w:r w:rsidRPr="00B90C19">
              <w:rPr>
                <w:i/>
                <w:iCs/>
              </w:rPr>
              <w:t>The Gingerbread Man</w:t>
            </w:r>
            <w:r w:rsidRPr="00B90C19">
              <w:t>, design their own characters out of real gingerbread dough or play dough, and act out the story).</w:t>
            </w:r>
          </w:p>
          <w:p w14:paraId="179849DF"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use many different kinds of musical instruments and respond to many genres of music.</w:t>
            </w:r>
          </w:p>
        </w:tc>
        <w:tc>
          <w:tcPr>
            <w:tcW w:w="1312" w:type="pct"/>
            <w:tcBorders>
              <w:bottom w:val="single" w:sz="4" w:space="0" w:color="auto"/>
            </w:tcBorders>
          </w:tcPr>
          <w:p w14:paraId="4856C08F" w14:textId="77777777" w:rsidR="00804563" w:rsidRPr="00B90C19" w:rsidRDefault="00804563" w:rsidP="00AB705E">
            <w:pPr>
              <w:tabs>
                <w:tab w:val="left" w:pos="0"/>
                <w:tab w:val="left" w:pos="198"/>
                <w:tab w:val="left" w:pos="720"/>
              </w:tabs>
              <w:autoSpaceDE w:val="0"/>
              <w:autoSpaceDN w:val="0"/>
              <w:adjustRightInd w:val="0"/>
              <w:ind w:left="-72"/>
              <w:rPr>
                <w:i/>
                <w:iCs/>
              </w:rPr>
            </w:pPr>
            <w:r w:rsidRPr="00B90C19">
              <w:rPr>
                <w:i/>
                <w:iCs/>
              </w:rPr>
              <w:t>*Preschool children demonstrate skills with support; kindergarten children demonstrate increasing independence.</w:t>
            </w:r>
          </w:p>
          <w:p w14:paraId="432611E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t>use</w:t>
            </w:r>
            <w:r w:rsidRPr="00B90C19">
              <w:rPr>
                <w:spacing w:val="-1"/>
              </w:rPr>
              <w:t xml:space="preserve"> materials, tools, information, and experiences to express ideas or convey meaning in new and different ways.</w:t>
            </w:r>
          </w:p>
          <w:p w14:paraId="2689B09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use imagination to express an idea or concept. </w:t>
            </w:r>
          </w:p>
          <w:p w14:paraId="0B48A3B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t>express ideas through various creative arts (visual arts, music, movement, drama).</w:t>
            </w:r>
          </w:p>
          <w:p w14:paraId="7CBD7DEA"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recognize, describe, or represent the difference between fantasy and reality with adult support (e.g., what could/could not happen in real life?).</w:t>
            </w:r>
          </w:p>
          <w:p w14:paraId="0C94836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use humor to play with concepts/language or to engage or entertain others as culturally appropriate (e.g., jokes, riddles, songs, rhymes).</w:t>
            </w:r>
          </w:p>
        </w:tc>
        <w:tc>
          <w:tcPr>
            <w:tcW w:w="1383" w:type="pct"/>
            <w:tcBorders>
              <w:bottom w:val="single" w:sz="4" w:space="0" w:color="auto"/>
            </w:tcBorders>
          </w:tcPr>
          <w:p w14:paraId="3882CB8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emphasize the creative process over replication of an adult-made product - show children how to use materials rather than what to make with them.</w:t>
            </w:r>
          </w:p>
          <w:p w14:paraId="0CC6FF92"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display children’s artwork at their eye level and encourage them to revisit their own and other children’s creations.</w:t>
            </w:r>
          </w:p>
          <w:p w14:paraId="49472B6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ask open-ended questions that create dialogue (e.g. “What do you think about…?</w:t>
            </w:r>
            <w:r w:rsidR="00610071">
              <w:t>”</w:t>
            </w:r>
            <w:r w:rsidRPr="00B90C19">
              <w:t xml:space="preserve"> “Tell me more about it.” “How do you know that?”).</w:t>
            </w:r>
          </w:p>
          <w:p w14:paraId="4A57E99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model flexibility by demonstrating that with new information, you can change your mind or adjust your plans and that there may be more than one way to do things.</w:t>
            </w:r>
          </w:p>
          <w:p w14:paraId="29A8953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create multi-disciplinary projects or studies where children ask questions, brainstorm, plan, investigate a topic, and produce documentation.</w:t>
            </w:r>
          </w:p>
          <w:p w14:paraId="4371B055"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provide opportunities for children to try different strategies (e.g., constructing a marble run in various ways to explore which works better).</w:t>
            </w:r>
          </w:p>
        </w:tc>
      </w:tr>
    </w:tbl>
    <w:p w14:paraId="7010F35D" w14:textId="77777777" w:rsidR="00804563" w:rsidRDefault="00804563" w:rsidP="00804563"/>
    <w:tbl>
      <w:tblPr>
        <w:tblStyle w:val="TableGrid"/>
        <w:tblW w:w="5000" w:type="pct"/>
        <w:tblCellMar>
          <w:left w:w="115" w:type="dxa"/>
          <w:right w:w="115" w:type="dxa"/>
        </w:tblCellMar>
        <w:tblLook w:val="04A0" w:firstRow="1" w:lastRow="0" w:firstColumn="1" w:lastColumn="0" w:noHBand="0" w:noVBand="1"/>
      </w:tblPr>
      <w:tblGrid>
        <w:gridCol w:w="14102"/>
      </w:tblGrid>
      <w:tr w:rsidR="00804563" w:rsidRPr="009A2FB8" w14:paraId="3CFE09C4" w14:textId="77777777" w:rsidTr="00A65EDB">
        <w:tc>
          <w:tcPr>
            <w:tcW w:w="5000" w:type="pct"/>
            <w:tcBorders>
              <w:bottom w:val="single" w:sz="4" w:space="0" w:color="auto"/>
            </w:tcBorders>
            <w:shd w:val="clear" w:color="auto" w:fill="CCFFCC"/>
          </w:tcPr>
          <w:p w14:paraId="55551B1D" w14:textId="77777777" w:rsidR="00804563" w:rsidRPr="009A2FB8" w:rsidRDefault="003C570C" w:rsidP="008D16C6">
            <w:pPr>
              <w:pStyle w:val="Heading3"/>
              <w:outlineLvl w:val="2"/>
            </w:pPr>
            <w:bookmarkStart w:id="31" w:name="_Toc45867393"/>
            <w:r w:rsidRPr="009A2FB8">
              <w:t>Cooperative Play and Learning</w:t>
            </w:r>
            <w:bookmarkEnd w:id="31"/>
          </w:p>
        </w:tc>
      </w:tr>
      <w:tr w:rsidR="00804563" w:rsidRPr="00B90C19" w14:paraId="65B5D500" w14:textId="77777777" w:rsidTr="00A65EDB">
        <w:tc>
          <w:tcPr>
            <w:tcW w:w="5000" w:type="pct"/>
            <w:tcBorders>
              <w:bottom w:val="single" w:sz="4" w:space="0" w:color="auto"/>
            </w:tcBorders>
          </w:tcPr>
          <w:p w14:paraId="78C9830F" w14:textId="77777777" w:rsidR="00804563" w:rsidRPr="00B90C19" w:rsidRDefault="00804563" w:rsidP="00AB705E">
            <w:pPr>
              <w:rPr>
                <w:rFonts w:eastAsiaTheme="minorEastAsia"/>
              </w:rPr>
            </w:pPr>
            <w:r w:rsidRPr="00B90C19">
              <w:rPr>
                <w:rFonts w:eastAsiaTheme="minorEastAsia"/>
              </w:rPr>
              <w:t>“Children construct their understandings about the world around them through interactions with other members of the community (both adults and peers). Opportunities to play together, collaborate on investigations and projects, and talk with peers and adults enhance children’s development and learning. Interacting in small groups provides a context for children to extend their thinking, build on one another’s ideas, and cooperate to solve problems” (National Association for the Education of Young Children, 2009). Project work (extended study of a topic) can contribute to building a sense of community as children engage in collaborative investigations and contribute to project outcomes. As they work together, children recognize and acknowledge their own part as well as the part of others in the process (Hyson, 2008).</w:t>
            </w:r>
          </w:p>
        </w:tc>
      </w:tr>
    </w:tbl>
    <w:p w14:paraId="0BB95943" w14:textId="77777777" w:rsidR="00804563" w:rsidRPr="00804563" w:rsidRDefault="00804563">
      <w:pPr>
        <w:rPr>
          <w:sz w:val="2"/>
          <w:szCs w:val="2"/>
        </w:rPr>
      </w:pPr>
    </w:p>
    <w:tbl>
      <w:tblPr>
        <w:tblStyle w:val="TableGrid"/>
        <w:tblW w:w="5000" w:type="pct"/>
        <w:tblCellMar>
          <w:left w:w="115" w:type="dxa"/>
          <w:right w:w="115" w:type="dxa"/>
        </w:tblCellMar>
        <w:tblLook w:val="04A0" w:firstRow="1" w:lastRow="0" w:firstColumn="1" w:lastColumn="0" w:noHBand="0" w:noVBand="1"/>
      </w:tblPr>
      <w:tblGrid>
        <w:gridCol w:w="2623"/>
        <w:gridCol w:w="3878"/>
        <w:gridCol w:w="3700"/>
        <w:gridCol w:w="3901"/>
      </w:tblGrid>
      <w:tr w:rsidR="00804563" w:rsidRPr="00FD744C" w14:paraId="38419F8F" w14:textId="77777777" w:rsidTr="00A65EDB">
        <w:trPr>
          <w:tblHeader/>
        </w:trPr>
        <w:tc>
          <w:tcPr>
            <w:tcW w:w="930" w:type="pct"/>
            <w:shd w:val="clear" w:color="auto" w:fill="FFFF99"/>
          </w:tcPr>
          <w:p w14:paraId="60A22745" w14:textId="77777777" w:rsidR="00804563" w:rsidRPr="00FD744C" w:rsidRDefault="00804563" w:rsidP="00FD744C">
            <w:pPr>
              <w:rPr>
                <w:b/>
              </w:rPr>
            </w:pPr>
            <w:r w:rsidRPr="00FD744C">
              <w:rPr>
                <w:b/>
              </w:rPr>
              <w:lastRenderedPageBreak/>
              <w:t>MA Standard</w:t>
            </w:r>
          </w:p>
        </w:tc>
        <w:tc>
          <w:tcPr>
            <w:tcW w:w="1375" w:type="pct"/>
            <w:shd w:val="clear" w:color="auto" w:fill="FFFF99"/>
          </w:tcPr>
          <w:p w14:paraId="47C96A4B" w14:textId="77777777" w:rsidR="00804563" w:rsidRPr="00FD744C" w:rsidRDefault="00804563" w:rsidP="00FD744C">
            <w:pPr>
              <w:rPr>
                <w:b/>
              </w:rPr>
            </w:pPr>
            <w:r w:rsidRPr="00FD744C">
              <w:rPr>
                <w:b/>
              </w:rPr>
              <w:t xml:space="preserve">Possible learning activities: </w:t>
            </w:r>
          </w:p>
          <w:p w14:paraId="14FF8C20" w14:textId="77777777" w:rsidR="00804563" w:rsidRPr="00FD744C" w:rsidRDefault="00804563" w:rsidP="00FD744C">
            <w:pPr>
              <w:rPr>
                <w:b/>
              </w:rPr>
            </w:pPr>
            <w:r w:rsidRPr="00FD744C">
              <w:rPr>
                <w:b/>
              </w:rPr>
              <w:t>Children could…</w:t>
            </w:r>
          </w:p>
        </w:tc>
        <w:tc>
          <w:tcPr>
            <w:tcW w:w="1312" w:type="pct"/>
            <w:shd w:val="clear" w:color="auto" w:fill="FFFF99"/>
          </w:tcPr>
          <w:p w14:paraId="2AAF690A" w14:textId="77777777" w:rsidR="00804563" w:rsidRPr="00FD744C" w:rsidRDefault="00804563" w:rsidP="00FD744C">
            <w:pPr>
              <w:rPr>
                <w:b/>
              </w:rPr>
            </w:pPr>
            <w:r w:rsidRPr="00FD744C">
              <w:rPr>
                <w:b/>
              </w:rPr>
              <w:t xml:space="preserve">Possible evidence: </w:t>
            </w:r>
          </w:p>
          <w:p w14:paraId="265D6E10" w14:textId="77777777" w:rsidR="00804563" w:rsidRPr="00FD744C" w:rsidRDefault="00804563" w:rsidP="00FD744C">
            <w:pPr>
              <w:rPr>
                <w:b/>
              </w:rPr>
            </w:pPr>
            <w:r w:rsidRPr="00FD744C">
              <w:rPr>
                <w:b/>
              </w:rPr>
              <w:t>Children may…</w:t>
            </w:r>
          </w:p>
        </w:tc>
        <w:tc>
          <w:tcPr>
            <w:tcW w:w="1383" w:type="pct"/>
            <w:shd w:val="clear" w:color="auto" w:fill="FFFF99"/>
          </w:tcPr>
          <w:p w14:paraId="695435F3" w14:textId="77777777" w:rsidR="00804563" w:rsidRPr="00FD744C" w:rsidRDefault="00804563" w:rsidP="00FD744C">
            <w:pPr>
              <w:rPr>
                <w:b/>
              </w:rPr>
            </w:pPr>
            <w:r w:rsidRPr="00FD744C">
              <w:rPr>
                <w:b/>
              </w:rPr>
              <w:t>Supportive practices:</w:t>
            </w:r>
          </w:p>
          <w:p w14:paraId="5EA698D2" w14:textId="77777777" w:rsidR="00804563" w:rsidRPr="00FD744C" w:rsidRDefault="00804563" w:rsidP="00FD744C">
            <w:pPr>
              <w:rPr>
                <w:b/>
              </w:rPr>
            </w:pPr>
            <w:r w:rsidRPr="00FD744C">
              <w:rPr>
                <w:b/>
              </w:rPr>
              <w:t>Educators could…</w:t>
            </w:r>
          </w:p>
        </w:tc>
      </w:tr>
      <w:tr w:rsidR="00804563" w:rsidRPr="003355BC" w14:paraId="572BE996" w14:textId="77777777" w:rsidTr="00A65EDB">
        <w:tc>
          <w:tcPr>
            <w:tcW w:w="930" w:type="pct"/>
          </w:tcPr>
          <w:p w14:paraId="489300AC" w14:textId="77777777" w:rsidR="00804563" w:rsidRPr="003355BC" w:rsidRDefault="00804563" w:rsidP="00FD744C">
            <w:pPr>
              <w:rPr>
                <w:rFonts w:eastAsia="Times New Roman"/>
                <w:spacing w:val="-1"/>
              </w:rPr>
            </w:pPr>
            <w:r w:rsidRPr="00FD744C">
              <w:rPr>
                <w:b/>
              </w:rPr>
              <w:t>APL5: The child will cooperate with others in play and learning.</w:t>
            </w:r>
          </w:p>
        </w:tc>
        <w:tc>
          <w:tcPr>
            <w:tcW w:w="1375" w:type="pct"/>
          </w:tcPr>
          <w:p w14:paraId="4A8DAA8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work with another child or children toward a common goal that requires sharing materials and ideas (e.g., a block construction, group mural; dramatic play).</w:t>
            </w:r>
          </w:p>
          <w:p w14:paraId="37D3503D"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write/tell an original story with help of an adult, then guide peers in acting it out.</w:t>
            </w:r>
          </w:p>
          <w:p w14:paraId="40B9F62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reflect on and describe characteristics that contribute to effective cooperative play or work (e.g., shared interests, listening to each other, taking advantage of personal strengths, sharing, taking turns, etc.).</w:t>
            </w:r>
          </w:p>
          <w:p w14:paraId="3925D0C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work on STEAM challenges – first work alone, then in pairs to solve design challenges together.</w:t>
            </w:r>
          </w:p>
          <w:p w14:paraId="7AC801A4" w14:textId="77777777" w:rsidR="00804563" w:rsidRPr="00B90C19" w:rsidRDefault="00804563" w:rsidP="00AB705E">
            <w:pPr>
              <w:tabs>
                <w:tab w:val="left" w:pos="0"/>
                <w:tab w:val="left" w:pos="198"/>
                <w:tab w:val="left" w:pos="720"/>
              </w:tabs>
              <w:autoSpaceDE w:val="0"/>
              <w:autoSpaceDN w:val="0"/>
              <w:adjustRightInd w:val="0"/>
              <w:ind w:left="-72"/>
            </w:pPr>
          </w:p>
          <w:p w14:paraId="65F3E11E" w14:textId="77777777" w:rsidR="00804563" w:rsidRPr="00B90C19" w:rsidRDefault="00804563" w:rsidP="00AB705E">
            <w:pPr>
              <w:tabs>
                <w:tab w:val="left" w:pos="0"/>
                <w:tab w:val="left" w:pos="198"/>
                <w:tab w:val="left" w:pos="720"/>
              </w:tabs>
              <w:autoSpaceDE w:val="0"/>
              <w:autoSpaceDN w:val="0"/>
              <w:adjustRightInd w:val="0"/>
              <w:ind w:left="-72"/>
            </w:pPr>
          </w:p>
        </w:tc>
        <w:tc>
          <w:tcPr>
            <w:tcW w:w="1312" w:type="pct"/>
          </w:tcPr>
          <w:p w14:paraId="58103582" w14:textId="77777777" w:rsidR="00804563" w:rsidRPr="00B90C19" w:rsidRDefault="00804563" w:rsidP="00AB705E">
            <w:pPr>
              <w:tabs>
                <w:tab w:val="left" w:pos="0"/>
                <w:tab w:val="left" w:pos="198"/>
                <w:tab w:val="left" w:pos="720"/>
              </w:tabs>
              <w:autoSpaceDE w:val="0"/>
              <w:autoSpaceDN w:val="0"/>
              <w:adjustRightInd w:val="0"/>
              <w:ind w:left="-72"/>
              <w:rPr>
                <w:i/>
                <w:iCs/>
              </w:rPr>
            </w:pPr>
            <w:r w:rsidRPr="00B90C19">
              <w:rPr>
                <w:i/>
                <w:iCs/>
              </w:rPr>
              <w:t>*Preschool children demonstrate skills with support; kindergarten children demonstrate increasing independence.</w:t>
            </w:r>
          </w:p>
          <w:p w14:paraId="00E18E8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collaborate and negotiate play with two or more children (e.g., who will go first, roles each child will play, responsibilities).</w:t>
            </w:r>
          </w:p>
          <w:p w14:paraId="682488E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use cooperative strategies in work with others (e.g., sharing materials, taking turns, listening to the needs of others, helping or advising one another).</w:t>
            </w:r>
          </w:p>
          <w:p w14:paraId="5CA5264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use cooperative strategies to accomplish a task or solve a problem (e.g., brainstorming ideas or steps, identifying resources, designating responsibilities or processes to be used, sharing knowledge or discoveries).</w:t>
            </w:r>
          </w:p>
          <w:p w14:paraId="46B9D8E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recognize and respect shared leadership (e.g., be a leader and respect others as leaders).</w:t>
            </w:r>
          </w:p>
        </w:tc>
        <w:tc>
          <w:tcPr>
            <w:tcW w:w="1383" w:type="pct"/>
          </w:tcPr>
          <w:p w14:paraId="62C37D85"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create an environment that promotes interactions and allows children to work in different group configurations.</w:t>
            </w:r>
          </w:p>
          <w:p w14:paraId="00B3427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arrange tables and activities to maximize opportunities for children to be face-to-face.</w:t>
            </w:r>
          </w:p>
          <w:p w14:paraId="78099F5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join in children’s activities to model collaboration, letting the children lead the activity as much as possible.</w:t>
            </w:r>
          </w:p>
          <w:p w14:paraId="24323A0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encourage group projects that require co-construction of ideas, roles and processes (e.g., who will do what, when, and how).</w:t>
            </w:r>
          </w:p>
          <w:p w14:paraId="35E8DBC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observe, photograph, and record children’s cooperative work/play, and share information with families about the importance of collaborative engagement. </w:t>
            </w:r>
          </w:p>
          <w:p w14:paraId="41438AAD" w14:textId="77777777" w:rsidR="00804563" w:rsidRPr="00B90C19" w:rsidRDefault="00804563" w:rsidP="00AB705E">
            <w:pPr>
              <w:tabs>
                <w:tab w:val="left" w:pos="0"/>
              </w:tabs>
              <w:autoSpaceDE w:val="0"/>
              <w:autoSpaceDN w:val="0"/>
              <w:adjustRightInd w:val="0"/>
              <w:rPr>
                <w:highlight w:val="yellow"/>
              </w:rPr>
            </w:pPr>
          </w:p>
        </w:tc>
      </w:tr>
    </w:tbl>
    <w:p w14:paraId="4AACF80F" w14:textId="77777777" w:rsidR="00804563" w:rsidRDefault="00804563" w:rsidP="00804563"/>
    <w:tbl>
      <w:tblPr>
        <w:tblStyle w:val="TableGrid"/>
        <w:tblW w:w="5000" w:type="pct"/>
        <w:tblCellMar>
          <w:left w:w="115" w:type="dxa"/>
          <w:right w:w="115" w:type="dxa"/>
        </w:tblCellMar>
        <w:tblLook w:val="04A0" w:firstRow="1" w:lastRow="0" w:firstColumn="1" w:lastColumn="0" w:noHBand="0" w:noVBand="1"/>
      </w:tblPr>
      <w:tblGrid>
        <w:gridCol w:w="14102"/>
      </w:tblGrid>
      <w:tr w:rsidR="00804563" w:rsidRPr="009A2FB8" w14:paraId="08760979" w14:textId="77777777" w:rsidTr="00A65EDB">
        <w:tc>
          <w:tcPr>
            <w:tcW w:w="5000" w:type="pct"/>
            <w:tcBorders>
              <w:bottom w:val="single" w:sz="4" w:space="0" w:color="auto"/>
            </w:tcBorders>
            <w:shd w:val="clear" w:color="auto" w:fill="CCFFCC"/>
          </w:tcPr>
          <w:p w14:paraId="68B525BF" w14:textId="77777777" w:rsidR="00804563" w:rsidRPr="009A2FB8" w:rsidRDefault="00804563" w:rsidP="008D16C6">
            <w:pPr>
              <w:pStyle w:val="Heading3"/>
              <w:outlineLvl w:val="2"/>
            </w:pPr>
            <w:bookmarkStart w:id="32" w:name="_Toc45867394"/>
            <w:r w:rsidRPr="009A2FB8">
              <w:t>Problem Solving</w:t>
            </w:r>
            <w:bookmarkEnd w:id="32"/>
          </w:p>
        </w:tc>
      </w:tr>
      <w:tr w:rsidR="00804563" w:rsidRPr="00B90C19" w14:paraId="0C4EC2D3" w14:textId="77777777" w:rsidTr="00A65EDB">
        <w:tc>
          <w:tcPr>
            <w:tcW w:w="5000" w:type="pct"/>
            <w:tcBorders>
              <w:bottom w:val="single" w:sz="4" w:space="0" w:color="auto"/>
            </w:tcBorders>
          </w:tcPr>
          <w:p w14:paraId="33562ED0" w14:textId="77777777" w:rsidR="00804563" w:rsidRPr="00B90C19" w:rsidRDefault="00804563" w:rsidP="00E95D41">
            <w:pPr>
              <w:rPr>
                <w:rFonts w:eastAsiaTheme="minorEastAsia"/>
              </w:rPr>
            </w:pPr>
            <w:r w:rsidRPr="00B90C19">
              <w:rPr>
                <w:rFonts w:eastAsiaTheme="minorEastAsia"/>
              </w:rPr>
              <w:t>How children think about and respond to difficult situations contributes to their self-perception and self-</w:t>
            </w:r>
            <w:r w:rsidR="00610071" w:rsidRPr="00B90C19">
              <w:rPr>
                <w:rFonts w:eastAsiaTheme="minorEastAsia"/>
              </w:rPr>
              <w:t>efficacy and</w:t>
            </w:r>
            <w:r w:rsidRPr="00B90C19">
              <w:rPr>
                <w:rFonts w:eastAsiaTheme="minorEastAsia"/>
              </w:rPr>
              <w:t xml:space="preserve"> creates a framework or mindset for their problem solving. Adults can help children to view problems and challenges as chances to “grow their brains,” which helps people to feel strong, happy, and excited to learn new things. Children should see mistakes as part of life, not something that derails them. Embracing/normalizing mistakes helps children stay calm and address the issue. When children have episodes of successful learning and overcoming challenges, they gather evidence that they have the power to influence the outcome of a situation” (</w:t>
            </w:r>
            <w:proofErr w:type="spellStart"/>
            <w:r w:rsidRPr="00B90C19">
              <w:rPr>
                <w:rFonts w:eastAsiaTheme="minorEastAsia"/>
              </w:rPr>
              <w:t>Pawlina</w:t>
            </w:r>
            <w:proofErr w:type="spellEnd"/>
            <w:r w:rsidRPr="00B90C19">
              <w:rPr>
                <w:rFonts w:eastAsiaTheme="minorEastAsia"/>
              </w:rPr>
              <w:t xml:space="preserve"> and Stanford, 2011).</w:t>
            </w:r>
          </w:p>
        </w:tc>
      </w:tr>
    </w:tbl>
    <w:p w14:paraId="4494C349" w14:textId="77777777" w:rsidR="00804563" w:rsidRPr="00E95D41" w:rsidRDefault="00804563">
      <w:pPr>
        <w:rPr>
          <w:rFonts w:asciiTheme="minorHAnsi" w:hAnsiTheme="minorHAnsi" w:cstheme="majorHAnsi"/>
          <w:sz w:val="2"/>
          <w:szCs w:val="2"/>
        </w:rPr>
      </w:pPr>
    </w:p>
    <w:tbl>
      <w:tblPr>
        <w:tblStyle w:val="TableGrid"/>
        <w:tblW w:w="5000" w:type="pct"/>
        <w:tblCellMar>
          <w:left w:w="115" w:type="dxa"/>
          <w:right w:w="115" w:type="dxa"/>
        </w:tblCellMar>
        <w:tblLook w:val="04A0" w:firstRow="1" w:lastRow="0" w:firstColumn="1" w:lastColumn="0" w:noHBand="0" w:noVBand="1"/>
      </w:tblPr>
      <w:tblGrid>
        <w:gridCol w:w="2623"/>
        <w:gridCol w:w="3878"/>
        <w:gridCol w:w="3700"/>
        <w:gridCol w:w="3901"/>
      </w:tblGrid>
      <w:tr w:rsidR="00804563" w:rsidRPr="00FD744C" w14:paraId="57821109" w14:textId="77777777" w:rsidTr="00A65EDB">
        <w:trPr>
          <w:tblHeader/>
        </w:trPr>
        <w:tc>
          <w:tcPr>
            <w:tcW w:w="930" w:type="pct"/>
            <w:shd w:val="clear" w:color="auto" w:fill="FFFF99"/>
          </w:tcPr>
          <w:p w14:paraId="1A14AEEC" w14:textId="77777777" w:rsidR="00804563" w:rsidRPr="00FD744C" w:rsidRDefault="00804563" w:rsidP="00FD744C">
            <w:pPr>
              <w:rPr>
                <w:b/>
              </w:rPr>
            </w:pPr>
            <w:r w:rsidRPr="00FD744C">
              <w:rPr>
                <w:b/>
              </w:rPr>
              <w:t>MA Standard</w:t>
            </w:r>
          </w:p>
        </w:tc>
        <w:tc>
          <w:tcPr>
            <w:tcW w:w="1375" w:type="pct"/>
            <w:shd w:val="clear" w:color="auto" w:fill="FFFF99"/>
          </w:tcPr>
          <w:p w14:paraId="268760B0" w14:textId="77777777" w:rsidR="00804563" w:rsidRPr="00FD744C" w:rsidRDefault="00804563" w:rsidP="00FD744C">
            <w:pPr>
              <w:rPr>
                <w:b/>
              </w:rPr>
            </w:pPr>
            <w:r w:rsidRPr="00FD744C">
              <w:rPr>
                <w:b/>
              </w:rPr>
              <w:t xml:space="preserve">Possible learning activities: </w:t>
            </w:r>
          </w:p>
          <w:p w14:paraId="32950852" w14:textId="77777777" w:rsidR="00804563" w:rsidRPr="00FD744C" w:rsidRDefault="00804563" w:rsidP="00FD744C">
            <w:pPr>
              <w:rPr>
                <w:b/>
              </w:rPr>
            </w:pPr>
            <w:r w:rsidRPr="00FD744C">
              <w:rPr>
                <w:b/>
              </w:rPr>
              <w:t>Children could…</w:t>
            </w:r>
          </w:p>
        </w:tc>
        <w:tc>
          <w:tcPr>
            <w:tcW w:w="1312" w:type="pct"/>
            <w:shd w:val="clear" w:color="auto" w:fill="FFFF99"/>
          </w:tcPr>
          <w:p w14:paraId="1A6CF71A" w14:textId="77777777" w:rsidR="00804563" w:rsidRPr="00FD744C" w:rsidRDefault="00804563" w:rsidP="00FD744C">
            <w:pPr>
              <w:rPr>
                <w:b/>
              </w:rPr>
            </w:pPr>
            <w:r w:rsidRPr="00FD744C">
              <w:rPr>
                <w:b/>
              </w:rPr>
              <w:t xml:space="preserve">Possible evidence: </w:t>
            </w:r>
          </w:p>
          <w:p w14:paraId="61505498" w14:textId="77777777" w:rsidR="00804563" w:rsidRPr="00FD744C" w:rsidRDefault="00804563" w:rsidP="00FD744C">
            <w:pPr>
              <w:rPr>
                <w:b/>
              </w:rPr>
            </w:pPr>
            <w:r w:rsidRPr="00FD744C">
              <w:rPr>
                <w:b/>
              </w:rPr>
              <w:t>Children may…</w:t>
            </w:r>
          </w:p>
        </w:tc>
        <w:tc>
          <w:tcPr>
            <w:tcW w:w="1383" w:type="pct"/>
            <w:shd w:val="clear" w:color="auto" w:fill="FFFF99"/>
          </w:tcPr>
          <w:p w14:paraId="61CA353E" w14:textId="77777777" w:rsidR="00804563" w:rsidRPr="00FD744C" w:rsidRDefault="00804563" w:rsidP="00FD744C">
            <w:pPr>
              <w:rPr>
                <w:b/>
              </w:rPr>
            </w:pPr>
            <w:r w:rsidRPr="00FD744C">
              <w:rPr>
                <w:b/>
              </w:rPr>
              <w:t>Supportive practices:</w:t>
            </w:r>
          </w:p>
          <w:p w14:paraId="25696630" w14:textId="77777777" w:rsidR="00804563" w:rsidRPr="00FD744C" w:rsidRDefault="00804563" w:rsidP="00FD744C">
            <w:pPr>
              <w:rPr>
                <w:b/>
              </w:rPr>
            </w:pPr>
            <w:r w:rsidRPr="00FD744C">
              <w:rPr>
                <w:b/>
              </w:rPr>
              <w:t>Educators could…</w:t>
            </w:r>
          </w:p>
        </w:tc>
      </w:tr>
      <w:tr w:rsidR="00804563" w:rsidRPr="00E95D41" w14:paraId="7BA19A63" w14:textId="77777777" w:rsidTr="00A65EDB">
        <w:tc>
          <w:tcPr>
            <w:tcW w:w="930" w:type="pct"/>
          </w:tcPr>
          <w:p w14:paraId="33D458B1" w14:textId="77777777" w:rsidR="00804563" w:rsidRPr="00FD744C" w:rsidRDefault="00804563" w:rsidP="00AB705E">
            <w:pPr>
              <w:rPr>
                <w:b/>
              </w:rPr>
            </w:pPr>
            <w:r w:rsidRPr="00FD744C">
              <w:rPr>
                <w:b/>
              </w:rPr>
              <w:t xml:space="preserve">APL6: The child will seek multiple solutions </w:t>
            </w:r>
          </w:p>
          <w:p w14:paraId="745B50A5" w14:textId="77777777" w:rsidR="00804563" w:rsidRPr="00FD744C" w:rsidRDefault="00804563" w:rsidP="00AB705E">
            <w:pPr>
              <w:rPr>
                <w:b/>
              </w:rPr>
            </w:pPr>
            <w:r w:rsidRPr="00FD744C">
              <w:rPr>
                <w:b/>
              </w:rPr>
              <w:t>to a question, task, or problem.</w:t>
            </w:r>
          </w:p>
          <w:p w14:paraId="6E31BBAE" w14:textId="77777777" w:rsidR="00804563" w:rsidRPr="00E95D41" w:rsidRDefault="00804563" w:rsidP="00AB705E">
            <w:pPr>
              <w:rPr>
                <w:rFonts w:asciiTheme="minorHAnsi" w:hAnsiTheme="minorHAnsi" w:cstheme="majorHAnsi"/>
                <w:b/>
                <w:spacing w:val="-1"/>
              </w:rPr>
            </w:pPr>
          </w:p>
        </w:tc>
        <w:tc>
          <w:tcPr>
            <w:tcW w:w="1375" w:type="pct"/>
          </w:tcPr>
          <w:p w14:paraId="04F9F83A"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play games that involve strategy in response to opponents’ moves (e.g., </w:t>
            </w:r>
            <w:r w:rsidRPr="00B90C19">
              <w:rPr>
                <w:i/>
                <w:iCs/>
              </w:rPr>
              <w:t>Sorry, Battleship, Parcheesi,</w:t>
            </w:r>
            <w:r w:rsidRPr="00B90C19">
              <w:t xml:space="preserve"> checkers, etc.)</w:t>
            </w:r>
            <w:r w:rsidR="00A7331B">
              <w:t xml:space="preserve">. </w:t>
            </w:r>
          </w:p>
          <w:p w14:paraId="04B47FD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use puzzles and brain teasers such as mazes, word finds, matching games </w:t>
            </w:r>
            <w:r w:rsidRPr="00B90C19">
              <w:lastRenderedPageBreak/>
              <w:t>that exercise working memory and cognitive flexibility.</w:t>
            </w:r>
          </w:p>
          <w:p w14:paraId="1B9952D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use visual cues for steps for problem solving (e.g., try it yourself; ask a friend for help; ask an educator/adult).</w:t>
            </w:r>
          </w:p>
          <w:p w14:paraId="640BE5F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solve meaningful problems (e.g., while studying buildings, use photos of neighborhood buildings to discuss characteristics, decide which materials would work best, and construct a building using the photos as a reference).</w:t>
            </w:r>
          </w:p>
          <w:p w14:paraId="3782D342"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ponder solutions or strategies for real-life problems, (e.g., the goldfish died because it was overfed; children suggest using a schedule for feeding and a tool for measuring the food).</w:t>
            </w:r>
          </w:p>
          <w:p w14:paraId="30EF553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B90C19">
              <w:t xml:space="preserve">analyze problems and solutions in stories and generate possible alternative actions that could produce different outcomes. </w:t>
            </w:r>
          </w:p>
        </w:tc>
        <w:tc>
          <w:tcPr>
            <w:tcW w:w="1312" w:type="pct"/>
          </w:tcPr>
          <w:p w14:paraId="68A5927F" w14:textId="77777777" w:rsidR="00804563" w:rsidRPr="00B90C19" w:rsidRDefault="00804563" w:rsidP="00AB705E">
            <w:pPr>
              <w:pStyle w:val="ListParagraph"/>
              <w:tabs>
                <w:tab w:val="left" w:pos="0"/>
                <w:tab w:val="left" w:pos="198"/>
                <w:tab w:val="left" w:pos="720"/>
              </w:tabs>
              <w:autoSpaceDE w:val="0"/>
              <w:autoSpaceDN w:val="0"/>
              <w:adjustRightInd w:val="0"/>
              <w:ind w:left="0"/>
              <w:rPr>
                <w:spacing w:val="-1"/>
              </w:rPr>
            </w:pPr>
            <w:r w:rsidRPr="00B90C19">
              <w:rPr>
                <w:i/>
                <w:iCs/>
              </w:rPr>
              <w:lastRenderedPageBreak/>
              <w:t>*Preschool children demonstrate skills with support; kindergarten children demonstrate increasing independence.</w:t>
            </w:r>
          </w:p>
          <w:p w14:paraId="32F1F8B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 xml:space="preserve">try to solve problems using a variety of </w:t>
            </w:r>
            <w:r w:rsidRPr="00B90C19">
              <w:t>methods</w:t>
            </w:r>
            <w:r w:rsidRPr="00B90C19">
              <w:rPr>
                <w:spacing w:val="-1"/>
              </w:rPr>
              <w:t xml:space="preserve"> (e.g., trial and error, discussion with others, research).</w:t>
            </w:r>
          </w:p>
          <w:p w14:paraId="07DF518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lastRenderedPageBreak/>
              <w:t>think of possible solutions and identify one to put into action.</w:t>
            </w:r>
          </w:p>
          <w:p w14:paraId="1D46B79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recognize cause and effect relationships (e.g., predict possible results and try out one or more solutions).</w:t>
            </w:r>
          </w:p>
          <w:p w14:paraId="3CFD69F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verify predictions and speculate about how or why the outcome might have been different.</w:t>
            </w:r>
          </w:p>
          <w:p w14:paraId="60D6908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 xml:space="preserve">formulate and test </w:t>
            </w:r>
            <w:r w:rsidR="00610071" w:rsidRPr="00B90C19">
              <w:rPr>
                <w:spacing w:val="-1"/>
              </w:rPr>
              <w:t>hypotheses and</w:t>
            </w:r>
            <w:r w:rsidRPr="00B90C19">
              <w:rPr>
                <w:spacing w:val="-1"/>
              </w:rPr>
              <w:t xml:space="preserve"> draw connections to previous experiences and information.</w:t>
            </w:r>
          </w:p>
          <w:p w14:paraId="2273718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try different solutions when the first attempt does not work.</w:t>
            </w:r>
          </w:p>
        </w:tc>
        <w:tc>
          <w:tcPr>
            <w:tcW w:w="1383" w:type="pct"/>
          </w:tcPr>
          <w:p w14:paraId="41D7CDE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lastRenderedPageBreak/>
              <w:t xml:space="preserve">allow children sufficient “wait-time” to think about the problem and possible solutions before responding. </w:t>
            </w:r>
          </w:p>
          <w:p w14:paraId="0F0383D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 xml:space="preserve">help children to see themselves as thinkers and problem solvers; offer specific feedback on children’s ideas. </w:t>
            </w:r>
          </w:p>
          <w:p w14:paraId="14E5B64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lastRenderedPageBreak/>
              <w:t xml:space="preserve">help children to break down a problem into manageable pieces. </w:t>
            </w:r>
          </w:p>
          <w:p w14:paraId="4B8EC69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demonstrate learning from mistakes (e.g., what have you tried that worked or that didn’t work?).</w:t>
            </w:r>
          </w:p>
          <w:p w14:paraId="3F647D6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model thought processes in problem solving (e.g., “I know this puzzle piece goes on the end because it has a flat side. I am going to turn it so the pictures match.”).</w:t>
            </w:r>
          </w:p>
          <w:p w14:paraId="0D2C5C6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rsidRPr="00B90C19">
              <w:rPr>
                <w:spacing w:val="-1"/>
              </w:rPr>
              <w:t xml:space="preserve">ask questions to guide children’s thought process and offer alternative solutions (e.g., “How could you ___? What if </w:t>
            </w:r>
            <w:r w:rsidR="00610071" w:rsidRPr="00B90C19">
              <w:rPr>
                <w:spacing w:val="-1"/>
              </w:rPr>
              <w:t>you _</w:t>
            </w:r>
            <w:r w:rsidRPr="00B90C19">
              <w:rPr>
                <w:spacing w:val="-1"/>
              </w:rPr>
              <w:t>__? What else might you use?”).</w:t>
            </w:r>
          </w:p>
          <w:p w14:paraId="79E259F2" w14:textId="77777777" w:rsidR="00804563" w:rsidRPr="00B90C19" w:rsidRDefault="00804563" w:rsidP="00AB705E">
            <w:pPr>
              <w:pStyle w:val="ListParagraph"/>
              <w:ind w:left="792"/>
              <w:rPr>
                <w:spacing w:val="-1"/>
              </w:rPr>
            </w:pPr>
          </w:p>
        </w:tc>
      </w:tr>
    </w:tbl>
    <w:p w14:paraId="01ACC360" w14:textId="77777777" w:rsidR="00804563" w:rsidRDefault="00804563"/>
    <w:tbl>
      <w:tblPr>
        <w:tblStyle w:val="TableGrid"/>
        <w:tblW w:w="5000" w:type="pct"/>
        <w:tblCellMar>
          <w:left w:w="115" w:type="dxa"/>
          <w:right w:w="115" w:type="dxa"/>
        </w:tblCellMar>
        <w:tblLook w:val="04A0" w:firstRow="1" w:lastRow="0" w:firstColumn="1" w:lastColumn="0" w:noHBand="0" w:noVBand="1"/>
      </w:tblPr>
      <w:tblGrid>
        <w:gridCol w:w="14102"/>
      </w:tblGrid>
      <w:tr w:rsidR="00804563" w:rsidRPr="009A2FB8" w14:paraId="53C2DC81" w14:textId="77777777" w:rsidTr="00A65EDB">
        <w:tc>
          <w:tcPr>
            <w:tcW w:w="5000" w:type="pct"/>
            <w:tcBorders>
              <w:bottom w:val="single" w:sz="4" w:space="0" w:color="auto"/>
            </w:tcBorders>
            <w:shd w:val="clear" w:color="auto" w:fill="CCFFCC"/>
          </w:tcPr>
          <w:p w14:paraId="5BCFF3A5" w14:textId="77777777" w:rsidR="00804563" w:rsidRPr="009A2FB8" w:rsidRDefault="00804563" w:rsidP="008D16C6">
            <w:pPr>
              <w:pStyle w:val="Heading3"/>
              <w:outlineLvl w:val="2"/>
            </w:pPr>
            <w:bookmarkStart w:id="33" w:name="_Toc45867395"/>
            <w:r w:rsidRPr="009A2FB8">
              <w:t>Organizational Skills</w:t>
            </w:r>
            <w:bookmarkEnd w:id="33"/>
          </w:p>
        </w:tc>
      </w:tr>
      <w:tr w:rsidR="00804563" w:rsidRPr="00B90C19" w14:paraId="1A5675A1" w14:textId="77777777" w:rsidTr="00A65EDB">
        <w:tc>
          <w:tcPr>
            <w:tcW w:w="5000" w:type="pct"/>
            <w:tcBorders>
              <w:bottom w:val="single" w:sz="4" w:space="0" w:color="auto"/>
            </w:tcBorders>
          </w:tcPr>
          <w:p w14:paraId="7592305B" w14:textId="77777777" w:rsidR="00804563" w:rsidRPr="00B90C19" w:rsidRDefault="00804563" w:rsidP="00AB705E">
            <w:pPr>
              <w:autoSpaceDE w:val="0"/>
              <w:autoSpaceDN w:val="0"/>
              <w:adjustRightInd w:val="0"/>
              <w:rPr>
                <w:color w:val="1A1718"/>
              </w:rPr>
            </w:pPr>
            <w:r w:rsidRPr="00B90C19">
              <w:rPr>
                <w:color w:val="1A1718"/>
              </w:rPr>
              <w:t xml:space="preserve">A key element in organizational skills is planning. Planning is </w:t>
            </w:r>
            <w:r w:rsidRPr="00B90C19">
              <w:rPr>
                <w:i/>
                <w:iCs/>
                <w:color w:val="1A1718"/>
              </w:rPr>
              <w:t xml:space="preserve">choice with intention. </w:t>
            </w:r>
            <w:r w:rsidRPr="00B90C19">
              <w:rPr>
                <w:color w:val="1A1718"/>
              </w:rPr>
              <w:t>Engaging children in planning encourages them to identify their goals and consider the options for achieving them. For example, children might consider what they will do, where they will do it, what materials they will use, who they will do it with, how long it will take, and whether they will need help. Planning thus involves deciding on actions and predicting interactions, recognizing problems and proposing solutions, and anticipating consequences and reactions.</w:t>
            </w:r>
          </w:p>
          <w:p w14:paraId="0455F7B1" w14:textId="77777777" w:rsidR="00804563" w:rsidRPr="00B90C19" w:rsidRDefault="00804563" w:rsidP="00AB705E">
            <w:pPr>
              <w:autoSpaceDE w:val="0"/>
              <w:autoSpaceDN w:val="0"/>
              <w:adjustRightInd w:val="0"/>
              <w:rPr>
                <w:color w:val="1A1718"/>
              </w:rPr>
            </w:pPr>
          </w:p>
          <w:p w14:paraId="710BF2AD" w14:textId="77777777" w:rsidR="00804563" w:rsidRPr="00B90C19" w:rsidRDefault="00804563" w:rsidP="00AB705E">
            <w:pPr>
              <w:autoSpaceDE w:val="0"/>
              <w:autoSpaceDN w:val="0"/>
              <w:adjustRightInd w:val="0"/>
            </w:pPr>
            <w:r w:rsidRPr="00B90C19">
              <w:t>Incorporating an organizational structure into the regular daily routine can instill an “organizational mindset” that contributes to a lifelong way of operating. An approach like the “plan-do-review” process gets children accustomed to thinking ahead and intentionally planning, setting goals for themselves in play and work, making sure they carry out their plans (implementation), and later reflecting on what they did and how they did it (as well as how it worked, and whether their goals were accomplished).</w:t>
            </w:r>
          </w:p>
          <w:p w14:paraId="7269CB95" w14:textId="77777777" w:rsidR="00804563" w:rsidRPr="00B90C19" w:rsidRDefault="00804563" w:rsidP="00AB705E">
            <w:pPr>
              <w:autoSpaceDE w:val="0"/>
              <w:autoSpaceDN w:val="0"/>
              <w:adjustRightInd w:val="0"/>
            </w:pPr>
          </w:p>
          <w:p w14:paraId="5FB41354" w14:textId="77777777" w:rsidR="00804563" w:rsidRPr="00B90C19" w:rsidRDefault="00804563" w:rsidP="00AB705E">
            <w:pPr>
              <w:autoSpaceDE w:val="0"/>
              <w:autoSpaceDN w:val="0"/>
              <w:adjustRightInd w:val="0"/>
              <w:rPr>
                <w:highlight w:val="magenta"/>
              </w:rPr>
            </w:pPr>
            <w:r w:rsidRPr="00B90C19">
              <w:t>Documenting/representing their plans (e.g., writing, drawing) and referring to them as they proceed helps children become conscious of the process and value of planning. Afterward, children can review their documented plans as they reflect on their experiences and compare their intentions with the actual outcomes. These habits of mind, learned early and instilled regularly, become natural ways of operating throughout life.</w:t>
            </w:r>
          </w:p>
        </w:tc>
      </w:tr>
    </w:tbl>
    <w:p w14:paraId="01EB5B7D" w14:textId="77777777" w:rsidR="00804563" w:rsidRPr="00804563" w:rsidRDefault="00804563">
      <w:pPr>
        <w:rPr>
          <w:sz w:val="2"/>
          <w:szCs w:val="2"/>
        </w:rPr>
      </w:pPr>
    </w:p>
    <w:tbl>
      <w:tblPr>
        <w:tblStyle w:val="TableGrid"/>
        <w:tblW w:w="5000" w:type="pct"/>
        <w:tblCellMar>
          <w:left w:w="115" w:type="dxa"/>
          <w:right w:w="115" w:type="dxa"/>
        </w:tblCellMar>
        <w:tblLook w:val="04A0" w:firstRow="1" w:lastRow="0" w:firstColumn="1" w:lastColumn="0" w:noHBand="0" w:noVBand="1"/>
      </w:tblPr>
      <w:tblGrid>
        <w:gridCol w:w="2623"/>
        <w:gridCol w:w="3878"/>
        <w:gridCol w:w="3700"/>
        <w:gridCol w:w="3901"/>
      </w:tblGrid>
      <w:tr w:rsidR="00804563" w:rsidRPr="00FD744C" w14:paraId="431B40A8" w14:textId="77777777" w:rsidTr="00A65EDB">
        <w:trPr>
          <w:tblHeader/>
        </w:trPr>
        <w:tc>
          <w:tcPr>
            <w:tcW w:w="930" w:type="pct"/>
            <w:shd w:val="clear" w:color="auto" w:fill="FFFF99"/>
          </w:tcPr>
          <w:p w14:paraId="3D216E27" w14:textId="77777777" w:rsidR="00804563" w:rsidRPr="00FD744C" w:rsidRDefault="00804563" w:rsidP="00FD744C">
            <w:pPr>
              <w:rPr>
                <w:b/>
              </w:rPr>
            </w:pPr>
            <w:r w:rsidRPr="00FD744C">
              <w:rPr>
                <w:b/>
              </w:rPr>
              <w:lastRenderedPageBreak/>
              <w:t>MA Standard</w:t>
            </w:r>
          </w:p>
        </w:tc>
        <w:tc>
          <w:tcPr>
            <w:tcW w:w="1375" w:type="pct"/>
            <w:shd w:val="clear" w:color="auto" w:fill="FFFF99"/>
          </w:tcPr>
          <w:p w14:paraId="468B9A4C" w14:textId="77777777" w:rsidR="00804563" w:rsidRPr="00FD744C" w:rsidRDefault="00804563" w:rsidP="00FD744C">
            <w:pPr>
              <w:rPr>
                <w:b/>
              </w:rPr>
            </w:pPr>
            <w:r w:rsidRPr="00FD744C">
              <w:rPr>
                <w:b/>
              </w:rPr>
              <w:t xml:space="preserve">Possible learning activities: </w:t>
            </w:r>
          </w:p>
          <w:p w14:paraId="74AB3511" w14:textId="77777777" w:rsidR="00804563" w:rsidRPr="00FD744C" w:rsidRDefault="00804563" w:rsidP="00FD744C">
            <w:pPr>
              <w:rPr>
                <w:b/>
              </w:rPr>
            </w:pPr>
            <w:r w:rsidRPr="00FD744C">
              <w:rPr>
                <w:b/>
              </w:rPr>
              <w:t>Children could…</w:t>
            </w:r>
          </w:p>
        </w:tc>
        <w:tc>
          <w:tcPr>
            <w:tcW w:w="1312" w:type="pct"/>
            <w:shd w:val="clear" w:color="auto" w:fill="FFFF99"/>
          </w:tcPr>
          <w:p w14:paraId="671FB6BF" w14:textId="77777777" w:rsidR="00804563" w:rsidRPr="00FD744C" w:rsidRDefault="00804563" w:rsidP="00FD744C">
            <w:pPr>
              <w:rPr>
                <w:b/>
              </w:rPr>
            </w:pPr>
            <w:r w:rsidRPr="00FD744C">
              <w:rPr>
                <w:b/>
              </w:rPr>
              <w:t xml:space="preserve">Possible evidence: </w:t>
            </w:r>
          </w:p>
          <w:p w14:paraId="46B2BB0B" w14:textId="77777777" w:rsidR="00804563" w:rsidRPr="00FD744C" w:rsidRDefault="00804563" w:rsidP="00FD744C">
            <w:pPr>
              <w:rPr>
                <w:b/>
              </w:rPr>
            </w:pPr>
            <w:r w:rsidRPr="00FD744C">
              <w:rPr>
                <w:b/>
              </w:rPr>
              <w:t>Children may…</w:t>
            </w:r>
          </w:p>
        </w:tc>
        <w:tc>
          <w:tcPr>
            <w:tcW w:w="1383" w:type="pct"/>
            <w:shd w:val="clear" w:color="auto" w:fill="FFFF99"/>
          </w:tcPr>
          <w:p w14:paraId="51BE5FEC" w14:textId="77777777" w:rsidR="00804563" w:rsidRPr="00FD744C" w:rsidRDefault="00804563" w:rsidP="00FD744C">
            <w:pPr>
              <w:rPr>
                <w:b/>
              </w:rPr>
            </w:pPr>
            <w:r w:rsidRPr="00FD744C">
              <w:rPr>
                <w:b/>
              </w:rPr>
              <w:t>Supportive practices:</w:t>
            </w:r>
          </w:p>
          <w:p w14:paraId="0F72D327" w14:textId="77777777" w:rsidR="00804563" w:rsidRPr="00FD744C" w:rsidRDefault="00804563" w:rsidP="00FD744C">
            <w:pPr>
              <w:rPr>
                <w:b/>
              </w:rPr>
            </w:pPr>
            <w:r w:rsidRPr="00FD744C">
              <w:rPr>
                <w:b/>
              </w:rPr>
              <w:t>Educators could…</w:t>
            </w:r>
          </w:p>
        </w:tc>
      </w:tr>
      <w:tr w:rsidR="00804563" w:rsidRPr="00E35430" w14:paraId="1AF2BAD9" w14:textId="77777777" w:rsidTr="00A65EDB">
        <w:tc>
          <w:tcPr>
            <w:tcW w:w="930" w:type="pct"/>
            <w:tcBorders>
              <w:bottom w:val="single" w:sz="4" w:space="0" w:color="auto"/>
            </w:tcBorders>
          </w:tcPr>
          <w:p w14:paraId="078C3D6F" w14:textId="77777777" w:rsidR="00804563" w:rsidRPr="00E95D41" w:rsidRDefault="00804563" w:rsidP="00FD744C">
            <w:pPr>
              <w:rPr>
                <w:rFonts w:eastAsia="Times New Roman"/>
              </w:rPr>
            </w:pPr>
            <w:r w:rsidRPr="00FD744C">
              <w:rPr>
                <w:b/>
              </w:rPr>
              <w:t>APL7: The child will demonstrate organizational skills.</w:t>
            </w:r>
          </w:p>
        </w:tc>
        <w:tc>
          <w:tcPr>
            <w:tcW w:w="1375" w:type="pct"/>
            <w:tcBorders>
              <w:bottom w:val="single" w:sz="4" w:space="0" w:color="auto"/>
            </w:tcBorders>
          </w:tcPr>
          <w:p w14:paraId="2A1D7AFB" w14:textId="77777777" w:rsidR="00804563"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E35430">
              <w:t xml:space="preserve">articulate/communicate specific plans for what they plan to do or how they want to use materials in a learning center. </w:t>
            </w:r>
          </w:p>
          <w:p w14:paraId="4803B6BD" w14:textId="77777777" w:rsidR="00804563" w:rsidRPr="00E3543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c</w:t>
            </w:r>
            <w:r w:rsidRPr="00E35430">
              <w:t>reate posters or charts outlining the expectations of the daily schedule and describe the steps in detail</w:t>
            </w:r>
            <w:r w:rsidRPr="00C524FD">
              <w:t>.</w:t>
            </w:r>
          </w:p>
          <w:p w14:paraId="51865C68" w14:textId="77777777" w:rsidR="00804563"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E35430">
              <w:t>use maps, timers, checklists, timelines, name charts, a sign-up list, and other organizing tools in dramatic play, science areas, etc.</w:t>
            </w:r>
          </w:p>
          <w:p w14:paraId="2A93E344" w14:textId="77777777" w:rsidR="00804563"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E35430">
              <w:t xml:space="preserve">explain/demonstrate organizational strategies by instructing adults how to do things. </w:t>
            </w:r>
          </w:p>
          <w:p w14:paraId="0682673F" w14:textId="77777777" w:rsidR="00804563" w:rsidRPr="005C3041"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E35430">
              <w:t>take on a</w:t>
            </w:r>
            <w:r>
              <w:t xml:space="preserve">n </w:t>
            </w:r>
            <w:r w:rsidRPr="00E35430">
              <w:t>“organizer” role (e.g., the “marker captain” makes sure that all the caps are securely fastened on markers).</w:t>
            </w:r>
          </w:p>
          <w:p w14:paraId="53BF908F" w14:textId="77777777" w:rsidR="00804563" w:rsidRPr="005C3041" w:rsidRDefault="00804563" w:rsidP="00AB705E">
            <w:pPr>
              <w:tabs>
                <w:tab w:val="left" w:pos="0"/>
                <w:tab w:val="left" w:pos="198"/>
                <w:tab w:val="left" w:pos="720"/>
              </w:tabs>
              <w:autoSpaceDE w:val="0"/>
              <w:autoSpaceDN w:val="0"/>
              <w:adjustRightInd w:val="0"/>
            </w:pPr>
          </w:p>
          <w:p w14:paraId="7719B262" w14:textId="77777777" w:rsidR="00804563" w:rsidRPr="00E35430" w:rsidRDefault="00804563" w:rsidP="004F0D25">
            <w:pPr>
              <w:pStyle w:val="Heading1"/>
              <w:outlineLvl w:val="0"/>
            </w:pPr>
          </w:p>
        </w:tc>
        <w:tc>
          <w:tcPr>
            <w:tcW w:w="1312" w:type="pct"/>
            <w:tcBorders>
              <w:bottom w:val="single" w:sz="4" w:space="0" w:color="auto"/>
            </w:tcBorders>
          </w:tcPr>
          <w:p w14:paraId="2FDD6425" w14:textId="77777777" w:rsidR="00804563" w:rsidRPr="001B4802" w:rsidRDefault="00804563" w:rsidP="00AB705E">
            <w:pPr>
              <w:tabs>
                <w:tab w:val="left" w:pos="0"/>
                <w:tab w:val="left" w:pos="198"/>
                <w:tab w:val="left" w:pos="720"/>
              </w:tabs>
              <w:autoSpaceDE w:val="0"/>
              <w:autoSpaceDN w:val="0"/>
              <w:adjustRightInd w:val="0"/>
              <w:ind w:left="-72"/>
              <w:rPr>
                <w:i/>
                <w:iCs/>
              </w:rPr>
            </w:pPr>
            <w:r w:rsidRPr="00A80CEA">
              <w:rPr>
                <w:i/>
                <w:iCs/>
              </w:rPr>
              <w:t>*Preschool children demonstrate skills with support; kindergarten children demonstrate increasing independence.</w:t>
            </w:r>
          </w:p>
          <w:p w14:paraId="5B57B3BC" w14:textId="77777777" w:rsidR="00804563"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w</w:t>
            </w:r>
            <w:r w:rsidRPr="00C524FD">
              <w:t>ith decreasing support, organize materials appropriately (e.g., put things away when finished; organize materials into categories).</w:t>
            </w:r>
          </w:p>
          <w:p w14:paraId="4E971A66" w14:textId="77777777" w:rsidR="00804563" w:rsidRPr="005C3041"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r</w:t>
            </w:r>
            <w:r w:rsidRPr="00C524FD">
              <w:t>ecognize the daily schedule, follow program routines, and identify what comes next.</w:t>
            </w:r>
          </w:p>
          <w:p w14:paraId="15DC9280" w14:textId="77777777" w:rsidR="00804563" w:rsidRPr="00C524FD"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c</w:t>
            </w:r>
            <w:r w:rsidRPr="00C524FD">
              <w:t>arry out organizational routines with reminders (e.g., check cubby or personal space for take-home materials and projects to share with families).</w:t>
            </w:r>
          </w:p>
          <w:p w14:paraId="49ECEB00" w14:textId="77777777" w:rsidR="00804563" w:rsidRPr="00C524FD"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describe/u</w:t>
            </w:r>
            <w:r w:rsidRPr="00C524FD">
              <w:t>se processes for or</w:t>
            </w:r>
            <w:r>
              <w:t>ganizing tasks (e.g.,</w:t>
            </w:r>
            <w:r w:rsidRPr="00C524FD">
              <w:t xml:space="preserve"> steps in a process, activity, or project).</w:t>
            </w:r>
          </w:p>
          <w:p w14:paraId="2100492D" w14:textId="77777777" w:rsidR="00804563" w:rsidRPr="00E3543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m</w:t>
            </w:r>
            <w:r w:rsidRPr="00C524FD">
              <w:t>anage time required for tasks or activities with decreasing support</w:t>
            </w:r>
            <w:r>
              <w:t>.</w:t>
            </w:r>
          </w:p>
        </w:tc>
        <w:tc>
          <w:tcPr>
            <w:tcW w:w="1383" w:type="pct"/>
            <w:tcBorders>
              <w:bottom w:val="single" w:sz="4" w:space="0" w:color="auto"/>
            </w:tcBorders>
          </w:tcPr>
          <w:p w14:paraId="23040596" w14:textId="77777777" w:rsidR="00804563" w:rsidRPr="00C524FD"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C524FD">
              <w:t xml:space="preserve">make planning </w:t>
            </w:r>
            <w:r>
              <w:t xml:space="preserve">a </w:t>
            </w:r>
            <w:r w:rsidRPr="00C524FD">
              <w:t>regular part of children’s learning activities (e.g., What will you do? How will you do it? What materials wi</w:t>
            </w:r>
            <w:r>
              <w:t>ll you use?</w:t>
            </w:r>
            <w:r w:rsidRPr="00C524FD">
              <w:t xml:space="preserve"> What do you think might happen?)</w:t>
            </w:r>
            <w:r>
              <w:t>.</w:t>
            </w:r>
          </w:p>
          <w:p w14:paraId="6C5714D8" w14:textId="77777777" w:rsidR="00804563" w:rsidRPr="00E3543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E35430">
              <w:t>encourage regular routines of reflecting on activities throughout the day or at the end of the day).</w:t>
            </w:r>
          </w:p>
          <w:p w14:paraId="63C79C00" w14:textId="77777777" w:rsidR="00804563" w:rsidRPr="00E3543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E35430">
              <w:t>use visual charts to encourage following directions and steps to complete tasks (e.g., cooking recipes, a rebus to follow a sequence).</w:t>
            </w:r>
          </w:p>
          <w:p w14:paraId="7BB89DD0" w14:textId="77777777" w:rsidR="00804563" w:rsidRPr="00E3543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E35430">
              <w:t>model step-by-step thinking, planning, and organization using self-</w:t>
            </w:r>
            <w:r w:rsidR="00610071" w:rsidRPr="00E35430">
              <w:t>talk.</w:t>
            </w:r>
          </w:p>
          <w:p w14:paraId="748B3164" w14:textId="77777777" w:rsidR="00804563" w:rsidRPr="00E3543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E35430">
              <w:t>help children connect their plans with implementation (e.g., you planned to make a castle in the block area. How did your plan work out?)</w:t>
            </w:r>
            <w:r>
              <w:t>.</w:t>
            </w:r>
          </w:p>
        </w:tc>
      </w:tr>
    </w:tbl>
    <w:p w14:paraId="6CF6D180" w14:textId="77777777" w:rsidR="00AB705E" w:rsidRDefault="00AB705E"/>
    <w:tbl>
      <w:tblPr>
        <w:tblStyle w:val="TableGrid"/>
        <w:tblW w:w="5000" w:type="pct"/>
        <w:tblCellMar>
          <w:left w:w="115" w:type="dxa"/>
          <w:right w:w="115" w:type="dxa"/>
        </w:tblCellMar>
        <w:tblLook w:val="04A0" w:firstRow="1" w:lastRow="0" w:firstColumn="1" w:lastColumn="0" w:noHBand="0" w:noVBand="1"/>
      </w:tblPr>
      <w:tblGrid>
        <w:gridCol w:w="14102"/>
      </w:tblGrid>
      <w:tr w:rsidR="00804563" w:rsidRPr="009A2FB8" w14:paraId="6D4E6D8D" w14:textId="77777777" w:rsidTr="00A65EDB">
        <w:tc>
          <w:tcPr>
            <w:tcW w:w="5000" w:type="pct"/>
            <w:tcBorders>
              <w:bottom w:val="single" w:sz="4" w:space="0" w:color="auto"/>
            </w:tcBorders>
            <w:shd w:val="clear" w:color="auto" w:fill="CCFFCC"/>
          </w:tcPr>
          <w:p w14:paraId="53CFFDF4" w14:textId="77777777" w:rsidR="00804563" w:rsidRPr="009A2FB8" w:rsidRDefault="00804563" w:rsidP="008D16C6">
            <w:pPr>
              <w:pStyle w:val="Heading3"/>
              <w:outlineLvl w:val="2"/>
            </w:pPr>
            <w:bookmarkStart w:id="34" w:name="_Toc45867396"/>
            <w:r w:rsidRPr="009A2FB8">
              <w:t>Retain and Recall Information</w:t>
            </w:r>
            <w:bookmarkEnd w:id="34"/>
          </w:p>
        </w:tc>
      </w:tr>
      <w:tr w:rsidR="00804563" w:rsidRPr="00E35430" w14:paraId="74F16B2D" w14:textId="77777777" w:rsidTr="00A65EDB">
        <w:tc>
          <w:tcPr>
            <w:tcW w:w="5000" w:type="pct"/>
            <w:tcBorders>
              <w:bottom w:val="single" w:sz="4" w:space="0" w:color="auto"/>
            </w:tcBorders>
          </w:tcPr>
          <w:p w14:paraId="74CDBA59" w14:textId="77777777" w:rsidR="00804563" w:rsidRDefault="00804563" w:rsidP="00AB705E">
            <w:pPr>
              <w:autoSpaceDE w:val="0"/>
              <w:autoSpaceDN w:val="0"/>
              <w:adjustRightInd w:val="0"/>
            </w:pPr>
            <w:r w:rsidRPr="00E35430">
              <w:t>There are many types of memory (e.g., motor memory; rhythmic and musical memory; episodic memory, etc.)</w:t>
            </w:r>
            <w:r w:rsidR="00A7331B">
              <w:t xml:space="preserve">. </w:t>
            </w:r>
            <w:r w:rsidRPr="00E35430">
              <w:t>Long-term memory refers to all the information and learned skills that are held in storage; short-term memory holds a limited amount of information temporarily.</w:t>
            </w:r>
            <w:r w:rsidRPr="00E35430">
              <w:rPr>
                <w:color w:val="FF0000"/>
              </w:rPr>
              <w:t xml:space="preserve"> </w:t>
            </w:r>
            <w:r w:rsidRPr="00E35430">
              <w:t>Working memory refers to the ability to hold information in mind, retrieve it, and manipulate it over short periods of time, or while engaging in other cognitive activities (Stipek &amp; Valentino, n.d.). This is a critical component of problem-solving activities, carrying out multist</w:t>
            </w:r>
            <w:r>
              <w:t xml:space="preserve">ep instructions, and </w:t>
            </w:r>
            <w:r w:rsidRPr="00E35430">
              <w:t>basic mental manipulations. Children with limited working memory abilities may have difficulty remembering things even for a few seconds, struggle to keep track of what they are do</w:t>
            </w:r>
            <w:r>
              <w:t>ing</w:t>
            </w:r>
            <w:r w:rsidRPr="00E35430">
              <w:t xml:space="preserve">, </w:t>
            </w:r>
            <w:r>
              <w:t xml:space="preserve">or </w:t>
            </w:r>
            <w:r w:rsidRPr="00E35430">
              <w:t>forget a simple task that was already learned. Visual supports in the form of pictures, symbols, and cues can remind children of daily routines and expectations. (</w:t>
            </w:r>
            <w:proofErr w:type="spellStart"/>
            <w:r w:rsidRPr="00E35430">
              <w:t>Blasco</w:t>
            </w:r>
            <w:proofErr w:type="spellEnd"/>
            <w:r w:rsidRPr="00E35430">
              <w:t>, Saxton &amp; Gerrie, 2014).</w:t>
            </w:r>
          </w:p>
          <w:p w14:paraId="1372D98D" w14:textId="77777777" w:rsidR="00804563" w:rsidRPr="00E35430" w:rsidRDefault="00804563" w:rsidP="00AB705E">
            <w:pPr>
              <w:autoSpaceDE w:val="0"/>
              <w:autoSpaceDN w:val="0"/>
              <w:adjustRightInd w:val="0"/>
              <w:rPr>
                <w:color w:val="FF0000"/>
              </w:rPr>
            </w:pPr>
          </w:p>
          <w:p w14:paraId="3810BB62" w14:textId="77777777" w:rsidR="00804563" w:rsidRPr="00E35430" w:rsidRDefault="00804563" w:rsidP="00AB705E">
            <w:pPr>
              <w:autoSpaceDE w:val="0"/>
              <w:autoSpaceDN w:val="0"/>
              <w:adjustRightInd w:val="0"/>
              <w:rPr>
                <w:b/>
                <w:highlight w:val="lightGray"/>
              </w:rPr>
            </w:pPr>
            <w:r w:rsidRPr="00E35430">
              <w:t xml:space="preserve">Both short-term and working memory are important to learning. </w:t>
            </w:r>
            <w:r w:rsidRPr="00E35430">
              <w:rPr>
                <w:rFonts w:eastAsiaTheme="minorEastAsia"/>
              </w:rPr>
              <w:t>Short term me</w:t>
            </w:r>
            <w:r>
              <w:rPr>
                <w:rFonts w:eastAsiaTheme="minorEastAsia"/>
              </w:rPr>
              <w:t>mory increases with age, so it is</w:t>
            </w:r>
            <w:r w:rsidRPr="00E35430">
              <w:rPr>
                <w:rFonts w:eastAsiaTheme="minorEastAsia"/>
              </w:rPr>
              <w:t xml:space="preserve"> important that c</w:t>
            </w:r>
            <w:r>
              <w:t xml:space="preserve">hildren </w:t>
            </w:r>
            <w:r w:rsidRPr="00E35430">
              <w:t xml:space="preserve">practice short-term memory skills through games and activities that require quick recall of information. But even more importantly, children need to be able to manage what they recall. They need to be able to manipulate those bits of information and retrieve them at the opportune time. Retrieval of relevant information from long-term memory into working memory is facilitated by working within meaningful contexts, and recreating and </w:t>
            </w:r>
            <w:r>
              <w:t>revisiting prior experiences</w:t>
            </w:r>
            <w:r w:rsidRPr="00E35430">
              <w:t>. Children are more likely to be able to retrieve and apply information when it is well integrated into their personal “conceptual networks” rather than learned in isolation. They make connections among</w:t>
            </w:r>
            <w:r>
              <w:t xml:space="preserve"> </w:t>
            </w:r>
            <w:r w:rsidRPr="00E35430">
              <w:t>concepts and curriculum areas that are important to them, and when adults help them to connect prior experience</w:t>
            </w:r>
            <w:r>
              <w:t>s and learning with the new information.</w:t>
            </w:r>
          </w:p>
        </w:tc>
      </w:tr>
    </w:tbl>
    <w:p w14:paraId="6CA98F9C" w14:textId="77777777" w:rsidR="00804563" w:rsidRPr="00804563" w:rsidRDefault="00804563">
      <w:pPr>
        <w:rPr>
          <w:sz w:val="2"/>
          <w:szCs w:val="2"/>
        </w:rPr>
      </w:pPr>
    </w:p>
    <w:tbl>
      <w:tblPr>
        <w:tblStyle w:val="TableGrid"/>
        <w:tblW w:w="5000" w:type="pct"/>
        <w:tblCellMar>
          <w:left w:w="115" w:type="dxa"/>
          <w:right w:w="115" w:type="dxa"/>
        </w:tblCellMar>
        <w:tblLook w:val="04A0" w:firstRow="1" w:lastRow="0" w:firstColumn="1" w:lastColumn="0" w:noHBand="0" w:noVBand="1"/>
      </w:tblPr>
      <w:tblGrid>
        <w:gridCol w:w="2623"/>
        <w:gridCol w:w="3878"/>
        <w:gridCol w:w="3520"/>
        <w:gridCol w:w="4081"/>
      </w:tblGrid>
      <w:tr w:rsidR="00804563" w:rsidRPr="00FD744C" w14:paraId="509C98FC" w14:textId="77777777" w:rsidTr="00A65EDB">
        <w:trPr>
          <w:tblHeader/>
        </w:trPr>
        <w:tc>
          <w:tcPr>
            <w:tcW w:w="930" w:type="pct"/>
            <w:shd w:val="clear" w:color="auto" w:fill="FFFF99"/>
          </w:tcPr>
          <w:p w14:paraId="3FF75406" w14:textId="77777777" w:rsidR="00804563" w:rsidRPr="00FD744C" w:rsidRDefault="00804563" w:rsidP="00FD744C">
            <w:pPr>
              <w:rPr>
                <w:b/>
              </w:rPr>
            </w:pPr>
            <w:r w:rsidRPr="00FD744C">
              <w:rPr>
                <w:b/>
              </w:rPr>
              <w:lastRenderedPageBreak/>
              <w:t>MA Standard</w:t>
            </w:r>
          </w:p>
        </w:tc>
        <w:tc>
          <w:tcPr>
            <w:tcW w:w="1375" w:type="pct"/>
            <w:shd w:val="clear" w:color="auto" w:fill="FFFF99"/>
          </w:tcPr>
          <w:p w14:paraId="0E5F49DE" w14:textId="77777777" w:rsidR="00804563" w:rsidRPr="00FD744C" w:rsidRDefault="00804563" w:rsidP="00FD744C">
            <w:pPr>
              <w:rPr>
                <w:b/>
              </w:rPr>
            </w:pPr>
            <w:r w:rsidRPr="00FD744C">
              <w:rPr>
                <w:b/>
              </w:rPr>
              <w:t xml:space="preserve">Possible learning activities: </w:t>
            </w:r>
          </w:p>
          <w:p w14:paraId="78A17B66" w14:textId="77777777" w:rsidR="00804563" w:rsidRPr="00FD744C" w:rsidRDefault="00804563" w:rsidP="00FD744C">
            <w:pPr>
              <w:rPr>
                <w:b/>
              </w:rPr>
            </w:pPr>
            <w:r w:rsidRPr="00FD744C">
              <w:rPr>
                <w:b/>
              </w:rPr>
              <w:t>Children could…</w:t>
            </w:r>
          </w:p>
        </w:tc>
        <w:tc>
          <w:tcPr>
            <w:tcW w:w="1248" w:type="pct"/>
            <w:shd w:val="clear" w:color="auto" w:fill="FFFF99"/>
          </w:tcPr>
          <w:p w14:paraId="6607E945" w14:textId="77777777" w:rsidR="00804563" w:rsidRPr="00FD744C" w:rsidRDefault="00804563" w:rsidP="00FD744C">
            <w:pPr>
              <w:rPr>
                <w:b/>
              </w:rPr>
            </w:pPr>
            <w:r w:rsidRPr="00FD744C">
              <w:rPr>
                <w:b/>
              </w:rPr>
              <w:t xml:space="preserve">Possible evidence: </w:t>
            </w:r>
          </w:p>
          <w:p w14:paraId="588CE796" w14:textId="77777777" w:rsidR="00804563" w:rsidRPr="00FD744C" w:rsidRDefault="00804563" w:rsidP="00FD744C">
            <w:pPr>
              <w:rPr>
                <w:b/>
              </w:rPr>
            </w:pPr>
            <w:r w:rsidRPr="00FD744C">
              <w:rPr>
                <w:b/>
              </w:rPr>
              <w:t>Children may…</w:t>
            </w:r>
          </w:p>
        </w:tc>
        <w:tc>
          <w:tcPr>
            <w:tcW w:w="1447" w:type="pct"/>
            <w:shd w:val="clear" w:color="auto" w:fill="FFFF99"/>
          </w:tcPr>
          <w:p w14:paraId="309D586F" w14:textId="77777777" w:rsidR="00804563" w:rsidRPr="00FD744C" w:rsidRDefault="00804563" w:rsidP="00FD744C">
            <w:pPr>
              <w:rPr>
                <w:b/>
              </w:rPr>
            </w:pPr>
            <w:r w:rsidRPr="00FD744C">
              <w:rPr>
                <w:b/>
              </w:rPr>
              <w:t>Supportive practices:</w:t>
            </w:r>
          </w:p>
          <w:p w14:paraId="1F56663B" w14:textId="77777777" w:rsidR="00804563" w:rsidRPr="00FD744C" w:rsidRDefault="00804563" w:rsidP="00FD744C">
            <w:pPr>
              <w:rPr>
                <w:b/>
              </w:rPr>
            </w:pPr>
            <w:r w:rsidRPr="00FD744C">
              <w:rPr>
                <w:b/>
              </w:rPr>
              <w:t>Educators could…</w:t>
            </w:r>
          </w:p>
        </w:tc>
      </w:tr>
      <w:tr w:rsidR="00804563" w:rsidRPr="00E35430" w14:paraId="05B8311F" w14:textId="77777777" w:rsidTr="00A65EDB">
        <w:tc>
          <w:tcPr>
            <w:tcW w:w="930" w:type="pct"/>
          </w:tcPr>
          <w:p w14:paraId="22A5D430" w14:textId="77777777" w:rsidR="00804563" w:rsidRPr="00FD744C" w:rsidRDefault="00804563" w:rsidP="00FD744C">
            <w:pPr>
              <w:rPr>
                <w:rFonts w:eastAsia="Times New Roman"/>
                <w:b/>
              </w:rPr>
            </w:pPr>
            <w:r w:rsidRPr="00FD744C">
              <w:rPr>
                <w:b/>
              </w:rPr>
              <w:t xml:space="preserve">APL8: </w:t>
            </w:r>
            <w:r w:rsidRPr="00FD744C">
              <w:rPr>
                <w:b/>
                <w:spacing w:val="-3"/>
              </w:rPr>
              <w:t>The</w:t>
            </w:r>
            <w:r w:rsidRPr="00FD744C">
              <w:rPr>
                <w:b/>
              </w:rPr>
              <w:t xml:space="preserve"> child</w:t>
            </w:r>
            <w:r w:rsidRPr="00FD744C">
              <w:rPr>
                <w:b/>
                <w:spacing w:val="-3"/>
              </w:rPr>
              <w:t xml:space="preserve"> </w:t>
            </w:r>
            <w:r w:rsidRPr="00FD744C">
              <w:rPr>
                <w:b/>
              </w:rPr>
              <w:t>will</w:t>
            </w:r>
            <w:r w:rsidRPr="00FD744C">
              <w:rPr>
                <w:b/>
                <w:spacing w:val="1"/>
              </w:rPr>
              <w:t xml:space="preserve"> </w:t>
            </w:r>
            <w:r w:rsidRPr="00FD744C">
              <w:rPr>
                <w:b/>
              </w:rPr>
              <w:t xml:space="preserve">be able </w:t>
            </w:r>
            <w:r w:rsidRPr="00FD744C">
              <w:rPr>
                <w:b/>
                <w:spacing w:val="-2"/>
              </w:rPr>
              <w:t>to</w:t>
            </w:r>
            <w:r w:rsidRPr="00FD744C">
              <w:rPr>
                <w:b/>
                <w:spacing w:val="1"/>
              </w:rPr>
              <w:t xml:space="preserve"> </w:t>
            </w:r>
            <w:r w:rsidRPr="00FD744C">
              <w:rPr>
                <w:b/>
              </w:rPr>
              <w:t>retain</w:t>
            </w:r>
            <w:r w:rsidRPr="00FD744C">
              <w:rPr>
                <w:b/>
                <w:spacing w:val="-3"/>
              </w:rPr>
              <w:t xml:space="preserve"> </w:t>
            </w:r>
            <w:r w:rsidRPr="00FD744C">
              <w:rPr>
                <w:b/>
              </w:rPr>
              <w:t>and recall</w:t>
            </w:r>
            <w:r w:rsidRPr="00FD744C">
              <w:rPr>
                <w:b/>
                <w:spacing w:val="-3"/>
              </w:rPr>
              <w:t xml:space="preserve"> </w:t>
            </w:r>
            <w:r w:rsidRPr="00FD744C">
              <w:rPr>
                <w:b/>
              </w:rPr>
              <w:t>information.</w:t>
            </w:r>
          </w:p>
        </w:tc>
        <w:tc>
          <w:tcPr>
            <w:tcW w:w="1375" w:type="pct"/>
          </w:tcPr>
          <w:p w14:paraId="4ECA0AB5" w14:textId="77777777" w:rsidR="00804563" w:rsidRPr="00B90C19" w:rsidRDefault="00804563" w:rsidP="00E95D41">
            <w:pPr>
              <w:pStyle w:val="ListParagraph"/>
              <w:widowControl w:val="0"/>
              <w:numPr>
                <w:ilvl w:val="0"/>
                <w:numId w:val="9"/>
              </w:numPr>
              <w:autoSpaceDE w:val="0"/>
              <w:autoSpaceDN w:val="0"/>
              <w:adjustRightInd w:val="0"/>
            </w:pPr>
            <w:r w:rsidRPr="00B90C19">
              <w:t xml:space="preserve">tell stories that are transcribed and read back by an </w:t>
            </w:r>
            <w:r w:rsidR="00610071" w:rsidRPr="00B90C19">
              <w:t>adult.</w:t>
            </w:r>
          </w:p>
          <w:p w14:paraId="3809905B" w14:textId="77777777" w:rsidR="00804563" w:rsidRPr="00B90C19" w:rsidRDefault="00804563" w:rsidP="00E95D41">
            <w:pPr>
              <w:pStyle w:val="ListParagraph"/>
              <w:widowControl w:val="0"/>
              <w:numPr>
                <w:ilvl w:val="0"/>
                <w:numId w:val="9"/>
              </w:numPr>
              <w:autoSpaceDE w:val="0"/>
              <w:autoSpaceDN w:val="0"/>
              <w:adjustRightInd w:val="0"/>
              <w:rPr>
                <w:u w:val="single"/>
              </w:rPr>
            </w:pPr>
            <w:r w:rsidRPr="00B90C19">
              <w:t xml:space="preserve">play games that require players to remember the location of particular items (e.g., </w:t>
            </w:r>
            <w:r w:rsidRPr="00B90C19">
              <w:rPr>
                <w:i/>
                <w:iCs/>
              </w:rPr>
              <w:t>Concentration)</w:t>
            </w:r>
            <w:r w:rsidRPr="00B90C19">
              <w:t xml:space="preserve">. </w:t>
            </w:r>
          </w:p>
          <w:p w14:paraId="61F3BB4A" w14:textId="77777777" w:rsidR="00804563" w:rsidRPr="00B90C19" w:rsidRDefault="00804563" w:rsidP="00E95D41">
            <w:pPr>
              <w:pStyle w:val="ListParagraph"/>
              <w:widowControl w:val="0"/>
              <w:numPr>
                <w:ilvl w:val="0"/>
                <w:numId w:val="9"/>
              </w:numPr>
              <w:tabs>
                <w:tab w:val="left" w:pos="0"/>
              </w:tabs>
              <w:autoSpaceDE w:val="0"/>
              <w:autoSpaceDN w:val="0"/>
              <w:adjustRightInd w:val="0"/>
            </w:pPr>
            <w:r w:rsidRPr="00B90C19">
              <w:t xml:space="preserve">participate in </w:t>
            </w:r>
            <w:r w:rsidRPr="00B90C19">
              <w:rPr>
                <w:color w:val="262626"/>
              </w:rPr>
              <w:t xml:space="preserve">songs/games that repeat and add on to earlier sections (e.g., </w:t>
            </w:r>
            <w:r w:rsidRPr="00B90C19">
              <w:rPr>
                <w:i/>
                <w:iCs/>
              </w:rPr>
              <w:t xml:space="preserve">Packing a Suitcase for </w:t>
            </w:r>
            <w:proofErr w:type="gramStart"/>
            <w:r w:rsidRPr="00B90C19">
              <w:rPr>
                <w:i/>
                <w:iCs/>
              </w:rPr>
              <w:t>Grandma’s;</w:t>
            </w:r>
            <w:proofErr w:type="gramEnd"/>
            <w:r w:rsidRPr="00B90C19">
              <w:rPr>
                <w:color w:val="262626"/>
              </w:rPr>
              <w:t xml:space="preserve"> </w:t>
            </w:r>
            <w:r w:rsidRPr="00B90C19">
              <w:rPr>
                <w:i/>
                <w:color w:val="262626"/>
              </w:rPr>
              <w:t>Going on a Bear Hunt</w:t>
            </w:r>
            <w:r w:rsidRPr="00B90C19">
              <w:rPr>
                <w:color w:val="262626"/>
              </w:rPr>
              <w:t>).</w:t>
            </w:r>
          </w:p>
          <w:p w14:paraId="5E64E39E" w14:textId="77777777" w:rsidR="00804563" w:rsidRPr="00B90C19" w:rsidRDefault="00804563" w:rsidP="00E95D41">
            <w:pPr>
              <w:pStyle w:val="ListParagraph"/>
              <w:widowControl w:val="0"/>
              <w:numPr>
                <w:ilvl w:val="0"/>
                <w:numId w:val="9"/>
              </w:numPr>
              <w:autoSpaceDE w:val="0"/>
              <w:autoSpaceDN w:val="0"/>
              <w:adjustRightInd w:val="0"/>
            </w:pPr>
            <w:r w:rsidRPr="00B90C19">
              <w:t>create a book that saves photos of major class events over the course of a year. Children can periodically look through the book and remember events).</w:t>
            </w:r>
          </w:p>
          <w:p w14:paraId="5F7D0727" w14:textId="77777777" w:rsidR="00804563" w:rsidRPr="00B90C19" w:rsidRDefault="00804563" w:rsidP="00E95D41">
            <w:pPr>
              <w:pStyle w:val="ListParagraph"/>
              <w:widowControl w:val="0"/>
              <w:numPr>
                <w:ilvl w:val="0"/>
                <w:numId w:val="9"/>
              </w:numPr>
              <w:autoSpaceDE w:val="0"/>
              <w:autoSpaceDN w:val="0"/>
              <w:adjustRightInd w:val="0"/>
            </w:pPr>
            <w:r w:rsidRPr="00B90C19">
              <w:t xml:space="preserve">create individual portfolios of their best work and new </w:t>
            </w:r>
            <w:r w:rsidR="00610071" w:rsidRPr="00B90C19">
              <w:t>skills and</w:t>
            </w:r>
            <w:r w:rsidRPr="00B90C19">
              <w:t xml:space="preserve"> dictate why they wanted to include those selections. Share with families.</w:t>
            </w:r>
          </w:p>
          <w:p w14:paraId="5A884C71" w14:textId="77777777" w:rsidR="00804563" w:rsidRPr="00B90C19" w:rsidRDefault="00804563" w:rsidP="00E95D41">
            <w:pPr>
              <w:pStyle w:val="ListParagraph"/>
              <w:widowControl w:val="0"/>
              <w:numPr>
                <w:ilvl w:val="0"/>
                <w:numId w:val="9"/>
              </w:numPr>
              <w:autoSpaceDE w:val="0"/>
              <w:autoSpaceDN w:val="0"/>
              <w:adjustRightInd w:val="0"/>
            </w:pPr>
            <w:r w:rsidRPr="00B90C19">
              <w:t>create a “Class Book of Discoveries” - when children feel they have discovered something important, they add a page. They can revisit it, or classmates can try to recreate the discovery.</w:t>
            </w:r>
          </w:p>
        </w:tc>
        <w:tc>
          <w:tcPr>
            <w:tcW w:w="1248" w:type="pct"/>
          </w:tcPr>
          <w:p w14:paraId="39E96CC2" w14:textId="77777777" w:rsidR="00804563" w:rsidRPr="00B90C19" w:rsidRDefault="00804563" w:rsidP="00AB705E">
            <w:pPr>
              <w:pStyle w:val="TableParagraph"/>
              <w:spacing w:after="60" w:line="238" w:lineRule="exact"/>
              <w:rPr>
                <w:rFonts w:ascii="Times New Roman" w:hAnsi="Times New Roman" w:cs="Times New Roman"/>
                <w:spacing w:val="-1"/>
              </w:rPr>
            </w:pPr>
            <w:r w:rsidRPr="00B90C19">
              <w:rPr>
                <w:rFonts w:ascii="Times New Roman" w:hAnsi="Times New Roman" w:cs="Times New Roman"/>
                <w:i/>
                <w:iCs/>
              </w:rPr>
              <w:t>*Preschool children demonstrate skills with support; kindergarten children demonstrate increasing independence.</w:t>
            </w:r>
          </w:p>
          <w:p w14:paraId="4AFE22EC" w14:textId="77777777" w:rsidR="00804563" w:rsidRPr="00B90C19" w:rsidRDefault="00804563" w:rsidP="00E95D41">
            <w:pPr>
              <w:pStyle w:val="TableParagraph"/>
              <w:numPr>
                <w:ilvl w:val="0"/>
                <w:numId w:val="9"/>
              </w:numPr>
              <w:spacing w:after="60" w:line="238" w:lineRule="exact"/>
              <w:rPr>
                <w:rFonts w:ascii="Times New Roman" w:hAnsi="Times New Roman" w:cs="Times New Roman"/>
                <w:spacing w:val="-1"/>
              </w:rPr>
            </w:pPr>
            <w:r w:rsidRPr="00B90C19">
              <w:rPr>
                <w:rFonts w:ascii="Times New Roman" w:hAnsi="Times New Roman" w:cs="Times New Roman"/>
                <w:spacing w:val="-1"/>
              </w:rPr>
              <w:t>relate past experiences with some details.</w:t>
            </w:r>
          </w:p>
          <w:p w14:paraId="128E866A" w14:textId="77777777" w:rsidR="00804563" w:rsidRPr="00B90C19" w:rsidRDefault="00804563" w:rsidP="00E95D41">
            <w:pPr>
              <w:pStyle w:val="TableParagraph"/>
              <w:numPr>
                <w:ilvl w:val="0"/>
                <w:numId w:val="9"/>
              </w:numPr>
              <w:spacing w:after="60" w:line="238" w:lineRule="exact"/>
              <w:rPr>
                <w:rFonts w:ascii="Times New Roman" w:hAnsi="Times New Roman" w:cs="Times New Roman"/>
                <w:spacing w:val="-1"/>
              </w:rPr>
            </w:pPr>
            <w:r w:rsidRPr="00B90C19">
              <w:rPr>
                <w:rFonts w:ascii="Times New Roman" w:hAnsi="Times New Roman" w:cs="Times New Roman"/>
                <w:spacing w:val="-1"/>
              </w:rPr>
              <w:t>use strategies to support visual memory (e.g., focusing on specific details, spatial placement).</w:t>
            </w:r>
          </w:p>
          <w:p w14:paraId="00C73959" w14:textId="77777777" w:rsidR="00804563" w:rsidRPr="00B90C19" w:rsidRDefault="00804563" w:rsidP="00E95D41">
            <w:pPr>
              <w:pStyle w:val="TableParagraph"/>
              <w:numPr>
                <w:ilvl w:val="0"/>
                <w:numId w:val="9"/>
              </w:numPr>
              <w:spacing w:after="60" w:line="238" w:lineRule="exact"/>
              <w:rPr>
                <w:rFonts w:ascii="Times New Roman" w:hAnsi="Times New Roman" w:cs="Times New Roman"/>
                <w:spacing w:val="-1"/>
              </w:rPr>
            </w:pPr>
            <w:r w:rsidRPr="00B90C19">
              <w:rPr>
                <w:rFonts w:ascii="Times New Roman" w:hAnsi="Times New Roman" w:cs="Times New Roman"/>
                <w:spacing w:val="-1"/>
              </w:rPr>
              <w:t>recall and relate auditory information.</w:t>
            </w:r>
          </w:p>
          <w:p w14:paraId="75EFBE94" w14:textId="77777777" w:rsidR="00804563" w:rsidRPr="00B90C19" w:rsidRDefault="00804563" w:rsidP="00E95D41">
            <w:pPr>
              <w:pStyle w:val="TableParagraph"/>
              <w:numPr>
                <w:ilvl w:val="0"/>
                <w:numId w:val="9"/>
              </w:numPr>
              <w:spacing w:after="60" w:line="238" w:lineRule="exact"/>
              <w:rPr>
                <w:rFonts w:ascii="Times New Roman" w:hAnsi="Times New Roman" w:cs="Times New Roman"/>
                <w:spacing w:val="-1"/>
              </w:rPr>
            </w:pPr>
            <w:r w:rsidRPr="00B90C19">
              <w:rPr>
                <w:rFonts w:ascii="Times New Roman" w:hAnsi="Times New Roman" w:cs="Times New Roman"/>
                <w:spacing w:val="-1"/>
              </w:rPr>
              <w:t>apply prior knowledge to new situations, relationships, and problem solving.</w:t>
            </w:r>
          </w:p>
        </w:tc>
        <w:tc>
          <w:tcPr>
            <w:tcW w:w="1447" w:type="pct"/>
          </w:tcPr>
          <w:p w14:paraId="096F3D44" w14:textId="77777777" w:rsidR="00804563" w:rsidRPr="00B90C19" w:rsidRDefault="00804563" w:rsidP="00E95D41">
            <w:pPr>
              <w:pStyle w:val="ListParagraph"/>
              <w:widowControl w:val="0"/>
              <w:numPr>
                <w:ilvl w:val="0"/>
                <w:numId w:val="8"/>
              </w:numPr>
              <w:tabs>
                <w:tab w:val="left" w:pos="0"/>
              </w:tabs>
              <w:autoSpaceDE w:val="0"/>
              <w:autoSpaceDN w:val="0"/>
              <w:adjustRightInd w:val="0"/>
            </w:pPr>
            <w:r w:rsidRPr="00B90C19">
              <w:t xml:space="preserve">use concrete documentation (e.g., work samples, photographs, transcriptions of children’s words) to encourage children to reflect on materials used and what they enjoyed. </w:t>
            </w:r>
          </w:p>
          <w:p w14:paraId="0B8DFE59" w14:textId="77777777" w:rsidR="00804563" w:rsidRPr="00B90C19" w:rsidRDefault="00804563" w:rsidP="00E95D41">
            <w:pPr>
              <w:pStyle w:val="ListParagraph"/>
              <w:widowControl w:val="0"/>
              <w:numPr>
                <w:ilvl w:val="0"/>
                <w:numId w:val="8"/>
              </w:numPr>
              <w:tabs>
                <w:tab w:val="left" w:pos="0"/>
              </w:tabs>
              <w:autoSpaceDE w:val="0"/>
              <w:autoSpaceDN w:val="0"/>
              <w:adjustRightInd w:val="0"/>
            </w:pPr>
            <w:r w:rsidRPr="00B90C19">
              <w:t>support children in adding details to stories.</w:t>
            </w:r>
          </w:p>
          <w:p w14:paraId="616348FD" w14:textId="77777777" w:rsidR="00804563" w:rsidRPr="00B90C19" w:rsidRDefault="00804563" w:rsidP="00E95D41">
            <w:pPr>
              <w:pStyle w:val="ListParagraph"/>
              <w:widowControl w:val="0"/>
              <w:numPr>
                <w:ilvl w:val="0"/>
                <w:numId w:val="8"/>
              </w:numPr>
              <w:tabs>
                <w:tab w:val="left" w:pos="0"/>
              </w:tabs>
              <w:autoSpaceDE w:val="0"/>
              <w:autoSpaceDN w:val="0"/>
              <w:adjustRightInd w:val="0"/>
            </w:pPr>
            <w:r w:rsidRPr="00B90C19">
              <w:t>use K-W-L charts in a cyclical rather than a linear fashion; periodically review what was learned at the last session, then in a new color, add what has since been learned.</w:t>
            </w:r>
          </w:p>
          <w:p w14:paraId="38F3F5A4" w14:textId="77777777" w:rsidR="00804563" w:rsidRPr="00B90C19" w:rsidRDefault="00804563" w:rsidP="00E95D41">
            <w:pPr>
              <w:pStyle w:val="ListParagraph"/>
              <w:widowControl w:val="0"/>
              <w:numPr>
                <w:ilvl w:val="0"/>
                <w:numId w:val="8"/>
              </w:numPr>
              <w:tabs>
                <w:tab w:val="left" w:pos="0"/>
              </w:tabs>
              <w:autoSpaceDE w:val="0"/>
              <w:autoSpaceDN w:val="0"/>
              <w:adjustRightInd w:val="0"/>
            </w:pPr>
            <w:r w:rsidRPr="00B90C19">
              <w:t>take photos of objects, places, topics of study, and have children tell what the photo is about. Show photos on subsequent days so children continue to recall and make meaning of what they experienced.</w:t>
            </w:r>
          </w:p>
          <w:p w14:paraId="0223655B" w14:textId="77777777" w:rsidR="00804563" w:rsidRPr="00B90C19" w:rsidRDefault="00804563" w:rsidP="00E95D41">
            <w:pPr>
              <w:pStyle w:val="ListParagraph"/>
              <w:widowControl w:val="0"/>
              <w:numPr>
                <w:ilvl w:val="0"/>
                <w:numId w:val="8"/>
              </w:numPr>
              <w:tabs>
                <w:tab w:val="left" w:pos="0"/>
              </w:tabs>
              <w:autoSpaceDE w:val="0"/>
              <w:autoSpaceDN w:val="0"/>
              <w:adjustRightInd w:val="0"/>
            </w:pPr>
            <w:r w:rsidRPr="00B90C19">
              <w:t xml:space="preserve">help children to make connections among concepts (e.g., after seeing a spider web outside, remind children of a story about spiders, then read about, draw, and write stories about them). </w:t>
            </w:r>
          </w:p>
          <w:p w14:paraId="22F40032" w14:textId="77777777" w:rsidR="00804563" w:rsidRPr="00B90C19" w:rsidRDefault="00804563" w:rsidP="00E95D41">
            <w:pPr>
              <w:pStyle w:val="ListParagraph"/>
              <w:widowControl w:val="0"/>
              <w:numPr>
                <w:ilvl w:val="0"/>
                <w:numId w:val="8"/>
              </w:numPr>
              <w:tabs>
                <w:tab w:val="left" w:pos="0"/>
              </w:tabs>
              <w:autoSpaceDE w:val="0"/>
              <w:autoSpaceDN w:val="0"/>
              <w:adjustRightInd w:val="0"/>
            </w:pPr>
            <w:r w:rsidRPr="00B90C19">
              <w:t>revisit experiences (e.g., after reading a story about a pizza shop, make a list of ingredients, and using elements recalled from the story and personal lives, create a pizza shop in dramatic play, or make real pizza for lunch).</w:t>
            </w:r>
          </w:p>
        </w:tc>
      </w:tr>
    </w:tbl>
    <w:p w14:paraId="06412A29" w14:textId="77777777" w:rsidR="000945F5" w:rsidRDefault="000945F5">
      <w:pPr>
        <w:rPr>
          <w:rStyle w:val="BodyTextChar"/>
          <w:rFonts w:asciiTheme="minorHAnsi" w:hAnsiTheme="minorHAnsi"/>
          <w:sz w:val="22"/>
          <w:szCs w:val="22"/>
          <w:lang w:eastAsia="en-US"/>
        </w:rPr>
      </w:pPr>
    </w:p>
    <w:p w14:paraId="0CFB2DB5" w14:textId="77777777" w:rsidR="00B90C19" w:rsidRDefault="00B90C19">
      <w:pPr>
        <w:rPr>
          <w:rStyle w:val="BodyTextChar"/>
          <w:rFonts w:asciiTheme="minorHAnsi" w:hAnsiTheme="minorHAnsi"/>
          <w:sz w:val="22"/>
          <w:szCs w:val="22"/>
          <w:lang w:eastAsia="en-US"/>
        </w:rPr>
        <w:sectPr w:rsidR="00B90C19" w:rsidSect="00BB51D3">
          <w:headerReference w:type="default" r:id="rId23"/>
          <w:footerReference w:type="default" r:id="rId24"/>
          <w:pgSz w:w="15840" w:h="12240" w:orient="landscape" w:code="1"/>
          <w:pgMar w:top="864" w:right="864" w:bottom="864" w:left="864" w:header="432" w:footer="720" w:gutter="0"/>
          <w:cols w:space="720"/>
          <w:docGrid w:linePitch="360"/>
        </w:sectPr>
      </w:pPr>
    </w:p>
    <w:p w14:paraId="1B151ED2" w14:textId="77777777" w:rsidR="00804563" w:rsidRPr="00B90C19" w:rsidRDefault="00804563" w:rsidP="00B90C19">
      <w:pPr>
        <w:pStyle w:val="Heading1"/>
      </w:pPr>
      <w:bookmarkStart w:id="35" w:name="_Toc45867397"/>
      <w:r w:rsidRPr="00B90C19">
        <w:lastRenderedPageBreak/>
        <w:t>English Language Arts</w:t>
      </w:r>
      <w:bookmarkEnd w:id="35"/>
      <w:r w:rsidRPr="00B90C19">
        <w:t xml:space="preserve"> </w:t>
      </w:r>
    </w:p>
    <w:p w14:paraId="144C1C42" w14:textId="77777777" w:rsidR="00804563" w:rsidRPr="00436278" w:rsidRDefault="00804563" w:rsidP="00804563">
      <w:pPr>
        <w:jc w:val="center"/>
        <w:rPr>
          <w:b/>
        </w:rPr>
      </w:pPr>
    </w:p>
    <w:p w14:paraId="46E4CBC5" w14:textId="77777777" w:rsidR="00804563" w:rsidRPr="00436278" w:rsidRDefault="00804563" w:rsidP="00804563">
      <w:pPr>
        <w:pStyle w:val="BodyText"/>
        <w:rPr>
          <w:b/>
        </w:rPr>
      </w:pPr>
      <w:r w:rsidRPr="00436278">
        <w:t xml:space="preserve">The development of language and literacy skills is critical to children’s development and success. The foundations for learning in the English Language Arts are essential to all other curriculum areas as well as to the child's social and emotional development. Children develop the basis for verbal communication in early childhood, beginning with nonverbal social exchanges. They begin to appreciate literature and the joy of reading by being read to in family and early care and education settings. A solid foundation in language development in the years before a child enters school promotes success in reading and writing. Research shows that one of the strongest predictors of how a child will perform in school and contribute later to society is progress in learning to read and write. A well-planned English Language Arts curriculum will encourage children to read and communicate what they learn about the world around them. Young children are more likely to want to read, learn, and write when their imaginations have been regularly stimulated by being read to. </w:t>
      </w:r>
    </w:p>
    <w:p w14:paraId="526A1C75" w14:textId="77777777" w:rsidR="00804563" w:rsidRPr="00436278" w:rsidRDefault="00804563" w:rsidP="00804563">
      <w:pPr>
        <w:rPr>
          <w:highlight w:val="green"/>
        </w:rPr>
      </w:pPr>
    </w:p>
    <w:p w14:paraId="4BD290D1" w14:textId="77777777" w:rsidR="00804563" w:rsidRPr="00436278" w:rsidRDefault="00804563" w:rsidP="00804563">
      <w:r w:rsidRPr="00436278">
        <w:t xml:space="preserve">The </w:t>
      </w:r>
      <w:r w:rsidRPr="00436278">
        <w:rPr>
          <w:i/>
        </w:rPr>
        <w:t>Massachusetts Curriculum Frameworks for English Language Arts and Literacy</w:t>
      </w:r>
      <w:r w:rsidRPr="00436278">
        <w:t xml:space="preserve"> (2017) outline standards with specific and increasingly complex competencies at the preschool and kindergarten levels. These </w:t>
      </w:r>
      <w:r w:rsidRPr="00436278">
        <w:rPr>
          <w:i/>
        </w:rPr>
        <w:t>Guidelines</w:t>
      </w:r>
      <w:r w:rsidRPr="00436278">
        <w:t xml:space="preserve"> expand on the child learning outcomes, and provide guidance for educators in supporting children’s learning, including descriptions of how children might demonstrate evidence of learning, suggestions for possible learning experiences, and teaching strategies. The </w:t>
      </w:r>
      <w:r w:rsidRPr="00436278">
        <w:rPr>
          <w:i/>
        </w:rPr>
        <w:t>Guidelines</w:t>
      </w:r>
      <w:r w:rsidRPr="00436278">
        <w:t xml:space="preserve"> are intended to be interpreted and applied from a developmental and experiential perspective, recognizing children’s varied life and school experiences. The activities, evidence, and supportive practices should be applied judiciously, according to the individual circumstances of each child and classroom. For example, while the outcome of “printing </w:t>
      </w:r>
      <w:r w:rsidR="00610071" w:rsidRPr="00436278">
        <w:t>upper- and lower-case</w:t>
      </w:r>
      <w:r w:rsidRPr="00436278">
        <w:t xml:space="preserve"> letters” is not expected until kindergarten, there may be preschoolers who are able to demonstrate that competency. Likewise, children who enter kindergarten with little or no experiences, or who have developmental or language needs, may need additional experiences or support to make progress toward meeting the outcome.</w:t>
      </w:r>
    </w:p>
    <w:p w14:paraId="680A735F" w14:textId="77777777" w:rsidR="00804563" w:rsidRPr="00436278" w:rsidRDefault="00804563" w:rsidP="00804563">
      <w:pPr>
        <w:pStyle w:val="BodyText"/>
      </w:pPr>
    </w:p>
    <w:p w14:paraId="73F8EE5B" w14:textId="77777777" w:rsidR="00804563" w:rsidRPr="00436278" w:rsidRDefault="00804563" w:rsidP="00804563">
      <w:pPr>
        <w:pStyle w:val="KLEHeading3"/>
        <w:rPr>
          <w:rFonts w:ascii="Times New Roman" w:hAnsi="Times New Roman"/>
          <w:sz w:val="24"/>
          <w:szCs w:val="24"/>
        </w:rPr>
      </w:pPr>
      <w:r w:rsidRPr="00436278">
        <w:rPr>
          <w:rFonts w:ascii="Times New Roman" w:hAnsi="Times New Roman"/>
          <w:sz w:val="24"/>
          <w:szCs w:val="24"/>
        </w:rPr>
        <w:t>Aspects of Reading and Writing</w:t>
      </w:r>
    </w:p>
    <w:p w14:paraId="2FDD1A03" w14:textId="77777777" w:rsidR="00804563" w:rsidRPr="00436278" w:rsidRDefault="00804563" w:rsidP="00804563">
      <w:r w:rsidRPr="00436278">
        <w:t>Language and literacy are complex learning processes. Educators need a comprehensive understanding of child development in several key areas in order to determine children’s individual need and design experiences that build needed skills related to the English Language Arts. These areas of development include:</w:t>
      </w:r>
    </w:p>
    <w:p w14:paraId="503BAFCB" w14:textId="77777777" w:rsidR="00804563" w:rsidRPr="00436278" w:rsidRDefault="00804563" w:rsidP="00E95D41">
      <w:pPr>
        <w:pStyle w:val="Style"/>
        <w:numPr>
          <w:ilvl w:val="0"/>
          <w:numId w:val="16"/>
        </w:numPr>
        <w:tabs>
          <w:tab w:val="clear" w:pos="360"/>
          <w:tab w:val="num" w:pos="720"/>
        </w:tabs>
        <w:ind w:left="720"/>
        <w:rPr>
          <w:rFonts w:ascii="Times New Roman" w:hAnsi="Times New Roman"/>
          <w:szCs w:val="24"/>
        </w:rPr>
      </w:pPr>
      <w:r w:rsidRPr="00436278">
        <w:rPr>
          <w:rFonts w:ascii="Times New Roman" w:hAnsi="Times New Roman"/>
          <w:szCs w:val="24"/>
        </w:rPr>
        <w:t xml:space="preserve">listening and speaking </w:t>
      </w:r>
      <w:proofErr w:type="gramStart"/>
      <w:r w:rsidRPr="00436278">
        <w:rPr>
          <w:rFonts w:ascii="Times New Roman" w:hAnsi="Times New Roman"/>
          <w:szCs w:val="24"/>
        </w:rPr>
        <w:t>vocabulary;</w:t>
      </w:r>
      <w:proofErr w:type="gramEnd"/>
    </w:p>
    <w:p w14:paraId="1CD3DC42" w14:textId="77777777" w:rsidR="00804563" w:rsidRPr="00436278" w:rsidRDefault="00804563" w:rsidP="00E95D41">
      <w:pPr>
        <w:pStyle w:val="Style"/>
        <w:numPr>
          <w:ilvl w:val="0"/>
          <w:numId w:val="16"/>
        </w:numPr>
        <w:tabs>
          <w:tab w:val="clear" w:pos="360"/>
          <w:tab w:val="num" w:pos="720"/>
        </w:tabs>
        <w:ind w:left="720"/>
        <w:rPr>
          <w:rFonts w:ascii="Times New Roman" w:hAnsi="Times New Roman"/>
          <w:szCs w:val="24"/>
        </w:rPr>
      </w:pPr>
      <w:r w:rsidRPr="00436278">
        <w:rPr>
          <w:rFonts w:ascii="Times New Roman" w:hAnsi="Times New Roman"/>
          <w:szCs w:val="24"/>
        </w:rPr>
        <w:t xml:space="preserve">articulation </w:t>
      </w:r>
      <w:proofErr w:type="gramStart"/>
      <w:r w:rsidRPr="00436278">
        <w:rPr>
          <w:rFonts w:ascii="Times New Roman" w:hAnsi="Times New Roman"/>
          <w:szCs w:val="24"/>
        </w:rPr>
        <w:t>skills;</w:t>
      </w:r>
      <w:proofErr w:type="gramEnd"/>
    </w:p>
    <w:p w14:paraId="06B59DD5" w14:textId="77777777" w:rsidR="00804563" w:rsidRPr="00436278" w:rsidRDefault="00804563" w:rsidP="00E95D41">
      <w:pPr>
        <w:pStyle w:val="Style"/>
        <w:numPr>
          <w:ilvl w:val="0"/>
          <w:numId w:val="16"/>
        </w:numPr>
        <w:tabs>
          <w:tab w:val="clear" w:pos="360"/>
          <w:tab w:val="num" w:pos="720"/>
        </w:tabs>
        <w:ind w:left="720"/>
        <w:rPr>
          <w:rFonts w:ascii="Times New Roman" w:hAnsi="Times New Roman"/>
          <w:szCs w:val="24"/>
        </w:rPr>
      </w:pPr>
      <w:r w:rsidRPr="00436278">
        <w:rPr>
          <w:rFonts w:ascii="Times New Roman" w:hAnsi="Times New Roman"/>
          <w:szCs w:val="24"/>
        </w:rPr>
        <w:t xml:space="preserve">listening/attending </w:t>
      </w:r>
      <w:proofErr w:type="gramStart"/>
      <w:r w:rsidRPr="00436278">
        <w:rPr>
          <w:rFonts w:ascii="Times New Roman" w:hAnsi="Times New Roman"/>
          <w:szCs w:val="24"/>
        </w:rPr>
        <w:t>skills;</w:t>
      </w:r>
      <w:proofErr w:type="gramEnd"/>
    </w:p>
    <w:p w14:paraId="00749D4B" w14:textId="77777777" w:rsidR="00804563" w:rsidRPr="00436278" w:rsidRDefault="00804563" w:rsidP="00E95D41">
      <w:pPr>
        <w:pStyle w:val="Style"/>
        <w:numPr>
          <w:ilvl w:val="0"/>
          <w:numId w:val="16"/>
        </w:numPr>
        <w:tabs>
          <w:tab w:val="clear" w:pos="360"/>
          <w:tab w:val="num" w:pos="720"/>
        </w:tabs>
        <w:ind w:left="720"/>
        <w:rPr>
          <w:rFonts w:ascii="Times New Roman" w:hAnsi="Times New Roman"/>
          <w:szCs w:val="24"/>
        </w:rPr>
      </w:pPr>
      <w:r w:rsidRPr="00436278">
        <w:rPr>
          <w:rFonts w:ascii="Times New Roman" w:hAnsi="Times New Roman"/>
          <w:szCs w:val="24"/>
        </w:rPr>
        <w:t xml:space="preserve">phonological/phonemic </w:t>
      </w:r>
      <w:proofErr w:type="gramStart"/>
      <w:r w:rsidRPr="00436278">
        <w:rPr>
          <w:rFonts w:ascii="Times New Roman" w:hAnsi="Times New Roman"/>
          <w:szCs w:val="24"/>
        </w:rPr>
        <w:t>awareness;</w:t>
      </w:r>
      <w:proofErr w:type="gramEnd"/>
    </w:p>
    <w:p w14:paraId="14C30078" w14:textId="77777777" w:rsidR="00804563" w:rsidRPr="00436278" w:rsidRDefault="00804563" w:rsidP="00E95D41">
      <w:pPr>
        <w:pStyle w:val="Style"/>
        <w:numPr>
          <w:ilvl w:val="0"/>
          <w:numId w:val="16"/>
        </w:numPr>
        <w:tabs>
          <w:tab w:val="clear" w:pos="360"/>
          <w:tab w:val="num" w:pos="720"/>
        </w:tabs>
        <w:ind w:left="720"/>
        <w:rPr>
          <w:rFonts w:ascii="Times New Roman" w:hAnsi="Times New Roman"/>
          <w:szCs w:val="24"/>
        </w:rPr>
      </w:pPr>
      <w:r w:rsidRPr="00436278">
        <w:rPr>
          <w:rFonts w:ascii="Times New Roman" w:hAnsi="Times New Roman"/>
          <w:szCs w:val="24"/>
        </w:rPr>
        <w:t xml:space="preserve">social-emotional and executive function </w:t>
      </w:r>
      <w:proofErr w:type="gramStart"/>
      <w:r w:rsidRPr="00436278">
        <w:rPr>
          <w:rFonts w:ascii="Times New Roman" w:hAnsi="Times New Roman"/>
          <w:szCs w:val="24"/>
        </w:rPr>
        <w:t>skills;</w:t>
      </w:r>
      <w:proofErr w:type="gramEnd"/>
    </w:p>
    <w:p w14:paraId="17F5B43E" w14:textId="77777777" w:rsidR="00804563" w:rsidRPr="00436278" w:rsidRDefault="00804563" w:rsidP="00E95D41">
      <w:pPr>
        <w:pStyle w:val="Style"/>
        <w:numPr>
          <w:ilvl w:val="0"/>
          <w:numId w:val="16"/>
        </w:numPr>
        <w:tabs>
          <w:tab w:val="clear" w:pos="360"/>
          <w:tab w:val="num" w:pos="720"/>
        </w:tabs>
        <w:ind w:left="720"/>
        <w:rPr>
          <w:rFonts w:ascii="Times New Roman" w:hAnsi="Times New Roman"/>
          <w:szCs w:val="24"/>
        </w:rPr>
      </w:pPr>
      <w:r w:rsidRPr="00436278">
        <w:rPr>
          <w:rFonts w:ascii="Times New Roman" w:hAnsi="Times New Roman"/>
          <w:szCs w:val="24"/>
        </w:rPr>
        <w:t>physical skills that develop the child's sense of spatial awareness; large muscle development, and fine motor development; and</w:t>
      </w:r>
    </w:p>
    <w:p w14:paraId="481079CA" w14:textId="77777777" w:rsidR="00804563" w:rsidRPr="00436278" w:rsidRDefault="00804563" w:rsidP="00E95D41">
      <w:pPr>
        <w:pStyle w:val="Style"/>
        <w:numPr>
          <w:ilvl w:val="0"/>
          <w:numId w:val="16"/>
        </w:numPr>
        <w:tabs>
          <w:tab w:val="clear" w:pos="360"/>
          <w:tab w:val="num" w:pos="720"/>
        </w:tabs>
        <w:ind w:left="720"/>
        <w:rPr>
          <w:rFonts w:ascii="Times New Roman" w:hAnsi="Times New Roman"/>
          <w:szCs w:val="24"/>
        </w:rPr>
      </w:pPr>
      <w:r w:rsidRPr="00436278">
        <w:rPr>
          <w:rFonts w:ascii="Times New Roman" w:hAnsi="Times New Roman"/>
          <w:szCs w:val="24"/>
        </w:rPr>
        <w:t xml:space="preserve">visual/perception and visual/motor skills that relate to the ability to see how letters are formed, and reproduce them (e.g., the subtle difference between a </w:t>
      </w:r>
      <w:r w:rsidR="00610071" w:rsidRPr="00436278">
        <w:rPr>
          <w:rFonts w:ascii="Times New Roman" w:hAnsi="Times New Roman"/>
          <w:szCs w:val="24"/>
        </w:rPr>
        <w:t>lower-case</w:t>
      </w:r>
      <w:r w:rsidRPr="00436278">
        <w:rPr>
          <w:rFonts w:ascii="Times New Roman" w:hAnsi="Times New Roman"/>
          <w:szCs w:val="24"/>
        </w:rPr>
        <w:t xml:space="preserve"> b and d). For children with visual impairment, tactile skills are also needed to tactually discriminate among Braille symbols.</w:t>
      </w:r>
    </w:p>
    <w:p w14:paraId="3B1D129D" w14:textId="77777777" w:rsidR="00804563" w:rsidRPr="00436278" w:rsidRDefault="00804563" w:rsidP="00804563">
      <w:pPr>
        <w:pStyle w:val="BodyText"/>
        <w:rPr>
          <w:b/>
        </w:rPr>
      </w:pPr>
    </w:p>
    <w:p w14:paraId="655FD31F" w14:textId="77777777" w:rsidR="00A65EDB" w:rsidRDefault="00A65EDB" w:rsidP="00804563">
      <w:pPr>
        <w:pStyle w:val="KLEHeading3"/>
        <w:rPr>
          <w:rFonts w:ascii="Times New Roman" w:hAnsi="Times New Roman"/>
          <w:sz w:val="24"/>
          <w:szCs w:val="24"/>
        </w:rPr>
      </w:pPr>
    </w:p>
    <w:p w14:paraId="28332E0B" w14:textId="77777777" w:rsidR="00804563" w:rsidRPr="00436278" w:rsidRDefault="00804563" w:rsidP="00804563">
      <w:pPr>
        <w:pStyle w:val="KLEHeading3"/>
        <w:rPr>
          <w:rFonts w:ascii="Times New Roman" w:hAnsi="Times New Roman"/>
          <w:sz w:val="24"/>
          <w:szCs w:val="24"/>
        </w:rPr>
      </w:pPr>
      <w:r w:rsidRPr="00436278">
        <w:rPr>
          <w:rFonts w:ascii="Times New Roman" w:hAnsi="Times New Roman"/>
          <w:sz w:val="24"/>
          <w:szCs w:val="24"/>
        </w:rPr>
        <w:lastRenderedPageBreak/>
        <w:t>Classroom Practices and Strategies</w:t>
      </w:r>
    </w:p>
    <w:p w14:paraId="4E7A3768" w14:textId="77777777" w:rsidR="00804563" w:rsidRPr="00436278" w:rsidRDefault="00804563" w:rsidP="00804563">
      <w:pPr>
        <w:pStyle w:val="BodyText"/>
        <w:rPr>
          <w:b/>
        </w:rPr>
      </w:pPr>
      <w:r w:rsidRPr="00436278">
        <w:t>Successful literacy development in preschool and kindergarten includes the following classroom and curriculum practices and attitudes:</w:t>
      </w:r>
    </w:p>
    <w:p w14:paraId="41AC81B3" w14:textId="77777777" w:rsidR="00804563" w:rsidRPr="00436278" w:rsidRDefault="00804563" w:rsidP="00804563">
      <w:pPr>
        <w:pStyle w:val="ListBullet"/>
        <w:spacing w:before="0" w:after="0"/>
        <w:ind w:left="720"/>
        <w:rPr>
          <w:szCs w:val="24"/>
        </w:rPr>
      </w:pPr>
      <w:r w:rsidRPr="00436278">
        <w:rPr>
          <w:szCs w:val="24"/>
        </w:rPr>
        <w:t xml:space="preserve">high expectations for success in reading and </w:t>
      </w:r>
      <w:proofErr w:type="gramStart"/>
      <w:r w:rsidRPr="00436278">
        <w:rPr>
          <w:szCs w:val="24"/>
        </w:rPr>
        <w:t>writing;</w:t>
      </w:r>
      <w:proofErr w:type="gramEnd"/>
    </w:p>
    <w:p w14:paraId="11F87F9B" w14:textId="77777777" w:rsidR="00804563" w:rsidRPr="00436278" w:rsidRDefault="00804563" w:rsidP="00804563">
      <w:pPr>
        <w:pStyle w:val="ListBullet"/>
        <w:spacing w:before="0" w:after="0"/>
        <w:ind w:left="720"/>
        <w:rPr>
          <w:szCs w:val="24"/>
        </w:rPr>
      </w:pPr>
      <w:r w:rsidRPr="00436278">
        <w:rPr>
          <w:szCs w:val="24"/>
        </w:rPr>
        <w:t xml:space="preserve">immersion in language and a print-rich </w:t>
      </w:r>
      <w:proofErr w:type="gramStart"/>
      <w:r w:rsidRPr="00436278">
        <w:rPr>
          <w:szCs w:val="24"/>
        </w:rPr>
        <w:t>environment;</w:t>
      </w:r>
      <w:proofErr w:type="gramEnd"/>
    </w:p>
    <w:p w14:paraId="05440D0B" w14:textId="77777777" w:rsidR="00804563" w:rsidRPr="00436278" w:rsidRDefault="00804563" w:rsidP="00804563">
      <w:pPr>
        <w:pStyle w:val="ListBullet"/>
        <w:spacing w:before="0" w:after="0"/>
        <w:ind w:left="720"/>
        <w:rPr>
          <w:szCs w:val="24"/>
        </w:rPr>
      </w:pPr>
      <w:r w:rsidRPr="00436278">
        <w:rPr>
          <w:szCs w:val="24"/>
        </w:rPr>
        <w:t xml:space="preserve">demonstrations by educators and peers of meaningful and functional speech, listening, and emergent writing and </w:t>
      </w:r>
      <w:proofErr w:type="gramStart"/>
      <w:r w:rsidRPr="00436278">
        <w:rPr>
          <w:szCs w:val="24"/>
        </w:rPr>
        <w:t>reading;</w:t>
      </w:r>
      <w:proofErr w:type="gramEnd"/>
    </w:p>
    <w:p w14:paraId="1EB50729" w14:textId="77777777" w:rsidR="00804563" w:rsidRPr="00436278" w:rsidRDefault="00804563" w:rsidP="00804563">
      <w:pPr>
        <w:pStyle w:val="ListBullet"/>
        <w:spacing w:before="0" w:after="0"/>
        <w:ind w:left="720"/>
        <w:rPr>
          <w:szCs w:val="24"/>
        </w:rPr>
      </w:pPr>
      <w:r w:rsidRPr="00436278">
        <w:rPr>
          <w:szCs w:val="24"/>
        </w:rPr>
        <w:t xml:space="preserve">systematic instruction of explicit literacy skills in the context of stories, themes, and children’s </w:t>
      </w:r>
      <w:proofErr w:type="gramStart"/>
      <w:r w:rsidRPr="00436278">
        <w:rPr>
          <w:szCs w:val="24"/>
        </w:rPr>
        <w:t>interests;</w:t>
      </w:r>
      <w:proofErr w:type="gramEnd"/>
    </w:p>
    <w:p w14:paraId="21E07129" w14:textId="77777777" w:rsidR="00804563" w:rsidRPr="00436278" w:rsidRDefault="00804563" w:rsidP="00804563">
      <w:pPr>
        <w:pStyle w:val="ListBullet"/>
        <w:spacing w:before="0" w:after="0"/>
        <w:ind w:left="720"/>
        <w:rPr>
          <w:szCs w:val="24"/>
        </w:rPr>
      </w:pPr>
      <w:r w:rsidRPr="00436278">
        <w:rPr>
          <w:szCs w:val="24"/>
        </w:rPr>
        <w:t xml:space="preserve">individual engagement in personally meaningful speaking, listening, writing, and reading experiences in a low-risk, non-judgmental environment where students are comfortable expressing their </w:t>
      </w:r>
      <w:proofErr w:type="gramStart"/>
      <w:r w:rsidRPr="00436278">
        <w:rPr>
          <w:szCs w:val="24"/>
        </w:rPr>
        <w:t>ideas;</w:t>
      </w:r>
      <w:proofErr w:type="gramEnd"/>
    </w:p>
    <w:p w14:paraId="3A61ED63" w14:textId="77777777" w:rsidR="00804563" w:rsidRPr="00436278" w:rsidRDefault="00804563" w:rsidP="00804563">
      <w:pPr>
        <w:pStyle w:val="ListBullet"/>
        <w:spacing w:before="0" w:after="0"/>
        <w:ind w:left="720"/>
        <w:rPr>
          <w:szCs w:val="24"/>
        </w:rPr>
      </w:pPr>
      <w:r w:rsidRPr="00436278">
        <w:rPr>
          <w:szCs w:val="24"/>
        </w:rPr>
        <w:t>responses of peers and feedback from adults that encourage children to be comfortable expressing what they know and have learned; and</w:t>
      </w:r>
    </w:p>
    <w:p w14:paraId="59DCD158" w14:textId="77777777" w:rsidR="00804563" w:rsidRPr="00436278" w:rsidRDefault="00804563" w:rsidP="00804563">
      <w:pPr>
        <w:pStyle w:val="ListBullet"/>
        <w:spacing w:before="0" w:after="0"/>
        <w:ind w:left="720"/>
        <w:rPr>
          <w:szCs w:val="24"/>
        </w:rPr>
      </w:pPr>
      <w:r w:rsidRPr="00436278">
        <w:rPr>
          <w:szCs w:val="24"/>
        </w:rPr>
        <w:t>availability of diverse and plentiful books and literacy activity choices that foster children’s individual strengths and address their individual needs.</w:t>
      </w:r>
    </w:p>
    <w:p w14:paraId="075809C5" w14:textId="77777777" w:rsidR="00804563" w:rsidRPr="00436278" w:rsidRDefault="00804563" w:rsidP="00804563">
      <w:pPr>
        <w:pStyle w:val="KLEHeading3"/>
        <w:rPr>
          <w:rFonts w:ascii="Times New Roman" w:hAnsi="Times New Roman"/>
          <w:sz w:val="24"/>
          <w:szCs w:val="24"/>
        </w:rPr>
      </w:pPr>
    </w:p>
    <w:p w14:paraId="577B7427" w14:textId="77777777" w:rsidR="00804563" w:rsidRPr="00436278" w:rsidRDefault="00804563" w:rsidP="00804563">
      <w:pPr>
        <w:pStyle w:val="KLEHeading3"/>
        <w:rPr>
          <w:rFonts w:ascii="Times New Roman" w:hAnsi="Times New Roman"/>
          <w:sz w:val="24"/>
          <w:szCs w:val="24"/>
        </w:rPr>
      </w:pPr>
      <w:r w:rsidRPr="00436278">
        <w:rPr>
          <w:rFonts w:ascii="Times New Roman" w:hAnsi="Times New Roman"/>
          <w:sz w:val="24"/>
          <w:szCs w:val="24"/>
        </w:rPr>
        <w:t xml:space="preserve">Questions for Educators to Ask Themselves </w:t>
      </w:r>
    </w:p>
    <w:p w14:paraId="3623CEBD" w14:textId="77777777" w:rsidR="00804563" w:rsidRPr="00436278" w:rsidRDefault="00804563" w:rsidP="00804563">
      <w:pPr>
        <w:pStyle w:val="ListBullet"/>
        <w:spacing w:before="0" w:after="0"/>
        <w:ind w:left="720"/>
        <w:rPr>
          <w:szCs w:val="24"/>
        </w:rPr>
      </w:pPr>
      <w:r w:rsidRPr="00436278">
        <w:rPr>
          <w:szCs w:val="24"/>
        </w:rPr>
        <w:t>Do I encourage children to talk and write about personal experiences and ideas?</w:t>
      </w:r>
    </w:p>
    <w:p w14:paraId="16BF08F2" w14:textId="77777777" w:rsidR="00804563" w:rsidRPr="00436278" w:rsidRDefault="00804563" w:rsidP="00804563">
      <w:pPr>
        <w:pStyle w:val="ListBullet"/>
        <w:spacing w:before="0" w:after="0"/>
        <w:ind w:left="720"/>
        <w:rPr>
          <w:szCs w:val="24"/>
        </w:rPr>
      </w:pPr>
      <w:r w:rsidRPr="00436278">
        <w:rPr>
          <w:szCs w:val="24"/>
        </w:rPr>
        <w:t>Do I have books and images that reflect diverse cultures, families and communities?</w:t>
      </w:r>
    </w:p>
    <w:p w14:paraId="39C6EF0D" w14:textId="77777777" w:rsidR="00804563" w:rsidRPr="00436278" w:rsidRDefault="00804563" w:rsidP="00804563">
      <w:pPr>
        <w:pStyle w:val="ListBullet"/>
        <w:spacing w:before="0" w:after="0"/>
        <w:ind w:left="720"/>
        <w:rPr>
          <w:szCs w:val="24"/>
        </w:rPr>
      </w:pPr>
      <w:r w:rsidRPr="00436278">
        <w:rPr>
          <w:szCs w:val="24"/>
        </w:rPr>
        <w:t>Is my curriculum and classroom environment rich in print, literature, and language?</w:t>
      </w:r>
    </w:p>
    <w:p w14:paraId="1FCD95F9" w14:textId="77777777" w:rsidR="00804563" w:rsidRPr="00436278" w:rsidRDefault="00804563" w:rsidP="00804563">
      <w:pPr>
        <w:pStyle w:val="ListBullet"/>
        <w:spacing w:before="0" w:after="0"/>
        <w:ind w:left="720"/>
        <w:rPr>
          <w:szCs w:val="24"/>
        </w:rPr>
      </w:pPr>
      <w:r w:rsidRPr="00436278">
        <w:rPr>
          <w:szCs w:val="24"/>
        </w:rPr>
        <w:t>Do I provide time for children to look, listen, and talk about books?</w:t>
      </w:r>
    </w:p>
    <w:p w14:paraId="2CFF398A" w14:textId="77777777" w:rsidR="00804563" w:rsidRPr="00436278" w:rsidRDefault="00804563" w:rsidP="00804563">
      <w:pPr>
        <w:pStyle w:val="ListBullet"/>
        <w:spacing w:before="0" w:after="0"/>
        <w:ind w:left="720"/>
        <w:rPr>
          <w:szCs w:val="24"/>
        </w:rPr>
      </w:pPr>
      <w:r w:rsidRPr="00436278">
        <w:rPr>
          <w:szCs w:val="24"/>
        </w:rPr>
        <w:t>Do I integrate writing, speaking, listening, and reading into all content areas?</w:t>
      </w:r>
    </w:p>
    <w:p w14:paraId="564F32EE" w14:textId="77777777" w:rsidR="00804563" w:rsidRPr="00436278" w:rsidRDefault="00804563" w:rsidP="00804563">
      <w:pPr>
        <w:pStyle w:val="ListBullet"/>
        <w:spacing w:before="0" w:after="0"/>
        <w:ind w:left="720"/>
        <w:rPr>
          <w:szCs w:val="24"/>
        </w:rPr>
      </w:pPr>
      <w:r w:rsidRPr="00436278">
        <w:rPr>
          <w:szCs w:val="24"/>
        </w:rPr>
        <w:t>Am I familiar with the components of literacy and various strategies of literacy instruction, and do I know how to choose the appropriate strategy to help individual children learn effectively?</w:t>
      </w:r>
    </w:p>
    <w:p w14:paraId="3761BF76" w14:textId="77777777" w:rsidR="00804563" w:rsidRPr="00436278" w:rsidRDefault="00804563" w:rsidP="00804563">
      <w:pPr>
        <w:pStyle w:val="ListBullet"/>
        <w:spacing w:before="0" w:after="0"/>
        <w:ind w:left="720"/>
        <w:rPr>
          <w:szCs w:val="24"/>
        </w:rPr>
      </w:pPr>
      <w:r w:rsidRPr="00436278">
        <w:rPr>
          <w:szCs w:val="24"/>
        </w:rPr>
        <w:t>Do I use instructional strategies that integrate ELA and social emotional and approaches to play and learning competencies?</w:t>
      </w:r>
    </w:p>
    <w:p w14:paraId="3BFAD408" w14:textId="77777777" w:rsidR="00804563" w:rsidRPr="002E0637" w:rsidRDefault="00804563" w:rsidP="00804563">
      <w:pPr>
        <w:pStyle w:val="BodyText"/>
        <w:rPr>
          <w:rFonts w:asciiTheme="minorHAnsi" w:hAnsiTheme="minorHAnsi"/>
          <w:b/>
          <w:szCs w:val="22"/>
        </w:rPr>
      </w:pPr>
    </w:p>
    <w:p w14:paraId="20A4F94C" w14:textId="77777777" w:rsidR="00804563" w:rsidRDefault="00804563" w:rsidP="00804563">
      <w:pPr>
        <w:rPr>
          <w:rFonts w:ascii="Cambria" w:hAnsi="Cambria"/>
          <w:b/>
          <w:sz w:val="32"/>
          <w:szCs w:val="32"/>
        </w:rPr>
      </w:pPr>
      <w:r>
        <w:rPr>
          <w:rFonts w:ascii="Cambria" w:hAnsi="Cambria"/>
          <w:b/>
          <w:sz w:val="32"/>
          <w:szCs w:val="32"/>
        </w:rPr>
        <w:br w:type="page"/>
      </w:r>
    </w:p>
    <w:tbl>
      <w:tblPr>
        <w:tblStyle w:val="TableGrid"/>
        <w:tblW w:w="5000" w:type="pct"/>
        <w:tblLook w:val="04A0" w:firstRow="1" w:lastRow="0" w:firstColumn="1" w:lastColumn="0" w:noHBand="0" w:noVBand="1"/>
      </w:tblPr>
      <w:tblGrid>
        <w:gridCol w:w="14102"/>
      </w:tblGrid>
      <w:tr w:rsidR="00274683" w14:paraId="3A353E10" w14:textId="77777777" w:rsidTr="00A65EDB">
        <w:tc>
          <w:tcPr>
            <w:tcW w:w="5000" w:type="pct"/>
            <w:shd w:val="clear" w:color="auto" w:fill="E5DFEC" w:themeFill="accent4" w:themeFillTint="33"/>
          </w:tcPr>
          <w:p w14:paraId="73FC8989" w14:textId="77777777" w:rsidR="00274683" w:rsidRDefault="00436278" w:rsidP="00274683">
            <w:pPr>
              <w:pStyle w:val="Heading2"/>
              <w:outlineLvl w:val="1"/>
            </w:pPr>
            <w:bookmarkStart w:id="36" w:name="_Toc45867398"/>
            <w:r>
              <w:lastRenderedPageBreak/>
              <w:t>READING: LITERATURE</w:t>
            </w:r>
            <w:r w:rsidR="00274683" w:rsidRPr="00274683">
              <w:t xml:space="preserve"> (RL)</w:t>
            </w:r>
            <w:bookmarkEnd w:id="36"/>
          </w:p>
        </w:tc>
      </w:tr>
      <w:tr w:rsidR="00274683" w:rsidRPr="00274683" w14:paraId="5413E7B7" w14:textId="77777777" w:rsidTr="00A65EDB">
        <w:tc>
          <w:tcPr>
            <w:tcW w:w="5000" w:type="pct"/>
          </w:tcPr>
          <w:p w14:paraId="279AB7DE" w14:textId="77777777" w:rsidR="00274683" w:rsidRPr="00274683" w:rsidRDefault="00274683" w:rsidP="00274683">
            <w:r w:rsidRPr="00274683">
              <w:t>Pleasurable experiences with books are essential for children to become readers for life. They begin to appreciate literature and the joy of reading by being read to at home and other settings. Reading aloud from different types and levels of literature; giving children opportunities to select, read, and talk about books of their choice; and making new books and materials related to ongoing themes or projects available to students are all ways to instill a love of books in children and to generate discussion. Children need opportunities to select books independently in a relaxed setting such as a comfortable library area with “soft” elements (e.g. cushions, padded chairs), and time to freely select and explore books, as well as time to read and research with a particular purpose or question provided. The presence of a range of media throughout the classroom (e.g., labels, books, maps, newspapers, photographs, tapes, paintings) will fuel children’s interest in reading, as will the use of media such as film, music, and computer software. Children should also learn how to use school and community reading resources such as libraries and librarians.</w:t>
            </w:r>
          </w:p>
          <w:p w14:paraId="758C8122" w14:textId="77777777" w:rsidR="00274683" w:rsidRPr="00274683" w:rsidRDefault="00274683" w:rsidP="00274683"/>
          <w:p w14:paraId="2A42EC1D" w14:textId="77777777" w:rsidR="00274683" w:rsidRPr="00274683" w:rsidRDefault="00274683" w:rsidP="00274683">
            <w:r w:rsidRPr="00274683">
              <w:t>Educators should model some systematic and explicit reading strategies, including asking and answering questions, identifying main ideas, sequencing events, and relating children’s known experiences and knowledge to story events.</w:t>
            </w:r>
          </w:p>
          <w:p w14:paraId="6468EAA0" w14:textId="77777777" w:rsidR="00274683" w:rsidRPr="00274683" w:rsidRDefault="00274683" w:rsidP="00274683"/>
          <w:p w14:paraId="27FDF104" w14:textId="77777777" w:rsidR="00274683" w:rsidRPr="00274683" w:rsidRDefault="00274683" w:rsidP="00274683">
            <w:r w:rsidRPr="00274683">
              <w:t xml:space="preserve">Note: </w:t>
            </w:r>
            <w:r w:rsidRPr="00274683">
              <w:rPr>
                <w:b/>
              </w:rPr>
              <w:t>Children are not expected to accomplish these standards entirely independently. They may require some scaffolding, prompting or support in order to demonstrate their knowledge.</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2"/>
      </w:tblGrid>
      <w:tr w:rsidR="00804563" w:rsidRPr="00274683" w14:paraId="027D7AA1" w14:textId="77777777" w:rsidTr="00AB705E">
        <w:trPr>
          <w:cantSplit/>
          <w:trHeight w:val="20"/>
          <w:tblHeader/>
        </w:trPr>
        <w:tc>
          <w:tcPr>
            <w:tcW w:w="5000" w:type="pct"/>
            <w:tcBorders>
              <w:bottom w:val="single" w:sz="4" w:space="0" w:color="auto"/>
            </w:tcBorders>
            <w:shd w:val="clear" w:color="auto" w:fill="CCFFCC"/>
          </w:tcPr>
          <w:p w14:paraId="1AAD3957" w14:textId="77777777" w:rsidR="00804563" w:rsidRPr="00274683" w:rsidRDefault="00804563" w:rsidP="008D16C6">
            <w:pPr>
              <w:pStyle w:val="Heading3"/>
            </w:pPr>
            <w:bookmarkStart w:id="37" w:name="_Toc45867399"/>
            <w:r w:rsidRPr="00274683">
              <w:t>Key Ideas and Details</w:t>
            </w:r>
            <w:bookmarkEnd w:id="37"/>
          </w:p>
        </w:tc>
      </w:tr>
    </w:tbl>
    <w:p w14:paraId="22D6128F" w14:textId="77777777" w:rsidR="005C3D83" w:rsidRPr="005C3D83" w:rsidRDefault="005C3D83">
      <w:pPr>
        <w:rPr>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5"/>
        <w:gridCol w:w="3525"/>
        <w:gridCol w:w="3526"/>
        <w:gridCol w:w="3526"/>
      </w:tblGrid>
      <w:tr w:rsidR="00804563" w:rsidRPr="00D83FD5" w14:paraId="1685FE8C" w14:textId="77777777" w:rsidTr="00AB705E">
        <w:trPr>
          <w:trHeight w:val="20"/>
          <w:tblHeader/>
        </w:trPr>
        <w:tc>
          <w:tcPr>
            <w:tcW w:w="1250" w:type="pct"/>
            <w:tcBorders>
              <w:bottom w:val="single" w:sz="4" w:space="0" w:color="auto"/>
            </w:tcBorders>
            <w:shd w:val="clear" w:color="auto" w:fill="FFFF99"/>
          </w:tcPr>
          <w:p w14:paraId="0992C7E7" w14:textId="77777777" w:rsidR="00804563" w:rsidRPr="00D83FD5" w:rsidRDefault="00804563" w:rsidP="00436278">
            <w:r w:rsidRPr="00436278">
              <w:rPr>
                <w:b/>
                <w:sz w:val="22"/>
                <w:szCs w:val="22"/>
              </w:rPr>
              <w:t>MA Standard</w:t>
            </w:r>
          </w:p>
        </w:tc>
        <w:tc>
          <w:tcPr>
            <w:tcW w:w="1250" w:type="pct"/>
            <w:tcBorders>
              <w:bottom w:val="single" w:sz="4" w:space="0" w:color="auto"/>
            </w:tcBorders>
            <w:shd w:val="clear" w:color="auto" w:fill="FFFF99"/>
          </w:tcPr>
          <w:p w14:paraId="5F0BAC21" w14:textId="77777777" w:rsidR="00804563" w:rsidRPr="00D83FD5" w:rsidRDefault="00804563" w:rsidP="005C3D83">
            <w:pPr>
              <w:rPr>
                <w:b/>
                <w:sz w:val="22"/>
                <w:szCs w:val="22"/>
              </w:rPr>
            </w:pPr>
            <w:r w:rsidRPr="00D83FD5">
              <w:rPr>
                <w:b/>
                <w:sz w:val="22"/>
                <w:szCs w:val="22"/>
              </w:rPr>
              <w:t xml:space="preserve">Possible learning activities: </w:t>
            </w:r>
          </w:p>
          <w:p w14:paraId="5DD74534" w14:textId="77777777" w:rsidR="00804563" w:rsidRPr="00D83FD5" w:rsidRDefault="00804563" w:rsidP="005C3D83">
            <w:pPr>
              <w:rPr>
                <w:b/>
                <w:sz w:val="22"/>
                <w:szCs w:val="22"/>
              </w:rPr>
            </w:pPr>
            <w:r w:rsidRPr="00D83FD5">
              <w:rPr>
                <w:b/>
                <w:sz w:val="22"/>
                <w:szCs w:val="22"/>
              </w:rPr>
              <w:t>Children could…</w:t>
            </w:r>
          </w:p>
        </w:tc>
        <w:tc>
          <w:tcPr>
            <w:tcW w:w="1250" w:type="pct"/>
            <w:tcBorders>
              <w:bottom w:val="single" w:sz="4" w:space="0" w:color="auto"/>
            </w:tcBorders>
            <w:shd w:val="clear" w:color="auto" w:fill="FFFF99"/>
          </w:tcPr>
          <w:p w14:paraId="2686C637" w14:textId="77777777" w:rsidR="00804563" w:rsidRPr="00D83FD5" w:rsidRDefault="00804563" w:rsidP="005C3D83">
            <w:pPr>
              <w:rPr>
                <w:b/>
                <w:sz w:val="22"/>
                <w:szCs w:val="22"/>
              </w:rPr>
            </w:pPr>
            <w:r w:rsidRPr="00D83FD5">
              <w:rPr>
                <w:b/>
                <w:sz w:val="22"/>
                <w:szCs w:val="22"/>
              </w:rPr>
              <w:t>Possible evidence of learning:</w:t>
            </w:r>
          </w:p>
          <w:p w14:paraId="1B6EFC28" w14:textId="77777777" w:rsidR="00804563" w:rsidRPr="00D83FD5" w:rsidRDefault="00804563" w:rsidP="005C3D83">
            <w:pPr>
              <w:rPr>
                <w:b/>
                <w:sz w:val="22"/>
                <w:szCs w:val="22"/>
              </w:rPr>
            </w:pPr>
            <w:r w:rsidRPr="00D83FD5">
              <w:rPr>
                <w:b/>
                <w:sz w:val="22"/>
                <w:szCs w:val="22"/>
              </w:rPr>
              <w:t>Children may…</w:t>
            </w:r>
          </w:p>
        </w:tc>
        <w:tc>
          <w:tcPr>
            <w:tcW w:w="1250" w:type="pct"/>
            <w:tcBorders>
              <w:bottom w:val="single" w:sz="4" w:space="0" w:color="auto"/>
            </w:tcBorders>
            <w:shd w:val="clear" w:color="auto" w:fill="FFFF99"/>
          </w:tcPr>
          <w:p w14:paraId="0BCC4BA6" w14:textId="77777777" w:rsidR="00804563" w:rsidRPr="00D83FD5" w:rsidRDefault="00804563" w:rsidP="005C3D83">
            <w:pPr>
              <w:rPr>
                <w:b/>
                <w:sz w:val="22"/>
                <w:szCs w:val="22"/>
              </w:rPr>
            </w:pPr>
            <w:r w:rsidRPr="00D83FD5">
              <w:rPr>
                <w:b/>
                <w:sz w:val="22"/>
                <w:szCs w:val="22"/>
              </w:rPr>
              <w:t>Supportive practices:</w:t>
            </w:r>
          </w:p>
          <w:p w14:paraId="377ECCDD" w14:textId="77777777" w:rsidR="00804563" w:rsidRPr="00D83FD5" w:rsidRDefault="00804563" w:rsidP="005C3D83">
            <w:pPr>
              <w:rPr>
                <w:b/>
                <w:sz w:val="22"/>
                <w:szCs w:val="22"/>
              </w:rPr>
            </w:pPr>
            <w:r w:rsidRPr="00D83FD5">
              <w:rPr>
                <w:b/>
                <w:sz w:val="22"/>
                <w:szCs w:val="22"/>
              </w:rPr>
              <w:t>Educators could…</w:t>
            </w:r>
          </w:p>
        </w:tc>
      </w:tr>
      <w:tr w:rsidR="00804563" w:rsidRPr="00D83FD5" w14:paraId="07A31F63" w14:textId="77777777" w:rsidTr="00AB705E">
        <w:trPr>
          <w:trHeight w:val="20"/>
        </w:trPr>
        <w:tc>
          <w:tcPr>
            <w:tcW w:w="1250" w:type="pct"/>
            <w:tcBorders>
              <w:bottom w:val="single" w:sz="4" w:space="0" w:color="auto"/>
            </w:tcBorders>
            <w:shd w:val="clear" w:color="auto" w:fill="CCECFF"/>
          </w:tcPr>
          <w:p w14:paraId="2D83068B" w14:textId="77777777" w:rsidR="00804563" w:rsidRPr="00D83FD5" w:rsidRDefault="00804563" w:rsidP="00AB705E">
            <w:pPr>
              <w:widowControl w:val="0"/>
              <w:autoSpaceDE w:val="0"/>
              <w:autoSpaceDN w:val="0"/>
              <w:adjustRightInd w:val="0"/>
              <w:rPr>
                <w:sz w:val="22"/>
                <w:szCs w:val="22"/>
              </w:rPr>
            </w:pPr>
            <w:r w:rsidRPr="00D83FD5">
              <w:rPr>
                <w:b/>
                <w:sz w:val="22"/>
                <w:szCs w:val="22"/>
              </w:rPr>
              <w:t xml:space="preserve">RL.PK.1 (MA). </w:t>
            </w:r>
            <w:r w:rsidRPr="00D83FD5">
              <w:rPr>
                <w:sz w:val="22"/>
                <w:szCs w:val="22"/>
              </w:rPr>
              <w:t>With prompting and support, ask and answer questions about a story or poems read aloud.</w:t>
            </w:r>
          </w:p>
        </w:tc>
        <w:tc>
          <w:tcPr>
            <w:tcW w:w="1250" w:type="pct"/>
            <w:tcBorders>
              <w:bottom w:val="single" w:sz="4" w:space="0" w:color="auto"/>
            </w:tcBorders>
            <w:shd w:val="clear" w:color="auto" w:fill="CCECFF"/>
          </w:tcPr>
          <w:p w14:paraId="169ED97E" w14:textId="77777777" w:rsidR="00804563" w:rsidRPr="00D83FD5" w:rsidRDefault="00804563" w:rsidP="00E95D41">
            <w:pPr>
              <w:widowControl w:val="0"/>
              <w:numPr>
                <w:ilvl w:val="0"/>
                <w:numId w:val="17"/>
              </w:numPr>
              <w:overflowPunct w:val="0"/>
              <w:autoSpaceDE w:val="0"/>
              <w:autoSpaceDN w:val="0"/>
              <w:adjustRightInd w:val="0"/>
              <w:ind w:left="366"/>
              <w:contextualSpacing/>
              <w:rPr>
                <w:bCs/>
                <w:sz w:val="22"/>
                <w:szCs w:val="22"/>
              </w:rPr>
            </w:pPr>
            <w:r w:rsidRPr="00D83FD5">
              <w:rPr>
                <w:bCs/>
                <w:sz w:val="22"/>
                <w:szCs w:val="22"/>
              </w:rPr>
              <w:t>brainstorm questions about a favorite story to make a question game cube.</w:t>
            </w:r>
          </w:p>
          <w:p w14:paraId="670A65D4" w14:textId="77777777" w:rsidR="00804563" w:rsidRPr="00D83FD5" w:rsidRDefault="00804563" w:rsidP="00E95D41">
            <w:pPr>
              <w:widowControl w:val="0"/>
              <w:numPr>
                <w:ilvl w:val="0"/>
                <w:numId w:val="39"/>
              </w:numPr>
              <w:overflowPunct w:val="0"/>
              <w:autoSpaceDE w:val="0"/>
              <w:autoSpaceDN w:val="0"/>
              <w:adjustRightInd w:val="0"/>
              <w:ind w:left="342" w:hanging="342"/>
              <w:rPr>
                <w:bCs/>
                <w:sz w:val="22"/>
                <w:szCs w:val="22"/>
              </w:rPr>
            </w:pPr>
            <w:r w:rsidRPr="00D83FD5">
              <w:rPr>
                <w:bCs/>
                <w:sz w:val="22"/>
                <w:szCs w:val="22"/>
              </w:rPr>
              <w:t xml:space="preserve">play question </w:t>
            </w:r>
            <w:r w:rsidR="00610071" w:rsidRPr="00D83FD5">
              <w:rPr>
                <w:bCs/>
                <w:sz w:val="22"/>
                <w:szCs w:val="22"/>
              </w:rPr>
              <w:t>game with</w:t>
            </w:r>
            <w:r w:rsidRPr="00D83FD5">
              <w:rPr>
                <w:bCs/>
                <w:sz w:val="22"/>
                <w:szCs w:val="22"/>
              </w:rPr>
              <w:t xml:space="preserve"> an educator, answering questions that come up on the cube when rolled.</w:t>
            </w:r>
          </w:p>
        </w:tc>
        <w:tc>
          <w:tcPr>
            <w:tcW w:w="1250" w:type="pct"/>
            <w:tcBorders>
              <w:bottom w:val="single" w:sz="4" w:space="0" w:color="auto"/>
            </w:tcBorders>
            <w:shd w:val="clear" w:color="auto" w:fill="CCECFF"/>
          </w:tcPr>
          <w:p w14:paraId="14F1528E" w14:textId="77777777" w:rsidR="00804563" w:rsidRPr="00D83FD5" w:rsidRDefault="00804563" w:rsidP="00E95D41">
            <w:pPr>
              <w:widowControl w:val="0"/>
              <w:numPr>
                <w:ilvl w:val="0"/>
                <w:numId w:val="17"/>
              </w:numPr>
              <w:overflowPunct w:val="0"/>
              <w:autoSpaceDE w:val="0"/>
              <w:autoSpaceDN w:val="0"/>
              <w:adjustRightInd w:val="0"/>
              <w:ind w:left="366"/>
              <w:contextualSpacing/>
              <w:rPr>
                <w:bCs/>
                <w:sz w:val="22"/>
                <w:szCs w:val="22"/>
              </w:rPr>
            </w:pPr>
            <w:r w:rsidRPr="00D83FD5">
              <w:rPr>
                <w:bCs/>
                <w:sz w:val="22"/>
                <w:szCs w:val="22"/>
              </w:rPr>
              <w:t>Respond in one or more ways to questions about books, stories and poems read aloud (e.g., verbal, gestures, dramatization).</w:t>
            </w:r>
          </w:p>
          <w:p w14:paraId="08F8D194" w14:textId="77777777" w:rsidR="00804563" w:rsidRPr="00D83FD5" w:rsidRDefault="00804563" w:rsidP="00AB705E">
            <w:pPr>
              <w:widowControl w:val="0"/>
              <w:overflowPunct w:val="0"/>
              <w:autoSpaceDE w:val="0"/>
              <w:autoSpaceDN w:val="0"/>
              <w:adjustRightInd w:val="0"/>
              <w:ind w:left="342"/>
              <w:rPr>
                <w:bCs/>
                <w:color w:val="000000"/>
                <w:sz w:val="22"/>
                <w:szCs w:val="22"/>
              </w:rPr>
            </w:pPr>
          </w:p>
        </w:tc>
        <w:tc>
          <w:tcPr>
            <w:tcW w:w="1250" w:type="pct"/>
            <w:tcBorders>
              <w:bottom w:val="single" w:sz="4" w:space="0" w:color="auto"/>
            </w:tcBorders>
            <w:shd w:val="clear" w:color="auto" w:fill="CCECFF"/>
          </w:tcPr>
          <w:p w14:paraId="4C8CD2E3" w14:textId="77777777" w:rsidR="00804563" w:rsidRPr="00D83FD5" w:rsidRDefault="00804563" w:rsidP="00E95D41">
            <w:pPr>
              <w:widowControl w:val="0"/>
              <w:numPr>
                <w:ilvl w:val="0"/>
                <w:numId w:val="17"/>
              </w:numPr>
              <w:overflowPunct w:val="0"/>
              <w:autoSpaceDE w:val="0"/>
              <w:autoSpaceDN w:val="0"/>
              <w:adjustRightInd w:val="0"/>
              <w:ind w:left="366"/>
              <w:contextualSpacing/>
              <w:rPr>
                <w:bCs/>
                <w:sz w:val="22"/>
                <w:szCs w:val="22"/>
              </w:rPr>
            </w:pPr>
            <w:r w:rsidRPr="00D83FD5">
              <w:rPr>
                <w:bCs/>
                <w:sz w:val="22"/>
                <w:szCs w:val="22"/>
              </w:rPr>
              <w:t xml:space="preserve"> model asking and answering questions using a variety of storybooks, poems, folktales, and realistic fiction. </w:t>
            </w:r>
          </w:p>
          <w:p w14:paraId="51832A2D" w14:textId="77777777" w:rsidR="00804563" w:rsidRPr="00D83FD5" w:rsidRDefault="00804563" w:rsidP="00E95D41">
            <w:pPr>
              <w:widowControl w:val="0"/>
              <w:numPr>
                <w:ilvl w:val="0"/>
                <w:numId w:val="17"/>
              </w:numPr>
              <w:overflowPunct w:val="0"/>
              <w:autoSpaceDE w:val="0"/>
              <w:autoSpaceDN w:val="0"/>
              <w:adjustRightInd w:val="0"/>
              <w:ind w:left="366"/>
              <w:contextualSpacing/>
              <w:rPr>
                <w:bCs/>
                <w:sz w:val="22"/>
                <w:szCs w:val="22"/>
              </w:rPr>
            </w:pPr>
            <w:r w:rsidRPr="00D83FD5">
              <w:rPr>
                <w:bCs/>
                <w:sz w:val="22"/>
                <w:szCs w:val="22"/>
              </w:rPr>
              <w:t>select books and poems that relate to children’s meaningful experiences.</w:t>
            </w:r>
          </w:p>
          <w:p w14:paraId="2FF5E6C7" w14:textId="77777777" w:rsidR="00804563" w:rsidRPr="00D83FD5" w:rsidRDefault="00804563" w:rsidP="00EB08C2">
            <w:pPr>
              <w:widowControl w:val="0"/>
              <w:numPr>
                <w:ilvl w:val="0"/>
                <w:numId w:val="65"/>
              </w:numPr>
              <w:tabs>
                <w:tab w:val="clear" w:pos="720"/>
                <w:tab w:val="num" w:pos="372"/>
              </w:tabs>
              <w:overflowPunct w:val="0"/>
              <w:autoSpaceDE w:val="0"/>
              <w:autoSpaceDN w:val="0"/>
              <w:adjustRightInd w:val="0"/>
              <w:ind w:left="342" w:hanging="330"/>
              <w:contextualSpacing/>
              <w:rPr>
                <w:bCs/>
                <w:sz w:val="22"/>
                <w:szCs w:val="22"/>
              </w:rPr>
            </w:pPr>
            <w:r w:rsidRPr="00D83FD5">
              <w:rPr>
                <w:sz w:val="22"/>
                <w:szCs w:val="22"/>
              </w:rPr>
              <w:t xml:space="preserve">use multiple readings of the same book to progressively guide, deepen, and extend understanding through asking and answering questions. </w:t>
            </w:r>
          </w:p>
        </w:tc>
      </w:tr>
      <w:tr w:rsidR="00804563" w:rsidRPr="00D83FD5" w14:paraId="4F048DFB" w14:textId="77777777" w:rsidTr="00AB705E">
        <w:trPr>
          <w:trHeight w:val="20"/>
        </w:trPr>
        <w:tc>
          <w:tcPr>
            <w:tcW w:w="1250" w:type="pct"/>
            <w:tcBorders>
              <w:bottom w:val="single" w:sz="4" w:space="0" w:color="auto"/>
            </w:tcBorders>
            <w:shd w:val="clear" w:color="auto" w:fill="auto"/>
          </w:tcPr>
          <w:p w14:paraId="17F7CA32" w14:textId="77777777" w:rsidR="00804563" w:rsidRPr="00D83FD5" w:rsidRDefault="00804563" w:rsidP="00AB705E">
            <w:pPr>
              <w:rPr>
                <w:sz w:val="22"/>
                <w:szCs w:val="22"/>
              </w:rPr>
            </w:pPr>
            <w:r w:rsidRPr="00D83FD5">
              <w:rPr>
                <w:b/>
                <w:sz w:val="22"/>
                <w:szCs w:val="22"/>
              </w:rPr>
              <w:t>RL.K.1.</w:t>
            </w:r>
            <w:r w:rsidRPr="00D83FD5">
              <w:rPr>
                <w:sz w:val="22"/>
                <w:szCs w:val="22"/>
              </w:rPr>
              <w:t xml:space="preserve"> With prompting and support, ask and answer questions about key details in a text.</w:t>
            </w:r>
          </w:p>
        </w:tc>
        <w:tc>
          <w:tcPr>
            <w:tcW w:w="1250" w:type="pct"/>
            <w:tcBorders>
              <w:bottom w:val="single" w:sz="4" w:space="0" w:color="auto"/>
            </w:tcBorders>
            <w:shd w:val="clear" w:color="auto" w:fill="auto"/>
          </w:tcPr>
          <w:p w14:paraId="1814A09B" w14:textId="77777777" w:rsidR="00804563" w:rsidRPr="00D83FD5" w:rsidRDefault="00804563" w:rsidP="00E95D41">
            <w:pPr>
              <w:widowControl w:val="0"/>
              <w:numPr>
                <w:ilvl w:val="0"/>
                <w:numId w:val="17"/>
              </w:numPr>
              <w:overflowPunct w:val="0"/>
              <w:autoSpaceDE w:val="0"/>
              <w:autoSpaceDN w:val="0"/>
              <w:adjustRightInd w:val="0"/>
              <w:ind w:left="366"/>
              <w:contextualSpacing/>
              <w:rPr>
                <w:b/>
                <w:sz w:val="22"/>
                <w:szCs w:val="22"/>
              </w:rPr>
            </w:pPr>
            <w:r w:rsidRPr="00D83FD5">
              <w:rPr>
                <w:bCs/>
                <w:sz w:val="22"/>
                <w:szCs w:val="22"/>
              </w:rPr>
              <w:t>ask and answer questions with a peer during turn-and-talk.</w:t>
            </w:r>
          </w:p>
          <w:p w14:paraId="6A6215E0" w14:textId="77777777" w:rsidR="00804563" w:rsidRPr="00D83FD5" w:rsidRDefault="00804563" w:rsidP="00E95D41">
            <w:pPr>
              <w:widowControl w:val="0"/>
              <w:numPr>
                <w:ilvl w:val="0"/>
                <w:numId w:val="17"/>
              </w:numPr>
              <w:overflowPunct w:val="0"/>
              <w:autoSpaceDE w:val="0"/>
              <w:autoSpaceDN w:val="0"/>
              <w:adjustRightInd w:val="0"/>
              <w:ind w:left="366"/>
              <w:contextualSpacing/>
              <w:rPr>
                <w:b/>
                <w:sz w:val="22"/>
                <w:szCs w:val="22"/>
              </w:rPr>
            </w:pPr>
            <w:r w:rsidRPr="00D83FD5">
              <w:rPr>
                <w:bCs/>
                <w:sz w:val="22"/>
                <w:szCs w:val="22"/>
              </w:rPr>
              <w:t xml:space="preserve">play a story board game, answering questions about </w:t>
            </w:r>
            <w:r w:rsidR="00610071" w:rsidRPr="00D83FD5">
              <w:rPr>
                <w:bCs/>
                <w:sz w:val="22"/>
                <w:szCs w:val="22"/>
              </w:rPr>
              <w:t>the key</w:t>
            </w:r>
            <w:r w:rsidRPr="00D83FD5">
              <w:rPr>
                <w:bCs/>
                <w:sz w:val="22"/>
                <w:szCs w:val="22"/>
              </w:rPr>
              <w:t xml:space="preserve"> details illustrated on the board.</w:t>
            </w:r>
          </w:p>
        </w:tc>
        <w:tc>
          <w:tcPr>
            <w:tcW w:w="1250" w:type="pct"/>
            <w:tcBorders>
              <w:bottom w:val="single" w:sz="4" w:space="0" w:color="auto"/>
            </w:tcBorders>
            <w:shd w:val="clear" w:color="auto" w:fill="auto"/>
          </w:tcPr>
          <w:p w14:paraId="4FEE1BB9" w14:textId="77777777" w:rsidR="00804563" w:rsidRPr="00D83FD5" w:rsidRDefault="00804563" w:rsidP="00EB08C2">
            <w:pPr>
              <w:numPr>
                <w:ilvl w:val="0"/>
                <w:numId w:val="66"/>
              </w:numPr>
              <w:rPr>
                <w:sz w:val="22"/>
                <w:szCs w:val="22"/>
              </w:rPr>
            </w:pPr>
            <w:r w:rsidRPr="00D83FD5">
              <w:rPr>
                <w:sz w:val="22"/>
                <w:szCs w:val="22"/>
              </w:rPr>
              <w:t>show increasing understanding in subsequent readings of the same book through asking and answering questions about key details in the text.</w:t>
            </w:r>
          </w:p>
          <w:p w14:paraId="7CAA70E1" w14:textId="77777777" w:rsidR="00804563" w:rsidRPr="00D83FD5" w:rsidRDefault="00804563" w:rsidP="00E95D41">
            <w:pPr>
              <w:pStyle w:val="Default"/>
              <w:numPr>
                <w:ilvl w:val="0"/>
                <w:numId w:val="50"/>
              </w:numPr>
              <w:ind w:left="342" w:hanging="342"/>
              <w:rPr>
                <w:sz w:val="22"/>
                <w:szCs w:val="22"/>
              </w:rPr>
            </w:pPr>
            <w:r w:rsidRPr="00D83FD5">
              <w:rPr>
                <w:color w:val="auto"/>
                <w:sz w:val="22"/>
                <w:szCs w:val="22"/>
              </w:rPr>
              <w:t>use illustrations to ask and ans</w:t>
            </w:r>
            <w:r w:rsidR="003C570C" w:rsidRPr="00D83FD5">
              <w:rPr>
                <w:color w:val="auto"/>
                <w:sz w:val="22"/>
                <w:szCs w:val="22"/>
              </w:rPr>
              <w:t>wer questions about key details</w:t>
            </w:r>
            <w:r w:rsidRPr="00D83FD5">
              <w:rPr>
                <w:color w:val="auto"/>
                <w:sz w:val="22"/>
                <w:szCs w:val="22"/>
              </w:rPr>
              <w:t xml:space="preserve"> in the story</w:t>
            </w:r>
            <w:r w:rsidRPr="00D83FD5">
              <w:rPr>
                <w:iCs/>
                <w:sz w:val="22"/>
                <w:szCs w:val="22"/>
              </w:rPr>
              <w:t>.</w:t>
            </w:r>
          </w:p>
        </w:tc>
        <w:tc>
          <w:tcPr>
            <w:tcW w:w="1250" w:type="pct"/>
            <w:tcBorders>
              <w:bottom w:val="single" w:sz="4" w:space="0" w:color="auto"/>
            </w:tcBorders>
            <w:shd w:val="clear" w:color="auto" w:fill="auto"/>
          </w:tcPr>
          <w:p w14:paraId="31B95E6D" w14:textId="77777777" w:rsidR="00804563" w:rsidRPr="00D83FD5" w:rsidRDefault="00804563" w:rsidP="00EB08C2">
            <w:pPr>
              <w:pStyle w:val="Default"/>
              <w:numPr>
                <w:ilvl w:val="0"/>
                <w:numId w:val="67"/>
              </w:numPr>
              <w:tabs>
                <w:tab w:val="clear" w:pos="720"/>
                <w:tab w:val="num" w:pos="72"/>
              </w:tabs>
              <w:ind w:left="342"/>
              <w:rPr>
                <w:sz w:val="22"/>
                <w:szCs w:val="22"/>
              </w:rPr>
            </w:pPr>
            <w:r w:rsidRPr="00D83FD5">
              <w:rPr>
                <w:iCs/>
                <w:sz w:val="22"/>
                <w:szCs w:val="22"/>
              </w:rPr>
              <w:t>pose questions about key details before, during, and after reading a book.</w:t>
            </w:r>
          </w:p>
          <w:p w14:paraId="2F684AA6" w14:textId="77777777" w:rsidR="00804563" w:rsidRPr="00D83FD5" w:rsidRDefault="00804563" w:rsidP="00EB08C2">
            <w:pPr>
              <w:pStyle w:val="Default"/>
              <w:numPr>
                <w:ilvl w:val="0"/>
                <w:numId w:val="67"/>
              </w:numPr>
              <w:tabs>
                <w:tab w:val="clear" w:pos="720"/>
                <w:tab w:val="num" w:pos="372"/>
              </w:tabs>
              <w:ind w:left="342"/>
              <w:rPr>
                <w:sz w:val="22"/>
                <w:szCs w:val="22"/>
              </w:rPr>
            </w:pPr>
            <w:r w:rsidRPr="00D83FD5">
              <w:rPr>
                <w:sz w:val="22"/>
                <w:szCs w:val="22"/>
              </w:rPr>
              <w:t>offer pre-reading of a story to clarify vocabulary and answer questions</w:t>
            </w:r>
            <w:r w:rsidRPr="00D83FD5">
              <w:rPr>
                <w:bCs/>
                <w:sz w:val="22"/>
                <w:szCs w:val="22"/>
              </w:rPr>
              <w:t>.</w:t>
            </w:r>
          </w:p>
        </w:tc>
      </w:tr>
      <w:tr w:rsidR="00804563" w:rsidRPr="00D83FD5" w14:paraId="5195E80D" w14:textId="77777777" w:rsidTr="00AB705E">
        <w:trPr>
          <w:trHeight w:val="20"/>
        </w:trPr>
        <w:tc>
          <w:tcPr>
            <w:tcW w:w="1250" w:type="pct"/>
            <w:shd w:val="clear" w:color="auto" w:fill="CCECFF"/>
          </w:tcPr>
          <w:p w14:paraId="7CC7C18D" w14:textId="77777777" w:rsidR="00804563" w:rsidRPr="00D83FD5" w:rsidRDefault="00804563" w:rsidP="00AB705E">
            <w:pPr>
              <w:widowControl w:val="0"/>
              <w:autoSpaceDE w:val="0"/>
              <w:autoSpaceDN w:val="0"/>
              <w:adjustRightInd w:val="0"/>
              <w:rPr>
                <w:sz w:val="22"/>
                <w:szCs w:val="22"/>
              </w:rPr>
            </w:pPr>
            <w:r w:rsidRPr="00D83FD5">
              <w:rPr>
                <w:b/>
                <w:sz w:val="22"/>
                <w:szCs w:val="22"/>
              </w:rPr>
              <w:lastRenderedPageBreak/>
              <w:t>RL.PK.2.</w:t>
            </w:r>
            <w:r w:rsidRPr="00D83FD5">
              <w:rPr>
                <w:sz w:val="22"/>
                <w:szCs w:val="22"/>
              </w:rPr>
              <w:t xml:space="preserve"> With prompting and support, retell a sequence of events from a story read aloud.</w:t>
            </w:r>
          </w:p>
        </w:tc>
        <w:tc>
          <w:tcPr>
            <w:tcW w:w="1250" w:type="pct"/>
            <w:shd w:val="clear" w:color="auto" w:fill="CCECFF"/>
          </w:tcPr>
          <w:p w14:paraId="16594998" w14:textId="77777777" w:rsidR="00804563" w:rsidRPr="00D83FD5" w:rsidRDefault="00804563" w:rsidP="00EB08C2">
            <w:pPr>
              <w:widowControl w:val="0"/>
              <w:numPr>
                <w:ilvl w:val="0"/>
                <w:numId w:val="68"/>
              </w:numPr>
              <w:overflowPunct w:val="0"/>
              <w:autoSpaceDE w:val="0"/>
              <w:autoSpaceDN w:val="0"/>
              <w:adjustRightInd w:val="0"/>
              <w:ind w:left="255" w:hanging="255"/>
              <w:rPr>
                <w:sz w:val="22"/>
                <w:szCs w:val="22"/>
              </w:rPr>
            </w:pPr>
            <w:r w:rsidRPr="00D83FD5">
              <w:rPr>
                <w:sz w:val="22"/>
                <w:szCs w:val="22"/>
              </w:rPr>
              <w:t xml:space="preserve">arrange illustrations of key incidents from the story in order of what happened first, next. </w:t>
            </w:r>
          </w:p>
          <w:p w14:paraId="7A68F9FF" w14:textId="77777777" w:rsidR="00804563" w:rsidRPr="00D83FD5" w:rsidRDefault="00804563" w:rsidP="00EB08C2">
            <w:pPr>
              <w:widowControl w:val="0"/>
              <w:numPr>
                <w:ilvl w:val="0"/>
                <w:numId w:val="68"/>
              </w:numPr>
              <w:overflowPunct w:val="0"/>
              <w:autoSpaceDE w:val="0"/>
              <w:autoSpaceDN w:val="0"/>
              <w:adjustRightInd w:val="0"/>
              <w:ind w:left="255" w:hanging="255"/>
              <w:rPr>
                <w:sz w:val="22"/>
                <w:szCs w:val="22"/>
              </w:rPr>
            </w:pPr>
            <w:r w:rsidRPr="00D83FD5">
              <w:rPr>
                <w:sz w:val="22"/>
                <w:szCs w:val="22"/>
              </w:rPr>
              <w:t xml:space="preserve">act out a story or a sequence in a story with a flannel board, puppets, or dramatic play with props. </w:t>
            </w:r>
          </w:p>
        </w:tc>
        <w:tc>
          <w:tcPr>
            <w:tcW w:w="1250" w:type="pct"/>
            <w:shd w:val="clear" w:color="auto" w:fill="CCECFF"/>
          </w:tcPr>
          <w:p w14:paraId="284BAB2B" w14:textId="77777777" w:rsidR="00804563" w:rsidRPr="00D83FD5" w:rsidRDefault="00804563" w:rsidP="00EB08C2">
            <w:pPr>
              <w:numPr>
                <w:ilvl w:val="0"/>
                <w:numId w:val="66"/>
              </w:numPr>
              <w:rPr>
                <w:bCs/>
                <w:sz w:val="22"/>
                <w:szCs w:val="22"/>
              </w:rPr>
            </w:pPr>
            <w:r w:rsidRPr="00D83FD5">
              <w:rPr>
                <w:sz w:val="22"/>
                <w:szCs w:val="22"/>
              </w:rPr>
              <w:t xml:space="preserve">retell a sequence of key events elements from a familiar book from memory or based on the illustrations. </w:t>
            </w:r>
          </w:p>
        </w:tc>
        <w:tc>
          <w:tcPr>
            <w:tcW w:w="1250" w:type="pct"/>
            <w:shd w:val="clear" w:color="auto" w:fill="CCECFF"/>
          </w:tcPr>
          <w:p w14:paraId="79F24A16" w14:textId="77777777" w:rsidR="00804563" w:rsidRPr="00D83FD5" w:rsidRDefault="00804563" w:rsidP="00EB08C2">
            <w:pPr>
              <w:widowControl w:val="0"/>
              <w:numPr>
                <w:ilvl w:val="0"/>
                <w:numId w:val="68"/>
              </w:numPr>
              <w:overflowPunct w:val="0"/>
              <w:autoSpaceDE w:val="0"/>
              <w:autoSpaceDN w:val="0"/>
              <w:adjustRightInd w:val="0"/>
              <w:ind w:left="255" w:right="120" w:hanging="255"/>
              <w:rPr>
                <w:sz w:val="22"/>
                <w:szCs w:val="22"/>
              </w:rPr>
            </w:pPr>
            <w:r w:rsidRPr="00D83FD5">
              <w:rPr>
                <w:sz w:val="22"/>
                <w:szCs w:val="22"/>
              </w:rPr>
              <w:t xml:space="preserve">use story cubes with pictures from the book to prompt oral </w:t>
            </w:r>
            <w:r w:rsidR="003C570C" w:rsidRPr="00D83FD5">
              <w:rPr>
                <w:sz w:val="22"/>
                <w:szCs w:val="22"/>
              </w:rPr>
              <w:t>retelling</w:t>
            </w:r>
            <w:r w:rsidRPr="00D83FD5">
              <w:rPr>
                <w:sz w:val="22"/>
                <w:szCs w:val="22"/>
              </w:rPr>
              <w:t>.</w:t>
            </w:r>
          </w:p>
          <w:p w14:paraId="5F113A68" w14:textId="77777777" w:rsidR="00804563" w:rsidRPr="00D83FD5" w:rsidRDefault="00804563" w:rsidP="00EB08C2">
            <w:pPr>
              <w:widowControl w:val="0"/>
              <w:numPr>
                <w:ilvl w:val="0"/>
                <w:numId w:val="68"/>
              </w:numPr>
              <w:overflowPunct w:val="0"/>
              <w:autoSpaceDE w:val="0"/>
              <w:autoSpaceDN w:val="0"/>
              <w:adjustRightInd w:val="0"/>
              <w:ind w:left="255" w:right="120" w:hanging="255"/>
              <w:rPr>
                <w:sz w:val="22"/>
                <w:szCs w:val="22"/>
              </w:rPr>
            </w:pPr>
            <w:r w:rsidRPr="00D83FD5">
              <w:rPr>
                <w:sz w:val="22"/>
                <w:szCs w:val="22"/>
              </w:rPr>
              <w:t>model retelling a sequence of events with flannel board, puppets or props.</w:t>
            </w:r>
          </w:p>
          <w:p w14:paraId="32FA90E8" w14:textId="77777777" w:rsidR="00804563" w:rsidRPr="00D83FD5" w:rsidRDefault="00804563" w:rsidP="00AB705E">
            <w:pPr>
              <w:widowControl w:val="0"/>
              <w:overflowPunct w:val="0"/>
              <w:autoSpaceDE w:val="0"/>
              <w:autoSpaceDN w:val="0"/>
              <w:adjustRightInd w:val="0"/>
              <w:ind w:right="440"/>
              <w:rPr>
                <w:sz w:val="22"/>
                <w:szCs w:val="22"/>
              </w:rPr>
            </w:pPr>
          </w:p>
        </w:tc>
      </w:tr>
      <w:tr w:rsidR="00804563" w:rsidRPr="00D83FD5" w14:paraId="425FF404" w14:textId="77777777" w:rsidTr="00AB705E">
        <w:trPr>
          <w:trHeight w:val="20"/>
        </w:trPr>
        <w:tc>
          <w:tcPr>
            <w:tcW w:w="1250" w:type="pct"/>
            <w:tcBorders>
              <w:bottom w:val="single" w:sz="4" w:space="0" w:color="auto"/>
            </w:tcBorders>
          </w:tcPr>
          <w:p w14:paraId="7EF41768" w14:textId="77777777" w:rsidR="00804563" w:rsidRPr="00D83FD5" w:rsidRDefault="00804563" w:rsidP="00AB705E">
            <w:pPr>
              <w:rPr>
                <w:sz w:val="22"/>
                <w:szCs w:val="22"/>
              </w:rPr>
            </w:pPr>
            <w:r w:rsidRPr="00D83FD5">
              <w:rPr>
                <w:b/>
                <w:sz w:val="22"/>
                <w:szCs w:val="22"/>
              </w:rPr>
              <w:t>RL.K.2.</w:t>
            </w:r>
            <w:r w:rsidRPr="00D83FD5">
              <w:rPr>
                <w:sz w:val="22"/>
                <w:szCs w:val="22"/>
              </w:rPr>
              <w:t xml:space="preserve"> With prompting and support, retell familiar stories, including key details.</w:t>
            </w:r>
          </w:p>
        </w:tc>
        <w:tc>
          <w:tcPr>
            <w:tcW w:w="1250" w:type="pct"/>
            <w:tcBorders>
              <w:bottom w:val="single" w:sz="4" w:space="0" w:color="auto"/>
            </w:tcBorders>
          </w:tcPr>
          <w:p w14:paraId="7532E511" w14:textId="77777777" w:rsidR="00804563" w:rsidRPr="00D83FD5" w:rsidRDefault="00804563" w:rsidP="00EB08C2">
            <w:pPr>
              <w:widowControl w:val="0"/>
              <w:numPr>
                <w:ilvl w:val="0"/>
                <w:numId w:val="68"/>
              </w:numPr>
              <w:overflowPunct w:val="0"/>
              <w:autoSpaceDE w:val="0"/>
              <w:autoSpaceDN w:val="0"/>
              <w:adjustRightInd w:val="0"/>
              <w:ind w:left="255" w:hanging="255"/>
              <w:rPr>
                <w:sz w:val="22"/>
                <w:szCs w:val="22"/>
              </w:rPr>
            </w:pPr>
            <w:r w:rsidRPr="00D83FD5">
              <w:rPr>
                <w:sz w:val="22"/>
                <w:szCs w:val="22"/>
              </w:rPr>
              <w:t xml:space="preserve">arrange illustrations of key details from a story in order of what happened first, next, last. </w:t>
            </w:r>
          </w:p>
          <w:p w14:paraId="3C8AB9C8" w14:textId="77777777" w:rsidR="00804563" w:rsidRPr="00D83FD5" w:rsidRDefault="00804563" w:rsidP="00EB08C2">
            <w:pPr>
              <w:widowControl w:val="0"/>
              <w:numPr>
                <w:ilvl w:val="0"/>
                <w:numId w:val="68"/>
              </w:numPr>
              <w:overflowPunct w:val="0"/>
              <w:autoSpaceDE w:val="0"/>
              <w:autoSpaceDN w:val="0"/>
              <w:adjustRightInd w:val="0"/>
              <w:ind w:left="255" w:hanging="255"/>
              <w:rPr>
                <w:sz w:val="22"/>
                <w:szCs w:val="22"/>
              </w:rPr>
            </w:pPr>
            <w:r w:rsidRPr="00D83FD5">
              <w:rPr>
                <w:sz w:val="22"/>
                <w:szCs w:val="22"/>
              </w:rPr>
              <w:t>after listening to a story without illustrations read aloud, collaborate with partners or in small groups, to retell the story using key details.</w:t>
            </w:r>
          </w:p>
          <w:p w14:paraId="31060A32" w14:textId="77777777" w:rsidR="00804563" w:rsidRPr="00D83FD5" w:rsidRDefault="00804563" w:rsidP="00EB08C2">
            <w:pPr>
              <w:widowControl w:val="0"/>
              <w:numPr>
                <w:ilvl w:val="0"/>
                <w:numId w:val="68"/>
              </w:numPr>
              <w:overflowPunct w:val="0"/>
              <w:autoSpaceDE w:val="0"/>
              <w:autoSpaceDN w:val="0"/>
              <w:adjustRightInd w:val="0"/>
              <w:ind w:left="255" w:hanging="255"/>
              <w:rPr>
                <w:sz w:val="22"/>
                <w:szCs w:val="22"/>
              </w:rPr>
            </w:pPr>
            <w:r w:rsidRPr="00D83FD5">
              <w:rPr>
                <w:sz w:val="22"/>
                <w:szCs w:val="22"/>
              </w:rPr>
              <w:t>retell a story using a flannel board to arrange illustrations from a story in sequence.</w:t>
            </w:r>
          </w:p>
        </w:tc>
        <w:tc>
          <w:tcPr>
            <w:tcW w:w="1250" w:type="pct"/>
            <w:tcBorders>
              <w:bottom w:val="single" w:sz="4" w:space="0" w:color="auto"/>
            </w:tcBorders>
          </w:tcPr>
          <w:p w14:paraId="4FC1E027" w14:textId="77777777" w:rsidR="00804563" w:rsidRPr="00D83FD5" w:rsidRDefault="00804563" w:rsidP="00EB08C2">
            <w:pPr>
              <w:widowControl w:val="0"/>
              <w:numPr>
                <w:ilvl w:val="0"/>
                <w:numId w:val="68"/>
              </w:numPr>
              <w:overflowPunct w:val="0"/>
              <w:autoSpaceDE w:val="0"/>
              <w:autoSpaceDN w:val="0"/>
              <w:adjustRightInd w:val="0"/>
              <w:ind w:left="255" w:hanging="255"/>
              <w:rPr>
                <w:sz w:val="22"/>
                <w:szCs w:val="22"/>
              </w:rPr>
            </w:pPr>
            <w:r w:rsidRPr="00D83FD5">
              <w:rPr>
                <w:sz w:val="22"/>
                <w:szCs w:val="22"/>
              </w:rPr>
              <w:t>retell the key details in correct sequence first while using a book as a visual guide, then without looking at the book.</w:t>
            </w:r>
          </w:p>
          <w:p w14:paraId="5BC116A7" w14:textId="77777777" w:rsidR="00804563" w:rsidRPr="00D83FD5" w:rsidRDefault="00804563" w:rsidP="00EB08C2">
            <w:pPr>
              <w:widowControl w:val="0"/>
              <w:numPr>
                <w:ilvl w:val="0"/>
                <w:numId w:val="68"/>
              </w:numPr>
              <w:overflowPunct w:val="0"/>
              <w:autoSpaceDE w:val="0"/>
              <w:autoSpaceDN w:val="0"/>
              <w:adjustRightInd w:val="0"/>
              <w:ind w:left="255" w:hanging="255"/>
              <w:rPr>
                <w:sz w:val="22"/>
                <w:szCs w:val="22"/>
              </w:rPr>
            </w:pPr>
            <w:r w:rsidRPr="00D83FD5">
              <w:rPr>
                <w:sz w:val="22"/>
                <w:szCs w:val="22"/>
              </w:rPr>
              <w:t>act out a story or a sequence in a story with a flannel board, puppets, or dramatic play with props.</w:t>
            </w:r>
          </w:p>
        </w:tc>
        <w:tc>
          <w:tcPr>
            <w:tcW w:w="1250" w:type="pct"/>
            <w:tcBorders>
              <w:bottom w:val="single" w:sz="4" w:space="0" w:color="auto"/>
            </w:tcBorders>
          </w:tcPr>
          <w:p w14:paraId="198EE062" w14:textId="77777777" w:rsidR="00804563" w:rsidRPr="00D83FD5" w:rsidRDefault="00804563" w:rsidP="00EB08C2">
            <w:pPr>
              <w:numPr>
                <w:ilvl w:val="0"/>
                <w:numId w:val="69"/>
              </w:numPr>
              <w:tabs>
                <w:tab w:val="clear" w:pos="720"/>
                <w:tab w:val="num" w:pos="252"/>
              </w:tabs>
              <w:ind w:left="234" w:hanging="222"/>
              <w:rPr>
                <w:rFonts w:eastAsia="Arial Unicode MS"/>
                <w:sz w:val="22"/>
                <w:szCs w:val="22"/>
              </w:rPr>
            </w:pPr>
            <w:r w:rsidRPr="00D83FD5">
              <w:rPr>
                <w:sz w:val="22"/>
                <w:szCs w:val="22"/>
              </w:rPr>
              <w:t>provide opportunities for children to retell stories.</w:t>
            </w:r>
          </w:p>
          <w:p w14:paraId="1942CFAB" w14:textId="77777777" w:rsidR="00804563" w:rsidRPr="00D83FD5" w:rsidRDefault="00804563" w:rsidP="00EB08C2">
            <w:pPr>
              <w:numPr>
                <w:ilvl w:val="0"/>
                <w:numId w:val="69"/>
              </w:numPr>
              <w:tabs>
                <w:tab w:val="clear" w:pos="720"/>
                <w:tab w:val="num" w:pos="252"/>
              </w:tabs>
              <w:ind w:left="234" w:hanging="222"/>
              <w:rPr>
                <w:rFonts w:eastAsia="Arial Unicode MS"/>
                <w:sz w:val="22"/>
                <w:szCs w:val="22"/>
              </w:rPr>
            </w:pPr>
            <w:r w:rsidRPr="00D83FD5">
              <w:rPr>
                <w:sz w:val="22"/>
                <w:szCs w:val="22"/>
              </w:rPr>
              <w:t>Provide opportunities for children to act out stories in dramatic play.</w:t>
            </w:r>
          </w:p>
          <w:p w14:paraId="33259236" w14:textId="77777777" w:rsidR="00804563" w:rsidRPr="00D83FD5" w:rsidRDefault="00804563" w:rsidP="00EB08C2">
            <w:pPr>
              <w:numPr>
                <w:ilvl w:val="0"/>
                <w:numId w:val="69"/>
              </w:numPr>
              <w:tabs>
                <w:tab w:val="clear" w:pos="720"/>
                <w:tab w:val="num" w:pos="252"/>
              </w:tabs>
              <w:ind w:left="234" w:hanging="222"/>
              <w:rPr>
                <w:sz w:val="22"/>
                <w:szCs w:val="22"/>
              </w:rPr>
            </w:pPr>
            <w:r w:rsidRPr="00D83FD5">
              <w:rPr>
                <w:sz w:val="22"/>
                <w:szCs w:val="22"/>
              </w:rPr>
              <w:t>model retelling familiar stories using key details.</w:t>
            </w:r>
          </w:p>
          <w:p w14:paraId="4366F935" w14:textId="77777777" w:rsidR="00804563" w:rsidRPr="00D83FD5" w:rsidRDefault="00804563" w:rsidP="00EB08C2">
            <w:pPr>
              <w:numPr>
                <w:ilvl w:val="0"/>
                <w:numId w:val="69"/>
              </w:numPr>
              <w:tabs>
                <w:tab w:val="clear" w:pos="720"/>
                <w:tab w:val="num" w:pos="252"/>
              </w:tabs>
              <w:ind w:hanging="708"/>
              <w:rPr>
                <w:sz w:val="22"/>
                <w:szCs w:val="22"/>
              </w:rPr>
            </w:pPr>
            <w:r w:rsidRPr="00D83FD5">
              <w:rPr>
                <w:sz w:val="22"/>
                <w:szCs w:val="22"/>
              </w:rPr>
              <w:t>ask probing questions.</w:t>
            </w:r>
          </w:p>
          <w:p w14:paraId="60734D0E" w14:textId="77777777" w:rsidR="00804563" w:rsidRPr="00D83FD5" w:rsidRDefault="00804563" w:rsidP="00AB705E">
            <w:pPr>
              <w:rPr>
                <w:sz w:val="22"/>
                <w:szCs w:val="22"/>
              </w:rPr>
            </w:pPr>
          </w:p>
        </w:tc>
      </w:tr>
      <w:tr w:rsidR="00804563" w:rsidRPr="00D83FD5" w14:paraId="492D85CE" w14:textId="77777777" w:rsidTr="00AB705E">
        <w:trPr>
          <w:trHeight w:val="20"/>
        </w:trPr>
        <w:tc>
          <w:tcPr>
            <w:tcW w:w="1250" w:type="pct"/>
            <w:shd w:val="clear" w:color="auto" w:fill="CCECFF"/>
          </w:tcPr>
          <w:p w14:paraId="762126CD" w14:textId="77777777" w:rsidR="00804563" w:rsidRPr="00D83FD5" w:rsidRDefault="00804563" w:rsidP="00AB705E">
            <w:pPr>
              <w:widowControl w:val="0"/>
              <w:autoSpaceDE w:val="0"/>
              <w:autoSpaceDN w:val="0"/>
              <w:adjustRightInd w:val="0"/>
              <w:rPr>
                <w:sz w:val="22"/>
                <w:szCs w:val="22"/>
              </w:rPr>
            </w:pPr>
            <w:r w:rsidRPr="00D83FD5">
              <w:rPr>
                <w:b/>
                <w:sz w:val="22"/>
                <w:szCs w:val="22"/>
              </w:rPr>
              <w:t xml:space="preserve">RL.PK.3 </w:t>
            </w:r>
            <w:r w:rsidRPr="00D83FD5">
              <w:rPr>
                <w:sz w:val="22"/>
                <w:szCs w:val="22"/>
              </w:rPr>
              <w:t>With prompting and support, act out characters and events from a story or poem read aloud.</w:t>
            </w:r>
          </w:p>
        </w:tc>
        <w:tc>
          <w:tcPr>
            <w:tcW w:w="1250" w:type="pct"/>
            <w:shd w:val="clear" w:color="auto" w:fill="CCECFF"/>
          </w:tcPr>
          <w:p w14:paraId="70DA6F25" w14:textId="77777777" w:rsidR="00804563" w:rsidRPr="00D83FD5" w:rsidRDefault="00804563" w:rsidP="00EB08C2">
            <w:pPr>
              <w:widowControl w:val="0"/>
              <w:numPr>
                <w:ilvl w:val="0"/>
                <w:numId w:val="68"/>
              </w:numPr>
              <w:tabs>
                <w:tab w:val="num" w:pos="288"/>
              </w:tabs>
              <w:overflowPunct w:val="0"/>
              <w:autoSpaceDE w:val="0"/>
              <w:autoSpaceDN w:val="0"/>
              <w:adjustRightInd w:val="0"/>
              <w:ind w:left="255" w:hanging="255"/>
              <w:rPr>
                <w:sz w:val="22"/>
                <w:szCs w:val="22"/>
              </w:rPr>
            </w:pPr>
            <w:r w:rsidRPr="00D83FD5">
              <w:rPr>
                <w:sz w:val="22"/>
                <w:szCs w:val="22"/>
              </w:rPr>
              <w:t xml:space="preserve">individually or in small groups, act out characters </w:t>
            </w:r>
            <w:r w:rsidR="00610071" w:rsidRPr="00D83FD5">
              <w:rPr>
                <w:sz w:val="22"/>
                <w:szCs w:val="22"/>
              </w:rPr>
              <w:t>and events</w:t>
            </w:r>
            <w:r w:rsidRPr="00D83FD5">
              <w:rPr>
                <w:sz w:val="22"/>
                <w:szCs w:val="22"/>
              </w:rPr>
              <w:t xml:space="preserve"> in dramatic play.</w:t>
            </w:r>
          </w:p>
          <w:p w14:paraId="06E6D535" w14:textId="77777777" w:rsidR="00804563" w:rsidRPr="00D83FD5" w:rsidRDefault="00804563" w:rsidP="00E95D41">
            <w:pPr>
              <w:pStyle w:val="List6"/>
              <w:numPr>
                <w:ilvl w:val="0"/>
                <w:numId w:val="30"/>
              </w:numPr>
              <w:ind w:left="252" w:hanging="252"/>
              <w:rPr>
                <w:bCs/>
                <w:sz w:val="22"/>
                <w:szCs w:val="22"/>
              </w:rPr>
            </w:pPr>
            <w:r w:rsidRPr="00D83FD5">
              <w:rPr>
                <w:sz w:val="22"/>
                <w:szCs w:val="22"/>
              </w:rPr>
              <w:t xml:space="preserve">act out a story using puppets. </w:t>
            </w:r>
          </w:p>
        </w:tc>
        <w:tc>
          <w:tcPr>
            <w:tcW w:w="1250" w:type="pct"/>
            <w:shd w:val="clear" w:color="auto" w:fill="CCECFF"/>
          </w:tcPr>
          <w:p w14:paraId="608E01FB" w14:textId="77777777" w:rsidR="00804563" w:rsidRPr="00D83FD5" w:rsidRDefault="00804563" w:rsidP="00EB08C2">
            <w:pPr>
              <w:widowControl w:val="0"/>
              <w:numPr>
                <w:ilvl w:val="0"/>
                <w:numId w:val="65"/>
              </w:numPr>
              <w:tabs>
                <w:tab w:val="clear" w:pos="720"/>
                <w:tab w:val="num" w:pos="319"/>
              </w:tabs>
              <w:overflowPunct w:val="0"/>
              <w:autoSpaceDE w:val="0"/>
              <w:autoSpaceDN w:val="0"/>
              <w:adjustRightInd w:val="0"/>
              <w:ind w:left="317" w:right="640" w:hanging="270"/>
              <w:rPr>
                <w:b/>
                <w:sz w:val="22"/>
                <w:szCs w:val="22"/>
              </w:rPr>
            </w:pPr>
            <w:r w:rsidRPr="00D83FD5">
              <w:rPr>
                <w:sz w:val="22"/>
                <w:szCs w:val="22"/>
              </w:rPr>
              <w:t xml:space="preserve">use dialogue from familiar stories in dramatizations (e.g., “Who’s been sleeping in my bed?”). </w:t>
            </w:r>
          </w:p>
          <w:p w14:paraId="42EEEF12" w14:textId="77777777" w:rsidR="00804563" w:rsidRPr="00D83FD5" w:rsidRDefault="00804563" w:rsidP="00EB08C2">
            <w:pPr>
              <w:widowControl w:val="0"/>
              <w:numPr>
                <w:ilvl w:val="0"/>
                <w:numId w:val="65"/>
              </w:numPr>
              <w:tabs>
                <w:tab w:val="clear" w:pos="720"/>
                <w:tab w:val="num" w:pos="319"/>
              </w:tabs>
              <w:overflowPunct w:val="0"/>
              <w:autoSpaceDE w:val="0"/>
              <w:autoSpaceDN w:val="0"/>
              <w:adjustRightInd w:val="0"/>
              <w:ind w:left="317" w:hanging="270"/>
              <w:rPr>
                <w:sz w:val="22"/>
                <w:szCs w:val="22"/>
              </w:rPr>
            </w:pPr>
            <w:r w:rsidRPr="00D83FD5">
              <w:rPr>
                <w:sz w:val="22"/>
                <w:szCs w:val="22"/>
              </w:rPr>
              <w:t xml:space="preserve">Use predictable terms such as “Once upon a time…” or “They lived happily ever after” in dramatizing traditional literature. </w:t>
            </w:r>
          </w:p>
        </w:tc>
        <w:tc>
          <w:tcPr>
            <w:tcW w:w="1250" w:type="pct"/>
            <w:shd w:val="clear" w:color="auto" w:fill="CCECFF"/>
          </w:tcPr>
          <w:p w14:paraId="63566D2A" w14:textId="77777777" w:rsidR="00804563" w:rsidRPr="00D83FD5" w:rsidRDefault="00804563" w:rsidP="00EB08C2">
            <w:pPr>
              <w:numPr>
                <w:ilvl w:val="0"/>
                <w:numId w:val="65"/>
              </w:numPr>
              <w:tabs>
                <w:tab w:val="clear" w:pos="720"/>
                <w:tab w:val="num" w:pos="252"/>
              </w:tabs>
              <w:ind w:left="252" w:hanging="240"/>
              <w:rPr>
                <w:sz w:val="22"/>
                <w:szCs w:val="22"/>
              </w:rPr>
            </w:pPr>
            <w:r w:rsidRPr="00D83FD5">
              <w:rPr>
                <w:sz w:val="22"/>
                <w:szCs w:val="22"/>
              </w:rPr>
              <w:t>ask questions during and after reading</w:t>
            </w:r>
            <w:r w:rsidRPr="00D83FD5">
              <w:rPr>
                <w:rFonts w:eastAsia="Arial Unicode MS"/>
                <w:sz w:val="22"/>
                <w:szCs w:val="22"/>
              </w:rPr>
              <w:t xml:space="preserve"> </w:t>
            </w:r>
            <w:r w:rsidRPr="00D83FD5">
              <w:rPr>
                <w:sz w:val="22"/>
                <w:szCs w:val="22"/>
              </w:rPr>
              <w:t xml:space="preserve">that focus on character, setting, and events. </w:t>
            </w:r>
          </w:p>
          <w:p w14:paraId="05A6C61E" w14:textId="77777777" w:rsidR="00804563" w:rsidRPr="00D83FD5" w:rsidRDefault="00804563" w:rsidP="00EB08C2">
            <w:pPr>
              <w:numPr>
                <w:ilvl w:val="0"/>
                <w:numId w:val="65"/>
              </w:numPr>
              <w:tabs>
                <w:tab w:val="clear" w:pos="720"/>
                <w:tab w:val="num" w:pos="252"/>
              </w:tabs>
              <w:ind w:left="252" w:hanging="240"/>
              <w:rPr>
                <w:sz w:val="22"/>
                <w:szCs w:val="22"/>
              </w:rPr>
            </w:pPr>
            <w:r w:rsidRPr="00D83FD5">
              <w:rPr>
                <w:sz w:val="22"/>
                <w:szCs w:val="22"/>
              </w:rPr>
              <w:t>connect to Arts framework in Theater Arts.</w:t>
            </w:r>
          </w:p>
          <w:p w14:paraId="6A0B28EA" w14:textId="77777777" w:rsidR="00804563" w:rsidRPr="00D83FD5" w:rsidRDefault="00804563" w:rsidP="00EB08C2">
            <w:pPr>
              <w:numPr>
                <w:ilvl w:val="0"/>
                <w:numId w:val="65"/>
              </w:numPr>
              <w:tabs>
                <w:tab w:val="clear" w:pos="720"/>
                <w:tab w:val="num" w:pos="252"/>
              </w:tabs>
              <w:ind w:left="252" w:hanging="240"/>
              <w:rPr>
                <w:sz w:val="22"/>
                <w:szCs w:val="22"/>
              </w:rPr>
            </w:pPr>
            <w:r w:rsidRPr="00D83FD5">
              <w:rPr>
                <w:sz w:val="22"/>
                <w:szCs w:val="22"/>
              </w:rPr>
              <w:t>model acting out characters and events from a story or poem.</w:t>
            </w:r>
          </w:p>
        </w:tc>
      </w:tr>
      <w:tr w:rsidR="00804563" w:rsidRPr="00D83FD5" w14:paraId="2593B7A3" w14:textId="77777777" w:rsidTr="00AB705E">
        <w:trPr>
          <w:trHeight w:val="20"/>
        </w:trPr>
        <w:tc>
          <w:tcPr>
            <w:tcW w:w="1250" w:type="pct"/>
            <w:tcBorders>
              <w:bottom w:val="single" w:sz="4" w:space="0" w:color="auto"/>
            </w:tcBorders>
            <w:shd w:val="clear" w:color="auto" w:fill="auto"/>
          </w:tcPr>
          <w:p w14:paraId="7272FFC8" w14:textId="77777777" w:rsidR="00804563" w:rsidRPr="00D83FD5" w:rsidRDefault="00804563" w:rsidP="00AB705E">
            <w:pPr>
              <w:rPr>
                <w:sz w:val="22"/>
                <w:szCs w:val="22"/>
              </w:rPr>
            </w:pPr>
            <w:r w:rsidRPr="00D83FD5">
              <w:rPr>
                <w:b/>
                <w:sz w:val="22"/>
                <w:szCs w:val="22"/>
              </w:rPr>
              <w:t>RL.K.3.</w:t>
            </w:r>
            <w:r w:rsidRPr="00D83FD5">
              <w:rPr>
                <w:sz w:val="22"/>
                <w:szCs w:val="22"/>
              </w:rPr>
              <w:t xml:space="preserve"> With prompting and support, identify characters, settings, and major events in a story.</w:t>
            </w:r>
          </w:p>
        </w:tc>
        <w:tc>
          <w:tcPr>
            <w:tcW w:w="1250" w:type="pct"/>
            <w:tcBorders>
              <w:bottom w:val="single" w:sz="4" w:space="0" w:color="auto"/>
            </w:tcBorders>
            <w:shd w:val="clear" w:color="auto" w:fill="auto"/>
          </w:tcPr>
          <w:p w14:paraId="40CB9497" w14:textId="77777777" w:rsidR="00804563" w:rsidRPr="00D83FD5" w:rsidRDefault="00804563" w:rsidP="00804563">
            <w:pPr>
              <w:numPr>
                <w:ilvl w:val="3"/>
                <w:numId w:val="1"/>
              </w:numPr>
              <w:tabs>
                <w:tab w:val="clear" w:pos="3240"/>
                <w:tab w:val="num" w:pos="360"/>
              </w:tabs>
              <w:ind w:left="317" w:hanging="270"/>
              <w:rPr>
                <w:sz w:val="22"/>
                <w:szCs w:val="22"/>
              </w:rPr>
            </w:pPr>
            <w:r w:rsidRPr="00D83FD5">
              <w:rPr>
                <w:sz w:val="22"/>
                <w:szCs w:val="22"/>
              </w:rPr>
              <w:t xml:space="preserve">work together to create “story maps” or fill in graphic organizers illustrating characters, settings, </w:t>
            </w:r>
            <w:r w:rsidR="00610071" w:rsidRPr="00D83FD5">
              <w:rPr>
                <w:sz w:val="22"/>
                <w:szCs w:val="22"/>
              </w:rPr>
              <w:t>and major</w:t>
            </w:r>
            <w:r w:rsidRPr="00D83FD5">
              <w:rPr>
                <w:sz w:val="22"/>
                <w:szCs w:val="22"/>
              </w:rPr>
              <w:t xml:space="preserve"> events in stories.</w:t>
            </w:r>
          </w:p>
          <w:p w14:paraId="5D104549" w14:textId="77777777" w:rsidR="00804563" w:rsidRPr="00D83FD5" w:rsidRDefault="00804563" w:rsidP="00EB08C2">
            <w:pPr>
              <w:numPr>
                <w:ilvl w:val="0"/>
                <w:numId w:val="65"/>
              </w:numPr>
              <w:tabs>
                <w:tab w:val="clear" w:pos="720"/>
                <w:tab w:val="num" w:pos="319"/>
              </w:tabs>
              <w:ind w:left="317" w:hanging="270"/>
              <w:contextualSpacing/>
              <w:rPr>
                <w:b/>
                <w:sz w:val="22"/>
                <w:szCs w:val="22"/>
              </w:rPr>
            </w:pPr>
            <w:r w:rsidRPr="00D83FD5">
              <w:rPr>
                <w:sz w:val="22"/>
                <w:szCs w:val="22"/>
              </w:rPr>
              <w:t>describe or represent the major event of a story (e.g., orally or through drawings).</w:t>
            </w:r>
          </w:p>
          <w:p w14:paraId="543EF8F4" w14:textId="77777777" w:rsidR="00804563" w:rsidRPr="00D83FD5" w:rsidRDefault="00804563" w:rsidP="00E95D41">
            <w:pPr>
              <w:numPr>
                <w:ilvl w:val="0"/>
                <w:numId w:val="48"/>
              </w:numPr>
              <w:ind w:left="252" w:hanging="252"/>
              <w:contextualSpacing/>
              <w:rPr>
                <w:sz w:val="22"/>
                <w:szCs w:val="22"/>
              </w:rPr>
            </w:pPr>
            <w:r w:rsidRPr="00D83FD5">
              <w:rPr>
                <w:sz w:val="22"/>
                <w:szCs w:val="22"/>
              </w:rPr>
              <w:t>act out a story using props to show characters, setting and major events.</w:t>
            </w:r>
          </w:p>
        </w:tc>
        <w:tc>
          <w:tcPr>
            <w:tcW w:w="1250" w:type="pct"/>
            <w:tcBorders>
              <w:bottom w:val="single" w:sz="4" w:space="0" w:color="auto"/>
            </w:tcBorders>
            <w:shd w:val="clear" w:color="auto" w:fill="auto"/>
          </w:tcPr>
          <w:p w14:paraId="0EE19703" w14:textId="77777777" w:rsidR="00804563" w:rsidRPr="00D83FD5" w:rsidRDefault="00804563" w:rsidP="00E95D41">
            <w:pPr>
              <w:widowControl w:val="0"/>
              <w:numPr>
                <w:ilvl w:val="0"/>
                <w:numId w:val="48"/>
              </w:numPr>
              <w:overflowPunct w:val="0"/>
              <w:autoSpaceDE w:val="0"/>
              <w:autoSpaceDN w:val="0"/>
              <w:adjustRightInd w:val="0"/>
              <w:ind w:left="342" w:hanging="270"/>
              <w:contextualSpacing/>
              <w:rPr>
                <w:bCs/>
                <w:sz w:val="22"/>
                <w:szCs w:val="22"/>
              </w:rPr>
            </w:pPr>
            <w:r w:rsidRPr="00D83FD5">
              <w:rPr>
                <w:sz w:val="22"/>
                <w:szCs w:val="22"/>
              </w:rPr>
              <w:t>identify characters, settings and major events in a story verbally or by using tools such as key illustrations.</w:t>
            </w:r>
          </w:p>
        </w:tc>
        <w:tc>
          <w:tcPr>
            <w:tcW w:w="1250" w:type="pct"/>
            <w:tcBorders>
              <w:bottom w:val="single" w:sz="4" w:space="0" w:color="auto"/>
            </w:tcBorders>
            <w:shd w:val="clear" w:color="auto" w:fill="auto"/>
          </w:tcPr>
          <w:p w14:paraId="7F6B16EB" w14:textId="77777777" w:rsidR="00804563" w:rsidRPr="00D83FD5" w:rsidRDefault="00804563" w:rsidP="00E95D41">
            <w:pPr>
              <w:pStyle w:val="List6"/>
              <w:numPr>
                <w:ilvl w:val="0"/>
                <w:numId w:val="49"/>
              </w:numPr>
              <w:tabs>
                <w:tab w:val="clear" w:pos="720"/>
                <w:tab w:val="num" w:pos="362"/>
              </w:tabs>
              <w:ind w:left="362" w:hanging="330"/>
              <w:rPr>
                <w:sz w:val="22"/>
                <w:szCs w:val="22"/>
              </w:rPr>
            </w:pPr>
            <w:r w:rsidRPr="00D83FD5">
              <w:rPr>
                <w:sz w:val="22"/>
                <w:szCs w:val="22"/>
              </w:rPr>
              <w:t>facilitate children’s work on a story map by asking questions focusing on character, setting and major events.</w:t>
            </w:r>
          </w:p>
          <w:p w14:paraId="4A5B247D" w14:textId="77777777" w:rsidR="00804563" w:rsidRPr="00D83FD5" w:rsidRDefault="00804563" w:rsidP="00E95D41">
            <w:pPr>
              <w:pStyle w:val="List6"/>
              <w:numPr>
                <w:ilvl w:val="0"/>
                <w:numId w:val="49"/>
              </w:numPr>
              <w:tabs>
                <w:tab w:val="clear" w:pos="720"/>
                <w:tab w:val="num" w:pos="362"/>
              </w:tabs>
              <w:ind w:left="362" w:hanging="330"/>
              <w:rPr>
                <w:sz w:val="22"/>
                <w:szCs w:val="22"/>
              </w:rPr>
            </w:pPr>
            <w:r w:rsidRPr="00D83FD5">
              <w:rPr>
                <w:sz w:val="22"/>
                <w:szCs w:val="22"/>
              </w:rPr>
              <w:t>model identifying characters, settings and major events in a story</w:t>
            </w:r>
            <w:r w:rsidR="00A7331B">
              <w:rPr>
                <w:sz w:val="22"/>
                <w:szCs w:val="22"/>
              </w:rPr>
              <w:t xml:space="preserve">. </w:t>
            </w:r>
          </w:p>
        </w:tc>
      </w:tr>
    </w:tbl>
    <w:p w14:paraId="2EF8B518" w14:textId="77777777" w:rsidR="00804563" w:rsidRPr="005C3D83" w:rsidRDefault="00804563" w:rsidP="0080456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2"/>
      </w:tblGrid>
      <w:tr w:rsidR="00804563" w:rsidRPr="005C3D83" w:rsidDel="00164547" w14:paraId="6745B0C7" w14:textId="77777777" w:rsidTr="00AB705E">
        <w:trPr>
          <w:trHeight w:val="20"/>
          <w:tblHeader/>
        </w:trPr>
        <w:tc>
          <w:tcPr>
            <w:tcW w:w="5000" w:type="pct"/>
            <w:shd w:val="clear" w:color="auto" w:fill="CCFFCC"/>
          </w:tcPr>
          <w:p w14:paraId="16481B22" w14:textId="77777777" w:rsidR="00804563" w:rsidRPr="005C3D83" w:rsidDel="00164547" w:rsidRDefault="00804563" w:rsidP="008D16C6">
            <w:pPr>
              <w:pStyle w:val="Heading3"/>
            </w:pPr>
            <w:bookmarkStart w:id="38" w:name="_Toc45867400"/>
            <w:r w:rsidRPr="005C3D83" w:rsidDel="00164547">
              <w:lastRenderedPageBreak/>
              <w:t>Craft and Structure</w:t>
            </w:r>
            <w:bookmarkEnd w:id="38"/>
          </w:p>
        </w:tc>
      </w:tr>
    </w:tbl>
    <w:p w14:paraId="779BC2CB" w14:textId="77777777" w:rsidR="005C3D83" w:rsidRPr="005C3D83" w:rsidRDefault="005C3D83">
      <w:pPr>
        <w:rPr>
          <w:sz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5"/>
        <w:gridCol w:w="3525"/>
        <w:gridCol w:w="3526"/>
        <w:gridCol w:w="3526"/>
      </w:tblGrid>
      <w:tr w:rsidR="00804563" w:rsidRPr="00D83FD5" w:rsidDel="00164547" w14:paraId="69DF55CB" w14:textId="77777777" w:rsidTr="00AB705E">
        <w:trPr>
          <w:trHeight w:val="20"/>
          <w:tblHeader/>
        </w:trPr>
        <w:tc>
          <w:tcPr>
            <w:tcW w:w="1250" w:type="pct"/>
            <w:shd w:val="clear" w:color="auto" w:fill="FFFF99"/>
          </w:tcPr>
          <w:p w14:paraId="2D8CD34B" w14:textId="77777777" w:rsidR="00804563" w:rsidRPr="00D83FD5" w:rsidDel="00164547" w:rsidRDefault="00804563" w:rsidP="005C3D83">
            <w:pPr>
              <w:rPr>
                <w:b/>
                <w:sz w:val="22"/>
                <w:szCs w:val="22"/>
              </w:rPr>
            </w:pPr>
            <w:r w:rsidRPr="00D83FD5" w:rsidDel="00164547">
              <w:rPr>
                <w:b/>
                <w:sz w:val="22"/>
                <w:szCs w:val="22"/>
              </w:rPr>
              <w:t>MA Standard</w:t>
            </w:r>
          </w:p>
        </w:tc>
        <w:tc>
          <w:tcPr>
            <w:tcW w:w="1250" w:type="pct"/>
            <w:shd w:val="clear" w:color="auto" w:fill="FFFF99"/>
          </w:tcPr>
          <w:p w14:paraId="0E92AD4E" w14:textId="77777777" w:rsidR="00804563" w:rsidRPr="00D83FD5" w:rsidDel="00164547" w:rsidRDefault="00804563" w:rsidP="005C3D83">
            <w:pPr>
              <w:rPr>
                <w:b/>
                <w:sz w:val="22"/>
                <w:szCs w:val="22"/>
              </w:rPr>
            </w:pPr>
            <w:r w:rsidRPr="00D83FD5">
              <w:rPr>
                <w:b/>
                <w:sz w:val="22"/>
                <w:szCs w:val="22"/>
              </w:rPr>
              <w:t xml:space="preserve">Possible </w:t>
            </w:r>
            <w:r w:rsidRPr="00D83FD5" w:rsidDel="00164547">
              <w:rPr>
                <w:b/>
                <w:sz w:val="22"/>
                <w:szCs w:val="22"/>
              </w:rPr>
              <w:t xml:space="preserve">Learning activities: </w:t>
            </w:r>
          </w:p>
          <w:p w14:paraId="2C0F40A2" w14:textId="77777777" w:rsidR="00804563" w:rsidRPr="00D83FD5" w:rsidDel="00164547" w:rsidRDefault="00804563" w:rsidP="005C3D83">
            <w:pPr>
              <w:rPr>
                <w:b/>
                <w:sz w:val="22"/>
                <w:szCs w:val="22"/>
              </w:rPr>
            </w:pPr>
            <w:r w:rsidRPr="00D83FD5" w:rsidDel="00164547">
              <w:rPr>
                <w:b/>
                <w:sz w:val="22"/>
                <w:szCs w:val="22"/>
              </w:rPr>
              <w:t>Children could…</w:t>
            </w:r>
          </w:p>
        </w:tc>
        <w:tc>
          <w:tcPr>
            <w:tcW w:w="1250" w:type="pct"/>
            <w:shd w:val="clear" w:color="auto" w:fill="FFFF99"/>
          </w:tcPr>
          <w:p w14:paraId="602F62A3" w14:textId="77777777" w:rsidR="00804563" w:rsidRPr="00D83FD5" w:rsidDel="00164547" w:rsidRDefault="00804563" w:rsidP="005C3D83">
            <w:pPr>
              <w:rPr>
                <w:b/>
                <w:sz w:val="22"/>
                <w:szCs w:val="22"/>
              </w:rPr>
            </w:pPr>
            <w:r w:rsidRPr="00D83FD5" w:rsidDel="00164547">
              <w:rPr>
                <w:b/>
                <w:sz w:val="22"/>
                <w:szCs w:val="22"/>
              </w:rPr>
              <w:t>Possible evidence of learning:</w:t>
            </w:r>
          </w:p>
          <w:p w14:paraId="14E7F49D" w14:textId="77777777" w:rsidR="00804563" w:rsidRPr="00D83FD5" w:rsidDel="00164547" w:rsidRDefault="00804563" w:rsidP="005C3D83">
            <w:pPr>
              <w:rPr>
                <w:b/>
                <w:sz w:val="22"/>
                <w:szCs w:val="22"/>
              </w:rPr>
            </w:pPr>
            <w:r w:rsidRPr="00D83FD5" w:rsidDel="00164547">
              <w:rPr>
                <w:b/>
                <w:sz w:val="22"/>
                <w:szCs w:val="22"/>
              </w:rPr>
              <w:t>Children may…</w:t>
            </w:r>
          </w:p>
        </w:tc>
        <w:tc>
          <w:tcPr>
            <w:tcW w:w="1250" w:type="pct"/>
            <w:shd w:val="clear" w:color="auto" w:fill="FFFF99"/>
          </w:tcPr>
          <w:p w14:paraId="219FE602" w14:textId="77777777" w:rsidR="00804563" w:rsidRPr="00D83FD5" w:rsidDel="00164547" w:rsidRDefault="00804563" w:rsidP="005C3D83">
            <w:pPr>
              <w:rPr>
                <w:b/>
                <w:sz w:val="22"/>
                <w:szCs w:val="22"/>
              </w:rPr>
            </w:pPr>
            <w:r w:rsidRPr="00D83FD5" w:rsidDel="00164547">
              <w:rPr>
                <w:b/>
                <w:sz w:val="22"/>
                <w:szCs w:val="22"/>
              </w:rPr>
              <w:t>Supportive practices:</w:t>
            </w:r>
          </w:p>
          <w:p w14:paraId="0E478C55" w14:textId="77777777" w:rsidR="00804563" w:rsidRPr="00D83FD5" w:rsidDel="00164547" w:rsidRDefault="00804563" w:rsidP="005C3D83">
            <w:pPr>
              <w:rPr>
                <w:b/>
                <w:sz w:val="22"/>
                <w:szCs w:val="22"/>
              </w:rPr>
            </w:pPr>
            <w:r w:rsidRPr="00D83FD5" w:rsidDel="00164547">
              <w:rPr>
                <w:b/>
                <w:sz w:val="22"/>
                <w:szCs w:val="22"/>
              </w:rPr>
              <w:t>Educators could…</w:t>
            </w:r>
          </w:p>
        </w:tc>
      </w:tr>
      <w:tr w:rsidR="00804563" w:rsidRPr="00D83FD5" w:rsidDel="00164547" w14:paraId="4581CD1B" w14:textId="77777777" w:rsidTr="00AB705E">
        <w:trPr>
          <w:trHeight w:val="20"/>
        </w:trPr>
        <w:tc>
          <w:tcPr>
            <w:tcW w:w="1250" w:type="pct"/>
            <w:shd w:val="clear" w:color="auto" w:fill="CCECFF"/>
          </w:tcPr>
          <w:p w14:paraId="37EB4070" w14:textId="77777777" w:rsidR="00804563" w:rsidRPr="00D83FD5" w:rsidDel="00164547" w:rsidRDefault="00804563" w:rsidP="00AB705E">
            <w:pPr>
              <w:rPr>
                <w:sz w:val="22"/>
                <w:szCs w:val="22"/>
              </w:rPr>
            </w:pPr>
            <w:r w:rsidRPr="00D83FD5" w:rsidDel="00164547">
              <w:rPr>
                <w:b/>
                <w:sz w:val="22"/>
                <w:szCs w:val="22"/>
              </w:rPr>
              <w:t>RL.PK.4</w:t>
            </w:r>
            <w:r w:rsidRPr="00D83FD5" w:rsidDel="00164547">
              <w:rPr>
                <w:sz w:val="22"/>
                <w:szCs w:val="22"/>
              </w:rPr>
              <w:t>. With prompting and support, ask and answer questions about unfamiliar words in a story or poem read aloud.</w:t>
            </w:r>
          </w:p>
          <w:p w14:paraId="5713CD8C" w14:textId="77777777" w:rsidR="00804563" w:rsidRPr="00D83FD5" w:rsidDel="00164547" w:rsidRDefault="00804563" w:rsidP="00AB705E">
            <w:pPr>
              <w:rPr>
                <w:sz w:val="22"/>
                <w:szCs w:val="22"/>
              </w:rPr>
            </w:pPr>
            <w:r w:rsidRPr="00D83FD5" w:rsidDel="00164547">
              <w:rPr>
                <w:sz w:val="22"/>
                <w:szCs w:val="22"/>
              </w:rPr>
              <w:t>(See Language standards 4–6 on applying knowledge of vocabulary to reading.)</w:t>
            </w:r>
          </w:p>
        </w:tc>
        <w:tc>
          <w:tcPr>
            <w:tcW w:w="1250" w:type="pct"/>
            <w:shd w:val="clear" w:color="auto" w:fill="CCECFF"/>
          </w:tcPr>
          <w:p w14:paraId="2DC14AED" w14:textId="77777777" w:rsidR="00804563" w:rsidRPr="00D83FD5" w:rsidRDefault="00804563" w:rsidP="00E95D41">
            <w:pPr>
              <w:widowControl w:val="0"/>
              <w:numPr>
                <w:ilvl w:val="0"/>
                <w:numId w:val="26"/>
              </w:numPr>
              <w:tabs>
                <w:tab w:val="num" w:pos="198"/>
              </w:tabs>
              <w:overflowPunct w:val="0"/>
              <w:autoSpaceDE w:val="0"/>
              <w:autoSpaceDN w:val="0"/>
              <w:adjustRightInd w:val="0"/>
              <w:ind w:left="198" w:hanging="198"/>
              <w:rPr>
                <w:sz w:val="22"/>
                <w:szCs w:val="22"/>
              </w:rPr>
            </w:pPr>
            <w:r w:rsidRPr="00D83FD5" w:rsidDel="00164547">
              <w:rPr>
                <w:sz w:val="22"/>
                <w:szCs w:val="22"/>
              </w:rPr>
              <w:t xml:space="preserve">ask and answer questions about words in stories, fairy tales, </w:t>
            </w:r>
            <w:r w:rsidRPr="00D83FD5" w:rsidDel="00164547">
              <w:rPr>
                <w:i/>
                <w:iCs/>
                <w:sz w:val="22"/>
                <w:szCs w:val="22"/>
              </w:rPr>
              <w:t>Mother Goose</w:t>
            </w:r>
            <w:r w:rsidRPr="00D83FD5" w:rsidDel="00164547">
              <w:rPr>
                <w:sz w:val="22"/>
                <w:szCs w:val="22"/>
              </w:rPr>
              <w:t xml:space="preserve"> rhymes, poetry, and myths. </w:t>
            </w:r>
          </w:p>
          <w:p w14:paraId="6B64427B" w14:textId="77777777" w:rsidR="00804563" w:rsidRPr="00D83FD5" w:rsidRDefault="00804563" w:rsidP="00E95D41">
            <w:pPr>
              <w:widowControl w:val="0"/>
              <w:numPr>
                <w:ilvl w:val="0"/>
                <w:numId w:val="26"/>
              </w:numPr>
              <w:tabs>
                <w:tab w:val="num" w:pos="198"/>
              </w:tabs>
              <w:overflowPunct w:val="0"/>
              <w:autoSpaceDE w:val="0"/>
              <w:autoSpaceDN w:val="0"/>
              <w:adjustRightInd w:val="0"/>
              <w:ind w:left="198" w:hanging="198"/>
              <w:rPr>
                <w:sz w:val="22"/>
                <w:szCs w:val="22"/>
              </w:rPr>
            </w:pPr>
            <w:r w:rsidRPr="00D83FD5" w:rsidDel="00164547">
              <w:rPr>
                <w:sz w:val="22"/>
                <w:szCs w:val="22"/>
              </w:rPr>
              <w:t xml:space="preserve">make </w:t>
            </w:r>
            <w:r w:rsidRPr="00D83FD5">
              <w:rPr>
                <w:sz w:val="22"/>
                <w:szCs w:val="22"/>
              </w:rPr>
              <w:t>word cards</w:t>
            </w:r>
            <w:r w:rsidRPr="00D83FD5" w:rsidDel="00164547">
              <w:rPr>
                <w:sz w:val="22"/>
                <w:szCs w:val="22"/>
              </w:rPr>
              <w:t xml:space="preserve"> of new words after listening to a book or story read aloud</w:t>
            </w:r>
            <w:r w:rsidRPr="00D83FD5">
              <w:rPr>
                <w:sz w:val="22"/>
                <w:szCs w:val="22"/>
              </w:rPr>
              <w:t xml:space="preserve"> and post the cards to use in different areas (“porridge in dramatic play, “bowl” in snack area, etc.)</w:t>
            </w:r>
          </w:p>
          <w:p w14:paraId="00576777" w14:textId="77777777" w:rsidR="00804563" w:rsidRPr="00D83FD5" w:rsidRDefault="00804563" w:rsidP="00E95D41">
            <w:pPr>
              <w:widowControl w:val="0"/>
              <w:numPr>
                <w:ilvl w:val="0"/>
                <w:numId w:val="26"/>
              </w:numPr>
              <w:tabs>
                <w:tab w:val="num" w:pos="198"/>
              </w:tabs>
              <w:overflowPunct w:val="0"/>
              <w:autoSpaceDE w:val="0"/>
              <w:autoSpaceDN w:val="0"/>
              <w:adjustRightInd w:val="0"/>
              <w:ind w:left="198" w:hanging="198"/>
              <w:rPr>
                <w:sz w:val="22"/>
                <w:szCs w:val="22"/>
              </w:rPr>
            </w:pPr>
            <w:r w:rsidRPr="00D83FD5" w:rsidDel="00164547">
              <w:rPr>
                <w:sz w:val="22"/>
                <w:szCs w:val="22"/>
              </w:rPr>
              <w:t>generate synonyms for new vocabulary introduced in a story.</w:t>
            </w:r>
          </w:p>
        </w:tc>
        <w:tc>
          <w:tcPr>
            <w:tcW w:w="1250" w:type="pct"/>
            <w:shd w:val="clear" w:color="auto" w:fill="CCECFF"/>
          </w:tcPr>
          <w:p w14:paraId="34290098" w14:textId="77777777" w:rsidR="00804563" w:rsidRPr="00D83FD5" w:rsidRDefault="00804563" w:rsidP="00E95D41">
            <w:pPr>
              <w:widowControl w:val="0"/>
              <w:numPr>
                <w:ilvl w:val="0"/>
                <w:numId w:val="26"/>
              </w:numPr>
              <w:tabs>
                <w:tab w:val="num" w:pos="252"/>
              </w:tabs>
              <w:overflowPunct w:val="0"/>
              <w:autoSpaceDE w:val="0"/>
              <w:autoSpaceDN w:val="0"/>
              <w:adjustRightInd w:val="0"/>
              <w:ind w:left="252" w:hanging="252"/>
              <w:rPr>
                <w:sz w:val="22"/>
                <w:szCs w:val="22"/>
              </w:rPr>
            </w:pPr>
            <w:r w:rsidRPr="00D83FD5" w:rsidDel="00164547">
              <w:rPr>
                <w:sz w:val="22"/>
                <w:szCs w:val="22"/>
              </w:rPr>
              <w:t xml:space="preserve">use new vocabulary in play or conversations. </w:t>
            </w:r>
          </w:p>
          <w:p w14:paraId="2408A22F" w14:textId="77777777" w:rsidR="00804563" w:rsidRPr="00D83FD5" w:rsidRDefault="00804563" w:rsidP="00E95D41">
            <w:pPr>
              <w:widowControl w:val="0"/>
              <w:numPr>
                <w:ilvl w:val="0"/>
                <w:numId w:val="26"/>
              </w:numPr>
              <w:tabs>
                <w:tab w:val="num" w:pos="252"/>
              </w:tabs>
              <w:overflowPunct w:val="0"/>
              <w:autoSpaceDE w:val="0"/>
              <w:autoSpaceDN w:val="0"/>
              <w:adjustRightInd w:val="0"/>
              <w:ind w:left="252" w:hanging="252"/>
              <w:rPr>
                <w:sz w:val="22"/>
                <w:szCs w:val="22"/>
              </w:rPr>
            </w:pPr>
            <w:r w:rsidRPr="00D83FD5" w:rsidDel="00164547">
              <w:rPr>
                <w:sz w:val="22"/>
                <w:szCs w:val="22"/>
              </w:rPr>
              <w:t>create an original story or illustration using a list of vocabulary words (e.g., illustrate the word “enormous”).</w:t>
            </w:r>
          </w:p>
        </w:tc>
        <w:tc>
          <w:tcPr>
            <w:tcW w:w="1250" w:type="pct"/>
            <w:shd w:val="clear" w:color="auto" w:fill="CCECFF"/>
          </w:tcPr>
          <w:p w14:paraId="7A42BA90" w14:textId="77777777" w:rsidR="00804563" w:rsidRPr="00D83FD5" w:rsidRDefault="00804563" w:rsidP="00E95D41">
            <w:pPr>
              <w:widowControl w:val="0"/>
              <w:numPr>
                <w:ilvl w:val="0"/>
                <w:numId w:val="20"/>
              </w:numPr>
              <w:tabs>
                <w:tab w:val="clear" w:pos="720"/>
                <w:tab w:val="num" w:pos="234"/>
              </w:tabs>
              <w:overflowPunct w:val="0"/>
              <w:autoSpaceDE w:val="0"/>
              <w:autoSpaceDN w:val="0"/>
              <w:adjustRightInd w:val="0"/>
              <w:ind w:left="234" w:hanging="222"/>
              <w:rPr>
                <w:sz w:val="22"/>
                <w:szCs w:val="22"/>
              </w:rPr>
            </w:pPr>
            <w:r w:rsidRPr="00D83FD5" w:rsidDel="00164547">
              <w:rPr>
                <w:sz w:val="22"/>
                <w:szCs w:val="22"/>
              </w:rPr>
              <w:t>preview stories and identify potentially unfamiliar words that may need to be defined during story reading.</w:t>
            </w:r>
          </w:p>
          <w:p w14:paraId="6CFC302E" w14:textId="77777777" w:rsidR="00804563" w:rsidRPr="00D83FD5" w:rsidRDefault="00804563" w:rsidP="00E95D41">
            <w:pPr>
              <w:widowControl w:val="0"/>
              <w:numPr>
                <w:ilvl w:val="0"/>
                <w:numId w:val="20"/>
              </w:numPr>
              <w:tabs>
                <w:tab w:val="clear" w:pos="720"/>
                <w:tab w:val="num" w:pos="234"/>
              </w:tabs>
              <w:overflowPunct w:val="0"/>
              <w:autoSpaceDE w:val="0"/>
              <w:autoSpaceDN w:val="0"/>
              <w:adjustRightInd w:val="0"/>
              <w:ind w:left="234" w:hanging="222"/>
              <w:rPr>
                <w:sz w:val="22"/>
                <w:szCs w:val="22"/>
              </w:rPr>
            </w:pPr>
            <w:r w:rsidRPr="00D83FD5" w:rsidDel="00164547">
              <w:rPr>
                <w:sz w:val="22"/>
                <w:szCs w:val="22"/>
              </w:rPr>
              <w:t>find sources to illustrate vocabulary (e.g., for a story about a fictional spider, read a non-fiction book about spiders and/or find pictures on the Internet; investigate a real spider web).</w:t>
            </w:r>
          </w:p>
          <w:p w14:paraId="21D136F2" w14:textId="77777777" w:rsidR="00804563" w:rsidRPr="00D83FD5" w:rsidRDefault="00804563" w:rsidP="00E95D41">
            <w:pPr>
              <w:numPr>
                <w:ilvl w:val="0"/>
                <w:numId w:val="23"/>
              </w:numPr>
              <w:tabs>
                <w:tab w:val="clear" w:pos="720"/>
                <w:tab w:val="num" w:pos="252"/>
              </w:tabs>
              <w:ind w:left="252" w:hanging="240"/>
              <w:rPr>
                <w:sz w:val="22"/>
                <w:szCs w:val="22"/>
              </w:rPr>
            </w:pPr>
            <w:r w:rsidRPr="00D83FD5" w:rsidDel="00164547">
              <w:rPr>
                <w:sz w:val="22"/>
                <w:szCs w:val="22"/>
              </w:rPr>
              <w:t>introduce vocabulary in the context of topics in books, finger</w:t>
            </w:r>
            <w:r w:rsidRPr="00D83FD5">
              <w:rPr>
                <w:sz w:val="22"/>
                <w:szCs w:val="22"/>
              </w:rPr>
              <w:t>-</w:t>
            </w:r>
            <w:r w:rsidRPr="00D83FD5" w:rsidDel="00164547">
              <w:rPr>
                <w:sz w:val="22"/>
                <w:szCs w:val="22"/>
              </w:rPr>
              <w:t>plays or songs, poems.</w:t>
            </w:r>
          </w:p>
          <w:p w14:paraId="72359A7B" w14:textId="77777777" w:rsidR="00804563" w:rsidRPr="00D83FD5" w:rsidRDefault="00804563" w:rsidP="00E95D41">
            <w:pPr>
              <w:numPr>
                <w:ilvl w:val="0"/>
                <w:numId w:val="23"/>
              </w:numPr>
              <w:tabs>
                <w:tab w:val="clear" w:pos="720"/>
                <w:tab w:val="num" w:pos="252"/>
              </w:tabs>
              <w:ind w:left="252" w:hanging="240"/>
              <w:rPr>
                <w:sz w:val="22"/>
                <w:szCs w:val="22"/>
              </w:rPr>
            </w:pPr>
            <w:r w:rsidRPr="00D83FD5">
              <w:rPr>
                <w:sz w:val="22"/>
                <w:szCs w:val="22"/>
              </w:rPr>
              <w:t>model the</w:t>
            </w:r>
            <w:r w:rsidRPr="00D83FD5" w:rsidDel="00164547">
              <w:rPr>
                <w:sz w:val="22"/>
                <w:szCs w:val="22"/>
              </w:rPr>
              <w:t xml:space="preserve"> use </w:t>
            </w:r>
            <w:r w:rsidRPr="00D83FD5">
              <w:rPr>
                <w:sz w:val="22"/>
                <w:szCs w:val="22"/>
              </w:rPr>
              <w:t xml:space="preserve">of </w:t>
            </w:r>
            <w:r w:rsidRPr="00D83FD5" w:rsidDel="00164547">
              <w:rPr>
                <w:sz w:val="22"/>
                <w:szCs w:val="22"/>
              </w:rPr>
              <w:t>new vocabulary words when discussing pictures or real objects.</w:t>
            </w:r>
          </w:p>
          <w:p w14:paraId="0D746636" w14:textId="77777777" w:rsidR="00804563" w:rsidRPr="00D83FD5" w:rsidDel="00164547" w:rsidRDefault="00804563" w:rsidP="00E95D41">
            <w:pPr>
              <w:numPr>
                <w:ilvl w:val="0"/>
                <w:numId w:val="23"/>
              </w:numPr>
              <w:tabs>
                <w:tab w:val="clear" w:pos="720"/>
                <w:tab w:val="num" w:pos="252"/>
              </w:tabs>
              <w:ind w:left="252" w:hanging="240"/>
              <w:rPr>
                <w:sz w:val="22"/>
                <w:szCs w:val="22"/>
              </w:rPr>
            </w:pPr>
            <w:r w:rsidRPr="00D83FD5" w:rsidDel="00164547">
              <w:rPr>
                <w:sz w:val="22"/>
                <w:szCs w:val="22"/>
              </w:rPr>
              <w:t>support and acknowledge children’s use of new words.</w:t>
            </w:r>
          </w:p>
        </w:tc>
      </w:tr>
      <w:tr w:rsidR="00804563" w:rsidRPr="00D83FD5" w:rsidDel="00164547" w14:paraId="220C83E3" w14:textId="77777777" w:rsidTr="00AB705E">
        <w:trPr>
          <w:trHeight w:val="20"/>
        </w:trPr>
        <w:tc>
          <w:tcPr>
            <w:tcW w:w="1250" w:type="pct"/>
            <w:tcBorders>
              <w:bottom w:val="single" w:sz="4" w:space="0" w:color="auto"/>
            </w:tcBorders>
            <w:shd w:val="clear" w:color="auto" w:fill="auto"/>
          </w:tcPr>
          <w:p w14:paraId="1FA65416" w14:textId="77777777" w:rsidR="00804563" w:rsidRPr="00D83FD5" w:rsidDel="00164547" w:rsidRDefault="00804563" w:rsidP="00AB705E">
            <w:pPr>
              <w:rPr>
                <w:sz w:val="22"/>
                <w:szCs w:val="22"/>
              </w:rPr>
            </w:pPr>
            <w:r w:rsidRPr="00D83FD5" w:rsidDel="00164547">
              <w:rPr>
                <w:b/>
                <w:sz w:val="22"/>
                <w:szCs w:val="22"/>
              </w:rPr>
              <w:t>RL.K.4</w:t>
            </w:r>
            <w:r w:rsidRPr="00D83FD5" w:rsidDel="00164547">
              <w:rPr>
                <w:sz w:val="22"/>
                <w:szCs w:val="22"/>
              </w:rPr>
              <w:t>. Ask and answer questions about unknown words in a text.</w:t>
            </w:r>
          </w:p>
          <w:p w14:paraId="4AF48A36" w14:textId="77777777" w:rsidR="00804563" w:rsidRPr="00D83FD5" w:rsidDel="00164547" w:rsidRDefault="00804563" w:rsidP="00AB705E">
            <w:pPr>
              <w:rPr>
                <w:sz w:val="22"/>
                <w:szCs w:val="22"/>
              </w:rPr>
            </w:pPr>
            <w:r w:rsidRPr="00D83FD5" w:rsidDel="00164547">
              <w:rPr>
                <w:sz w:val="22"/>
                <w:szCs w:val="22"/>
              </w:rPr>
              <w:t>(See</w:t>
            </w:r>
            <w:r w:rsidRPr="00D83FD5">
              <w:rPr>
                <w:sz w:val="22"/>
                <w:szCs w:val="22"/>
              </w:rPr>
              <w:t xml:space="preserve"> kindergarten</w:t>
            </w:r>
            <w:r w:rsidRPr="00D83FD5" w:rsidDel="00164547">
              <w:rPr>
                <w:sz w:val="22"/>
                <w:szCs w:val="22"/>
              </w:rPr>
              <w:t xml:space="preserve"> Language standards 4–6 on applying knowledge of vocabulary to reading.)</w:t>
            </w:r>
          </w:p>
        </w:tc>
        <w:tc>
          <w:tcPr>
            <w:tcW w:w="1250" w:type="pct"/>
            <w:tcBorders>
              <w:bottom w:val="single" w:sz="4" w:space="0" w:color="auto"/>
            </w:tcBorders>
            <w:shd w:val="clear" w:color="auto" w:fill="auto"/>
          </w:tcPr>
          <w:p w14:paraId="226718A1" w14:textId="77777777" w:rsidR="00804563" w:rsidRPr="00D83FD5" w:rsidRDefault="00804563" w:rsidP="00E95D41">
            <w:pPr>
              <w:numPr>
                <w:ilvl w:val="0"/>
                <w:numId w:val="21"/>
              </w:numPr>
              <w:tabs>
                <w:tab w:val="clear" w:pos="720"/>
                <w:tab w:val="num" w:pos="288"/>
              </w:tabs>
              <w:ind w:left="288" w:hanging="270"/>
              <w:rPr>
                <w:sz w:val="22"/>
                <w:szCs w:val="22"/>
              </w:rPr>
            </w:pPr>
            <w:r w:rsidRPr="00D83FD5" w:rsidDel="00164547">
              <w:rPr>
                <w:sz w:val="22"/>
                <w:szCs w:val="22"/>
              </w:rPr>
              <w:t xml:space="preserve">ask or answer questions about new words during or after hearing a story (e.g., after listening to </w:t>
            </w:r>
            <w:r w:rsidRPr="00D83FD5" w:rsidDel="00164547">
              <w:rPr>
                <w:i/>
                <w:iCs/>
                <w:sz w:val="22"/>
                <w:szCs w:val="22"/>
              </w:rPr>
              <w:t>Mouse Mess</w:t>
            </w:r>
            <w:r w:rsidRPr="00D83FD5" w:rsidDel="00164547">
              <w:rPr>
                <w:sz w:val="22"/>
                <w:szCs w:val="22"/>
              </w:rPr>
              <w:t>, by Linnea Riley, share ideas about what a feast is).</w:t>
            </w:r>
          </w:p>
          <w:p w14:paraId="68289840" w14:textId="77777777" w:rsidR="00804563" w:rsidRPr="00D83FD5" w:rsidDel="00164547" w:rsidRDefault="00804563" w:rsidP="00E95D41">
            <w:pPr>
              <w:numPr>
                <w:ilvl w:val="0"/>
                <w:numId w:val="21"/>
              </w:numPr>
              <w:tabs>
                <w:tab w:val="clear" w:pos="720"/>
                <w:tab w:val="num" w:pos="288"/>
              </w:tabs>
              <w:ind w:left="288" w:hanging="270"/>
              <w:rPr>
                <w:sz w:val="22"/>
                <w:szCs w:val="22"/>
              </w:rPr>
            </w:pPr>
            <w:r w:rsidRPr="00D83FD5" w:rsidDel="00164547">
              <w:rPr>
                <w:sz w:val="22"/>
                <w:szCs w:val="22"/>
              </w:rPr>
              <w:t>offer their own ideas about the definitions of new vocabulary based on illustrations or context.</w:t>
            </w:r>
          </w:p>
        </w:tc>
        <w:tc>
          <w:tcPr>
            <w:tcW w:w="1250" w:type="pct"/>
            <w:tcBorders>
              <w:bottom w:val="single" w:sz="4" w:space="0" w:color="auto"/>
            </w:tcBorders>
            <w:shd w:val="clear" w:color="auto" w:fill="auto"/>
          </w:tcPr>
          <w:p w14:paraId="7865BF31" w14:textId="77777777" w:rsidR="00804563" w:rsidRPr="00D83FD5" w:rsidRDefault="00804563" w:rsidP="00E95D41">
            <w:pPr>
              <w:numPr>
                <w:ilvl w:val="0"/>
                <w:numId w:val="21"/>
              </w:numPr>
              <w:tabs>
                <w:tab w:val="clear" w:pos="720"/>
                <w:tab w:val="num" w:pos="306"/>
              </w:tabs>
              <w:ind w:left="306" w:hanging="306"/>
              <w:rPr>
                <w:sz w:val="22"/>
                <w:szCs w:val="22"/>
              </w:rPr>
            </w:pPr>
            <w:r w:rsidRPr="00D83FD5">
              <w:rPr>
                <w:sz w:val="22"/>
                <w:szCs w:val="22"/>
              </w:rPr>
              <w:t>use newly acquired vocabulary in a variety of cross-curricular contexts (conversations, during small group, etc.).</w:t>
            </w:r>
          </w:p>
          <w:p w14:paraId="7264A2E0" w14:textId="77777777" w:rsidR="00804563" w:rsidRPr="00D83FD5" w:rsidRDefault="00804563" w:rsidP="00E95D41">
            <w:pPr>
              <w:numPr>
                <w:ilvl w:val="0"/>
                <w:numId w:val="21"/>
              </w:numPr>
              <w:tabs>
                <w:tab w:val="clear" w:pos="720"/>
                <w:tab w:val="num" w:pos="306"/>
              </w:tabs>
              <w:ind w:left="306" w:hanging="306"/>
              <w:rPr>
                <w:sz w:val="22"/>
                <w:szCs w:val="22"/>
              </w:rPr>
            </w:pPr>
            <w:r w:rsidRPr="00D83FD5" w:rsidDel="00164547">
              <w:rPr>
                <w:sz w:val="22"/>
                <w:szCs w:val="22"/>
              </w:rPr>
              <w:t>use new vocabulary</w:t>
            </w:r>
            <w:r w:rsidRPr="00D83FD5">
              <w:rPr>
                <w:sz w:val="22"/>
                <w:szCs w:val="22"/>
              </w:rPr>
              <w:t xml:space="preserve"> appropriately</w:t>
            </w:r>
            <w:r w:rsidRPr="00D83FD5" w:rsidDel="00164547">
              <w:rPr>
                <w:sz w:val="22"/>
                <w:szCs w:val="22"/>
              </w:rPr>
              <w:t xml:space="preserve"> to ask </w:t>
            </w:r>
            <w:r w:rsidRPr="00D83FD5">
              <w:rPr>
                <w:sz w:val="22"/>
                <w:szCs w:val="22"/>
              </w:rPr>
              <w:t xml:space="preserve">and answer </w:t>
            </w:r>
            <w:r w:rsidRPr="00D83FD5" w:rsidDel="00164547">
              <w:rPr>
                <w:sz w:val="22"/>
                <w:szCs w:val="22"/>
              </w:rPr>
              <w:t>questions.</w:t>
            </w:r>
          </w:p>
          <w:p w14:paraId="19C950C1" w14:textId="77777777" w:rsidR="00804563" w:rsidRPr="00D83FD5" w:rsidDel="00164547" w:rsidRDefault="00804563" w:rsidP="00E95D41">
            <w:pPr>
              <w:numPr>
                <w:ilvl w:val="0"/>
                <w:numId w:val="21"/>
              </w:numPr>
              <w:tabs>
                <w:tab w:val="clear" w:pos="720"/>
                <w:tab w:val="num" w:pos="288"/>
              </w:tabs>
              <w:ind w:left="288" w:hanging="270"/>
              <w:rPr>
                <w:sz w:val="22"/>
                <w:szCs w:val="22"/>
              </w:rPr>
            </w:pPr>
            <w:r w:rsidRPr="00D83FD5" w:rsidDel="00164547">
              <w:rPr>
                <w:sz w:val="22"/>
                <w:szCs w:val="22"/>
              </w:rPr>
              <w:t>request further information about a concept by using the correct name, label or vocabulary word.</w:t>
            </w:r>
          </w:p>
        </w:tc>
        <w:tc>
          <w:tcPr>
            <w:tcW w:w="1250" w:type="pct"/>
            <w:tcBorders>
              <w:bottom w:val="single" w:sz="4" w:space="0" w:color="auto"/>
            </w:tcBorders>
            <w:shd w:val="clear" w:color="auto" w:fill="auto"/>
          </w:tcPr>
          <w:p w14:paraId="5B2BCCCF" w14:textId="77777777" w:rsidR="00804563" w:rsidRPr="00D83FD5" w:rsidRDefault="00804563" w:rsidP="00E95D41">
            <w:pPr>
              <w:numPr>
                <w:ilvl w:val="0"/>
                <w:numId w:val="21"/>
              </w:numPr>
              <w:tabs>
                <w:tab w:val="clear" w:pos="720"/>
                <w:tab w:val="num" w:pos="288"/>
              </w:tabs>
              <w:ind w:left="288" w:hanging="270"/>
              <w:rPr>
                <w:sz w:val="22"/>
                <w:szCs w:val="22"/>
              </w:rPr>
            </w:pPr>
            <w:r w:rsidRPr="00D83FD5" w:rsidDel="00164547">
              <w:rPr>
                <w:sz w:val="22"/>
                <w:szCs w:val="22"/>
              </w:rPr>
              <w:t>model how to use cues from oral language, story structure, and repetitive patterns to predict and identify unfamiliar words.</w:t>
            </w:r>
          </w:p>
          <w:p w14:paraId="3A5D1317" w14:textId="77777777" w:rsidR="00804563" w:rsidRPr="00D83FD5" w:rsidRDefault="00804563" w:rsidP="00E95D41">
            <w:pPr>
              <w:numPr>
                <w:ilvl w:val="0"/>
                <w:numId w:val="21"/>
              </w:numPr>
              <w:tabs>
                <w:tab w:val="clear" w:pos="720"/>
                <w:tab w:val="num" w:pos="288"/>
              </w:tabs>
              <w:ind w:left="288" w:hanging="270"/>
              <w:rPr>
                <w:sz w:val="22"/>
                <w:szCs w:val="22"/>
              </w:rPr>
            </w:pPr>
            <w:r w:rsidRPr="00D83FD5" w:rsidDel="00164547">
              <w:rPr>
                <w:sz w:val="22"/>
                <w:szCs w:val="22"/>
              </w:rPr>
              <w:t>provide explicit instruction of key vocabulary words in context.</w:t>
            </w:r>
          </w:p>
          <w:p w14:paraId="1FB236CB" w14:textId="77777777" w:rsidR="00804563" w:rsidRPr="00D83FD5" w:rsidRDefault="00804563" w:rsidP="00E95D41">
            <w:pPr>
              <w:numPr>
                <w:ilvl w:val="0"/>
                <w:numId w:val="22"/>
              </w:numPr>
              <w:tabs>
                <w:tab w:val="clear" w:pos="720"/>
                <w:tab w:val="num" w:pos="252"/>
              </w:tabs>
              <w:ind w:left="252" w:hanging="252"/>
              <w:rPr>
                <w:sz w:val="22"/>
                <w:szCs w:val="22"/>
              </w:rPr>
            </w:pPr>
            <w:r w:rsidRPr="00D83FD5" w:rsidDel="00164547">
              <w:rPr>
                <w:sz w:val="22"/>
                <w:szCs w:val="22"/>
              </w:rPr>
              <w:t>reinforce new vocabulary in context of children’s personal experiences.</w:t>
            </w:r>
          </w:p>
          <w:p w14:paraId="12ECD0A2" w14:textId="77777777" w:rsidR="00804563" w:rsidRPr="00D83FD5" w:rsidRDefault="00804563" w:rsidP="00E95D41">
            <w:pPr>
              <w:numPr>
                <w:ilvl w:val="0"/>
                <w:numId w:val="22"/>
              </w:numPr>
              <w:tabs>
                <w:tab w:val="clear" w:pos="720"/>
                <w:tab w:val="num" w:pos="252"/>
              </w:tabs>
              <w:ind w:left="252" w:hanging="252"/>
              <w:rPr>
                <w:sz w:val="22"/>
                <w:szCs w:val="22"/>
              </w:rPr>
            </w:pPr>
            <w:r w:rsidRPr="00D83FD5" w:rsidDel="00164547">
              <w:rPr>
                <w:sz w:val="22"/>
                <w:szCs w:val="22"/>
              </w:rPr>
              <w:t>encourage and support children as they expand their use of language during peer interactions and conversations.</w:t>
            </w:r>
          </w:p>
        </w:tc>
      </w:tr>
      <w:tr w:rsidR="00804563" w:rsidRPr="00D83FD5" w:rsidDel="00164547" w14:paraId="6A635AE8" w14:textId="77777777" w:rsidTr="00AB705E">
        <w:trPr>
          <w:trHeight w:val="20"/>
        </w:trPr>
        <w:tc>
          <w:tcPr>
            <w:tcW w:w="1250" w:type="pct"/>
            <w:shd w:val="clear" w:color="auto" w:fill="CCECFF"/>
          </w:tcPr>
          <w:p w14:paraId="552C554F" w14:textId="77777777" w:rsidR="00804563" w:rsidRPr="00D83FD5" w:rsidDel="00164547" w:rsidRDefault="00804563" w:rsidP="00AB705E">
            <w:pPr>
              <w:widowControl w:val="0"/>
              <w:autoSpaceDE w:val="0"/>
              <w:autoSpaceDN w:val="0"/>
              <w:adjustRightInd w:val="0"/>
              <w:rPr>
                <w:sz w:val="22"/>
                <w:szCs w:val="22"/>
              </w:rPr>
            </w:pPr>
            <w:r w:rsidRPr="00D83FD5" w:rsidDel="00164547">
              <w:rPr>
                <w:b/>
                <w:sz w:val="22"/>
                <w:szCs w:val="22"/>
              </w:rPr>
              <w:t>RL.PK.5</w:t>
            </w:r>
            <w:r w:rsidRPr="00D83FD5">
              <w:rPr>
                <w:b/>
                <w:sz w:val="22"/>
                <w:szCs w:val="22"/>
              </w:rPr>
              <w:t>.</w:t>
            </w:r>
            <w:r w:rsidRPr="00D83FD5" w:rsidDel="00164547">
              <w:rPr>
                <w:b/>
                <w:sz w:val="22"/>
                <w:szCs w:val="22"/>
              </w:rPr>
              <w:t xml:space="preserve"> </w:t>
            </w:r>
            <w:r w:rsidRPr="00D83FD5" w:rsidDel="00164547">
              <w:rPr>
                <w:sz w:val="22"/>
                <w:szCs w:val="22"/>
              </w:rPr>
              <w:t>Show awareness of the rhythmic structure of a poem or song by clapping or movement.</w:t>
            </w:r>
          </w:p>
          <w:p w14:paraId="20D19A3B" w14:textId="77777777" w:rsidR="00804563" w:rsidRPr="00D83FD5" w:rsidDel="00164547" w:rsidRDefault="00804563" w:rsidP="00AB705E">
            <w:pPr>
              <w:rPr>
                <w:sz w:val="22"/>
                <w:szCs w:val="22"/>
              </w:rPr>
            </w:pPr>
          </w:p>
        </w:tc>
        <w:tc>
          <w:tcPr>
            <w:tcW w:w="1250" w:type="pct"/>
            <w:shd w:val="clear" w:color="auto" w:fill="CCECFF"/>
          </w:tcPr>
          <w:p w14:paraId="24169DCE" w14:textId="77777777" w:rsidR="00804563" w:rsidRPr="00D83FD5" w:rsidRDefault="00804563" w:rsidP="00E95D41">
            <w:pPr>
              <w:pStyle w:val="BodyText"/>
              <w:numPr>
                <w:ilvl w:val="0"/>
                <w:numId w:val="19"/>
              </w:numPr>
              <w:tabs>
                <w:tab w:val="clear" w:pos="1080"/>
                <w:tab w:val="num" w:pos="252"/>
                <w:tab w:val="left" w:pos="360"/>
              </w:tabs>
              <w:ind w:left="252" w:hanging="252"/>
              <w:rPr>
                <w:b/>
                <w:sz w:val="22"/>
                <w:szCs w:val="22"/>
              </w:rPr>
            </w:pPr>
            <w:r w:rsidRPr="00D83FD5">
              <w:rPr>
                <w:sz w:val="22"/>
                <w:szCs w:val="22"/>
              </w:rPr>
              <w:t>c</w:t>
            </w:r>
            <w:r w:rsidRPr="00D83FD5" w:rsidDel="00164547">
              <w:rPr>
                <w:sz w:val="22"/>
                <w:szCs w:val="22"/>
              </w:rPr>
              <w:t xml:space="preserve">lap, stomp, use instruments, or make up movements to fit the rhythm and/or rhymes in poems, songs, nursery rhymes. </w:t>
            </w:r>
          </w:p>
        </w:tc>
        <w:tc>
          <w:tcPr>
            <w:tcW w:w="1250" w:type="pct"/>
            <w:shd w:val="clear" w:color="auto" w:fill="CCECFF"/>
          </w:tcPr>
          <w:p w14:paraId="12B0AF8C" w14:textId="77777777" w:rsidR="00804563" w:rsidRPr="00D83FD5" w:rsidRDefault="00804563" w:rsidP="00E95D41">
            <w:pPr>
              <w:widowControl w:val="0"/>
              <w:numPr>
                <w:ilvl w:val="0"/>
                <w:numId w:val="19"/>
              </w:numPr>
              <w:tabs>
                <w:tab w:val="clear" w:pos="1080"/>
                <w:tab w:val="num" w:pos="288"/>
              </w:tabs>
              <w:overflowPunct w:val="0"/>
              <w:autoSpaceDE w:val="0"/>
              <w:autoSpaceDN w:val="0"/>
              <w:adjustRightInd w:val="0"/>
              <w:ind w:left="288" w:hanging="270"/>
              <w:rPr>
                <w:sz w:val="22"/>
                <w:szCs w:val="22"/>
              </w:rPr>
            </w:pPr>
            <w:r w:rsidRPr="00D83FD5" w:rsidDel="00164547">
              <w:rPr>
                <w:sz w:val="22"/>
                <w:szCs w:val="22"/>
              </w:rPr>
              <w:t xml:space="preserve">imitate a demonstrated rhythm or movement in a poem or song. </w:t>
            </w:r>
          </w:p>
        </w:tc>
        <w:tc>
          <w:tcPr>
            <w:tcW w:w="1250" w:type="pct"/>
            <w:shd w:val="clear" w:color="auto" w:fill="CCECFF"/>
          </w:tcPr>
          <w:p w14:paraId="1F4B3AD2" w14:textId="77777777" w:rsidR="00804563" w:rsidRPr="00D83FD5" w:rsidRDefault="00804563" w:rsidP="00E95D41">
            <w:pPr>
              <w:numPr>
                <w:ilvl w:val="0"/>
                <w:numId w:val="18"/>
              </w:numPr>
              <w:tabs>
                <w:tab w:val="clear" w:pos="720"/>
                <w:tab w:val="num" w:pos="324"/>
              </w:tabs>
              <w:ind w:left="324" w:hanging="270"/>
              <w:rPr>
                <w:sz w:val="22"/>
                <w:szCs w:val="22"/>
              </w:rPr>
            </w:pPr>
            <w:r w:rsidRPr="00D83FD5">
              <w:rPr>
                <w:sz w:val="22"/>
                <w:szCs w:val="22"/>
              </w:rPr>
              <w:t>model clapping and movement to demonstrate awareness of rhythmic structure or a poem or song.</w:t>
            </w:r>
          </w:p>
          <w:p w14:paraId="241C3D2B" w14:textId="77777777" w:rsidR="00804563" w:rsidRPr="00D83FD5" w:rsidDel="00164547" w:rsidRDefault="00804563" w:rsidP="00E95D41">
            <w:pPr>
              <w:numPr>
                <w:ilvl w:val="0"/>
                <w:numId w:val="18"/>
              </w:numPr>
              <w:tabs>
                <w:tab w:val="clear" w:pos="720"/>
                <w:tab w:val="num" w:pos="324"/>
              </w:tabs>
              <w:ind w:left="324" w:hanging="270"/>
              <w:rPr>
                <w:sz w:val="22"/>
                <w:szCs w:val="22"/>
              </w:rPr>
            </w:pPr>
            <w:r w:rsidRPr="00D83FD5" w:rsidDel="00164547">
              <w:rPr>
                <w:sz w:val="22"/>
                <w:szCs w:val="22"/>
              </w:rPr>
              <w:lastRenderedPageBreak/>
              <w:t>provide opportunities for children to listen to repetitive or rhythmic patterns in poems, stories, and chants, and to share favorite nursery rhymes or poems with each other.</w:t>
            </w:r>
          </w:p>
        </w:tc>
      </w:tr>
      <w:tr w:rsidR="00804563" w:rsidRPr="00D83FD5" w:rsidDel="00164547" w14:paraId="6F9F96B4" w14:textId="77777777" w:rsidTr="00AB705E">
        <w:trPr>
          <w:trHeight w:val="20"/>
        </w:trPr>
        <w:tc>
          <w:tcPr>
            <w:tcW w:w="1250" w:type="pct"/>
            <w:tcBorders>
              <w:bottom w:val="single" w:sz="4" w:space="0" w:color="auto"/>
            </w:tcBorders>
            <w:shd w:val="clear" w:color="auto" w:fill="auto"/>
          </w:tcPr>
          <w:p w14:paraId="00A370A5" w14:textId="77777777" w:rsidR="00804563" w:rsidRPr="00D83FD5" w:rsidDel="00164547" w:rsidRDefault="00804563" w:rsidP="00AB705E">
            <w:pPr>
              <w:rPr>
                <w:sz w:val="22"/>
                <w:szCs w:val="22"/>
              </w:rPr>
            </w:pPr>
            <w:r w:rsidRPr="00D83FD5" w:rsidDel="00164547">
              <w:rPr>
                <w:b/>
                <w:sz w:val="22"/>
                <w:szCs w:val="22"/>
              </w:rPr>
              <w:lastRenderedPageBreak/>
              <w:t>RL.K.5.</w:t>
            </w:r>
            <w:r w:rsidRPr="00D83FD5" w:rsidDel="00164547">
              <w:rPr>
                <w:sz w:val="22"/>
                <w:szCs w:val="22"/>
              </w:rPr>
              <w:t xml:space="preserve"> Recognize common types of texts and characteristics of their structure (e.g., story elements in storybooks; rhyme, rhythm, and repetition in poems)</w:t>
            </w:r>
            <w:r w:rsidRPr="00D83FD5">
              <w:rPr>
                <w:sz w:val="22"/>
                <w:szCs w:val="22"/>
              </w:rPr>
              <w:t>.</w:t>
            </w:r>
            <w:r w:rsidRPr="00D83FD5" w:rsidDel="00164547">
              <w:rPr>
                <w:sz w:val="22"/>
                <w:szCs w:val="22"/>
              </w:rPr>
              <w:t xml:space="preserve"> </w:t>
            </w:r>
          </w:p>
        </w:tc>
        <w:tc>
          <w:tcPr>
            <w:tcW w:w="1250" w:type="pct"/>
            <w:tcBorders>
              <w:bottom w:val="single" w:sz="4" w:space="0" w:color="auto"/>
            </w:tcBorders>
            <w:shd w:val="clear" w:color="auto" w:fill="auto"/>
          </w:tcPr>
          <w:p w14:paraId="19250ECF" w14:textId="77777777" w:rsidR="00804563" w:rsidRPr="00D83FD5" w:rsidRDefault="00804563" w:rsidP="00E95D41">
            <w:pPr>
              <w:pStyle w:val="BodyText"/>
              <w:numPr>
                <w:ilvl w:val="0"/>
                <w:numId w:val="19"/>
              </w:numPr>
              <w:tabs>
                <w:tab w:val="clear" w:pos="1080"/>
                <w:tab w:val="num" w:pos="252"/>
                <w:tab w:val="left" w:pos="360"/>
              </w:tabs>
              <w:ind w:left="252" w:hanging="252"/>
              <w:rPr>
                <w:b/>
                <w:sz w:val="22"/>
                <w:szCs w:val="22"/>
              </w:rPr>
            </w:pPr>
            <w:r w:rsidRPr="00D83FD5">
              <w:rPr>
                <w:sz w:val="22"/>
                <w:szCs w:val="22"/>
              </w:rPr>
              <w:t>read with their teacher two texts about foods, one a story and one a poem (</w:t>
            </w:r>
            <w:r w:rsidR="00610071" w:rsidRPr="00D83FD5">
              <w:rPr>
                <w:sz w:val="22"/>
                <w:szCs w:val="22"/>
              </w:rPr>
              <w:t>e.g.</w:t>
            </w:r>
            <w:r w:rsidRPr="00D83FD5">
              <w:rPr>
                <w:sz w:val="22"/>
                <w:szCs w:val="22"/>
              </w:rPr>
              <w:t xml:space="preserve"> </w:t>
            </w:r>
            <w:proofErr w:type="spellStart"/>
            <w:r w:rsidRPr="00D83FD5">
              <w:rPr>
                <w:sz w:val="22"/>
                <w:szCs w:val="22"/>
              </w:rPr>
              <w:t>Tomie</w:t>
            </w:r>
            <w:proofErr w:type="spellEnd"/>
            <w:r w:rsidRPr="00D83FD5">
              <w:rPr>
                <w:sz w:val="22"/>
                <w:szCs w:val="22"/>
              </w:rPr>
              <w:t xml:space="preserve"> </w:t>
            </w:r>
            <w:proofErr w:type="spellStart"/>
            <w:r w:rsidRPr="00D83FD5">
              <w:rPr>
                <w:sz w:val="22"/>
                <w:szCs w:val="22"/>
              </w:rPr>
              <w:t>DePaolas’s</w:t>
            </w:r>
            <w:proofErr w:type="spellEnd"/>
            <w:r w:rsidRPr="00D83FD5">
              <w:rPr>
                <w:sz w:val="22"/>
                <w:szCs w:val="22"/>
              </w:rPr>
              <w:t xml:space="preserve"> </w:t>
            </w:r>
            <w:r w:rsidRPr="00D83FD5">
              <w:rPr>
                <w:i/>
                <w:sz w:val="22"/>
                <w:szCs w:val="22"/>
              </w:rPr>
              <w:t>Pancakes for Breakfast</w:t>
            </w:r>
            <w:r w:rsidRPr="00D83FD5">
              <w:rPr>
                <w:sz w:val="22"/>
                <w:szCs w:val="22"/>
              </w:rPr>
              <w:t xml:space="preserve"> and Christina Rossetti’s “</w:t>
            </w:r>
            <w:r w:rsidRPr="00D83FD5">
              <w:rPr>
                <w:i/>
                <w:sz w:val="22"/>
                <w:szCs w:val="22"/>
              </w:rPr>
              <w:t>Mix a Pancake</w:t>
            </w:r>
            <w:r w:rsidR="00610071" w:rsidRPr="00D83FD5">
              <w:rPr>
                <w:i/>
                <w:sz w:val="22"/>
                <w:szCs w:val="22"/>
              </w:rPr>
              <w:t>”</w:t>
            </w:r>
            <w:r w:rsidR="00610071" w:rsidRPr="00D83FD5">
              <w:rPr>
                <w:sz w:val="22"/>
                <w:szCs w:val="22"/>
              </w:rPr>
              <w:t>) then</w:t>
            </w:r>
            <w:r w:rsidRPr="00D83FD5">
              <w:rPr>
                <w:sz w:val="22"/>
                <w:szCs w:val="22"/>
              </w:rPr>
              <w:t xml:space="preserve"> explain how they knew from the structure of each work that the first text was a story and the second a poem. </w:t>
            </w:r>
            <w:r w:rsidRPr="00D83FD5">
              <w:rPr>
                <w:i/>
                <w:color w:val="FF0000"/>
                <w:sz w:val="22"/>
                <w:szCs w:val="22"/>
              </w:rPr>
              <w:t>(2017 English Language Arts and Literacy Framework)</w:t>
            </w:r>
            <w:r w:rsidRPr="00D83FD5">
              <w:rPr>
                <w:sz w:val="22"/>
                <w:szCs w:val="22"/>
              </w:rPr>
              <w:t xml:space="preserve"> </w:t>
            </w:r>
          </w:p>
          <w:p w14:paraId="3DB5DCC3" w14:textId="77777777" w:rsidR="00804563" w:rsidRPr="00D83FD5" w:rsidRDefault="00804563" w:rsidP="00E95D41">
            <w:pPr>
              <w:pStyle w:val="BodyText"/>
              <w:numPr>
                <w:ilvl w:val="0"/>
                <w:numId w:val="19"/>
              </w:numPr>
              <w:tabs>
                <w:tab w:val="clear" w:pos="1080"/>
                <w:tab w:val="num" w:pos="252"/>
                <w:tab w:val="left" w:pos="360"/>
              </w:tabs>
              <w:ind w:left="252" w:hanging="252"/>
              <w:rPr>
                <w:b/>
                <w:sz w:val="22"/>
                <w:szCs w:val="22"/>
              </w:rPr>
            </w:pPr>
            <w:r w:rsidRPr="00D83FD5" w:rsidDel="00164547">
              <w:rPr>
                <w:sz w:val="22"/>
                <w:szCs w:val="22"/>
              </w:rPr>
              <w:t>sort books (with support) into genres in the class library.</w:t>
            </w:r>
          </w:p>
          <w:p w14:paraId="04E307B6" w14:textId="77777777" w:rsidR="00804563" w:rsidRPr="00D83FD5" w:rsidDel="00164547" w:rsidRDefault="00804563" w:rsidP="00E95D41">
            <w:pPr>
              <w:pStyle w:val="BodyText"/>
              <w:numPr>
                <w:ilvl w:val="0"/>
                <w:numId w:val="19"/>
              </w:numPr>
              <w:tabs>
                <w:tab w:val="clear" w:pos="1080"/>
                <w:tab w:val="num" w:pos="252"/>
                <w:tab w:val="left" w:pos="360"/>
              </w:tabs>
              <w:ind w:left="252" w:hanging="252"/>
              <w:rPr>
                <w:b/>
                <w:sz w:val="22"/>
                <w:szCs w:val="22"/>
              </w:rPr>
            </w:pPr>
            <w:r w:rsidRPr="00D83FD5" w:rsidDel="00164547">
              <w:rPr>
                <w:sz w:val="22"/>
                <w:szCs w:val="22"/>
              </w:rPr>
              <w:t>compare and contrast</w:t>
            </w:r>
            <w:r w:rsidRPr="00D83FD5">
              <w:rPr>
                <w:sz w:val="22"/>
                <w:szCs w:val="22"/>
              </w:rPr>
              <w:t xml:space="preserve"> the structures of</w:t>
            </w:r>
            <w:r w:rsidRPr="00D83FD5" w:rsidDel="00164547">
              <w:rPr>
                <w:sz w:val="22"/>
                <w:szCs w:val="22"/>
              </w:rPr>
              <w:t xml:space="preserve"> a fictional book with an informational text (e.g., compare the wolf in </w:t>
            </w:r>
            <w:r w:rsidRPr="00D83FD5" w:rsidDel="00164547">
              <w:rPr>
                <w:i/>
                <w:sz w:val="22"/>
                <w:szCs w:val="22"/>
              </w:rPr>
              <w:t>Little Red Riding Hood</w:t>
            </w:r>
            <w:r w:rsidRPr="00D83FD5" w:rsidDel="00164547">
              <w:rPr>
                <w:sz w:val="22"/>
                <w:szCs w:val="22"/>
              </w:rPr>
              <w:t xml:space="preserve"> with a book about real wolves).</w:t>
            </w:r>
          </w:p>
        </w:tc>
        <w:tc>
          <w:tcPr>
            <w:tcW w:w="1250" w:type="pct"/>
            <w:tcBorders>
              <w:bottom w:val="single" w:sz="4" w:space="0" w:color="auto"/>
            </w:tcBorders>
            <w:shd w:val="clear" w:color="auto" w:fill="auto"/>
          </w:tcPr>
          <w:p w14:paraId="14AB8B44" w14:textId="77777777" w:rsidR="00804563" w:rsidRPr="00D83FD5" w:rsidRDefault="00804563" w:rsidP="00E95D41">
            <w:pPr>
              <w:numPr>
                <w:ilvl w:val="0"/>
                <w:numId w:val="25"/>
              </w:numPr>
              <w:rPr>
                <w:sz w:val="22"/>
                <w:szCs w:val="22"/>
              </w:rPr>
            </w:pPr>
            <w:r w:rsidRPr="00D83FD5">
              <w:rPr>
                <w:sz w:val="22"/>
                <w:szCs w:val="22"/>
              </w:rPr>
              <w:t>name their favorite storybooks.</w:t>
            </w:r>
          </w:p>
          <w:p w14:paraId="140A6162" w14:textId="77777777" w:rsidR="00804563" w:rsidRPr="00D83FD5" w:rsidRDefault="00804563" w:rsidP="00E95D41">
            <w:pPr>
              <w:numPr>
                <w:ilvl w:val="0"/>
                <w:numId w:val="25"/>
              </w:numPr>
              <w:rPr>
                <w:sz w:val="22"/>
                <w:szCs w:val="22"/>
              </w:rPr>
            </w:pPr>
            <w:r w:rsidRPr="00D83FD5">
              <w:rPr>
                <w:sz w:val="22"/>
                <w:szCs w:val="22"/>
              </w:rPr>
              <w:t>name their favorite poem.</w:t>
            </w:r>
          </w:p>
        </w:tc>
        <w:tc>
          <w:tcPr>
            <w:tcW w:w="1250" w:type="pct"/>
            <w:tcBorders>
              <w:bottom w:val="single" w:sz="4" w:space="0" w:color="auto"/>
            </w:tcBorders>
            <w:shd w:val="clear" w:color="auto" w:fill="auto"/>
          </w:tcPr>
          <w:p w14:paraId="6D46B07C" w14:textId="77777777" w:rsidR="00804563" w:rsidRPr="00D83FD5" w:rsidRDefault="00804563" w:rsidP="00E95D41">
            <w:pPr>
              <w:numPr>
                <w:ilvl w:val="0"/>
                <w:numId w:val="24"/>
              </w:numPr>
              <w:tabs>
                <w:tab w:val="num" w:pos="252"/>
              </w:tabs>
              <w:ind w:left="252" w:hanging="252"/>
              <w:rPr>
                <w:sz w:val="22"/>
                <w:szCs w:val="22"/>
              </w:rPr>
            </w:pPr>
            <w:r w:rsidRPr="00D83FD5" w:rsidDel="00164547">
              <w:rPr>
                <w:sz w:val="22"/>
                <w:szCs w:val="22"/>
              </w:rPr>
              <w:t>provide and describe a wide range of genres of literature, both read aloud and for independent exploration.</w:t>
            </w:r>
          </w:p>
          <w:p w14:paraId="4BED749D" w14:textId="77777777" w:rsidR="00804563" w:rsidRPr="00D83FD5" w:rsidDel="00164547" w:rsidRDefault="00804563" w:rsidP="00E95D41">
            <w:pPr>
              <w:numPr>
                <w:ilvl w:val="0"/>
                <w:numId w:val="24"/>
              </w:numPr>
              <w:tabs>
                <w:tab w:val="num" w:pos="252"/>
              </w:tabs>
              <w:ind w:left="252" w:hanging="252"/>
              <w:rPr>
                <w:sz w:val="22"/>
                <w:szCs w:val="22"/>
              </w:rPr>
            </w:pPr>
            <w:r w:rsidRPr="00D83FD5" w:rsidDel="00164547">
              <w:rPr>
                <w:sz w:val="22"/>
                <w:szCs w:val="22"/>
              </w:rPr>
              <w:t>provide purposeful and playful exposure to various forms of literature (e.g., nursery rhymes, fairy tales, lullabies, fables)</w:t>
            </w:r>
            <w:r w:rsidRPr="00D83FD5">
              <w:rPr>
                <w:sz w:val="22"/>
                <w:szCs w:val="22"/>
              </w:rPr>
              <w:t>.</w:t>
            </w:r>
          </w:p>
        </w:tc>
      </w:tr>
      <w:tr w:rsidR="00804563" w:rsidRPr="00D83FD5" w:rsidDel="00164547" w14:paraId="06EE2A2D" w14:textId="77777777" w:rsidTr="00AB705E">
        <w:trPr>
          <w:trHeight w:val="20"/>
        </w:trPr>
        <w:tc>
          <w:tcPr>
            <w:tcW w:w="1250" w:type="pct"/>
            <w:shd w:val="clear" w:color="auto" w:fill="CCECFF"/>
          </w:tcPr>
          <w:p w14:paraId="58657844" w14:textId="77777777" w:rsidR="00804563" w:rsidRPr="00D83FD5" w:rsidDel="00164547" w:rsidRDefault="00804563" w:rsidP="00AB705E">
            <w:pPr>
              <w:rPr>
                <w:sz w:val="22"/>
                <w:szCs w:val="22"/>
              </w:rPr>
            </w:pPr>
            <w:r w:rsidRPr="00D83FD5">
              <w:rPr>
                <w:b/>
                <w:sz w:val="22"/>
                <w:szCs w:val="22"/>
              </w:rPr>
              <w:t>RL.PK.6</w:t>
            </w:r>
            <w:r w:rsidRPr="00D83FD5">
              <w:rPr>
                <w:sz w:val="22"/>
                <w:szCs w:val="22"/>
              </w:rPr>
              <w:t>. With prompting and support, “read” the illustrations in a picture book by describing a character or place depicted or by telling how a sequence of events unfolds.</w:t>
            </w:r>
          </w:p>
        </w:tc>
        <w:tc>
          <w:tcPr>
            <w:tcW w:w="1250" w:type="pct"/>
            <w:shd w:val="clear" w:color="auto" w:fill="CCECFF"/>
          </w:tcPr>
          <w:p w14:paraId="47C3B2BA" w14:textId="77777777" w:rsidR="00804563" w:rsidRPr="00D83FD5" w:rsidRDefault="00804563" w:rsidP="00E95D41">
            <w:pPr>
              <w:numPr>
                <w:ilvl w:val="0"/>
                <w:numId w:val="21"/>
              </w:numPr>
              <w:tabs>
                <w:tab w:val="clear" w:pos="720"/>
                <w:tab w:val="num" w:pos="288"/>
              </w:tabs>
              <w:ind w:left="288" w:hanging="270"/>
              <w:rPr>
                <w:sz w:val="22"/>
                <w:szCs w:val="22"/>
              </w:rPr>
            </w:pPr>
            <w:r w:rsidRPr="00D83FD5">
              <w:rPr>
                <w:sz w:val="22"/>
                <w:szCs w:val="22"/>
              </w:rPr>
              <w:t>retell a story by arranging the illustrations in sequential order.</w:t>
            </w:r>
          </w:p>
          <w:p w14:paraId="39AC643C" w14:textId="77777777" w:rsidR="00804563" w:rsidRPr="00D83FD5" w:rsidRDefault="00804563" w:rsidP="00E95D41">
            <w:pPr>
              <w:numPr>
                <w:ilvl w:val="0"/>
                <w:numId w:val="21"/>
              </w:numPr>
              <w:tabs>
                <w:tab w:val="clear" w:pos="720"/>
                <w:tab w:val="num" w:pos="288"/>
              </w:tabs>
              <w:ind w:left="288" w:hanging="270"/>
              <w:rPr>
                <w:sz w:val="22"/>
                <w:szCs w:val="22"/>
              </w:rPr>
            </w:pPr>
            <w:r w:rsidRPr="00D83FD5">
              <w:rPr>
                <w:sz w:val="22"/>
                <w:szCs w:val="22"/>
              </w:rPr>
              <w:t>using the illustrations, act out a story, including character, setting and action.</w:t>
            </w:r>
          </w:p>
          <w:p w14:paraId="258E2365" w14:textId="77777777" w:rsidR="00804563" w:rsidRPr="00D83FD5" w:rsidRDefault="00804563" w:rsidP="00E95D41">
            <w:pPr>
              <w:numPr>
                <w:ilvl w:val="0"/>
                <w:numId w:val="21"/>
              </w:numPr>
              <w:tabs>
                <w:tab w:val="clear" w:pos="720"/>
                <w:tab w:val="num" w:pos="288"/>
              </w:tabs>
              <w:ind w:left="288" w:hanging="270"/>
              <w:rPr>
                <w:sz w:val="22"/>
                <w:szCs w:val="22"/>
              </w:rPr>
            </w:pPr>
            <w:r w:rsidRPr="00D83FD5">
              <w:rPr>
                <w:sz w:val="22"/>
                <w:szCs w:val="22"/>
              </w:rPr>
              <w:t>look at only the illustrations of a story, then dictate or write a story that goes with the illustrations.</w:t>
            </w:r>
          </w:p>
        </w:tc>
        <w:tc>
          <w:tcPr>
            <w:tcW w:w="1250" w:type="pct"/>
            <w:shd w:val="clear" w:color="auto" w:fill="CCECFF"/>
          </w:tcPr>
          <w:p w14:paraId="58F0AC1D" w14:textId="77777777" w:rsidR="00804563" w:rsidRPr="00D83FD5" w:rsidRDefault="00804563" w:rsidP="00E95D41">
            <w:pPr>
              <w:widowControl w:val="0"/>
              <w:numPr>
                <w:ilvl w:val="0"/>
                <w:numId w:val="19"/>
              </w:numPr>
              <w:tabs>
                <w:tab w:val="clear" w:pos="1080"/>
                <w:tab w:val="num" w:pos="342"/>
              </w:tabs>
              <w:overflowPunct w:val="0"/>
              <w:autoSpaceDE w:val="0"/>
              <w:autoSpaceDN w:val="0"/>
              <w:adjustRightInd w:val="0"/>
              <w:ind w:left="342" w:hanging="324"/>
              <w:rPr>
                <w:sz w:val="22"/>
                <w:szCs w:val="22"/>
              </w:rPr>
            </w:pPr>
            <w:r w:rsidRPr="00D83FD5">
              <w:rPr>
                <w:sz w:val="22"/>
                <w:szCs w:val="22"/>
              </w:rPr>
              <w:t>dictate/retell what they see in illustrations in a text paying attention to the order of events.</w:t>
            </w:r>
          </w:p>
          <w:p w14:paraId="2407A6E2" w14:textId="77777777" w:rsidR="00804563" w:rsidRPr="00D83FD5" w:rsidRDefault="00804563" w:rsidP="00E95D41">
            <w:pPr>
              <w:widowControl w:val="0"/>
              <w:numPr>
                <w:ilvl w:val="0"/>
                <w:numId w:val="19"/>
              </w:numPr>
              <w:tabs>
                <w:tab w:val="clear" w:pos="1080"/>
                <w:tab w:val="num" w:pos="342"/>
              </w:tabs>
              <w:overflowPunct w:val="0"/>
              <w:autoSpaceDE w:val="0"/>
              <w:autoSpaceDN w:val="0"/>
              <w:adjustRightInd w:val="0"/>
              <w:ind w:left="342" w:hanging="324"/>
              <w:rPr>
                <w:sz w:val="22"/>
                <w:szCs w:val="22"/>
              </w:rPr>
            </w:pPr>
            <w:r w:rsidRPr="00D83FD5">
              <w:rPr>
                <w:sz w:val="22"/>
                <w:szCs w:val="22"/>
              </w:rPr>
              <w:t>describe a character from a story by reading the illustrations.</w:t>
            </w:r>
          </w:p>
          <w:p w14:paraId="5499F77A" w14:textId="77777777" w:rsidR="00804563" w:rsidRPr="00D83FD5" w:rsidRDefault="00804563" w:rsidP="00E95D41">
            <w:pPr>
              <w:widowControl w:val="0"/>
              <w:numPr>
                <w:ilvl w:val="0"/>
                <w:numId w:val="19"/>
              </w:numPr>
              <w:tabs>
                <w:tab w:val="clear" w:pos="1080"/>
                <w:tab w:val="num" w:pos="342"/>
              </w:tabs>
              <w:overflowPunct w:val="0"/>
              <w:autoSpaceDE w:val="0"/>
              <w:autoSpaceDN w:val="0"/>
              <w:adjustRightInd w:val="0"/>
              <w:ind w:left="342" w:hanging="324"/>
              <w:rPr>
                <w:sz w:val="22"/>
                <w:szCs w:val="22"/>
              </w:rPr>
            </w:pPr>
            <w:r w:rsidRPr="00D83FD5">
              <w:rPr>
                <w:sz w:val="22"/>
                <w:szCs w:val="22"/>
              </w:rPr>
              <w:t>use the illustrations to tell how a story unfolds.</w:t>
            </w:r>
          </w:p>
        </w:tc>
        <w:tc>
          <w:tcPr>
            <w:tcW w:w="1250" w:type="pct"/>
            <w:shd w:val="clear" w:color="auto" w:fill="CCECFF"/>
          </w:tcPr>
          <w:p w14:paraId="31B7F92F" w14:textId="77777777" w:rsidR="00804563" w:rsidRPr="00D83FD5" w:rsidRDefault="00804563" w:rsidP="00E95D41">
            <w:pPr>
              <w:widowControl w:val="0"/>
              <w:numPr>
                <w:ilvl w:val="0"/>
                <w:numId w:val="18"/>
              </w:numPr>
              <w:tabs>
                <w:tab w:val="clear" w:pos="720"/>
                <w:tab w:val="num" w:pos="252"/>
              </w:tabs>
              <w:overflowPunct w:val="0"/>
              <w:autoSpaceDE w:val="0"/>
              <w:autoSpaceDN w:val="0"/>
              <w:adjustRightInd w:val="0"/>
              <w:ind w:left="234" w:hanging="252"/>
              <w:contextualSpacing/>
              <w:rPr>
                <w:bCs/>
                <w:sz w:val="22"/>
                <w:szCs w:val="22"/>
              </w:rPr>
            </w:pPr>
            <w:r w:rsidRPr="00D83FD5">
              <w:rPr>
                <w:sz w:val="22"/>
                <w:szCs w:val="22"/>
              </w:rPr>
              <w:t>provide opportunities for children to l</w:t>
            </w:r>
            <w:r w:rsidRPr="00D83FD5">
              <w:rPr>
                <w:bCs/>
                <w:sz w:val="22"/>
                <w:szCs w:val="22"/>
              </w:rPr>
              <w:t>isten to a variety of genres and types of books read-aloud.</w:t>
            </w:r>
          </w:p>
          <w:p w14:paraId="79DF4F32" w14:textId="77777777" w:rsidR="00804563" w:rsidRPr="00D83FD5" w:rsidDel="00164547" w:rsidRDefault="00804563" w:rsidP="00E95D41">
            <w:pPr>
              <w:widowControl w:val="0"/>
              <w:numPr>
                <w:ilvl w:val="0"/>
                <w:numId w:val="18"/>
              </w:numPr>
              <w:tabs>
                <w:tab w:val="clear" w:pos="720"/>
                <w:tab w:val="num" w:pos="252"/>
              </w:tabs>
              <w:overflowPunct w:val="0"/>
              <w:autoSpaceDE w:val="0"/>
              <w:autoSpaceDN w:val="0"/>
              <w:adjustRightInd w:val="0"/>
              <w:ind w:left="252" w:hanging="252"/>
              <w:contextualSpacing/>
              <w:rPr>
                <w:bCs/>
                <w:sz w:val="22"/>
                <w:szCs w:val="22"/>
              </w:rPr>
            </w:pPr>
            <w:r w:rsidRPr="00D83FD5">
              <w:rPr>
                <w:sz w:val="22"/>
                <w:szCs w:val="22"/>
              </w:rPr>
              <w:t xml:space="preserve">explore books by various authors and illustrators that retell a story (e.g., variations of a fairy tale or folk tale, such as </w:t>
            </w:r>
            <w:r w:rsidRPr="00D83FD5">
              <w:rPr>
                <w:i/>
                <w:iCs/>
                <w:sz w:val="22"/>
                <w:szCs w:val="22"/>
              </w:rPr>
              <w:t>Goldilocks and the Three Bears</w:t>
            </w:r>
            <w:r w:rsidRPr="00D83FD5">
              <w:rPr>
                <w:sz w:val="22"/>
                <w:szCs w:val="22"/>
              </w:rPr>
              <w:t>).</w:t>
            </w:r>
          </w:p>
        </w:tc>
      </w:tr>
      <w:tr w:rsidR="00804563" w:rsidRPr="00D83FD5" w:rsidDel="00164547" w14:paraId="50D04A47" w14:textId="77777777" w:rsidTr="00AB705E">
        <w:trPr>
          <w:trHeight w:val="20"/>
        </w:trPr>
        <w:tc>
          <w:tcPr>
            <w:tcW w:w="1250" w:type="pct"/>
            <w:tcBorders>
              <w:bottom w:val="single" w:sz="4" w:space="0" w:color="auto"/>
            </w:tcBorders>
            <w:shd w:val="clear" w:color="auto" w:fill="auto"/>
          </w:tcPr>
          <w:p w14:paraId="79D4C14F" w14:textId="77777777" w:rsidR="00804563" w:rsidRPr="00D83FD5" w:rsidRDefault="00804563" w:rsidP="00AB705E">
            <w:pPr>
              <w:rPr>
                <w:sz w:val="22"/>
                <w:szCs w:val="22"/>
              </w:rPr>
            </w:pPr>
            <w:r w:rsidRPr="00D83FD5">
              <w:rPr>
                <w:b/>
                <w:sz w:val="22"/>
                <w:szCs w:val="22"/>
              </w:rPr>
              <w:t>RL.K.6.</w:t>
            </w:r>
            <w:r w:rsidRPr="00D83FD5">
              <w:rPr>
                <w:sz w:val="22"/>
                <w:szCs w:val="22"/>
              </w:rPr>
              <w:t xml:space="preserve"> With prompting and support, explain that reading the cover or title page is how to find out who created a book; name the author </w:t>
            </w:r>
            <w:r w:rsidRPr="00D83FD5">
              <w:rPr>
                <w:sz w:val="22"/>
                <w:szCs w:val="22"/>
              </w:rPr>
              <w:lastRenderedPageBreak/>
              <w:t xml:space="preserve">and illustrator of a </w:t>
            </w:r>
            <w:r w:rsidR="00610071" w:rsidRPr="00D83FD5">
              <w:rPr>
                <w:sz w:val="22"/>
                <w:szCs w:val="22"/>
              </w:rPr>
              <w:t>book and</w:t>
            </w:r>
            <w:r w:rsidRPr="00D83FD5">
              <w:rPr>
                <w:sz w:val="22"/>
                <w:szCs w:val="22"/>
              </w:rPr>
              <w:t xml:space="preserve"> define the role of each in telling the story.</w:t>
            </w:r>
          </w:p>
          <w:p w14:paraId="7208E00B" w14:textId="77777777" w:rsidR="00804563" w:rsidRPr="00D83FD5" w:rsidDel="00164547" w:rsidRDefault="00804563" w:rsidP="00AB705E">
            <w:pPr>
              <w:spacing w:line="220" w:lineRule="exact"/>
              <w:outlineLvl w:val="0"/>
              <w:rPr>
                <w:sz w:val="22"/>
                <w:szCs w:val="22"/>
              </w:rPr>
            </w:pPr>
          </w:p>
        </w:tc>
        <w:tc>
          <w:tcPr>
            <w:tcW w:w="1250" w:type="pct"/>
            <w:tcBorders>
              <w:bottom w:val="single" w:sz="4" w:space="0" w:color="auto"/>
            </w:tcBorders>
            <w:shd w:val="clear" w:color="auto" w:fill="auto"/>
          </w:tcPr>
          <w:p w14:paraId="5987F903" w14:textId="77777777" w:rsidR="00804563" w:rsidRPr="00D83FD5" w:rsidRDefault="00804563" w:rsidP="00E95D41">
            <w:pPr>
              <w:pStyle w:val="Default"/>
              <w:numPr>
                <w:ilvl w:val="0"/>
                <w:numId w:val="15"/>
              </w:numPr>
              <w:tabs>
                <w:tab w:val="clear" w:pos="360"/>
                <w:tab w:val="num" w:pos="252"/>
              </w:tabs>
              <w:ind w:left="259" w:hanging="259"/>
              <w:rPr>
                <w:sz w:val="22"/>
                <w:szCs w:val="22"/>
              </w:rPr>
            </w:pPr>
            <w:r w:rsidRPr="00D83FD5">
              <w:rPr>
                <w:sz w:val="22"/>
                <w:szCs w:val="22"/>
              </w:rPr>
              <w:lastRenderedPageBreak/>
              <w:t xml:space="preserve">take on the roles of author and illustrator, by creating stories across content and within </w:t>
            </w:r>
            <w:r w:rsidR="00D83FD5" w:rsidRPr="00D83FD5">
              <w:rPr>
                <w:sz w:val="22"/>
                <w:szCs w:val="22"/>
              </w:rPr>
              <w:t>centers</w:t>
            </w:r>
            <w:r w:rsidR="00D83FD5">
              <w:rPr>
                <w:sz w:val="22"/>
                <w:szCs w:val="22"/>
              </w:rPr>
              <w:t>-based</w:t>
            </w:r>
            <w:r w:rsidRPr="00D83FD5">
              <w:rPr>
                <w:sz w:val="22"/>
                <w:szCs w:val="22"/>
              </w:rPr>
              <w:t xml:space="preserve"> activities (dramatic play, art center, </w:t>
            </w:r>
            <w:r w:rsidR="00D83FD5" w:rsidRPr="00D83FD5">
              <w:rPr>
                <w:sz w:val="22"/>
                <w:szCs w:val="22"/>
              </w:rPr>
              <w:t>etc.</w:t>
            </w:r>
            <w:r w:rsidRPr="00D83FD5">
              <w:rPr>
                <w:sz w:val="22"/>
                <w:szCs w:val="22"/>
              </w:rPr>
              <w:t>) in art and writing.</w:t>
            </w:r>
          </w:p>
          <w:p w14:paraId="5068BB09" w14:textId="77777777" w:rsidR="00804563" w:rsidRPr="00D83FD5" w:rsidRDefault="00804563" w:rsidP="00E95D41">
            <w:pPr>
              <w:pStyle w:val="Default"/>
              <w:numPr>
                <w:ilvl w:val="0"/>
                <w:numId w:val="15"/>
              </w:numPr>
              <w:tabs>
                <w:tab w:val="clear" w:pos="360"/>
                <w:tab w:val="num" w:pos="252"/>
              </w:tabs>
              <w:ind w:left="259" w:hanging="259"/>
              <w:rPr>
                <w:sz w:val="22"/>
                <w:szCs w:val="22"/>
              </w:rPr>
            </w:pPr>
            <w:r w:rsidRPr="00D83FD5">
              <w:rPr>
                <w:sz w:val="22"/>
                <w:szCs w:val="22"/>
              </w:rPr>
              <w:lastRenderedPageBreak/>
              <w:t>pair up to write and illustrate a story, each taking a role.</w:t>
            </w:r>
          </w:p>
        </w:tc>
        <w:tc>
          <w:tcPr>
            <w:tcW w:w="1250" w:type="pct"/>
            <w:tcBorders>
              <w:bottom w:val="single" w:sz="4" w:space="0" w:color="auto"/>
            </w:tcBorders>
            <w:shd w:val="clear" w:color="auto" w:fill="auto"/>
          </w:tcPr>
          <w:p w14:paraId="5CDC2508" w14:textId="77777777" w:rsidR="00804563" w:rsidRPr="00D83FD5" w:rsidRDefault="00804563" w:rsidP="00E95D41">
            <w:pPr>
              <w:pStyle w:val="Default"/>
              <w:numPr>
                <w:ilvl w:val="0"/>
                <w:numId w:val="15"/>
              </w:numPr>
              <w:tabs>
                <w:tab w:val="clear" w:pos="360"/>
                <w:tab w:val="num" w:pos="252"/>
              </w:tabs>
              <w:ind w:left="259" w:hanging="259"/>
              <w:rPr>
                <w:sz w:val="22"/>
                <w:szCs w:val="22"/>
              </w:rPr>
            </w:pPr>
            <w:r w:rsidRPr="00D83FD5">
              <w:rPr>
                <w:sz w:val="22"/>
                <w:szCs w:val="22"/>
              </w:rPr>
              <w:lastRenderedPageBreak/>
              <w:t>define the role of author and illustrator.</w:t>
            </w:r>
            <w:r w:rsidRPr="00D83FD5" w:rsidDel="000553B4">
              <w:rPr>
                <w:sz w:val="22"/>
                <w:szCs w:val="22"/>
              </w:rPr>
              <w:t xml:space="preserve"> </w:t>
            </w:r>
          </w:p>
          <w:p w14:paraId="048578CE" w14:textId="77777777" w:rsidR="00804563" w:rsidRPr="00D83FD5" w:rsidRDefault="00804563" w:rsidP="00E95D41">
            <w:pPr>
              <w:pStyle w:val="Default"/>
              <w:numPr>
                <w:ilvl w:val="0"/>
                <w:numId w:val="15"/>
              </w:numPr>
              <w:tabs>
                <w:tab w:val="clear" w:pos="360"/>
                <w:tab w:val="num" w:pos="252"/>
              </w:tabs>
              <w:ind w:left="259" w:hanging="259"/>
              <w:rPr>
                <w:sz w:val="22"/>
                <w:szCs w:val="22"/>
              </w:rPr>
            </w:pPr>
            <w:r w:rsidRPr="00D83FD5">
              <w:rPr>
                <w:sz w:val="22"/>
                <w:szCs w:val="22"/>
              </w:rPr>
              <w:t>uses the title page to find information about who created a book.</w:t>
            </w:r>
          </w:p>
          <w:p w14:paraId="0F782299" w14:textId="77777777" w:rsidR="00804563" w:rsidRPr="00D83FD5" w:rsidRDefault="00804563" w:rsidP="00E95D41">
            <w:pPr>
              <w:numPr>
                <w:ilvl w:val="0"/>
                <w:numId w:val="15"/>
              </w:numPr>
              <w:tabs>
                <w:tab w:val="clear" w:pos="360"/>
                <w:tab w:val="num" w:pos="216"/>
              </w:tabs>
              <w:ind w:left="216" w:hanging="216"/>
              <w:rPr>
                <w:sz w:val="22"/>
                <w:szCs w:val="22"/>
              </w:rPr>
            </w:pPr>
            <w:r w:rsidRPr="00D83FD5">
              <w:rPr>
                <w:sz w:val="22"/>
                <w:szCs w:val="22"/>
              </w:rPr>
              <w:lastRenderedPageBreak/>
              <w:t>dramatize read aloud, pointing out who the author/illustrator is to peers.</w:t>
            </w:r>
          </w:p>
        </w:tc>
        <w:tc>
          <w:tcPr>
            <w:tcW w:w="1250" w:type="pct"/>
            <w:tcBorders>
              <w:bottom w:val="single" w:sz="4" w:space="0" w:color="auto"/>
            </w:tcBorders>
            <w:shd w:val="clear" w:color="auto" w:fill="auto"/>
          </w:tcPr>
          <w:p w14:paraId="0ED3FE0F" w14:textId="77777777" w:rsidR="00804563" w:rsidRPr="00D83FD5" w:rsidRDefault="00804563" w:rsidP="00E95D41">
            <w:pPr>
              <w:pStyle w:val="Default"/>
              <w:numPr>
                <w:ilvl w:val="0"/>
                <w:numId w:val="15"/>
              </w:numPr>
              <w:tabs>
                <w:tab w:val="clear" w:pos="360"/>
                <w:tab w:val="num" w:pos="252"/>
              </w:tabs>
              <w:ind w:left="259" w:hanging="259"/>
              <w:rPr>
                <w:sz w:val="22"/>
                <w:szCs w:val="22"/>
              </w:rPr>
            </w:pPr>
            <w:r w:rsidRPr="00D83FD5">
              <w:rPr>
                <w:sz w:val="22"/>
                <w:szCs w:val="22"/>
              </w:rPr>
              <w:lastRenderedPageBreak/>
              <w:t>model for children and provide opportunities to explore the covers and title pages of a wide variety of books.</w:t>
            </w:r>
          </w:p>
          <w:p w14:paraId="75C63AF2" w14:textId="77777777" w:rsidR="00804563" w:rsidRPr="00D83FD5" w:rsidDel="00164547" w:rsidRDefault="00804563" w:rsidP="00E95D41">
            <w:pPr>
              <w:pStyle w:val="Default"/>
              <w:numPr>
                <w:ilvl w:val="0"/>
                <w:numId w:val="15"/>
              </w:numPr>
              <w:tabs>
                <w:tab w:val="clear" w:pos="360"/>
                <w:tab w:val="num" w:pos="252"/>
              </w:tabs>
              <w:ind w:left="259" w:hanging="259"/>
              <w:rPr>
                <w:sz w:val="22"/>
                <w:szCs w:val="22"/>
              </w:rPr>
            </w:pPr>
            <w:r w:rsidRPr="00D83FD5">
              <w:rPr>
                <w:sz w:val="22"/>
                <w:szCs w:val="22"/>
              </w:rPr>
              <w:lastRenderedPageBreak/>
              <w:t>identify the author and illustrator in books read aloud and explain their roles.</w:t>
            </w:r>
          </w:p>
        </w:tc>
      </w:tr>
    </w:tbl>
    <w:p w14:paraId="61BE6314" w14:textId="77777777" w:rsidR="00804563" w:rsidRDefault="00804563" w:rsidP="00804563">
      <w:pPr>
        <w:rPr>
          <w:rFonts w:asciiTheme="minorHAnsi" w:hAnsiTheme="minorHAns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2"/>
      </w:tblGrid>
      <w:tr w:rsidR="00804563" w:rsidRPr="005C3D83" w14:paraId="756D4409" w14:textId="77777777" w:rsidTr="00AB705E">
        <w:trPr>
          <w:trHeight w:val="20"/>
          <w:tblHeader/>
        </w:trPr>
        <w:tc>
          <w:tcPr>
            <w:tcW w:w="5000" w:type="pct"/>
            <w:shd w:val="clear" w:color="auto" w:fill="CCFFCC"/>
          </w:tcPr>
          <w:p w14:paraId="5FEBD593" w14:textId="77777777" w:rsidR="00804563" w:rsidRPr="005C3D83" w:rsidRDefault="00804563" w:rsidP="008D16C6">
            <w:pPr>
              <w:pStyle w:val="Heading3"/>
            </w:pPr>
            <w:bookmarkStart w:id="39" w:name="_Toc45867401"/>
            <w:r w:rsidRPr="005C3D83">
              <w:t>Integration of Knowledge and Ideas</w:t>
            </w:r>
            <w:bookmarkEnd w:id="39"/>
          </w:p>
        </w:tc>
      </w:tr>
    </w:tbl>
    <w:p w14:paraId="7BD81317" w14:textId="77777777" w:rsidR="005C3D83" w:rsidRPr="005C3D83" w:rsidRDefault="005C3D83">
      <w:pPr>
        <w:rPr>
          <w:sz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5"/>
        <w:gridCol w:w="3525"/>
        <w:gridCol w:w="3526"/>
        <w:gridCol w:w="3526"/>
      </w:tblGrid>
      <w:tr w:rsidR="00804563" w:rsidRPr="005C3D83" w14:paraId="08790BC9" w14:textId="77777777" w:rsidTr="00AB705E">
        <w:trPr>
          <w:trHeight w:val="20"/>
          <w:tblHeader/>
        </w:trPr>
        <w:tc>
          <w:tcPr>
            <w:tcW w:w="1250" w:type="pct"/>
            <w:shd w:val="clear" w:color="auto" w:fill="FFFF99"/>
          </w:tcPr>
          <w:p w14:paraId="2B614315" w14:textId="77777777" w:rsidR="00804563" w:rsidRPr="005C3D83" w:rsidRDefault="00804563" w:rsidP="005C3D83">
            <w:pPr>
              <w:rPr>
                <w:b/>
                <w:sz w:val="22"/>
                <w:szCs w:val="22"/>
              </w:rPr>
            </w:pPr>
            <w:r w:rsidRPr="005C3D83">
              <w:rPr>
                <w:b/>
                <w:sz w:val="22"/>
                <w:szCs w:val="22"/>
              </w:rPr>
              <w:t>MA Standard</w:t>
            </w:r>
          </w:p>
        </w:tc>
        <w:tc>
          <w:tcPr>
            <w:tcW w:w="1250" w:type="pct"/>
            <w:shd w:val="clear" w:color="auto" w:fill="FFFF99"/>
          </w:tcPr>
          <w:p w14:paraId="4D573B7E" w14:textId="77777777" w:rsidR="00804563" w:rsidRPr="005C3D83" w:rsidRDefault="00804563" w:rsidP="005C3D83">
            <w:pPr>
              <w:rPr>
                <w:b/>
                <w:sz w:val="22"/>
                <w:szCs w:val="22"/>
              </w:rPr>
            </w:pPr>
            <w:r w:rsidRPr="005C3D83">
              <w:rPr>
                <w:b/>
                <w:sz w:val="22"/>
                <w:szCs w:val="22"/>
              </w:rPr>
              <w:t>Possible learning activities: Children could…</w:t>
            </w:r>
          </w:p>
        </w:tc>
        <w:tc>
          <w:tcPr>
            <w:tcW w:w="1250" w:type="pct"/>
            <w:shd w:val="clear" w:color="auto" w:fill="FFFF99"/>
          </w:tcPr>
          <w:p w14:paraId="269239D3" w14:textId="77777777" w:rsidR="00804563" w:rsidRPr="005C3D83" w:rsidRDefault="00804563" w:rsidP="005C3D83">
            <w:pPr>
              <w:rPr>
                <w:b/>
                <w:sz w:val="22"/>
                <w:szCs w:val="22"/>
              </w:rPr>
            </w:pPr>
            <w:r w:rsidRPr="005C3D83">
              <w:rPr>
                <w:b/>
                <w:sz w:val="22"/>
                <w:szCs w:val="22"/>
              </w:rPr>
              <w:t>Possible evidence of learning:</w:t>
            </w:r>
          </w:p>
          <w:p w14:paraId="52C12074" w14:textId="77777777" w:rsidR="00804563" w:rsidRPr="005C3D83" w:rsidRDefault="00804563" w:rsidP="005C3D83">
            <w:pPr>
              <w:rPr>
                <w:b/>
                <w:sz w:val="22"/>
                <w:szCs w:val="22"/>
              </w:rPr>
            </w:pPr>
            <w:r w:rsidRPr="005C3D83">
              <w:rPr>
                <w:b/>
                <w:sz w:val="22"/>
                <w:szCs w:val="22"/>
              </w:rPr>
              <w:t>Children may…</w:t>
            </w:r>
          </w:p>
        </w:tc>
        <w:tc>
          <w:tcPr>
            <w:tcW w:w="1250" w:type="pct"/>
            <w:shd w:val="clear" w:color="auto" w:fill="FFFF99"/>
          </w:tcPr>
          <w:p w14:paraId="5606E2F2" w14:textId="77777777" w:rsidR="00804563" w:rsidRPr="005C3D83" w:rsidRDefault="00804563" w:rsidP="005C3D83">
            <w:pPr>
              <w:rPr>
                <w:b/>
                <w:sz w:val="22"/>
                <w:szCs w:val="22"/>
              </w:rPr>
            </w:pPr>
            <w:r w:rsidRPr="005C3D83">
              <w:rPr>
                <w:b/>
                <w:sz w:val="22"/>
                <w:szCs w:val="22"/>
              </w:rPr>
              <w:t>Supportive practices:</w:t>
            </w:r>
          </w:p>
          <w:p w14:paraId="613D51D4" w14:textId="77777777" w:rsidR="00804563" w:rsidRPr="005C3D83" w:rsidRDefault="00804563" w:rsidP="005C3D83">
            <w:pPr>
              <w:rPr>
                <w:b/>
                <w:sz w:val="22"/>
                <w:szCs w:val="22"/>
              </w:rPr>
            </w:pPr>
            <w:r w:rsidRPr="005C3D83">
              <w:rPr>
                <w:b/>
                <w:sz w:val="22"/>
                <w:szCs w:val="22"/>
              </w:rPr>
              <w:t>Educators could…</w:t>
            </w:r>
          </w:p>
        </w:tc>
      </w:tr>
      <w:tr w:rsidR="00804563" w:rsidRPr="004C6AEB" w14:paraId="57465782" w14:textId="77777777" w:rsidTr="00AB705E">
        <w:trPr>
          <w:trHeight w:val="20"/>
        </w:trPr>
        <w:tc>
          <w:tcPr>
            <w:tcW w:w="1250" w:type="pct"/>
            <w:shd w:val="clear" w:color="auto" w:fill="CCECFF"/>
          </w:tcPr>
          <w:p w14:paraId="26C5C25D" w14:textId="77777777" w:rsidR="00804563" w:rsidRPr="005C3D83" w:rsidRDefault="00804563" w:rsidP="00AB705E">
            <w:pPr>
              <w:widowControl w:val="0"/>
              <w:autoSpaceDE w:val="0"/>
              <w:autoSpaceDN w:val="0"/>
              <w:adjustRightInd w:val="0"/>
              <w:rPr>
                <w:sz w:val="22"/>
                <w:szCs w:val="22"/>
              </w:rPr>
            </w:pPr>
            <w:r w:rsidRPr="005C3D83">
              <w:rPr>
                <w:b/>
                <w:sz w:val="22"/>
                <w:szCs w:val="22"/>
              </w:rPr>
              <w:t>RL.PK.7.</w:t>
            </w:r>
            <w:r w:rsidRPr="005C3D83">
              <w:rPr>
                <w:sz w:val="22"/>
                <w:szCs w:val="22"/>
              </w:rPr>
              <w:t xml:space="preserve"> With prompting and support, make predictions about what happens next in a picture book after examining and discussing the illustrations.</w:t>
            </w:r>
          </w:p>
          <w:p w14:paraId="0BBE20F0" w14:textId="77777777" w:rsidR="00804563" w:rsidRPr="005C3D83" w:rsidRDefault="00804563" w:rsidP="00AB705E">
            <w:pPr>
              <w:rPr>
                <w:sz w:val="22"/>
                <w:szCs w:val="22"/>
              </w:rPr>
            </w:pPr>
          </w:p>
        </w:tc>
        <w:tc>
          <w:tcPr>
            <w:tcW w:w="1250" w:type="pct"/>
            <w:shd w:val="clear" w:color="auto" w:fill="CCECFF"/>
          </w:tcPr>
          <w:p w14:paraId="18023EAD" w14:textId="77777777" w:rsidR="00804563" w:rsidRPr="005C3D83" w:rsidRDefault="00804563" w:rsidP="00E95D41">
            <w:pPr>
              <w:widowControl w:val="0"/>
              <w:numPr>
                <w:ilvl w:val="0"/>
                <w:numId w:val="19"/>
              </w:numPr>
              <w:tabs>
                <w:tab w:val="clear" w:pos="1080"/>
                <w:tab w:val="num" w:pos="198"/>
              </w:tabs>
              <w:overflowPunct w:val="0"/>
              <w:autoSpaceDE w:val="0"/>
              <w:autoSpaceDN w:val="0"/>
              <w:adjustRightInd w:val="0"/>
              <w:ind w:left="198" w:hanging="180"/>
              <w:rPr>
                <w:sz w:val="22"/>
                <w:szCs w:val="22"/>
              </w:rPr>
            </w:pPr>
            <w:r w:rsidRPr="005C3D83">
              <w:rPr>
                <w:sz w:val="22"/>
                <w:szCs w:val="22"/>
              </w:rPr>
              <w:t xml:space="preserve">listen as their teacher reads Jump, Frog, Jump by Robert Kalan, use the pictures and their prior knowledge to make a prediction about what will happen next. </w:t>
            </w:r>
            <w:r w:rsidRPr="005C3D83">
              <w:rPr>
                <w:i/>
                <w:color w:val="FF0000"/>
                <w:sz w:val="22"/>
                <w:szCs w:val="22"/>
              </w:rPr>
              <w:t>(2017 English Language Arts and Literacy Framework)</w:t>
            </w:r>
          </w:p>
          <w:p w14:paraId="292B4220" w14:textId="77777777" w:rsidR="00804563" w:rsidRPr="00D83FD5" w:rsidRDefault="00804563" w:rsidP="00D83FD5">
            <w:pPr>
              <w:widowControl w:val="0"/>
              <w:numPr>
                <w:ilvl w:val="0"/>
                <w:numId w:val="19"/>
              </w:numPr>
              <w:tabs>
                <w:tab w:val="clear" w:pos="1080"/>
                <w:tab w:val="num" w:pos="198"/>
              </w:tabs>
              <w:overflowPunct w:val="0"/>
              <w:autoSpaceDE w:val="0"/>
              <w:autoSpaceDN w:val="0"/>
              <w:adjustRightInd w:val="0"/>
              <w:ind w:left="198" w:hanging="180"/>
              <w:rPr>
                <w:sz w:val="22"/>
                <w:szCs w:val="22"/>
              </w:rPr>
            </w:pPr>
            <w:r w:rsidRPr="005C3D83">
              <w:rPr>
                <w:sz w:val="22"/>
                <w:szCs w:val="22"/>
              </w:rPr>
              <w:t>make predictions and inferences about characters, settings, or events in stories based on illustrations and check their predictions as they read.</w:t>
            </w:r>
          </w:p>
        </w:tc>
        <w:tc>
          <w:tcPr>
            <w:tcW w:w="1250" w:type="pct"/>
            <w:shd w:val="clear" w:color="auto" w:fill="CCECFF"/>
          </w:tcPr>
          <w:p w14:paraId="7B947FD7" w14:textId="77777777" w:rsidR="00804563" w:rsidRPr="005C3D83" w:rsidRDefault="00804563" w:rsidP="00E95D41">
            <w:pPr>
              <w:numPr>
                <w:ilvl w:val="0"/>
                <w:numId w:val="15"/>
              </w:numPr>
              <w:ind w:left="346" w:hanging="346"/>
              <w:rPr>
                <w:sz w:val="22"/>
                <w:szCs w:val="22"/>
              </w:rPr>
            </w:pPr>
            <w:r w:rsidRPr="005C3D83">
              <w:rPr>
                <w:sz w:val="22"/>
                <w:szCs w:val="22"/>
              </w:rPr>
              <w:t>respond to “what do you think will happen?” questions with their own ideas.</w:t>
            </w:r>
          </w:p>
          <w:p w14:paraId="0AF9607B" w14:textId="77777777" w:rsidR="00804563" w:rsidRPr="005C3D83" w:rsidRDefault="00804563" w:rsidP="00E95D41">
            <w:pPr>
              <w:numPr>
                <w:ilvl w:val="0"/>
                <w:numId w:val="15"/>
              </w:numPr>
              <w:ind w:left="346" w:hanging="346"/>
              <w:rPr>
                <w:sz w:val="22"/>
                <w:szCs w:val="22"/>
              </w:rPr>
            </w:pPr>
            <w:r w:rsidRPr="005C3D83">
              <w:rPr>
                <w:sz w:val="22"/>
                <w:szCs w:val="22"/>
              </w:rPr>
              <w:t>predict what a story is about from key features such as key words or illustrations.</w:t>
            </w:r>
          </w:p>
          <w:p w14:paraId="1BF70E73" w14:textId="77777777" w:rsidR="00804563" w:rsidRPr="005C3D83" w:rsidRDefault="00804563" w:rsidP="00E95D41">
            <w:pPr>
              <w:numPr>
                <w:ilvl w:val="0"/>
                <w:numId w:val="15"/>
              </w:numPr>
              <w:ind w:left="346" w:hanging="346"/>
              <w:rPr>
                <w:sz w:val="22"/>
                <w:szCs w:val="22"/>
              </w:rPr>
            </w:pPr>
            <w:r w:rsidRPr="005C3D83">
              <w:rPr>
                <w:sz w:val="22"/>
                <w:szCs w:val="22"/>
              </w:rPr>
              <w:t>“read”/retell the sequence of events in a familiar story or from memory.</w:t>
            </w:r>
          </w:p>
          <w:p w14:paraId="6FF21B5B" w14:textId="77777777" w:rsidR="00804563" w:rsidRPr="005C3D83" w:rsidRDefault="00804563" w:rsidP="00AB705E">
            <w:pPr>
              <w:ind w:left="346"/>
              <w:rPr>
                <w:sz w:val="22"/>
                <w:szCs w:val="22"/>
              </w:rPr>
            </w:pPr>
          </w:p>
        </w:tc>
        <w:tc>
          <w:tcPr>
            <w:tcW w:w="1250" w:type="pct"/>
            <w:shd w:val="clear" w:color="auto" w:fill="CCECFF"/>
          </w:tcPr>
          <w:p w14:paraId="36105A23" w14:textId="77777777" w:rsidR="00804563" w:rsidRPr="005C3D83" w:rsidRDefault="00804563" w:rsidP="00E95D41">
            <w:pPr>
              <w:numPr>
                <w:ilvl w:val="0"/>
                <w:numId w:val="15"/>
              </w:numPr>
              <w:ind w:left="346" w:hanging="274"/>
              <w:rPr>
                <w:b/>
                <w:sz w:val="22"/>
                <w:szCs w:val="22"/>
              </w:rPr>
            </w:pPr>
            <w:r w:rsidRPr="005C3D83">
              <w:rPr>
                <w:sz w:val="22"/>
                <w:szCs w:val="22"/>
              </w:rPr>
              <w:t>expressively read and re-read, tell and re-tell stories aloud so children become familiar with the structure of a story.</w:t>
            </w:r>
          </w:p>
          <w:p w14:paraId="2C5EAFBB" w14:textId="77777777" w:rsidR="00804563" w:rsidRPr="005C3D83" w:rsidRDefault="00804563" w:rsidP="00E95D41">
            <w:pPr>
              <w:numPr>
                <w:ilvl w:val="0"/>
                <w:numId w:val="15"/>
              </w:numPr>
              <w:ind w:left="346" w:hanging="274"/>
              <w:rPr>
                <w:sz w:val="22"/>
                <w:szCs w:val="22"/>
              </w:rPr>
            </w:pPr>
            <w:r w:rsidRPr="005C3D83">
              <w:rPr>
                <w:sz w:val="22"/>
                <w:szCs w:val="22"/>
              </w:rPr>
              <w:t>encourage children to make and check predictions about a story before, during and after reading. reading.</w:t>
            </w:r>
          </w:p>
          <w:p w14:paraId="4788698E" w14:textId="77777777" w:rsidR="00804563" w:rsidRPr="005C3D83" w:rsidRDefault="00804563" w:rsidP="00E95D41">
            <w:pPr>
              <w:numPr>
                <w:ilvl w:val="0"/>
                <w:numId w:val="15"/>
              </w:numPr>
              <w:ind w:left="346" w:hanging="274"/>
              <w:rPr>
                <w:sz w:val="22"/>
                <w:szCs w:val="22"/>
              </w:rPr>
            </w:pPr>
            <w:r w:rsidRPr="005C3D83">
              <w:rPr>
                <w:sz w:val="22"/>
                <w:szCs w:val="22"/>
              </w:rPr>
              <w:t>expose children to a variety of modes of reading/telling stories, such as flannel boards, puppetry, dramatic play, etc.</w:t>
            </w:r>
          </w:p>
        </w:tc>
      </w:tr>
      <w:tr w:rsidR="00804563" w:rsidRPr="004C6AEB" w14:paraId="02C2EA19" w14:textId="77777777" w:rsidTr="00AB705E">
        <w:trPr>
          <w:trHeight w:val="20"/>
        </w:trPr>
        <w:tc>
          <w:tcPr>
            <w:tcW w:w="1250" w:type="pct"/>
            <w:tcBorders>
              <w:bottom w:val="single" w:sz="4" w:space="0" w:color="auto"/>
            </w:tcBorders>
            <w:shd w:val="clear" w:color="auto" w:fill="auto"/>
          </w:tcPr>
          <w:p w14:paraId="4097F7C9" w14:textId="77777777" w:rsidR="00804563" w:rsidRPr="005C3D83" w:rsidRDefault="00804563" w:rsidP="00AB705E">
            <w:pPr>
              <w:rPr>
                <w:sz w:val="22"/>
                <w:szCs w:val="22"/>
              </w:rPr>
            </w:pPr>
            <w:r w:rsidRPr="005C3D83">
              <w:rPr>
                <w:b/>
                <w:sz w:val="22"/>
                <w:szCs w:val="22"/>
              </w:rPr>
              <w:t>RL.K.7.</w:t>
            </w:r>
            <w:r w:rsidRPr="005C3D83">
              <w:rPr>
                <w:sz w:val="22"/>
                <w:szCs w:val="22"/>
              </w:rPr>
              <w:t xml:space="preserve"> Describe the relationship between illustrations and the story in which they appear (e.g., what moment in a story an illustration depicts).</w:t>
            </w:r>
          </w:p>
        </w:tc>
        <w:tc>
          <w:tcPr>
            <w:tcW w:w="1250" w:type="pct"/>
            <w:tcBorders>
              <w:bottom w:val="single" w:sz="4" w:space="0" w:color="auto"/>
            </w:tcBorders>
            <w:shd w:val="clear" w:color="auto" w:fill="auto"/>
          </w:tcPr>
          <w:p w14:paraId="2109A087" w14:textId="77777777" w:rsidR="00804563" w:rsidRPr="005C3D83" w:rsidRDefault="00804563" w:rsidP="00E95D41">
            <w:pPr>
              <w:widowControl w:val="0"/>
              <w:numPr>
                <w:ilvl w:val="0"/>
                <w:numId w:val="19"/>
              </w:numPr>
              <w:tabs>
                <w:tab w:val="clear" w:pos="1080"/>
                <w:tab w:val="num" w:pos="288"/>
              </w:tabs>
              <w:overflowPunct w:val="0"/>
              <w:autoSpaceDE w:val="0"/>
              <w:autoSpaceDN w:val="0"/>
              <w:adjustRightInd w:val="0"/>
              <w:ind w:left="288" w:hanging="270"/>
              <w:rPr>
                <w:sz w:val="22"/>
                <w:szCs w:val="22"/>
              </w:rPr>
            </w:pPr>
            <w:r w:rsidRPr="005C3D83">
              <w:rPr>
                <w:sz w:val="22"/>
                <w:szCs w:val="22"/>
              </w:rPr>
              <w:t>use the illustrations from a book read several times to explain which point in the story that it portrays.</w:t>
            </w:r>
          </w:p>
          <w:p w14:paraId="096031F7" w14:textId="77777777" w:rsidR="00804563" w:rsidRPr="005C3D83" w:rsidRDefault="00804563" w:rsidP="00E95D41">
            <w:pPr>
              <w:widowControl w:val="0"/>
              <w:numPr>
                <w:ilvl w:val="0"/>
                <w:numId w:val="19"/>
              </w:numPr>
              <w:tabs>
                <w:tab w:val="clear" w:pos="1080"/>
                <w:tab w:val="num" w:pos="288"/>
              </w:tabs>
              <w:overflowPunct w:val="0"/>
              <w:autoSpaceDE w:val="0"/>
              <w:autoSpaceDN w:val="0"/>
              <w:adjustRightInd w:val="0"/>
              <w:ind w:left="288" w:hanging="270"/>
              <w:rPr>
                <w:sz w:val="22"/>
                <w:szCs w:val="22"/>
              </w:rPr>
            </w:pPr>
            <w:r w:rsidRPr="005C3D83">
              <w:rPr>
                <w:sz w:val="22"/>
                <w:szCs w:val="22"/>
              </w:rPr>
              <w:t>roll a story cube that has illustrations of a familiar story, tell what part of the story the illustration they roll depicts.</w:t>
            </w:r>
          </w:p>
        </w:tc>
        <w:tc>
          <w:tcPr>
            <w:tcW w:w="1250" w:type="pct"/>
            <w:tcBorders>
              <w:bottom w:val="single" w:sz="4" w:space="0" w:color="auto"/>
            </w:tcBorders>
            <w:shd w:val="clear" w:color="auto" w:fill="auto"/>
          </w:tcPr>
          <w:p w14:paraId="4A6978D1" w14:textId="77777777" w:rsidR="00804563" w:rsidRPr="005C3D83" w:rsidRDefault="00804563" w:rsidP="00E95D41">
            <w:pPr>
              <w:numPr>
                <w:ilvl w:val="0"/>
                <w:numId w:val="18"/>
              </w:numPr>
              <w:tabs>
                <w:tab w:val="clear" w:pos="720"/>
                <w:tab w:val="num" w:pos="216"/>
              </w:tabs>
              <w:ind w:left="216" w:hanging="234"/>
              <w:rPr>
                <w:sz w:val="22"/>
                <w:szCs w:val="22"/>
              </w:rPr>
            </w:pPr>
            <w:r w:rsidRPr="005C3D83">
              <w:rPr>
                <w:sz w:val="22"/>
                <w:szCs w:val="22"/>
              </w:rPr>
              <w:t xml:space="preserve">use illustrations from the book to locate the section where </w:t>
            </w:r>
            <w:r w:rsidR="00610071" w:rsidRPr="005C3D83">
              <w:rPr>
                <w:sz w:val="22"/>
                <w:szCs w:val="22"/>
              </w:rPr>
              <w:t>a specific</w:t>
            </w:r>
            <w:r w:rsidRPr="005C3D83">
              <w:rPr>
                <w:sz w:val="22"/>
                <w:szCs w:val="22"/>
              </w:rPr>
              <w:t xml:space="preserve"> event occurred.</w:t>
            </w:r>
          </w:p>
          <w:p w14:paraId="4B4CCA95" w14:textId="77777777" w:rsidR="00804563" w:rsidRPr="005C3D83" w:rsidRDefault="00804563" w:rsidP="00E95D41">
            <w:pPr>
              <w:numPr>
                <w:ilvl w:val="0"/>
                <w:numId w:val="18"/>
              </w:numPr>
              <w:tabs>
                <w:tab w:val="clear" w:pos="720"/>
                <w:tab w:val="num" w:pos="216"/>
              </w:tabs>
              <w:ind w:left="216" w:hanging="234"/>
              <w:rPr>
                <w:sz w:val="22"/>
                <w:szCs w:val="22"/>
              </w:rPr>
            </w:pPr>
            <w:r w:rsidRPr="005C3D83">
              <w:rPr>
                <w:sz w:val="22"/>
                <w:szCs w:val="22"/>
              </w:rPr>
              <w:t>using the illustrations, describe WHAT happened in a story; WHO was in the story, and WHERE it happened.</w:t>
            </w:r>
          </w:p>
          <w:p w14:paraId="5C049C1B" w14:textId="77777777" w:rsidR="00804563" w:rsidRPr="005C3D83" w:rsidRDefault="00804563" w:rsidP="00E95D41">
            <w:pPr>
              <w:numPr>
                <w:ilvl w:val="0"/>
                <w:numId w:val="18"/>
              </w:numPr>
              <w:tabs>
                <w:tab w:val="clear" w:pos="720"/>
                <w:tab w:val="num" w:pos="216"/>
              </w:tabs>
              <w:ind w:left="216" w:hanging="234"/>
              <w:rPr>
                <w:sz w:val="22"/>
                <w:szCs w:val="22"/>
              </w:rPr>
            </w:pPr>
            <w:r w:rsidRPr="005C3D83">
              <w:rPr>
                <w:sz w:val="22"/>
                <w:szCs w:val="22"/>
              </w:rPr>
              <w:t>identify images in a story.</w:t>
            </w:r>
          </w:p>
          <w:p w14:paraId="37E599D1" w14:textId="77777777" w:rsidR="00804563" w:rsidRPr="005C3D83" w:rsidRDefault="00804563" w:rsidP="00E95D41">
            <w:pPr>
              <w:numPr>
                <w:ilvl w:val="0"/>
                <w:numId w:val="18"/>
              </w:numPr>
              <w:tabs>
                <w:tab w:val="clear" w:pos="720"/>
                <w:tab w:val="num" w:pos="216"/>
              </w:tabs>
              <w:ind w:left="216" w:hanging="234"/>
              <w:rPr>
                <w:sz w:val="22"/>
                <w:szCs w:val="22"/>
              </w:rPr>
            </w:pPr>
            <w:r w:rsidRPr="005C3D83">
              <w:rPr>
                <w:sz w:val="22"/>
                <w:szCs w:val="22"/>
              </w:rPr>
              <w:t>describe what part of a story an image depicts.</w:t>
            </w:r>
          </w:p>
        </w:tc>
        <w:tc>
          <w:tcPr>
            <w:tcW w:w="1250" w:type="pct"/>
            <w:tcBorders>
              <w:bottom w:val="single" w:sz="4" w:space="0" w:color="auto"/>
            </w:tcBorders>
            <w:shd w:val="clear" w:color="auto" w:fill="auto"/>
          </w:tcPr>
          <w:p w14:paraId="7E4AB0E0" w14:textId="77777777" w:rsidR="00804563" w:rsidRPr="005C3D83" w:rsidRDefault="00804563" w:rsidP="00E95D41">
            <w:pPr>
              <w:numPr>
                <w:ilvl w:val="0"/>
                <w:numId w:val="18"/>
              </w:numPr>
              <w:tabs>
                <w:tab w:val="clear" w:pos="720"/>
                <w:tab w:val="num" w:pos="324"/>
              </w:tabs>
              <w:ind w:left="324" w:hanging="342"/>
              <w:rPr>
                <w:sz w:val="22"/>
                <w:szCs w:val="22"/>
              </w:rPr>
            </w:pPr>
            <w:r w:rsidRPr="005C3D83">
              <w:rPr>
                <w:sz w:val="22"/>
                <w:szCs w:val="22"/>
              </w:rPr>
              <w:t>model using illustrations for predicting and</w:t>
            </w:r>
            <w:r w:rsidRPr="005C3D83">
              <w:rPr>
                <w:rFonts w:eastAsia="Arial Unicode MS"/>
                <w:sz w:val="22"/>
                <w:szCs w:val="22"/>
              </w:rPr>
              <w:t xml:space="preserve"> </w:t>
            </w:r>
            <w:r w:rsidRPr="005C3D83">
              <w:rPr>
                <w:sz w:val="22"/>
                <w:szCs w:val="22"/>
              </w:rPr>
              <w:t>relating personal experiences.</w:t>
            </w:r>
          </w:p>
          <w:p w14:paraId="12708C4C" w14:textId="77777777" w:rsidR="00804563" w:rsidRPr="005C3D83" w:rsidRDefault="00804563" w:rsidP="00E95D41">
            <w:pPr>
              <w:numPr>
                <w:ilvl w:val="0"/>
                <w:numId w:val="18"/>
              </w:numPr>
              <w:tabs>
                <w:tab w:val="clear" w:pos="720"/>
                <w:tab w:val="num" w:pos="324"/>
              </w:tabs>
              <w:ind w:left="324" w:hanging="342"/>
              <w:rPr>
                <w:sz w:val="22"/>
                <w:szCs w:val="22"/>
              </w:rPr>
            </w:pPr>
            <w:r w:rsidRPr="005C3D83">
              <w:rPr>
                <w:sz w:val="22"/>
                <w:szCs w:val="22"/>
              </w:rPr>
              <w:t>ask open-ended questions about illustration to encourage inference and prediction.</w:t>
            </w:r>
          </w:p>
        </w:tc>
      </w:tr>
      <w:tr w:rsidR="00804563" w:rsidRPr="004C6AEB" w14:paraId="2607FACC" w14:textId="77777777" w:rsidTr="00AB705E">
        <w:trPr>
          <w:trHeight w:val="20"/>
        </w:trPr>
        <w:tc>
          <w:tcPr>
            <w:tcW w:w="1250" w:type="pct"/>
            <w:shd w:val="clear" w:color="auto" w:fill="CCECFF"/>
          </w:tcPr>
          <w:p w14:paraId="0A9B7430" w14:textId="77777777" w:rsidR="00804563" w:rsidRPr="004C6AEB" w:rsidRDefault="00804563" w:rsidP="00AB705E">
            <w:pPr>
              <w:rPr>
                <w:rFonts w:asciiTheme="minorHAnsi" w:hAnsiTheme="minorHAnsi"/>
                <w:sz w:val="22"/>
                <w:szCs w:val="22"/>
              </w:rPr>
            </w:pPr>
            <w:r w:rsidRPr="004C6AEB">
              <w:rPr>
                <w:rFonts w:asciiTheme="minorHAnsi" w:hAnsiTheme="minorHAnsi"/>
                <w:b/>
                <w:sz w:val="22"/>
                <w:szCs w:val="22"/>
              </w:rPr>
              <w:t>RL.</w:t>
            </w:r>
            <w:r>
              <w:rPr>
                <w:rFonts w:asciiTheme="minorHAnsi" w:hAnsiTheme="minorHAnsi"/>
                <w:b/>
                <w:sz w:val="22"/>
                <w:szCs w:val="22"/>
              </w:rPr>
              <w:t xml:space="preserve">PK.8. </w:t>
            </w:r>
            <w:r>
              <w:rPr>
                <w:rFonts w:asciiTheme="minorHAnsi" w:hAnsiTheme="minorHAnsi"/>
                <w:sz w:val="22"/>
                <w:szCs w:val="22"/>
              </w:rPr>
              <w:t>(Not applicable.)</w:t>
            </w:r>
          </w:p>
        </w:tc>
        <w:tc>
          <w:tcPr>
            <w:tcW w:w="1250" w:type="pct"/>
            <w:shd w:val="clear" w:color="auto" w:fill="CCECFF"/>
          </w:tcPr>
          <w:p w14:paraId="08C50446" w14:textId="77777777" w:rsidR="00804563" w:rsidRPr="004C6AEB" w:rsidRDefault="00804563" w:rsidP="00AB705E">
            <w:pPr>
              <w:widowControl w:val="0"/>
              <w:overflowPunct w:val="0"/>
              <w:autoSpaceDE w:val="0"/>
              <w:autoSpaceDN w:val="0"/>
              <w:adjustRightInd w:val="0"/>
              <w:ind w:left="342"/>
              <w:rPr>
                <w:rFonts w:asciiTheme="minorHAnsi" w:hAnsiTheme="minorHAnsi" w:cs="Arial"/>
                <w:sz w:val="22"/>
                <w:szCs w:val="22"/>
              </w:rPr>
            </w:pPr>
          </w:p>
        </w:tc>
        <w:tc>
          <w:tcPr>
            <w:tcW w:w="1250" w:type="pct"/>
            <w:shd w:val="clear" w:color="auto" w:fill="CCECFF"/>
          </w:tcPr>
          <w:p w14:paraId="0941A9B2" w14:textId="77777777" w:rsidR="00804563" w:rsidRPr="004C6AEB" w:rsidRDefault="00804563" w:rsidP="00AB705E">
            <w:pPr>
              <w:ind w:left="396"/>
              <w:rPr>
                <w:rFonts w:asciiTheme="minorHAnsi" w:hAnsiTheme="minorHAnsi"/>
                <w:sz w:val="22"/>
                <w:szCs w:val="22"/>
              </w:rPr>
            </w:pPr>
          </w:p>
        </w:tc>
        <w:tc>
          <w:tcPr>
            <w:tcW w:w="1250" w:type="pct"/>
            <w:shd w:val="clear" w:color="auto" w:fill="CCECFF"/>
          </w:tcPr>
          <w:p w14:paraId="3717C5B1" w14:textId="77777777" w:rsidR="00804563" w:rsidRPr="004C6AEB" w:rsidRDefault="00804563" w:rsidP="00AB705E">
            <w:pPr>
              <w:widowControl w:val="0"/>
              <w:overflowPunct w:val="0"/>
              <w:autoSpaceDE w:val="0"/>
              <w:autoSpaceDN w:val="0"/>
              <w:adjustRightInd w:val="0"/>
              <w:ind w:left="342"/>
              <w:rPr>
                <w:rFonts w:asciiTheme="minorHAnsi" w:hAnsiTheme="minorHAnsi" w:cs="Calibri"/>
                <w:bCs/>
                <w:sz w:val="22"/>
                <w:szCs w:val="22"/>
              </w:rPr>
            </w:pPr>
          </w:p>
        </w:tc>
      </w:tr>
      <w:tr w:rsidR="00804563" w:rsidRPr="004C6AEB" w14:paraId="22434124" w14:textId="77777777" w:rsidTr="00AB705E">
        <w:trPr>
          <w:trHeight w:val="20"/>
        </w:trPr>
        <w:tc>
          <w:tcPr>
            <w:tcW w:w="1250" w:type="pct"/>
            <w:shd w:val="clear" w:color="auto" w:fill="auto"/>
          </w:tcPr>
          <w:p w14:paraId="1B2D370F" w14:textId="77777777" w:rsidR="00804563" w:rsidRPr="00493933" w:rsidRDefault="00804563" w:rsidP="00AB705E">
            <w:pPr>
              <w:rPr>
                <w:rFonts w:asciiTheme="minorHAnsi" w:hAnsiTheme="minorHAnsi"/>
                <w:sz w:val="22"/>
                <w:szCs w:val="22"/>
              </w:rPr>
            </w:pPr>
            <w:r>
              <w:rPr>
                <w:rFonts w:asciiTheme="minorHAnsi" w:hAnsiTheme="minorHAnsi"/>
                <w:b/>
                <w:sz w:val="22"/>
                <w:szCs w:val="22"/>
              </w:rPr>
              <w:t xml:space="preserve">R.L.K.8. </w:t>
            </w:r>
            <w:r>
              <w:rPr>
                <w:rFonts w:asciiTheme="minorHAnsi" w:hAnsiTheme="minorHAnsi"/>
                <w:sz w:val="22"/>
                <w:szCs w:val="22"/>
              </w:rPr>
              <w:t>(</w:t>
            </w:r>
            <w:r w:rsidRPr="00493933">
              <w:rPr>
                <w:rFonts w:asciiTheme="minorHAnsi" w:hAnsiTheme="minorHAnsi"/>
                <w:sz w:val="22"/>
                <w:szCs w:val="22"/>
              </w:rPr>
              <w:t>Not applicabl</w:t>
            </w:r>
            <w:r>
              <w:rPr>
                <w:rFonts w:asciiTheme="minorHAnsi" w:hAnsiTheme="minorHAnsi"/>
                <w:sz w:val="22"/>
                <w:szCs w:val="22"/>
              </w:rPr>
              <w:t>e.)</w:t>
            </w:r>
          </w:p>
        </w:tc>
        <w:tc>
          <w:tcPr>
            <w:tcW w:w="1250" w:type="pct"/>
            <w:shd w:val="clear" w:color="auto" w:fill="auto"/>
          </w:tcPr>
          <w:p w14:paraId="30A5F0D9" w14:textId="77777777" w:rsidR="00804563" w:rsidRPr="004C6AEB" w:rsidRDefault="00804563" w:rsidP="00AB705E">
            <w:pPr>
              <w:widowControl w:val="0"/>
              <w:overflowPunct w:val="0"/>
              <w:autoSpaceDE w:val="0"/>
              <w:autoSpaceDN w:val="0"/>
              <w:adjustRightInd w:val="0"/>
              <w:ind w:left="342"/>
              <w:rPr>
                <w:rFonts w:asciiTheme="minorHAnsi" w:hAnsiTheme="minorHAnsi" w:cs="Arial"/>
                <w:sz w:val="22"/>
                <w:szCs w:val="22"/>
              </w:rPr>
            </w:pPr>
          </w:p>
        </w:tc>
        <w:tc>
          <w:tcPr>
            <w:tcW w:w="1250" w:type="pct"/>
            <w:shd w:val="clear" w:color="auto" w:fill="auto"/>
          </w:tcPr>
          <w:p w14:paraId="691589B9" w14:textId="77777777" w:rsidR="00804563" w:rsidRPr="004C6AEB" w:rsidRDefault="00804563" w:rsidP="00AB705E">
            <w:pPr>
              <w:ind w:left="396"/>
              <w:rPr>
                <w:rFonts w:asciiTheme="minorHAnsi" w:hAnsiTheme="minorHAnsi"/>
                <w:sz w:val="22"/>
                <w:szCs w:val="22"/>
              </w:rPr>
            </w:pPr>
          </w:p>
        </w:tc>
        <w:tc>
          <w:tcPr>
            <w:tcW w:w="1250" w:type="pct"/>
            <w:shd w:val="clear" w:color="auto" w:fill="auto"/>
          </w:tcPr>
          <w:p w14:paraId="7A5176B0" w14:textId="77777777" w:rsidR="00804563" w:rsidRPr="004C6AEB" w:rsidRDefault="00804563" w:rsidP="00AB705E">
            <w:pPr>
              <w:widowControl w:val="0"/>
              <w:overflowPunct w:val="0"/>
              <w:autoSpaceDE w:val="0"/>
              <w:autoSpaceDN w:val="0"/>
              <w:adjustRightInd w:val="0"/>
              <w:ind w:left="342"/>
              <w:rPr>
                <w:rFonts w:asciiTheme="minorHAnsi" w:hAnsiTheme="minorHAnsi" w:cs="Calibri"/>
                <w:bCs/>
                <w:sz w:val="22"/>
                <w:szCs w:val="22"/>
              </w:rPr>
            </w:pPr>
          </w:p>
        </w:tc>
      </w:tr>
      <w:tr w:rsidR="00804563" w:rsidRPr="004C6AEB" w14:paraId="46DACDE7" w14:textId="77777777" w:rsidTr="00AB705E">
        <w:trPr>
          <w:trHeight w:val="20"/>
        </w:trPr>
        <w:tc>
          <w:tcPr>
            <w:tcW w:w="1250" w:type="pct"/>
            <w:shd w:val="clear" w:color="auto" w:fill="CCECFF"/>
          </w:tcPr>
          <w:p w14:paraId="0926B7A8" w14:textId="77777777" w:rsidR="00804563" w:rsidRPr="004C6AEB" w:rsidRDefault="00804563" w:rsidP="00AB705E">
            <w:pPr>
              <w:widowControl w:val="0"/>
              <w:autoSpaceDE w:val="0"/>
              <w:autoSpaceDN w:val="0"/>
              <w:adjustRightInd w:val="0"/>
              <w:rPr>
                <w:rFonts w:asciiTheme="minorHAnsi" w:hAnsiTheme="minorHAnsi"/>
                <w:sz w:val="22"/>
                <w:szCs w:val="22"/>
              </w:rPr>
            </w:pPr>
            <w:r w:rsidRPr="004C6AEB">
              <w:rPr>
                <w:rFonts w:asciiTheme="minorHAnsi" w:hAnsiTheme="minorHAnsi"/>
                <w:b/>
                <w:sz w:val="22"/>
                <w:szCs w:val="22"/>
              </w:rPr>
              <w:t>RL.PK.9</w:t>
            </w:r>
            <w:r w:rsidRPr="004C6AEB">
              <w:rPr>
                <w:rFonts w:asciiTheme="minorHAnsi" w:hAnsiTheme="minorHAnsi"/>
                <w:sz w:val="22"/>
                <w:szCs w:val="22"/>
              </w:rPr>
              <w:t xml:space="preserve">. </w:t>
            </w:r>
            <w:r>
              <w:rPr>
                <w:rFonts w:asciiTheme="minorHAnsi" w:hAnsiTheme="minorHAnsi"/>
                <w:sz w:val="22"/>
                <w:szCs w:val="22"/>
              </w:rPr>
              <w:t>With prompting and support, m</w:t>
            </w:r>
            <w:r w:rsidRPr="004C6AEB">
              <w:rPr>
                <w:rFonts w:asciiTheme="minorHAnsi" w:hAnsiTheme="minorHAnsi"/>
                <w:sz w:val="22"/>
                <w:szCs w:val="22"/>
              </w:rPr>
              <w:t>ake connections between a story or poem and one’s own experiences</w:t>
            </w:r>
            <w:r>
              <w:rPr>
                <w:rFonts w:asciiTheme="minorHAnsi" w:hAnsiTheme="minorHAnsi"/>
                <w:sz w:val="22"/>
                <w:szCs w:val="22"/>
              </w:rPr>
              <w:t>.</w:t>
            </w:r>
            <w:r w:rsidRPr="004C6AEB">
              <w:rPr>
                <w:rFonts w:asciiTheme="minorHAnsi" w:hAnsiTheme="minorHAnsi"/>
                <w:sz w:val="22"/>
                <w:szCs w:val="22"/>
              </w:rPr>
              <w:t xml:space="preserve"> </w:t>
            </w:r>
          </w:p>
        </w:tc>
        <w:tc>
          <w:tcPr>
            <w:tcW w:w="1250" w:type="pct"/>
            <w:shd w:val="clear" w:color="auto" w:fill="CCECFF"/>
          </w:tcPr>
          <w:p w14:paraId="2D6056A3" w14:textId="77777777" w:rsidR="00804563" w:rsidRDefault="00804563" w:rsidP="00804563">
            <w:pPr>
              <w:pStyle w:val="ListBullet"/>
              <w:numPr>
                <w:ilvl w:val="3"/>
                <w:numId w:val="1"/>
              </w:numPr>
              <w:tabs>
                <w:tab w:val="clear" w:pos="3240"/>
              </w:tabs>
              <w:spacing w:before="0" w:after="0"/>
              <w:ind w:left="288" w:hanging="342"/>
              <w:rPr>
                <w:rFonts w:asciiTheme="minorHAnsi" w:hAnsiTheme="minorHAnsi" w:cs="Arial"/>
                <w:sz w:val="22"/>
                <w:szCs w:val="22"/>
              </w:rPr>
            </w:pPr>
            <w:r w:rsidRPr="004C6AEB">
              <w:rPr>
                <w:rFonts w:asciiTheme="minorHAnsi" w:hAnsiTheme="minorHAnsi" w:cs="Arial"/>
                <w:sz w:val="22"/>
                <w:szCs w:val="22"/>
              </w:rPr>
              <w:t xml:space="preserve">after listening to a story, create a personal story or illustration of their own similar experience (e.g., listen to Ezra Jack Keats’ </w:t>
            </w:r>
            <w:r w:rsidRPr="004C6AEB">
              <w:rPr>
                <w:rFonts w:asciiTheme="minorHAnsi" w:hAnsiTheme="minorHAnsi" w:cs="Arial"/>
                <w:i/>
                <w:sz w:val="22"/>
                <w:szCs w:val="22"/>
              </w:rPr>
              <w:t xml:space="preserve">A Snowy Day, </w:t>
            </w:r>
            <w:r w:rsidRPr="004C6AEB">
              <w:rPr>
                <w:rFonts w:asciiTheme="minorHAnsi" w:hAnsiTheme="minorHAnsi" w:cs="Arial"/>
                <w:sz w:val="22"/>
                <w:szCs w:val="22"/>
              </w:rPr>
              <w:t>then</w:t>
            </w:r>
            <w:r w:rsidRPr="004C6AEB">
              <w:rPr>
                <w:rFonts w:asciiTheme="minorHAnsi" w:hAnsiTheme="minorHAnsi" w:cs="Arial"/>
                <w:i/>
                <w:sz w:val="22"/>
                <w:szCs w:val="22"/>
              </w:rPr>
              <w:t xml:space="preserve"> </w:t>
            </w:r>
            <w:r w:rsidRPr="004C6AEB">
              <w:rPr>
                <w:rFonts w:asciiTheme="minorHAnsi" w:hAnsiTheme="minorHAnsi" w:cs="Arial"/>
                <w:sz w:val="22"/>
                <w:szCs w:val="22"/>
              </w:rPr>
              <w:t xml:space="preserve">draw pictures and dictate answers to “What </w:t>
            </w:r>
            <w:r w:rsidRPr="004C6AEB">
              <w:rPr>
                <w:rFonts w:asciiTheme="minorHAnsi" w:hAnsiTheme="minorHAnsi" w:cs="Arial"/>
                <w:sz w:val="22"/>
                <w:szCs w:val="22"/>
              </w:rPr>
              <w:lastRenderedPageBreak/>
              <w:t xml:space="preserve">do you like to do on a snowy day?”). </w:t>
            </w:r>
          </w:p>
        </w:tc>
        <w:tc>
          <w:tcPr>
            <w:tcW w:w="1250" w:type="pct"/>
            <w:shd w:val="clear" w:color="auto" w:fill="CCECFF"/>
          </w:tcPr>
          <w:p w14:paraId="63E8844D" w14:textId="77777777" w:rsidR="00804563" w:rsidRDefault="00804563" w:rsidP="00E95D41">
            <w:pPr>
              <w:widowControl w:val="0"/>
              <w:numPr>
                <w:ilvl w:val="0"/>
                <w:numId w:val="31"/>
              </w:numPr>
              <w:autoSpaceDE w:val="0"/>
              <w:autoSpaceDN w:val="0"/>
              <w:adjustRightInd w:val="0"/>
              <w:contextualSpacing/>
              <w:rPr>
                <w:rFonts w:asciiTheme="minorHAnsi" w:hAnsiTheme="minorHAnsi" w:cs="Arial"/>
                <w:sz w:val="22"/>
                <w:szCs w:val="22"/>
              </w:rPr>
            </w:pPr>
            <w:r w:rsidRPr="004C6AEB">
              <w:rPr>
                <w:rFonts w:asciiTheme="minorHAnsi" w:hAnsiTheme="minorHAnsi" w:cs="Arial"/>
                <w:sz w:val="22"/>
                <w:szCs w:val="22"/>
              </w:rPr>
              <w:lastRenderedPageBreak/>
              <w:t>relate characters, plot or setting to their own experiences, in response to different stories or poems.</w:t>
            </w:r>
          </w:p>
          <w:p w14:paraId="6A287D0C" w14:textId="77777777" w:rsidR="00804563" w:rsidRPr="004C6AEB" w:rsidRDefault="00804563" w:rsidP="00AB705E">
            <w:pPr>
              <w:rPr>
                <w:rFonts w:asciiTheme="minorHAnsi" w:hAnsiTheme="minorHAnsi"/>
                <w:sz w:val="22"/>
                <w:szCs w:val="22"/>
              </w:rPr>
            </w:pPr>
          </w:p>
        </w:tc>
        <w:tc>
          <w:tcPr>
            <w:tcW w:w="1250" w:type="pct"/>
            <w:shd w:val="clear" w:color="auto" w:fill="CCECFF"/>
          </w:tcPr>
          <w:p w14:paraId="2E5237F6" w14:textId="77777777" w:rsidR="00804563" w:rsidRDefault="00804563" w:rsidP="00E95D41">
            <w:pPr>
              <w:numPr>
                <w:ilvl w:val="0"/>
                <w:numId w:val="29"/>
              </w:numPr>
              <w:tabs>
                <w:tab w:val="clear" w:pos="720"/>
                <w:tab w:val="num" w:pos="252"/>
              </w:tabs>
              <w:ind w:left="252" w:hanging="240"/>
              <w:rPr>
                <w:rFonts w:asciiTheme="minorHAnsi" w:hAnsiTheme="minorHAnsi" w:cs="Arial"/>
                <w:sz w:val="22"/>
                <w:szCs w:val="22"/>
              </w:rPr>
            </w:pPr>
            <w:r w:rsidRPr="004C6AEB">
              <w:rPr>
                <w:rFonts w:asciiTheme="minorHAnsi" w:hAnsiTheme="minorHAnsi" w:cs="Arial"/>
                <w:sz w:val="22"/>
                <w:szCs w:val="22"/>
              </w:rPr>
              <w:t>discuss how a story makes the listener feel.</w:t>
            </w:r>
          </w:p>
          <w:p w14:paraId="2339A2D9" w14:textId="77777777" w:rsidR="00804563" w:rsidRDefault="00804563" w:rsidP="00E95D41">
            <w:pPr>
              <w:numPr>
                <w:ilvl w:val="0"/>
                <w:numId w:val="29"/>
              </w:numPr>
              <w:tabs>
                <w:tab w:val="clear" w:pos="720"/>
                <w:tab w:val="num" w:pos="252"/>
              </w:tabs>
              <w:ind w:left="252" w:hanging="240"/>
              <w:rPr>
                <w:rFonts w:asciiTheme="minorHAnsi" w:eastAsia="Arial Unicode MS" w:hAnsiTheme="minorHAnsi" w:cs="Arial"/>
                <w:sz w:val="22"/>
                <w:szCs w:val="22"/>
              </w:rPr>
            </w:pPr>
            <w:r w:rsidRPr="004C6AEB">
              <w:rPr>
                <w:rFonts w:asciiTheme="minorHAnsi" w:hAnsiTheme="minorHAnsi" w:cs="Arial"/>
                <w:sz w:val="22"/>
                <w:szCs w:val="22"/>
              </w:rPr>
              <w:t xml:space="preserve">provide a variety of books </w:t>
            </w:r>
            <w:r>
              <w:rPr>
                <w:rFonts w:asciiTheme="minorHAnsi" w:hAnsiTheme="minorHAnsi" w:cs="Arial"/>
                <w:sz w:val="22"/>
                <w:szCs w:val="22"/>
              </w:rPr>
              <w:t xml:space="preserve">that represent a variety of experiences that students can relate and connect with. </w:t>
            </w:r>
          </w:p>
          <w:p w14:paraId="7529276F" w14:textId="77777777" w:rsidR="00804563" w:rsidRDefault="00804563" w:rsidP="00E95D41">
            <w:pPr>
              <w:numPr>
                <w:ilvl w:val="0"/>
                <w:numId w:val="29"/>
              </w:numPr>
              <w:tabs>
                <w:tab w:val="clear" w:pos="720"/>
                <w:tab w:val="num" w:pos="252"/>
              </w:tabs>
              <w:ind w:left="252" w:hanging="240"/>
              <w:rPr>
                <w:rFonts w:asciiTheme="minorHAnsi" w:eastAsia="Arial Unicode MS" w:hAnsiTheme="minorHAnsi" w:cs="Arial"/>
                <w:sz w:val="22"/>
                <w:szCs w:val="22"/>
              </w:rPr>
            </w:pPr>
            <w:r w:rsidRPr="004C6AEB">
              <w:rPr>
                <w:rFonts w:asciiTheme="minorHAnsi" w:hAnsiTheme="minorHAnsi" w:cs="Arial"/>
                <w:sz w:val="22"/>
                <w:szCs w:val="22"/>
              </w:rPr>
              <w:lastRenderedPageBreak/>
              <w:t xml:space="preserve">model </w:t>
            </w:r>
            <w:r>
              <w:rPr>
                <w:rFonts w:asciiTheme="minorHAnsi" w:hAnsiTheme="minorHAnsi" w:cs="Arial"/>
                <w:sz w:val="22"/>
                <w:szCs w:val="22"/>
              </w:rPr>
              <w:t xml:space="preserve">how readers can make </w:t>
            </w:r>
            <w:r w:rsidRPr="004C6AEB">
              <w:rPr>
                <w:rFonts w:asciiTheme="minorHAnsi" w:hAnsiTheme="minorHAnsi" w:cs="Arial"/>
                <w:sz w:val="22"/>
                <w:szCs w:val="22"/>
              </w:rPr>
              <w:t xml:space="preserve">connections between story events and </w:t>
            </w:r>
            <w:r>
              <w:rPr>
                <w:rFonts w:asciiTheme="minorHAnsi" w:hAnsiTheme="minorHAnsi" w:cs="Arial"/>
                <w:sz w:val="22"/>
                <w:szCs w:val="22"/>
              </w:rPr>
              <w:t>their own experience to build schema.</w:t>
            </w:r>
          </w:p>
        </w:tc>
      </w:tr>
      <w:tr w:rsidR="00804563" w:rsidRPr="004C6AEB" w14:paraId="6AA1793C" w14:textId="77777777" w:rsidTr="00AB705E">
        <w:trPr>
          <w:trHeight w:val="20"/>
        </w:trPr>
        <w:tc>
          <w:tcPr>
            <w:tcW w:w="1250" w:type="pct"/>
            <w:tcBorders>
              <w:bottom w:val="single" w:sz="4" w:space="0" w:color="auto"/>
            </w:tcBorders>
            <w:shd w:val="clear" w:color="auto" w:fill="auto"/>
          </w:tcPr>
          <w:p w14:paraId="5319E511" w14:textId="77777777" w:rsidR="00804563" w:rsidRPr="004C6AEB" w:rsidRDefault="00804563" w:rsidP="00AB705E">
            <w:pPr>
              <w:rPr>
                <w:rFonts w:asciiTheme="minorHAnsi" w:hAnsiTheme="minorHAnsi"/>
                <w:sz w:val="22"/>
                <w:szCs w:val="22"/>
              </w:rPr>
            </w:pPr>
            <w:r w:rsidRPr="004C6AEB">
              <w:rPr>
                <w:rFonts w:asciiTheme="minorHAnsi" w:hAnsiTheme="minorHAnsi"/>
                <w:b/>
                <w:sz w:val="22"/>
                <w:szCs w:val="22"/>
              </w:rPr>
              <w:lastRenderedPageBreak/>
              <w:t>RL.K.</w:t>
            </w:r>
            <w:r w:rsidR="00610071" w:rsidRPr="004C6AEB">
              <w:rPr>
                <w:rFonts w:asciiTheme="minorHAnsi" w:hAnsiTheme="minorHAnsi"/>
                <w:b/>
                <w:sz w:val="22"/>
                <w:szCs w:val="22"/>
              </w:rPr>
              <w:t>9.</w:t>
            </w:r>
            <w:r w:rsidR="00610071">
              <w:rPr>
                <w:rFonts w:asciiTheme="minorHAnsi" w:hAnsiTheme="minorHAnsi"/>
                <w:sz w:val="22"/>
                <w:szCs w:val="22"/>
              </w:rPr>
              <w:t xml:space="preserve"> With</w:t>
            </w:r>
            <w:r>
              <w:rPr>
                <w:rFonts w:asciiTheme="minorHAnsi" w:hAnsiTheme="minorHAnsi"/>
                <w:sz w:val="22"/>
                <w:szCs w:val="22"/>
              </w:rPr>
              <w:t xml:space="preserve"> prompting and support, c</w:t>
            </w:r>
            <w:r w:rsidRPr="004C6AEB">
              <w:rPr>
                <w:rFonts w:asciiTheme="minorHAnsi" w:hAnsiTheme="minorHAnsi"/>
                <w:sz w:val="22"/>
                <w:szCs w:val="22"/>
              </w:rPr>
              <w:t>ompare and contrast the adventures and experiences of characters in familiar stories.</w:t>
            </w:r>
          </w:p>
          <w:p w14:paraId="2375A853" w14:textId="77777777" w:rsidR="00804563" w:rsidRPr="004C6AEB" w:rsidRDefault="00804563" w:rsidP="00AB705E">
            <w:pPr>
              <w:rPr>
                <w:rFonts w:asciiTheme="minorHAnsi" w:hAnsiTheme="minorHAnsi"/>
                <w:sz w:val="22"/>
                <w:szCs w:val="22"/>
              </w:rPr>
            </w:pPr>
          </w:p>
        </w:tc>
        <w:tc>
          <w:tcPr>
            <w:tcW w:w="1250" w:type="pct"/>
            <w:tcBorders>
              <w:bottom w:val="single" w:sz="4" w:space="0" w:color="auto"/>
            </w:tcBorders>
            <w:shd w:val="clear" w:color="auto" w:fill="auto"/>
          </w:tcPr>
          <w:p w14:paraId="73C7483F" w14:textId="77777777" w:rsidR="00804563" w:rsidRDefault="00804563" w:rsidP="00804563">
            <w:pPr>
              <w:pStyle w:val="ListBullet"/>
              <w:numPr>
                <w:ilvl w:val="3"/>
                <w:numId w:val="1"/>
              </w:numPr>
              <w:tabs>
                <w:tab w:val="clear" w:pos="3240"/>
              </w:tabs>
              <w:spacing w:before="0" w:after="0"/>
              <w:ind w:left="288" w:hanging="288"/>
              <w:rPr>
                <w:rFonts w:asciiTheme="minorHAnsi" w:hAnsiTheme="minorHAnsi"/>
                <w:sz w:val="22"/>
                <w:szCs w:val="22"/>
              </w:rPr>
            </w:pPr>
            <w:r w:rsidRPr="004C6AEB">
              <w:rPr>
                <w:rFonts w:asciiTheme="minorHAnsi" w:hAnsiTheme="minorHAnsi"/>
                <w:sz w:val="22"/>
                <w:szCs w:val="22"/>
              </w:rPr>
              <w:t xml:space="preserve">talk about similarities and differences in characters, motives, actions and feelings among two or more stories by the same author </w:t>
            </w:r>
            <w:r>
              <w:rPr>
                <w:rFonts w:asciiTheme="minorHAnsi" w:hAnsiTheme="minorHAnsi"/>
                <w:sz w:val="22"/>
                <w:szCs w:val="22"/>
              </w:rPr>
              <w:t xml:space="preserve">or </w:t>
            </w:r>
            <w:r w:rsidRPr="004C6AEB">
              <w:rPr>
                <w:rFonts w:asciiTheme="minorHAnsi" w:hAnsiTheme="minorHAnsi"/>
                <w:sz w:val="22"/>
                <w:szCs w:val="22"/>
              </w:rPr>
              <w:t>in the same genre.</w:t>
            </w:r>
          </w:p>
          <w:p w14:paraId="3F2B9FC2" w14:textId="77777777" w:rsidR="00804563" w:rsidRPr="00F63773" w:rsidRDefault="00804563" w:rsidP="00E95D41">
            <w:pPr>
              <w:numPr>
                <w:ilvl w:val="0"/>
                <w:numId w:val="27"/>
              </w:numPr>
              <w:tabs>
                <w:tab w:val="clear" w:pos="1080"/>
                <w:tab w:val="left" w:pos="234"/>
              </w:tabs>
              <w:ind w:left="252" w:hanging="270"/>
              <w:rPr>
                <w:rFonts w:asciiTheme="minorHAnsi" w:hAnsiTheme="minorHAnsi"/>
                <w:sz w:val="22"/>
                <w:szCs w:val="22"/>
              </w:rPr>
            </w:pPr>
            <w:r>
              <w:rPr>
                <w:rFonts w:asciiTheme="minorHAnsi" w:hAnsiTheme="minorHAnsi"/>
                <w:sz w:val="22"/>
                <w:szCs w:val="22"/>
              </w:rPr>
              <w:t xml:space="preserve">use a graphic organizer </w:t>
            </w:r>
            <w:r w:rsidRPr="004C6AEB">
              <w:rPr>
                <w:rFonts w:asciiTheme="minorHAnsi" w:hAnsiTheme="minorHAnsi"/>
                <w:sz w:val="22"/>
                <w:szCs w:val="22"/>
              </w:rPr>
              <w:t>to compare characters within the same story or across stories</w:t>
            </w:r>
            <w:r>
              <w:rPr>
                <w:rFonts w:asciiTheme="minorHAnsi" w:hAnsiTheme="minorHAnsi"/>
                <w:sz w:val="22"/>
                <w:szCs w:val="22"/>
              </w:rPr>
              <w:t>.</w:t>
            </w:r>
          </w:p>
        </w:tc>
        <w:tc>
          <w:tcPr>
            <w:tcW w:w="1250" w:type="pct"/>
            <w:tcBorders>
              <w:bottom w:val="single" w:sz="4" w:space="0" w:color="auto"/>
            </w:tcBorders>
            <w:shd w:val="clear" w:color="auto" w:fill="auto"/>
          </w:tcPr>
          <w:p w14:paraId="079CAD85" w14:textId="77777777" w:rsidR="00804563" w:rsidRDefault="00804563" w:rsidP="00E95D41">
            <w:pPr>
              <w:numPr>
                <w:ilvl w:val="0"/>
                <w:numId w:val="27"/>
              </w:numPr>
              <w:tabs>
                <w:tab w:val="clear" w:pos="1080"/>
                <w:tab w:val="num" w:pos="396"/>
              </w:tabs>
              <w:ind w:left="396"/>
              <w:rPr>
                <w:rFonts w:asciiTheme="minorHAnsi" w:hAnsiTheme="minorHAnsi"/>
                <w:sz w:val="22"/>
                <w:szCs w:val="22"/>
              </w:rPr>
            </w:pPr>
            <w:r w:rsidRPr="004C6AEB">
              <w:rPr>
                <w:rFonts w:asciiTheme="minorHAnsi" w:hAnsiTheme="minorHAnsi"/>
                <w:sz w:val="22"/>
                <w:szCs w:val="22"/>
              </w:rPr>
              <w:t>identify one or more similarities between characters or events in stories.</w:t>
            </w:r>
          </w:p>
          <w:p w14:paraId="20B98B34" w14:textId="77777777" w:rsidR="00804563" w:rsidRDefault="00804563" w:rsidP="00E95D41">
            <w:pPr>
              <w:numPr>
                <w:ilvl w:val="0"/>
                <w:numId w:val="27"/>
              </w:numPr>
              <w:tabs>
                <w:tab w:val="clear" w:pos="1080"/>
                <w:tab w:val="num" w:pos="396"/>
              </w:tabs>
              <w:ind w:left="396"/>
              <w:rPr>
                <w:rFonts w:asciiTheme="minorHAnsi" w:hAnsiTheme="minorHAnsi"/>
                <w:sz w:val="22"/>
                <w:szCs w:val="22"/>
              </w:rPr>
            </w:pPr>
            <w:r>
              <w:rPr>
                <w:rFonts w:asciiTheme="minorHAnsi" w:hAnsiTheme="minorHAnsi"/>
                <w:sz w:val="22"/>
                <w:szCs w:val="22"/>
              </w:rPr>
              <w:t>identify stories that are familiar.</w:t>
            </w:r>
          </w:p>
          <w:p w14:paraId="091E1319" w14:textId="77777777" w:rsidR="00804563" w:rsidRDefault="00804563" w:rsidP="00E95D41">
            <w:pPr>
              <w:numPr>
                <w:ilvl w:val="0"/>
                <w:numId w:val="27"/>
              </w:numPr>
              <w:tabs>
                <w:tab w:val="clear" w:pos="1080"/>
                <w:tab w:val="num" w:pos="396"/>
              </w:tabs>
              <w:ind w:left="396"/>
              <w:rPr>
                <w:rFonts w:asciiTheme="minorHAnsi" w:hAnsiTheme="minorHAnsi"/>
                <w:sz w:val="22"/>
                <w:szCs w:val="22"/>
              </w:rPr>
            </w:pPr>
            <w:r>
              <w:rPr>
                <w:rFonts w:asciiTheme="minorHAnsi" w:hAnsiTheme="minorHAnsi"/>
                <w:sz w:val="22"/>
                <w:szCs w:val="22"/>
              </w:rPr>
              <w:t>recognize characters in familiar stories.</w:t>
            </w:r>
          </w:p>
          <w:p w14:paraId="61CF6B50" w14:textId="77777777" w:rsidR="00804563" w:rsidRPr="00F63773" w:rsidRDefault="00804563" w:rsidP="00E95D41">
            <w:pPr>
              <w:numPr>
                <w:ilvl w:val="0"/>
                <w:numId w:val="27"/>
              </w:numPr>
              <w:tabs>
                <w:tab w:val="clear" w:pos="1080"/>
                <w:tab w:val="num" w:pos="396"/>
              </w:tabs>
              <w:ind w:left="396"/>
              <w:rPr>
                <w:rFonts w:asciiTheme="minorHAnsi" w:hAnsiTheme="minorHAnsi"/>
                <w:sz w:val="22"/>
                <w:szCs w:val="22"/>
              </w:rPr>
            </w:pPr>
            <w:r>
              <w:rPr>
                <w:rFonts w:asciiTheme="minorHAnsi" w:hAnsiTheme="minorHAnsi"/>
                <w:sz w:val="22"/>
                <w:szCs w:val="22"/>
              </w:rPr>
              <w:t>recognize adventures and experiences in familiar stories.</w:t>
            </w:r>
          </w:p>
        </w:tc>
        <w:tc>
          <w:tcPr>
            <w:tcW w:w="1250" w:type="pct"/>
            <w:tcBorders>
              <w:bottom w:val="single" w:sz="4" w:space="0" w:color="auto"/>
            </w:tcBorders>
            <w:shd w:val="clear" w:color="auto" w:fill="auto"/>
          </w:tcPr>
          <w:p w14:paraId="6D54D5F8" w14:textId="77777777" w:rsidR="00804563" w:rsidRPr="00F63773" w:rsidRDefault="00804563" w:rsidP="00E95D41">
            <w:pPr>
              <w:pStyle w:val="ListBullet"/>
              <w:numPr>
                <w:ilvl w:val="0"/>
                <w:numId w:val="27"/>
              </w:numPr>
              <w:tabs>
                <w:tab w:val="clear" w:pos="1080"/>
                <w:tab w:val="left" w:pos="252"/>
                <w:tab w:val="num" w:pos="720"/>
              </w:tabs>
              <w:spacing w:before="0" w:after="0"/>
              <w:ind w:left="252" w:hanging="270"/>
              <w:rPr>
                <w:rFonts w:asciiTheme="minorHAnsi" w:hAnsiTheme="minorHAnsi"/>
                <w:sz w:val="22"/>
                <w:szCs w:val="22"/>
              </w:rPr>
            </w:pPr>
            <w:r w:rsidRPr="004C6AEB">
              <w:rPr>
                <w:rFonts w:asciiTheme="minorHAnsi" w:hAnsiTheme="minorHAnsi"/>
                <w:sz w:val="22"/>
                <w:szCs w:val="22"/>
              </w:rPr>
              <w:t xml:space="preserve">provide opportunities for children to listen to stories on a similar topic, then </w:t>
            </w:r>
            <w:r>
              <w:rPr>
                <w:rFonts w:asciiTheme="minorHAnsi" w:hAnsiTheme="minorHAnsi"/>
                <w:sz w:val="22"/>
                <w:szCs w:val="22"/>
              </w:rPr>
              <w:t xml:space="preserve">model </w:t>
            </w:r>
            <w:r w:rsidRPr="004C6AEB">
              <w:rPr>
                <w:rFonts w:asciiTheme="minorHAnsi" w:hAnsiTheme="minorHAnsi"/>
                <w:sz w:val="22"/>
                <w:szCs w:val="22"/>
              </w:rPr>
              <w:t>compar</w:t>
            </w:r>
            <w:r>
              <w:rPr>
                <w:rFonts w:asciiTheme="minorHAnsi" w:hAnsiTheme="minorHAnsi"/>
                <w:sz w:val="22"/>
                <w:szCs w:val="22"/>
              </w:rPr>
              <w:t>ing</w:t>
            </w:r>
            <w:r w:rsidRPr="004C6AEB">
              <w:rPr>
                <w:rFonts w:asciiTheme="minorHAnsi" w:hAnsiTheme="minorHAnsi"/>
                <w:sz w:val="22"/>
                <w:szCs w:val="22"/>
              </w:rPr>
              <w:t xml:space="preserve"> the similarities and differences in the experiences of a character portrayed in each. </w:t>
            </w:r>
          </w:p>
        </w:tc>
      </w:tr>
    </w:tbl>
    <w:p w14:paraId="4FB4F399" w14:textId="77777777" w:rsidR="00804563" w:rsidRDefault="00804563" w:rsidP="0080456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2"/>
      </w:tblGrid>
      <w:tr w:rsidR="00804563" w:rsidRPr="005C3D83" w14:paraId="4181A700" w14:textId="77777777" w:rsidTr="00AB705E">
        <w:trPr>
          <w:trHeight w:val="20"/>
          <w:tblHeader/>
        </w:trPr>
        <w:tc>
          <w:tcPr>
            <w:tcW w:w="5000" w:type="pct"/>
            <w:shd w:val="clear" w:color="auto" w:fill="CCFFCC"/>
          </w:tcPr>
          <w:p w14:paraId="6BF217A3" w14:textId="77777777" w:rsidR="00804563" w:rsidRPr="005C3D83" w:rsidRDefault="00804563" w:rsidP="008D16C6">
            <w:pPr>
              <w:pStyle w:val="Heading3"/>
            </w:pPr>
            <w:bookmarkStart w:id="40" w:name="_Toc45867402"/>
            <w:r w:rsidRPr="005C3D83">
              <w:t>Range of Reading and Level of Text Complexity</w:t>
            </w:r>
            <w:bookmarkEnd w:id="40"/>
          </w:p>
        </w:tc>
      </w:tr>
    </w:tbl>
    <w:p w14:paraId="25F07C4D" w14:textId="77777777" w:rsidR="005C3D83" w:rsidRPr="005C3D83" w:rsidRDefault="005C3D83">
      <w:pPr>
        <w:rPr>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5"/>
        <w:gridCol w:w="3525"/>
        <w:gridCol w:w="3526"/>
        <w:gridCol w:w="3526"/>
      </w:tblGrid>
      <w:tr w:rsidR="00804563" w:rsidRPr="005C3D83" w14:paraId="1D2E6AD0" w14:textId="77777777" w:rsidTr="00AB705E">
        <w:trPr>
          <w:trHeight w:val="20"/>
          <w:tblHeader/>
        </w:trPr>
        <w:tc>
          <w:tcPr>
            <w:tcW w:w="1250" w:type="pct"/>
            <w:shd w:val="clear" w:color="auto" w:fill="FFFF99"/>
          </w:tcPr>
          <w:p w14:paraId="15DD4C86" w14:textId="77777777" w:rsidR="00804563" w:rsidRPr="005C3D83" w:rsidRDefault="00804563" w:rsidP="005C3D83">
            <w:pPr>
              <w:rPr>
                <w:b/>
                <w:sz w:val="22"/>
                <w:szCs w:val="22"/>
              </w:rPr>
            </w:pPr>
            <w:r w:rsidRPr="005C3D83">
              <w:rPr>
                <w:b/>
                <w:sz w:val="22"/>
                <w:szCs w:val="22"/>
              </w:rPr>
              <w:t>MA Standard</w:t>
            </w:r>
          </w:p>
        </w:tc>
        <w:tc>
          <w:tcPr>
            <w:tcW w:w="1250" w:type="pct"/>
            <w:shd w:val="clear" w:color="auto" w:fill="FFFF99"/>
          </w:tcPr>
          <w:p w14:paraId="65CD6D25" w14:textId="77777777" w:rsidR="00804563" w:rsidRPr="005C3D83" w:rsidRDefault="00804563" w:rsidP="005C3D83">
            <w:pPr>
              <w:rPr>
                <w:b/>
                <w:sz w:val="22"/>
                <w:szCs w:val="22"/>
              </w:rPr>
            </w:pPr>
            <w:r w:rsidRPr="005C3D83">
              <w:rPr>
                <w:b/>
                <w:sz w:val="22"/>
                <w:szCs w:val="22"/>
              </w:rPr>
              <w:t>Possible learning activities:</w:t>
            </w:r>
          </w:p>
          <w:p w14:paraId="14E114B0" w14:textId="77777777" w:rsidR="00804563" w:rsidRPr="005C3D83" w:rsidRDefault="00804563" w:rsidP="005C3D83">
            <w:pPr>
              <w:rPr>
                <w:b/>
                <w:sz w:val="22"/>
                <w:szCs w:val="22"/>
              </w:rPr>
            </w:pPr>
            <w:r w:rsidRPr="005C3D83">
              <w:rPr>
                <w:b/>
                <w:sz w:val="22"/>
                <w:szCs w:val="22"/>
              </w:rPr>
              <w:t>Children could…</w:t>
            </w:r>
          </w:p>
        </w:tc>
        <w:tc>
          <w:tcPr>
            <w:tcW w:w="1250" w:type="pct"/>
            <w:shd w:val="clear" w:color="auto" w:fill="FFFF99"/>
          </w:tcPr>
          <w:p w14:paraId="19E35B2A" w14:textId="77777777" w:rsidR="00804563" w:rsidRPr="005C3D83" w:rsidRDefault="00804563" w:rsidP="005C3D83">
            <w:pPr>
              <w:rPr>
                <w:b/>
                <w:sz w:val="22"/>
                <w:szCs w:val="22"/>
              </w:rPr>
            </w:pPr>
            <w:r w:rsidRPr="005C3D83">
              <w:rPr>
                <w:b/>
                <w:sz w:val="22"/>
                <w:szCs w:val="22"/>
              </w:rPr>
              <w:t>Possible evidence of learning:</w:t>
            </w:r>
          </w:p>
          <w:p w14:paraId="422D08B7" w14:textId="77777777" w:rsidR="00804563" w:rsidRPr="005C3D83" w:rsidRDefault="00804563" w:rsidP="005C3D83">
            <w:pPr>
              <w:rPr>
                <w:b/>
                <w:sz w:val="22"/>
                <w:szCs w:val="22"/>
              </w:rPr>
            </w:pPr>
            <w:r w:rsidRPr="005C3D83">
              <w:rPr>
                <w:b/>
                <w:sz w:val="22"/>
                <w:szCs w:val="22"/>
              </w:rPr>
              <w:t>Children may…</w:t>
            </w:r>
          </w:p>
        </w:tc>
        <w:tc>
          <w:tcPr>
            <w:tcW w:w="1250" w:type="pct"/>
            <w:shd w:val="clear" w:color="auto" w:fill="FFFF99"/>
          </w:tcPr>
          <w:p w14:paraId="54B41FA2" w14:textId="77777777" w:rsidR="00804563" w:rsidRPr="005C3D83" w:rsidRDefault="00804563" w:rsidP="005C3D83">
            <w:pPr>
              <w:rPr>
                <w:b/>
                <w:sz w:val="22"/>
                <w:szCs w:val="22"/>
              </w:rPr>
            </w:pPr>
            <w:r w:rsidRPr="005C3D83">
              <w:rPr>
                <w:b/>
                <w:sz w:val="22"/>
                <w:szCs w:val="22"/>
              </w:rPr>
              <w:t>Supportive practices: Educators could…</w:t>
            </w:r>
          </w:p>
        </w:tc>
      </w:tr>
      <w:tr w:rsidR="00804563" w:rsidRPr="000B3767" w14:paraId="03C50FFC" w14:textId="77777777" w:rsidTr="00AB705E">
        <w:trPr>
          <w:trHeight w:val="20"/>
        </w:trPr>
        <w:tc>
          <w:tcPr>
            <w:tcW w:w="1250" w:type="pct"/>
            <w:shd w:val="clear" w:color="auto" w:fill="CCECFF"/>
          </w:tcPr>
          <w:p w14:paraId="18C462B0" w14:textId="77777777" w:rsidR="00804563" w:rsidRPr="005C3D83" w:rsidRDefault="00804563" w:rsidP="00D83FD5">
            <w:pPr>
              <w:widowControl w:val="0"/>
              <w:autoSpaceDE w:val="0"/>
              <w:autoSpaceDN w:val="0"/>
              <w:adjustRightInd w:val="0"/>
              <w:rPr>
                <w:sz w:val="22"/>
                <w:szCs w:val="22"/>
              </w:rPr>
            </w:pPr>
            <w:r w:rsidRPr="005C3D83">
              <w:rPr>
                <w:b/>
                <w:sz w:val="22"/>
                <w:szCs w:val="22"/>
              </w:rPr>
              <w:t>RL.PK.10.</w:t>
            </w:r>
            <w:r w:rsidRPr="005C3D83">
              <w:rPr>
                <w:sz w:val="22"/>
                <w:szCs w:val="22"/>
              </w:rPr>
              <w:t xml:space="preserve"> Listen actively as an individual and as a member of a group to a variety of age-appropriate literature read aloud.</w:t>
            </w:r>
          </w:p>
        </w:tc>
        <w:tc>
          <w:tcPr>
            <w:tcW w:w="1250" w:type="pct"/>
            <w:shd w:val="clear" w:color="auto" w:fill="CCECFF"/>
          </w:tcPr>
          <w:p w14:paraId="410ACB76" w14:textId="77777777" w:rsidR="00804563" w:rsidRPr="00D83FD5" w:rsidRDefault="00804563" w:rsidP="00D83FD5">
            <w:pPr>
              <w:widowControl w:val="0"/>
              <w:numPr>
                <w:ilvl w:val="0"/>
                <w:numId w:val="17"/>
              </w:numPr>
              <w:overflowPunct w:val="0"/>
              <w:autoSpaceDE w:val="0"/>
              <w:autoSpaceDN w:val="0"/>
              <w:adjustRightInd w:val="0"/>
              <w:ind w:left="252" w:hanging="270"/>
              <w:contextualSpacing/>
              <w:rPr>
                <w:bCs/>
                <w:sz w:val="22"/>
                <w:szCs w:val="22"/>
              </w:rPr>
            </w:pPr>
            <w:r w:rsidRPr="005C3D83">
              <w:rPr>
                <w:sz w:val="22"/>
                <w:szCs w:val="22"/>
              </w:rPr>
              <w:t>retell and dramatize traditional literature, taking on different parts or characters in the story</w:t>
            </w:r>
            <w:r w:rsidR="00D83FD5">
              <w:rPr>
                <w:sz w:val="22"/>
                <w:szCs w:val="22"/>
              </w:rPr>
              <w:t>.</w:t>
            </w:r>
          </w:p>
        </w:tc>
        <w:tc>
          <w:tcPr>
            <w:tcW w:w="1250" w:type="pct"/>
            <w:shd w:val="clear" w:color="auto" w:fill="CCECFF"/>
          </w:tcPr>
          <w:p w14:paraId="562C3952" w14:textId="77777777" w:rsidR="00804563" w:rsidRPr="005C3D83" w:rsidRDefault="00804563" w:rsidP="00E95D41">
            <w:pPr>
              <w:numPr>
                <w:ilvl w:val="0"/>
                <w:numId w:val="17"/>
              </w:numPr>
              <w:ind w:left="252" w:hanging="270"/>
              <w:rPr>
                <w:sz w:val="22"/>
                <w:szCs w:val="22"/>
              </w:rPr>
            </w:pPr>
            <w:r w:rsidRPr="005C3D83">
              <w:rPr>
                <w:sz w:val="22"/>
                <w:szCs w:val="22"/>
              </w:rPr>
              <w:t>attend to a story read aloud and respond to questions and prompts.</w:t>
            </w:r>
          </w:p>
        </w:tc>
        <w:tc>
          <w:tcPr>
            <w:tcW w:w="1250" w:type="pct"/>
            <w:shd w:val="clear" w:color="auto" w:fill="CCECFF"/>
          </w:tcPr>
          <w:p w14:paraId="799FD541" w14:textId="77777777" w:rsidR="00804563" w:rsidRPr="005C3D83" w:rsidRDefault="00804563" w:rsidP="00E95D41">
            <w:pPr>
              <w:widowControl w:val="0"/>
              <w:numPr>
                <w:ilvl w:val="0"/>
                <w:numId w:val="17"/>
              </w:numPr>
              <w:overflowPunct w:val="0"/>
              <w:autoSpaceDE w:val="0"/>
              <w:autoSpaceDN w:val="0"/>
              <w:adjustRightInd w:val="0"/>
              <w:ind w:left="252" w:hanging="270"/>
              <w:contextualSpacing/>
              <w:rPr>
                <w:bCs/>
                <w:sz w:val="22"/>
                <w:szCs w:val="22"/>
              </w:rPr>
            </w:pPr>
            <w:r w:rsidRPr="005C3D83">
              <w:rPr>
                <w:sz w:val="22"/>
                <w:szCs w:val="22"/>
              </w:rPr>
              <w:t>provide opportunities for children to l</w:t>
            </w:r>
            <w:r w:rsidRPr="005C3D83">
              <w:rPr>
                <w:bCs/>
                <w:sz w:val="22"/>
                <w:szCs w:val="22"/>
              </w:rPr>
              <w:t xml:space="preserve">isten to and explore a variety of stories and poems (including stories from the cultures of children in the class), with texts of varying levels of difficulty. </w:t>
            </w:r>
          </w:p>
        </w:tc>
      </w:tr>
      <w:tr w:rsidR="00804563" w:rsidRPr="000B3767" w14:paraId="28A008B7" w14:textId="77777777" w:rsidTr="00AB705E">
        <w:trPr>
          <w:trHeight w:val="20"/>
        </w:trPr>
        <w:tc>
          <w:tcPr>
            <w:tcW w:w="1250" w:type="pct"/>
            <w:shd w:val="clear" w:color="auto" w:fill="auto"/>
          </w:tcPr>
          <w:p w14:paraId="3A02E348" w14:textId="77777777" w:rsidR="00804563" w:rsidRPr="005C3D83" w:rsidRDefault="00804563" w:rsidP="00AB705E">
            <w:pPr>
              <w:rPr>
                <w:sz w:val="22"/>
                <w:szCs w:val="22"/>
              </w:rPr>
            </w:pPr>
            <w:r w:rsidRPr="005C3D83">
              <w:rPr>
                <w:b/>
                <w:sz w:val="22"/>
                <w:szCs w:val="22"/>
              </w:rPr>
              <w:t>RL.K.10</w:t>
            </w:r>
            <w:r w:rsidRPr="005C3D83">
              <w:rPr>
                <w:sz w:val="22"/>
                <w:szCs w:val="22"/>
              </w:rPr>
              <w:t>. Actively engage in group reading activities with purpose and understanding.</w:t>
            </w:r>
          </w:p>
        </w:tc>
        <w:tc>
          <w:tcPr>
            <w:tcW w:w="1250" w:type="pct"/>
            <w:shd w:val="clear" w:color="auto" w:fill="auto"/>
          </w:tcPr>
          <w:p w14:paraId="1BD6057E" w14:textId="77777777" w:rsidR="00804563" w:rsidRPr="005C3D83" w:rsidRDefault="00804563" w:rsidP="00E95D41">
            <w:pPr>
              <w:pStyle w:val="Default"/>
              <w:numPr>
                <w:ilvl w:val="0"/>
                <w:numId w:val="28"/>
              </w:numPr>
              <w:tabs>
                <w:tab w:val="clear" w:pos="720"/>
                <w:tab w:val="num" w:pos="198"/>
              </w:tabs>
              <w:ind w:left="252" w:hanging="252"/>
              <w:rPr>
                <w:sz w:val="22"/>
                <w:szCs w:val="22"/>
              </w:rPr>
            </w:pPr>
            <w:r w:rsidRPr="005C3D83">
              <w:rPr>
                <w:sz w:val="22"/>
                <w:szCs w:val="22"/>
              </w:rPr>
              <w:t>retell or act out traditional literature through narrative, art, puppetry, or drama to demonstrate purpose and understanding.</w:t>
            </w:r>
          </w:p>
          <w:p w14:paraId="7C9D7F6C" w14:textId="77777777" w:rsidR="00804563" w:rsidRPr="005C3D83" w:rsidRDefault="00804563" w:rsidP="00E95D41">
            <w:pPr>
              <w:pStyle w:val="Default"/>
              <w:numPr>
                <w:ilvl w:val="0"/>
                <w:numId w:val="28"/>
              </w:numPr>
              <w:tabs>
                <w:tab w:val="clear" w:pos="720"/>
                <w:tab w:val="num" w:pos="198"/>
              </w:tabs>
              <w:ind w:left="198" w:hanging="252"/>
              <w:rPr>
                <w:sz w:val="22"/>
                <w:szCs w:val="22"/>
              </w:rPr>
            </w:pPr>
            <w:r w:rsidRPr="005C3D83">
              <w:rPr>
                <w:sz w:val="22"/>
                <w:szCs w:val="22"/>
              </w:rPr>
              <w:t>respond to the educator’s questions, turn and talk to a partner, make predictions, etc.</w:t>
            </w:r>
          </w:p>
        </w:tc>
        <w:tc>
          <w:tcPr>
            <w:tcW w:w="1250" w:type="pct"/>
            <w:shd w:val="clear" w:color="auto" w:fill="auto"/>
          </w:tcPr>
          <w:p w14:paraId="412E4B78" w14:textId="77777777" w:rsidR="00804563" w:rsidRPr="005C3D83" w:rsidRDefault="00804563" w:rsidP="00E95D41">
            <w:pPr>
              <w:numPr>
                <w:ilvl w:val="0"/>
                <w:numId w:val="32"/>
              </w:numPr>
              <w:ind w:left="306" w:hanging="270"/>
              <w:rPr>
                <w:sz w:val="22"/>
                <w:szCs w:val="22"/>
              </w:rPr>
            </w:pPr>
            <w:r w:rsidRPr="005C3D83">
              <w:rPr>
                <w:sz w:val="22"/>
                <w:szCs w:val="22"/>
              </w:rPr>
              <w:t>attend to read-alouds and follow up with demonstration of understanding such as dramatization, art, etc.</w:t>
            </w:r>
          </w:p>
        </w:tc>
        <w:tc>
          <w:tcPr>
            <w:tcW w:w="1250" w:type="pct"/>
            <w:shd w:val="clear" w:color="auto" w:fill="auto"/>
          </w:tcPr>
          <w:p w14:paraId="2812108A" w14:textId="77777777" w:rsidR="00804563" w:rsidRPr="005C3D83" w:rsidRDefault="00804563" w:rsidP="00E95D41">
            <w:pPr>
              <w:widowControl w:val="0"/>
              <w:numPr>
                <w:ilvl w:val="0"/>
                <w:numId w:val="17"/>
              </w:numPr>
              <w:overflowPunct w:val="0"/>
              <w:autoSpaceDE w:val="0"/>
              <w:autoSpaceDN w:val="0"/>
              <w:adjustRightInd w:val="0"/>
              <w:ind w:left="252" w:hanging="252"/>
              <w:contextualSpacing/>
              <w:rPr>
                <w:b/>
                <w:sz w:val="22"/>
                <w:szCs w:val="22"/>
              </w:rPr>
            </w:pPr>
            <w:r w:rsidRPr="005C3D83">
              <w:rPr>
                <w:bCs/>
                <w:sz w:val="22"/>
                <w:szCs w:val="22"/>
              </w:rPr>
              <w:t>create small groups to listen to a read aloud, then illustrate, dramatize and/or retell the story. (If small groups listen to different stories, the groups can perform their story for another group.</w:t>
            </w:r>
          </w:p>
          <w:p w14:paraId="58113EB8" w14:textId="77777777" w:rsidR="00804563" w:rsidRPr="005C3D83" w:rsidRDefault="00804563" w:rsidP="00E95D41">
            <w:pPr>
              <w:widowControl w:val="0"/>
              <w:numPr>
                <w:ilvl w:val="0"/>
                <w:numId w:val="17"/>
              </w:numPr>
              <w:overflowPunct w:val="0"/>
              <w:autoSpaceDE w:val="0"/>
              <w:autoSpaceDN w:val="0"/>
              <w:adjustRightInd w:val="0"/>
              <w:ind w:left="252" w:hanging="252"/>
              <w:contextualSpacing/>
              <w:rPr>
                <w:b/>
                <w:sz w:val="22"/>
                <w:szCs w:val="22"/>
              </w:rPr>
            </w:pPr>
            <w:r w:rsidRPr="005C3D83">
              <w:rPr>
                <w:bCs/>
                <w:sz w:val="22"/>
                <w:szCs w:val="22"/>
              </w:rPr>
              <w:t>model behaviors in group reading activities.</w:t>
            </w:r>
          </w:p>
        </w:tc>
      </w:tr>
    </w:tbl>
    <w:p w14:paraId="1E7B0F3A" w14:textId="77777777" w:rsidR="00804563" w:rsidRDefault="00804563" w:rsidP="00804563">
      <w:pPr>
        <w:rPr>
          <w:rFonts w:ascii="Cambria" w:hAnsi="Cambria"/>
          <w:b/>
          <w:szCs w:val="20"/>
          <w:u w:val="single"/>
        </w:rPr>
      </w:pPr>
    </w:p>
    <w:tbl>
      <w:tblPr>
        <w:tblStyle w:val="TableGrid"/>
        <w:tblW w:w="0" w:type="auto"/>
        <w:tblLook w:val="04A0" w:firstRow="1" w:lastRow="0" w:firstColumn="1" w:lastColumn="0" w:noHBand="0" w:noVBand="1"/>
      </w:tblPr>
      <w:tblGrid>
        <w:gridCol w:w="14102"/>
      </w:tblGrid>
      <w:tr w:rsidR="005C3D83" w14:paraId="1AC6CCA2" w14:textId="77777777" w:rsidTr="005C3D83">
        <w:tc>
          <w:tcPr>
            <w:tcW w:w="14102" w:type="dxa"/>
            <w:shd w:val="clear" w:color="auto" w:fill="E5DFEC" w:themeFill="accent4" w:themeFillTint="33"/>
          </w:tcPr>
          <w:p w14:paraId="7203E721" w14:textId="77777777" w:rsidR="005C3D83" w:rsidRPr="005C3D83" w:rsidRDefault="002165B5" w:rsidP="005C3D83">
            <w:pPr>
              <w:pStyle w:val="Heading2"/>
              <w:outlineLvl w:val="1"/>
            </w:pPr>
            <w:bookmarkStart w:id="41" w:name="_Toc45867403"/>
            <w:r>
              <w:t>READING: INFORMATIONAL TEXT (RI)</w:t>
            </w:r>
            <w:bookmarkEnd w:id="41"/>
          </w:p>
        </w:tc>
      </w:tr>
      <w:tr w:rsidR="005C3D83" w:rsidRPr="005C3D83" w14:paraId="240C4EA3" w14:textId="77777777" w:rsidTr="005C3D83">
        <w:tc>
          <w:tcPr>
            <w:tcW w:w="14102" w:type="dxa"/>
          </w:tcPr>
          <w:p w14:paraId="57A52F34" w14:textId="77777777" w:rsidR="005C3D83" w:rsidRPr="005C3D83" w:rsidRDefault="005C3D83" w:rsidP="005C3D83">
            <w:pPr>
              <w:widowControl w:val="0"/>
              <w:autoSpaceDE w:val="0"/>
              <w:autoSpaceDN w:val="0"/>
              <w:adjustRightInd w:val="0"/>
              <w:rPr>
                <w:color w:val="1A1718"/>
              </w:rPr>
            </w:pPr>
            <w:r w:rsidRPr="005C3D83">
              <w:t xml:space="preserve">Preschool and kindergarten children gain a great deal from exposure to a wide variety of books. </w:t>
            </w:r>
            <w:r w:rsidRPr="005C3D83">
              <w:rPr>
                <w:color w:val="1A1718"/>
              </w:rPr>
              <w:t xml:space="preserve">Integrating informational text can provide unique benefits to children’s language, literacy, content knowledge, and interest in reading. Informational text may be an excellent means for educators to expose children to history, civics, social sciences, science, engineering and math through authentic experiences that respond to children’s curiosity and interest in the world around them. Educators can share accurate information while exposing children to rich vocabulary which builds literacy. Using dialogic reading strategies </w:t>
            </w:r>
            <w:r w:rsidRPr="005C3D83">
              <w:rPr>
                <w:color w:val="1A1718"/>
              </w:rPr>
              <w:lastRenderedPageBreak/>
              <w:t xml:space="preserve">with informational text, educators can identify key vocabulary prior to a read-aloud as well as abstract concepts that may need to be clarified, and intentionally and strategically plan important places to stop and discuss in order to deepen understanding. </w:t>
            </w:r>
          </w:p>
          <w:p w14:paraId="7710BB40" w14:textId="77777777" w:rsidR="005C3D83" w:rsidRPr="005C3D83" w:rsidRDefault="005C3D83" w:rsidP="005C3D83">
            <w:pPr>
              <w:widowControl w:val="0"/>
              <w:autoSpaceDE w:val="0"/>
              <w:autoSpaceDN w:val="0"/>
              <w:adjustRightInd w:val="0"/>
              <w:rPr>
                <w:color w:val="1A1718"/>
              </w:rPr>
            </w:pPr>
          </w:p>
          <w:p w14:paraId="57EC6C87" w14:textId="77777777" w:rsidR="005C3D83" w:rsidRPr="005C3D83" w:rsidRDefault="005C3D83" w:rsidP="005C3D83">
            <w:pPr>
              <w:widowControl w:val="0"/>
              <w:autoSpaceDE w:val="0"/>
              <w:autoSpaceDN w:val="0"/>
              <w:adjustRightInd w:val="0"/>
              <w:rPr>
                <w:color w:val="1A1718"/>
              </w:rPr>
            </w:pPr>
            <w:r w:rsidRPr="005C3D83">
              <w:rPr>
                <w:color w:val="1A1718"/>
              </w:rPr>
              <w:t xml:space="preserve">Informational texts (including written works, films, speech, photographs, or drawings) contain varied and technical vocabulary that can engage children and prompt challenging discussions. Informational text can support content learning and address learning standards particularly in science and math, but also in history, civics and social sciences. Educators can guide children in comparing narrative text in fictional stories to informational text (e.g., how does Eric Carle’s </w:t>
            </w:r>
            <w:r w:rsidRPr="005C3D83">
              <w:rPr>
                <w:i/>
                <w:color w:val="1A1718"/>
              </w:rPr>
              <w:t xml:space="preserve">The Very Hungry Caterpillar </w:t>
            </w:r>
            <w:r w:rsidRPr="005C3D83">
              <w:rPr>
                <w:color w:val="1A1718"/>
              </w:rPr>
              <w:t>compare with a scientifically accurate book about what caterpillars eat?</w:t>
            </w:r>
            <w:r w:rsidR="00610071" w:rsidRPr="005C3D83">
              <w:rPr>
                <w:color w:val="1A1718"/>
              </w:rPr>
              <w:t>) and</w:t>
            </w:r>
            <w:r w:rsidRPr="005C3D83">
              <w:rPr>
                <w:color w:val="1A1718"/>
              </w:rPr>
              <w:t xml:space="preserve"> develop units of study or extension activities based on what children want to know about a topic. It is important that read-alouds are followed by conversations and discussions to </w:t>
            </w:r>
            <w:r w:rsidRPr="005C3D83">
              <w:t xml:space="preserve">extend and make connections between key concepts in science, social studies, math, music, art, and social and emotional development. </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2"/>
      </w:tblGrid>
      <w:tr w:rsidR="00804563" w:rsidRPr="005C3D83" w14:paraId="11947F9A" w14:textId="77777777" w:rsidTr="00AB705E">
        <w:trPr>
          <w:cantSplit/>
          <w:trHeight w:val="20"/>
          <w:tblHeader/>
        </w:trPr>
        <w:tc>
          <w:tcPr>
            <w:tcW w:w="5000" w:type="pct"/>
            <w:tcBorders>
              <w:bottom w:val="single" w:sz="4" w:space="0" w:color="auto"/>
            </w:tcBorders>
            <w:shd w:val="clear" w:color="auto" w:fill="CCFFCC"/>
          </w:tcPr>
          <w:p w14:paraId="073183A8" w14:textId="77777777" w:rsidR="00804563" w:rsidRPr="005C3D83" w:rsidRDefault="00804563" w:rsidP="008D16C6">
            <w:pPr>
              <w:pStyle w:val="Heading3"/>
            </w:pPr>
            <w:bookmarkStart w:id="42" w:name="_Toc45867404"/>
            <w:r w:rsidRPr="005C3D83">
              <w:lastRenderedPageBreak/>
              <w:t>Key Ideas and Details</w:t>
            </w:r>
            <w:bookmarkEnd w:id="42"/>
          </w:p>
        </w:tc>
      </w:tr>
    </w:tbl>
    <w:p w14:paraId="08EFF9EF" w14:textId="77777777" w:rsidR="005C3D83" w:rsidRPr="005C3D83" w:rsidRDefault="005C3D83">
      <w:pPr>
        <w:rPr>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5"/>
        <w:gridCol w:w="3525"/>
        <w:gridCol w:w="3526"/>
        <w:gridCol w:w="3526"/>
      </w:tblGrid>
      <w:tr w:rsidR="00804563" w:rsidRPr="005C3D83" w14:paraId="2FA88C64" w14:textId="77777777" w:rsidTr="00AB705E">
        <w:trPr>
          <w:trHeight w:val="20"/>
          <w:tblHeader/>
        </w:trPr>
        <w:tc>
          <w:tcPr>
            <w:tcW w:w="1250" w:type="pct"/>
            <w:tcBorders>
              <w:bottom w:val="single" w:sz="4" w:space="0" w:color="auto"/>
            </w:tcBorders>
            <w:shd w:val="clear" w:color="auto" w:fill="FFFF99"/>
          </w:tcPr>
          <w:p w14:paraId="79540822" w14:textId="77777777" w:rsidR="00804563" w:rsidRPr="005C3D83" w:rsidRDefault="00804563" w:rsidP="005C3D83">
            <w:pPr>
              <w:rPr>
                <w:b/>
                <w:sz w:val="22"/>
                <w:szCs w:val="22"/>
              </w:rPr>
            </w:pPr>
            <w:r w:rsidRPr="005C3D83">
              <w:rPr>
                <w:b/>
                <w:sz w:val="22"/>
                <w:szCs w:val="22"/>
              </w:rPr>
              <w:t>MA Standard</w:t>
            </w:r>
          </w:p>
        </w:tc>
        <w:tc>
          <w:tcPr>
            <w:tcW w:w="1250" w:type="pct"/>
            <w:tcBorders>
              <w:bottom w:val="single" w:sz="4" w:space="0" w:color="auto"/>
            </w:tcBorders>
            <w:shd w:val="clear" w:color="auto" w:fill="FFFF99"/>
          </w:tcPr>
          <w:p w14:paraId="27C8F70A" w14:textId="77777777" w:rsidR="00804563" w:rsidRPr="005C3D83" w:rsidRDefault="00804563" w:rsidP="005C3D83">
            <w:pPr>
              <w:rPr>
                <w:b/>
                <w:sz w:val="22"/>
                <w:szCs w:val="22"/>
              </w:rPr>
            </w:pPr>
            <w:r w:rsidRPr="005C3D83">
              <w:rPr>
                <w:b/>
                <w:sz w:val="22"/>
                <w:szCs w:val="22"/>
              </w:rPr>
              <w:t xml:space="preserve">Possible learning activities: </w:t>
            </w:r>
          </w:p>
          <w:p w14:paraId="63BA09AE" w14:textId="77777777" w:rsidR="00804563" w:rsidRPr="005C3D83" w:rsidRDefault="00804563" w:rsidP="005C3D83">
            <w:pPr>
              <w:rPr>
                <w:b/>
                <w:sz w:val="22"/>
                <w:szCs w:val="22"/>
              </w:rPr>
            </w:pPr>
            <w:r w:rsidRPr="005C3D83">
              <w:rPr>
                <w:b/>
                <w:sz w:val="22"/>
                <w:szCs w:val="22"/>
              </w:rPr>
              <w:t>Children could…</w:t>
            </w:r>
          </w:p>
        </w:tc>
        <w:tc>
          <w:tcPr>
            <w:tcW w:w="1250" w:type="pct"/>
            <w:tcBorders>
              <w:bottom w:val="single" w:sz="4" w:space="0" w:color="auto"/>
            </w:tcBorders>
            <w:shd w:val="clear" w:color="auto" w:fill="FFFF99"/>
          </w:tcPr>
          <w:p w14:paraId="73124A40" w14:textId="77777777" w:rsidR="00804563" w:rsidRPr="005C3D83" w:rsidRDefault="00804563" w:rsidP="005C3D83">
            <w:pPr>
              <w:rPr>
                <w:b/>
                <w:sz w:val="22"/>
                <w:szCs w:val="22"/>
              </w:rPr>
            </w:pPr>
            <w:r w:rsidRPr="005C3D83">
              <w:rPr>
                <w:b/>
                <w:sz w:val="22"/>
                <w:szCs w:val="22"/>
              </w:rPr>
              <w:t>Possible evidence of learning:</w:t>
            </w:r>
          </w:p>
          <w:p w14:paraId="1FB764A0" w14:textId="77777777" w:rsidR="00804563" w:rsidRPr="005C3D83" w:rsidRDefault="00804563" w:rsidP="005C3D83">
            <w:pPr>
              <w:rPr>
                <w:b/>
                <w:sz w:val="22"/>
                <w:szCs w:val="22"/>
              </w:rPr>
            </w:pPr>
            <w:r w:rsidRPr="005C3D83">
              <w:rPr>
                <w:b/>
                <w:sz w:val="22"/>
                <w:szCs w:val="22"/>
              </w:rPr>
              <w:t>Children may…</w:t>
            </w:r>
          </w:p>
        </w:tc>
        <w:tc>
          <w:tcPr>
            <w:tcW w:w="1250" w:type="pct"/>
            <w:tcBorders>
              <w:bottom w:val="single" w:sz="4" w:space="0" w:color="auto"/>
            </w:tcBorders>
            <w:shd w:val="clear" w:color="auto" w:fill="FFFF99"/>
          </w:tcPr>
          <w:p w14:paraId="599C0CD7" w14:textId="77777777" w:rsidR="00804563" w:rsidRPr="005C3D83" w:rsidRDefault="00804563" w:rsidP="005C3D83">
            <w:pPr>
              <w:rPr>
                <w:b/>
                <w:sz w:val="22"/>
                <w:szCs w:val="22"/>
              </w:rPr>
            </w:pPr>
            <w:r w:rsidRPr="005C3D83">
              <w:rPr>
                <w:b/>
                <w:sz w:val="22"/>
                <w:szCs w:val="22"/>
              </w:rPr>
              <w:t>Supportive practices:</w:t>
            </w:r>
          </w:p>
          <w:p w14:paraId="52A56F38" w14:textId="77777777" w:rsidR="00804563" w:rsidRPr="005C3D83" w:rsidRDefault="00804563" w:rsidP="005C3D83">
            <w:pPr>
              <w:rPr>
                <w:b/>
                <w:sz w:val="22"/>
                <w:szCs w:val="22"/>
              </w:rPr>
            </w:pPr>
            <w:r w:rsidRPr="005C3D83">
              <w:rPr>
                <w:b/>
                <w:sz w:val="22"/>
                <w:szCs w:val="22"/>
              </w:rPr>
              <w:t>Educators could…</w:t>
            </w:r>
          </w:p>
        </w:tc>
      </w:tr>
      <w:tr w:rsidR="00804563" w:rsidRPr="004C6AEB" w14:paraId="2F4FEA53" w14:textId="77777777" w:rsidTr="00AB705E">
        <w:trPr>
          <w:trHeight w:val="20"/>
        </w:trPr>
        <w:tc>
          <w:tcPr>
            <w:tcW w:w="1250" w:type="pct"/>
            <w:tcBorders>
              <w:bottom w:val="single" w:sz="4" w:space="0" w:color="auto"/>
            </w:tcBorders>
            <w:shd w:val="clear" w:color="auto" w:fill="CCECFF"/>
          </w:tcPr>
          <w:p w14:paraId="701E9205" w14:textId="77777777" w:rsidR="00804563" w:rsidRPr="005C3D83" w:rsidRDefault="00804563" w:rsidP="00AB705E">
            <w:pPr>
              <w:widowControl w:val="0"/>
              <w:autoSpaceDE w:val="0"/>
              <w:autoSpaceDN w:val="0"/>
              <w:adjustRightInd w:val="0"/>
              <w:rPr>
                <w:sz w:val="22"/>
                <w:szCs w:val="22"/>
              </w:rPr>
            </w:pPr>
            <w:r w:rsidRPr="005C3D83">
              <w:rPr>
                <w:b/>
                <w:sz w:val="22"/>
                <w:szCs w:val="22"/>
              </w:rPr>
              <w:t xml:space="preserve">RL.PK.1. </w:t>
            </w:r>
            <w:r w:rsidRPr="005C3D83">
              <w:rPr>
                <w:sz w:val="22"/>
                <w:szCs w:val="22"/>
              </w:rPr>
              <w:t>With prompting and support,</w:t>
            </w:r>
            <w:r w:rsidRPr="005C3D83">
              <w:rPr>
                <w:b/>
                <w:sz w:val="22"/>
                <w:szCs w:val="22"/>
              </w:rPr>
              <w:t xml:space="preserve"> </w:t>
            </w:r>
            <w:r w:rsidRPr="005C3D83">
              <w:rPr>
                <w:sz w:val="22"/>
                <w:szCs w:val="22"/>
              </w:rPr>
              <w:t>ask and answer questions about an informational text read aloud.</w:t>
            </w:r>
          </w:p>
        </w:tc>
        <w:tc>
          <w:tcPr>
            <w:tcW w:w="1250" w:type="pct"/>
            <w:tcBorders>
              <w:bottom w:val="single" w:sz="4" w:space="0" w:color="auto"/>
            </w:tcBorders>
            <w:shd w:val="clear" w:color="auto" w:fill="CCECFF"/>
          </w:tcPr>
          <w:p w14:paraId="5FD4C4C6" w14:textId="77777777" w:rsidR="00804563" w:rsidRPr="005C3D83" w:rsidRDefault="00804563" w:rsidP="00E95D41">
            <w:pPr>
              <w:widowControl w:val="0"/>
              <w:numPr>
                <w:ilvl w:val="0"/>
                <w:numId w:val="39"/>
              </w:numPr>
              <w:overflowPunct w:val="0"/>
              <w:autoSpaceDE w:val="0"/>
              <w:autoSpaceDN w:val="0"/>
              <w:adjustRightInd w:val="0"/>
              <w:ind w:left="342" w:hanging="342"/>
              <w:rPr>
                <w:color w:val="000000"/>
                <w:sz w:val="22"/>
                <w:szCs w:val="22"/>
              </w:rPr>
            </w:pPr>
            <w:r w:rsidRPr="005C3D83">
              <w:rPr>
                <w:color w:val="000000"/>
                <w:sz w:val="22"/>
                <w:szCs w:val="22"/>
              </w:rPr>
              <w:t>contribute to an anchor chart or graphic organizer by sharing their knowledge/ideas about a topic, their questions and record what they learn as they read.</w:t>
            </w:r>
          </w:p>
          <w:p w14:paraId="008DBC9F" w14:textId="77777777" w:rsidR="00804563" w:rsidRPr="005C3D83" w:rsidRDefault="00804563" w:rsidP="00E95D41">
            <w:pPr>
              <w:widowControl w:val="0"/>
              <w:numPr>
                <w:ilvl w:val="0"/>
                <w:numId w:val="39"/>
              </w:numPr>
              <w:overflowPunct w:val="0"/>
              <w:autoSpaceDE w:val="0"/>
              <w:autoSpaceDN w:val="0"/>
              <w:adjustRightInd w:val="0"/>
              <w:ind w:left="342" w:hanging="342"/>
              <w:rPr>
                <w:bCs/>
                <w:sz w:val="22"/>
                <w:szCs w:val="22"/>
              </w:rPr>
            </w:pPr>
            <w:r w:rsidRPr="005C3D83">
              <w:rPr>
                <w:sz w:val="22"/>
                <w:szCs w:val="22"/>
              </w:rPr>
              <w:t xml:space="preserve">discuss a factual book with a fictional story on the same topic (e.g., a scientific book about metamorphosis and Eric Carle’s </w:t>
            </w:r>
            <w:r w:rsidRPr="005C3D83">
              <w:rPr>
                <w:i/>
                <w:iCs/>
                <w:sz w:val="22"/>
                <w:szCs w:val="22"/>
              </w:rPr>
              <w:t>The Very Hungry Caterpillar</w:t>
            </w:r>
            <w:r w:rsidRPr="005C3D83">
              <w:rPr>
                <w:sz w:val="22"/>
                <w:szCs w:val="22"/>
              </w:rPr>
              <w:t>) to deepen students background knowledge and comprehension.</w:t>
            </w:r>
          </w:p>
        </w:tc>
        <w:tc>
          <w:tcPr>
            <w:tcW w:w="1250" w:type="pct"/>
            <w:tcBorders>
              <w:bottom w:val="single" w:sz="4" w:space="0" w:color="auto"/>
            </w:tcBorders>
            <w:shd w:val="clear" w:color="auto" w:fill="CCECFF"/>
          </w:tcPr>
          <w:p w14:paraId="5889C753" w14:textId="77777777" w:rsidR="00804563" w:rsidRPr="005C3D83" w:rsidRDefault="00804563" w:rsidP="00E95D41">
            <w:pPr>
              <w:widowControl w:val="0"/>
              <w:numPr>
                <w:ilvl w:val="0"/>
                <w:numId w:val="39"/>
              </w:numPr>
              <w:overflowPunct w:val="0"/>
              <w:autoSpaceDE w:val="0"/>
              <w:autoSpaceDN w:val="0"/>
              <w:adjustRightInd w:val="0"/>
              <w:ind w:left="342" w:hanging="342"/>
              <w:rPr>
                <w:color w:val="000000"/>
                <w:sz w:val="22"/>
                <w:szCs w:val="22"/>
              </w:rPr>
            </w:pPr>
            <w:r w:rsidRPr="005C3D83">
              <w:rPr>
                <w:color w:val="000000"/>
                <w:sz w:val="22"/>
                <w:szCs w:val="22"/>
              </w:rPr>
              <w:t>express curiosity and wonder and share their interest in topics by reading/listening to additional informational texts.</w:t>
            </w:r>
          </w:p>
          <w:p w14:paraId="38B09166" w14:textId="77777777" w:rsidR="00804563" w:rsidRPr="005C3D83" w:rsidRDefault="00804563" w:rsidP="00E95D41">
            <w:pPr>
              <w:widowControl w:val="0"/>
              <w:numPr>
                <w:ilvl w:val="0"/>
                <w:numId w:val="39"/>
              </w:numPr>
              <w:overflowPunct w:val="0"/>
              <w:autoSpaceDE w:val="0"/>
              <w:autoSpaceDN w:val="0"/>
              <w:adjustRightInd w:val="0"/>
              <w:ind w:left="342" w:hanging="342"/>
              <w:rPr>
                <w:color w:val="000000"/>
                <w:sz w:val="22"/>
                <w:szCs w:val="22"/>
              </w:rPr>
            </w:pPr>
            <w:r w:rsidRPr="005C3D83">
              <w:rPr>
                <w:color w:val="000000"/>
                <w:sz w:val="22"/>
                <w:szCs w:val="22"/>
              </w:rPr>
              <w:t>ask questions about an informational text.</w:t>
            </w:r>
          </w:p>
          <w:p w14:paraId="68C6B79D" w14:textId="77777777" w:rsidR="00804563" w:rsidRPr="005C3D83" w:rsidRDefault="00804563" w:rsidP="00E95D41">
            <w:pPr>
              <w:widowControl w:val="0"/>
              <w:numPr>
                <w:ilvl w:val="0"/>
                <w:numId w:val="39"/>
              </w:numPr>
              <w:overflowPunct w:val="0"/>
              <w:autoSpaceDE w:val="0"/>
              <w:autoSpaceDN w:val="0"/>
              <w:adjustRightInd w:val="0"/>
              <w:ind w:left="342" w:hanging="342"/>
              <w:rPr>
                <w:color w:val="000000"/>
                <w:sz w:val="22"/>
                <w:szCs w:val="22"/>
              </w:rPr>
            </w:pPr>
            <w:r w:rsidRPr="005C3D83">
              <w:rPr>
                <w:color w:val="000000"/>
                <w:sz w:val="22"/>
                <w:szCs w:val="22"/>
              </w:rPr>
              <w:t>Answer questions about informational text.</w:t>
            </w:r>
          </w:p>
          <w:p w14:paraId="2A7EFFC4" w14:textId="77777777" w:rsidR="00804563" w:rsidRPr="005C3D83" w:rsidRDefault="00804563" w:rsidP="00E95D41">
            <w:pPr>
              <w:widowControl w:val="0"/>
              <w:numPr>
                <w:ilvl w:val="0"/>
                <w:numId w:val="39"/>
              </w:numPr>
              <w:overflowPunct w:val="0"/>
              <w:autoSpaceDE w:val="0"/>
              <w:autoSpaceDN w:val="0"/>
              <w:adjustRightInd w:val="0"/>
              <w:ind w:left="342" w:hanging="342"/>
              <w:rPr>
                <w:color w:val="000000"/>
                <w:sz w:val="22"/>
                <w:szCs w:val="22"/>
              </w:rPr>
            </w:pPr>
            <w:r w:rsidRPr="005C3D83">
              <w:rPr>
                <w:color w:val="000000"/>
                <w:sz w:val="22"/>
                <w:szCs w:val="22"/>
              </w:rPr>
              <w:t>Identify facts and key details in an informational text.</w:t>
            </w:r>
          </w:p>
        </w:tc>
        <w:tc>
          <w:tcPr>
            <w:tcW w:w="1250" w:type="pct"/>
            <w:tcBorders>
              <w:bottom w:val="single" w:sz="4" w:space="0" w:color="auto"/>
            </w:tcBorders>
            <w:shd w:val="clear" w:color="auto" w:fill="CCECFF"/>
          </w:tcPr>
          <w:p w14:paraId="6526D419" w14:textId="77777777" w:rsidR="00804563" w:rsidRPr="005C3D83" w:rsidRDefault="00804563" w:rsidP="00E95D41">
            <w:pPr>
              <w:widowControl w:val="0"/>
              <w:numPr>
                <w:ilvl w:val="0"/>
                <w:numId w:val="39"/>
              </w:numPr>
              <w:overflowPunct w:val="0"/>
              <w:autoSpaceDE w:val="0"/>
              <w:autoSpaceDN w:val="0"/>
              <w:adjustRightInd w:val="0"/>
              <w:ind w:left="342" w:right="100" w:hanging="342"/>
              <w:rPr>
                <w:color w:val="000000"/>
                <w:sz w:val="22"/>
                <w:szCs w:val="22"/>
              </w:rPr>
            </w:pPr>
            <w:r w:rsidRPr="005C3D83">
              <w:rPr>
                <w:bCs/>
                <w:sz w:val="22"/>
                <w:szCs w:val="22"/>
              </w:rPr>
              <w:t>read aloud informational books that connect to students’ interests.</w:t>
            </w:r>
          </w:p>
          <w:p w14:paraId="1DA3B161" w14:textId="77777777" w:rsidR="00804563" w:rsidRPr="005C3D83" w:rsidRDefault="00804563" w:rsidP="00E95D41">
            <w:pPr>
              <w:widowControl w:val="0"/>
              <w:numPr>
                <w:ilvl w:val="0"/>
                <w:numId w:val="39"/>
              </w:numPr>
              <w:overflowPunct w:val="0"/>
              <w:autoSpaceDE w:val="0"/>
              <w:autoSpaceDN w:val="0"/>
              <w:adjustRightInd w:val="0"/>
              <w:ind w:left="342" w:right="100" w:hanging="342"/>
              <w:rPr>
                <w:color w:val="000000"/>
                <w:sz w:val="22"/>
                <w:szCs w:val="22"/>
              </w:rPr>
            </w:pPr>
            <w:r w:rsidRPr="005C3D83">
              <w:rPr>
                <w:bCs/>
                <w:sz w:val="22"/>
                <w:szCs w:val="22"/>
              </w:rPr>
              <w:t>model how to ask and answer questions about an informational text read aloud</w:t>
            </w:r>
            <w:r w:rsidRPr="005C3D83">
              <w:rPr>
                <w:color w:val="000000"/>
                <w:sz w:val="22"/>
                <w:szCs w:val="22"/>
              </w:rPr>
              <w:t>.</w:t>
            </w:r>
          </w:p>
          <w:p w14:paraId="2BD8981A" w14:textId="77777777" w:rsidR="00804563" w:rsidRPr="005C3D83" w:rsidRDefault="00804563" w:rsidP="00E95D41">
            <w:pPr>
              <w:widowControl w:val="0"/>
              <w:numPr>
                <w:ilvl w:val="0"/>
                <w:numId w:val="39"/>
              </w:numPr>
              <w:overflowPunct w:val="0"/>
              <w:autoSpaceDE w:val="0"/>
              <w:autoSpaceDN w:val="0"/>
              <w:adjustRightInd w:val="0"/>
              <w:ind w:left="342" w:right="100" w:hanging="342"/>
              <w:rPr>
                <w:color w:val="000000"/>
                <w:sz w:val="22"/>
                <w:szCs w:val="22"/>
              </w:rPr>
            </w:pPr>
            <w:r w:rsidRPr="005C3D83">
              <w:rPr>
                <w:bCs/>
                <w:sz w:val="22"/>
                <w:szCs w:val="22"/>
              </w:rPr>
              <w:t xml:space="preserve">use graphic organizers </w:t>
            </w:r>
            <w:r w:rsidRPr="005C3D83">
              <w:rPr>
                <w:sz w:val="22"/>
                <w:szCs w:val="22"/>
              </w:rPr>
              <w:t xml:space="preserve">(K-W-L charts, Webs, Venn Diagrams, </w:t>
            </w:r>
            <w:r w:rsidR="00610071" w:rsidRPr="005C3D83">
              <w:rPr>
                <w:sz w:val="22"/>
                <w:szCs w:val="22"/>
              </w:rPr>
              <w:t xml:space="preserve">etc.,) </w:t>
            </w:r>
            <w:r w:rsidR="00610071" w:rsidRPr="005C3D83">
              <w:rPr>
                <w:bCs/>
                <w:sz w:val="22"/>
                <w:szCs w:val="22"/>
              </w:rPr>
              <w:t>to</w:t>
            </w:r>
            <w:r w:rsidRPr="005C3D83">
              <w:rPr>
                <w:color w:val="000000"/>
                <w:sz w:val="22"/>
                <w:szCs w:val="22"/>
              </w:rPr>
              <w:t xml:space="preserve"> explore what children already </w:t>
            </w:r>
            <w:r w:rsidRPr="005C3D83">
              <w:rPr>
                <w:b/>
                <w:color w:val="000000"/>
                <w:sz w:val="22"/>
                <w:szCs w:val="22"/>
              </w:rPr>
              <w:t>k</w:t>
            </w:r>
            <w:r w:rsidRPr="005C3D83">
              <w:rPr>
                <w:color w:val="000000"/>
                <w:sz w:val="22"/>
                <w:szCs w:val="22"/>
              </w:rPr>
              <w:t xml:space="preserve">now about a topic, </w:t>
            </w:r>
            <w:r w:rsidRPr="005C3D83">
              <w:rPr>
                <w:b/>
                <w:color w:val="000000"/>
                <w:sz w:val="22"/>
                <w:szCs w:val="22"/>
              </w:rPr>
              <w:t>w</w:t>
            </w:r>
            <w:r w:rsidRPr="005C3D83">
              <w:rPr>
                <w:color w:val="000000"/>
                <w:sz w:val="22"/>
                <w:szCs w:val="22"/>
              </w:rPr>
              <w:t xml:space="preserve">hat they want to know, and synthesize what they </w:t>
            </w:r>
            <w:r w:rsidRPr="005C3D83">
              <w:rPr>
                <w:b/>
                <w:color w:val="000000"/>
                <w:sz w:val="22"/>
                <w:szCs w:val="22"/>
              </w:rPr>
              <w:t>l</w:t>
            </w:r>
            <w:r w:rsidRPr="005C3D83">
              <w:rPr>
                <w:color w:val="000000"/>
                <w:sz w:val="22"/>
                <w:szCs w:val="22"/>
              </w:rPr>
              <w:t>earned.</w:t>
            </w:r>
          </w:p>
        </w:tc>
      </w:tr>
      <w:tr w:rsidR="00804563" w:rsidRPr="004C6AEB" w14:paraId="2BE39CDF" w14:textId="77777777" w:rsidTr="00AB705E">
        <w:trPr>
          <w:trHeight w:val="20"/>
        </w:trPr>
        <w:tc>
          <w:tcPr>
            <w:tcW w:w="1250" w:type="pct"/>
            <w:tcBorders>
              <w:bottom w:val="single" w:sz="4" w:space="0" w:color="auto"/>
            </w:tcBorders>
            <w:shd w:val="clear" w:color="auto" w:fill="auto"/>
          </w:tcPr>
          <w:p w14:paraId="27DD3391" w14:textId="77777777" w:rsidR="00804563" w:rsidRPr="005C3D83" w:rsidRDefault="00804563" w:rsidP="00AB705E">
            <w:pPr>
              <w:rPr>
                <w:sz w:val="22"/>
                <w:szCs w:val="22"/>
              </w:rPr>
            </w:pPr>
            <w:r w:rsidRPr="005C3D83">
              <w:rPr>
                <w:b/>
                <w:sz w:val="22"/>
                <w:szCs w:val="22"/>
              </w:rPr>
              <w:t>RI.K.1.</w:t>
            </w:r>
            <w:r w:rsidRPr="005C3D83">
              <w:rPr>
                <w:sz w:val="22"/>
                <w:szCs w:val="22"/>
              </w:rPr>
              <w:t xml:space="preserve"> With prompting and support, ask and answer questions about key details in a text.</w:t>
            </w:r>
          </w:p>
        </w:tc>
        <w:tc>
          <w:tcPr>
            <w:tcW w:w="1250" w:type="pct"/>
            <w:tcBorders>
              <w:bottom w:val="single" w:sz="4" w:space="0" w:color="auto"/>
            </w:tcBorders>
            <w:shd w:val="clear" w:color="auto" w:fill="auto"/>
          </w:tcPr>
          <w:p w14:paraId="6C100B1A" w14:textId="77777777" w:rsidR="00804563" w:rsidRPr="005C3D83" w:rsidRDefault="00804563" w:rsidP="00E95D41">
            <w:pPr>
              <w:pStyle w:val="Default"/>
              <w:numPr>
                <w:ilvl w:val="0"/>
                <w:numId w:val="47"/>
              </w:numPr>
              <w:tabs>
                <w:tab w:val="clear" w:pos="720"/>
                <w:tab w:val="num" w:pos="369"/>
              </w:tabs>
              <w:ind w:left="342" w:hanging="342"/>
              <w:rPr>
                <w:sz w:val="22"/>
                <w:szCs w:val="22"/>
              </w:rPr>
            </w:pPr>
            <w:r w:rsidRPr="005C3D83">
              <w:rPr>
                <w:iCs/>
                <w:sz w:val="22"/>
                <w:szCs w:val="22"/>
              </w:rPr>
              <w:t>create drawings, dictations, collages, etc., in response to questions about an informational text.</w:t>
            </w:r>
          </w:p>
          <w:p w14:paraId="3E86E4F3" w14:textId="77777777" w:rsidR="00804563" w:rsidRPr="005C3D83" w:rsidRDefault="00804563" w:rsidP="00E95D41">
            <w:pPr>
              <w:pStyle w:val="Default"/>
              <w:numPr>
                <w:ilvl w:val="0"/>
                <w:numId w:val="50"/>
              </w:numPr>
              <w:ind w:left="342" w:hanging="342"/>
              <w:rPr>
                <w:sz w:val="22"/>
                <w:szCs w:val="22"/>
              </w:rPr>
            </w:pPr>
            <w:r w:rsidRPr="005C3D83">
              <w:rPr>
                <w:iCs/>
                <w:sz w:val="22"/>
                <w:szCs w:val="22"/>
              </w:rPr>
              <w:t>contribute to a group discussion or conversation by asking and responding to relevant questions about an informational book text read aloud.</w:t>
            </w:r>
          </w:p>
        </w:tc>
        <w:tc>
          <w:tcPr>
            <w:tcW w:w="1250" w:type="pct"/>
            <w:tcBorders>
              <w:bottom w:val="single" w:sz="4" w:space="0" w:color="auto"/>
            </w:tcBorders>
            <w:shd w:val="clear" w:color="auto" w:fill="auto"/>
          </w:tcPr>
          <w:p w14:paraId="580A0588" w14:textId="77777777" w:rsidR="00804563" w:rsidRPr="005C3D83" w:rsidRDefault="00804563" w:rsidP="00E95D41">
            <w:pPr>
              <w:widowControl w:val="0"/>
              <w:numPr>
                <w:ilvl w:val="0"/>
                <w:numId w:val="39"/>
              </w:numPr>
              <w:overflowPunct w:val="0"/>
              <w:autoSpaceDE w:val="0"/>
              <w:autoSpaceDN w:val="0"/>
              <w:adjustRightInd w:val="0"/>
              <w:ind w:left="342" w:hanging="342"/>
              <w:rPr>
                <w:color w:val="000000"/>
                <w:sz w:val="22"/>
                <w:szCs w:val="22"/>
              </w:rPr>
            </w:pPr>
            <w:r w:rsidRPr="005C3D83">
              <w:rPr>
                <w:color w:val="000000"/>
                <w:sz w:val="22"/>
                <w:szCs w:val="22"/>
              </w:rPr>
              <w:t>ask questions about an informational text.</w:t>
            </w:r>
          </w:p>
          <w:p w14:paraId="138328A5" w14:textId="77777777" w:rsidR="00804563" w:rsidRPr="005C3D83" w:rsidRDefault="00804563" w:rsidP="00E95D41">
            <w:pPr>
              <w:widowControl w:val="0"/>
              <w:numPr>
                <w:ilvl w:val="0"/>
                <w:numId w:val="39"/>
              </w:numPr>
              <w:overflowPunct w:val="0"/>
              <w:autoSpaceDE w:val="0"/>
              <w:autoSpaceDN w:val="0"/>
              <w:adjustRightInd w:val="0"/>
              <w:ind w:left="342" w:hanging="342"/>
              <w:rPr>
                <w:color w:val="000000"/>
                <w:sz w:val="22"/>
                <w:szCs w:val="22"/>
              </w:rPr>
            </w:pPr>
            <w:r w:rsidRPr="005C3D83">
              <w:rPr>
                <w:color w:val="000000"/>
                <w:sz w:val="22"/>
                <w:szCs w:val="22"/>
              </w:rPr>
              <w:t>answer questions a peer asks about informational text while working on a project.</w:t>
            </w:r>
          </w:p>
          <w:p w14:paraId="29BB0D8C" w14:textId="77777777" w:rsidR="00804563" w:rsidRPr="005C3D83" w:rsidRDefault="00804563" w:rsidP="00E95D41">
            <w:pPr>
              <w:widowControl w:val="0"/>
              <w:numPr>
                <w:ilvl w:val="0"/>
                <w:numId w:val="39"/>
              </w:numPr>
              <w:overflowPunct w:val="0"/>
              <w:autoSpaceDE w:val="0"/>
              <w:autoSpaceDN w:val="0"/>
              <w:adjustRightInd w:val="0"/>
              <w:ind w:left="342" w:hanging="342"/>
              <w:rPr>
                <w:color w:val="000000"/>
                <w:sz w:val="22"/>
                <w:szCs w:val="22"/>
              </w:rPr>
            </w:pPr>
            <w:r w:rsidRPr="005C3D83">
              <w:rPr>
                <w:color w:val="000000"/>
                <w:sz w:val="22"/>
                <w:szCs w:val="22"/>
              </w:rPr>
              <w:t>identify facts and key details in an informational text.</w:t>
            </w:r>
          </w:p>
          <w:p w14:paraId="080371E7" w14:textId="77777777" w:rsidR="00804563" w:rsidRPr="005C3D83" w:rsidRDefault="00804563" w:rsidP="00AB705E">
            <w:pPr>
              <w:widowControl w:val="0"/>
              <w:overflowPunct w:val="0"/>
              <w:autoSpaceDE w:val="0"/>
              <w:autoSpaceDN w:val="0"/>
              <w:adjustRightInd w:val="0"/>
              <w:ind w:right="440"/>
              <w:rPr>
                <w:bCs/>
                <w:sz w:val="22"/>
                <w:szCs w:val="22"/>
              </w:rPr>
            </w:pPr>
          </w:p>
        </w:tc>
        <w:tc>
          <w:tcPr>
            <w:tcW w:w="1250" w:type="pct"/>
            <w:tcBorders>
              <w:bottom w:val="single" w:sz="4" w:space="0" w:color="auto"/>
            </w:tcBorders>
            <w:shd w:val="clear" w:color="auto" w:fill="auto"/>
          </w:tcPr>
          <w:p w14:paraId="07356DAF" w14:textId="77777777" w:rsidR="00804563" w:rsidRPr="005C3D83" w:rsidRDefault="00804563" w:rsidP="00E95D41">
            <w:pPr>
              <w:widowControl w:val="0"/>
              <w:numPr>
                <w:ilvl w:val="0"/>
                <w:numId w:val="47"/>
              </w:numPr>
              <w:tabs>
                <w:tab w:val="clear" w:pos="720"/>
                <w:tab w:val="num" w:pos="342"/>
              </w:tabs>
              <w:overflowPunct w:val="0"/>
              <w:autoSpaceDE w:val="0"/>
              <w:autoSpaceDN w:val="0"/>
              <w:adjustRightInd w:val="0"/>
              <w:ind w:left="342" w:hanging="270"/>
              <w:contextualSpacing/>
              <w:rPr>
                <w:bCs/>
                <w:sz w:val="22"/>
                <w:szCs w:val="22"/>
              </w:rPr>
            </w:pPr>
            <w:r w:rsidRPr="005C3D83">
              <w:rPr>
                <w:bCs/>
                <w:sz w:val="22"/>
                <w:szCs w:val="22"/>
              </w:rPr>
              <w:t>provide opportunities for children to explore age-appropriate informational texts independently.</w:t>
            </w:r>
          </w:p>
          <w:p w14:paraId="27BD7FFC" w14:textId="77777777" w:rsidR="00804563" w:rsidRPr="005C3D83" w:rsidRDefault="00804563" w:rsidP="00E95D41">
            <w:pPr>
              <w:numPr>
                <w:ilvl w:val="0"/>
                <w:numId w:val="47"/>
              </w:numPr>
              <w:tabs>
                <w:tab w:val="clear" w:pos="720"/>
                <w:tab w:val="num" w:pos="342"/>
              </w:tabs>
              <w:ind w:left="342" w:hanging="270"/>
              <w:rPr>
                <w:sz w:val="22"/>
                <w:szCs w:val="22"/>
              </w:rPr>
            </w:pPr>
            <w:r w:rsidRPr="005C3D83">
              <w:rPr>
                <w:sz w:val="22"/>
                <w:szCs w:val="22"/>
              </w:rPr>
              <w:t xml:space="preserve">model and practice how to </w:t>
            </w:r>
            <w:r w:rsidR="00610071" w:rsidRPr="005C3D83">
              <w:rPr>
                <w:sz w:val="22"/>
                <w:szCs w:val="22"/>
              </w:rPr>
              <w:t>use open</w:t>
            </w:r>
            <w:r w:rsidRPr="005C3D83">
              <w:rPr>
                <w:sz w:val="22"/>
                <w:szCs w:val="22"/>
              </w:rPr>
              <w:t>-ended questions about a topic (i.e., who, what, where, when, why, and how) to extract information from a text.</w:t>
            </w:r>
          </w:p>
        </w:tc>
      </w:tr>
      <w:tr w:rsidR="00804563" w:rsidRPr="004C6AEB" w14:paraId="53ED3376" w14:textId="77777777" w:rsidTr="00AB705E">
        <w:trPr>
          <w:trHeight w:val="20"/>
        </w:trPr>
        <w:tc>
          <w:tcPr>
            <w:tcW w:w="1250" w:type="pct"/>
            <w:shd w:val="clear" w:color="auto" w:fill="CCECFF"/>
          </w:tcPr>
          <w:p w14:paraId="5605E4F0" w14:textId="77777777" w:rsidR="00804563" w:rsidRPr="005C3D83" w:rsidRDefault="00804563" w:rsidP="00AB705E">
            <w:pPr>
              <w:widowControl w:val="0"/>
              <w:autoSpaceDE w:val="0"/>
              <w:autoSpaceDN w:val="0"/>
              <w:adjustRightInd w:val="0"/>
              <w:rPr>
                <w:sz w:val="22"/>
                <w:szCs w:val="22"/>
              </w:rPr>
            </w:pPr>
            <w:r w:rsidRPr="005C3D83">
              <w:rPr>
                <w:b/>
                <w:sz w:val="22"/>
                <w:szCs w:val="22"/>
              </w:rPr>
              <w:t xml:space="preserve">RI.PK.2. </w:t>
            </w:r>
            <w:r w:rsidRPr="005C3D83">
              <w:rPr>
                <w:sz w:val="22"/>
                <w:szCs w:val="22"/>
              </w:rPr>
              <w:t>With prompting and support,</w:t>
            </w:r>
            <w:r w:rsidRPr="005C3D83">
              <w:rPr>
                <w:b/>
                <w:sz w:val="22"/>
                <w:szCs w:val="22"/>
              </w:rPr>
              <w:t xml:space="preserve"> </w:t>
            </w:r>
            <w:r w:rsidRPr="005C3D83">
              <w:rPr>
                <w:sz w:val="22"/>
                <w:szCs w:val="22"/>
              </w:rPr>
              <w:t>recall important facts from an informational text after hearing it read aloud.</w:t>
            </w:r>
          </w:p>
        </w:tc>
        <w:tc>
          <w:tcPr>
            <w:tcW w:w="1250" w:type="pct"/>
            <w:shd w:val="clear" w:color="auto" w:fill="CCECFF"/>
          </w:tcPr>
          <w:p w14:paraId="3B2CA16E" w14:textId="77777777" w:rsidR="00804563" w:rsidRPr="005C3D83" w:rsidRDefault="00804563" w:rsidP="00E95D41">
            <w:pPr>
              <w:widowControl w:val="0"/>
              <w:numPr>
                <w:ilvl w:val="0"/>
                <w:numId w:val="52"/>
              </w:numPr>
              <w:tabs>
                <w:tab w:val="left" w:pos="342"/>
              </w:tabs>
              <w:overflowPunct w:val="0"/>
              <w:autoSpaceDE w:val="0"/>
              <w:autoSpaceDN w:val="0"/>
              <w:adjustRightInd w:val="0"/>
              <w:ind w:left="342" w:right="162" w:hanging="270"/>
              <w:rPr>
                <w:b/>
                <w:bCs/>
                <w:color w:val="000000"/>
                <w:sz w:val="22"/>
                <w:szCs w:val="22"/>
              </w:rPr>
            </w:pPr>
            <w:r w:rsidRPr="005C3D83">
              <w:rPr>
                <w:sz w:val="22"/>
                <w:szCs w:val="22"/>
              </w:rPr>
              <w:t xml:space="preserve">participate in discussions about the senses of sight, hearing, taste, touch, and smell, after read-alouds of a number of books on the topic, such as Aliki’s My Five Senses, learn new vocabulary, and draw </w:t>
            </w:r>
            <w:r w:rsidRPr="005C3D83">
              <w:rPr>
                <w:sz w:val="22"/>
                <w:szCs w:val="22"/>
              </w:rPr>
              <w:lastRenderedPageBreak/>
              <w:t xml:space="preserve">pictures and dictate words to show the importance of one of the senses. </w:t>
            </w:r>
            <w:r w:rsidRPr="005C3D83">
              <w:rPr>
                <w:i/>
                <w:color w:val="FF0000"/>
                <w:sz w:val="22"/>
                <w:szCs w:val="22"/>
              </w:rPr>
              <w:t>(2017 English Language Arts and Literacy Framework)</w:t>
            </w:r>
          </w:p>
          <w:p w14:paraId="3A39D56C" w14:textId="77777777" w:rsidR="00804563" w:rsidRPr="005C3D83" w:rsidRDefault="00804563" w:rsidP="00E95D41">
            <w:pPr>
              <w:widowControl w:val="0"/>
              <w:numPr>
                <w:ilvl w:val="0"/>
                <w:numId w:val="52"/>
              </w:numPr>
              <w:tabs>
                <w:tab w:val="left" w:pos="342"/>
              </w:tabs>
              <w:overflowPunct w:val="0"/>
              <w:autoSpaceDE w:val="0"/>
              <w:autoSpaceDN w:val="0"/>
              <w:adjustRightInd w:val="0"/>
              <w:ind w:left="342" w:hanging="270"/>
              <w:rPr>
                <w:color w:val="000000"/>
                <w:sz w:val="22"/>
                <w:szCs w:val="22"/>
              </w:rPr>
            </w:pPr>
            <w:r w:rsidRPr="005C3D83">
              <w:rPr>
                <w:color w:val="000000"/>
                <w:sz w:val="22"/>
                <w:szCs w:val="22"/>
              </w:rPr>
              <w:t>retell information from a class-made book based on an informational topic (e.g., a walking trip, photographs of children engaged in a project, etc.).</w:t>
            </w:r>
          </w:p>
          <w:p w14:paraId="57BD6F9E" w14:textId="77777777" w:rsidR="00804563" w:rsidRPr="005C3D83" w:rsidRDefault="00804563" w:rsidP="00E95D41">
            <w:pPr>
              <w:widowControl w:val="0"/>
              <w:numPr>
                <w:ilvl w:val="0"/>
                <w:numId w:val="52"/>
              </w:numPr>
              <w:tabs>
                <w:tab w:val="left" w:pos="342"/>
              </w:tabs>
              <w:overflowPunct w:val="0"/>
              <w:autoSpaceDE w:val="0"/>
              <w:autoSpaceDN w:val="0"/>
              <w:adjustRightInd w:val="0"/>
              <w:ind w:left="342" w:hanging="270"/>
              <w:rPr>
                <w:color w:val="000000"/>
                <w:sz w:val="22"/>
                <w:szCs w:val="22"/>
              </w:rPr>
            </w:pPr>
            <w:r w:rsidRPr="005C3D83">
              <w:rPr>
                <w:color w:val="000000"/>
                <w:sz w:val="22"/>
                <w:szCs w:val="22"/>
              </w:rPr>
              <w:t xml:space="preserve">create their </w:t>
            </w:r>
            <w:r w:rsidR="00610071" w:rsidRPr="005C3D83">
              <w:rPr>
                <w:color w:val="000000"/>
                <w:sz w:val="22"/>
                <w:szCs w:val="22"/>
              </w:rPr>
              <w:t>own informational</w:t>
            </w:r>
            <w:r w:rsidRPr="005C3D83">
              <w:rPr>
                <w:color w:val="000000"/>
                <w:sz w:val="22"/>
                <w:szCs w:val="22"/>
              </w:rPr>
              <w:t xml:space="preserve"> text from their lists of accumulated facts (e.g., make a “big book” about a topic).</w:t>
            </w:r>
          </w:p>
        </w:tc>
        <w:tc>
          <w:tcPr>
            <w:tcW w:w="1250" w:type="pct"/>
            <w:shd w:val="clear" w:color="auto" w:fill="CCECFF"/>
          </w:tcPr>
          <w:p w14:paraId="196FE302" w14:textId="77777777" w:rsidR="00804563" w:rsidRPr="005C3D83" w:rsidRDefault="00804563" w:rsidP="00E95D41">
            <w:pPr>
              <w:widowControl w:val="0"/>
              <w:numPr>
                <w:ilvl w:val="0"/>
                <w:numId w:val="40"/>
              </w:numPr>
              <w:overflowPunct w:val="0"/>
              <w:autoSpaceDE w:val="0"/>
              <w:autoSpaceDN w:val="0"/>
              <w:adjustRightInd w:val="0"/>
              <w:ind w:left="342" w:hanging="270"/>
              <w:contextualSpacing/>
              <w:rPr>
                <w:sz w:val="22"/>
                <w:szCs w:val="22"/>
              </w:rPr>
            </w:pPr>
            <w:r w:rsidRPr="005C3D83">
              <w:rPr>
                <w:sz w:val="22"/>
                <w:szCs w:val="22"/>
              </w:rPr>
              <w:lastRenderedPageBreak/>
              <w:t>use play or dramatization to demonstrate interest and comprehension of an informational text (e.g., play conductor after reading a text about trains).</w:t>
            </w:r>
          </w:p>
          <w:p w14:paraId="746478B3" w14:textId="77777777" w:rsidR="00804563" w:rsidRPr="005C3D83" w:rsidRDefault="00804563" w:rsidP="00E95D41">
            <w:pPr>
              <w:widowControl w:val="0"/>
              <w:numPr>
                <w:ilvl w:val="0"/>
                <w:numId w:val="40"/>
              </w:numPr>
              <w:overflowPunct w:val="0"/>
              <w:autoSpaceDE w:val="0"/>
              <w:autoSpaceDN w:val="0"/>
              <w:adjustRightInd w:val="0"/>
              <w:ind w:left="342" w:hanging="270"/>
              <w:contextualSpacing/>
              <w:rPr>
                <w:bCs/>
                <w:sz w:val="22"/>
                <w:szCs w:val="22"/>
              </w:rPr>
            </w:pPr>
            <w:r w:rsidRPr="005C3D83">
              <w:rPr>
                <w:sz w:val="22"/>
                <w:szCs w:val="22"/>
              </w:rPr>
              <w:t xml:space="preserve">talk about facts from a science </w:t>
            </w:r>
            <w:r w:rsidRPr="005C3D83">
              <w:rPr>
                <w:sz w:val="22"/>
                <w:szCs w:val="22"/>
              </w:rPr>
              <w:lastRenderedPageBreak/>
              <w:t>text while observing the concept in the classroom (</w:t>
            </w:r>
            <w:r w:rsidR="00610071" w:rsidRPr="005C3D83">
              <w:rPr>
                <w:sz w:val="22"/>
                <w:szCs w:val="22"/>
              </w:rPr>
              <w:t>e.g.</w:t>
            </w:r>
            <w:r w:rsidRPr="005C3D83">
              <w:rPr>
                <w:sz w:val="22"/>
                <w:szCs w:val="22"/>
              </w:rPr>
              <w:t xml:space="preserve"> after reading an informational text about frogs, discuss stages of the life cycle while observing tadpoles in the class aquarium).</w:t>
            </w:r>
          </w:p>
        </w:tc>
        <w:tc>
          <w:tcPr>
            <w:tcW w:w="1250" w:type="pct"/>
            <w:shd w:val="clear" w:color="auto" w:fill="CCECFF"/>
          </w:tcPr>
          <w:p w14:paraId="4D7754FA" w14:textId="77777777" w:rsidR="00804563" w:rsidRPr="005C3D83" w:rsidRDefault="00804563" w:rsidP="00E95D41">
            <w:pPr>
              <w:widowControl w:val="0"/>
              <w:numPr>
                <w:ilvl w:val="0"/>
                <w:numId w:val="40"/>
              </w:numPr>
              <w:overflowPunct w:val="0"/>
              <w:autoSpaceDE w:val="0"/>
              <w:autoSpaceDN w:val="0"/>
              <w:adjustRightInd w:val="0"/>
              <w:ind w:left="342" w:hanging="270"/>
              <w:contextualSpacing/>
              <w:rPr>
                <w:sz w:val="22"/>
                <w:szCs w:val="22"/>
              </w:rPr>
            </w:pPr>
            <w:r w:rsidRPr="005C3D83">
              <w:rPr>
                <w:sz w:val="22"/>
                <w:szCs w:val="22"/>
              </w:rPr>
              <w:lastRenderedPageBreak/>
              <w:t xml:space="preserve">support children’s personal interests in selecting informational books and topics of study </w:t>
            </w:r>
            <w:r w:rsidRPr="005C3D83">
              <w:rPr>
                <w:bCs/>
                <w:color w:val="000000"/>
                <w:sz w:val="22"/>
                <w:szCs w:val="22"/>
              </w:rPr>
              <w:t xml:space="preserve">(e.g., science; books about families and cultures). </w:t>
            </w:r>
          </w:p>
          <w:p w14:paraId="7603CEA9" w14:textId="77777777" w:rsidR="00804563" w:rsidRPr="005C3D83" w:rsidRDefault="00804563" w:rsidP="00E95D41">
            <w:pPr>
              <w:widowControl w:val="0"/>
              <w:numPr>
                <w:ilvl w:val="0"/>
                <w:numId w:val="40"/>
              </w:numPr>
              <w:overflowPunct w:val="0"/>
              <w:autoSpaceDE w:val="0"/>
              <w:autoSpaceDN w:val="0"/>
              <w:adjustRightInd w:val="0"/>
              <w:ind w:left="342" w:right="800" w:hanging="270"/>
              <w:rPr>
                <w:color w:val="000000"/>
                <w:sz w:val="22"/>
                <w:szCs w:val="22"/>
              </w:rPr>
            </w:pPr>
            <w:r w:rsidRPr="005C3D83">
              <w:rPr>
                <w:color w:val="000000"/>
                <w:sz w:val="22"/>
                <w:szCs w:val="22"/>
              </w:rPr>
              <w:t xml:space="preserve">model determining the difference between facts </w:t>
            </w:r>
            <w:r w:rsidRPr="005C3D83">
              <w:rPr>
                <w:color w:val="000000"/>
                <w:sz w:val="22"/>
                <w:szCs w:val="22"/>
              </w:rPr>
              <w:lastRenderedPageBreak/>
              <w:t>and make-believe characteristics (e.g., do rabbits wear clothing?).</w:t>
            </w:r>
          </w:p>
          <w:p w14:paraId="0B1C336A" w14:textId="77777777" w:rsidR="00804563" w:rsidRPr="005C3D83" w:rsidRDefault="00804563" w:rsidP="00E95D41">
            <w:pPr>
              <w:widowControl w:val="0"/>
              <w:numPr>
                <w:ilvl w:val="0"/>
                <w:numId w:val="40"/>
              </w:numPr>
              <w:overflowPunct w:val="0"/>
              <w:autoSpaceDE w:val="0"/>
              <w:autoSpaceDN w:val="0"/>
              <w:adjustRightInd w:val="0"/>
              <w:ind w:left="342" w:right="440" w:hanging="270"/>
              <w:rPr>
                <w:sz w:val="22"/>
                <w:szCs w:val="22"/>
              </w:rPr>
            </w:pPr>
            <w:r w:rsidRPr="005C3D83">
              <w:rPr>
                <w:sz w:val="22"/>
                <w:szCs w:val="22"/>
              </w:rPr>
              <w:t>support children in making a list (orally or using drawings, photos, images) of facts they recall after listening to an informational text.</w:t>
            </w:r>
          </w:p>
        </w:tc>
      </w:tr>
      <w:tr w:rsidR="00804563" w:rsidRPr="005C3D83" w14:paraId="0F82BA59" w14:textId="77777777" w:rsidTr="00AB705E">
        <w:trPr>
          <w:trHeight w:val="20"/>
        </w:trPr>
        <w:tc>
          <w:tcPr>
            <w:tcW w:w="1250" w:type="pct"/>
            <w:tcBorders>
              <w:bottom w:val="single" w:sz="4" w:space="0" w:color="auto"/>
            </w:tcBorders>
          </w:tcPr>
          <w:p w14:paraId="4DDC1A6C" w14:textId="77777777" w:rsidR="00804563" w:rsidRPr="005C3D83" w:rsidRDefault="00804563" w:rsidP="00AB705E">
            <w:pPr>
              <w:rPr>
                <w:sz w:val="22"/>
                <w:szCs w:val="22"/>
              </w:rPr>
            </w:pPr>
            <w:r w:rsidRPr="005C3D83">
              <w:rPr>
                <w:b/>
                <w:sz w:val="22"/>
                <w:szCs w:val="22"/>
              </w:rPr>
              <w:lastRenderedPageBreak/>
              <w:t xml:space="preserve">RI.K.2. </w:t>
            </w:r>
            <w:r w:rsidRPr="005C3D83">
              <w:rPr>
                <w:sz w:val="22"/>
                <w:szCs w:val="22"/>
              </w:rPr>
              <w:t>With prompting and support, identify the main topic and retell key details of a text.</w:t>
            </w:r>
          </w:p>
        </w:tc>
        <w:tc>
          <w:tcPr>
            <w:tcW w:w="1250" w:type="pct"/>
            <w:tcBorders>
              <w:bottom w:val="single" w:sz="4" w:space="0" w:color="auto"/>
            </w:tcBorders>
          </w:tcPr>
          <w:p w14:paraId="0FEE71EF" w14:textId="77777777" w:rsidR="00804563" w:rsidRPr="00D83FD5" w:rsidRDefault="00804563" w:rsidP="00D83FD5">
            <w:pPr>
              <w:widowControl w:val="0"/>
              <w:numPr>
                <w:ilvl w:val="0"/>
                <w:numId w:val="52"/>
              </w:numPr>
              <w:tabs>
                <w:tab w:val="left" w:pos="342"/>
              </w:tabs>
              <w:overflowPunct w:val="0"/>
              <w:autoSpaceDE w:val="0"/>
              <w:autoSpaceDN w:val="0"/>
              <w:adjustRightInd w:val="0"/>
              <w:ind w:left="342" w:right="162" w:hanging="270"/>
              <w:rPr>
                <w:sz w:val="22"/>
                <w:szCs w:val="22"/>
              </w:rPr>
            </w:pPr>
            <w:r w:rsidRPr="005C3D83">
              <w:rPr>
                <w:sz w:val="22"/>
                <w:szCs w:val="22"/>
              </w:rPr>
              <w:t xml:space="preserve">use data from an anchor chart or graphic organizer (K-W-L charts, Webs, Venn Diagrams, </w:t>
            </w:r>
            <w:r w:rsidR="00610071" w:rsidRPr="005C3D83">
              <w:rPr>
                <w:sz w:val="22"/>
                <w:szCs w:val="22"/>
              </w:rPr>
              <w:t>etc.,) to</w:t>
            </w:r>
            <w:r w:rsidRPr="005C3D83">
              <w:rPr>
                <w:sz w:val="22"/>
                <w:szCs w:val="22"/>
              </w:rPr>
              <w:t xml:space="preserve"> identify the main idea of a text or to retell key details from that text. </w:t>
            </w:r>
          </w:p>
        </w:tc>
        <w:tc>
          <w:tcPr>
            <w:tcW w:w="1250" w:type="pct"/>
            <w:tcBorders>
              <w:bottom w:val="single" w:sz="4" w:space="0" w:color="auto"/>
            </w:tcBorders>
          </w:tcPr>
          <w:p w14:paraId="4995A95A" w14:textId="77777777" w:rsidR="00804563" w:rsidRPr="005C3D83" w:rsidRDefault="00804563" w:rsidP="00EB08C2">
            <w:pPr>
              <w:pStyle w:val="ListParagraph"/>
              <w:widowControl w:val="0"/>
              <w:numPr>
                <w:ilvl w:val="0"/>
                <w:numId w:val="70"/>
              </w:numPr>
              <w:overflowPunct w:val="0"/>
              <w:autoSpaceDE w:val="0"/>
              <w:autoSpaceDN w:val="0"/>
              <w:adjustRightInd w:val="0"/>
              <w:rPr>
                <w:bCs/>
                <w:sz w:val="22"/>
                <w:szCs w:val="22"/>
              </w:rPr>
            </w:pPr>
            <w:r w:rsidRPr="005C3D83">
              <w:rPr>
                <w:bCs/>
                <w:sz w:val="22"/>
                <w:szCs w:val="22"/>
              </w:rPr>
              <w:t>identify the main topic of an informational text while working with a peer on a related project (</w:t>
            </w:r>
            <w:r w:rsidR="00610071" w:rsidRPr="005C3D83">
              <w:rPr>
                <w:bCs/>
                <w:sz w:val="22"/>
                <w:szCs w:val="22"/>
              </w:rPr>
              <w:t>e.g.</w:t>
            </w:r>
            <w:r w:rsidRPr="005C3D83">
              <w:rPr>
                <w:bCs/>
                <w:sz w:val="22"/>
                <w:szCs w:val="22"/>
              </w:rPr>
              <w:t xml:space="preserve"> building a ramp after reading a book on ramps).</w:t>
            </w:r>
          </w:p>
          <w:p w14:paraId="0D8EBF22" w14:textId="77777777" w:rsidR="00804563" w:rsidRPr="005C3D83" w:rsidRDefault="00804563" w:rsidP="00EB08C2">
            <w:pPr>
              <w:pStyle w:val="ListParagraph"/>
              <w:widowControl w:val="0"/>
              <w:numPr>
                <w:ilvl w:val="0"/>
                <w:numId w:val="70"/>
              </w:numPr>
              <w:overflowPunct w:val="0"/>
              <w:autoSpaceDE w:val="0"/>
              <w:autoSpaceDN w:val="0"/>
              <w:adjustRightInd w:val="0"/>
              <w:rPr>
                <w:bCs/>
                <w:sz w:val="22"/>
                <w:szCs w:val="22"/>
              </w:rPr>
            </w:pPr>
            <w:r w:rsidRPr="005C3D83">
              <w:rPr>
                <w:bCs/>
                <w:sz w:val="22"/>
                <w:szCs w:val="22"/>
              </w:rPr>
              <w:t>identify key details in the text.</w:t>
            </w:r>
          </w:p>
          <w:p w14:paraId="3847423C" w14:textId="77777777" w:rsidR="00804563" w:rsidRPr="005C3D83" w:rsidRDefault="00804563" w:rsidP="00EB08C2">
            <w:pPr>
              <w:pStyle w:val="ListParagraph"/>
              <w:widowControl w:val="0"/>
              <w:numPr>
                <w:ilvl w:val="0"/>
                <w:numId w:val="70"/>
              </w:numPr>
              <w:overflowPunct w:val="0"/>
              <w:autoSpaceDE w:val="0"/>
              <w:autoSpaceDN w:val="0"/>
              <w:adjustRightInd w:val="0"/>
              <w:rPr>
                <w:bCs/>
                <w:sz w:val="22"/>
                <w:szCs w:val="22"/>
              </w:rPr>
            </w:pPr>
            <w:r w:rsidRPr="005C3D83">
              <w:rPr>
                <w:bCs/>
                <w:sz w:val="22"/>
                <w:szCs w:val="22"/>
              </w:rPr>
              <w:t>retell with key details.</w:t>
            </w:r>
          </w:p>
        </w:tc>
        <w:tc>
          <w:tcPr>
            <w:tcW w:w="1250" w:type="pct"/>
            <w:tcBorders>
              <w:bottom w:val="single" w:sz="4" w:space="0" w:color="auto"/>
            </w:tcBorders>
          </w:tcPr>
          <w:p w14:paraId="20C4CB32" w14:textId="77777777" w:rsidR="00804563" w:rsidRPr="005C3D83" w:rsidRDefault="00804563" w:rsidP="00E95D41">
            <w:pPr>
              <w:numPr>
                <w:ilvl w:val="0"/>
                <w:numId w:val="33"/>
              </w:numPr>
              <w:tabs>
                <w:tab w:val="clear" w:pos="678"/>
                <w:tab w:val="num" w:pos="252"/>
              </w:tabs>
              <w:ind w:left="252" w:hanging="252"/>
              <w:rPr>
                <w:sz w:val="22"/>
                <w:szCs w:val="22"/>
              </w:rPr>
            </w:pPr>
            <w:r w:rsidRPr="005C3D83">
              <w:rPr>
                <w:color w:val="000000"/>
                <w:sz w:val="22"/>
                <w:szCs w:val="22"/>
              </w:rPr>
              <w:t xml:space="preserve">make a list of the </w:t>
            </w:r>
            <w:proofErr w:type="gramStart"/>
            <w:r w:rsidRPr="005C3D83">
              <w:rPr>
                <w:color w:val="000000"/>
                <w:sz w:val="22"/>
                <w:szCs w:val="22"/>
              </w:rPr>
              <w:t>facts</w:t>
            </w:r>
            <w:proofErr w:type="gramEnd"/>
            <w:r w:rsidRPr="005C3D83">
              <w:rPr>
                <w:color w:val="000000"/>
                <w:sz w:val="22"/>
                <w:szCs w:val="22"/>
              </w:rPr>
              <w:t xml:space="preserve"> children recall after listening to an informational </w:t>
            </w:r>
            <w:r w:rsidR="00610071" w:rsidRPr="005C3D83">
              <w:rPr>
                <w:color w:val="000000"/>
                <w:sz w:val="22"/>
                <w:szCs w:val="22"/>
              </w:rPr>
              <w:t>text read</w:t>
            </w:r>
            <w:r w:rsidRPr="005C3D83">
              <w:rPr>
                <w:color w:val="000000"/>
                <w:sz w:val="22"/>
                <w:szCs w:val="22"/>
              </w:rPr>
              <w:t xml:space="preserve"> aloud.</w:t>
            </w:r>
          </w:p>
          <w:p w14:paraId="38B3F702" w14:textId="77777777" w:rsidR="00804563" w:rsidRPr="005C3D83" w:rsidRDefault="00804563" w:rsidP="00E95D41">
            <w:pPr>
              <w:numPr>
                <w:ilvl w:val="0"/>
                <w:numId w:val="33"/>
              </w:numPr>
              <w:tabs>
                <w:tab w:val="clear" w:pos="678"/>
                <w:tab w:val="num" w:pos="252"/>
              </w:tabs>
              <w:ind w:left="252" w:hanging="252"/>
              <w:rPr>
                <w:sz w:val="22"/>
                <w:szCs w:val="22"/>
              </w:rPr>
            </w:pPr>
            <w:r w:rsidRPr="005C3D83">
              <w:rPr>
                <w:color w:val="000000"/>
                <w:sz w:val="22"/>
                <w:szCs w:val="22"/>
              </w:rPr>
              <w:t>model how to extract information from text features (pictures, graphs, headings, etc.) to retell key details from the text.</w:t>
            </w:r>
          </w:p>
          <w:p w14:paraId="6B17EA41" w14:textId="77777777" w:rsidR="00804563" w:rsidRPr="005C3D83" w:rsidRDefault="00804563" w:rsidP="00E95D41">
            <w:pPr>
              <w:numPr>
                <w:ilvl w:val="0"/>
                <w:numId w:val="33"/>
              </w:numPr>
              <w:tabs>
                <w:tab w:val="clear" w:pos="678"/>
                <w:tab w:val="num" w:pos="252"/>
              </w:tabs>
              <w:ind w:left="252" w:hanging="252"/>
              <w:rPr>
                <w:sz w:val="22"/>
                <w:szCs w:val="22"/>
              </w:rPr>
            </w:pPr>
            <w:r w:rsidRPr="005C3D83">
              <w:rPr>
                <w:color w:val="000000"/>
                <w:sz w:val="22"/>
                <w:szCs w:val="22"/>
              </w:rPr>
              <w:t>model using an anchor chart or graphic organizer to identify the main topic of a text or texts.</w:t>
            </w:r>
          </w:p>
        </w:tc>
      </w:tr>
      <w:tr w:rsidR="00804563" w:rsidRPr="005C3D83" w14:paraId="16E84E33" w14:textId="77777777" w:rsidTr="00AB705E">
        <w:trPr>
          <w:trHeight w:val="20"/>
        </w:trPr>
        <w:tc>
          <w:tcPr>
            <w:tcW w:w="1250" w:type="pct"/>
            <w:shd w:val="clear" w:color="auto" w:fill="CCECFF"/>
          </w:tcPr>
          <w:p w14:paraId="2533B031" w14:textId="77777777" w:rsidR="00804563" w:rsidRPr="005C3D83" w:rsidRDefault="00804563" w:rsidP="00AB705E">
            <w:pPr>
              <w:widowControl w:val="0"/>
              <w:autoSpaceDE w:val="0"/>
              <w:autoSpaceDN w:val="0"/>
              <w:adjustRightInd w:val="0"/>
              <w:rPr>
                <w:sz w:val="22"/>
                <w:szCs w:val="22"/>
              </w:rPr>
            </w:pPr>
            <w:r w:rsidRPr="005C3D83">
              <w:rPr>
                <w:b/>
                <w:sz w:val="22"/>
                <w:szCs w:val="22"/>
              </w:rPr>
              <w:t>RI.PK.3.</w:t>
            </w:r>
            <w:r w:rsidRPr="005C3D83">
              <w:rPr>
                <w:sz w:val="22"/>
                <w:szCs w:val="22"/>
              </w:rPr>
              <w:t xml:space="preserve"> With prompting and support, represent or act out concepts learned from hearing an informational text read aloud (e.g., make a skyscraper out of blocks after listening to a book about cities or, following a read-aloud on animals, show how an elephant’s gait differs from a bunny’s hop).</w:t>
            </w:r>
          </w:p>
        </w:tc>
        <w:tc>
          <w:tcPr>
            <w:tcW w:w="1250" w:type="pct"/>
            <w:shd w:val="clear" w:color="auto" w:fill="CCECFF"/>
          </w:tcPr>
          <w:p w14:paraId="4AFB02B2" w14:textId="77777777" w:rsidR="00804563" w:rsidRPr="00D83FD5" w:rsidRDefault="00804563" w:rsidP="00D83FD5">
            <w:pPr>
              <w:pStyle w:val="List6"/>
              <w:numPr>
                <w:ilvl w:val="0"/>
                <w:numId w:val="30"/>
              </w:numPr>
              <w:ind w:left="252" w:hanging="252"/>
              <w:rPr>
                <w:bCs/>
                <w:sz w:val="22"/>
                <w:szCs w:val="22"/>
              </w:rPr>
            </w:pPr>
            <w:r w:rsidRPr="005C3D83">
              <w:rPr>
                <w:bCs/>
                <w:sz w:val="22"/>
                <w:szCs w:val="22"/>
              </w:rPr>
              <w:t>use play or creative art experiences such as puppet shows, constructions, block play, or paintings to express understanding or curiosity about a topic.</w:t>
            </w:r>
          </w:p>
        </w:tc>
        <w:tc>
          <w:tcPr>
            <w:tcW w:w="1250" w:type="pct"/>
            <w:shd w:val="clear" w:color="auto" w:fill="CCECFF"/>
          </w:tcPr>
          <w:p w14:paraId="1AA337AA" w14:textId="77777777" w:rsidR="00804563" w:rsidRPr="00D83FD5" w:rsidRDefault="00804563" w:rsidP="00D83FD5">
            <w:pPr>
              <w:widowControl w:val="0"/>
              <w:numPr>
                <w:ilvl w:val="0"/>
                <w:numId w:val="30"/>
              </w:numPr>
              <w:overflowPunct w:val="0"/>
              <w:autoSpaceDE w:val="0"/>
              <w:autoSpaceDN w:val="0"/>
              <w:adjustRightInd w:val="0"/>
              <w:ind w:left="342" w:right="440" w:hanging="342"/>
              <w:rPr>
                <w:sz w:val="22"/>
                <w:szCs w:val="22"/>
              </w:rPr>
            </w:pPr>
            <w:r w:rsidRPr="005C3D83">
              <w:rPr>
                <w:sz w:val="22"/>
                <w:szCs w:val="22"/>
              </w:rPr>
              <w:t>use concepts or vocabulary from readings in play, conversation, or dramatization.</w:t>
            </w:r>
          </w:p>
        </w:tc>
        <w:tc>
          <w:tcPr>
            <w:tcW w:w="1250" w:type="pct"/>
            <w:shd w:val="clear" w:color="auto" w:fill="CCECFF"/>
          </w:tcPr>
          <w:p w14:paraId="029B35CD" w14:textId="77777777" w:rsidR="00804563" w:rsidRPr="005C3D83" w:rsidRDefault="00804563" w:rsidP="00E95D41">
            <w:pPr>
              <w:pStyle w:val="List6"/>
              <w:numPr>
                <w:ilvl w:val="0"/>
                <w:numId w:val="49"/>
              </w:numPr>
              <w:tabs>
                <w:tab w:val="clear" w:pos="720"/>
                <w:tab w:val="num" w:pos="362"/>
              </w:tabs>
              <w:ind w:left="362" w:hanging="330"/>
              <w:rPr>
                <w:sz w:val="22"/>
                <w:szCs w:val="22"/>
              </w:rPr>
            </w:pPr>
            <w:r w:rsidRPr="005C3D83">
              <w:rPr>
                <w:sz w:val="22"/>
                <w:szCs w:val="22"/>
              </w:rPr>
              <w:t>provide playful exposure to a variety of informational texts.</w:t>
            </w:r>
          </w:p>
          <w:p w14:paraId="176BA010" w14:textId="77777777" w:rsidR="00804563" w:rsidRPr="005C3D83" w:rsidRDefault="00804563" w:rsidP="00E95D41">
            <w:pPr>
              <w:numPr>
                <w:ilvl w:val="0"/>
                <w:numId w:val="49"/>
              </w:numPr>
              <w:tabs>
                <w:tab w:val="clear" w:pos="720"/>
                <w:tab w:val="num" w:pos="362"/>
              </w:tabs>
              <w:ind w:left="362" w:hanging="330"/>
              <w:rPr>
                <w:sz w:val="22"/>
                <w:szCs w:val="22"/>
              </w:rPr>
            </w:pPr>
            <w:r w:rsidRPr="005C3D83">
              <w:rPr>
                <w:sz w:val="22"/>
                <w:szCs w:val="22"/>
              </w:rPr>
              <w:t>encourage children by providing materials for them to represent the concepts learned from the texts read to them in a variety of ways.</w:t>
            </w:r>
          </w:p>
        </w:tc>
      </w:tr>
      <w:tr w:rsidR="00804563" w:rsidRPr="005C3D83" w14:paraId="310C87B1" w14:textId="77777777" w:rsidTr="00AB705E">
        <w:trPr>
          <w:trHeight w:val="20"/>
        </w:trPr>
        <w:tc>
          <w:tcPr>
            <w:tcW w:w="1250" w:type="pct"/>
            <w:tcBorders>
              <w:bottom w:val="single" w:sz="4" w:space="0" w:color="auto"/>
            </w:tcBorders>
            <w:shd w:val="clear" w:color="auto" w:fill="FFFFFF" w:themeFill="background1"/>
          </w:tcPr>
          <w:p w14:paraId="690CB079" w14:textId="77777777" w:rsidR="00804563" w:rsidRPr="005C3D83" w:rsidRDefault="00804563" w:rsidP="00E95D41">
            <w:pPr>
              <w:numPr>
                <w:ilvl w:val="0"/>
                <w:numId w:val="33"/>
              </w:numPr>
              <w:tabs>
                <w:tab w:val="clear" w:pos="678"/>
                <w:tab w:val="num" w:pos="252"/>
              </w:tabs>
              <w:ind w:left="252" w:hanging="252"/>
              <w:rPr>
                <w:color w:val="000000"/>
                <w:sz w:val="22"/>
                <w:szCs w:val="22"/>
              </w:rPr>
            </w:pPr>
            <w:r w:rsidRPr="005C3D83">
              <w:rPr>
                <w:b/>
                <w:color w:val="000000"/>
                <w:sz w:val="22"/>
                <w:szCs w:val="22"/>
              </w:rPr>
              <w:t>RI.K.3.</w:t>
            </w:r>
            <w:r w:rsidRPr="005C3D83">
              <w:rPr>
                <w:color w:val="000000"/>
                <w:sz w:val="22"/>
                <w:szCs w:val="22"/>
              </w:rPr>
              <w:t xml:space="preserve"> With prompting and support, describe the connection between two individuals, events, </w:t>
            </w:r>
            <w:r w:rsidRPr="005C3D83">
              <w:rPr>
                <w:color w:val="000000"/>
                <w:sz w:val="22"/>
                <w:szCs w:val="22"/>
              </w:rPr>
              <w:lastRenderedPageBreak/>
              <w:t>ideas, or pieces of information in a text.</w:t>
            </w:r>
          </w:p>
        </w:tc>
        <w:tc>
          <w:tcPr>
            <w:tcW w:w="1250" w:type="pct"/>
            <w:tcBorders>
              <w:bottom w:val="single" w:sz="4" w:space="0" w:color="auto"/>
            </w:tcBorders>
            <w:shd w:val="clear" w:color="auto" w:fill="FFFFFF" w:themeFill="background1"/>
          </w:tcPr>
          <w:p w14:paraId="26DB09C5" w14:textId="77777777" w:rsidR="00804563" w:rsidRPr="005C3D83" w:rsidRDefault="00804563" w:rsidP="00E95D41">
            <w:pPr>
              <w:numPr>
                <w:ilvl w:val="0"/>
                <w:numId w:val="33"/>
              </w:numPr>
              <w:tabs>
                <w:tab w:val="clear" w:pos="678"/>
                <w:tab w:val="num" w:pos="252"/>
              </w:tabs>
              <w:ind w:left="252" w:hanging="252"/>
              <w:contextualSpacing/>
              <w:rPr>
                <w:color w:val="000000"/>
                <w:sz w:val="22"/>
                <w:szCs w:val="22"/>
              </w:rPr>
            </w:pPr>
            <w:r w:rsidRPr="005C3D83">
              <w:rPr>
                <w:color w:val="000000"/>
                <w:sz w:val="22"/>
                <w:szCs w:val="22"/>
              </w:rPr>
              <w:lastRenderedPageBreak/>
              <w:t xml:space="preserve">describe and represent relationships between individuals, events or ideas from an informational text through a </w:t>
            </w:r>
            <w:r w:rsidRPr="005C3D83">
              <w:rPr>
                <w:color w:val="000000"/>
                <w:sz w:val="22"/>
                <w:szCs w:val="22"/>
              </w:rPr>
              <w:lastRenderedPageBreak/>
              <w:t xml:space="preserve">variety of modes (e.g., drama, drawings, collage, constructions, </w:t>
            </w:r>
            <w:r w:rsidR="00610071" w:rsidRPr="005C3D83">
              <w:rPr>
                <w:color w:val="000000"/>
                <w:sz w:val="22"/>
                <w:szCs w:val="22"/>
              </w:rPr>
              <w:t>etc.</w:t>
            </w:r>
            <w:r w:rsidRPr="005C3D83">
              <w:rPr>
                <w:color w:val="000000"/>
                <w:sz w:val="22"/>
                <w:szCs w:val="22"/>
              </w:rPr>
              <w:t>).</w:t>
            </w:r>
          </w:p>
        </w:tc>
        <w:tc>
          <w:tcPr>
            <w:tcW w:w="1250" w:type="pct"/>
            <w:tcBorders>
              <w:bottom w:val="single" w:sz="4" w:space="0" w:color="auto"/>
            </w:tcBorders>
            <w:shd w:val="clear" w:color="auto" w:fill="FFFFFF" w:themeFill="background1"/>
          </w:tcPr>
          <w:p w14:paraId="3C128F0D" w14:textId="77777777" w:rsidR="00804563" w:rsidRPr="005C3D83" w:rsidRDefault="00804563" w:rsidP="00E95D41">
            <w:pPr>
              <w:widowControl w:val="0"/>
              <w:numPr>
                <w:ilvl w:val="0"/>
                <w:numId w:val="33"/>
              </w:numPr>
              <w:tabs>
                <w:tab w:val="clear" w:pos="678"/>
                <w:tab w:val="num" w:pos="252"/>
              </w:tabs>
              <w:overflowPunct w:val="0"/>
              <w:autoSpaceDE w:val="0"/>
              <w:autoSpaceDN w:val="0"/>
              <w:adjustRightInd w:val="0"/>
              <w:ind w:left="252" w:hanging="252"/>
              <w:contextualSpacing/>
              <w:rPr>
                <w:color w:val="000000"/>
                <w:sz w:val="22"/>
                <w:szCs w:val="22"/>
              </w:rPr>
            </w:pPr>
            <w:r w:rsidRPr="005C3D83">
              <w:rPr>
                <w:color w:val="000000"/>
                <w:sz w:val="22"/>
                <w:szCs w:val="22"/>
              </w:rPr>
              <w:lastRenderedPageBreak/>
              <w:t>identify key details about individual, event or idea in an informational text.</w:t>
            </w:r>
          </w:p>
        </w:tc>
        <w:tc>
          <w:tcPr>
            <w:tcW w:w="1250" w:type="pct"/>
            <w:tcBorders>
              <w:bottom w:val="single" w:sz="4" w:space="0" w:color="auto"/>
            </w:tcBorders>
            <w:shd w:val="clear" w:color="auto" w:fill="FFFFFF" w:themeFill="background1"/>
          </w:tcPr>
          <w:p w14:paraId="2F06C050" w14:textId="77777777" w:rsidR="00804563" w:rsidRPr="005C3D83" w:rsidRDefault="00804563" w:rsidP="00E95D41">
            <w:pPr>
              <w:widowControl w:val="0"/>
              <w:numPr>
                <w:ilvl w:val="0"/>
                <w:numId w:val="33"/>
              </w:numPr>
              <w:tabs>
                <w:tab w:val="clear" w:pos="678"/>
                <w:tab w:val="num" w:pos="252"/>
              </w:tabs>
              <w:overflowPunct w:val="0"/>
              <w:autoSpaceDE w:val="0"/>
              <w:autoSpaceDN w:val="0"/>
              <w:adjustRightInd w:val="0"/>
              <w:ind w:left="252" w:hanging="252"/>
              <w:contextualSpacing/>
              <w:rPr>
                <w:color w:val="000000"/>
                <w:sz w:val="22"/>
                <w:szCs w:val="22"/>
              </w:rPr>
            </w:pPr>
            <w:r w:rsidRPr="005C3D83">
              <w:rPr>
                <w:color w:val="000000"/>
                <w:sz w:val="22"/>
                <w:szCs w:val="22"/>
              </w:rPr>
              <w:t xml:space="preserve">model for children how to contribute to a chart describing and illustrating the connections between characters, events and </w:t>
            </w:r>
            <w:r w:rsidRPr="005C3D83">
              <w:rPr>
                <w:color w:val="000000"/>
                <w:sz w:val="22"/>
                <w:szCs w:val="22"/>
              </w:rPr>
              <w:lastRenderedPageBreak/>
              <w:t>ideas from the texts.</w:t>
            </w:r>
          </w:p>
        </w:tc>
      </w:tr>
    </w:tbl>
    <w:p w14:paraId="48BE67D8" w14:textId="77777777" w:rsidR="00804563" w:rsidRPr="007440D7" w:rsidRDefault="00804563" w:rsidP="00804563">
      <w:pPr>
        <w:rPr>
          <w:rFonts w:asciiTheme="minorHAnsi" w:hAnsiTheme="minorHAns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2"/>
      </w:tblGrid>
      <w:tr w:rsidR="00804563" w:rsidRPr="005C3D83" w14:paraId="38320CF3" w14:textId="77777777" w:rsidTr="00AB705E">
        <w:trPr>
          <w:trHeight w:val="20"/>
          <w:tblHeader/>
        </w:trPr>
        <w:tc>
          <w:tcPr>
            <w:tcW w:w="5000" w:type="pct"/>
            <w:shd w:val="clear" w:color="auto" w:fill="CCFFCC"/>
          </w:tcPr>
          <w:p w14:paraId="4BA29B71" w14:textId="77777777" w:rsidR="00804563" w:rsidRPr="005C3D83" w:rsidRDefault="00804563" w:rsidP="008D16C6">
            <w:pPr>
              <w:pStyle w:val="Heading3"/>
            </w:pPr>
            <w:bookmarkStart w:id="43" w:name="_Toc45867405"/>
            <w:r w:rsidRPr="005C3D83">
              <w:t>Craft and Structure</w:t>
            </w:r>
            <w:bookmarkEnd w:id="43"/>
          </w:p>
        </w:tc>
      </w:tr>
    </w:tbl>
    <w:p w14:paraId="7327AA61" w14:textId="77777777" w:rsidR="005C3D83" w:rsidRPr="005C3D83" w:rsidRDefault="005C3D83">
      <w:pPr>
        <w:rPr>
          <w:sz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5"/>
        <w:gridCol w:w="3525"/>
        <w:gridCol w:w="3526"/>
        <w:gridCol w:w="3526"/>
      </w:tblGrid>
      <w:tr w:rsidR="00804563" w:rsidRPr="005C3D83" w14:paraId="57635F3D" w14:textId="77777777" w:rsidTr="00AB705E">
        <w:trPr>
          <w:trHeight w:val="20"/>
          <w:tblHeader/>
        </w:trPr>
        <w:tc>
          <w:tcPr>
            <w:tcW w:w="1250" w:type="pct"/>
            <w:shd w:val="clear" w:color="auto" w:fill="FFFF99"/>
          </w:tcPr>
          <w:p w14:paraId="53C03EDA" w14:textId="77777777" w:rsidR="00804563" w:rsidRPr="005C3D83" w:rsidRDefault="00804563" w:rsidP="005C3D83">
            <w:pPr>
              <w:rPr>
                <w:b/>
                <w:sz w:val="22"/>
                <w:szCs w:val="22"/>
              </w:rPr>
            </w:pPr>
            <w:r w:rsidRPr="005C3D83">
              <w:rPr>
                <w:b/>
                <w:sz w:val="22"/>
                <w:szCs w:val="22"/>
              </w:rPr>
              <w:t>MA Standard</w:t>
            </w:r>
          </w:p>
        </w:tc>
        <w:tc>
          <w:tcPr>
            <w:tcW w:w="1250" w:type="pct"/>
            <w:shd w:val="clear" w:color="auto" w:fill="FFFF99"/>
          </w:tcPr>
          <w:p w14:paraId="11381587" w14:textId="77777777" w:rsidR="00804563" w:rsidRPr="005C3D83" w:rsidRDefault="00804563" w:rsidP="005C3D83">
            <w:pPr>
              <w:rPr>
                <w:b/>
                <w:sz w:val="22"/>
                <w:szCs w:val="22"/>
              </w:rPr>
            </w:pPr>
            <w:r w:rsidRPr="005C3D83">
              <w:rPr>
                <w:b/>
                <w:sz w:val="22"/>
                <w:szCs w:val="22"/>
              </w:rPr>
              <w:t>Possible learning activities: Children could…</w:t>
            </w:r>
          </w:p>
        </w:tc>
        <w:tc>
          <w:tcPr>
            <w:tcW w:w="1250" w:type="pct"/>
            <w:shd w:val="clear" w:color="auto" w:fill="FFFF99"/>
          </w:tcPr>
          <w:p w14:paraId="2F9E97D6" w14:textId="77777777" w:rsidR="00804563" w:rsidRPr="005C3D83" w:rsidRDefault="00804563" w:rsidP="005C3D83">
            <w:pPr>
              <w:rPr>
                <w:b/>
                <w:sz w:val="22"/>
                <w:szCs w:val="22"/>
              </w:rPr>
            </w:pPr>
            <w:r w:rsidRPr="005C3D83">
              <w:rPr>
                <w:b/>
                <w:sz w:val="22"/>
                <w:szCs w:val="22"/>
              </w:rPr>
              <w:t>Possible evidence of learning:</w:t>
            </w:r>
          </w:p>
          <w:p w14:paraId="7233C4A1" w14:textId="77777777" w:rsidR="00804563" w:rsidRPr="005C3D83" w:rsidRDefault="00804563" w:rsidP="005C3D83">
            <w:pPr>
              <w:rPr>
                <w:b/>
                <w:sz w:val="22"/>
                <w:szCs w:val="22"/>
              </w:rPr>
            </w:pPr>
            <w:r w:rsidRPr="005C3D83">
              <w:rPr>
                <w:b/>
                <w:sz w:val="22"/>
                <w:szCs w:val="22"/>
              </w:rPr>
              <w:t>Children may…</w:t>
            </w:r>
          </w:p>
        </w:tc>
        <w:tc>
          <w:tcPr>
            <w:tcW w:w="1250" w:type="pct"/>
            <w:shd w:val="clear" w:color="auto" w:fill="FFFF99"/>
          </w:tcPr>
          <w:p w14:paraId="470B572A" w14:textId="77777777" w:rsidR="00804563" w:rsidRPr="005C3D83" w:rsidRDefault="00804563" w:rsidP="005C3D83">
            <w:pPr>
              <w:rPr>
                <w:b/>
                <w:sz w:val="22"/>
                <w:szCs w:val="22"/>
              </w:rPr>
            </w:pPr>
            <w:r w:rsidRPr="005C3D83">
              <w:rPr>
                <w:b/>
                <w:sz w:val="22"/>
                <w:szCs w:val="22"/>
              </w:rPr>
              <w:t>Supportive practices:</w:t>
            </w:r>
          </w:p>
          <w:p w14:paraId="191BB7B5" w14:textId="77777777" w:rsidR="00804563" w:rsidRPr="005C3D83" w:rsidRDefault="00804563" w:rsidP="005C3D83">
            <w:pPr>
              <w:rPr>
                <w:b/>
                <w:sz w:val="22"/>
                <w:szCs w:val="22"/>
              </w:rPr>
            </w:pPr>
            <w:r w:rsidRPr="005C3D83">
              <w:rPr>
                <w:b/>
                <w:sz w:val="22"/>
                <w:szCs w:val="22"/>
              </w:rPr>
              <w:t>Educators could…</w:t>
            </w:r>
          </w:p>
        </w:tc>
      </w:tr>
      <w:tr w:rsidR="00804563" w:rsidRPr="004C6AEB" w14:paraId="1F6383A4" w14:textId="77777777" w:rsidTr="00AB705E">
        <w:trPr>
          <w:trHeight w:val="20"/>
        </w:trPr>
        <w:tc>
          <w:tcPr>
            <w:tcW w:w="1250" w:type="pct"/>
            <w:shd w:val="clear" w:color="auto" w:fill="CCECFF"/>
          </w:tcPr>
          <w:p w14:paraId="1A4981C0" w14:textId="77777777" w:rsidR="00804563" w:rsidRPr="005C3D83" w:rsidRDefault="00804563" w:rsidP="00AB705E">
            <w:pPr>
              <w:widowControl w:val="0"/>
              <w:autoSpaceDE w:val="0"/>
              <w:autoSpaceDN w:val="0"/>
              <w:adjustRightInd w:val="0"/>
              <w:rPr>
                <w:sz w:val="22"/>
                <w:szCs w:val="22"/>
              </w:rPr>
            </w:pPr>
            <w:r w:rsidRPr="005C3D83">
              <w:rPr>
                <w:b/>
                <w:sz w:val="22"/>
                <w:szCs w:val="22"/>
              </w:rPr>
              <w:t>RI.PK.4.</w:t>
            </w:r>
            <w:r w:rsidRPr="005C3D83">
              <w:rPr>
                <w:sz w:val="22"/>
                <w:szCs w:val="22"/>
              </w:rPr>
              <w:t xml:space="preserve"> With prompting and support, ask and answer questions about unfamiliar words in an informational text read aloud.</w:t>
            </w:r>
          </w:p>
        </w:tc>
        <w:tc>
          <w:tcPr>
            <w:tcW w:w="1250" w:type="pct"/>
            <w:shd w:val="clear" w:color="auto" w:fill="CCECFF"/>
          </w:tcPr>
          <w:p w14:paraId="11036D62" w14:textId="77777777" w:rsidR="00804563" w:rsidRPr="005C3D83" w:rsidRDefault="00804563" w:rsidP="00E95D41">
            <w:pPr>
              <w:widowControl w:val="0"/>
              <w:numPr>
                <w:ilvl w:val="0"/>
                <w:numId w:val="41"/>
              </w:numPr>
              <w:overflowPunct w:val="0"/>
              <w:autoSpaceDE w:val="0"/>
              <w:autoSpaceDN w:val="0"/>
              <w:adjustRightInd w:val="0"/>
              <w:ind w:left="252" w:hanging="180"/>
              <w:contextualSpacing/>
              <w:rPr>
                <w:bCs/>
                <w:sz w:val="22"/>
                <w:szCs w:val="22"/>
              </w:rPr>
            </w:pPr>
            <w:r w:rsidRPr="005C3D83">
              <w:rPr>
                <w:bCs/>
                <w:sz w:val="22"/>
                <w:szCs w:val="22"/>
              </w:rPr>
              <w:t xml:space="preserve"> contribute to a word wall that includes the vocabulary word and illustration from an informational text. </w:t>
            </w:r>
          </w:p>
          <w:p w14:paraId="4B87F8C8" w14:textId="77777777" w:rsidR="00804563" w:rsidRPr="005C3D83" w:rsidRDefault="00804563" w:rsidP="00E95D41">
            <w:pPr>
              <w:numPr>
                <w:ilvl w:val="0"/>
                <w:numId w:val="48"/>
              </w:numPr>
              <w:ind w:left="252" w:hanging="252"/>
              <w:contextualSpacing/>
              <w:rPr>
                <w:sz w:val="22"/>
                <w:szCs w:val="22"/>
              </w:rPr>
            </w:pPr>
            <w:r w:rsidRPr="005C3D83">
              <w:rPr>
                <w:bCs/>
                <w:sz w:val="22"/>
                <w:szCs w:val="22"/>
              </w:rPr>
              <w:t xml:space="preserve">use illustrations to create definitions (e.g., after reading Tana </w:t>
            </w:r>
            <w:r w:rsidR="00610071" w:rsidRPr="005C3D83">
              <w:rPr>
                <w:bCs/>
                <w:sz w:val="22"/>
                <w:szCs w:val="22"/>
              </w:rPr>
              <w:t>Hoban’s “</w:t>
            </w:r>
            <w:r w:rsidRPr="005C3D83">
              <w:rPr>
                <w:bCs/>
                <w:i/>
                <w:sz w:val="22"/>
                <w:szCs w:val="22"/>
              </w:rPr>
              <w:t xml:space="preserve">Cubes, Cones, Cylinders, &amp; Spheres” </w:t>
            </w:r>
            <w:r w:rsidRPr="005C3D83">
              <w:rPr>
                <w:bCs/>
                <w:sz w:val="22"/>
                <w:szCs w:val="22"/>
              </w:rPr>
              <w:t>use the illustrations to define words in the title).</w:t>
            </w:r>
          </w:p>
        </w:tc>
        <w:tc>
          <w:tcPr>
            <w:tcW w:w="1250" w:type="pct"/>
            <w:shd w:val="clear" w:color="auto" w:fill="CCECFF"/>
          </w:tcPr>
          <w:p w14:paraId="3A5FE2A1" w14:textId="77777777" w:rsidR="00804563" w:rsidRPr="005C3D83" w:rsidRDefault="00804563" w:rsidP="00E95D41">
            <w:pPr>
              <w:widowControl w:val="0"/>
              <w:numPr>
                <w:ilvl w:val="0"/>
                <w:numId w:val="41"/>
              </w:numPr>
              <w:overflowPunct w:val="0"/>
              <w:autoSpaceDE w:val="0"/>
              <w:autoSpaceDN w:val="0"/>
              <w:adjustRightInd w:val="0"/>
              <w:ind w:left="252" w:hanging="180"/>
              <w:contextualSpacing/>
              <w:rPr>
                <w:bCs/>
                <w:sz w:val="22"/>
                <w:szCs w:val="22"/>
              </w:rPr>
            </w:pPr>
            <w:r w:rsidRPr="005C3D83">
              <w:rPr>
                <w:bCs/>
                <w:sz w:val="22"/>
                <w:szCs w:val="22"/>
              </w:rPr>
              <w:t xml:space="preserve">recall, reuse, or identify a picture of new vocabulary from an informational text. </w:t>
            </w:r>
          </w:p>
          <w:p w14:paraId="0B860964" w14:textId="77777777" w:rsidR="00804563" w:rsidRPr="005C3D83" w:rsidRDefault="00804563" w:rsidP="00E95D41">
            <w:pPr>
              <w:widowControl w:val="0"/>
              <w:numPr>
                <w:ilvl w:val="0"/>
                <w:numId w:val="41"/>
              </w:numPr>
              <w:overflowPunct w:val="0"/>
              <w:autoSpaceDE w:val="0"/>
              <w:autoSpaceDN w:val="0"/>
              <w:adjustRightInd w:val="0"/>
              <w:ind w:left="252" w:hanging="180"/>
              <w:contextualSpacing/>
              <w:rPr>
                <w:bCs/>
                <w:sz w:val="22"/>
                <w:szCs w:val="22"/>
              </w:rPr>
            </w:pPr>
            <w:r w:rsidRPr="005C3D83">
              <w:rPr>
                <w:bCs/>
                <w:sz w:val="22"/>
                <w:szCs w:val="22"/>
              </w:rPr>
              <w:t>use words and phrases acquired through being read to and responding to texts.</w:t>
            </w:r>
          </w:p>
        </w:tc>
        <w:tc>
          <w:tcPr>
            <w:tcW w:w="1250" w:type="pct"/>
            <w:shd w:val="clear" w:color="auto" w:fill="CCECFF"/>
          </w:tcPr>
          <w:p w14:paraId="3022FF12" w14:textId="77777777" w:rsidR="00804563" w:rsidRPr="005C3D83" w:rsidRDefault="00804563" w:rsidP="00E95D41">
            <w:pPr>
              <w:widowControl w:val="0"/>
              <w:numPr>
                <w:ilvl w:val="0"/>
                <w:numId w:val="41"/>
              </w:numPr>
              <w:overflowPunct w:val="0"/>
              <w:autoSpaceDE w:val="0"/>
              <w:autoSpaceDN w:val="0"/>
              <w:adjustRightInd w:val="0"/>
              <w:ind w:left="432" w:hanging="432"/>
              <w:contextualSpacing/>
              <w:rPr>
                <w:sz w:val="22"/>
                <w:szCs w:val="22"/>
              </w:rPr>
            </w:pPr>
            <w:r w:rsidRPr="005C3D83">
              <w:rPr>
                <w:sz w:val="22"/>
                <w:szCs w:val="22"/>
              </w:rPr>
              <w:t>support children to use vocabulary words from a text.</w:t>
            </w:r>
          </w:p>
          <w:p w14:paraId="49A022CA" w14:textId="77777777" w:rsidR="00804563" w:rsidRPr="005C3D83" w:rsidRDefault="00804563" w:rsidP="00E95D41">
            <w:pPr>
              <w:widowControl w:val="0"/>
              <w:numPr>
                <w:ilvl w:val="0"/>
                <w:numId w:val="41"/>
              </w:numPr>
              <w:overflowPunct w:val="0"/>
              <w:autoSpaceDE w:val="0"/>
              <w:autoSpaceDN w:val="0"/>
              <w:adjustRightInd w:val="0"/>
              <w:ind w:left="432" w:hanging="432"/>
              <w:contextualSpacing/>
              <w:rPr>
                <w:sz w:val="22"/>
                <w:szCs w:val="22"/>
              </w:rPr>
            </w:pPr>
            <w:r w:rsidRPr="005C3D83">
              <w:rPr>
                <w:sz w:val="22"/>
                <w:szCs w:val="22"/>
              </w:rPr>
              <w:t>model how to use clues, such as images, to connect to words in order to support application of the learned word.</w:t>
            </w:r>
          </w:p>
        </w:tc>
      </w:tr>
      <w:tr w:rsidR="00804563" w:rsidRPr="004C6AEB" w14:paraId="13EB0D3E" w14:textId="77777777" w:rsidTr="00AB705E">
        <w:trPr>
          <w:trHeight w:val="20"/>
        </w:trPr>
        <w:tc>
          <w:tcPr>
            <w:tcW w:w="1250" w:type="pct"/>
            <w:tcBorders>
              <w:bottom w:val="single" w:sz="4" w:space="0" w:color="auto"/>
            </w:tcBorders>
          </w:tcPr>
          <w:p w14:paraId="47BDDF67" w14:textId="77777777" w:rsidR="00804563" w:rsidRPr="005C3D83" w:rsidRDefault="00804563" w:rsidP="00AB705E">
            <w:pPr>
              <w:rPr>
                <w:sz w:val="22"/>
                <w:szCs w:val="22"/>
              </w:rPr>
            </w:pPr>
            <w:r w:rsidRPr="005C3D83">
              <w:rPr>
                <w:b/>
                <w:sz w:val="22"/>
                <w:szCs w:val="22"/>
              </w:rPr>
              <w:t xml:space="preserve">RI.K.4. </w:t>
            </w:r>
            <w:r w:rsidRPr="005C3D83">
              <w:rPr>
                <w:sz w:val="22"/>
                <w:szCs w:val="22"/>
              </w:rPr>
              <w:t>With prompting and support, ask and answer questions about unknown words in a text.</w:t>
            </w:r>
          </w:p>
        </w:tc>
        <w:tc>
          <w:tcPr>
            <w:tcW w:w="1250" w:type="pct"/>
            <w:tcBorders>
              <w:bottom w:val="single" w:sz="4" w:space="0" w:color="auto"/>
            </w:tcBorders>
          </w:tcPr>
          <w:p w14:paraId="5A304E6E" w14:textId="77777777" w:rsidR="00804563" w:rsidRPr="005C3D83" w:rsidRDefault="00804563" w:rsidP="00E95D41">
            <w:pPr>
              <w:numPr>
                <w:ilvl w:val="0"/>
                <w:numId w:val="48"/>
              </w:numPr>
              <w:ind w:left="252" w:hanging="252"/>
              <w:contextualSpacing/>
              <w:rPr>
                <w:sz w:val="22"/>
                <w:szCs w:val="22"/>
              </w:rPr>
            </w:pPr>
            <w:r w:rsidRPr="005C3D83">
              <w:rPr>
                <w:sz w:val="22"/>
                <w:szCs w:val="22"/>
              </w:rPr>
              <w:t>contribute to a list of unknown words from an informational text to add to a word wall.</w:t>
            </w:r>
          </w:p>
          <w:p w14:paraId="0A3DADE7" w14:textId="77777777" w:rsidR="00804563" w:rsidRPr="005C3D83" w:rsidRDefault="00804563" w:rsidP="00E95D41">
            <w:pPr>
              <w:numPr>
                <w:ilvl w:val="0"/>
                <w:numId w:val="48"/>
              </w:numPr>
              <w:ind w:left="252" w:hanging="252"/>
              <w:contextualSpacing/>
              <w:rPr>
                <w:sz w:val="22"/>
                <w:szCs w:val="22"/>
              </w:rPr>
            </w:pPr>
            <w:r w:rsidRPr="005C3D83">
              <w:rPr>
                <w:sz w:val="22"/>
                <w:szCs w:val="22"/>
              </w:rPr>
              <w:t>ask and answer questions about the meaning of unknown words encountered in informational texts.</w:t>
            </w:r>
          </w:p>
          <w:p w14:paraId="7B452585" w14:textId="77777777" w:rsidR="00804563" w:rsidRPr="005C3D83" w:rsidRDefault="00804563" w:rsidP="00E95D41">
            <w:pPr>
              <w:numPr>
                <w:ilvl w:val="0"/>
                <w:numId w:val="48"/>
              </w:numPr>
              <w:ind w:left="252" w:hanging="252"/>
              <w:contextualSpacing/>
              <w:rPr>
                <w:sz w:val="22"/>
                <w:szCs w:val="22"/>
              </w:rPr>
            </w:pPr>
            <w:r w:rsidRPr="005C3D83">
              <w:rPr>
                <w:sz w:val="22"/>
                <w:szCs w:val="22"/>
              </w:rPr>
              <w:t>use new vocabulary in discussions and play.</w:t>
            </w:r>
          </w:p>
        </w:tc>
        <w:tc>
          <w:tcPr>
            <w:tcW w:w="1250" w:type="pct"/>
            <w:tcBorders>
              <w:bottom w:val="single" w:sz="4" w:space="0" w:color="auto"/>
            </w:tcBorders>
          </w:tcPr>
          <w:p w14:paraId="26BD5EC5" w14:textId="77777777" w:rsidR="00804563" w:rsidRPr="005C3D83" w:rsidRDefault="00804563" w:rsidP="00E95D41">
            <w:pPr>
              <w:numPr>
                <w:ilvl w:val="0"/>
                <w:numId w:val="35"/>
              </w:numPr>
              <w:tabs>
                <w:tab w:val="clear" w:pos="636"/>
                <w:tab w:val="num" w:pos="369"/>
              </w:tabs>
              <w:ind w:left="342" w:hanging="342"/>
              <w:rPr>
                <w:sz w:val="22"/>
                <w:szCs w:val="22"/>
              </w:rPr>
            </w:pPr>
            <w:r w:rsidRPr="005C3D83">
              <w:rPr>
                <w:sz w:val="22"/>
                <w:szCs w:val="22"/>
              </w:rPr>
              <w:t>ask questions about new vocabulary for further information about a concept.</w:t>
            </w:r>
          </w:p>
          <w:p w14:paraId="49E9845B" w14:textId="77777777" w:rsidR="00804563" w:rsidRPr="005C3D83" w:rsidRDefault="00804563" w:rsidP="00E95D41">
            <w:pPr>
              <w:numPr>
                <w:ilvl w:val="0"/>
                <w:numId w:val="35"/>
              </w:numPr>
              <w:tabs>
                <w:tab w:val="clear" w:pos="636"/>
                <w:tab w:val="num" w:pos="369"/>
              </w:tabs>
              <w:ind w:left="342" w:hanging="342"/>
              <w:rPr>
                <w:sz w:val="22"/>
                <w:szCs w:val="22"/>
              </w:rPr>
            </w:pPr>
            <w:r w:rsidRPr="005C3D83">
              <w:rPr>
                <w:sz w:val="22"/>
                <w:szCs w:val="22"/>
              </w:rPr>
              <w:t>talk about the meanings of new words encountered in informational texts and use them appropriately.</w:t>
            </w:r>
          </w:p>
          <w:p w14:paraId="1E877A44" w14:textId="77777777" w:rsidR="00804563" w:rsidRPr="005C3D83" w:rsidRDefault="00804563" w:rsidP="00E95D41">
            <w:pPr>
              <w:numPr>
                <w:ilvl w:val="0"/>
                <w:numId w:val="35"/>
              </w:numPr>
              <w:tabs>
                <w:tab w:val="clear" w:pos="636"/>
                <w:tab w:val="num" w:pos="369"/>
              </w:tabs>
              <w:ind w:left="342" w:hanging="342"/>
              <w:rPr>
                <w:sz w:val="22"/>
                <w:szCs w:val="22"/>
              </w:rPr>
            </w:pPr>
            <w:r w:rsidRPr="005C3D83">
              <w:rPr>
                <w:sz w:val="22"/>
                <w:szCs w:val="22"/>
              </w:rPr>
              <w:t xml:space="preserve">use </w:t>
            </w:r>
            <w:r w:rsidR="00610071" w:rsidRPr="005C3D83">
              <w:rPr>
                <w:sz w:val="22"/>
                <w:szCs w:val="22"/>
              </w:rPr>
              <w:t>learned vocabulary</w:t>
            </w:r>
            <w:r w:rsidRPr="005C3D83">
              <w:rPr>
                <w:sz w:val="22"/>
                <w:szCs w:val="22"/>
              </w:rPr>
              <w:t xml:space="preserve"> appropriately in conversations or when answering questions about text.</w:t>
            </w:r>
          </w:p>
        </w:tc>
        <w:tc>
          <w:tcPr>
            <w:tcW w:w="1250" w:type="pct"/>
            <w:tcBorders>
              <w:bottom w:val="single" w:sz="4" w:space="0" w:color="auto"/>
            </w:tcBorders>
          </w:tcPr>
          <w:p w14:paraId="4E6A490F" w14:textId="77777777" w:rsidR="00804563" w:rsidRPr="005C3D83" w:rsidRDefault="00804563" w:rsidP="00E95D41">
            <w:pPr>
              <w:widowControl w:val="0"/>
              <w:numPr>
                <w:ilvl w:val="0"/>
                <w:numId w:val="50"/>
              </w:numPr>
              <w:overflowPunct w:val="0"/>
              <w:autoSpaceDE w:val="0"/>
              <w:autoSpaceDN w:val="0"/>
              <w:adjustRightInd w:val="0"/>
              <w:ind w:left="342" w:hanging="270"/>
              <w:contextualSpacing/>
              <w:rPr>
                <w:bCs/>
                <w:sz w:val="22"/>
                <w:szCs w:val="22"/>
              </w:rPr>
            </w:pPr>
            <w:r w:rsidRPr="005C3D83">
              <w:rPr>
                <w:sz w:val="22"/>
                <w:szCs w:val="22"/>
              </w:rPr>
              <w:t>provide direct instruction of key vocabulary words in context.</w:t>
            </w:r>
          </w:p>
          <w:p w14:paraId="5E81B3CB" w14:textId="77777777" w:rsidR="00804563" w:rsidRPr="005C3D83" w:rsidRDefault="00804563" w:rsidP="00E95D41">
            <w:pPr>
              <w:pStyle w:val="List6"/>
              <w:numPr>
                <w:ilvl w:val="0"/>
                <w:numId w:val="53"/>
              </w:numPr>
              <w:rPr>
                <w:sz w:val="22"/>
                <w:szCs w:val="22"/>
              </w:rPr>
            </w:pPr>
            <w:r w:rsidRPr="005C3D83">
              <w:rPr>
                <w:sz w:val="22"/>
                <w:szCs w:val="22"/>
              </w:rPr>
              <w:t>provide opportunities for children to explore and apply new words during shared reading, small group instruction, independent reading and centers.</w:t>
            </w:r>
          </w:p>
          <w:p w14:paraId="30DB4970" w14:textId="77777777" w:rsidR="00804563" w:rsidRPr="005C3D83" w:rsidRDefault="00804563" w:rsidP="00E95D41">
            <w:pPr>
              <w:pStyle w:val="List6"/>
              <w:numPr>
                <w:ilvl w:val="0"/>
                <w:numId w:val="51"/>
              </w:numPr>
              <w:rPr>
                <w:sz w:val="22"/>
                <w:szCs w:val="22"/>
              </w:rPr>
            </w:pPr>
            <w:r w:rsidRPr="005C3D83">
              <w:rPr>
                <w:sz w:val="22"/>
                <w:szCs w:val="22"/>
              </w:rPr>
              <w:t>provide exposure to new vocabulary in various contexts such as read-alouds, class discussions, listening activities, and computers.</w:t>
            </w:r>
          </w:p>
          <w:p w14:paraId="679D2D98" w14:textId="77777777" w:rsidR="00804563" w:rsidRPr="005C3D83" w:rsidRDefault="00804563" w:rsidP="00E95D41">
            <w:pPr>
              <w:pStyle w:val="List6"/>
              <w:numPr>
                <w:ilvl w:val="0"/>
                <w:numId w:val="51"/>
              </w:numPr>
              <w:rPr>
                <w:sz w:val="22"/>
                <w:szCs w:val="22"/>
              </w:rPr>
            </w:pPr>
            <w:r w:rsidRPr="005C3D83">
              <w:rPr>
                <w:sz w:val="22"/>
                <w:szCs w:val="22"/>
              </w:rPr>
              <w:t>acknowledge when students use newly acquired vocabulary appropriately in conversations</w:t>
            </w:r>
            <w:r w:rsidR="00A7331B">
              <w:rPr>
                <w:sz w:val="22"/>
                <w:szCs w:val="22"/>
              </w:rPr>
              <w:t xml:space="preserve">. </w:t>
            </w:r>
          </w:p>
        </w:tc>
      </w:tr>
      <w:tr w:rsidR="00804563" w:rsidRPr="004C6AEB" w14:paraId="08FD60F2" w14:textId="77777777" w:rsidTr="00AB705E">
        <w:trPr>
          <w:trHeight w:val="20"/>
        </w:trPr>
        <w:tc>
          <w:tcPr>
            <w:tcW w:w="1250" w:type="pct"/>
            <w:tcBorders>
              <w:bottom w:val="single" w:sz="4" w:space="0" w:color="auto"/>
            </w:tcBorders>
            <w:shd w:val="clear" w:color="auto" w:fill="CCECFF"/>
          </w:tcPr>
          <w:p w14:paraId="3B67C204" w14:textId="77777777" w:rsidR="00804563" w:rsidRPr="005C3D83" w:rsidRDefault="00804563" w:rsidP="00AB705E">
            <w:pPr>
              <w:widowControl w:val="0"/>
              <w:autoSpaceDE w:val="0"/>
              <w:autoSpaceDN w:val="0"/>
              <w:adjustRightInd w:val="0"/>
              <w:rPr>
                <w:sz w:val="22"/>
                <w:szCs w:val="22"/>
              </w:rPr>
            </w:pPr>
            <w:r w:rsidRPr="005C3D83">
              <w:rPr>
                <w:b/>
                <w:sz w:val="22"/>
                <w:szCs w:val="22"/>
              </w:rPr>
              <w:t>RI.PK.5</w:t>
            </w:r>
            <w:r w:rsidR="00A7331B">
              <w:rPr>
                <w:sz w:val="22"/>
                <w:szCs w:val="22"/>
              </w:rPr>
              <w:t xml:space="preserve">. </w:t>
            </w:r>
            <w:r w:rsidRPr="005C3D83">
              <w:rPr>
                <w:sz w:val="22"/>
                <w:szCs w:val="22"/>
              </w:rPr>
              <w:t>Standard begins in Kindergarten or when the individual child is ready.</w:t>
            </w:r>
          </w:p>
        </w:tc>
        <w:tc>
          <w:tcPr>
            <w:tcW w:w="1250" w:type="pct"/>
            <w:tcBorders>
              <w:bottom w:val="single" w:sz="4" w:space="0" w:color="auto"/>
            </w:tcBorders>
            <w:shd w:val="clear" w:color="auto" w:fill="CCECFF"/>
          </w:tcPr>
          <w:p w14:paraId="168AD9AA" w14:textId="77777777" w:rsidR="00804563" w:rsidRPr="005C3D83" w:rsidRDefault="00804563" w:rsidP="00AB705E">
            <w:pPr>
              <w:rPr>
                <w:b/>
                <w:sz w:val="22"/>
                <w:szCs w:val="22"/>
              </w:rPr>
            </w:pPr>
          </w:p>
        </w:tc>
        <w:tc>
          <w:tcPr>
            <w:tcW w:w="1250" w:type="pct"/>
            <w:tcBorders>
              <w:bottom w:val="single" w:sz="4" w:space="0" w:color="auto"/>
            </w:tcBorders>
            <w:shd w:val="clear" w:color="auto" w:fill="CCECFF"/>
          </w:tcPr>
          <w:p w14:paraId="67CD09CD" w14:textId="77777777" w:rsidR="00804563" w:rsidRPr="005C3D83" w:rsidRDefault="00804563" w:rsidP="00AB705E">
            <w:pPr>
              <w:outlineLvl w:val="0"/>
              <w:rPr>
                <w:bCs/>
                <w:sz w:val="22"/>
                <w:szCs w:val="22"/>
              </w:rPr>
            </w:pPr>
          </w:p>
        </w:tc>
        <w:tc>
          <w:tcPr>
            <w:tcW w:w="1250" w:type="pct"/>
            <w:tcBorders>
              <w:bottom w:val="single" w:sz="4" w:space="0" w:color="auto"/>
            </w:tcBorders>
            <w:shd w:val="clear" w:color="auto" w:fill="CCECFF"/>
          </w:tcPr>
          <w:p w14:paraId="3FFDDC68" w14:textId="77777777" w:rsidR="00804563" w:rsidRPr="005C3D83" w:rsidRDefault="00804563" w:rsidP="00AB705E">
            <w:pPr>
              <w:widowControl w:val="0"/>
              <w:overflowPunct w:val="0"/>
              <w:autoSpaceDE w:val="0"/>
              <w:autoSpaceDN w:val="0"/>
              <w:adjustRightInd w:val="0"/>
              <w:ind w:left="6"/>
              <w:rPr>
                <w:bCs/>
                <w:sz w:val="22"/>
                <w:szCs w:val="22"/>
              </w:rPr>
            </w:pPr>
          </w:p>
        </w:tc>
      </w:tr>
      <w:tr w:rsidR="00804563" w:rsidRPr="004C6AEB" w14:paraId="61240844" w14:textId="77777777" w:rsidTr="00AB705E">
        <w:trPr>
          <w:trHeight w:val="20"/>
        </w:trPr>
        <w:tc>
          <w:tcPr>
            <w:tcW w:w="1250" w:type="pct"/>
            <w:tcBorders>
              <w:bottom w:val="single" w:sz="4" w:space="0" w:color="auto"/>
            </w:tcBorders>
            <w:shd w:val="clear" w:color="auto" w:fill="auto"/>
          </w:tcPr>
          <w:p w14:paraId="7B7CCB40" w14:textId="77777777" w:rsidR="00804563" w:rsidRPr="005C3D83" w:rsidRDefault="00804563" w:rsidP="00AB705E">
            <w:pPr>
              <w:rPr>
                <w:sz w:val="22"/>
                <w:szCs w:val="22"/>
              </w:rPr>
            </w:pPr>
            <w:r w:rsidRPr="005C3D83">
              <w:rPr>
                <w:b/>
                <w:sz w:val="22"/>
                <w:szCs w:val="22"/>
              </w:rPr>
              <w:lastRenderedPageBreak/>
              <w:t>RI.K.5.</w:t>
            </w:r>
            <w:r w:rsidRPr="005C3D83">
              <w:rPr>
                <w:sz w:val="22"/>
                <w:szCs w:val="22"/>
              </w:rPr>
              <w:t xml:space="preserve"> Identify the front cover, back cover, and title page of a book.</w:t>
            </w:r>
          </w:p>
        </w:tc>
        <w:tc>
          <w:tcPr>
            <w:tcW w:w="1250" w:type="pct"/>
            <w:tcBorders>
              <w:bottom w:val="single" w:sz="4" w:space="0" w:color="auto"/>
            </w:tcBorders>
            <w:shd w:val="clear" w:color="auto" w:fill="auto"/>
          </w:tcPr>
          <w:p w14:paraId="7D8E3DF3" w14:textId="77777777" w:rsidR="00804563" w:rsidRPr="005C3D83" w:rsidRDefault="00804563" w:rsidP="00E95D41">
            <w:pPr>
              <w:numPr>
                <w:ilvl w:val="0"/>
                <w:numId w:val="36"/>
              </w:numPr>
              <w:tabs>
                <w:tab w:val="clear" w:pos="636"/>
                <w:tab w:val="left" w:pos="252"/>
              </w:tabs>
              <w:ind w:left="252" w:hanging="270"/>
              <w:rPr>
                <w:sz w:val="22"/>
                <w:szCs w:val="22"/>
              </w:rPr>
            </w:pPr>
            <w:r w:rsidRPr="005C3D83">
              <w:rPr>
                <w:sz w:val="22"/>
                <w:szCs w:val="22"/>
              </w:rPr>
              <w:t xml:space="preserve">create covers, titles, and title pages for personal or class-made books. </w:t>
            </w:r>
          </w:p>
          <w:p w14:paraId="54EB7C1A" w14:textId="77777777" w:rsidR="00804563" w:rsidRPr="005C3D83" w:rsidRDefault="00804563" w:rsidP="00AB705E">
            <w:pPr>
              <w:tabs>
                <w:tab w:val="left" w:pos="252"/>
              </w:tabs>
              <w:rPr>
                <w:b/>
                <w:sz w:val="22"/>
                <w:szCs w:val="22"/>
              </w:rPr>
            </w:pPr>
          </w:p>
        </w:tc>
        <w:tc>
          <w:tcPr>
            <w:tcW w:w="1250" w:type="pct"/>
            <w:tcBorders>
              <w:bottom w:val="single" w:sz="4" w:space="0" w:color="auto"/>
            </w:tcBorders>
            <w:shd w:val="clear" w:color="auto" w:fill="auto"/>
          </w:tcPr>
          <w:p w14:paraId="6904CFC7" w14:textId="77777777" w:rsidR="00804563" w:rsidRPr="005C3D83" w:rsidRDefault="00804563" w:rsidP="00E95D41">
            <w:pPr>
              <w:numPr>
                <w:ilvl w:val="0"/>
                <w:numId w:val="35"/>
              </w:numPr>
              <w:tabs>
                <w:tab w:val="clear" w:pos="636"/>
                <w:tab w:val="num" w:pos="369"/>
              </w:tabs>
              <w:ind w:left="342" w:hanging="342"/>
              <w:rPr>
                <w:bCs/>
                <w:sz w:val="22"/>
                <w:szCs w:val="22"/>
              </w:rPr>
            </w:pPr>
            <w:r w:rsidRPr="005C3D83">
              <w:rPr>
                <w:sz w:val="22"/>
                <w:szCs w:val="22"/>
              </w:rPr>
              <w:t>point out the front cover, back cover and title page of various books.</w:t>
            </w:r>
          </w:p>
        </w:tc>
        <w:tc>
          <w:tcPr>
            <w:tcW w:w="1250" w:type="pct"/>
            <w:tcBorders>
              <w:bottom w:val="single" w:sz="4" w:space="0" w:color="auto"/>
            </w:tcBorders>
            <w:shd w:val="clear" w:color="auto" w:fill="auto"/>
          </w:tcPr>
          <w:p w14:paraId="78A3F96E" w14:textId="77777777" w:rsidR="00804563" w:rsidRPr="005C3D83" w:rsidRDefault="00804563" w:rsidP="00E95D41">
            <w:pPr>
              <w:numPr>
                <w:ilvl w:val="0"/>
                <w:numId w:val="37"/>
              </w:numPr>
              <w:tabs>
                <w:tab w:val="left" w:pos="252"/>
              </w:tabs>
              <w:ind w:left="252" w:hanging="270"/>
              <w:rPr>
                <w:sz w:val="22"/>
                <w:szCs w:val="22"/>
              </w:rPr>
            </w:pPr>
            <w:r w:rsidRPr="005C3D83">
              <w:rPr>
                <w:sz w:val="22"/>
                <w:szCs w:val="22"/>
              </w:rPr>
              <w:t>explain the purpose of the front cover, back cover and title page when presenting a new book.</w:t>
            </w:r>
          </w:p>
          <w:p w14:paraId="45A4DFA1" w14:textId="77777777" w:rsidR="00804563" w:rsidRPr="005C3D83" w:rsidRDefault="00804563" w:rsidP="00E95D41">
            <w:pPr>
              <w:numPr>
                <w:ilvl w:val="0"/>
                <w:numId w:val="37"/>
              </w:numPr>
              <w:tabs>
                <w:tab w:val="left" w:pos="252"/>
              </w:tabs>
              <w:ind w:left="252" w:hanging="270"/>
              <w:rPr>
                <w:sz w:val="22"/>
                <w:szCs w:val="22"/>
              </w:rPr>
            </w:pPr>
            <w:r w:rsidRPr="005C3D83">
              <w:rPr>
                <w:sz w:val="22"/>
                <w:szCs w:val="22"/>
              </w:rPr>
              <w:t>consistently show the front and back covers and title page of books read aloud.</w:t>
            </w:r>
          </w:p>
        </w:tc>
      </w:tr>
      <w:tr w:rsidR="00804563" w:rsidRPr="004C6AEB" w14:paraId="0AB25B79" w14:textId="77777777" w:rsidTr="00AB705E">
        <w:trPr>
          <w:trHeight w:val="20"/>
        </w:trPr>
        <w:tc>
          <w:tcPr>
            <w:tcW w:w="1250" w:type="pct"/>
            <w:shd w:val="clear" w:color="auto" w:fill="CCECFF"/>
          </w:tcPr>
          <w:p w14:paraId="3E5DFE4E" w14:textId="77777777" w:rsidR="00804563" w:rsidRPr="005C3D83" w:rsidRDefault="00804563" w:rsidP="00AB705E">
            <w:pPr>
              <w:widowControl w:val="0"/>
              <w:autoSpaceDE w:val="0"/>
              <w:autoSpaceDN w:val="0"/>
              <w:adjustRightInd w:val="0"/>
              <w:rPr>
                <w:sz w:val="22"/>
                <w:szCs w:val="22"/>
              </w:rPr>
            </w:pPr>
            <w:r w:rsidRPr="005C3D83">
              <w:rPr>
                <w:b/>
                <w:sz w:val="22"/>
                <w:szCs w:val="22"/>
              </w:rPr>
              <w:t xml:space="preserve">RI.PK.6. </w:t>
            </w:r>
            <w:r w:rsidRPr="005C3D83">
              <w:rPr>
                <w:sz w:val="22"/>
                <w:szCs w:val="22"/>
              </w:rPr>
              <w:t>With prompting and support “read” illustrations in an informational picture book by describing facts learned from the pictures (e.g., how a seed grows into a plant).</w:t>
            </w:r>
          </w:p>
        </w:tc>
        <w:tc>
          <w:tcPr>
            <w:tcW w:w="1250" w:type="pct"/>
            <w:shd w:val="clear" w:color="auto" w:fill="CCECFF"/>
          </w:tcPr>
          <w:p w14:paraId="36F1DBDD" w14:textId="77777777" w:rsidR="00804563" w:rsidRPr="005C3D83" w:rsidRDefault="00804563" w:rsidP="00E95D41">
            <w:pPr>
              <w:widowControl w:val="0"/>
              <w:numPr>
                <w:ilvl w:val="0"/>
                <w:numId w:val="42"/>
              </w:numPr>
              <w:tabs>
                <w:tab w:val="left" w:pos="252"/>
              </w:tabs>
              <w:overflowPunct w:val="0"/>
              <w:autoSpaceDE w:val="0"/>
              <w:autoSpaceDN w:val="0"/>
              <w:adjustRightInd w:val="0"/>
              <w:ind w:left="252" w:right="162" w:hanging="252"/>
              <w:contextualSpacing/>
              <w:rPr>
                <w:bCs/>
                <w:color w:val="000000"/>
                <w:sz w:val="22"/>
                <w:szCs w:val="22"/>
              </w:rPr>
            </w:pPr>
            <w:r w:rsidRPr="005C3D83">
              <w:rPr>
                <w:bCs/>
                <w:color w:val="000000"/>
                <w:sz w:val="22"/>
                <w:szCs w:val="22"/>
              </w:rPr>
              <w:t>view a photograph or illustration in an informational book and provide facts learned from the illustration.</w:t>
            </w:r>
            <w:r w:rsidRPr="005C3D83" w:rsidDel="005C672D">
              <w:rPr>
                <w:bCs/>
                <w:color w:val="000000"/>
                <w:sz w:val="22"/>
                <w:szCs w:val="22"/>
              </w:rPr>
              <w:t xml:space="preserve"> </w:t>
            </w:r>
          </w:p>
          <w:p w14:paraId="778C8BD7" w14:textId="77777777" w:rsidR="00804563" w:rsidRPr="005C3D83" w:rsidRDefault="00804563" w:rsidP="00E95D41">
            <w:pPr>
              <w:widowControl w:val="0"/>
              <w:numPr>
                <w:ilvl w:val="0"/>
                <w:numId w:val="42"/>
              </w:numPr>
              <w:tabs>
                <w:tab w:val="left" w:pos="252"/>
              </w:tabs>
              <w:overflowPunct w:val="0"/>
              <w:autoSpaceDE w:val="0"/>
              <w:autoSpaceDN w:val="0"/>
              <w:adjustRightInd w:val="0"/>
              <w:ind w:left="252" w:right="162" w:hanging="252"/>
              <w:contextualSpacing/>
              <w:rPr>
                <w:bCs/>
                <w:color w:val="000000"/>
                <w:sz w:val="22"/>
                <w:szCs w:val="22"/>
              </w:rPr>
            </w:pPr>
            <w:r w:rsidRPr="005C3D83">
              <w:rPr>
                <w:bCs/>
                <w:color w:val="000000"/>
                <w:sz w:val="22"/>
                <w:szCs w:val="22"/>
              </w:rPr>
              <w:t>make a memory game from illustrations, tell the fact that accompanies the illustration while playing the game.</w:t>
            </w:r>
          </w:p>
        </w:tc>
        <w:tc>
          <w:tcPr>
            <w:tcW w:w="1250" w:type="pct"/>
            <w:shd w:val="clear" w:color="auto" w:fill="CCECFF"/>
          </w:tcPr>
          <w:p w14:paraId="65DDC026" w14:textId="77777777" w:rsidR="00804563" w:rsidRPr="005C3D83" w:rsidRDefault="00804563" w:rsidP="00E95D41">
            <w:pPr>
              <w:widowControl w:val="0"/>
              <w:numPr>
                <w:ilvl w:val="0"/>
                <w:numId w:val="42"/>
              </w:numPr>
              <w:overflowPunct w:val="0"/>
              <w:autoSpaceDE w:val="0"/>
              <w:autoSpaceDN w:val="0"/>
              <w:adjustRightInd w:val="0"/>
              <w:ind w:left="342" w:right="162" w:hanging="270"/>
              <w:contextualSpacing/>
              <w:rPr>
                <w:bCs/>
                <w:color w:val="000000"/>
                <w:sz w:val="22"/>
                <w:szCs w:val="22"/>
              </w:rPr>
            </w:pPr>
            <w:r w:rsidRPr="005C3D83">
              <w:rPr>
                <w:bCs/>
                <w:color w:val="000000"/>
                <w:sz w:val="22"/>
                <w:szCs w:val="22"/>
              </w:rPr>
              <w:t>contribute facts learned to a discussion about an illustration in an informational text.</w:t>
            </w:r>
          </w:p>
          <w:p w14:paraId="07215430" w14:textId="77777777" w:rsidR="00804563" w:rsidRPr="005C3D83" w:rsidRDefault="00804563" w:rsidP="00AB705E">
            <w:pPr>
              <w:widowControl w:val="0"/>
              <w:tabs>
                <w:tab w:val="left" w:pos="369"/>
              </w:tabs>
              <w:overflowPunct w:val="0"/>
              <w:autoSpaceDE w:val="0"/>
              <w:autoSpaceDN w:val="0"/>
              <w:adjustRightInd w:val="0"/>
              <w:ind w:left="342" w:right="162"/>
              <w:contextualSpacing/>
              <w:rPr>
                <w:bCs/>
                <w:color w:val="000000"/>
                <w:sz w:val="22"/>
                <w:szCs w:val="22"/>
              </w:rPr>
            </w:pPr>
          </w:p>
        </w:tc>
        <w:tc>
          <w:tcPr>
            <w:tcW w:w="1250" w:type="pct"/>
            <w:shd w:val="clear" w:color="auto" w:fill="CCECFF"/>
          </w:tcPr>
          <w:p w14:paraId="24A77BDF" w14:textId="77777777" w:rsidR="00804563" w:rsidRPr="005C3D83" w:rsidRDefault="00804563" w:rsidP="00E95D41">
            <w:pPr>
              <w:widowControl w:val="0"/>
              <w:numPr>
                <w:ilvl w:val="0"/>
                <w:numId w:val="37"/>
              </w:numPr>
              <w:tabs>
                <w:tab w:val="clear" w:pos="1038"/>
                <w:tab w:val="left" w:pos="342"/>
              </w:tabs>
              <w:overflowPunct w:val="0"/>
              <w:autoSpaceDE w:val="0"/>
              <w:autoSpaceDN w:val="0"/>
              <w:adjustRightInd w:val="0"/>
              <w:ind w:left="346" w:hanging="274"/>
              <w:contextualSpacing/>
              <w:rPr>
                <w:bCs/>
                <w:color w:val="000000"/>
                <w:sz w:val="22"/>
                <w:szCs w:val="22"/>
              </w:rPr>
            </w:pPr>
            <w:r w:rsidRPr="005C3D83">
              <w:rPr>
                <w:bCs/>
                <w:color w:val="000000"/>
                <w:sz w:val="22"/>
                <w:szCs w:val="22"/>
              </w:rPr>
              <w:t xml:space="preserve">read aloud informational texts with photos or illustrations about subjects that are meaningful to children (e.g., science, books about families and cultures). </w:t>
            </w:r>
          </w:p>
          <w:p w14:paraId="4847E9F6" w14:textId="77777777" w:rsidR="00804563" w:rsidRPr="005C3D83" w:rsidRDefault="00804563" w:rsidP="00E95D41">
            <w:pPr>
              <w:widowControl w:val="0"/>
              <w:numPr>
                <w:ilvl w:val="0"/>
                <w:numId w:val="37"/>
              </w:numPr>
              <w:tabs>
                <w:tab w:val="clear" w:pos="1038"/>
                <w:tab w:val="left" w:pos="342"/>
              </w:tabs>
              <w:overflowPunct w:val="0"/>
              <w:autoSpaceDE w:val="0"/>
              <w:autoSpaceDN w:val="0"/>
              <w:adjustRightInd w:val="0"/>
              <w:ind w:left="346" w:hanging="274"/>
              <w:contextualSpacing/>
              <w:rPr>
                <w:bCs/>
                <w:color w:val="000000"/>
                <w:sz w:val="22"/>
                <w:szCs w:val="22"/>
              </w:rPr>
            </w:pPr>
            <w:r w:rsidRPr="005C3D83">
              <w:rPr>
                <w:color w:val="000000"/>
                <w:sz w:val="22"/>
                <w:szCs w:val="22"/>
              </w:rPr>
              <w:t>model for children how to describe facts/details from an illustration.</w:t>
            </w:r>
          </w:p>
          <w:p w14:paraId="09E754F1" w14:textId="77777777" w:rsidR="00804563" w:rsidRPr="005C3D83" w:rsidRDefault="00804563" w:rsidP="005C3D83">
            <w:pPr>
              <w:widowControl w:val="0"/>
              <w:numPr>
                <w:ilvl w:val="0"/>
                <w:numId w:val="37"/>
              </w:numPr>
              <w:tabs>
                <w:tab w:val="clear" w:pos="1038"/>
                <w:tab w:val="left" w:pos="342"/>
              </w:tabs>
              <w:overflowPunct w:val="0"/>
              <w:autoSpaceDE w:val="0"/>
              <w:autoSpaceDN w:val="0"/>
              <w:adjustRightInd w:val="0"/>
              <w:ind w:left="346" w:hanging="274"/>
              <w:contextualSpacing/>
              <w:rPr>
                <w:sz w:val="22"/>
                <w:szCs w:val="22"/>
              </w:rPr>
            </w:pPr>
            <w:r w:rsidRPr="005C3D83">
              <w:rPr>
                <w:sz w:val="22"/>
                <w:szCs w:val="22"/>
              </w:rPr>
              <w:t>provide opportunities for children to interact with informational texts in all parts of the classroom (blocks, dramatic play, writing, listening, sensory areas).</w:t>
            </w:r>
          </w:p>
        </w:tc>
      </w:tr>
      <w:tr w:rsidR="00804563" w:rsidRPr="004C6AEB" w14:paraId="7FFA9B58" w14:textId="77777777" w:rsidTr="00AB705E">
        <w:trPr>
          <w:trHeight w:val="20"/>
        </w:trPr>
        <w:tc>
          <w:tcPr>
            <w:tcW w:w="1250" w:type="pct"/>
            <w:tcBorders>
              <w:bottom w:val="single" w:sz="4" w:space="0" w:color="auto"/>
            </w:tcBorders>
          </w:tcPr>
          <w:p w14:paraId="776BF417" w14:textId="77777777" w:rsidR="00804563" w:rsidRPr="005C3D83" w:rsidRDefault="00804563" w:rsidP="00AB705E">
            <w:pPr>
              <w:rPr>
                <w:sz w:val="22"/>
                <w:szCs w:val="22"/>
              </w:rPr>
            </w:pPr>
            <w:r w:rsidRPr="005C3D83">
              <w:rPr>
                <w:b/>
                <w:sz w:val="22"/>
                <w:szCs w:val="22"/>
              </w:rPr>
              <w:t>RI.K.6.</w:t>
            </w:r>
            <w:r w:rsidRPr="005C3D83">
              <w:rPr>
                <w:sz w:val="22"/>
                <w:szCs w:val="22"/>
              </w:rPr>
              <w:t xml:space="preserve"> Name the author and illustrator of a text and define the role of each in presenting the ideas or information in a text.</w:t>
            </w:r>
          </w:p>
        </w:tc>
        <w:tc>
          <w:tcPr>
            <w:tcW w:w="1250" w:type="pct"/>
            <w:tcBorders>
              <w:bottom w:val="single" w:sz="4" w:space="0" w:color="auto"/>
            </w:tcBorders>
          </w:tcPr>
          <w:p w14:paraId="03800CF9" w14:textId="77777777" w:rsidR="00804563" w:rsidRPr="00D83FD5" w:rsidRDefault="00804563" w:rsidP="00D83FD5">
            <w:pPr>
              <w:pStyle w:val="Default"/>
              <w:numPr>
                <w:ilvl w:val="0"/>
                <w:numId w:val="18"/>
              </w:numPr>
              <w:tabs>
                <w:tab w:val="clear" w:pos="720"/>
                <w:tab w:val="num" w:pos="342"/>
              </w:tabs>
              <w:ind w:left="342"/>
              <w:rPr>
                <w:sz w:val="22"/>
                <w:szCs w:val="22"/>
              </w:rPr>
            </w:pPr>
            <w:r w:rsidRPr="005C3D83">
              <w:rPr>
                <w:sz w:val="22"/>
                <w:szCs w:val="22"/>
              </w:rPr>
              <w:t xml:space="preserve">with a peer choose the role </w:t>
            </w:r>
            <w:r w:rsidR="00610071" w:rsidRPr="005C3D83">
              <w:rPr>
                <w:sz w:val="22"/>
                <w:szCs w:val="22"/>
              </w:rPr>
              <w:t>of author</w:t>
            </w:r>
            <w:r w:rsidRPr="005C3D83">
              <w:rPr>
                <w:sz w:val="22"/>
                <w:szCs w:val="22"/>
              </w:rPr>
              <w:t xml:space="preserve"> or illustrator, then create an original informational book on topics that interest them or about an event, person or idea</w:t>
            </w:r>
            <w:r w:rsidRPr="005C3D83">
              <w:rPr>
                <w:bCs/>
                <w:sz w:val="22"/>
                <w:szCs w:val="22"/>
              </w:rPr>
              <w:t xml:space="preserve"> (e.g., field trip, stories of the class pet, a class performance, etc.).</w:t>
            </w:r>
          </w:p>
        </w:tc>
        <w:tc>
          <w:tcPr>
            <w:tcW w:w="1250" w:type="pct"/>
            <w:tcBorders>
              <w:bottom w:val="single" w:sz="4" w:space="0" w:color="auto"/>
            </w:tcBorders>
          </w:tcPr>
          <w:p w14:paraId="627E4E3F" w14:textId="77777777" w:rsidR="00804563" w:rsidRPr="005C3D83" w:rsidRDefault="00804563" w:rsidP="00E95D41">
            <w:pPr>
              <w:pStyle w:val="Default"/>
              <w:numPr>
                <w:ilvl w:val="0"/>
                <w:numId w:val="18"/>
              </w:numPr>
              <w:tabs>
                <w:tab w:val="clear" w:pos="720"/>
                <w:tab w:val="num" w:pos="342"/>
              </w:tabs>
              <w:ind w:left="342"/>
              <w:rPr>
                <w:sz w:val="22"/>
                <w:szCs w:val="22"/>
              </w:rPr>
            </w:pPr>
            <w:r w:rsidRPr="005C3D83">
              <w:rPr>
                <w:sz w:val="22"/>
                <w:szCs w:val="22"/>
              </w:rPr>
              <w:t>name the author of an informational text.</w:t>
            </w:r>
          </w:p>
          <w:p w14:paraId="228CC405" w14:textId="77777777" w:rsidR="00804563" w:rsidRPr="005C3D83" w:rsidRDefault="00804563" w:rsidP="00E95D41">
            <w:pPr>
              <w:pStyle w:val="Default"/>
              <w:numPr>
                <w:ilvl w:val="0"/>
                <w:numId w:val="18"/>
              </w:numPr>
              <w:tabs>
                <w:tab w:val="clear" w:pos="720"/>
                <w:tab w:val="num" w:pos="342"/>
              </w:tabs>
              <w:ind w:left="342"/>
              <w:rPr>
                <w:sz w:val="22"/>
                <w:szCs w:val="22"/>
              </w:rPr>
            </w:pPr>
            <w:r w:rsidRPr="005C3D83">
              <w:rPr>
                <w:sz w:val="22"/>
                <w:szCs w:val="22"/>
              </w:rPr>
              <w:t>name the illustrator of an informational text.</w:t>
            </w:r>
          </w:p>
          <w:p w14:paraId="0D48B455" w14:textId="77777777" w:rsidR="00804563" w:rsidRPr="005C3D83" w:rsidRDefault="00804563" w:rsidP="00E95D41">
            <w:pPr>
              <w:pStyle w:val="Default"/>
              <w:numPr>
                <w:ilvl w:val="0"/>
                <w:numId w:val="18"/>
              </w:numPr>
              <w:tabs>
                <w:tab w:val="clear" w:pos="720"/>
                <w:tab w:val="num" w:pos="342"/>
              </w:tabs>
              <w:ind w:left="342"/>
              <w:rPr>
                <w:bCs/>
                <w:sz w:val="22"/>
                <w:szCs w:val="22"/>
              </w:rPr>
            </w:pPr>
            <w:r w:rsidRPr="005C3D83">
              <w:rPr>
                <w:sz w:val="22"/>
                <w:szCs w:val="22"/>
              </w:rPr>
              <w:t>define the roles of the author and illustrator in presenting information.</w:t>
            </w:r>
          </w:p>
        </w:tc>
        <w:tc>
          <w:tcPr>
            <w:tcW w:w="1250" w:type="pct"/>
            <w:tcBorders>
              <w:bottom w:val="single" w:sz="4" w:space="0" w:color="auto"/>
            </w:tcBorders>
          </w:tcPr>
          <w:p w14:paraId="393AE36A" w14:textId="77777777" w:rsidR="00804563" w:rsidRPr="005C3D83" w:rsidRDefault="00804563" w:rsidP="00E95D41">
            <w:pPr>
              <w:numPr>
                <w:ilvl w:val="0"/>
                <w:numId w:val="37"/>
              </w:numPr>
              <w:tabs>
                <w:tab w:val="left" w:pos="252"/>
              </w:tabs>
              <w:ind w:left="252" w:hanging="270"/>
              <w:rPr>
                <w:sz w:val="22"/>
                <w:szCs w:val="22"/>
              </w:rPr>
            </w:pPr>
            <w:r w:rsidRPr="005C3D83">
              <w:rPr>
                <w:sz w:val="22"/>
                <w:szCs w:val="22"/>
              </w:rPr>
              <w:t>consistently point out the names of the author and illustrator of informational texts read aloud and discuss their roles in presenting information.</w:t>
            </w:r>
          </w:p>
          <w:p w14:paraId="23333EBD" w14:textId="77777777" w:rsidR="00804563" w:rsidRPr="005C3D83" w:rsidRDefault="00804563" w:rsidP="005C3D83">
            <w:pPr>
              <w:numPr>
                <w:ilvl w:val="0"/>
                <w:numId w:val="37"/>
              </w:numPr>
              <w:tabs>
                <w:tab w:val="left" w:pos="252"/>
              </w:tabs>
              <w:ind w:left="252" w:hanging="270"/>
              <w:rPr>
                <w:sz w:val="22"/>
                <w:szCs w:val="22"/>
              </w:rPr>
            </w:pPr>
            <w:r w:rsidRPr="005C3D83">
              <w:rPr>
                <w:sz w:val="22"/>
                <w:szCs w:val="22"/>
              </w:rPr>
              <w:t>provide support for children in creating their own books with text or illustrations, making sure that their stories include a cover with their name on it as the author or illustrator</w:t>
            </w:r>
            <w:r w:rsidR="005C3D83">
              <w:rPr>
                <w:sz w:val="22"/>
                <w:szCs w:val="22"/>
              </w:rPr>
              <w:t>.</w:t>
            </w:r>
          </w:p>
        </w:tc>
      </w:tr>
    </w:tbl>
    <w:p w14:paraId="4C267222" w14:textId="77777777" w:rsidR="00804563" w:rsidRPr="007440D7" w:rsidRDefault="00804563" w:rsidP="00804563">
      <w:pPr>
        <w:rPr>
          <w:rFonts w:asciiTheme="minorHAnsi" w:hAnsiTheme="minorHAns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2"/>
      </w:tblGrid>
      <w:tr w:rsidR="00804563" w:rsidRPr="005C3D83" w14:paraId="55ECC951" w14:textId="77777777" w:rsidTr="00AB705E">
        <w:trPr>
          <w:trHeight w:val="20"/>
          <w:tblHeader/>
        </w:trPr>
        <w:tc>
          <w:tcPr>
            <w:tcW w:w="5000" w:type="pct"/>
            <w:tcBorders>
              <w:bottom w:val="single" w:sz="4" w:space="0" w:color="auto"/>
            </w:tcBorders>
            <w:shd w:val="clear" w:color="auto" w:fill="CCFFCC"/>
          </w:tcPr>
          <w:p w14:paraId="79F5633B" w14:textId="77777777" w:rsidR="00804563" w:rsidRPr="005C3D83" w:rsidRDefault="00804563" w:rsidP="008D16C6">
            <w:pPr>
              <w:pStyle w:val="Heading3"/>
            </w:pPr>
            <w:bookmarkStart w:id="44" w:name="_Toc45867406"/>
            <w:r w:rsidRPr="005C3D83">
              <w:t>Integration of Knowledge and Ideas</w:t>
            </w:r>
            <w:bookmarkEnd w:id="44"/>
          </w:p>
        </w:tc>
      </w:tr>
    </w:tbl>
    <w:p w14:paraId="77F3FE11" w14:textId="77777777" w:rsidR="005C3D83" w:rsidRPr="005C3D83" w:rsidRDefault="005C3D83">
      <w:pPr>
        <w:rPr>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5"/>
        <w:gridCol w:w="3525"/>
        <w:gridCol w:w="3526"/>
        <w:gridCol w:w="3526"/>
      </w:tblGrid>
      <w:tr w:rsidR="00804563" w:rsidRPr="005C3D83" w14:paraId="29060B1B" w14:textId="77777777" w:rsidTr="00AB705E">
        <w:trPr>
          <w:trHeight w:val="20"/>
          <w:tblHeader/>
        </w:trPr>
        <w:tc>
          <w:tcPr>
            <w:tcW w:w="1250" w:type="pct"/>
            <w:tcBorders>
              <w:bottom w:val="single" w:sz="4" w:space="0" w:color="auto"/>
            </w:tcBorders>
            <w:shd w:val="clear" w:color="auto" w:fill="FFFF99"/>
          </w:tcPr>
          <w:p w14:paraId="6666C39D" w14:textId="77777777" w:rsidR="00804563" w:rsidRPr="005C3D83" w:rsidRDefault="00804563" w:rsidP="005C3D83">
            <w:pPr>
              <w:rPr>
                <w:b/>
                <w:sz w:val="22"/>
                <w:szCs w:val="22"/>
              </w:rPr>
            </w:pPr>
            <w:r w:rsidRPr="005C3D83">
              <w:rPr>
                <w:b/>
                <w:sz w:val="22"/>
                <w:szCs w:val="22"/>
              </w:rPr>
              <w:t>MA Standard</w:t>
            </w:r>
          </w:p>
        </w:tc>
        <w:tc>
          <w:tcPr>
            <w:tcW w:w="1250" w:type="pct"/>
            <w:tcBorders>
              <w:bottom w:val="single" w:sz="4" w:space="0" w:color="auto"/>
            </w:tcBorders>
            <w:shd w:val="clear" w:color="auto" w:fill="FFFF99"/>
          </w:tcPr>
          <w:p w14:paraId="0F6B5E8A" w14:textId="77777777" w:rsidR="00804563" w:rsidRPr="005C3D83" w:rsidRDefault="00804563" w:rsidP="005C3D83">
            <w:pPr>
              <w:rPr>
                <w:b/>
                <w:sz w:val="22"/>
                <w:szCs w:val="22"/>
              </w:rPr>
            </w:pPr>
            <w:r w:rsidRPr="005C3D83">
              <w:rPr>
                <w:b/>
                <w:sz w:val="22"/>
                <w:szCs w:val="22"/>
              </w:rPr>
              <w:t>Possible learning activities: Children could…</w:t>
            </w:r>
          </w:p>
        </w:tc>
        <w:tc>
          <w:tcPr>
            <w:tcW w:w="1250" w:type="pct"/>
            <w:tcBorders>
              <w:bottom w:val="single" w:sz="4" w:space="0" w:color="auto"/>
            </w:tcBorders>
            <w:shd w:val="clear" w:color="auto" w:fill="FFFF99"/>
          </w:tcPr>
          <w:p w14:paraId="25169B51" w14:textId="77777777" w:rsidR="00804563" w:rsidRPr="005C3D83" w:rsidRDefault="00804563" w:rsidP="005C3D83">
            <w:pPr>
              <w:rPr>
                <w:b/>
                <w:sz w:val="22"/>
                <w:szCs w:val="22"/>
              </w:rPr>
            </w:pPr>
            <w:r w:rsidRPr="005C3D83">
              <w:rPr>
                <w:b/>
                <w:sz w:val="22"/>
                <w:szCs w:val="22"/>
              </w:rPr>
              <w:t>Possible evidence of learning:</w:t>
            </w:r>
          </w:p>
          <w:p w14:paraId="6F513B54" w14:textId="77777777" w:rsidR="00804563" w:rsidRPr="005C3D83" w:rsidRDefault="00804563" w:rsidP="005C3D83">
            <w:pPr>
              <w:rPr>
                <w:b/>
                <w:sz w:val="22"/>
                <w:szCs w:val="22"/>
              </w:rPr>
            </w:pPr>
            <w:r w:rsidRPr="005C3D83">
              <w:rPr>
                <w:b/>
                <w:sz w:val="22"/>
                <w:szCs w:val="22"/>
              </w:rPr>
              <w:t>Children may…</w:t>
            </w:r>
          </w:p>
        </w:tc>
        <w:tc>
          <w:tcPr>
            <w:tcW w:w="1250" w:type="pct"/>
            <w:tcBorders>
              <w:bottom w:val="single" w:sz="4" w:space="0" w:color="auto"/>
            </w:tcBorders>
            <w:shd w:val="clear" w:color="auto" w:fill="FFFF99"/>
          </w:tcPr>
          <w:p w14:paraId="1A5DFB9B" w14:textId="77777777" w:rsidR="00804563" w:rsidRPr="005C3D83" w:rsidRDefault="00804563" w:rsidP="005C3D83">
            <w:pPr>
              <w:rPr>
                <w:b/>
                <w:sz w:val="22"/>
                <w:szCs w:val="22"/>
              </w:rPr>
            </w:pPr>
            <w:r w:rsidRPr="005C3D83">
              <w:rPr>
                <w:b/>
                <w:sz w:val="22"/>
                <w:szCs w:val="22"/>
              </w:rPr>
              <w:t>Supportive practices:</w:t>
            </w:r>
          </w:p>
          <w:p w14:paraId="228A26FA" w14:textId="77777777" w:rsidR="00804563" w:rsidRPr="005C3D83" w:rsidRDefault="00804563" w:rsidP="005C3D83">
            <w:pPr>
              <w:rPr>
                <w:b/>
                <w:sz w:val="22"/>
                <w:szCs w:val="22"/>
              </w:rPr>
            </w:pPr>
            <w:r w:rsidRPr="005C3D83">
              <w:rPr>
                <w:b/>
                <w:sz w:val="22"/>
                <w:szCs w:val="22"/>
              </w:rPr>
              <w:t>Educators could…</w:t>
            </w:r>
          </w:p>
        </w:tc>
      </w:tr>
      <w:tr w:rsidR="00804563" w:rsidRPr="004C6AEB" w14:paraId="796B8B56" w14:textId="77777777" w:rsidTr="00AB705E">
        <w:trPr>
          <w:trHeight w:val="20"/>
        </w:trPr>
        <w:tc>
          <w:tcPr>
            <w:tcW w:w="1250" w:type="pct"/>
            <w:shd w:val="clear" w:color="auto" w:fill="CCECFF"/>
          </w:tcPr>
          <w:p w14:paraId="67E4CCD1" w14:textId="77777777" w:rsidR="00804563" w:rsidRPr="005C3D83" w:rsidRDefault="00804563" w:rsidP="00AB705E">
            <w:pPr>
              <w:widowControl w:val="0"/>
              <w:autoSpaceDE w:val="0"/>
              <w:autoSpaceDN w:val="0"/>
              <w:adjustRightInd w:val="0"/>
              <w:rPr>
                <w:sz w:val="22"/>
                <w:szCs w:val="22"/>
              </w:rPr>
            </w:pPr>
            <w:r w:rsidRPr="005C3D83">
              <w:rPr>
                <w:b/>
                <w:sz w:val="22"/>
                <w:szCs w:val="22"/>
              </w:rPr>
              <w:t xml:space="preserve">RI.PK. 7. </w:t>
            </w:r>
            <w:r w:rsidRPr="005C3D83">
              <w:rPr>
                <w:sz w:val="22"/>
                <w:szCs w:val="22"/>
              </w:rPr>
              <w:t>With prompting and support, describe important details from an illustration or photograph.</w:t>
            </w:r>
          </w:p>
        </w:tc>
        <w:tc>
          <w:tcPr>
            <w:tcW w:w="1250" w:type="pct"/>
            <w:shd w:val="clear" w:color="auto" w:fill="CCECFF"/>
          </w:tcPr>
          <w:p w14:paraId="4F926F1A" w14:textId="77777777" w:rsidR="00804563" w:rsidRPr="005C3D83" w:rsidRDefault="00804563" w:rsidP="00E95D41">
            <w:pPr>
              <w:widowControl w:val="0"/>
              <w:numPr>
                <w:ilvl w:val="0"/>
                <w:numId w:val="18"/>
              </w:numPr>
              <w:tabs>
                <w:tab w:val="clear" w:pos="720"/>
                <w:tab w:val="num" w:pos="252"/>
              </w:tabs>
              <w:overflowPunct w:val="0"/>
              <w:autoSpaceDE w:val="0"/>
              <w:autoSpaceDN w:val="0"/>
              <w:adjustRightInd w:val="0"/>
              <w:ind w:left="252" w:hanging="270"/>
              <w:rPr>
                <w:b/>
                <w:color w:val="000000"/>
                <w:sz w:val="22"/>
                <w:szCs w:val="22"/>
              </w:rPr>
            </w:pPr>
            <w:r w:rsidRPr="005C3D83">
              <w:rPr>
                <w:color w:val="000000"/>
                <w:sz w:val="22"/>
                <w:szCs w:val="22"/>
              </w:rPr>
              <w:t>contribute to a list of important details in an illustration or photograph.</w:t>
            </w:r>
          </w:p>
          <w:p w14:paraId="3FBD17FB" w14:textId="77777777" w:rsidR="00804563" w:rsidRPr="005C3D83" w:rsidRDefault="00804563" w:rsidP="00E95D41">
            <w:pPr>
              <w:widowControl w:val="0"/>
              <w:numPr>
                <w:ilvl w:val="0"/>
                <w:numId w:val="18"/>
              </w:numPr>
              <w:tabs>
                <w:tab w:val="clear" w:pos="720"/>
                <w:tab w:val="num" w:pos="252"/>
              </w:tabs>
              <w:overflowPunct w:val="0"/>
              <w:autoSpaceDE w:val="0"/>
              <w:autoSpaceDN w:val="0"/>
              <w:adjustRightInd w:val="0"/>
              <w:ind w:left="252" w:hanging="270"/>
              <w:rPr>
                <w:color w:val="000000"/>
                <w:sz w:val="22"/>
                <w:szCs w:val="22"/>
              </w:rPr>
            </w:pPr>
            <w:r w:rsidRPr="005C3D83">
              <w:rPr>
                <w:color w:val="000000"/>
                <w:sz w:val="22"/>
                <w:szCs w:val="22"/>
              </w:rPr>
              <w:lastRenderedPageBreak/>
              <w:t xml:space="preserve"> create new or additional caption for illustrations in informational texts. </w:t>
            </w:r>
          </w:p>
        </w:tc>
        <w:tc>
          <w:tcPr>
            <w:tcW w:w="1250" w:type="pct"/>
            <w:shd w:val="clear" w:color="auto" w:fill="CCECFF"/>
          </w:tcPr>
          <w:p w14:paraId="544DC25D" w14:textId="77777777" w:rsidR="00804563" w:rsidRPr="005C3D83" w:rsidRDefault="00804563" w:rsidP="00E95D41">
            <w:pPr>
              <w:pStyle w:val="List6"/>
              <w:numPr>
                <w:ilvl w:val="0"/>
                <w:numId w:val="18"/>
              </w:numPr>
              <w:tabs>
                <w:tab w:val="clear" w:pos="720"/>
              </w:tabs>
              <w:ind w:left="252" w:hanging="270"/>
              <w:rPr>
                <w:bCs/>
                <w:sz w:val="22"/>
                <w:szCs w:val="22"/>
              </w:rPr>
            </w:pPr>
            <w:r w:rsidRPr="005C3D83">
              <w:rPr>
                <w:bCs/>
                <w:sz w:val="22"/>
                <w:szCs w:val="22"/>
              </w:rPr>
              <w:lastRenderedPageBreak/>
              <w:t xml:space="preserve">with prompting and support (if needed) identify several key </w:t>
            </w:r>
            <w:r w:rsidRPr="005C3D83">
              <w:rPr>
                <w:bCs/>
                <w:sz w:val="22"/>
                <w:szCs w:val="22"/>
              </w:rPr>
              <w:lastRenderedPageBreak/>
              <w:t>details in an illustration or photograph.</w:t>
            </w:r>
          </w:p>
        </w:tc>
        <w:tc>
          <w:tcPr>
            <w:tcW w:w="1250" w:type="pct"/>
            <w:shd w:val="clear" w:color="auto" w:fill="CCECFF"/>
          </w:tcPr>
          <w:p w14:paraId="46263CE1" w14:textId="77777777" w:rsidR="00804563" w:rsidRPr="005C3D83" w:rsidRDefault="00804563" w:rsidP="00E95D41">
            <w:pPr>
              <w:widowControl w:val="0"/>
              <w:numPr>
                <w:ilvl w:val="0"/>
                <w:numId w:val="18"/>
              </w:numPr>
              <w:tabs>
                <w:tab w:val="clear" w:pos="720"/>
                <w:tab w:val="num" w:pos="252"/>
              </w:tabs>
              <w:overflowPunct w:val="0"/>
              <w:autoSpaceDE w:val="0"/>
              <w:autoSpaceDN w:val="0"/>
              <w:adjustRightInd w:val="0"/>
              <w:ind w:left="252" w:hanging="270"/>
              <w:rPr>
                <w:color w:val="000000"/>
                <w:sz w:val="22"/>
                <w:szCs w:val="22"/>
              </w:rPr>
            </w:pPr>
            <w:r w:rsidRPr="005C3D83">
              <w:rPr>
                <w:color w:val="000000"/>
                <w:sz w:val="22"/>
                <w:szCs w:val="22"/>
              </w:rPr>
              <w:lastRenderedPageBreak/>
              <w:t>model how to identify basic facts from looking at the illustrations.</w:t>
            </w:r>
          </w:p>
          <w:p w14:paraId="43FA6E70" w14:textId="77777777" w:rsidR="00804563" w:rsidRPr="005C3D83" w:rsidRDefault="00804563" w:rsidP="00AB705E">
            <w:pPr>
              <w:widowControl w:val="0"/>
              <w:overflowPunct w:val="0"/>
              <w:autoSpaceDE w:val="0"/>
              <w:autoSpaceDN w:val="0"/>
              <w:adjustRightInd w:val="0"/>
              <w:ind w:left="252"/>
              <w:rPr>
                <w:sz w:val="22"/>
                <w:szCs w:val="22"/>
              </w:rPr>
            </w:pPr>
          </w:p>
        </w:tc>
      </w:tr>
      <w:tr w:rsidR="00804563" w:rsidRPr="004C6AEB" w14:paraId="29A4FD17" w14:textId="77777777" w:rsidTr="00AB705E">
        <w:trPr>
          <w:trHeight w:val="20"/>
        </w:trPr>
        <w:tc>
          <w:tcPr>
            <w:tcW w:w="1250" w:type="pct"/>
            <w:tcBorders>
              <w:bottom w:val="single" w:sz="4" w:space="0" w:color="auto"/>
            </w:tcBorders>
            <w:shd w:val="clear" w:color="auto" w:fill="auto"/>
          </w:tcPr>
          <w:p w14:paraId="2DCD5B7A" w14:textId="77777777" w:rsidR="00804563" w:rsidRPr="005C3D83" w:rsidRDefault="00804563" w:rsidP="00AB705E">
            <w:pPr>
              <w:rPr>
                <w:sz w:val="22"/>
                <w:szCs w:val="22"/>
              </w:rPr>
            </w:pPr>
            <w:r w:rsidRPr="005C3D83">
              <w:rPr>
                <w:b/>
                <w:sz w:val="22"/>
                <w:szCs w:val="22"/>
              </w:rPr>
              <w:t xml:space="preserve">RI.K.7. </w:t>
            </w:r>
            <w:r w:rsidRPr="005C3D83">
              <w:rPr>
                <w:sz w:val="22"/>
                <w:szCs w:val="22"/>
              </w:rPr>
              <w:t>With prompting and support, describe the relationship between illustrations and the text in which they appear (e.g., what person, place, thing, or idea in the text an illustration depicts).</w:t>
            </w:r>
          </w:p>
        </w:tc>
        <w:tc>
          <w:tcPr>
            <w:tcW w:w="1250" w:type="pct"/>
            <w:tcBorders>
              <w:bottom w:val="single" w:sz="4" w:space="0" w:color="auto"/>
            </w:tcBorders>
            <w:shd w:val="clear" w:color="auto" w:fill="auto"/>
          </w:tcPr>
          <w:p w14:paraId="3A3B2D44" w14:textId="77777777" w:rsidR="00804563" w:rsidRPr="005C3D83" w:rsidRDefault="00804563" w:rsidP="00E95D41">
            <w:pPr>
              <w:widowControl w:val="0"/>
              <w:numPr>
                <w:ilvl w:val="0"/>
                <w:numId w:val="52"/>
              </w:numPr>
              <w:tabs>
                <w:tab w:val="left" w:pos="342"/>
              </w:tabs>
              <w:overflowPunct w:val="0"/>
              <w:autoSpaceDE w:val="0"/>
              <w:autoSpaceDN w:val="0"/>
              <w:adjustRightInd w:val="0"/>
              <w:ind w:left="342" w:right="162" w:hanging="270"/>
              <w:rPr>
                <w:b/>
                <w:bCs/>
                <w:color w:val="000000"/>
                <w:sz w:val="22"/>
                <w:szCs w:val="22"/>
              </w:rPr>
            </w:pPr>
            <w:r w:rsidRPr="005C3D83">
              <w:rPr>
                <w:sz w:val="22"/>
                <w:szCs w:val="22"/>
              </w:rPr>
              <w:t xml:space="preserve">study the life cycle of plants and animals, after listening to books such as </w:t>
            </w:r>
            <w:r w:rsidRPr="005C3D83">
              <w:rPr>
                <w:i/>
                <w:sz w:val="22"/>
                <w:szCs w:val="22"/>
              </w:rPr>
              <w:t>One Bean</w:t>
            </w:r>
            <w:r w:rsidRPr="005C3D83">
              <w:rPr>
                <w:sz w:val="22"/>
                <w:szCs w:val="22"/>
              </w:rPr>
              <w:t xml:space="preserve"> by Anne Rockwell, </w:t>
            </w:r>
            <w:r w:rsidRPr="005C3D83">
              <w:rPr>
                <w:i/>
                <w:sz w:val="22"/>
                <w:szCs w:val="22"/>
              </w:rPr>
              <w:t xml:space="preserve">From Seed to Plant </w:t>
            </w:r>
            <w:r w:rsidRPr="005C3D83">
              <w:rPr>
                <w:sz w:val="22"/>
                <w:szCs w:val="22"/>
              </w:rPr>
              <w:t xml:space="preserve">by Gail Gibbons, and </w:t>
            </w:r>
            <w:r w:rsidRPr="005C3D83">
              <w:rPr>
                <w:i/>
                <w:sz w:val="22"/>
                <w:szCs w:val="22"/>
              </w:rPr>
              <w:t>A Tree is a Plant</w:t>
            </w:r>
            <w:r w:rsidRPr="005C3D83">
              <w:rPr>
                <w:sz w:val="22"/>
                <w:szCs w:val="22"/>
              </w:rPr>
              <w:t xml:space="preserve"> by Clyde Robert Bulla, draw, dictate, and write observations in their science journal. </w:t>
            </w:r>
            <w:r w:rsidRPr="005C3D83">
              <w:rPr>
                <w:i/>
                <w:color w:val="FF0000"/>
                <w:sz w:val="22"/>
                <w:szCs w:val="22"/>
              </w:rPr>
              <w:t>(2017 English Language Arts and Literacy Framework)</w:t>
            </w:r>
          </w:p>
        </w:tc>
        <w:tc>
          <w:tcPr>
            <w:tcW w:w="1250" w:type="pct"/>
            <w:tcBorders>
              <w:bottom w:val="single" w:sz="4" w:space="0" w:color="auto"/>
            </w:tcBorders>
            <w:shd w:val="clear" w:color="auto" w:fill="auto"/>
          </w:tcPr>
          <w:p w14:paraId="0B444A4B" w14:textId="77777777" w:rsidR="00804563" w:rsidRPr="005C3D83" w:rsidRDefault="00804563" w:rsidP="00E95D41">
            <w:pPr>
              <w:widowControl w:val="0"/>
              <w:numPr>
                <w:ilvl w:val="0"/>
                <w:numId w:val="18"/>
              </w:numPr>
              <w:tabs>
                <w:tab w:val="clear" w:pos="720"/>
                <w:tab w:val="num" w:pos="252"/>
              </w:tabs>
              <w:overflowPunct w:val="0"/>
              <w:autoSpaceDE w:val="0"/>
              <w:autoSpaceDN w:val="0"/>
              <w:adjustRightInd w:val="0"/>
              <w:ind w:left="252" w:hanging="270"/>
              <w:rPr>
                <w:color w:val="000000"/>
                <w:sz w:val="22"/>
                <w:szCs w:val="22"/>
              </w:rPr>
            </w:pPr>
            <w:r w:rsidRPr="005C3D83">
              <w:rPr>
                <w:color w:val="000000"/>
                <w:sz w:val="22"/>
                <w:szCs w:val="22"/>
              </w:rPr>
              <w:t>identify images in a text</w:t>
            </w:r>
          </w:p>
          <w:p w14:paraId="55E2E8C0" w14:textId="77777777" w:rsidR="00804563" w:rsidRPr="005C3D83" w:rsidRDefault="00804563" w:rsidP="00E95D41">
            <w:pPr>
              <w:widowControl w:val="0"/>
              <w:numPr>
                <w:ilvl w:val="0"/>
                <w:numId w:val="18"/>
              </w:numPr>
              <w:tabs>
                <w:tab w:val="clear" w:pos="720"/>
                <w:tab w:val="num" w:pos="252"/>
              </w:tabs>
              <w:overflowPunct w:val="0"/>
              <w:autoSpaceDE w:val="0"/>
              <w:autoSpaceDN w:val="0"/>
              <w:adjustRightInd w:val="0"/>
              <w:ind w:left="252" w:hanging="270"/>
              <w:rPr>
                <w:color w:val="000000"/>
                <w:sz w:val="22"/>
                <w:szCs w:val="22"/>
              </w:rPr>
            </w:pPr>
            <w:r w:rsidRPr="005C3D83">
              <w:rPr>
                <w:color w:val="000000"/>
                <w:sz w:val="22"/>
                <w:szCs w:val="22"/>
              </w:rPr>
              <w:t>identify what person, place, thing, or idea in a text an image depicts</w:t>
            </w:r>
          </w:p>
          <w:p w14:paraId="7D07EEDB" w14:textId="77777777" w:rsidR="00804563" w:rsidRPr="00D83FD5" w:rsidRDefault="00804563" w:rsidP="00D83FD5">
            <w:pPr>
              <w:widowControl w:val="0"/>
              <w:numPr>
                <w:ilvl w:val="0"/>
                <w:numId w:val="18"/>
              </w:numPr>
              <w:tabs>
                <w:tab w:val="clear" w:pos="720"/>
                <w:tab w:val="num" w:pos="252"/>
              </w:tabs>
              <w:overflowPunct w:val="0"/>
              <w:autoSpaceDE w:val="0"/>
              <w:autoSpaceDN w:val="0"/>
              <w:adjustRightInd w:val="0"/>
              <w:ind w:left="252" w:hanging="270"/>
              <w:rPr>
                <w:bCs/>
                <w:sz w:val="22"/>
                <w:szCs w:val="22"/>
              </w:rPr>
            </w:pPr>
            <w:r w:rsidRPr="005C3D83">
              <w:rPr>
                <w:color w:val="000000"/>
                <w:sz w:val="22"/>
                <w:szCs w:val="22"/>
              </w:rPr>
              <w:t>make one or more connections between text and illustration.</w:t>
            </w:r>
          </w:p>
        </w:tc>
        <w:tc>
          <w:tcPr>
            <w:tcW w:w="1250" w:type="pct"/>
            <w:tcBorders>
              <w:bottom w:val="single" w:sz="4" w:space="0" w:color="auto"/>
            </w:tcBorders>
            <w:shd w:val="clear" w:color="auto" w:fill="auto"/>
          </w:tcPr>
          <w:p w14:paraId="346330FC" w14:textId="77777777" w:rsidR="00804563" w:rsidRPr="005C3D83" w:rsidRDefault="00804563" w:rsidP="00E95D41">
            <w:pPr>
              <w:numPr>
                <w:ilvl w:val="0"/>
                <w:numId w:val="46"/>
              </w:numPr>
              <w:ind w:left="252" w:hanging="252"/>
              <w:contextualSpacing/>
              <w:rPr>
                <w:iCs/>
                <w:color w:val="000000"/>
                <w:sz w:val="22"/>
                <w:szCs w:val="22"/>
              </w:rPr>
            </w:pPr>
            <w:r w:rsidRPr="005C3D83">
              <w:rPr>
                <w:iCs/>
                <w:color w:val="000000"/>
                <w:sz w:val="22"/>
                <w:szCs w:val="22"/>
              </w:rPr>
              <w:t>help children to explore various informational texts (e.g., on animals, people, natural science, or travel), and say what they know about the text from the illustrations (both before and after the text has been read aloud).</w:t>
            </w:r>
          </w:p>
          <w:p w14:paraId="5C5AFCE6" w14:textId="77777777" w:rsidR="00804563" w:rsidRPr="005C3D83" w:rsidRDefault="00804563" w:rsidP="00E95D41">
            <w:pPr>
              <w:numPr>
                <w:ilvl w:val="0"/>
                <w:numId w:val="46"/>
              </w:numPr>
              <w:ind w:left="252" w:hanging="252"/>
              <w:contextualSpacing/>
              <w:rPr>
                <w:iCs/>
                <w:color w:val="000000"/>
                <w:sz w:val="22"/>
                <w:szCs w:val="22"/>
              </w:rPr>
            </w:pPr>
            <w:r w:rsidRPr="005C3D83">
              <w:rPr>
                <w:sz w:val="22"/>
                <w:szCs w:val="22"/>
              </w:rPr>
              <w:t>model how to identify details of information through illustrations.</w:t>
            </w:r>
            <w:r w:rsidRPr="005C3D83">
              <w:rPr>
                <w:iCs/>
                <w:color w:val="000000"/>
                <w:sz w:val="22"/>
                <w:szCs w:val="22"/>
              </w:rPr>
              <w:t xml:space="preserve"> </w:t>
            </w:r>
          </w:p>
        </w:tc>
      </w:tr>
      <w:tr w:rsidR="00804563" w:rsidRPr="004C6AEB" w14:paraId="3E31A4EF" w14:textId="77777777" w:rsidTr="00AB705E">
        <w:trPr>
          <w:trHeight w:val="20"/>
        </w:trPr>
        <w:tc>
          <w:tcPr>
            <w:tcW w:w="1250" w:type="pct"/>
            <w:shd w:val="clear" w:color="auto" w:fill="CCECFF"/>
          </w:tcPr>
          <w:p w14:paraId="398E26A9" w14:textId="77777777" w:rsidR="00804563" w:rsidRPr="005C3D83" w:rsidRDefault="00804563" w:rsidP="00AB705E">
            <w:pPr>
              <w:widowControl w:val="0"/>
              <w:pBdr>
                <w:top w:val="nil"/>
                <w:left w:val="nil"/>
                <w:bottom w:val="nil"/>
                <w:right w:val="nil"/>
                <w:between w:val="nil"/>
              </w:pBdr>
              <w:autoSpaceDE w:val="0"/>
              <w:autoSpaceDN w:val="0"/>
              <w:adjustRightInd w:val="0"/>
              <w:rPr>
                <w:sz w:val="22"/>
                <w:szCs w:val="22"/>
              </w:rPr>
            </w:pPr>
            <w:r w:rsidRPr="005C3D83">
              <w:rPr>
                <w:b/>
                <w:sz w:val="22"/>
                <w:szCs w:val="22"/>
              </w:rPr>
              <w:t>RI.PK. 8:</w:t>
            </w:r>
            <w:r w:rsidRPr="005C3D83">
              <w:rPr>
                <w:sz w:val="22"/>
                <w:szCs w:val="22"/>
              </w:rPr>
              <w:t xml:space="preserve"> (Begins in kindergarten or when the individual child is ready.)</w:t>
            </w:r>
          </w:p>
        </w:tc>
        <w:tc>
          <w:tcPr>
            <w:tcW w:w="1250" w:type="pct"/>
            <w:shd w:val="clear" w:color="auto" w:fill="CCECFF"/>
          </w:tcPr>
          <w:p w14:paraId="1D6DE9ED" w14:textId="77777777" w:rsidR="00804563" w:rsidRPr="005C3D83" w:rsidRDefault="00804563" w:rsidP="00AB705E">
            <w:pPr>
              <w:rPr>
                <w:b/>
                <w:sz w:val="22"/>
                <w:szCs w:val="22"/>
              </w:rPr>
            </w:pPr>
          </w:p>
        </w:tc>
        <w:tc>
          <w:tcPr>
            <w:tcW w:w="1250" w:type="pct"/>
            <w:shd w:val="clear" w:color="auto" w:fill="CCECFF"/>
          </w:tcPr>
          <w:p w14:paraId="1CB3FC58" w14:textId="77777777" w:rsidR="00804563" w:rsidRPr="005C3D83" w:rsidRDefault="00804563" w:rsidP="00AB705E">
            <w:pPr>
              <w:widowControl w:val="0"/>
              <w:overflowPunct w:val="0"/>
              <w:autoSpaceDE w:val="0"/>
              <w:autoSpaceDN w:val="0"/>
              <w:adjustRightInd w:val="0"/>
              <w:ind w:left="6"/>
              <w:rPr>
                <w:bCs/>
                <w:sz w:val="22"/>
                <w:szCs w:val="22"/>
              </w:rPr>
            </w:pPr>
          </w:p>
        </w:tc>
        <w:tc>
          <w:tcPr>
            <w:tcW w:w="1250" w:type="pct"/>
            <w:shd w:val="clear" w:color="auto" w:fill="CCECFF"/>
          </w:tcPr>
          <w:p w14:paraId="3FE48E3E" w14:textId="77777777" w:rsidR="00804563" w:rsidRPr="005C3D83" w:rsidRDefault="00804563" w:rsidP="00AB705E">
            <w:pPr>
              <w:widowControl w:val="0"/>
              <w:overflowPunct w:val="0"/>
              <w:autoSpaceDE w:val="0"/>
              <w:autoSpaceDN w:val="0"/>
              <w:adjustRightInd w:val="0"/>
              <w:ind w:left="6"/>
              <w:rPr>
                <w:bCs/>
                <w:sz w:val="22"/>
                <w:szCs w:val="22"/>
              </w:rPr>
            </w:pPr>
          </w:p>
        </w:tc>
      </w:tr>
      <w:tr w:rsidR="00804563" w:rsidRPr="004C6AEB" w14:paraId="0483FA08" w14:textId="77777777" w:rsidTr="00AB705E">
        <w:trPr>
          <w:trHeight w:val="20"/>
        </w:trPr>
        <w:tc>
          <w:tcPr>
            <w:tcW w:w="1250" w:type="pct"/>
            <w:tcBorders>
              <w:bottom w:val="single" w:sz="4" w:space="0" w:color="auto"/>
            </w:tcBorders>
          </w:tcPr>
          <w:p w14:paraId="11913873" w14:textId="77777777" w:rsidR="00804563" w:rsidRPr="005C3D83" w:rsidRDefault="00804563" w:rsidP="00AB705E">
            <w:pPr>
              <w:rPr>
                <w:sz w:val="22"/>
                <w:szCs w:val="22"/>
              </w:rPr>
            </w:pPr>
            <w:r w:rsidRPr="005C3D83">
              <w:rPr>
                <w:b/>
                <w:sz w:val="22"/>
                <w:szCs w:val="22"/>
              </w:rPr>
              <w:t>RI.K.8</w:t>
            </w:r>
            <w:r w:rsidRPr="005C3D83">
              <w:rPr>
                <w:sz w:val="22"/>
                <w:szCs w:val="22"/>
              </w:rPr>
              <w:t>. With prompting and support, identify the reasons an author gives to support points in a text.</w:t>
            </w:r>
          </w:p>
        </w:tc>
        <w:tc>
          <w:tcPr>
            <w:tcW w:w="1250" w:type="pct"/>
            <w:tcBorders>
              <w:bottom w:val="single" w:sz="4" w:space="0" w:color="auto"/>
            </w:tcBorders>
          </w:tcPr>
          <w:p w14:paraId="0B2F3C2B" w14:textId="77777777" w:rsidR="00804563" w:rsidRPr="00D83FD5" w:rsidRDefault="00804563" w:rsidP="00D83FD5">
            <w:pPr>
              <w:numPr>
                <w:ilvl w:val="0"/>
                <w:numId w:val="45"/>
              </w:numPr>
              <w:tabs>
                <w:tab w:val="left" w:pos="360"/>
              </w:tabs>
              <w:ind w:left="342" w:hanging="342"/>
              <w:contextualSpacing/>
              <w:rPr>
                <w:b/>
                <w:color w:val="000000"/>
                <w:sz w:val="22"/>
                <w:szCs w:val="22"/>
              </w:rPr>
            </w:pPr>
            <w:r w:rsidRPr="005C3D83">
              <w:rPr>
                <w:color w:val="000000"/>
                <w:sz w:val="22"/>
                <w:szCs w:val="22"/>
              </w:rPr>
              <w:t>create fact strips with the author's points, then make a list of the supporting reasons; later match each “point” with its supporting reasons.</w:t>
            </w:r>
          </w:p>
        </w:tc>
        <w:tc>
          <w:tcPr>
            <w:tcW w:w="1250" w:type="pct"/>
            <w:tcBorders>
              <w:bottom w:val="single" w:sz="4" w:space="0" w:color="auto"/>
            </w:tcBorders>
          </w:tcPr>
          <w:p w14:paraId="2E23ED6D" w14:textId="77777777" w:rsidR="00804563" w:rsidRPr="005C3D83" w:rsidRDefault="00804563" w:rsidP="00E95D41">
            <w:pPr>
              <w:numPr>
                <w:ilvl w:val="0"/>
                <w:numId w:val="45"/>
              </w:numPr>
              <w:tabs>
                <w:tab w:val="left" w:pos="360"/>
              </w:tabs>
              <w:ind w:left="342" w:hanging="342"/>
              <w:contextualSpacing/>
              <w:rPr>
                <w:b/>
                <w:color w:val="000000"/>
                <w:sz w:val="22"/>
                <w:szCs w:val="22"/>
              </w:rPr>
            </w:pPr>
            <w:r w:rsidRPr="005C3D83">
              <w:rPr>
                <w:color w:val="000000"/>
                <w:sz w:val="22"/>
                <w:szCs w:val="22"/>
              </w:rPr>
              <w:t>answer questions like:</w:t>
            </w:r>
            <w:r w:rsidR="00A7331B">
              <w:rPr>
                <w:color w:val="000000"/>
                <w:sz w:val="22"/>
                <w:szCs w:val="22"/>
              </w:rPr>
              <w:t xml:space="preserve"> </w:t>
            </w:r>
            <w:r w:rsidRPr="005C3D83">
              <w:rPr>
                <w:color w:val="000000"/>
                <w:sz w:val="22"/>
                <w:szCs w:val="22"/>
              </w:rPr>
              <w:t>What does the author think? Why does he/she think that way? and How do facts in the text support the author’s thinking?</w:t>
            </w:r>
          </w:p>
          <w:p w14:paraId="33584418" w14:textId="77777777" w:rsidR="00804563" w:rsidRPr="005C3D83" w:rsidRDefault="00804563" w:rsidP="00E95D41">
            <w:pPr>
              <w:numPr>
                <w:ilvl w:val="0"/>
                <w:numId w:val="45"/>
              </w:numPr>
              <w:tabs>
                <w:tab w:val="left" w:pos="360"/>
              </w:tabs>
              <w:ind w:left="342" w:hanging="342"/>
              <w:contextualSpacing/>
              <w:rPr>
                <w:b/>
                <w:color w:val="000000"/>
                <w:sz w:val="22"/>
                <w:szCs w:val="22"/>
              </w:rPr>
            </w:pPr>
            <w:r w:rsidRPr="005C3D83">
              <w:rPr>
                <w:color w:val="000000"/>
                <w:sz w:val="22"/>
                <w:szCs w:val="22"/>
              </w:rPr>
              <w:t>identify the author’s reasons in a text with a peer or in a small group.</w:t>
            </w:r>
          </w:p>
        </w:tc>
        <w:tc>
          <w:tcPr>
            <w:tcW w:w="1250" w:type="pct"/>
            <w:tcBorders>
              <w:bottom w:val="single" w:sz="4" w:space="0" w:color="auto"/>
            </w:tcBorders>
          </w:tcPr>
          <w:p w14:paraId="5C3909DC" w14:textId="77777777" w:rsidR="00804563" w:rsidRPr="005C3D83" w:rsidRDefault="00804563" w:rsidP="00E95D41">
            <w:pPr>
              <w:numPr>
                <w:ilvl w:val="0"/>
                <w:numId w:val="45"/>
              </w:numPr>
              <w:tabs>
                <w:tab w:val="clear" w:pos="1080"/>
                <w:tab w:val="num" w:pos="252"/>
              </w:tabs>
              <w:ind w:left="259" w:hanging="259"/>
              <w:rPr>
                <w:sz w:val="22"/>
                <w:szCs w:val="22"/>
              </w:rPr>
            </w:pPr>
            <w:r w:rsidRPr="005C3D83">
              <w:rPr>
                <w:sz w:val="22"/>
                <w:szCs w:val="22"/>
              </w:rPr>
              <w:t>model identifying facts in informational text, and then discuss how the author provides reasons to support the facts.</w:t>
            </w:r>
          </w:p>
          <w:p w14:paraId="133C1F28" w14:textId="77777777" w:rsidR="00804563" w:rsidRPr="005C3D83" w:rsidRDefault="00804563" w:rsidP="00E95D41">
            <w:pPr>
              <w:numPr>
                <w:ilvl w:val="0"/>
                <w:numId w:val="45"/>
              </w:numPr>
              <w:tabs>
                <w:tab w:val="clear" w:pos="1080"/>
                <w:tab w:val="num" w:pos="252"/>
              </w:tabs>
              <w:ind w:left="259" w:hanging="259"/>
              <w:rPr>
                <w:sz w:val="22"/>
                <w:szCs w:val="22"/>
              </w:rPr>
            </w:pPr>
            <w:r w:rsidRPr="005C3D83">
              <w:rPr>
                <w:color w:val="000000"/>
                <w:sz w:val="22"/>
                <w:szCs w:val="22"/>
              </w:rPr>
              <w:t>create a visual map (e.g., “story trains</w:t>
            </w:r>
            <w:r w:rsidR="00610071" w:rsidRPr="005C3D83">
              <w:rPr>
                <w:color w:val="000000"/>
                <w:sz w:val="22"/>
                <w:szCs w:val="22"/>
              </w:rPr>
              <w:t>”) of</w:t>
            </w:r>
            <w:r w:rsidRPr="005C3D83">
              <w:rPr>
                <w:color w:val="000000"/>
                <w:sz w:val="22"/>
                <w:szCs w:val="22"/>
              </w:rPr>
              <w:t xml:space="preserve"> an author's points and reasons to support it (in a “story train” the engine is the author's point, and each attached car is a reason).</w:t>
            </w:r>
          </w:p>
        </w:tc>
      </w:tr>
      <w:tr w:rsidR="00804563" w:rsidRPr="004C6AEB" w14:paraId="1E4B7160" w14:textId="77777777" w:rsidTr="00AB705E">
        <w:trPr>
          <w:trHeight w:val="20"/>
        </w:trPr>
        <w:tc>
          <w:tcPr>
            <w:tcW w:w="1250" w:type="pct"/>
            <w:shd w:val="clear" w:color="auto" w:fill="CCECFF"/>
          </w:tcPr>
          <w:p w14:paraId="561BB6BC" w14:textId="77777777" w:rsidR="00804563" w:rsidRPr="005C3D83" w:rsidRDefault="00804563" w:rsidP="00AB705E">
            <w:pPr>
              <w:widowControl w:val="0"/>
              <w:autoSpaceDE w:val="0"/>
              <w:autoSpaceDN w:val="0"/>
              <w:adjustRightInd w:val="0"/>
              <w:rPr>
                <w:sz w:val="22"/>
                <w:szCs w:val="22"/>
              </w:rPr>
            </w:pPr>
            <w:r w:rsidRPr="005C3D83">
              <w:rPr>
                <w:b/>
                <w:sz w:val="22"/>
                <w:szCs w:val="22"/>
              </w:rPr>
              <w:t>RI.PK.9</w:t>
            </w:r>
            <w:r w:rsidRPr="005C3D83">
              <w:rPr>
                <w:sz w:val="22"/>
                <w:szCs w:val="22"/>
              </w:rPr>
              <w:t>. With prompting and support, identify several books on a favorite topic or several books by a favorite author or illustrator.</w:t>
            </w:r>
          </w:p>
        </w:tc>
        <w:tc>
          <w:tcPr>
            <w:tcW w:w="1250" w:type="pct"/>
            <w:shd w:val="clear" w:color="auto" w:fill="CCECFF"/>
          </w:tcPr>
          <w:p w14:paraId="003E1C1F" w14:textId="77777777" w:rsidR="00804563" w:rsidRPr="005C3D83" w:rsidRDefault="00804563" w:rsidP="00E95D41">
            <w:pPr>
              <w:widowControl w:val="0"/>
              <w:numPr>
                <w:ilvl w:val="0"/>
                <w:numId w:val="43"/>
              </w:numPr>
              <w:tabs>
                <w:tab w:val="clear" w:pos="720"/>
                <w:tab w:val="num" w:pos="369"/>
              </w:tabs>
              <w:overflowPunct w:val="0"/>
              <w:autoSpaceDE w:val="0"/>
              <w:autoSpaceDN w:val="0"/>
              <w:adjustRightInd w:val="0"/>
              <w:ind w:left="342" w:hanging="342"/>
              <w:rPr>
                <w:color w:val="000000"/>
                <w:sz w:val="22"/>
                <w:szCs w:val="22"/>
              </w:rPr>
            </w:pPr>
            <w:r w:rsidRPr="005C3D83">
              <w:rPr>
                <w:color w:val="000000"/>
                <w:sz w:val="22"/>
                <w:szCs w:val="22"/>
              </w:rPr>
              <w:t>sort and organize the classroom library by author or topic.</w:t>
            </w:r>
          </w:p>
          <w:p w14:paraId="69C99239" w14:textId="77777777" w:rsidR="00804563" w:rsidRPr="005C3D83" w:rsidRDefault="00804563" w:rsidP="00E95D41">
            <w:pPr>
              <w:widowControl w:val="0"/>
              <w:numPr>
                <w:ilvl w:val="0"/>
                <w:numId w:val="43"/>
              </w:numPr>
              <w:tabs>
                <w:tab w:val="clear" w:pos="720"/>
                <w:tab w:val="num" w:pos="369"/>
              </w:tabs>
              <w:overflowPunct w:val="0"/>
              <w:autoSpaceDE w:val="0"/>
              <w:autoSpaceDN w:val="0"/>
              <w:adjustRightInd w:val="0"/>
              <w:ind w:left="342" w:hanging="342"/>
              <w:rPr>
                <w:b/>
                <w:color w:val="000000"/>
                <w:sz w:val="22"/>
                <w:szCs w:val="22"/>
              </w:rPr>
            </w:pPr>
            <w:r w:rsidRPr="005C3D83">
              <w:rPr>
                <w:color w:val="000000"/>
                <w:sz w:val="22"/>
                <w:szCs w:val="22"/>
              </w:rPr>
              <w:t>engage in a topic study where the class identifies and collects favorite books about a topic or by the same author.</w:t>
            </w:r>
          </w:p>
        </w:tc>
        <w:tc>
          <w:tcPr>
            <w:tcW w:w="1250" w:type="pct"/>
            <w:shd w:val="clear" w:color="auto" w:fill="CCECFF"/>
          </w:tcPr>
          <w:p w14:paraId="74FB810D" w14:textId="77777777" w:rsidR="00804563" w:rsidRPr="005C3D83" w:rsidRDefault="00804563" w:rsidP="00E95D41">
            <w:pPr>
              <w:widowControl w:val="0"/>
              <w:numPr>
                <w:ilvl w:val="0"/>
                <w:numId w:val="43"/>
              </w:numPr>
              <w:tabs>
                <w:tab w:val="clear" w:pos="720"/>
                <w:tab w:val="num" w:pos="369"/>
              </w:tabs>
              <w:overflowPunct w:val="0"/>
              <w:autoSpaceDE w:val="0"/>
              <w:autoSpaceDN w:val="0"/>
              <w:adjustRightInd w:val="0"/>
              <w:ind w:left="342" w:hanging="342"/>
              <w:rPr>
                <w:color w:val="000000"/>
                <w:sz w:val="22"/>
                <w:szCs w:val="22"/>
              </w:rPr>
            </w:pPr>
            <w:r w:rsidRPr="005C3D83">
              <w:rPr>
                <w:color w:val="000000"/>
                <w:sz w:val="22"/>
                <w:szCs w:val="22"/>
              </w:rPr>
              <w:t xml:space="preserve">recognize the name or work of a particular author or illustrator. </w:t>
            </w:r>
          </w:p>
        </w:tc>
        <w:tc>
          <w:tcPr>
            <w:tcW w:w="1250" w:type="pct"/>
            <w:shd w:val="clear" w:color="auto" w:fill="CCECFF"/>
          </w:tcPr>
          <w:p w14:paraId="6F92D0F9" w14:textId="77777777" w:rsidR="00804563" w:rsidRPr="005C3D83" w:rsidRDefault="00804563" w:rsidP="00E95D41">
            <w:pPr>
              <w:widowControl w:val="0"/>
              <w:numPr>
                <w:ilvl w:val="0"/>
                <w:numId w:val="43"/>
              </w:numPr>
              <w:tabs>
                <w:tab w:val="clear" w:pos="720"/>
                <w:tab w:val="num" w:pos="362"/>
              </w:tabs>
              <w:overflowPunct w:val="0"/>
              <w:autoSpaceDE w:val="0"/>
              <w:autoSpaceDN w:val="0"/>
              <w:adjustRightInd w:val="0"/>
              <w:ind w:left="342" w:right="100" w:hanging="342"/>
              <w:rPr>
                <w:sz w:val="22"/>
                <w:szCs w:val="22"/>
              </w:rPr>
            </w:pPr>
            <w:r w:rsidRPr="005C3D83">
              <w:rPr>
                <w:sz w:val="22"/>
                <w:szCs w:val="22"/>
              </w:rPr>
              <w:t>introduce and read aloud several books by the same author or illustrated by the same artist.</w:t>
            </w:r>
          </w:p>
          <w:p w14:paraId="6E67C708" w14:textId="77777777" w:rsidR="00804563" w:rsidRPr="005C3D83" w:rsidRDefault="00804563" w:rsidP="00E95D41">
            <w:pPr>
              <w:widowControl w:val="0"/>
              <w:numPr>
                <w:ilvl w:val="0"/>
                <w:numId w:val="43"/>
              </w:numPr>
              <w:tabs>
                <w:tab w:val="clear" w:pos="720"/>
                <w:tab w:val="num" w:pos="362"/>
              </w:tabs>
              <w:overflowPunct w:val="0"/>
              <w:autoSpaceDE w:val="0"/>
              <w:autoSpaceDN w:val="0"/>
              <w:adjustRightInd w:val="0"/>
              <w:ind w:left="342" w:hanging="342"/>
              <w:contextualSpacing/>
              <w:rPr>
                <w:sz w:val="22"/>
                <w:szCs w:val="22"/>
              </w:rPr>
            </w:pPr>
            <w:r w:rsidRPr="005C3D83">
              <w:rPr>
                <w:sz w:val="22"/>
                <w:szCs w:val="22"/>
              </w:rPr>
              <w:t>display books by the same author or on the same topics in the classroom library.</w:t>
            </w:r>
          </w:p>
        </w:tc>
      </w:tr>
      <w:tr w:rsidR="00804563" w:rsidRPr="004C6AEB" w14:paraId="5076A553" w14:textId="77777777" w:rsidTr="00AB705E">
        <w:trPr>
          <w:trHeight w:val="20"/>
        </w:trPr>
        <w:tc>
          <w:tcPr>
            <w:tcW w:w="1250" w:type="pct"/>
            <w:shd w:val="clear" w:color="auto" w:fill="auto"/>
          </w:tcPr>
          <w:p w14:paraId="4F491FE7" w14:textId="77777777" w:rsidR="00804563" w:rsidRPr="005C3D83" w:rsidRDefault="00804563" w:rsidP="00AB705E">
            <w:pPr>
              <w:rPr>
                <w:sz w:val="22"/>
                <w:szCs w:val="22"/>
              </w:rPr>
            </w:pPr>
            <w:r w:rsidRPr="005C3D83">
              <w:rPr>
                <w:b/>
                <w:sz w:val="22"/>
                <w:szCs w:val="22"/>
              </w:rPr>
              <w:t>RI.K.9</w:t>
            </w:r>
            <w:r w:rsidRPr="005C3D83">
              <w:rPr>
                <w:sz w:val="22"/>
                <w:szCs w:val="22"/>
              </w:rPr>
              <w:t>. With prompting and support, identify basic similarities in and differences between two texts on the same topic (e.g., in illustrations, descriptions, or procedures).</w:t>
            </w:r>
          </w:p>
          <w:p w14:paraId="4359CB51" w14:textId="77777777" w:rsidR="00804563" w:rsidRPr="005C3D83" w:rsidRDefault="00804563" w:rsidP="00AB705E">
            <w:pPr>
              <w:rPr>
                <w:sz w:val="22"/>
                <w:szCs w:val="22"/>
              </w:rPr>
            </w:pPr>
          </w:p>
        </w:tc>
        <w:tc>
          <w:tcPr>
            <w:tcW w:w="1250" w:type="pct"/>
            <w:shd w:val="clear" w:color="auto" w:fill="auto"/>
          </w:tcPr>
          <w:p w14:paraId="66D9B991" w14:textId="77777777" w:rsidR="00804563" w:rsidRPr="005C3D83" w:rsidRDefault="00804563" w:rsidP="00E95D41">
            <w:pPr>
              <w:widowControl w:val="0"/>
              <w:numPr>
                <w:ilvl w:val="0"/>
                <w:numId w:val="38"/>
              </w:numPr>
              <w:tabs>
                <w:tab w:val="clear" w:pos="678"/>
                <w:tab w:val="num" w:pos="342"/>
              </w:tabs>
              <w:overflowPunct w:val="0"/>
              <w:autoSpaceDE w:val="0"/>
              <w:autoSpaceDN w:val="0"/>
              <w:adjustRightInd w:val="0"/>
              <w:ind w:left="342" w:hanging="270"/>
              <w:rPr>
                <w:b/>
                <w:color w:val="000000"/>
                <w:sz w:val="22"/>
                <w:szCs w:val="22"/>
              </w:rPr>
            </w:pPr>
            <w:r w:rsidRPr="005C3D83">
              <w:rPr>
                <w:color w:val="000000"/>
                <w:sz w:val="22"/>
                <w:szCs w:val="22"/>
              </w:rPr>
              <w:t>use a Venn diagram to compare and contrast several books on the same topic by different authors and/or illustrators.</w:t>
            </w:r>
          </w:p>
          <w:p w14:paraId="49B0D308" w14:textId="77777777" w:rsidR="00804563" w:rsidRPr="005C3D83" w:rsidRDefault="00804563" w:rsidP="00E95D41">
            <w:pPr>
              <w:pStyle w:val="Default"/>
              <w:numPr>
                <w:ilvl w:val="0"/>
                <w:numId w:val="38"/>
              </w:numPr>
              <w:tabs>
                <w:tab w:val="clear" w:pos="678"/>
                <w:tab w:val="num" w:pos="342"/>
              </w:tabs>
              <w:ind w:left="342" w:hanging="270"/>
              <w:rPr>
                <w:color w:val="auto"/>
                <w:sz w:val="22"/>
                <w:szCs w:val="22"/>
              </w:rPr>
            </w:pPr>
            <w:r w:rsidRPr="005C3D83">
              <w:rPr>
                <w:color w:val="auto"/>
                <w:sz w:val="22"/>
                <w:szCs w:val="22"/>
              </w:rPr>
              <w:t>review a collection of texts (e.g., counting or alphabet books</w:t>
            </w:r>
            <w:r w:rsidR="00610071" w:rsidRPr="005C3D83">
              <w:rPr>
                <w:color w:val="auto"/>
                <w:sz w:val="22"/>
                <w:szCs w:val="22"/>
              </w:rPr>
              <w:t>),</w:t>
            </w:r>
            <w:r w:rsidRPr="005C3D83">
              <w:rPr>
                <w:color w:val="auto"/>
                <w:sz w:val="22"/>
                <w:szCs w:val="22"/>
              </w:rPr>
              <w:t xml:space="preserve"> then </w:t>
            </w:r>
            <w:r w:rsidRPr="005C3D83">
              <w:rPr>
                <w:sz w:val="22"/>
                <w:szCs w:val="22"/>
              </w:rPr>
              <w:lastRenderedPageBreak/>
              <w:t xml:space="preserve">discuss and with prompting and support (if </w:t>
            </w:r>
            <w:r w:rsidR="00610071" w:rsidRPr="005C3D83">
              <w:rPr>
                <w:sz w:val="22"/>
                <w:szCs w:val="22"/>
              </w:rPr>
              <w:t>needed) make</w:t>
            </w:r>
            <w:r w:rsidRPr="005C3D83">
              <w:rPr>
                <w:sz w:val="22"/>
                <w:szCs w:val="22"/>
              </w:rPr>
              <w:t xml:space="preserve"> a list of the similarities and differences among the books.</w:t>
            </w:r>
          </w:p>
        </w:tc>
        <w:tc>
          <w:tcPr>
            <w:tcW w:w="1250" w:type="pct"/>
            <w:shd w:val="clear" w:color="auto" w:fill="auto"/>
          </w:tcPr>
          <w:p w14:paraId="1F9CAE34" w14:textId="77777777" w:rsidR="00804563" w:rsidRPr="005C3D83" w:rsidRDefault="00804563" w:rsidP="00E95D41">
            <w:pPr>
              <w:widowControl w:val="0"/>
              <w:numPr>
                <w:ilvl w:val="0"/>
                <w:numId w:val="38"/>
              </w:numPr>
              <w:tabs>
                <w:tab w:val="clear" w:pos="678"/>
                <w:tab w:val="num" w:pos="342"/>
              </w:tabs>
              <w:overflowPunct w:val="0"/>
              <w:autoSpaceDE w:val="0"/>
              <w:autoSpaceDN w:val="0"/>
              <w:adjustRightInd w:val="0"/>
              <w:ind w:left="342" w:hanging="270"/>
              <w:rPr>
                <w:color w:val="000000"/>
                <w:sz w:val="22"/>
                <w:szCs w:val="22"/>
              </w:rPr>
            </w:pPr>
            <w:r w:rsidRPr="005C3D83">
              <w:rPr>
                <w:color w:val="000000"/>
                <w:sz w:val="22"/>
                <w:szCs w:val="22"/>
              </w:rPr>
              <w:lastRenderedPageBreak/>
              <w:t>identify how two texts on the same topic are similar (e.g., illustrations, descriptions, procedures).</w:t>
            </w:r>
          </w:p>
          <w:p w14:paraId="58D3C1A1" w14:textId="77777777" w:rsidR="00804563" w:rsidRPr="005C3D83" w:rsidRDefault="00804563" w:rsidP="00E95D41">
            <w:pPr>
              <w:numPr>
                <w:ilvl w:val="0"/>
                <w:numId w:val="38"/>
              </w:numPr>
              <w:tabs>
                <w:tab w:val="clear" w:pos="678"/>
                <w:tab w:val="num" w:pos="362"/>
              </w:tabs>
              <w:ind w:left="342" w:hanging="342"/>
              <w:rPr>
                <w:bCs/>
                <w:sz w:val="22"/>
                <w:szCs w:val="22"/>
              </w:rPr>
            </w:pPr>
            <w:r w:rsidRPr="005C3D83">
              <w:rPr>
                <w:color w:val="000000"/>
                <w:sz w:val="22"/>
                <w:szCs w:val="22"/>
              </w:rPr>
              <w:t xml:space="preserve">identify how two texts on the same topic differ (e.g., </w:t>
            </w:r>
            <w:r w:rsidRPr="005C3D83">
              <w:rPr>
                <w:color w:val="000000"/>
                <w:sz w:val="22"/>
                <w:szCs w:val="22"/>
              </w:rPr>
              <w:lastRenderedPageBreak/>
              <w:t>illustrations, descriptions, procedures).</w:t>
            </w:r>
          </w:p>
        </w:tc>
        <w:tc>
          <w:tcPr>
            <w:tcW w:w="1250" w:type="pct"/>
            <w:shd w:val="clear" w:color="auto" w:fill="auto"/>
          </w:tcPr>
          <w:p w14:paraId="4EB814EE" w14:textId="77777777" w:rsidR="00804563" w:rsidRPr="005C3D83" w:rsidRDefault="00804563" w:rsidP="00E95D41">
            <w:pPr>
              <w:numPr>
                <w:ilvl w:val="0"/>
                <w:numId w:val="38"/>
              </w:numPr>
              <w:tabs>
                <w:tab w:val="clear" w:pos="678"/>
                <w:tab w:val="num" w:pos="362"/>
              </w:tabs>
              <w:ind w:left="342" w:hanging="342"/>
              <w:rPr>
                <w:sz w:val="22"/>
                <w:szCs w:val="22"/>
              </w:rPr>
            </w:pPr>
            <w:r w:rsidRPr="005C3D83">
              <w:rPr>
                <w:sz w:val="22"/>
                <w:szCs w:val="22"/>
              </w:rPr>
              <w:lastRenderedPageBreak/>
              <w:t>provide opportunities for children to engage with several texts about the same topic (e.g., animal or insect), compare and contrast the various ways information is presented.</w:t>
            </w:r>
          </w:p>
          <w:p w14:paraId="0707C754" w14:textId="77777777" w:rsidR="00804563" w:rsidRPr="005C3D83" w:rsidRDefault="00804563" w:rsidP="00AB705E">
            <w:pPr>
              <w:numPr>
                <w:ilvl w:val="0"/>
                <w:numId w:val="38"/>
              </w:numPr>
              <w:tabs>
                <w:tab w:val="clear" w:pos="678"/>
                <w:tab w:val="num" w:pos="362"/>
              </w:tabs>
              <w:ind w:left="342" w:hanging="342"/>
              <w:rPr>
                <w:sz w:val="22"/>
                <w:szCs w:val="22"/>
              </w:rPr>
            </w:pPr>
            <w:r w:rsidRPr="005C3D83">
              <w:rPr>
                <w:sz w:val="22"/>
                <w:szCs w:val="22"/>
              </w:rPr>
              <w:lastRenderedPageBreak/>
              <w:t>demonstrate how to use graphs and charts to identify similarities and differences in several texts on the same topic.</w:t>
            </w:r>
          </w:p>
        </w:tc>
      </w:tr>
    </w:tbl>
    <w:p w14:paraId="72B149C0" w14:textId="77777777" w:rsidR="00804563" w:rsidRDefault="00804563" w:rsidP="0080456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4A0" w:firstRow="1" w:lastRow="0" w:firstColumn="1" w:lastColumn="0" w:noHBand="0" w:noVBand="1"/>
      </w:tblPr>
      <w:tblGrid>
        <w:gridCol w:w="14102"/>
      </w:tblGrid>
      <w:tr w:rsidR="00804563" w:rsidRPr="005C3D83" w14:paraId="113AE0D8" w14:textId="77777777" w:rsidTr="00AB705E">
        <w:trPr>
          <w:trHeight w:val="20"/>
        </w:trPr>
        <w:tc>
          <w:tcPr>
            <w:tcW w:w="5000" w:type="pct"/>
            <w:shd w:val="clear" w:color="auto" w:fill="CCFFCC"/>
          </w:tcPr>
          <w:p w14:paraId="16673A79" w14:textId="77777777" w:rsidR="00804563" w:rsidRPr="005C3D83" w:rsidRDefault="00804563" w:rsidP="008D16C6">
            <w:pPr>
              <w:pStyle w:val="Heading3"/>
            </w:pPr>
            <w:bookmarkStart w:id="45" w:name="_Toc45867407"/>
            <w:r w:rsidRPr="005C3D83">
              <w:t>Range of Reading and Level of Text Complexity</w:t>
            </w:r>
            <w:bookmarkEnd w:id="45"/>
          </w:p>
        </w:tc>
      </w:tr>
    </w:tbl>
    <w:p w14:paraId="1AD06A61" w14:textId="77777777" w:rsidR="005C3D83" w:rsidRPr="005C3D83" w:rsidRDefault="005C3D83">
      <w:pPr>
        <w:rPr>
          <w:sz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4A0" w:firstRow="1" w:lastRow="0" w:firstColumn="1" w:lastColumn="0" w:noHBand="0" w:noVBand="1"/>
      </w:tblPr>
      <w:tblGrid>
        <w:gridCol w:w="3525"/>
        <w:gridCol w:w="3525"/>
        <w:gridCol w:w="3526"/>
        <w:gridCol w:w="3526"/>
      </w:tblGrid>
      <w:tr w:rsidR="00804563" w:rsidRPr="005C3D83" w14:paraId="7E03FB05" w14:textId="77777777" w:rsidTr="00AB705E">
        <w:trPr>
          <w:trHeight w:val="20"/>
        </w:trPr>
        <w:tc>
          <w:tcPr>
            <w:tcW w:w="1250" w:type="pct"/>
            <w:shd w:val="clear" w:color="auto" w:fill="FFFF99"/>
          </w:tcPr>
          <w:p w14:paraId="488DCFA6" w14:textId="77777777" w:rsidR="00804563" w:rsidRPr="005C3D83" w:rsidRDefault="00804563" w:rsidP="005C3D83">
            <w:pPr>
              <w:rPr>
                <w:b/>
                <w:sz w:val="22"/>
                <w:szCs w:val="22"/>
              </w:rPr>
            </w:pPr>
            <w:r w:rsidRPr="005C3D83">
              <w:rPr>
                <w:b/>
                <w:sz w:val="22"/>
                <w:szCs w:val="22"/>
              </w:rPr>
              <w:t>MA Standard</w:t>
            </w:r>
          </w:p>
        </w:tc>
        <w:tc>
          <w:tcPr>
            <w:tcW w:w="1250" w:type="pct"/>
            <w:shd w:val="clear" w:color="auto" w:fill="FFFF99"/>
          </w:tcPr>
          <w:p w14:paraId="0363E6EE" w14:textId="77777777" w:rsidR="00804563" w:rsidRPr="005C3D83" w:rsidRDefault="00804563" w:rsidP="005C3D83">
            <w:pPr>
              <w:rPr>
                <w:b/>
                <w:sz w:val="22"/>
                <w:szCs w:val="22"/>
              </w:rPr>
            </w:pPr>
            <w:r w:rsidRPr="005C3D83">
              <w:rPr>
                <w:b/>
                <w:sz w:val="22"/>
                <w:szCs w:val="22"/>
              </w:rPr>
              <w:t>Possible learning activities: Children could…</w:t>
            </w:r>
          </w:p>
        </w:tc>
        <w:tc>
          <w:tcPr>
            <w:tcW w:w="1250" w:type="pct"/>
            <w:shd w:val="clear" w:color="auto" w:fill="FFFF99"/>
          </w:tcPr>
          <w:p w14:paraId="2A9EE0D9" w14:textId="77777777" w:rsidR="00804563" w:rsidRPr="005C3D83" w:rsidRDefault="00804563" w:rsidP="005C3D83">
            <w:pPr>
              <w:rPr>
                <w:b/>
                <w:sz w:val="22"/>
                <w:szCs w:val="22"/>
              </w:rPr>
            </w:pPr>
            <w:r w:rsidRPr="005C3D83">
              <w:rPr>
                <w:b/>
                <w:sz w:val="22"/>
                <w:szCs w:val="22"/>
              </w:rPr>
              <w:t>Possible evidence of learning:</w:t>
            </w:r>
          </w:p>
          <w:p w14:paraId="2C24BB00" w14:textId="77777777" w:rsidR="00804563" w:rsidRPr="005C3D83" w:rsidRDefault="00804563" w:rsidP="005C3D83">
            <w:pPr>
              <w:rPr>
                <w:b/>
                <w:sz w:val="22"/>
                <w:szCs w:val="22"/>
              </w:rPr>
            </w:pPr>
            <w:r w:rsidRPr="005C3D83">
              <w:rPr>
                <w:b/>
                <w:sz w:val="22"/>
                <w:szCs w:val="22"/>
              </w:rPr>
              <w:t>Children may…</w:t>
            </w:r>
          </w:p>
        </w:tc>
        <w:tc>
          <w:tcPr>
            <w:tcW w:w="1250" w:type="pct"/>
            <w:shd w:val="clear" w:color="auto" w:fill="FFFF99"/>
          </w:tcPr>
          <w:p w14:paraId="1826C47F" w14:textId="77777777" w:rsidR="00804563" w:rsidRPr="005C3D83" w:rsidRDefault="00804563" w:rsidP="005C3D83">
            <w:pPr>
              <w:rPr>
                <w:b/>
                <w:sz w:val="22"/>
                <w:szCs w:val="22"/>
              </w:rPr>
            </w:pPr>
            <w:r w:rsidRPr="005C3D83">
              <w:rPr>
                <w:b/>
                <w:sz w:val="22"/>
                <w:szCs w:val="22"/>
              </w:rPr>
              <w:t>Supportive practices:</w:t>
            </w:r>
          </w:p>
          <w:p w14:paraId="224CF948" w14:textId="77777777" w:rsidR="00804563" w:rsidRPr="005C3D83" w:rsidRDefault="00804563" w:rsidP="005C3D83">
            <w:pPr>
              <w:rPr>
                <w:b/>
                <w:sz w:val="22"/>
                <w:szCs w:val="22"/>
              </w:rPr>
            </w:pPr>
            <w:r w:rsidRPr="005C3D83">
              <w:rPr>
                <w:b/>
                <w:sz w:val="22"/>
                <w:szCs w:val="22"/>
              </w:rPr>
              <w:t>Educators could…</w:t>
            </w:r>
          </w:p>
        </w:tc>
      </w:tr>
      <w:tr w:rsidR="00804563" w:rsidRPr="004355F9" w14:paraId="47EF8D06" w14:textId="77777777" w:rsidTr="00AB705E">
        <w:trPr>
          <w:trHeight w:val="20"/>
        </w:trPr>
        <w:tc>
          <w:tcPr>
            <w:tcW w:w="1250" w:type="pct"/>
            <w:shd w:val="clear" w:color="auto" w:fill="CCECFF"/>
          </w:tcPr>
          <w:p w14:paraId="79C1F409" w14:textId="77777777" w:rsidR="00804563" w:rsidRPr="005C3D83" w:rsidRDefault="00804563" w:rsidP="00AB705E">
            <w:pPr>
              <w:widowControl w:val="0"/>
              <w:autoSpaceDE w:val="0"/>
              <w:autoSpaceDN w:val="0"/>
              <w:adjustRightInd w:val="0"/>
              <w:rPr>
                <w:sz w:val="22"/>
                <w:szCs w:val="22"/>
              </w:rPr>
            </w:pPr>
            <w:r w:rsidRPr="005C3D83">
              <w:rPr>
                <w:b/>
                <w:sz w:val="22"/>
                <w:szCs w:val="22"/>
              </w:rPr>
              <w:t xml:space="preserve">RI.PK.10. </w:t>
            </w:r>
            <w:r w:rsidRPr="005C3D83">
              <w:rPr>
                <w:sz w:val="22"/>
                <w:szCs w:val="22"/>
              </w:rPr>
              <w:t>Listen actively as an individual and as a member of a group to a variety of age-appropriate informational texts read aloud.</w:t>
            </w:r>
          </w:p>
        </w:tc>
        <w:tc>
          <w:tcPr>
            <w:tcW w:w="1250" w:type="pct"/>
            <w:shd w:val="clear" w:color="auto" w:fill="CCECFF"/>
          </w:tcPr>
          <w:p w14:paraId="20BBFBFA" w14:textId="77777777" w:rsidR="00804563" w:rsidRPr="005C3D83" w:rsidRDefault="00804563" w:rsidP="00E95D41">
            <w:pPr>
              <w:widowControl w:val="0"/>
              <w:numPr>
                <w:ilvl w:val="0"/>
                <w:numId w:val="44"/>
              </w:numPr>
              <w:tabs>
                <w:tab w:val="left" w:pos="295"/>
                <w:tab w:val="left" w:pos="3312"/>
              </w:tabs>
              <w:overflowPunct w:val="0"/>
              <w:autoSpaceDE w:val="0"/>
              <w:autoSpaceDN w:val="0"/>
              <w:adjustRightInd w:val="0"/>
              <w:ind w:left="342" w:right="162"/>
              <w:rPr>
                <w:color w:val="000000"/>
                <w:sz w:val="22"/>
                <w:szCs w:val="22"/>
              </w:rPr>
            </w:pPr>
            <w:r w:rsidRPr="005C3D83">
              <w:rPr>
                <w:color w:val="000000"/>
                <w:sz w:val="22"/>
                <w:szCs w:val="22"/>
              </w:rPr>
              <w:t>engage in reciprocal conversations and discussions with peers and adults, one-on-one, or in small groups about books read aloud.</w:t>
            </w:r>
          </w:p>
          <w:p w14:paraId="66BE5F4A" w14:textId="77777777" w:rsidR="00804563" w:rsidRPr="005C3D83" w:rsidRDefault="00804563" w:rsidP="00E95D41">
            <w:pPr>
              <w:widowControl w:val="0"/>
              <w:numPr>
                <w:ilvl w:val="0"/>
                <w:numId w:val="44"/>
              </w:numPr>
              <w:overflowPunct w:val="0"/>
              <w:autoSpaceDE w:val="0"/>
              <w:autoSpaceDN w:val="0"/>
              <w:adjustRightInd w:val="0"/>
              <w:ind w:left="342"/>
              <w:contextualSpacing/>
              <w:rPr>
                <w:bCs/>
                <w:color w:val="000000"/>
                <w:sz w:val="22"/>
                <w:szCs w:val="22"/>
              </w:rPr>
            </w:pPr>
            <w:r w:rsidRPr="005C3D83">
              <w:rPr>
                <w:bCs/>
                <w:color w:val="000000"/>
                <w:sz w:val="22"/>
                <w:szCs w:val="22"/>
              </w:rPr>
              <w:t>create and re-read class-made books based on informational books read aloud.</w:t>
            </w:r>
          </w:p>
        </w:tc>
        <w:tc>
          <w:tcPr>
            <w:tcW w:w="1250" w:type="pct"/>
            <w:shd w:val="clear" w:color="auto" w:fill="CCECFF"/>
          </w:tcPr>
          <w:p w14:paraId="305A7FF0" w14:textId="77777777" w:rsidR="00804563" w:rsidRPr="005C3D83" w:rsidRDefault="00804563" w:rsidP="00E95D41">
            <w:pPr>
              <w:widowControl w:val="0"/>
              <w:numPr>
                <w:ilvl w:val="0"/>
                <w:numId w:val="44"/>
              </w:numPr>
              <w:overflowPunct w:val="0"/>
              <w:autoSpaceDE w:val="0"/>
              <w:autoSpaceDN w:val="0"/>
              <w:adjustRightInd w:val="0"/>
              <w:ind w:left="342" w:hanging="270"/>
              <w:contextualSpacing/>
              <w:rPr>
                <w:bCs/>
                <w:sz w:val="22"/>
                <w:szCs w:val="22"/>
              </w:rPr>
            </w:pPr>
            <w:r w:rsidRPr="005C3D83">
              <w:rPr>
                <w:bCs/>
                <w:sz w:val="22"/>
                <w:szCs w:val="22"/>
              </w:rPr>
              <w:t>attend and respond to group discussions of informational books.</w:t>
            </w:r>
          </w:p>
          <w:p w14:paraId="1AEADCCD" w14:textId="77777777" w:rsidR="00804563" w:rsidRPr="005C3D83" w:rsidRDefault="00804563" w:rsidP="00E95D41">
            <w:pPr>
              <w:widowControl w:val="0"/>
              <w:numPr>
                <w:ilvl w:val="0"/>
                <w:numId w:val="44"/>
              </w:numPr>
              <w:overflowPunct w:val="0"/>
              <w:autoSpaceDE w:val="0"/>
              <w:autoSpaceDN w:val="0"/>
              <w:adjustRightInd w:val="0"/>
              <w:ind w:left="342" w:hanging="270"/>
              <w:contextualSpacing/>
              <w:rPr>
                <w:bCs/>
                <w:sz w:val="22"/>
                <w:szCs w:val="22"/>
              </w:rPr>
            </w:pPr>
            <w:r w:rsidRPr="005C3D83">
              <w:rPr>
                <w:color w:val="000000"/>
                <w:sz w:val="22"/>
                <w:szCs w:val="22"/>
              </w:rPr>
              <w:t>in a group setting, identify the purpose of an informational text read aloud.</w:t>
            </w:r>
          </w:p>
          <w:p w14:paraId="3F256A4E" w14:textId="77777777" w:rsidR="00804563" w:rsidRPr="005C3D83" w:rsidRDefault="00804563" w:rsidP="00AB705E">
            <w:pPr>
              <w:widowControl w:val="0"/>
              <w:overflowPunct w:val="0"/>
              <w:autoSpaceDE w:val="0"/>
              <w:autoSpaceDN w:val="0"/>
              <w:adjustRightInd w:val="0"/>
              <w:ind w:left="-18"/>
              <w:rPr>
                <w:bCs/>
                <w:sz w:val="22"/>
                <w:szCs w:val="22"/>
              </w:rPr>
            </w:pPr>
          </w:p>
        </w:tc>
        <w:tc>
          <w:tcPr>
            <w:tcW w:w="1250" w:type="pct"/>
            <w:shd w:val="clear" w:color="auto" w:fill="CCECFF"/>
          </w:tcPr>
          <w:p w14:paraId="196C1744" w14:textId="77777777" w:rsidR="00804563" w:rsidRPr="005C3D83" w:rsidRDefault="00804563" w:rsidP="00E95D41">
            <w:pPr>
              <w:widowControl w:val="0"/>
              <w:numPr>
                <w:ilvl w:val="0"/>
                <w:numId w:val="44"/>
              </w:numPr>
              <w:overflowPunct w:val="0"/>
              <w:autoSpaceDE w:val="0"/>
              <w:autoSpaceDN w:val="0"/>
              <w:adjustRightInd w:val="0"/>
              <w:ind w:left="342"/>
              <w:contextualSpacing/>
              <w:rPr>
                <w:bCs/>
                <w:sz w:val="22"/>
                <w:szCs w:val="22"/>
              </w:rPr>
            </w:pPr>
            <w:r w:rsidRPr="005C3D83">
              <w:rPr>
                <w:bCs/>
                <w:sz w:val="22"/>
                <w:szCs w:val="22"/>
              </w:rPr>
              <w:t>help children listen to and look at a wide variety of printed materials about subjects that interest them (e.g., books about science, families, cultures, etc.) with texts of varying levels of difficulty.</w:t>
            </w:r>
          </w:p>
          <w:p w14:paraId="62C558E1" w14:textId="77777777" w:rsidR="00804563" w:rsidRPr="007440D7" w:rsidRDefault="00804563" w:rsidP="007440D7">
            <w:pPr>
              <w:widowControl w:val="0"/>
              <w:numPr>
                <w:ilvl w:val="0"/>
                <w:numId w:val="44"/>
              </w:numPr>
              <w:overflowPunct w:val="0"/>
              <w:autoSpaceDE w:val="0"/>
              <w:autoSpaceDN w:val="0"/>
              <w:adjustRightInd w:val="0"/>
              <w:ind w:left="342"/>
              <w:contextualSpacing/>
              <w:rPr>
                <w:bCs/>
                <w:sz w:val="22"/>
                <w:szCs w:val="22"/>
              </w:rPr>
            </w:pPr>
            <w:r w:rsidRPr="005C3D83">
              <w:rPr>
                <w:bCs/>
                <w:sz w:val="22"/>
                <w:szCs w:val="22"/>
              </w:rPr>
              <w:t>provide a listening center with audio books and matching print books.</w:t>
            </w:r>
          </w:p>
        </w:tc>
      </w:tr>
      <w:tr w:rsidR="00804563" w:rsidRPr="004355F9" w14:paraId="68ED5512" w14:textId="77777777" w:rsidTr="00AB705E">
        <w:trPr>
          <w:trHeight w:val="20"/>
        </w:trPr>
        <w:tc>
          <w:tcPr>
            <w:tcW w:w="1250" w:type="pct"/>
            <w:shd w:val="clear" w:color="auto" w:fill="auto"/>
          </w:tcPr>
          <w:p w14:paraId="4C01FE7D" w14:textId="77777777" w:rsidR="00804563" w:rsidRPr="005C3D83" w:rsidRDefault="00804563" w:rsidP="00AB705E">
            <w:pPr>
              <w:rPr>
                <w:sz w:val="22"/>
                <w:szCs w:val="22"/>
              </w:rPr>
            </w:pPr>
            <w:r w:rsidRPr="005C3D83">
              <w:rPr>
                <w:b/>
                <w:sz w:val="22"/>
                <w:szCs w:val="22"/>
              </w:rPr>
              <w:t>RI.K.10.</w:t>
            </w:r>
            <w:r w:rsidRPr="005C3D83">
              <w:rPr>
                <w:sz w:val="22"/>
                <w:szCs w:val="22"/>
              </w:rPr>
              <w:t xml:space="preserve"> Actively engage in group reading activities with purpose and understanding.</w:t>
            </w:r>
          </w:p>
        </w:tc>
        <w:tc>
          <w:tcPr>
            <w:tcW w:w="1250" w:type="pct"/>
            <w:shd w:val="clear" w:color="auto" w:fill="auto"/>
          </w:tcPr>
          <w:p w14:paraId="038CDD0D" w14:textId="77777777" w:rsidR="00804563" w:rsidRPr="005C3D83" w:rsidRDefault="00804563" w:rsidP="00E95D41">
            <w:pPr>
              <w:numPr>
                <w:ilvl w:val="0"/>
                <w:numId w:val="34"/>
              </w:numPr>
              <w:tabs>
                <w:tab w:val="num" w:pos="342"/>
              </w:tabs>
              <w:ind w:left="342" w:hanging="342"/>
              <w:rPr>
                <w:color w:val="000000"/>
                <w:sz w:val="22"/>
                <w:szCs w:val="22"/>
              </w:rPr>
            </w:pPr>
            <w:r w:rsidRPr="005C3D83">
              <w:rPr>
                <w:color w:val="000000"/>
                <w:sz w:val="22"/>
                <w:szCs w:val="22"/>
              </w:rPr>
              <w:t>look at a wide range of informational texts and predict what they might learn about a topic as a whole class or in a small group.</w:t>
            </w:r>
          </w:p>
          <w:p w14:paraId="4E08F4D1" w14:textId="77777777" w:rsidR="00804563" w:rsidRPr="005C3D83" w:rsidRDefault="00804563" w:rsidP="00E95D41">
            <w:pPr>
              <w:numPr>
                <w:ilvl w:val="0"/>
                <w:numId w:val="34"/>
              </w:numPr>
              <w:tabs>
                <w:tab w:val="num" w:pos="342"/>
              </w:tabs>
              <w:ind w:left="342" w:hanging="342"/>
              <w:rPr>
                <w:b/>
                <w:color w:val="000000"/>
                <w:sz w:val="22"/>
                <w:szCs w:val="22"/>
              </w:rPr>
            </w:pPr>
            <w:r w:rsidRPr="005C3D83">
              <w:rPr>
                <w:color w:val="000000"/>
                <w:sz w:val="22"/>
                <w:szCs w:val="22"/>
              </w:rPr>
              <w:t>create a class book about a topic using facts and information from texts read aloud.</w:t>
            </w:r>
          </w:p>
        </w:tc>
        <w:tc>
          <w:tcPr>
            <w:tcW w:w="1250" w:type="pct"/>
            <w:shd w:val="clear" w:color="auto" w:fill="auto"/>
          </w:tcPr>
          <w:p w14:paraId="48A4DF80" w14:textId="77777777" w:rsidR="00804563" w:rsidRPr="005C3D83" w:rsidRDefault="00804563" w:rsidP="00E95D41">
            <w:pPr>
              <w:widowControl w:val="0"/>
              <w:numPr>
                <w:ilvl w:val="0"/>
                <w:numId w:val="44"/>
              </w:numPr>
              <w:overflowPunct w:val="0"/>
              <w:autoSpaceDE w:val="0"/>
              <w:autoSpaceDN w:val="0"/>
              <w:adjustRightInd w:val="0"/>
              <w:ind w:left="342" w:hanging="270"/>
              <w:contextualSpacing/>
              <w:rPr>
                <w:bCs/>
                <w:sz w:val="22"/>
                <w:szCs w:val="22"/>
              </w:rPr>
            </w:pPr>
            <w:r w:rsidRPr="005C3D83">
              <w:rPr>
                <w:bCs/>
                <w:sz w:val="22"/>
                <w:szCs w:val="22"/>
              </w:rPr>
              <w:t>in a group setting, identify the purpose of an informational text read aloud.</w:t>
            </w:r>
          </w:p>
          <w:p w14:paraId="781F08B7" w14:textId="77777777" w:rsidR="00804563" w:rsidRPr="005C3D83" w:rsidRDefault="00804563" w:rsidP="00E95D41">
            <w:pPr>
              <w:widowControl w:val="0"/>
              <w:numPr>
                <w:ilvl w:val="0"/>
                <w:numId w:val="44"/>
              </w:numPr>
              <w:overflowPunct w:val="0"/>
              <w:autoSpaceDE w:val="0"/>
              <w:autoSpaceDN w:val="0"/>
              <w:adjustRightInd w:val="0"/>
              <w:ind w:left="342" w:hanging="270"/>
              <w:contextualSpacing/>
              <w:rPr>
                <w:bCs/>
                <w:sz w:val="22"/>
                <w:szCs w:val="22"/>
              </w:rPr>
            </w:pPr>
            <w:r w:rsidRPr="005C3D83">
              <w:rPr>
                <w:bCs/>
                <w:sz w:val="22"/>
                <w:szCs w:val="22"/>
              </w:rPr>
              <w:t>attend and respond to group discussions of informational texts.</w:t>
            </w:r>
          </w:p>
        </w:tc>
        <w:tc>
          <w:tcPr>
            <w:tcW w:w="1250" w:type="pct"/>
            <w:shd w:val="clear" w:color="auto" w:fill="auto"/>
          </w:tcPr>
          <w:p w14:paraId="599E3ECD" w14:textId="77777777" w:rsidR="00804563" w:rsidRPr="005C3D83" w:rsidRDefault="00804563" w:rsidP="00E95D41">
            <w:pPr>
              <w:widowControl w:val="0"/>
              <w:numPr>
                <w:ilvl w:val="0"/>
                <w:numId w:val="34"/>
              </w:numPr>
              <w:tabs>
                <w:tab w:val="num" w:pos="362"/>
              </w:tabs>
              <w:overflowPunct w:val="0"/>
              <w:autoSpaceDE w:val="0"/>
              <w:autoSpaceDN w:val="0"/>
              <w:adjustRightInd w:val="0"/>
              <w:ind w:left="362" w:hanging="362"/>
              <w:contextualSpacing/>
              <w:rPr>
                <w:bCs/>
                <w:sz w:val="22"/>
                <w:szCs w:val="22"/>
              </w:rPr>
            </w:pPr>
            <w:r w:rsidRPr="005C3D83">
              <w:rPr>
                <w:bCs/>
                <w:sz w:val="22"/>
                <w:szCs w:val="22"/>
              </w:rPr>
              <w:t xml:space="preserve">arrange group reading materials and opportunities. </w:t>
            </w:r>
          </w:p>
          <w:p w14:paraId="26DC3516" w14:textId="77777777" w:rsidR="00804563" w:rsidRPr="005C3D83" w:rsidRDefault="00804563" w:rsidP="00E95D41">
            <w:pPr>
              <w:widowControl w:val="0"/>
              <w:numPr>
                <w:ilvl w:val="0"/>
                <w:numId w:val="34"/>
              </w:numPr>
              <w:tabs>
                <w:tab w:val="num" w:pos="362"/>
              </w:tabs>
              <w:overflowPunct w:val="0"/>
              <w:autoSpaceDE w:val="0"/>
              <w:autoSpaceDN w:val="0"/>
              <w:adjustRightInd w:val="0"/>
              <w:ind w:left="362" w:hanging="362"/>
              <w:contextualSpacing/>
              <w:rPr>
                <w:bCs/>
                <w:sz w:val="22"/>
                <w:szCs w:val="22"/>
              </w:rPr>
            </w:pPr>
            <w:r w:rsidRPr="005C3D83">
              <w:rPr>
                <w:bCs/>
                <w:sz w:val="22"/>
                <w:szCs w:val="22"/>
              </w:rPr>
              <w:t>model thinking aloud what a reader may learn or why it is important to read informational texts.</w:t>
            </w:r>
          </w:p>
        </w:tc>
      </w:tr>
    </w:tbl>
    <w:p w14:paraId="73E589B3" w14:textId="77777777" w:rsidR="00D83FD5" w:rsidRDefault="00D83FD5" w:rsidP="00804563">
      <w:pPr>
        <w:rPr>
          <w:rFonts w:ascii="Cambria" w:hAnsi="Cambria" w:cs="Cambria"/>
          <w:b/>
          <w:color w:val="000000"/>
          <w:szCs w:val="32"/>
        </w:rPr>
      </w:pPr>
    </w:p>
    <w:tbl>
      <w:tblPr>
        <w:tblStyle w:val="TableGrid"/>
        <w:tblW w:w="0" w:type="auto"/>
        <w:tblLook w:val="04A0" w:firstRow="1" w:lastRow="0" w:firstColumn="1" w:lastColumn="0" w:noHBand="0" w:noVBand="1"/>
      </w:tblPr>
      <w:tblGrid>
        <w:gridCol w:w="14102"/>
      </w:tblGrid>
      <w:tr w:rsidR="00D83FD5" w:rsidRPr="00D83FD5" w14:paraId="0B0F65B5" w14:textId="77777777" w:rsidTr="00D83FD5">
        <w:tc>
          <w:tcPr>
            <w:tcW w:w="14102" w:type="dxa"/>
            <w:shd w:val="clear" w:color="auto" w:fill="E5DFEC" w:themeFill="accent4" w:themeFillTint="33"/>
          </w:tcPr>
          <w:p w14:paraId="47E08306" w14:textId="77777777" w:rsidR="00D83FD5" w:rsidRPr="00D83FD5" w:rsidRDefault="00436278" w:rsidP="00D83FD5">
            <w:pPr>
              <w:pStyle w:val="Heading2"/>
              <w:outlineLvl w:val="1"/>
              <w:rPr>
                <w:rStyle w:val="Emphasis"/>
                <w:i w:val="0"/>
                <w:iCs w:val="0"/>
              </w:rPr>
            </w:pPr>
            <w:bookmarkStart w:id="46" w:name="_Toc45867408"/>
            <w:r>
              <w:t xml:space="preserve">READING: </w:t>
            </w:r>
            <w:r w:rsidR="002165B5">
              <w:t>F</w:t>
            </w:r>
            <w:r>
              <w:t xml:space="preserve">OUNDATIONAL </w:t>
            </w:r>
            <w:r w:rsidR="002165B5">
              <w:t>S</w:t>
            </w:r>
            <w:r>
              <w:t>KILLS</w:t>
            </w:r>
            <w:r w:rsidR="00D83FD5" w:rsidRPr="00D83FD5">
              <w:t xml:space="preserve"> (</w:t>
            </w:r>
            <w:r w:rsidR="002165B5">
              <w:t>RF</w:t>
            </w:r>
            <w:r w:rsidR="00D83FD5" w:rsidRPr="00D83FD5">
              <w:t>)</w:t>
            </w:r>
            <w:bookmarkEnd w:id="46"/>
          </w:p>
        </w:tc>
      </w:tr>
      <w:tr w:rsidR="00D83FD5" w:rsidRPr="00D83FD5" w14:paraId="7EAD9703" w14:textId="77777777" w:rsidTr="00D83FD5">
        <w:tc>
          <w:tcPr>
            <w:tcW w:w="14102" w:type="dxa"/>
          </w:tcPr>
          <w:p w14:paraId="68BD9323" w14:textId="77777777" w:rsidR="00D83FD5" w:rsidRPr="00D83FD5" w:rsidRDefault="00D83FD5" w:rsidP="00D83FD5">
            <w:pPr>
              <w:pStyle w:val="Normal1"/>
              <w:widowControl w:val="0"/>
              <w:rPr>
                <w:rFonts w:ascii="Times New Roman" w:eastAsia="Cambria" w:hAnsi="Times New Roman" w:cs="Times New Roman"/>
                <w:sz w:val="22"/>
                <w:szCs w:val="22"/>
              </w:rPr>
            </w:pPr>
            <w:r w:rsidRPr="00D83FD5">
              <w:rPr>
                <w:rFonts w:ascii="Times New Roman" w:eastAsia="Cambria" w:hAnsi="Times New Roman" w:cs="Times New Roman"/>
                <w:sz w:val="22"/>
                <w:szCs w:val="22"/>
              </w:rPr>
              <w:t>These standards are directed toward fostering children’s understanding and working knowledge of concepts of print, the alphabetic principle, and other basic conventions of the English writing system. A research and evidence-based scope and sequence for phonological and phonics development and the complete range of foundational skills are not an end in and of themselves. They are necessary and important components of an effective, comprehensive reading curriculum designed to develop proficient readers with the capacity to comprehend texts across a range of types and disciplines. Instruction should be differentiated: as children become skilled readers, they will need much less practice with these concepts. Struggling readers may need more or different kinds of practice. The point is to teach children what they need to learn and not what they already know—to discern when particular children or activities warrant more or less attention.</w:t>
            </w:r>
          </w:p>
          <w:p w14:paraId="4BC2A35F" w14:textId="77777777" w:rsidR="00D83FD5" w:rsidRPr="00D83FD5" w:rsidRDefault="00D83FD5" w:rsidP="00D83FD5">
            <w:pPr>
              <w:pStyle w:val="Normal1"/>
              <w:widowControl w:val="0"/>
              <w:rPr>
                <w:rFonts w:ascii="Times New Roman" w:eastAsia="Cambria" w:hAnsi="Times New Roman" w:cs="Times New Roman"/>
                <w:sz w:val="22"/>
                <w:szCs w:val="22"/>
              </w:rPr>
            </w:pPr>
          </w:p>
          <w:p w14:paraId="05023E72" w14:textId="77777777" w:rsidR="00D83FD5" w:rsidRPr="00D83FD5" w:rsidRDefault="00D83FD5" w:rsidP="00D83FD5">
            <w:pPr>
              <w:pStyle w:val="Normal1"/>
              <w:widowControl w:val="0"/>
              <w:rPr>
                <w:rFonts w:ascii="Times New Roman" w:eastAsia="Cambria" w:hAnsi="Times New Roman" w:cs="Times New Roman"/>
                <w:strike/>
                <w:sz w:val="22"/>
                <w:szCs w:val="22"/>
              </w:rPr>
            </w:pPr>
            <w:r w:rsidRPr="00D83FD5">
              <w:rPr>
                <w:rFonts w:ascii="Times New Roman" w:eastAsia="Cambria" w:hAnsi="Times New Roman" w:cs="Times New Roman"/>
                <w:sz w:val="22"/>
                <w:szCs w:val="22"/>
              </w:rPr>
              <w:t xml:space="preserve">The foundational skills are focused on developing students' understanding and working knowledge of print concepts, phonological awareness, phonics and </w:t>
            </w:r>
            <w:r w:rsidRPr="00D83FD5">
              <w:rPr>
                <w:rFonts w:ascii="Times New Roman" w:eastAsia="Cambria" w:hAnsi="Times New Roman" w:cs="Times New Roman"/>
                <w:sz w:val="22"/>
                <w:szCs w:val="22"/>
              </w:rPr>
              <w:lastRenderedPageBreak/>
              <w:t>word recognition, and fluency (NGA and CCSSO, 2010). These skills are taught in a developmental sequence to support reading development. The researchers have all documented that learning the alphabetic principle is essential to learning to read, and phonics is best taught when it is systematic and explicit. Systematic means that this instruction builds from easy to more complex skills with built—in review and repetition to ensure mastery, and explicit means that sound-spelling correspondences are initially taught directly to students rather than using a discovery, or implicit, method.” (Adams, 1990)</w:t>
            </w:r>
            <w:r w:rsidRPr="00D83FD5">
              <w:rPr>
                <w:rFonts w:ascii="Times New Roman" w:eastAsia="Cambria" w:hAnsi="Times New Roman" w:cs="Times New Roman"/>
                <w:strike/>
                <w:sz w:val="22"/>
                <w:szCs w:val="22"/>
              </w:rPr>
              <w:t xml:space="preserve"> </w:t>
            </w:r>
          </w:p>
          <w:p w14:paraId="4222411A" w14:textId="77777777" w:rsidR="00D83FD5" w:rsidRPr="00D83FD5" w:rsidRDefault="00D83FD5" w:rsidP="00D83FD5">
            <w:pPr>
              <w:pStyle w:val="Normal1"/>
              <w:widowControl w:val="0"/>
              <w:rPr>
                <w:rFonts w:ascii="Times New Roman" w:eastAsia="Cambria" w:hAnsi="Times New Roman" w:cs="Times New Roman"/>
                <w:strike/>
                <w:sz w:val="22"/>
                <w:szCs w:val="22"/>
              </w:rPr>
            </w:pPr>
          </w:p>
          <w:p w14:paraId="37286A4C" w14:textId="77777777" w:rsidR="00D83FD5" w:rsidRPr="00D83FD5" w:rsidRDefault="00D83FD5" w:rsidP="00D83FD5">
            <w:pPr>
              <w:pStyle w:val="Normal1"/>
              <w:rPr>
                <w:rFonts w:ascii="Times New Roman" w:eastAsia="Cambria" w:hAnsi="Times New Roman" w:cs="Times New Roman"/>
                <w:sz w:val="22"/>
                <w:szCs w:val="22"/>
              </w:rPr>
            </w:pPr>
            <w:r w:rsidRPr="00D83FD5">
              <w:rPr>
                <w:rFonts w:ascii="Times New Roman" w:eastAsia="Cambria" w:hAnsi="Times New Roman" w:cs="Times New Roman"/>
                <w:sz w:val="22"/>
                <w:szCs w:val="22"/>
              </w:rPr>
              <w:t xml:space="preserve">Systematic and explicit instruction should </w:t>
            </w:r>
            <w:proofErr w:type="gramStart"/>
            <w:r w:rsidRPr="00D83FD5">
              <w:rPr>
                <w:rFonts w:ascii="Times New Roman" w:eastAsia="Cambria" w:hAnsi="Times New Roman" w:cs="Times New Roman"/>
                <w:sz w:val="22"/>
                <w:szCs w:val="22"/>
              </w:rPr>
              <w:t>include:</w:t>
            </w:r>
            <w:proofErr w:type="gramEnd"/>
            <w:r w:rsidR="00A7331B">
              <w:rPr>
                <w:rFonts w:ascii="Times New Roman" w:eastAsia="Cambria" w:hAnsi="Times New Roman" w:cs="Times New Roman"/>
                <w:sz w:val="22"/>
                <w:szCs w:val="22"/>
              </w:rPr>
              <w:t xml:space="preserve"> </w:t>
            </w:r>
            <w:r w:rsidRPr="00D83FD5">
              <w:rPr>
                <w:rFonts w:ascii="Times New Roman" w:eastAsia="Cambria" w:hAnsi="Times New Roman" w:cs="Times New Roman"/>
                <w:sz w:val="22"/>
                <w:szCs w:val="22"/>
              </w:rPr>
              <w:t>teacher modeling, practice, and application to authentic reading and writing experiences. Techniques to teach sound-spelling correspondence for decoding unfamiliar words and recognizing some words by sight might include:</w:t>
            </w:r>
          </w:p>
          <w:p w14:paraId="2482B602" w14:textId="77777777" w:rsidR="00D83FD5" w:rsidRPr="00D83FD5" w:rsidRDefault="00D83FD5" w:rsidP="00EB08C2">
            <w:pPr>
              <w:pStyle w:val="Normal1"/>
              <w:numPr>
                <w:ilvl w:val="0"/>
                <w:numId w:val="81"/>
              </w:numPr>
              <w:ind w:hanging="360"/>
              <w:rPr>
                <w:rFonts w:ascii="Times New Roman" w:hAnsi="Times New Roman" w:cs="Times New Roman"/>
                <w:sz w:val="22"/>
                <w:szCs w:val="22"/>
              </w:rPr>
            </w:pPr>
            <w:r w:rsidRPr="00D83FD5">
              <w:rPr>
                <w:rFonts w:ascii="Times New Roman" w:eastAsia="Cambria" w:hAnsi="Times New Roman" w:cs="Times New Roman"/>
                <w:sz w:val="22"/>
                <w:szCs w:val="22"/>
              </w:rPr>
              <w:t xml:space="preserve">identifying individual letters and matching them with corresponding </w:t>
            </w:r>
            <w:proofErr w:type="gramStart"/>
            <w:r w:rsidRPr="00D83FD5">
              <w:rPr>
                <w:rFonts w:ascii="Times New Roman" w:eastAsia="Cambria" w:hAnsi="Times New Roman" w:cs="Times New Roman"/>
                <w:sz w:val="22"/>
                <w:szCs w:val="22"/>
              </w:rPr>
              <w:t>sounds;</w:t>
            </w:r>
            <w:proofErr w:type="gramEnd"/>
          </w:p>
          <w:p w14:paraId="458D40BF" w14:textId="77777777" w:rsidR="00D83FD5" w:rsidRPr="00D83FD5" w:rsidRDefault="00D83FD5" w:rsidP="00EB08C2">
            <w:pPr>
              <w:pStyle w:val="Normal1"/>
              <w:numPr>
                <w:ilvl w:val="0"/>
                <w:numId w:val="81"/>
              </w:numPr>
              <w:ind w:hanging="360"/>
              <w:rPr>
                <w:rFonts w:ascii="Times New Roman" w:hAnsi="Times New Roman" w:cs="Times New Roman"/>
                <w:sz w:val="22"/>
                <w:szCs w:val="22"/>
              </w:rPr>
            </w:pPr>
            <w:r w:rsidRPr="00D83FD5">
              <w:rPr>
                <w:rFonts w:ascii="Times New Roman" w:eastAsia="Cambria" w:hAnsi="Times New Roman" w:cs="Times New Roman"/>
                <w:sz w:val="22"/>
                <w:szCs w:val="22"/>
              </w:rPr>
              <w:t>pronouncing sounds commonly associated with corresponding letters:</w:t>
            </w:r>
          </w:p>
          <w:p w14:paraId="56F9A6F1" w14:textId="77777777" w:rsidR="00D83FD5" w:rsidRPr="00D83FD5" w:rsidRDefault="00D83FD5" w:rsidP="00EB08C2">
            <w:pPr>
              <w:pStyle w:val="Normal1"/>
              <w:numPr>
                <w:ilvl w:val="0"/>
                <w:numId w:val="81"/>
              </w:numPr>
              <w:ind w:hanging="360"/>
              <w:rPr>
                <w:rFonts w:ascii="Times New Roman" w:hAnsi="Times New Roman" w:cs="Times New Roman"/>
                <w:sz w:val="22"/>
                <w:szCs w:val="22"/>
              </w:rPr>
            </w:pPr>
            <w:r w:rsidRPr="00D83FD5">
              <w:rPr>
                <w:rFonts w:ascii="Times New Roman" w:eastAsia="Cambria" w:hAnsi="Times New Roman" w:cs="Times New Roman"/>
                <w:sz w:val="22"/>
                <w:szCs w:val="22"/>
              </w:rPr>
              <w:t>blending onset-rimes to read one-syllable words (e.g., /c-at/, /b-at/, h-at/); and</w:t>
            </w:r>
          </w:p>
          <w:p w14:paraId="4286574C" w14:textId="77777777" w:rsidR="00D83FD5" w:rsidRPr="00D83FD5" w:rsidRDefault="00D83FD5" w:rsidP="00EB08C2">
            <w:pPr>
              <w:pStyle w:val="Normal1"/>
              <w:numPr>
                <w:ilvl w:val="0"/>
                <w:numId w:val="81"/>
              </w:numPr>
              <w:ind w:hanging="360"/>
              <w:rPr>
                <w:rFonts w:ascii="Times New Roman" w:hAnsi="Times New Roman" w:cs="Times New Roman"/>
                <w:sz w:val="22"/>
                <w:szCs w:val="22"/>
              </w:rPr>
            </w:pPr>
            <w:r w:rsidRPr="00D83FD5">
              <w:rPr>
                <w:rFonts w:ascii="Times New Roman" w:eastAsia="Cambria" w:hAnsi="Times New Roman" w:cs="Times New Roman"/>
                <w:sz w:val="22"/>
                <w:szCs w:val="22"/>
              </w:rPr>
              <w:t>blending letter sounds to decode and read one-syllable words.</w:t>
            </w:r>
          </w:p>
          <w:p w14:paraId="36CFE018" w14:textId="77777777" w:rsidR="00D83FD5" w:rsidRPr="00D83FD5" w:rsidRDefault="00D83FD5" w:rsidP="00D83FD5">
            <w:pPr>
              <w:pStyle w:val="Normal1"/>
              <w:ind w:left="1080"/>
              <w:rPr>
                <w:rFonts w:ascii="Times New Roman" w:hAnsi="Times New Roman" w:cs="Times New Roman"/>
                <w:sz w:val="22"/>
                <w:szCs w:val="22"/>
              </w:rPr>
            </w:pPr>
          </w:p>
          <w:p w14:paraId="5FD4B842" w14:textId="77777777" w:rsidR="00D83FD5" w:rsidRPr="00D83FD5" w:rsidRDefault="00D83FD5" w:rsidP="00D83FD5">
            <w:pPr>
              <w:pStyle w:val="Normal1"/>
              <w:widowControl w:val="0"/>
              <w:tabs>
                <w:tab w:val="right" w:pos="14220"/>
              </w:tabs>
              <w:rPr>
                <w:rFonts w:ascii="Times New Roman" w:eastAsia="Cambria" w:hAnsi="Times New Roman" w:cs="Times New Roman"/>
                <w:sz w:val="22"/>
                <w:szCs w:val="22"/>
              </w:rPr>
            </w:pPr>
            <w:r w:rsidRPr="00D83FD5">
              <w:rPr>
                <w:rFonts w:ascii="Times New Roman" w:eastAsia="Cambria" w:hAnsi="Times New Roman" w:cs="Times New Roman"/>
                <w:sz w:val="22"/>
                <w:szCs w:val="22"/>
              </w:rPr>
              <w:t xml:space="preserve">In pre-kindergarten and kindergarten, children are expected to demonstrate, with guidance and support, increasing awareness and competence in the areas that follow. </w:t>
            </w:r>
          </w:p>
        </w:tc>
      </w:tr>
    </w:tbl>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02"/>
      </w:tblGrid>
      <w:tr w:rsidR="00804563" w:rsidRPr="005C3D83" w14:paraId="3410195F" w14:textId="77777777" w:rsidTr="00AB705E">
        <w:trPr>
          <w:trHeight w:val="20"/>
          <w:tblHeader/>
        </w:trPr>
        <w:tc>
          <w:tcPr>
            <w:tcW w:w="5000" w:type="pct"/>
            <w:tcBorders>
              <w:bottom w:val="single" w:sz="4" w:space="0" w:color="000000"/>
            </w:tcBorders>
            <w:shd w:val="clear" w:color="auto" w:fill="CCFFCC"/>
          </w:tcPr>
          <w:p w14:paraId="64874287" w14:textId="77777777" w:rsidR="00804563" w:rsidRPr="005C3D83" w:rsidRDefault="00804563" w:rsidP="008D16C6">
            <w:pPr>
              <w:pStyle w:val="Heading3"/>
            </w:pPr>
            <w:bookmarkStart w:id="47" w:name="_Toc45867409"/>
            <w:r w:rsidRPr="005C3D83">
              <w:lastRenderedPageBreak/>
              <w:t>Print Concepts</w:t>
            </w:r>
            <w:bookmarkEnd w:id="47"/>
            <w:r w:rsidRPr="005C3D83">
              <w:t xml:space="preserve"> </w:t>
            </w:r>
          </w:p>
        </w:tc>
      </w:tr>
    </w:tbl>
    <w:p w14:paraId="68AA33AA" w14:textId="77777777" w:rsidR="00D83FD5" w:rsidRPr="00D83FD5" w:rsidRDefault="00D83FD5">
      <w:pPr>
        <w:rPr>
          <w:sz w:val="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525"/>
        <w:gridCol w:w="3525"/>
        <w:gridCol w:w="3526"/>
        <w:gridCol w:w="3526"/>
      </w:tblGrid>
      <w:tr w:rsidR="00804563" w:rsidRPr="00D83FD5" w14:paraId="16155C34" w14:textId="77777777" w:rsidTr="00AB705E">
        <w:trPr>
          <w:trHeight w:val="20"/>
          <w:tblHeader/>
        </w:trPr>
        <w:tc>
          <w:tcPr>
            <w:tcW w:w="1250" w:type="pct"/>
            <w:shd w:val="clear" w:color="auto" w:fill="FFFF99"/>
          </w:tcPr>
          <w:p w14:paraId="648CFF03"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MA Standard</w:t>
            </w:r>
          </w:p>
        </w:tc>
        <w:tc>
          <w:tcPr>
            <w:tcW w:w="1250" w:type="pct"/>
            <w:shd w:val="clear" w:color="auto" w:fill="FFFF99"/>
          </w:tcPr>
          <w:p w14:paraId="101FF268"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Possible learning activities:</w:t>
            </w:r>
          </w:p>
          <w:p w14:paraId="34A32ADE"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Children could…</w:t>
            </w:r>
          </w:p>
        </w:tc>
        <w:tc>
          <w:tcPr>
            <w:tcW w:w="1250" w:type="pct"/>
            <w:shd w:val="clear" w:color="auto" w:fill="FFFF99"/>
          </w:tcPr>
          <w:p w14:paraId="72B04B21"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Possible Evidence of Learning: Children may...</w:t>
            </w:r>
          </w:p>
        </w:tc>
        <w:tc>
          <w:tcPr>
            <w:tcW w:w="1250" w:type="pct"/>
            <w:shd w:val="clear" w:color="auto" w:fill="FFFF99"/>
          </w:tcPr>
          <w:p w14:paraId="703F31F0"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Supportive practices:</w:t>
            </w:r>
          </w:p>
          <w:p w14:paraId="436BB541"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Educators could…</w:t>
            </w:r>
          </w:p>
        </w:tc>
      </w:tr>
      <w:tr w:rsidR="00804563" w:rsidRPr="00D83FD5" w14:paraId="79F2F7F9" w14:textId="77777777" w:rsidTr="00AB705E">
        <w:trPr>
          <w:trHeight w:val="20"/>
        </w:trPr>
        <w:tc>
          <w:tcPr>
            <w:tcW w:w="1250" w:type="pct"/>
            <w:shd w:val="clear" w:color="auto" w:fill="CCECFF"/>
          </w:tcPr>
          <w:p w14:paraId="4C7EE559"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sidRPr="00D83FD5">
              <w:rPr>
                <w:b/>
                <w:sz w:val="22"/>
                <w:szCs w:val="22"/>
              </w:rPr>
              <w:t>F.PK.1</w:t>
            </w:r>
            <w:r w:rsidRPr="00D83FD5">
              <w:rPr>
                <w:sz w:val="22"/>
                <w:szCs w:val="22"/>
              </w:rPr>
              <w:t>: With guidance and support, demonstrate understanding of the organization and basic features of printed and written text: books, words, letters, and the alphabet.</w:t>
            </w:r>
          </w:p>
          <w:p w14:paraId="3B31527C"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p>
          <w:p w14:paraId="6E364000"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sidRPr="00D83FD5">
              <w:rPr>
                <w:b/>
                <w:sz w:val="22"/>
                <w:szCs w:val="22"/>
              </w:rPr>
              <w:t>a.</w:t>
            </w:r>
            <w:r w:rsidRPr="00D83FD5">
              <w:rPr>
                <w:sz w:val="22"/>
                <w:szCs w:val="22"/>
              </w:rPr>
              <w:t xml:space="preserve"> Handle books respectfully and appropriately, holding them right-side-up and turning pages one at a time from front to back.</w:t>
            </w:r>
          </w:p>
          <w:p w14:paraId="324241DA"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p>
          <w:p w14:paraId="32E519CB"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sidRPr="00D83FD5">
              <w:rPr>
                <w:b/>
                <w:sz w:val="22"/>
                <w:szCs w:val="22"/>
              </w:rPr>
              <w:t>b.</w:t>
            </w:r>
            <w:r w:rsidRPr="00D83FD5">
              <w:rPr>
                <w:sz w:val="22"/>
                <w:szCs w:val="22"/>
              </w:rPr>
              <w:t xml:space="preserve"> (Begins in kindergarten or when the individual child is ready.)</w:t>
            </w:r>
          </w:p>
          <w:p w14:paraId="1A1B532B"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p>
          <w:p w14:paraId="25526AF8"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sidRPr="00D83FD5">
              <w:rPr>
                <w:b/>
                <w:sz w:val="22"/>
                <w:szCs w:val="22"/>
              </w:rPr>
              <w:t>c.</w:t>
            </w:r>
            <w:r w:rsidRPr="00D83FD5">
              <w:rPr>
                <w:sz w:val="22"/>
                <w:szCs w:val="22"/>
              </w:rPr>
              <w:t xml:space="preserve"> (Begins in kindergarten or when the individual child is ready.)</w:t>
            </w:r>
          </w:p>
          <w:p w14:paraId="65DE7778"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p>
          <w:p w14:paraId="229A2C75" w14:textId="77777777" w:rsidR="00804563" w:rsidRPr="00D83FD5" w:rsidRDefault="00804563" w:rsidP="00AB705E">
            <w:pPr>
              <w:widowControl w:val="0"/>
              <w:pBdr>
                <w:top w:val="nil"/>
                <w:left w:val="nil"/>
                <w:bottom w:val="nil"/>
                <w:right w:val="nil"/>
                <w:between w:val="nil"/>
              </w:pBdr>
              <w:autoSpaceDE w:val="0"/>
              <w:autoSpaceDN w:val="0"/>
              <w:adjustRightInd w:val="0"/>
              <w:rPr>
                <w:sz w:val="28"/>
                <w:szCs w:val="28"/>
              </w:rPr>
            </w:pPr>
            <w:r w:rsidRPr="00D83FD5">
              <w:rPr>
                <w:b/>
                <w:sz w:val="22"/>
                <w:szCs w:val="22"/>
              </w:rPr>
              <w:t>d.</w:t>
            </w:r>
            <w:r w:rsidRPr="00D83FD5">
              <w:rPr>
                <w:sz w:val="22"/>
                <w:szCs w:val="22"/>
              </w:rPr>
              <w:t xml:space="preserve"> Recognize and name some uppercase letters of the alphabet and the lowercase letters in one’s own name.</w:t>
            </w:r>
          </w:p>
        </w:tc>
        <w:tc>
          <w:tcPr>
            <w:tcW w:w="1250" w:type="pct"/>
            <w:shd w:val="clear" w:color="auto" w:fill="CCECFF"/>
          </w:tcPr>
          <w:p w14:paraId="0FA853A2" w14:textId="77777777" w:rsidR="00804563" w:rsidRPr="00D83FD5" w:rsidRDefault="00804563" w:rsidP="00EB08C2">
            <w:pPr>
              <w:pStyle w:val="Normal1"/>
              <w:numPr>
                <w:ilvl w:val="0"/>
                <w:numId w:val="76"/>
              </w:numPr>
              <w:ind w:left="306" w:hanging="306"/>
              <w:contextualSpacing/>
              <w:rPr>
                <w:rFonts w:ascii="Times New Roman" w:hAnsi="Times New Roman" w:cs="Times New Roman"/>
                <w:sz w:val="22"/>
                <w:szCs w:val="22"/>
              </w:rPr>
            </w:pPr>
            <w:r w:rsidRPr="00D83FD5">
              <w:rPr>
                <w:rFonts w:ascii="Times New Roman" w:eastAsia="Cambria" w:hAnsi="Times New Roman" w:cs="Times New Roman"/>
                <w:sz w:val="22"/>
                <w:szCs w:val="22"/>
              </w:rPr>
              <w:t>participate in activities that build left-to-right and top-to-bottom visual progression (e.g., marble roll; visual tracking games such as mazes, lacing cards).</w:t>
            </w:r>
          </w:p>
          <w:p w14:paraId="479D1A22" w14:textId="77777777" w:rsidR="00804563" w:rsidRPr="00D83FD5" w:rsidRDefault="00804563" w:rsidP="00EB08C2">
            <w:pPr>
              <w:pStyle w:val="Normal1"/>
              <w:numPr>
                <w:ilvl w:val="0"/>
                <w:numId w:val="76"/>
              </w:numPr>
              <w:ind w:left="306" w:hanging="306"/>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explore letters through the senses – visual, </w:t>
            </w:r>
            <w:r w:rsidR="00610071" w:rsidRPr="00D83FD5">
              <w:rPr>
                <w:rFonts w:ascii="Times New Roman" w:eastAsia="Cambria" w:hAnsi="Times New Roman" w:cs="Times New Roman"/>
                <w:sz w:val="22"/>
                <w:szCs w:val="22"/>
              </w:rPr>
              <w:t>tactile, and</w:t>
            </w:r>
            <w:r w:rsidRPr="00D83FD5">
              <w:rPr>
                <w:rFonts w:ascii="Times New Roman" w:eastAsia="Cambria" w:hAnsi="Times New Roman" w:cs="Times New Roman"/>
                <w:sz w:val="22"/>
                <w:szCs w:val="22"/>
              </w:rPr>
              <w:t xml:space="preserve"> auditory (e.g., trace letters made of sandpaper; form letters in sand or rice trays or finger paint; form letters out of yarn, play dough, pipe cleaners; use alphabet cookie cutters or pasta alphabets).</w:t>
            </w:r>
          </w:p>
          <w:p w14:paraId="7100719A" w14:textId="77777777" w:rsidR="00804563" w:rsidRPr="00D83FD5" w:rsidRDefault="00804563" w:rsidP="00EB08C2">
            <w:pPr>
              <w:pStyle w:val="Normal1"/>
              <w:numPr>
                <w:ilvl w:val="0"/>
                <w:numId w:val="76"/>
              </w:numPr>
              <w:ind w:left="306" w:hanging="306"/>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examine and compare </w:t>
            </w:r>
            <w:r w:rsidR="00610071" w:rsidRPr="00D83FD5">
              <w:rPr>
                <w:rFonts w:ascii="Times New Roman" w:eastAsia="Cambria" w:hAnsi="Times New Roman" w:cs="Times New Roman"/>
                <w:sz w:val="22"/>
                <w:szCs w:val="22"/>
              </w:rPr>
              <w:t>upper- and lower-case</w:t>
            </w:r>
            <w:r w:rsidRPr="00D83FD5">
              <w:rPr>
                <w:rFonts w:ascii="Times New Roman" w:eastAsia="Cambria" w:hAnsi="Times New Roman" w:cs="Times New Roman"/>
                <w:sz w:val="22"/>
                <w:szCs w:val="22"/>
              </w:rPr>
              <w:t xml:space="preserve"> letters by their spatial features (e.g., become aware that a lower case “a” may appear differently) using laminated alphabet letters printed in various fonts; alphabet sorting boxes; alphabet books.</w:t>
            </w:r>
          </w:p>
          <w:p w14:paraId="39130653" w14:textId="77777777" w:rsidR="00804563" w:rsidRPr="00D83FD5" w:rsidRDefault="00804563" w:rsidP="00EB08C2">
            <w:pPr>
              <w:pStyle w:val="Normal1"/>
              <w:numPr>
                <w:ilvl w:val="0"/>
                <w:numId w:val="76"/>
              </w:numPr>
              <w:ind w:left="306" w:hanging="306"/>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use plastic letters or letter cards to create their own names, </w:t>
            </w:r>
            <w:r w:rsidRPr="00D83FD5">
              <w:rPr>
                <w:rFonts w:ascii="Times New Roman" w:eastAsia="Cambria" w:hAnsi="Times New Roman" w:cs="Times New Roman"/>
                <w:sz w:val="22"/>
                <w:szCs w:val="22"/>
              </w:rPr>
              <w:lastRenderedPageBreak/>
              <w:t>classmates’ names, and labels for objects.</w:t>
            </w:r>
          </w:p>
        </w:tc>
        <w:tc>
          <w:tcPr>
            <w:tcW w:w="1250" w:type="pct"/>
            <w:shd w:val="clear" w:color="auto" w:fill="CCECFF"/>
          </w:tcPr>
          <w:p w14:paraId="29E66EDA" w14:textId="77777777" w:rsidR="00804563" w:rsidRPr="00D83FD5" w:rsidRDefault="00804563" w:rsidP="00EB08C2">
            <w:pPr>
              <w:pStyle w:val="Normal1"/>
              <w:widowControl w:val="0"/>
              <w:numPr>
                <w:ilvl w:val="0"/>
                <w:numId w:val="76"/>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lastRenderedPageBreak/>
              <w:t>identify (e.g., point to or name) various features of books and printed text.</w:t>
            </w:r>
          </w:p>
          <w:p w14:paraId="08376CBA" w14:textId="77777777" w:rsidR="00804563" w:rsidRPr="00D83FD5" w:rsidRDefault="00804563" w:rsidP="00EB08C2">
            <w:pPr>
              <w:pStyle w:val="Normal1"/>
              <w:widowControl w:val="0"/>
              <w:numPr>
                <w:ilvl w:val="0"/>
                <w:numId w:val="76"/>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demonstrate appropriate book handling skills spontaneously (i.e., use care when handling books, holding a book right side up, turning pages one at a time).</w:t>
            </w:r>
          </w:p>
          <w:p w14:paraId="5152D2A4" w14:textId="77777777" w:rsidR="00804563" w:rsidRPr="00D83FD5" w:rsidRDefault="00804563" w:rsidP="00EB08C2">
            <w:pPr>
              <w:pStyle w:val="Normal1"/>
              <w:widowControl w:val="0"/>
              <w:numPr>
                <w:ilvl w:val="0"/>
                <w:numId w:val="76"/>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recognize and/or name some uppercase and lowercase letters (especially in their own names).</w:t>
            </w:r>
          </w:p>
          <w:p w14:paraId="7167CAD2" w14:textId="77777777" w:rsidR="00804563" w:rsidRPr="00D83FD5" w:rsidRDefault="00804563" w:rsidP="00EB08C2">
            <w:pPr>
              <w:pStyle w:val="Normal1"/>
              <w:widowControl w:val="0"/>
              <w:numPr>
                <w:ilvl w:val="0"/>
                <w:numId w:val="76"/>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begin to notice some letter-sound connections.</w:t>
            </w:r>
          </w:p>
        </w:tc>
        <w:tc>
          <w:tcPr>
            <w:tcW w:w="1250" w:type="pct"/>
            <w:shd w:val="clear" w:color="auto" w:fill="CCECFF"/>
          </w:tcPr>
          <w:p w14:paraId="35DCD40C" w14:textId="77777777" w:rsidR="00804563" w:rsidRPr="00D83FD5" w:rsidRDefault="00804563" w:rsidP="00EB08C2">
            <w:pPr>
              <w:pStyle w:val="Normal1"/>
              <w:widowControl w:val="0"/>
              <w:numPr>
                <w:ilvl w:val="0"/>
                <w:numId w:val="76"/>
              </w:numPr>
              <w:tabs>
                <w:tab w:val="right" w:pos="14220"/>
              </w:tabs>
              <w:ind w:hanging="360"/>
              <w:contextualSpacing/>
              <w:rPr>
                <w:rFonts w:ascii="Times New Roman" w:hAnsi="Times New Roman" w:cs="Times New Roman"/>
                <w:sz w:val="22"/>
                <w:szCs w:val="22"/>
              </w:rPr>
            </w:pPr>
            <w:r w:rsidRPr="00D83FD5">
              <w:rPr>
                <w:rFonts w:ascii="Times New Roman" w:eastAsia="Cambria" w:hAnsi="Times New Roman" w:cs="Times New Roman"/>
                <w:sz w:val="22"/>
                <w:szCs w:val="22"/>
              </w:rPr>
              <w:t>provide a print-rich environment in which objects and materials are labeled, and names, words and letters are displayed at children’s eye level.</w:t>
            </w:r>
          </w:p>
          <w:p w14:paraId="73BFB0A4" w14:textId="77777777" w:rsidR="00804563" w:rsidRPr="00D83FD5" w:rsidRDefault="00804563" w:rsidP="00EB08C2">
            <w:pPr>
              <w:pStyle w:val="Normal1"/>
              <w:widowControl w:val="0"/>
              <w:numPr>
                <w:ilvl w:val="0"/>
                <w:numId w:val="76"/>
              </w:numPr>
              <w:tabs>
                <w:tab w:val="right" w:pos="14220"/>
              </w:tabs>
              <w:ind w:hanging="360"/>
              <w:contextualSpacing/>
              <w:rPr>
                <w:rFonts w:ascii="Times New Roman" w:hAnsi="Times New Roman" w:cs="Times New Roman"/>
                <w:sz w:val="22"/>
                <w:szCs w:val="22"/>
              </w:rPr>
            </w:pPr>
            <w:r w:rsidRPr="00D83FD5">
              <w:rPr>
                <w:rFonts w:ascii="Times New Roman" w:eastAsia="Cambria" w:hAnsi="Times New Roman" w:cs="Times New Roman"/>
                <w:sz w:val="22"/>
                <w:szCs w:val="22"/>
              </w:rPr>
              <w:t>provide a variety of manipulatives such as letter blocks, letter cookie cutters, stamps, etc. for children to play with.</w:t>
            </w:r>
          </w:p>
          <w:p w14:paraId="1BE86D14" w14:textId="77777777" w:rsidR="00804563" w:rsidRPr="00D83FD5" w:rsidRDefault="00804563" w:rsidP="00EB08C2">
            <w:pPr>
              <w:pStyle w:val="Normal1"/>
              <w:widowControl w:val="0"/>
              <w:numPr>
                <w:ilvl w:val="0"/>
                <w:numId w:val="76"/>
              </w:numPr>
              <w:ind w:hanging="360"/>
              <w:contextualSpacing/>
              <w:rPr>
                <w:rFonts w:ascii="Times New Roman" w:hAnsi="Times New Roman" w:cs="Times New Roman"/>
                <w:sz w:val="22"/>
                <w:szCs w:val="22"/>
              </w:rPr>
            </w:pPr>
            <w:r w:rsidRPr="00D83FD5">
              <w:rPr>
                <w:rFonts w:ascii="Times New Roman" w:eastAsia="Cambria" w:hAnsi="Times New Roman" w:cs="Times New Roman"/>
                <w:sz w:val="22"/>
                <w:szCs w:val="22"/>
              </w:rPr>
              <w:t>include opportunities for writing as an integral part of daily activities (e.g., signs, name cards, grocery lists, menus, greeting cards, messages, recipes).</w:t>
            </w:r>
          </w:p>
          <w:p w14:paraId="3EAD6884" w14:textId="77777777" w:rsidR="00436278" w:rsidRDefault="00436278" w:rsidP="00AB705E">
            <w:pPr>
              <w:pStyle w:val="Normal1"/>
              <w:widowControl w:val="0"/>
              <w:ind w:left="360"/>
              <w:rPr>
                <w:rFonts w:ascii="Times New Roman" w:hAnsi="Times New Roman" w:cs="Times New Roman"/>
                <w:sz w:val="22"/>
                <w:szCs w:val="22"/>
              </w:rPr>
            </w:pPr>
          </w:p>
          <w:p w14:paraId="1D8F5809" w14:textId="77777777" w:rsidR="00436278" w:rsidRDefault="00436278" w:rsidP="00436278">
            <w:pPr>
              <w:rPr>
                <w:lang w:eastAsia="en-US"/>
              </w:rPr>
            </w:pPr>
          </w:p>
          <w:p w14:paraId="1F312112" w14:textId="77777777" w:rsidR="00436278" w:rsidRDefault="00436278" w:rsidP="00436278">
            <w:pPr>
              <w:rPr>
                <w:lang w:eastAsia="en-US"/>
              </w:rPr>
            </w:pPr>
          </w:p>
          <w:p w14:paraId="3ACE742D" w14:textId="77777777" w:rsidR="00436278" w:rsidRDefault="00436278" w:rsidP="00436278">
            <w:pPr>
              <w:rPr>
                <w:lang w:eastAsia="en-US"/>
              </w:rPr>
            </w:pPr>
          </w:p>
          <w:p w14:paraId="1D4BA483" w14:textId="77777777" w:rsidR="00804563" w:rsidRPr="00436278" w:rsidRDefault="00804563" w:rsidP="00436278">
            <w:pPr>
              <w:jc w:val="right"/>
              <w:rPr>
                <w:lang w:eastAsia="en-US"/>
              </w:rPr>
            </w:pPr>
          </w:p>
        </w:tc>
      </w:tr>
      <w:tr w:rsidR="00804563" w:rsidRPr="00D83FD5" w14:paraId="24CA64A4" w14:textId="77777777" w:rsidTr="00AB705E">
        <w:trPr>
          <w:trHeight w:val="20"/>
        </w:trPr>
        <w:tc>
          <w:tcPr>
            <w:tcW w:w="1250" w:type="pct"/>
          </w:tcPr>
          <w:p w14:paraId="7920091C"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rPr>
            </w:pPr>
            <w:r w:rsidRPr="00D83FD5">
              <w:rPr>
                <w:rFonts w:ascii="Times New Roman" w:eastAsia="Cambria" w:hAnsi="Times New Roman" w:cs="Times New Roman"/>
                <w:b/>
                <w:sz w:val="22"/>
                <w:szCs w:val="22"/>
              </w:rPr>
              <w:t>F.K. 1.</w:t>
            </w:r>
            <w:r w:rsidRPr="00D83FD5">
              <w:rPr>
                <w:rFonts w:ascii="Times New Roman" w:eastAsia="Cambria" w:hAnsi="Times New Roman" w:cs="Times New Roman"/>
                <w:sz w:val="22"/>
                <w:szCs w:val="22"/>
              </w:rPr>
              <w:t xml:space="preserve"> Demonstrate understanding of the organization and basic features of print.</w:t>
            </w:r>
          </w:p>
          <w:p w14:paraId="5D0A6889"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rPr>
            </w:pPr>
            <w:r w:rsidRPr="00D83FD5">
              <w:rPr>
                <w:rFonts w:ascii="Times New Roman" w:eastAsia="Cambria" w:hAnsi="Times New Roman" w:cs="Times New Roman"/>
                <w:b/>
                <w:sz w:val="22"/>
                <w:szCs w:val="22"/>
              </w:rPr>
              <w:t>a.</w:t>
            </w:r>
            <w:r w:rsidRPr="00D83FD5">
              <w:rPr>
                <w:rFonts w:ascii="Times New Roman" w:eastAsia="Cambria" w:hAnsi="Times New Roman" w:cs="Times New Roman"/>
                <w:sz w:val="22"/>
                <w:szCs w:val="22"/>
              </w:rPr>
              <w:t xml:space="preserve"> Follow words from left to right, top to bottom, and page by page.</w:t>
            </w:r>
          </w:p>
          <w:p w14:paraId="7359493A"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rPr>
            </w:pPr>
            <w:r w:rsidRPr="00D83FD5">
              <w:rPr>
                <w:rFonts w:ascii="Times New Roman" w:eastAsia="Cambria" w:hAnsi="Times New Roman" w:cs="Times New Roman"/>
                <w:b/>
                <w:sz w:val="22"/>
                <w:szCs w:val="22"/>
              </w:rPr>
              <w:t>b.</w:t>
            </w:r>
            <w:r w:rsidRPr="00D83FD5">
              <w:rPr>
                <w:rFonts w:ascii="Times New Roman" w:eastAsia="Cambria" w:hAnsi="Times New Roman" w:cs="Times New Roman"/>
                <w:sz w:val="22"/>
                <w:szCs w:val="22"/>
              </w:rPr>
              <w:t xml:space="preserve"> Recognize that spoken words are represented in written language by specific sequences of letters.</w:t>
            </w:r>
          </w:p>
          <w:p w14:paraId="435B20C5"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rPr>
            </w:pPr>
            <w:r w:rsidRPr="00D83FD5">
              <w:rPr>
                <w:rFonts w:ascii="Times New Roman" w:eastAsia="Cambria" w:hAnsi="Times New Roman" w:cs="Times New Roman"/>
                <w:b/>
                <w:sz w:val="22"/>
                <w:szCs w:val="22"/>
              </w:rPr>
              <w:t>c.</w:t>
            </w:r>
            <w:r w:rsidRPr="00D83FD5">
              <w:rPr>
                <w:rFonts w:ascii="Times New Roman" w:eastAsia="Cambria" w:hAnsi="Times New Roman" w:cs="Times New Roman"/>
                <w:sz w:val="22"/>
                <w:szCs w:val="22"/>
              </w:rPr>
              <w:t xml:space="preserve"> Understand that words are separated by spaces in print.</w:t>
            </w:r>
          </w:p>
          <w:p w14:paraId="1A04F238"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rPr>
            </w:pPr>
            <w:r w:rsidRPr="00D83FD5">
              <w:rPr>
                <w:rFonts w:ascii="Times New Roman" w:eastAsia="Cambria" w:hAnsi="Times New Roman" w:cs="Times New Roman"/>
                <w:b/>
                <w:sz w:val="22"/>
                <w:szCs w:val="22"/>
              </w:rPr>
              <w:t>d.</w:t>
            </w:r>
            <w:r w:rsidRPr="00D83FD5">
              <w:rPr>
                <w:rFonts w:ascii="Times New Roman" w:eastAsia="Cambria" w:hAnsi="Times New Roman" w:cs="Times New Roman"/>
                <w:sz w:val="22"/>
                <w:szCs w:val="22"/>
              </w:rPr>
              <w:t xml:space="preserve"> Recognize and name all upper- and lowercase letters of the alphabet.</w:t>
            </w:r>
          </w:p>
        </w:tc>
        <w:tc>
          <w:tcPr>
            <w:tcW w:w="1250" w:type="pct"/>
          </w:tcPr>
          <w:p w14:paraId="4ACD2137" w14:textId="77777777" w:rsidR="00804563" w:rsidRPr="00D83FD5" w:rsidRDefault="00804563" w:rsidP="00EB08C2">
            <w:pPr>
              <w:pStyle w:val="Normal1"/>
              <w:widowControl w:val="0"/>
              <w:numPr>
                <w:ilvl w:val="0"/>
                <w:numId w:val="72"/>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take turns leading the reading of a familiar big </w:t>
            </w:r>
            <w:r w:rsidR="00610071" w:rsidRPr="00D83FD5">
              <w:rPr>
                <w:rFonts w:ascii="Times New Roman" w:eastAsia="Cambria" w:hAnsi="Times New Roman" w:cs="Times New Roman"/>
                <w:sz w:val="22"/>
                <w:szCs w:val="22"/>
              </w:rPr>
              <w:t>book, poem</w:t>
            </w:r>
            <w:r w:rsidRPr="00D83FD5">
              <w:rPr>
                <w:rFonts w:ascii="Times New Roman" w:eastAsia="Cambria" w:hAnsi="Times New Roman" w:cs="Times New Roman"/>
                <w:sz w:val="22"/>
                <w:szCs w:val="22"/>
              </w:rPr>
              <w:t xml:space="preserve"> or anchor chart by pointing to the text from left to right and top to bottom as the class follows.</w:t>
            </w:r>
          </w:p>
          <w:p w14:paraId="3A8010C6" w14:textId="77777777" w:rsidR="00804563" w:rsidRPr="00D83FD5" w:rsidRDefault="00804563" w:rsidP="00EB08C2">
            <w:pPr>
              <w:pStyle w:val="Normal1"/>
              <w:widowControl w:val="0"/>
              <w:numPr>
                <w:ilvl w:val="0"/>
                <w:numId w:val="72"/>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recognize, sort, match, and name samples of uppercase and lowercase letters in many different fonts.</w:t>
            </w:r>
          </w:p>
          <w:p w14:paraId="5E1054F1" w14:textId="77777777" w:rsidR="00804563" w:rsidRPr="00D83FD5" w:rsidRDefault="00804563" w:rsidP="00EB08C2">
            <w:pPr>
              <w:pStyle w:val="Normal1"/>
              <w:widowControl w:val="0"/>
              <w:numPr>
                <w:ilvl w:val="0"/>
                <w:numId w:val="72"/>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use sensory materials to recognize and name </w:t>
            </w:r>
            <w:r w:rsidR="00610071" w:rsidRPr="00D83FD5">
              <w:rPr>
                <w:rFonts w:ascii="Times New Roman" w:eastAsia="Cambria" w:hAnsi="Times New Roman" w:cs="Times New Roman"/>
                <w:sz w:val="22"/>
                <w:szCs w:val="22"/>
              </w:rPr>
              <w:t>upper- and lower-case</w:t>
            </w:r>
            <w:r w:rsidRPr="00D83FD5">
              <w:rPr>
                <w:rFonts w:ascii="Times New Roman" w:eastAsia="Cambria" w:hAnsi="Times New Roman" w:cs="Times New Roman"/>
                <w:sz w:val="22"/>
                <w:szCs w:val="22"/>
              </w:rPr>
              <w:t xml:space="preserve"> letters (e.g., letters cut out of sandpaper, textured paper or wood; magnetic or plastic letters) in play.</w:t>
            </w:r>
          </w:p>
        </w:tc>
        <w:tc>
          <w:tcPr>
            <w:tcW w:w="1250" w:type="pct"/>
          </w:tcPr>
          <w:p w14:paraId="339799A9" w14:textId="77777777" w:rsidR="00804563" w:rsidRPr="00D83FD5" w:rsidRDefault="00804563" w:rsidP="00EB08C2">
            <w:pPr>
              <w:pStyle w:val="Normal1"/>
              <w:widowControl w:val="0"/>
              <w:numPr>
                <w:ilvl w:val="0"/>
                <w:numId w:val="72"/>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use finger </w:t>
            </w:r>
            <w:r w:rsidR="00610071" w:rsidRPr="00D83FD5">
              <w:rPr>
                <w:rFonts w:ascii="Times New Roman" w:eastAsia="Cambria" w:hAnsi="Times New Roman" w:cs="Times New Roman"/>
                <w:sz w:val="22"/>
                <w:szCs w:val="22"/>
              </w:rPr>
              <w:t>to track</w:t>
            </w:r>
            <w:r w:rsidRPr="00D83FD5">
              <w:rPr>
                <w:rFonts w:ascii="Times New Roman" w:eastAsia="Cambria" w:hAnsi="Times New Roman" w:cs="Times New Roman"/>
                <w:sz w:val="22"/>
                <w:szCs w:val="22"/>
              </w:rPr>
              <w:t xml:space="preserve"> individual words on a page from left to right.</w:t>
            </w:r>
          </w:p>
          <w:p w14:paraId="59EEC8C0" w14:textId="77777777" w:rsidR="00804563" w:rsidRPr="00D83FD5" w:rsidRDefault="00804563" w:rsidP="00EB08C2">
            <w:pPr>
              <w:pStyle w:val="Normal1"/>
              <w:widowControl w:val="0"/>
              <w:numPr>
                <w:ilvl w:val="0"/>
                <w:numId w:val="72"/>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identify written words based on spoken cues (e.g., educator says “cat” and child points to the word cat from a collection of written words.)</w:t>
            </w:r>
          </w:p>
          <w:p w14:paraId="38985E38" w14:textId="77777777" w:rsidR="00804563" w:rsidRPr="00D83FD5" w:rsidRDefault="00804563" w:rsidP="00EB08C2">
            <w:pPr>
              <w:pStyle w:val="Normal1"/>
              <w:widowControl w:val="0"/>
              <w:numPr>
                <w:ilvl w:val="0"/>
                <w:numId w:val="72"/>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write words (or representations of words) with spaces between them.</w:t>
            </w:r>
          </w:p>
          <w:p w14:paraId="48635679" w14:textId="77777777" w:rsidR="00804563" w:rsidRPr="00D83FD5" w:rsidRDefault="00804563" w:rsidP="00EB08C2">
            <w:pPr>
              <w:pStyle w:val="Normal1"/>
              <w:widowControl w:val="0"/>
              <w:numPr>
                <w:ilvl w:val="0"/>
                <w:numId w:val="72"/>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name all upper- and lowercase letters individually from an assortment.</w:t>
            </w:r>
          </w:p>
        </w:tc>
        <w:tc>
          <w:tcPr>
            <w:tcW w:w="1250" w:type="pct"/>
          </w:tcPr>
          <w:p w14:paraId="25F9286A" w14:textId="77777777" w:rsidR="00804563" w:rsidRPr="00D83FD5" w:rsidRDefault="00804563" w:rsidP="00EB08C2">
            <w:pPr>
              <w:pStyle w:val="Normal1"/>
              <w:widowControl w:val="0"/>
              <w:numPr>
                <w:ilvl w:val="0"/>
                <w:numId w:val="72"/>
              </w:numPr>
              <w:tabs>
                <w:tab w:val="right" w:pos="14220"/>
              </w:tabs>
              <w:ind w:hanging="360"/>
              <w:contextualSpacing/>
              <w:rPr>
                <w:rFonts w:ascii="Times New Roman" w:hAnsi="Times New Roman" w:cs="Times New Roman"/>
                <w:sz w:val="22"/>
                <w:szCs w:val="22"/>
              </w:rPr>
            </w:pPr>
            <w:r w:rsidRPr="00D83FD5">
              <w:rPr>
                <w:rFonts w:ascii="Times New Roman" w:eastAsia="Cambria" w:hAnsi="Times New Roman" w:cs="Times New Roman"/>
                <w:sz w:val="22"/>
                <w:szCs w:val="22"/>
              </w:rPr>
              <w:t>demonstrate/model the process of following words from left to right, top to bottom using large visual displays of poems and songs, such as flip charts and big books.</w:t>
            </w:r>
          </w:p>
          <w:p w14:paraId="629036C8" w14:textId="77777777" w:rsidR="00804563" w:rsidRPr="00D83FD5" w:rsidRDefault="00804563" w:rsidP="00EB08C2">
            <w:pPr>
              <w:pStyle w:val="Normal1"/>
              <w:widowControl w:val="0"/>
              <w:numPr>
                <w:ilvl w:val="0"/>
                <w:numId w:val="72"/>
              </w:numPr>
              <w:tabs>
                <w:tab w:val="right" w:pos="14220"/>
              </w:tabs>
              <w:ind w:hanging="360"/>
              <w:contextualSpacing/>
              <w:rPr>
                <w:rFonts w:ascii="Times New Roman" w:hAnsi="Times New Roman" w:cs="Times New Roman"/>
                <w:sz w:val="22"/>
                <w:szCs w:val="22"/>
              </w:rPr>
            </w:pPr>
            <w:r w:rsidRPr="00D83FD5">
              <w:rPr>
                <w:rFonts w:ascii="Times New Roman" w:eastAsia="Cambria" w:hAnsi="Times New Roman" w:cs="Times New Roman"/>
                <w:sz w:val="22"/>
                <w:szCs w:val="22"/>
              </w:rPr>
              <w:t>articulate the sounds represented by specific sequences of letters.</w:t>
            </w:r>
          </w:p>
          <w:p w14:paraId="51929369" w14:textId="77777777" w:rsidR="00804563" w:rsidRPr="00D83FD5" w:rsidRDefault="00804563" w:rsidP="00EB08C2">
            <w:pPr>
              <w:pStyle w:val="Normal1"/>
              <w:widowControl w:val="0"/>
              <w:numPr>
                <w:ilvl w:val="0"/>
                <w:numId w:val="72"/>
              </w:numPr>
              <w:tabs>
                <w:tab w:val="right" w:pos="14220"/>
              </w:tabs>
              <w:ind w:hanging="360"/>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model reading individual words aloud and </w:t>
            </w:r>
            <w:r w:rsidR="00610071" w:rsidRPr="00D83FD5">
              <w:rPr>
                <w:rFonts w:ascii="Times New Roman" w:eastAsia="Cambria" w:hAnsi="Times New Roman" w:cs="Times New Roman"/>
                <w:sz w:val="22"/>
                <w:szCs w:val="22"/>
              </w:rPr>
              <w:t>spacing between</w:t>
            </w:r>
            <w:r w:rsidRPr="00D83FD5">
              <w:rPr>
                <w:rFonts w:ascii="Times New Roman" w:eastAsia="Cambria" w:hAnsi="Times New Roman" w:cs="Times New Roman"/>
                <w:sz w:val="22"/>
                <w:szCs w:val="22"/>
              </w:rPr>
              <w:t xml:space="preserve"> words when demonstrating the writing process.</w:t>
            </w:r>
          </w:p>
          <w:p w14:paraId="7F2E0D8A" w14:textId="77777777" w:rsidR="00804563" w:rsidRPr="00D83FD5" w:rsidRDefault="00804563" w:rsidP="00EB08C2">
            <w:pPr>
              <w:pStyle w:val="Normal1"/>
              <w:widowControl w:val="0"/>
              <w:numPr>
                <w:ilvl w:val="0"/>
                <w:numId w:val="72"/>
              </w:numPr>
              <w:tabs>
                <w:tab w:val="right" w:pos="14220"/>
              </w:tabs>
              <w:ind w:hanging="360"/>
              <w:contextualSpacing/>
              <w:rPr>
                <w:rFonts w:ascii="Times New Roman" w:hAnsi="Times New Roman" w:cs="Times New Roman"/>
                <w:sz w:val="22"/>
                <w:szCs w:val="22"/>
              </w:rPr>
            </w:pPr>
            <w:r w:rsidRPr="00D83FD5">
              <w:rPr>
                <w:rFonts w:ascii="Times New Roman" w:eastAsia="Cambria" w:hAnsi="Times New Roman" w:cs="Times New Roman"/>
                <w:sz w:val="22"/>
                <w:szCs w:val="22"/>
              </w:rPr>
              <w:t>provide samples of uppercase and lowercase letters in many different font styles.</w:t>
            </w:r>
          </w:p>
        </w:tc>
      </w:tr>
    </w:tbl>
    <w:p w14:paraId="0383A4A6" w14:textId="77777777" w:rsidR="00804563" w:rsidRDefault="00804563" w:rsidP="00804563"/>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02"/>
      </w:tblGrid>
      <w:tr w:rsidR="00804563" w:rsidRPr="005C3D83" w14:paraId="5A4992DF" w14:textId="77777777" w:rsidTr="00AB705E">
        <w:trPr>
          <w:trHeight w:val="20"/>
          <w:tblHeader/>
        </w:trPr>
        <w:tc>
          <w:tcPr>
            <w:tcW w:w="5000" w:type="pct"/>
            <w:tcBorders>
              <w:bottom w:val="single" w:sz="4" w:space="0" w:color="000000"/>
            </w:tcBorders>
            <w:shd w:val="clear" w:color="auto" w:fill="CCFFCC"/>
          </w:tcPr>
          <w:p w14:paraId="6C502934" w14:textId="77777777" w:rsidR="00804563" w:rsidRPr="005C3D83" w:rsidRDefault="00804563" w:rsidP="008D16C6">
            <w:pPr>
              <w:pStyle w:val="Heading3"/>
            </w:pPr>
            <w:bookmarkStart w:id="48" w:name="_Toc45867410"/>
            <w:r w:rsidRPr="005C3D83">
              <w:t>Phonological Awareness</w:t>
            </w:r>
            <w:bookmarkEnd w:id="48"/>
          </w:p>
        </w:tc>
      </w:tr>
    </w:tbl>
    <w:p w14:paraId="53944CE7" w14:textId="77777777" w:rsidR="00D83FD5" w:rsidRPr="00D83FD5" w:rsidRDefault="00D83FD5">
      <w:pPr>
        <w:rPr>
          <w:sz w:val="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525"/>
        <w:gridCol w:w="3525"/>
        <w:gridCol w:w="3526"/>
        <w:gridCol w:w="3526"/>
      </w:tblGrid>
      <w:tr w:rsidR="00804563" w:rsidRPr="00D83FD5" w14:paraId="3F9937B0" w14:textId="77777777" w:rsidTr="00AB705E">
        <w:trPr>
          <w:trHeight w:val="20"/>
          <w:tblHeader/>
        </w:trPr>
        <w:tc>
          <w:tcPr>
            <w:tcW w:w="1250" w:type="pct"/>
            <w:shd w:val="clear" w:color="auto" w:fill="FFFF99"/>
          </w:tcPr>
          <w:p w14:paraId="7B57163A"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MA Standard</w:t>
            </w:r>
          </w:p>
        </w:tc>
        <w:tc>
          <w:tcPr>
            <w:tcW w:w="1250" w:type="pct"/>
            <w:shd w:val="clear" w:color="auto" w:fill="FFFF99"/>
          </w:tcPr>
          <w:p w14:paraId="56FCA6E1"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Possible learning activities:</w:t>
            </w:r>
          </w:p>
          <w:p w14:paraId="359AF0A9"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Children could…</w:t>
            </w:r>
          </w:p>
        </w:tc>
        <w:tc>
          <w:tcPr>
            <w:tcW w:w="1250" w:type="pct"/>
            <w:shd w:val="clear" w:color="auto" w:fill="FFFF99"/>
          </w:tcPr>
          <w:p w14:paraId="140F64F4"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Possible Evidence of Learning:</w:t>
            </w:r>
          </w:p>
          <w:p w14:paraId="2DA0AB26"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Children may…</w:t>
            </w:r>
          </w:p>
        </w:tc>
        <w:tc>
          <w:tcPr>
            <w:tcW w:w="1250" w:type="pct"/>
            <w:shd w:val="clear" w:color="auto" w:fill="FFFF99"/>
          </w:tcPr>
          <w:p w14:paraId="07D2A7BA"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Supportive practices:</w:t>
            </w:r>
          </w:p>
          <w:p w14:paraId="377932A8"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Educators could…</w:t>
            </w:r>
          </w:p>
        </w:tc>
      </w:tr>
      <w:tr w:rsidR="00804563" w14:paraId="29C26C9F" w14:textId="77777777" w:rsidTr="00AB705E">
        <w:trPr>
          <w:trHeight w:val="20"/>
        </w:trPr>
        <w:tc>
          <w:tcPr>
            <w:tcW w:w="1250" w:type="pct"/>
            <w:shd w:val="clear" w:color="auto" w:fill="CCECFF"/>
          </w:tcPr>
          <w:p w14:paraId="73FA40E9"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sidRPr="00D83FD5">
              <w:rPr>
                <w:b/>
                <w:sz w:val="22"/>
                <w:szCs w:val="22"/>
              </w:rPr>
              <w:t>F.PK.2.</w:t>
            </w:r>
            <w:r w:rsidRPr="00D83FD5">
              <w:rPr>
                <w:sz w:val="22"/>
                <w:szCs w:val="22"/>
              </w:rPr>
              <w:t xml:space="preserve"> With guidance and support, demonstrate understanding of spoken words, syllables, and sounds (phonemes).</w:t>
            </w:r>
          </w:p>
          <w:p w14:paraId="62993303"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p>
          <w:p w14:paraId="2A46EA69"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sidRPr="00D83FD5">
              <w:rPr>
                <w:b/>
                <w:sz w:val="22"/>
                <w:szCs w:val="22"/>
              </w:rPr>
              <w:t>a.</w:t>
            </w:r>
            <w:r w:rsidRPr="00D83FD5">
              <w:rPr>
                <w:sz w:val="22"/>
                <w:szCs w:val="22"/>
              </w:rPr>
              <w:t xml:space="preserve"> With guidance and support, recognize and produce rhyming words (e.g., identify words that rhyme with /cat/ such as /bat/ and /sat/).</w:t>
            </w:r>
          </w:p>
          <w:p w14:paraId="7D9B7C55"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p>
          <w:p w14:paraId="50FDBFF0"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sidRPr="00D83FD5">
              <w:rPr>
                <w:b/>
                <w:sz w:val="22"/>
                <w:szCs w:val="22"/>
              </w:rPr>
              <w:t>b.</w:t>
            </w:r>
            <w:r w:rsidRPr="00D83FD5">
              <w:rPr>
                <w:sz w:val="22"/>
                <w:szCs w:val="22"/>
              </w:rPr>
              <w:t xml:space="preserve"> With guidance and support, segment words in a simple sentence by clapping and naming the number of words in the sentence.</w:t>
            </w:r>
          </w:p>
          <w:p w14:paraId="31B94C28"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p>
          <w:p w14:paraId="2CAB5893"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sidRPr="00D83FD5">
              <w:rPr>
                <w:b/>
                <w:sz w:val="22"/>
                <w:szCs w:val="22"/>
              </w:rPr>
              <w:t>c.</w:t>
            </w:r>
            <w:r w:rsidRPr="00D83FD5">
              <w:rPr>
                <w:sz w:val="22"/>
                <w:szCs w:val="22"/>
              </w:rPr>
              <w:t xml:space="preserve"> Identify the initial sound of a </w:t>
            </w:r>
            <w:r w:rsidRPr="00D83FD5">
              <w:rPr>
                <w:sz w:val="22"/>
                <w:szCs w:val="22"/>
              </w:rPr>
              <w:lastRenderedPageBreak/>
              <w:t>spoken word and, with guidance and support, generate several other words that have the same initial sound.</w:t>
            </w:r>
          </w:p>
          <w:p w14:paraId="4471C22A"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p>
          <w:p w14:paraId="5B329907"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sidRPr="00D83FD5">
              <w:rPr>
                <w:b/>
                <w:sz w:val="22"/>
                <w:szCs w:val="22"/>
              </w:rPr>
              <w:t>d.</w:t>
            </w:r>
            <w:r w:rsidRPr="00D83FD5">
              <w:rPr>
                <w:sz w:val="22"/>
                <w:szCs w:val="22"/>
              </w:rPr>
              <w:t xml:space="preserve"> (Begins in kindergarten or when the individual child is ready.)</w:t>
            </w:r>
          </w:p>
          <w:p w14:paraId="3F257E3B"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p>
          <w:p w14:paraId="1C686B5D"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sidRPr="00D83FD5">
              <w:rPr>
                <w:b/>
                <w:sz w:val="22"/>
                <w:szCs w:val="22"/>
              </w:rPr>
              <w:t>e.</w:t>
            </w:r>
            <w:r w:rsidRPr="00D83FD5">
              <w:rPr>
                <w:sz w:val="22"/>
                <w:szCs w:val="22"/>
              </w:rPr>
              <w:t xml:space="preserve"> (Begins in kindergarten or when the individual child is ready.)</w:t>
            </w:r>
          </w:p>
        </w:tc>
        <w:tc>
          <w:tcPr>
            <w:tcW w:w="1250" w:type="pct"/>
            <w:shd w:val="clear" w:color="auto" w:fill="CCECFF"/>
          </w:tcPr>
          <w:p w14:paraId="6CEB7EA9" w14:textId="77777777" w:rsidR="00804563" w:rsidRPr="00D83FD5" w:rsidRDefault="00804563" w:rsidP="00EB08C2">
            <w:pPr>
              <w:pStyle w:val="Normal1"/>
              <w:widowControl w:val="0"/>
              <w:numPr>
                <w:ilvl w:val="0"/>
                <w:numId w:val="78"/>
              </w:numPr>
              <w:ind w:left="306" w:hanging="360"/>
              <w:contextualSpacing/>
              <w:rPr>
                <w:rFonts w:ascii="Times New Roman" w:hAnsi="Times New Roman" w:cs="Times New Roman"/>
                <w:sz w:val="22"/>
                <w:szCs w:val="22"/>
              </w:rPr>
            </w:pPr>
            <w:r w:rsidRPr="00D83FD5">
              <w:rPr>
                <w:rFonts w:ascii="Times New Roman" w:eastAsia="Cambria" w:hAnsi="Times New Roman" w:cs="Times New Roman"/>
                <w:sz w:val="22"/>
                <w:szCs w:val="22"/>
              </w:rPr>
              <w:lastRenderedPageBreak/>
              <w:t>with guidance and support, if necessary, provide words that have the same initial sound (e.g., wind, water, walk, wings).</w:t>
            </w:r>
          </w:p>
          <w:p w14:paraId="21671C39" w14:textId="77777777" w:rsidR="00804563" w:rsidRPr="00D83FD5" w:rsidRDefault="00804563" w:rsidP="00EB08C2">
            <w:pPr>
              <w:pStyle w:val="Normal1"/>
              <w:widowControl w:val="0"/>
              <w:numPr>
                <w:ilvl w:val="0"/>
                <w:numId w:val="78"/>
              </w:numPr>
              <w:ind w:left="306" w:hanging="360"/>
              <w:contextualSpacing/>
              <w:rPr>
                <w:rFonts w:ascii="Times New Roman" w:hAnsi="Times New Roman" w:cs="Times New Roman"/>
                <w:sz w:val="22"/>
                <w:szCs w:val="22"/>
              </w:rPr>
            </w:pPr>
            <w:r w:rsidRPr="00D83FD5">
              <w:rPr>
                <w:rFonts w:ascii="Times New Roman" w:eastAsia="Cambria" w:hAnsi="Times New Roman" w:cs="Times New Roman"/>
                <w:sz w:val="22"/>
                <w:szCs w:val="22"/>
              </w:rPr>
              <w:t>use clapping or musical instruments to segment words in a simple sentence.</w:t>
            </w:r>
          </w:p>
          <w:p w14:paraId="0BB26FE1" w14:textId="77777777" w:rsidR="00804563" w:rsidRPr="00D83FD5" w:rsidRDefault="00804563" w:rsidP="00EB08C2">
            <w:pPr>
              <w:pStyle w:val="Normal1"/>
              <w:widowControl w:val="0"/>
              <w:numPr>
                <w:ilvl w:val="0"/>
                <w:numId w:val="78"/>
              </w:numPr>
              <w:ind w:left="306" w:hanging="360"/>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play rhyming </w:t>
            </w:r>
            <w:r w:rsidR="00610071" w:rsidRPr="00D83FD5">
              <w:rPr>
                <w:rFonts w:ascii="Times New Roman" w:eastAsia="Cambria" w:hAnsi="Times New Roman" w:cs="Times New Roman"/>
                <w:sz w:val="22"/>
                <w:szCs w:val="22"/>
              </w:rPr>
              <w:t>games.</w:t>
            </w:r>
          </w:p>
          <w:p w14:paraId="577AD4EB" w14:textId="77777777" w:rsidR="00804563" w:rsidRPr="00D83FD5" w:rsidRDefault="00804563" w:rsidP="00EB08C2">
            <w:pPr>
              <w:pStyle w:val="Normal1"/>
              <w:numPr>
                <w:ilvl w:val="0"/>
                <w:numId w:val="78"/>
              </w:numPr>
              <w:ind w:left="306" w:hanging="360"/>
              <w:contextualSpacing/>
              <w:rPr>
                <w:rFonts w:ascii="Times New Roman" w:hAnsi="Times New Roman" w:cs="Times New Roman"/>
                <w:b/>
                <w:i/>
                <w:smallCaps/>
                <w:sz w:val="22"/>
                <w:szCs w:val="22"/>
              </w:rPr>
            </w:pPr>
            <w:r w:rsidRPr="00D83FD5">
              <w:rPr>
                <w:rFonts w:ascii="Times New Roman" w:eastAsia="Cambria" w:hAnsi="Times New Roman" w:cs="Times New Roman"/>
                <w:sz w:val="22"/>
                <w:szCs w:val="22"/>
              </w:rPr>
              <w:t>fill in rhyming words in stories, poems and songs (e.g., make up new words to the song “Down By the Bay” … did you ever see a moose kissing a goose).</w:t>
            </w:r>
          </w:p>
        </w:tc>
        <w:tc>
          <w:tcPr>
            <w:tcW w:w="1250" w:type="pct"/>
            <w:shd w:val="clear" w:color="auto" w:fill="CCECFF"/>
          </w:tcPr>
          <w:p w14:paraId="1E470E78" w14:textId="77777777" w:rsidR="00804563" w:rsidRPr="00D83FD5" w:rsidRDefault="00804563" w:rsidP="00EB08C2">
            <w:pPr>
              <w:pStyle w:val="Normal1"/>
              <w:widowControl w:val="0"/>
              <w:numPr>
                <w:ilvl w:val="0"/>
                <w:numId w:val="78"/>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with guidance and support, if necessary, produce rhyming words.</w:t>
            </w:r>
          </w:p>
          <w:p w14:paraId="2702D5EE" w14:textId="77777777" w:rsidR="00804563" w:rsidRPr="00D83FD5" w:rsidRDefault="00804563" w:rsidP="00EB08C2">
            <w:pPr>
              <w:pStyle w:val="Normal1"/>
              <w:widowControl w:val="0"/>
              <w:numPr>
                <w:ilvl w:val="0"/>
                <w:numId w:val="78"/>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identify initial sounds of a spoken word or picture.</w:t>
            </w:r>
          </w:p>
          <w:p w14:paraId="32D5D81D" w14:textId="77777777" w:rsidR="00804563" w:rsidRPr="00D83FD5" w:rsidRDefault="00804563" w:rsidP="00EB08C2">
            <w:pPr>
              <w:pStyle w:val="Normal1"/>
              <w:widowControl w:val="0"/>
              <w:numPr>
                <w:ilvl w:val="0"/>
                <w:numId w:val="78"/>
              </w:numPr>
              <w:tabs>
                <w:tab w:val="right" w:pos="14220"/>
              </w:tabs>
              <w:ind w:left="252" w:hanging="252"/>
              <w:contextualSpacing/>
              <w:rPr>
                <w:rFonts w:ascii="Times New Roman" w:eastAsia="Cambria" w:hAnsi="Times New Roman" w:cs="Times New Roman"/>
                <w:sz w:val="22"/>
                <w:szCs w:val="22"/>
              </w:rPr>
            </w:pPr>
            <w:r w:rsidRPr="00D83FD5">
              <w:rPr>
                <w:rFonts w:ascii="Times New Roman" w:eastAsia="Cambria" w:hAnsi="Times New Roman" w:cs="Times New Roman"/>
                <w:sz w:val="22"/>
                <w:szCs w:val="22"/>
              </w:rPr>
              <w:t>clap for each word heard when a sentence from a text is read aloud.</w:t>
            </w:r>
          </w:p>
        </w:tc>
        <w:tc>
          <w:tcPr>
            <w:tcW w:w="1250" w:type="pct"/>
            <w:shd w:val="clear" w:color="auto" w:fill="CCECFF"/>
          </w:tcPr>
          <w:p w14:paraId="50D0A368" w14:textId="77777777" w:rsidR="00804563" w:rsidRPr="00D83FD5" w:rsidRDefault="00804563" w:rsidP="00EB08C2">
            <w:pPr>
              <w:pStyle w:val="Normal1"/>
              <w:widowControl w:val="0"/>
              <w:numPr>
                <w:ilvl w:val="0"/>
                <w:numId w:val="77"/>
              </w:numPr>
              <w:tabs>
                <w:tab w:val="right" w:pos="14220"/>
              </w:tabs>
              <w:ind w:hanging="360"/>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use transitions as learning opportunities by having children generate rhyming words or words that begin with the same phoneme as they line up or as they wait for a turn. </w:t>
            </w:r>
          </w:p>
          <w:p w14:paraId="6F19A292" w14:textId="77777777" w:rsidR="00804563" w:rsidRPr="00D83FD5" w:rsidRDefault="00804563" w:rsidP="00EB08C2">
            <w:pPr>
              <w:pStyle w:val="Normal1"/>
              <w:widowControl w:val="0"/>
              <w:numPr>
                <w:ilvl w:val="0"/>
                <w:numId w:val="77"/>
              </w:numPr>
              <w:ind w:hanging="360"/>
              <w:contextualSpacing/>
              <w:rPr>
                <w:rFonts w:ascii="Times New Roman" w:hAnsi="Times New Roman" w:cs="Times New Roman"/>
                <w:sz w:val="22"/>
                <w:szCs w:val="22"/>
              </w:rPr>
            </w:pPr>
            <w:r w:rsidRPr="00D83FD5">
              <w:rPr>
                <w:rFonts w:ascii="Times New Roman" w:eastAsia="Cambria" w:hAnsi="Times New Roman" w:cs="Times New Roman"/>
                <w:sz w:val="22"/>
                <w:szCs w:val="22"/>
              </w:rPr>
              <w:t>play phonological games that involve phonological cues (e.g., if your name begins with “b-b-b-b-b” stand up).</w:t>
            </w:r>
          </w:p>
          <w:p w14:paraId="457EBA6B" w14:textId="77777777" w:rsidR="00804563" w:rsidRPr="00D83FD5" w:rsidRDefault="00804563" w:rsidP="00EB08C2">
            <w:pPr>
              <w:pStyle w:val="Normal1"/>
              <w:widowControl w:val="0"/>
              <w:numPr>
                <w:ilvl w:val="0"/>
                <w:numId w:val="77"/>
              </w:numPr>
              <w:tabs>
                <w:tab w:val="right" w:pos="14220"/>
              </w:tabs>
              <w:ind w:hanging="360"/>
              <w:contextualSpacing/>
              <w:rPr>
                <w:rFonts w:ascii="Times New Roman" w:hAnsi="Times New Roman" w:cs="Times New Roman"/>
                <w:sz w:val="22"/>
                <w:szCs w:val="22"/>
              </w:rPr>
            </w:pPr>
            <w:r w:rsidRPr="00D83FD5">
              <w:rPr>
                <w:rFonts w:ascii="Times New Roman" w:eastAsia="Cambria" w:hAnsi="Times New Roman" w:cs="Times New Roman"/>
                <w:sz w:val="22"/>
                <w:szCs w:val="22"/>
              </w:rPr>
              <w:t>provide frequent opportunities to listen to, learn and recite songs, nursery rhymes, poems and fingerplays.</w:t>
            </w:r>
          </w:p>
        </w:tc>
      </w:tr>
      <w:tr w:rsidR="00804563" w14:paraId="752F3D9F" w14:textId="77777777" w:rsidTr="00AB705E">
        <w:trPr>
          <w:trHeight w:val="20"/>
        </w:trPr>
        <w:tc>
          <w:tcPr>
            <w:tcW w:w="1250" w:type="pct"/>
          </w:tcPr>
          <w:p w14:paraId="22CDC9C2"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rPr>
            </w:pPr>
            <w:r w:rsidRPr="00D83FD5">
              <w:rPr>
                <w:rFonts w:ascii="Times New Roman" w:eastAsia="Cambria" w:hAnsi="Times New Roman" w:cs="Times New Roman"/>
                <w:b/>
                <w:sz w:val="22"/>
                <w:szCs w:val="22"/>
              </w:rPr>
              <w:t>F.K.2</w:t>
            </w:r>
            <w:r w:rsidRPr="00D83FD5">
              <w:rPr>
                <w:rFonts w:ascii="Times New Roman" w:eastAsia="Cambria" w:hAnsi="Times New Roman" w:cs="Times New Roman"/>
                <w:sz w:val="22"/>
                <w:szCs w:val="22"/>
              </w:rPr>
              <w:t>. Demonstrate understanding of spoken words, syllables, and sounds (phonemes).</w:t>
            </w:r>
          </w:p>
          <w:p w14:paraId="4BC1E195"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rPr>
            </w:pPr>
            <w:r w:rsidRPr="00D83FD5">
              <w:rPr>
                <w:rFonts w:ascii="Times New Roman" w:eastAsia="Cambria" w:hAnsi="Times New Roman" w:cs="Times New Roman"/>
                <w:b/>
                <w:sz w:val="22"/>
                <w:szCs w:val="22"/>
              </w:rPr>
              <w:t>a.</w:t>
            </w:r>
            <w:r w:rsidRPr="00D83FD5">
              <w:rPr>
                <w:rFonts w:ascii="Times New Roman" w:eastAsia="Cambria" w:hAnsi="Times New Roman" w:cs="Times New Roman"/>
                <w:sz w:val="22"/>
                <w:szCs w:val="22"/>
              </w:rPr>
              <w:t xml:space="preserve"> Recognize and produce rhyming words.</w:t>
            </w:r>
          </w:p>
          <w:p w14:paraId="67F7DD41"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rPr>
            </w:pPr>
            <w:r w:rsidRPr="00D83FD5">
              <w:rPr>
                <w:rFonts w:ascii="Times New Roman" w:eastAsia="Cambria" w:hAnsi="Times New Roman" w:cs="Times New Roman"/>
                <w:b/>
                <w:sz w:val="22"/>
                <w:szCs w:val="22"/>
              </w:rPr>
              <w:t>b.</w:t>
            </w:r>
            <w:r w:rsidRPr="00D83FD5">
              <w:rPr>
                <w:rFonts w:ascii="Times New Roman" w:eastAsia="Cambria" w:hAnsi="Times New Roman" w:cs="Times New Roman"/>
                <w:sz w:val="22"/>
                <w:szCs w:val="22"/>
              </w:rPr>
              <w:t xml:space="preserve"> Count, pronounce, blend, and segment syllables in spoken words.</w:t>
            </w:r>
          </w:p>
          <w:p w14:paraId="2AEFF56F"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rPr>
            </w:pPr>
            <w:r w:rsidRPr="00D83FD5">
              <w:rPr>
                <w:rFonts w:ascii="Times New Roman" w:eastAsia="Cambria" w:hAnsi="Times New Roman" w:cs="Times New Roman"/>
                <w:b/>
                <w:sz w:val="22"/>
                <w:szCs w:val="22"/>
              </w:rPr>
              <w:t>c.</w:t>
            </w:r>
            <w:r w:rsidRPr="00D83FD5">
              <w:rPr>
                <w:rFonts w:ascii="Times New Roman" w:eastAsia="Cambria" w:hAnsi="Times New Roman" w:cs="Times New Roman"/>
                <w:sz w:val="22"/>
                <w:szCs w:val="22"/>
              </w:rPr>
              <w:t xml:space="preserve"> Blend and segment onsets and rimes of </w:t>
            </w:r>
            <w:proofErr w:type="gramStart"/>
            <w:r w:rsidRPr="00D83FD5">
              <w:rPr>
                <w:rFonts w:ascii="Times New Roman" w:eastAsia="Cambria" w:hAnsi="Times New Roman" w:cs="Times New Roman"/>
                <w:sz w:val="22"/>
                <w:szCs w:val="22"/>
              </w:rPr>
              <w:t>single-syllable</w:t>
            </w:r>
            <w:proofErr w:type="gramEnd"/>
            <w:r w:rsidRPr="00D83FD5">
              <w:rPr>
                <w:rFonts w:ascii="Times New Roman" w:eastAsia="Cambria" w:hAnsi="Times New Roman" w:cs="Times New Roman"/>
                <w:sz w:val="22"/>
                <w:szCs w:val="22"/>
              </w:rPr>
              <w:t xml:space="preserve"> spoken words.</w:t>
            </w:r>
          </w:p>
          <w:p w14:paraId="52A76F9A"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rPr>
            </w:pPr>
            <w:r w:rsidRPr="00D83FD5">
              <w:rPr>
                <w:rFonts w:ascii="Times New Roman" w:eastAsia="Cambria" w:hAnsi="Times New Roman" w:cs="Times New Roman"/>
                <w:b/>
                <w:sz w:val="22"/>
                <w:szCs w:val="22"/>
              </w:rPr>
              <w:t>d.</w:t>
            </w:r>
            <w:r w:rsidRPr="00D83FD5">
              <w:rPr>
                <w:rFonts w:ascii="Times New Roman" w:eastAsia="Cambria" w:hAnsi="Times New Roman" w:cs="Times New Roman"/>
                <w:sz w:val="22"/>
                <w:szCs w:val="22"/>
              </w:rPr>
              <w:t xml:space="preserve"> Isolate and pronounce the initial, medial vowel, and final sounds (phonemes) in three-phoneme (consonant-vowel-consonant, or CVC) </w:t>
            </w:r>
            <w:r w:rsidR="00610071" w:rsidRPr="00D83FD5">
              <w:rPr>
                <w:rFonts w:ascii="Times New Roman" w:eastAsia="Cambria" w:hAnsi="Times New Roman" w:cs="Times New Roman"/>
                <w:sz w:val="22"/>
                <w:szCs w:val="22"/>
              </w:rPr>
              <w:t>words. *</w:t>
            </w:r>
            <w:r w:rsidRPr="00D83FD5">
              <w:rPr>
                <w:rFonts w:ascii="Times New Roman" w:eastAsia="Cambria" w:hAnsi="Times New Roman" w:cs="Times New Roman"/>
                <w:sz w:val="22"/>
                <w:szCs w:val="22"/>
              </w:rPr>
              <w:t xml:space="preserve"> (This does not include CVCs ending with /l/, /r/, or /x/.)</w:t>
            </w:r>
          </w:p>
          <w:p w14:paraId="7C713D56"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rPr>
            </w:pPr>
            <w:r w:rsidRPr="00D83FD5">
              <w:rPr>
                <w:rFonts w:ascii="Times New Roman" w:eastAsia="Cambria" w:hAnsi="Times New Roman" w:cs="Times New Roman"/>
                <w:b/>
                <w:sz w:val="22"/>
                <w:szCs w:val="22"/>
              </w:rPr>
              <w:t>e.</w:t>
            </w:r>
            <w:r w:rsidRPr="00D83FD5">
              <w:rPr>
                <w:rFonts w:ascii="Times New Roman" w:eastAsia="Cambria" w:hAnsi="Times New Roman" w:cs="Times New Roman"/>
                <w:sz w:val="22"/>
                <w:szCs w:val="22"/>
              </w:rPr>
              <w:t xml:space="preserve"> Add or substitute individual sounds (phonemes) in simple, one-syllable words to make new words.</w:t>
            </w:r>
          </w:p>
        </w:tc>
        <w:tc>
          <w:tcPr>
            <w:tcW w:w="1250" w:type="pct"/>
          </w:tcPr>
          <w:p w14:paraId="1F4AF6A5" w14:textId="77777777" w:rsidR="00804563" w:rsidRPr="00D83FD5" w:rsidRDefault="00804563" w:rsidP="00EB08C2">
            <w:pPr>
              <w:pStyle w:val="Normal1"/>
              <w:widowControl w:val="0"/>
              <w:numPr>
                <w:ilvl w:val="0"/>
                <w:numId w:val="77"/>
              </w:numPr>
              <w:tabs>
                <w:tab w:val="right" w:pos="14220"/>
              </w:tabs>
              <w:ind w:left="306" w:hanging="306"/>
              <w:contextualSpacing/>
              <w:rPr>
                <w:rFonts w:ascii="Times New Roman" w:hAnsi="Times New Roman" w:cs="Times New Roman"/>
                <w:sz w:val="22"/>
                <w:szCs w:val="22"/>
              </w:rPr>
            </w:pPr>
            <w:r w:rsidRPr="00D83FD5">
              <w:rPr>
                <w:rFonts w:ascii="Times New Roman" w:eastAsia="Cambria" w:hAnsi="Times New Roman" w:cs="Times New Roman"/>
                <w:sz w:val="22"/>
                <w:szCs w:val="22"/>
              </w:rPr>
              <w:t>play phonological games (e.g., “I spy something that begins with ‘</w:t>
            </w:r>
            <w:proofErr w:type="spellStart"/>
            <w:r w:rsidRPr="00D83FD5">
              <w:rPr>
                <w:rFonts w:ascii="Times New Roman" w:eastAsia="Cambria" w:hAnsi="Times New Roman" w:cs="Times New Roman"/>
                <w:sz w:val="22"/>
                <w:szCs w:val="22"/>
              </w:rPr>
              <w:t>shhhh</w:t>
            </w:r>
            <w:proofErr w:type="spellEnd"/>
            <w:r w:rsidRPr="00D83FD5">
              <w:rPr>
                <w:rFonts w:ascii="Times New Roman" w:eastAsia="Cambria" w:hAnsi="Times New Roman" w:cs="Times New Roman"/>
                <w:sz w:val="22"/>
                <w:szCs w:val="22"/>
              </w:rPr>
              <w:t>’”).</w:t>
            </w:r>
          </w:p>
          <w:p w14:paraId="19E4C8B9" w14:textId="77777777" w:rsidR="00804563" w:rsidRPr="00D83FD5" w:rsidRDefault="00804563" w:rsidP="00EB08C2">
            <w:pPr>
              <w:pStyle w:val="Normal1"/>
              <w:widowControl w:val="0"/>
              <w:numPr>
                <w:ilvl w:val="0"/>
                <w:numId w:val="77"/>
              </w:numPr>
              <w:tabs>
                <w:tab w:val="right" w:pos="14220"/>
              </w:tabs>
              <w:ind w:left="306" w:hanging="306"/>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respond to songs, poems, and nursery rhymes by supplying the rhyming words (e.g., Jack and Jill went up the ___). </w:t>
            </w:r>
          </w:p>
          <w:p w14:paraId="78F51E32" w14:textId="77777777" w:rsidR="00804563" w:rsidRPr="00D83FD5" w:rsidRDefault="00804563" w:rsidP="00EB08C2">
            <w:pPr>
              <w:pStyle w:val="Normal1"/>
              <w:widowControl w:val="0"/>
              <w:numPr>
                <w:ilvl w:val="0"/>
                <w:numId w:val="77"/>
              </w:numPr>
              <w:tabs>
                <w:tab w:val="right" w:pos="14220"/>
              </w:tabs>
              <w:ind w:left="306" w:hanging="306"/>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play games that require thinking of rhyming words (e.g., car, bar, shar, </w:t>
            </w:r>
            <w:proofErr w:type="spellStart"/>
            <w:r w:rsidRPr="00D83FD5">
              <w:rPr>
                <w:rFonts w:ascii="Times New Roman" w:eastAsia="Cambria" w:hAnsi="Times New Roman" w:cs="Times New Roman"/>
                <w:sz w:val="22"/>
                <w:szCs w:val="22"/>
              </w:rPr>
              <w:t>flar</w:t>
            </w:r>
            <w:proofErr w:type="spellEnd"/>
            <w:r w:rsidRPr="00D83FD5">
              <w:rPr>
                <w:rFonts w:ascii="Times New Roman" w:eastAsia="Cambria" w:hAnsi="Times New Roman" w:cs="Times New Roman"/>
                <w:sz w:val="22"/>
                <w:szCs w:val="22"/>
              </w:rPr>
              <w:t>, etc.).</w:t>
            </w:r>
          </w:p>
          <w:p w14:paraId="6E945ED2" w14:textId="77777777" w:rsidR="00804563" w:rsidRPr="00D83FD5" w:rsidRDefault="00804563" w:rsidP="00EB08C2">
            <w:pPr>
              <w:pStyle w:val="Normal1"/>
              <w:widowControl w:val="0"/>
              <w:numPr>
                <w:ilvl w:val="0"/>
                <w:numId w:val="77"/>
              </w:numPr>
              <w:tabs>
                <w:tab w:val="right" w:pos="14220"/>
              </w:tabs>
              <w:ind w:left="306" w:hanging="306"/>
              <w:contextualSpacing/>
              <w:rPr>
                <w:rFonts w:ascii="Times New Roman" w:hAnsi="Times New Roman" w:cs="Times New Roman"/>
                <w:sz w:val="22"/>
                <w:szCs w:val="22"/>
              </w:rPr>
            </w:pPr>
            <w:r w:rsidRPr="00D83FD5">
              <w:rPr>
                <w:rFonts w:ascii="Times New Roman" w:eastAsia="Cambria" w:hAnsi="Times New Roman" w:cs="Times New Roman"/>
                <w:sz w:val="22"/>
                <w:szCs w:val="22"/>
              </w:rPr>
              <w:t>physically segment and count out the syllables in spoken words by clapping or beating a drum (e.g., ty-ran-o-</w:t>
            </w:r>
            <w:proofErr w:type="spellStart"/>
            <w:r w:rsidRPr="00D83FD5">
              <w:rPr>
                <w:rFonts w:ascii="Times New Roman" w:eastAsia="Cambria" w:hAnsi="Times New Roman" w:cs="Times New Roman"/>
                <w:sz w:val="22"/>
                <w:szCs w:val="22"/>
              </w:rPr>
              <w:t>saur</w:t>
            </w:r>
            <w:proofErr w:type="spellEnd"/>
            <w:r w:rsidRPr="00D83FD5">
              <w:rPr>
                <w:rFonts w:ascii="Times New Roman" w:eastAsia="Cambria" w:hAnsi="Times New Roman" w:cs="Times New Roman"/>
                <w:sz w:val="22"/>
                <w:szCs w:val="22"/>
              </w:rPr>
              <w:t>-us).</w:t>
            </w:r>
          </w:p>
          <w:p w14:paraId="4D068577" w14:textId="77777777" w:rsidR="00804563" w:rsidRPr="00D83FD5" w:rsidRDefault="00804563" w:rsidP="00EB08C2">
            <w:pPr>
              <w:pStyle w:val="Normal1"/>
              <w:widowControl w:val="0"/>
              <w:numPr>
                <w:ilvl w:val="0"/>
                <w:numId w:val="77"/>
              </w:numPr>
              <w:tabs>
                <w:tab w:val="right" w:pos="14220"/>
              </w:tabs>
              <w:ind w:hanging="360"/>
              <w:contextualSpacing/>
              <w:rPr>
                <w:rFonts w:ascii="Times New Roman" w:eastAsia="Cambria" w:hAnsi="Times New Roman" w:cs="Times New Roman"/>
                <w:sz w:val="22"/>
                <w:szCs w:val="22"/>
              </w:rPr>
            </w:pPr>
            <w:r w:rsidRPr="00D83FD5">
              <w:rPr>
                <w:rFonts w:ascii="Times New Roman" w:eastAsia="Cambria" w:hAnsi="Times New Roman" w:cs="Times New Roman"/>
                <w:sz w:val="22"/>
                <w:szCs w:val="22"/>
              </w:rPr>
              <w:t>identify initial, medial and final sounds in a CVC word.</w:t>
            </w:r>
          </w:p>
          <w:p w14:paraId="0E3B04B8" w14:textId="77777777" w:rsidR="00804563" w:rsidRPr="00D83FD5" w:rsidRDefault="00804563" w:rsidP="00EB08C2">
            <w:pPr>
              <w:pStyle w:val="Normal1"/>
              <w:numPr>
                <w:ilvl w:val="0"/>
                <w:numId w:val="77"/>
              </w:numPr>
              <w:spacing w:before="40" w:after="40"/>
              <w:ind w:hanging="360"/>
              <w:contextualSpacing/>
              <w:rPr>
                <w:rFonts w:ascii="Times New Roman" w:hAnsi="Times New Roman" w:cs="Times New Roman"/>
                <w:sz w:val="22"/>
                <w:szCs w:val="22"/>
              </w:rPr>
            </w:pPr>
            <w:r w:rsidRPr="00D83FD5">
              <w:rPr>
                <w:rFonts w:ascii="Times New Roman" w:eastAsia="Cambria" w:hAnsi="Times New Roman" w:cs="Times New Roman"/>
                <w:sz w:val="22"/>
                <w:szCs w:val="22"/>
              </w:rPr>
              <w:t>read books and create word family charts.</w:t>
            </w:r>
          </w:p>
        </w:tc>
        <w:tc>
          <w:tcPr>
            <w:tcW w:w="1250" w:type="pct"/>
          </w:tcPr>
          <w:p w14:paraId="0930BC32" w14:textId="77777777" w:rsidR="00804563" w:rsidRPr="00D83FD5" w:rsidRDefault="00804563" w:rsidP="00EB08C2">
            <w:pPr>
              <w:pStyle w:val="Normal1"/>
              <w:widowControl w:val="0"/>
              <w:numPr>
                <w:ilvl w:val="0"/>
                <w:numId w:val="77"/>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identify and provide rhyming words (e.g., words that rhyme with </w:t>
            </w:r>
            <w:r w:rsidRPr="00D83FD5">
              <w:rPr>
                <w:rFonts w:ascii="Times New Roman" w:eastAsia="Cambria" w:hAnsi="Times New Roman" w:cs="Times New Roman"/>
                <w:i/>
                <w:sz w:val="22"/>
                <w:szCs w:val="22"/>
              </w:rPr>
              <w:t xml:space="preserve">/cat/ </w:t>
            </w:r>
            <w:r w:rsidRPr="00D83FD5">
              <w:rPr>
                <w:rFonts w:ascii="Times New Roman" w:eastAsia="Cambria" w:hAnsi="Times New Roman" w:cs="Times New Roman"/>
                <w:sz w:val="22"/>
                <w:szCs w:val="22"/>
              </w:rPr>
              <w:t xml:space="preserve">such as </w:t>
            </w:r>
            <w:r w:rsidRPr="00D83FD5">
              <w:rPr>
                <w:rFonts w:ascii="Times New Roman" w:eastAsia="Cambria" w:hAnsi="Times New Roman" w:cs="Times New Roman"/>
                <w:i/>
                <w:sz w:val="22"/>
                <w:szCs w:val="22"/>
              </w:rPr>
              <w:t>/bat/</w:t>
            </w:r>
            <w:r w:rsidRPr="00D83FD5">
              <w:rPr>
                <w:rFonts w:ascii="Times New Roman" w:eastAsia="Cambria" w:hAnsi="Times New Roman" w:cs="Times New Roman"/>
                <w:sz w:val="22"/>
                <w:szCs w:val="22"/>
              </w:rPr>
              <w:t xml:space="preserve"> and </w:t>
            </w:r>
            <w:r w:rsidRPr="00D83FD5">
              <w:rPr>
                <w:rFonts w:ascii="Times New Roman" w:eastAsia="Cambria" w:hAnsi="Times New Roman" w:cs="Times New Roman"/>
                <w:i/>
                <w:sz w:val="22"/>
                <w:szCs w:val="22"/>
              </w:rPr>
              <w:t>/sat/).</w:t>
            </w:r>
          </w:p>
          <w:p w14:paraId="2DB08A3B" w14:textId="77777777" w:rsidR="00804563" w:rsidRPr="00D83FD5" w:rsidRDefault="00804563" w:rsidP="00EB08C2">
            <w:pPr>
              <w:pStyle w:val="Normal1"/>
              <w:widowControl w:val="0"/>
              <w:numPr>
                <w:ilvl w:val="0"/>
                <w:numId w:val="77"/>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produce words that rhyme with a given word. </w:t>
            </w:r>
          </w:p>
          <w:p w14:paraId="68B3B885" w14:textId="77777777" w:rsidR="00804563" w:rsidRPr="00D83FD5" w:rsidRDefault="00804563" w:rsidP="00EB08C2">
            <w:pPr>
              <w:pStyle w:val="Normal1"/>
              <w:widowControl w:val="0"/>
              <w:numPr>
                <w:ilvl w:val="0"/>
                <w:numId w:val="77"/>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produce a segmented series of sounds to represent syllables in a word (e.g., claps three times to represent the word cock-a-too).</w:t>
            </w:r>
          </w:p>
          <w:p w14:paraId="51BAC445" w14:textId="77777777" w:rsidR="00804563" w:rsidRPr="00D83FD5" w:rsidRDefault="00804563" w:rsidP="00EB08C2">
            <w:pPr>
              <w:pStyle w:val="Normal1"/>
              <w:widowControl w:val="0"/>
              <w:numPr>
                <w:ilvl w:val="0"/>
                <w:numId w:val="77"/>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sound out three-phoneme words (e.g., /cat/ = /c/-/a/-/t/).</w:t>
            </w:r>
          </w:p>
          <w:p w14:paraId="050871DF" w14:textId="77777777" w:rsidR="00804563" w:rsidRPr="00D83FD5" w:rsidRDefault="00804563" w:rsidP="00EB08C2">
            <w:pPr>
              <w:pStyle w:val="Normal1"/>
              <w:widowControl w:val="0"/>
              <w:numPr>
                <w:ilvl w:val="0"/>
                <w:numId w:val="77"/>
              </w:numPr>
              <w:tabs>
                <w:tab w:val="right" w:pos="14220"/>
              </w:tabs>
              <w:spacing w:after="120"/>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substitute alternative phonemes in one-syllable words to make new words (e.g. cat becomes sat, bat, mat, etc.).</w:t>
            </w:r>
          </w:p>
        </w:tc>
        <w:tc>
          <w:tcPr>
            <w:tcW w:w="1250" w:type="pct"/>
          </w:tcPr>
          <w:p w14:paraId="30053395" w14:textId="77777777" w:rsidR="00804563" w:rsidRPr="00D83FD5" w:rsidRDefault="00804563" w:rsidP="00EB08C2">
            <w:pPr>
              <w:pStyle w:val="Normal1"/>
              <w:widowControl w:val="0"/>
              <w:numPr>
                <w:ilvl w:val="0"/>
                <w:numId w:val="77"/>
              </w:numPr>
              <w:tabs>
                <w:tab w:val="right" w:pos="14220"/>
              </w:tabs>
              <w:ind w:hanging="360"/>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read aloud rhymes or poems (e.g., Mother Goose, poetry by Edward Lear or Dr. Seuss), </w:t>
            </w:r>
            <w:r w:rsidR="00610071" w:rsidRPr="00D83FD5">
              <w:rPr>
                <w:rFonts w:ascii="Times New Roman" w:eastAsia="Cambria" w:hAnsi="Times New Roman" w:cs="Times New Roman"/>
                <w:sz w:val="22"/>
                <w:szCs w:val="22"/>
              </w:rPr>
              <w:t>and have</w:t>
            </w:r>
            <w:r w:rsidRPr="00D83FD5">
              <w:rPr>
                <w:rFonts w:ascii="Times New Roman" w:eastAsia="Cambria" w:hAnsi="Times New Roman" w:cs="Times New Roman"/>
                <w:sz w:val="22"/>
                <w:szCs w:val="22"/>
              </w:rPr>
              <w:t xml:space="preserve"> children identify and recite rhyming words.</w:t>
            </w:r>
          </w:p>
          <w:p w14:paraId="52989E1D" w14:textId="77777777" w:rsidR="00804563" w:rsidRPr="00D83FD5" w:rsidRDefault="00804563" w:rsidP="00EB08C2">
            <w:pPr>
              <w:pStyle w:val="Normal1"/>
              <w:widowControl w:val="0"/>
              <w:numPr>
                <w:ilvl w:val="0"/>
                <w:numId w:val="77"/>
              </w:numPr>
              <w:tabs>
                <w:tab w:val="right" w:pos="14220"/>
              </w:tabs>
              <w:ind w:hanging="360"/>
              <w:contextualSpacing/>
              <w:rPr>
                <w:rFonts w:ascii="Times New Roman" w:hAnsi="Times New Roman" w:cs="Times New Roman"/>
                <w:sz w:val="22"/>
                <w:szCs w:val="22"/>
              </w:rPr>
            </w:pPr>
            <w:r w:rsidRPr="00D83FD5">
              <w:rPr>
                <w:rFonts w:ascii="Times New Roman" w:eastAsia="Cambria" w:hAnsi="Times New Roman" w:cs="Times New Roman"/>
                <w:sz w:val="22"/>
                <w:szCs w:val="22"/>
              </w:rPr>
              <w:t>provide prompts for children to play with making new words by substituting phonemes.</w:t>
            </w:r>
          </w:p>
          <w:p w14:paraId="43F6A736" w14:textId="77777777" w:rsidR="00804563" w:rsidRPr="00D83FD5" w:rsidRDefault="00804563" w:rsidP="00EB08C2">
            <w:pPr>
              <w:pStyle w:val="Normal1"/>
              <w:widowControl w:val="0"/>
              <w:numPr>
                <w:ilvl w:val="0"/>
                <w:numId w:val="77"/>
              </w:numPr>
              <w:tabs>
                <w:tab w:val="right" w:pos="14220"/>
              </w:tabs>
              <w:ind w:hanging="360"/>
              <w:contextualSpacing/>
              <w:rPr>
                <w:rFonts w:ascii="Times New Roman" w:hAnsi="Times New Roman" w:cs="Times New Roman"/>
                <w:sz w:val="22"/>
                <w:szCs w:val="22"/>
              </w:rPr>
            </w:pPr>
            <w:r w:rsidRPr="00D83FD5">
              <w:rPr>
                <w:rFonts w:ascii="Times New Roman" w:eastAsia="Cambria" w:hAnsi="Times New Roman" w:cs="Times New Roman"/>
                <w:sz w:val="22"/>
                <w:szCs w:val="22"/>
              </w:rPr>
              <w:t>ask children to listen to a word, say the word, segment the word sound by sound, identifying how many sounds they hear (e.g., sat = /s/ /a/ /t/).</w:t>
            </w:r>
          </w:p>
          <w:p w14:paraId="687992F0" w14:textId="77777777" w:rsidR="00804563" w:rsidRPr="00D83FD5" w:rsidRDefault="00804563" w:rsidP="00EB08C2">
            <w:pPr>
              <w:pStyle w:val="Normal1"/>
              <w:widowControl w:val="0"/>
              <w:numPr>
                <w:ilvl w:val="0"/>
                <w:numId w:val="77"/>
              </w:numPr>
              <w:tabs>
                <w:tab w:val="right" w:pos="14220"/>
              </w:tabs>
              <w:ind w:hanging="360"/>
              <w:contextualSpacing/>
              <w:rPr>
                <w:rFonts w:ascii="Times New Roman" w:hAnsi="Times New Roman" w:cs="Times New Roman"/>
                <w:sz w:val="22"/>
                <w:szCs w:val="22"/>
              </w:rPr>
            </w:pPr>
            <w:r w:rsidRPr="00D83FD5">
              <w:rPr>
                <w:rFonts w:ascii="Times New Roman" w:eastAsia="Cambria" w:hAnsi="Times New Roman" w:cs="Times New Roman"/>
                <w:sz w:val="22"/>
                <w:szCs w:val="22"/>
              </w:rPr>
              <w:t>use word play to encourage children to practice blending and segmenting onsets and rimes of single syllable words (e.g., b-at, l-</w:t>
            </w:r>
            <w:proofErr w:type="spellStart"/>
            <w:r w:rsidRPr="00D83FD5">
              <w:rPr>
                <w:rFonts w:ascii="Times New Roman" w:eastAsia="Cambria" w:hAnsi="Times New Roman" w:cs="Times New Roman"/>
                <w:sz w:val="22"/>
                <w:szCs w:val="22"/>
              </w:rPr>
              <w:t>ook</w:t>
            </w:r>
            <w:proofErr w:type="spellEnd"/>
            <w:r w:rsidRPr="00D83FD5">
              <w:rPr>
                <w:rFonts w:ascii="Times New Roman" w:eastAsia="Cambria" w:hAnsi="Times New Roman" w:cs="Times New Roman"/>
                <w:sz w:val="22"/>
                <w:szCs w:val="22"/>
              </w:rPr>
              <w:t>, names of children in class, etc.).</w:t>
            </w:r>
          </w:p>
          <w:p w14:paraId="1B06F69A" w14:textId="77777777" w:rsidR="00804563" w:rsidRPr="00D83FD5" w:rsidRDefault="00804563" w:rsidP="00EB08C2">
            <w:pPr>
              <w:pStyle w:val="Normal1"/>
              <w:widowControl w:val="0"/>
              <w:numPr>
                <w:ilvl w:val="0"/>
                <w:numId w:val="77"/>
              </w:numPr>
              <w:tabs>
                <w:tab w:val="right" w:pos="14220"/>
              </w:tabs>
              <w:ind w:hanging="360"/>
              <w:contextualSpacing/>
              <w:rPr>
                <w:rFonts w:ascii="Times New Roman" w:hAnsi="Times New Roman" w:cs="Times New Roman"/>
                <w:sz w:val="22"/>
                <w:szCs w:val="22"/>
              </w:rPr>
            </w:pPr>
            <w:r w:rsidRPr="00D83FD5">
              <w:rPr>
                <w:rFonts w:ascii="Times New Roman" w:eastAsia="Cambria" w:hAnsi="Times New Roman" w:cs="Times New Roman"/>
                <w:sz w:val="22"/>
                <w:szCs w:val="22"/>
              </w:rPr>
              <w:t>use transitions (e.g., waiting in line; preparing for departures) as opportunities to informally “play with” rhyming words.</w:t>
            </w:r>
          </w:p>
        </w:tc>
      </w:tr>
    </w:tbl>
    <w:p w14:paraId="305BE823" w14:textId="77777777" w:rsidR="00804563" w:rsidRDefault="00804563" w:rsidP="00804563">
      <w:pPr>
        <w:pStyle w:val="Normal1"/>
        <w:rPr>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02"/>
      </w:tblGrid>
      <w:tr w:rsidR="00804563" w:rsidRPr="005C3D83" w14:paraId="06A56814" w14:textId="77777777" w:rsidTr="00AB705E">
        <w:trPr>
          <w:tblHeader/>
        </w:trPr>
        <w:tc>
          <w:tcPr>
            <w:tcW w:w="5000" w:type="pct"/>
            <w:tcBorders>
              <w:bottom w:val="single" w:sz="4" w:space="0" w:color="000000"/>
            </w:tcBorders>
            <w:shd w:val="clear" w:color="auto" w:fill="CCFFCC"/>
          </w:tcPr>
          <w:p w14:paraId="50E5456E" w14:textId="77777777" w:rsidR="00804563" w:rsidRPr="005C3D83" w:rsidRDefault="00804563" w:rsidP="008D16C6">
            <w:pPr>
              <w:pStyle w:val="Heading3"/>
            </w:pPr>
            <w:bookmarkStart w:id="49" w:name="_Toc45867411"/>
            <w:r w:rsidRPr="005C3D83">
              <w:t>Phonics and Word Recognition</w:t>
            </w:r>
            <w:bookmarkEnd w:id="49"/>
          </w:p>
        </w:tc>
      </w:tr>
    </w:tbl>
    <w:p w14:paraId="129675F3" w14:textId="77777777" w:rsidR="00D83FD5" w:rsidRPr="00D83FD5" w:rsidRDefault="00D83FD5">
      <w:pPr>
        <w:rPr>
          <w:sz w:val="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525"/>
        <w:gridCol w:w="3525"/>
        <w:gridCol w:w="3526"/>
        <w:gridCol w:w="3526"/>
      </w:tblGrid>
      <w:tr w:rsidR="00804563" w:rsidRPr="00D83FD5" w14:paraId="6B83CF49" w14:textId="77777777" w:rsidTr="00AB705E">
        <w:trPr>
          <w:tblHeader/>
        </w:trPr>
        <w:tc>
          <w:tcPr>
            <w:tcW w:w="1250" w:type="pct"/>
            <w:shd w:val="clear" w:color="auto" w:fill="FFFF99"/>
          </w:tcPr>
          <w:p w14:paraId="3137A4F9"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MA Standard</w:t>
            </w:r>
          </w:p>
        </w:tc>
        <w:tc>
          <w:tcPr>
            <w:tcW w:w="1250" w:type="pct"/>
            <w:shd w:val="clear" w:color="auto" w:fill="FFFF99"/>
          </w:tcPr>
          <w:p w14:paraId="3EC0B90D"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Possible learning activities:</w:t>
            </w:r>
          </w:p>
          <w:p w14:paraId="02880457"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Children could…</w:t>
            </w:r>
          </w:p>
        </w:tc>
        <w:tc>
          <w:tcPr>
            <w:tcW w:w="1250" w:type="pct"/>
            <w:shd w:val="clear" w:color="auto" w:fill="FFFF99"/>
          </w:tcPr>
          <w:p w14:paraId="371B1E33"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Possible Evidence of Learning:</w:t>
            </w:r>
          </w:p>
          <w:p w14:paraId="266264E5"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Children may…</w:t>
            </w:r>
          </w:p>
        </w:tc>
        <w:tc>
          <w:tcPr>
            <w:tcW w:w="1250" w:type="pct"/>
            <w:shd w:val="clear" w:color="auto" w:fill="FFFF99"/>
          </w:tcPr>
          <w:p w14:paraId="27C571EB"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Supportive practices:</w:t>
            </w:r>
          </w:p>
          <w:p w14:paraId="5CB01E35"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Educators could…</w:t>
            </w:r>
          </w:p>
        </w:tc>
      </w:tr>
      <w:tr w:rsidR="00804563" w:rsidRPr="00D83FD5" w14:paraId="749A94F8" w14:textId="77777777" w:rsidTr="00AB705E">
        <w:tc>
          <w:tcPr>
            <w:tcW w:w="1250" w:type="pct"/>
            <w:shd w:val="clear" w:color="auto" w:fill="CCECFF"/>
          </w:tcPr>
          <w:p w14:paraId="3AB42346"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sidRPr="00D83FD5">
              <w:rPr>
                <w:b/>
                <w:sz w:val="22"/>
                <w:szCs w:val="22"/>
              </w:rPr>
              <w:t xml:space="preserve">F.PK.3. </w:t>
            </w:r>
            <w:r w:rsidRPr="00D83FD5">
              <w:rPr>
                <w:sz w:val="22"/>
                <w:szCs w:val="22"/>
              </w:rPr>
              <w:t xml:space="preserve">Demonstrate beginning understanding of phonics and word </w:t>
            </w:r>
            <w:r w:rsidRPr="00D83FD5">
              <w:rPr>
                <w:sz w:val="22"/>
                <w:szCs w:val="22"/>
              </w:rPr>
              <w:lastRenderedPageBreak/>
              <w:t>analysis skills.</w:t>
            </w:r>
          </w:p>
          <w:p w14:paraId="2BBA02BB"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p>
          <w:p w14:paraId="1A0792A8"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sidRPr="00D83FD5">
              <w:rPr>
                <w:b/>
                <w:sz w:val="22"/>
                <w:szCs w:val="22"/>
              </w:rPr>
              <w:t>a.</w:t>
            </w:r>
            <w:r w:rsidRPr="00D83FD5">
              <w:rPr>
                <w:sz w:val="22"/>
                <w:szCs w:val="22"/>
              </w:rPr>
              <w:t xml:space="preserve"> Link an initial sound to a picture of an object that begins with that sound and, with guidance and support, to the corresponding printed letter (e.g., link the initial sound /b/ to a picture of a ball and, with support, to a printed or written </w:t>
            </w:r>
            <w:r w:rsidR="00610071">
              <w:rPr>
                <w:sz w:val="22"/>
                <w:szCs w:val="22"/>
              </w:rPr>
              <w:t>“</w:t>
            </w:r>
            <w:r w:rsidRPr="00D83FD5">
              <w:rPr>
                <w:sz w:val="22"/>
                <w:szCs w:val="22"/>
              </w:rPr>
              <w:t>B”).</w:t>
            </w:r>
          </w:p>
          <w:p w14:paraId="2F91FEE4"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p>
          <w:p w14:paraId="0EEC2BBA"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sidRPr="00D83FD5">
              <w:rPr>
                <w:b/>
                <w:sz w:val="22"/>
                <w:szCs w:val="22"/>
              </w:rPr>
              <w:t>b.</w:t>
            </w:r>
            <w:r w:rsidRPr="00D83FD5">
              <w:rPr>
                <w:sz w:val="22"/>
                <w:szCs w:val="22"/>
              </w:rPr>
              <w:t xml:space="preserve"> (Begins in kindergarten or when the individual child is ready.)</w:t>
            </w:r>
          </w:p>
          <w:p w14:paraId="15562935"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p>
          <w:p w14:paraId="2577974B"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sidRPr="00D83FD5">
              <w:rPr>
                <w:b/>
                <w:sz w:val="22"/>
                <w:szCs w:val="22"/>
              </w:rPr>
              <w:t>c.</w:t>
            </w:r>
            <w:r w:rsidRPr="00D83FD5">
              <w:rPr>
                <w:sz w:val="22"/>
                <w:szCs w:val="22"/>
              </w:rPr>
              <w:t xml:space="preserve"> Recognize their own name and familiar common signs and labels (e.g., STOP).</w:t>
            </w:r>
          </w:p>
          <w:p w14:paraId="77F3E532"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p>
          <w:p w14:paraId="62AC9DE8"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sidRPr="00D83FD5">
              <w:rPr>
                <w:b/>
                <w:sz w:val="22"/>
                <w:szCs w:val="22"/>
              </w:rPr>
              <w:t>d.</w:t>
            </w:r>
            <w:r w:rsidRPr="00D83FD5">
              <w:rPr>
                <w:sz w:val="22"/>
                <w:szCs w:val="22"/>
              </w:rPr>
              <w:t xml:space="preserve"> (Begins in kindergarten or when the individual child is ready.)</w:t>
            </w:r>
          </w:p>
        </w:tc>
        <w:tc>
          <w:tcPr>
            <w:tcW w:w="1250" w:type="pct"/>
            <w:shd w:val="clear" w:color="auto" w:fill="CCECFF"/>
          </w:tcPr>
          <w:p w14:paraId="1332B91B" w14:textId="77777777" w:rsidR="00804563" w:rsidRPr="00D83FD5" w:rsidRDefault="00804563" w:rsidP="00EB08C2">
            <w:pPr>
              <w:pStyle w:val="Normal1"/>
              <w:widowControl w:val="0"/>
              <w:numPr>
                <w:ilvl w:val="0"/>
                <w:numId w:val="71"/>
              </w:numPr>
              <w:tabs>
                <w:tab w:val="right" w:pos="14220"/>
              </w:tabs>
              <w:ind w:left="306" w:hanging="306"/>
              <w:contextualSpacing/>
              <w:rPr>
                <w:rFonts w:ascii="Times New Roman" w:hAnsi="Times New Roman" w:cs="Times New Roman"/>
                <w:sz w:val="22"/>
                <w:szCs w:val="22"/>
              </w:rPr>
            </w:pPr>
            <w:r w:rsidRPr="00D83FD5">
              <w:rPr>
                <w:rFonts w:ascii="Times New Roman" w:eastAsia="Cambria" w:hAnsi="Times New Roman" w:cs="Times New Roman"/>
                <w:sz w:val="22"/>
                <w:szCs w:val="22"/>
              </w:rPr>
              <w:lastRenderedPageBreak/>
              <w:t xml:space="preserve">with guidance and </w:t>
            </w:r>
            <w:r w:rsidR="00610071" w:rsidRPr="00D83FD5">
              <w:rPr>
                <w:rFonts w:ascii="Times New Roman" w:eastAsia="Cambria" w:hAnsi="Times New Roman" w:cs="Times New Roman"/>
                <w:sz w:val="22"/>
                <w:szCs w:val="22"/>
              </w:rPr>
              <w:t>support, if</w:t>
            </w:r>
            <w:r w:rsidRPr="00D83FD5">
              <w:rPr>
                <w:rFonts w:ascii="Times New Roman" w:eastAsia="Cambria" w:hAnsi="Times New Roman" w:cs="Times New Roman"/>
                <w:sz w:val="22"/>
                <w:szCs w:val="22"/>
              </w:rPr>
              <w:t xml:space="preserve"> necessary, play games that </w:t>
            </w:r>
            <w:r w:rsidRPr="00D83FD5">
              <w:rPr>
                <w:rFonts w:ascii="Times New Roman" w:eastAsia="Cambria" w:hAnsi="Times New Roman" w:cs="Times New Roman"/>
                <w:sz w:val="22"/>
                <w:szCs w:val="22"/>
              </w:rPr>
              <w:lastRenderedPageBreak/>
              <w:t>involve linking objects or pictures of objects with the corresponding initial sound (e.g., card games, picture dominoes, etc.).</w:t>
            </w:r>
          </w:p>
          <w:p w14:paraId="1BF402E6" w14:textId="77777777" w:rsidR="00804563" w:rsidRPr="00D83FD5" w:rsidRDefault="00804563" w:rsidP="00EB08C2">
            <w:pPr>
              <w:pStyle w:val="Normal1"/>
              <w:widowControl w:val="0"/>
              <w:numPr>
                <w:ilvl w:val="0"/>
                <w:numId w:val="71"/>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locate an object or picture of an object that begins with a specific phoneme. </w:t>
            </w:r>
          </w:p>
          <w:p w14:paraId="7B1FECF8" w14:textId="77777777" w:rsidR="00804563" w:rsidRPr="00D83FD5" w:rsidRDefault="00804563" w:rsidP="00EB08C2">
            <w:pPr>
              <w:pStyle w:val="Normal1"/>
              <w:numPr>
                <w:ilvl w:val="0"/>
                <w:numId w:val="71"/>
              </w:numPr>
              <w:ind w:left="306" w:hanging="306"/>
              <w:contextualSpacing/>
              <w:rPr>
                <w:rFonts w:ascii="Times New Roman" w:hAnsi="Times New Roman" w:cs="Times New Roman"/>
                <w:sz w:val="22"/>
                <w:szCs w:val="22"/>
              </w:rPr>
            </w:pPr>
            <w:r w:rsidRPr="00D83FD5">
              <w:rPr>
                <w:rFonts w:ascii="Times New Roman" w:eastAsia="Cambria" w:hAnsi="Times New Roman" w:cs="Times New Roman"/>
                <w:sz w:val="22"/>
                <w:szCs w:val="22"/>
              </w:rPr>
              <w:t>go on an environmental print scavenger hunt.</w:t>
            </w:r>
          </w:p>
        </w:tc>
        <w:tc>
          <w:tcPr>
            <w:tcW w:w="1250" w:type="pct"/>
            <w:shd w:val="clear" w:color="auto" w:fill="CCECFF"/>
          </w:tcPr>
          <w:p w14:paraId="12D2E7DF" w14:textId="77777777" w:rsidR="00804563" w:rsidRPr="00D83FD5" w:rsidRDefault="00804563" w:rsidP="00EB08C2">
            <w:pPr>
              <w:pStyle w:val="Normal1"/>
              <w:widowControl w:val="0"/>
              <w:numPr>
                <w:ilvl w:val="0"/>
                <w:numId w:val="71"/>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lastRenderedPageBreak/>
              <w:t>select their own name from a selection of cards.</w:t>
            </w:r>
          </w:p>
          <w:p w14:paraId="40162091" w14:textId="77777777" w:rsidR="00804563" w:rsidRPr="00D83FD5" w:rsidRDefault="00804563" w:rsidP="00EB08C2">
            <w:pPr>
              <w:pStyle w:val="Normal1"/>
              <w:widowControl w:val="0"/>
              <w:numPr>
                <w:ilvl w:val="0"/>
                <w:numId w:val="71"/>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lastRenderedPageBreak/>
              <w:t>point out familiar common words in books and visual displays.</w:t>
            </w:r>
          </w:p>
          <w:p w14:paraId="2BEC2A40" w14:textId="77777777" w:rsidR="00804563" w:rsidRPr="00D83FD5" w:rsidRDefault="00804563" w:rsidP="00EB08C2">
            <w:pPr>
              <w:pStyle w:val="Normal1"/>
              <w:widowControl w:val="0"/>
              <w:numPr>
                <w:ilvl w:val="0"/>
                <w:numId w:val="71"/>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offer the sound of an initial phoneme when shown an illustration (e.g., says “</w:t>
            </w:r>
            <w:proofErr w:type="spellStart"/>
            <w:r w:rsidRPr="00D83FD5">
              <w:rPr>
                <w:rFonts w:ascii="Times New Roman" w:eastAsia="Cambria" w:hAnsi="Times New Roman" w:cs="Times New Roman"/>
                <w:sz w:val="22"/>
                <w:szCs w:val="22"/>
              </w:rPr>
              <w:t>mmmm</w:t>
            </w:r>
            <w:proofErr w:type="spellEnd"/>
            <w:r w:rsidRPr="00D83FD5">
              <w:rPr>
                <w:rFonts w:ascii="Times New Roman" w:eastAsia="Cambria" w:hAnsi="Times New Roman" w:cs="Times New Roman"/>
                <w:sz w:val="22"/>
                <w:szCs w:val="22"/>
              </w:rPr>
              <w:t>” when shown a picture of a moose).</w:t>
            </w:r>
          </w:p>
          <w:p w14:paraId="1E1DAF58" w14:textId="77777777" w:rsidR="00804563" w:rsidRPr="00D83FD5" w:rsidRDefault="00804563" w:rsidP="00EB08C2">
            <w:pPr>
              <w:pStyle w:val="Normal1"/>
              <w:numPr>
                <w:ilvl w:val="0"/>
                <w:numId w:val="71"/>
              </w:numPr>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with guidance and support, if necessary, select alphabet letters that match a specific sound (e.g. “Find the letter that says “</w:t>
            </w:r>
            <w:proofErr w:type="spellStart"/>
            <w:r w:rsidRPr="00D83FD5">
              <w:rPr>
                <w:rFonts w:ascii="Times New Roman" w:eastAsia="Cambria" w:hAnsi="Times New Roman" w:cs="Times New Roman"/>
                <w:sz w:val="22"/>
                <w:szCs w:val="22"/>
              </w:rPr>
              <w:t>mmmmm</w:t>
            </w:r>
            <w:proofErr w:type="spellEnd"/>
            <w:r w:rsidRPr="00D83FD5">
              <w:rPr>
                <w:rFonts w:ascii="Times New Roman" w:eastAsia="Cambria" w:hAnsi="Times New Roman" w:cs="Times New Roman"/>
                <w:sz w:val="22"/>
                <w:szCs w:val="22"/>
              </w:rPr>
              <w:t>”).</w:t>
            </w:r>
          </w:p>
        </w:tc>
        <w:tc>
          <w:tcPr>
            <w:tcW w:w="1250" w:type="pct"/>
            <w:shd w:val="clear" w:color="auto" w:fill="CCECFF"/>
          </w:tcPr>
          <w:p w14:paraId="73DC917E" w14:textId="77777777" w:rsidR="00804563" w:rsidRPr="00D83FD5" w:rsidRDefault="00804563" w:rsidP="00EB08C2">
            <w:pPr>
              <w:pStyle w:val="Normal1"/>
              <w:widowControl w:val="0"/>
              <w:numPr>
                <w:ilvl w:val="0"/>
                <w:numId w:val="71"/>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lastRenderedPageBreak/>
              <w:t xml:space="preserve">provide </w:t>
            </w:r>
            <w:r w:rsidR="00610071" w:rsidRPr="00D83FD5">
              <w:rPr>
                <w:rFonts w:ascii="Times New Roman" w:eastAsia="Cambria" w:hAnsi="Times New Roman" w:cs="Times New Roman"/>
                <w:sz w:val="22"/>
                <w:szCs w:val="22"/>
              </w:rPr>
              <w:t>opportunities that</w:t>
            </w:r>
            <w:r w:rsidRPr="00D83FD5">
              <w:rPr>
                <w:rFonts w:ascii="Times New Roman" w:eastAsia="Cambria" w:hAnsi="Times New Roman" w:cs="Times New Roman"/>
                <w:sz w:val="22"/>
                <w:szCs w:val="22"/>
              </w:rPr>
              <w:t xml:space="preserve"> involve linking an initial sound with an </w:t>
            </w:r>
            <w:r w:rsidRPr="00D83FD5">
              <w:rPr>
                <w:rFonts w:ascii="Times New Roman" w:eastAsia="Cambria" w:hAnsi="Times New Roman" w:cs="Times New Roman"/>
                <w:sz w:val="22"/>
                <w:szCs w:val="22"/>
              </w:rPr>
              <w:lastRenderedPageBreak/>
              <w:t xml:space="preserve">object or a printed letter or word in the room (e.g., “I spy something that begins with </w:t>
            </w:r>
            <w:proofErr w:type="spellStart"/>
            <w:r w:rsidRPr="00D83FD5">
              <w:rPr>
                <w:rFonts w:ascii="Times New Roman" w:eastAsia="Cambria" w:hAnsi="Times New Roman" w:cs="Times New Roman"/>
                <w:sz w:val="22"/>
                <w:szCs w:val="22"/>
              </w:rPr>
              <w:t>mmmmm</w:t>
            </w:r>
            <w:proofErr w:type="spellEnd"/>
            <w:r w:rsidRPr="00D83FD5">
              <w:rPr>
                <w:rFonts w:ascii="Times New Roman" w:eastAsia="Cambria" w:hAnsi="Times New Roman" w:cs="Times New Roman"/>
                <w:sz w:val="22"/>
                <w:szCs w:val="22"/>
              </w:rPr>
              <w:t>”).</w:t>
            </w:r>
          </w:p>
          <w:p w14:paraId="6FC67666" w14:textId="77777777" w:rsidR="00804563" w:rsidRPr="00D83FD5" w:rsidRDefault="00804563" w:rsidP="00EB08C2">
            <w:pPr>
              <w:pStyle w:val="Normal1"/>
              <w:widowControl w:val="0"/>
              <w:numPr>
                <w:ilvl w:val="0"/>
                <w:numId w:val="71"/>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use cards with children’s printed names to prompt children for transitions (e.g., “Whose name is this? If this is your name you can get your coat.”).</w:t>
            </w:r>
          </w:p>
          <w:p w14:paraId="2BB908FD" w14:textId="77777777" w:rsidR="00804563" w:rsidRPr="00D83FD5" w:rsidRDefault="00804563" w:rsidP="00AB705E">
            <w:pPr>
              <w:pStyle w:val="Normal1"/>
              <w:widowControl w:val="0"/>
              <w:tabs>
                <w:tab w:val="right" w:pos="14220"/>
              </w:tabs>
              <w:ind w:left="360"/>
              <w:rPr>
                <w:rFonts w:ascii="Times New Roman" w:hAnsi="Times New Roman" w:cs="Times New Roman"/>
                <w:sz w:val="22"/>
                <w:szCs w:val="22"/>
              </w:rPr>
            </w:pPr>
          </w:p>
        </w:tc>
      </w:tr>
      <w:tr w:rsidR="00804563" w:rsidRPr="00D83FD5" w14:paraId="4153243F" w14:textId="77777777" w:rsidTr="00AB705E">
        <w:trPr>
          <w:trHeight w:val="2016"/>
        </w:trPr>
        <w:tc>
          <w:tcPr>
            <w:tcW w:w="1250" w:type="pct"/>
          </w:tcPr>
          <w:p w14:paraId="6951DDBC"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rPr>
            </w:pPr>
            <w:r w:rsidRPr="00D83FD5">
              <w:rPr>
                <w:rFonts w:ascii="Times New Roman" w:eastAsia="Cambria" w:hAnsi="Times New Roman" w:cs="Times New Roman"/>
                <w:b/>
                <w:sz w:val="22"/>
                <w:szCs w:val="22"/>
              </w:rPr>
              <w:lastRenderedPageBreak/>
              <w:t>F.K.3</w:t>
            </w:r>
            <w:r w:rsidRPr="00D83FD5">
              <w:rPr>
                <w:rFonts w:ascii="Times New Roman" w:eastAsia="Cambria" w:hAnsi="Times New Roman" w:cs="Times New Roman"/>
                <w:sz w:val="22"/>
                <w:szCs w:val="22"/>
              </w:rPr>
              <w:t xml:space="preserve"> Know and apply grade-level phonics and word analysis skills in decoding words.</w:t>
            </w:r>
          </w:p>
          <w:p w14:paraId="04B46804"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rPr>
            </w:pPr>
            <w:r w:rsidRPr="00D83FD5">
              <w:rPr>
                <w:rFonts w:ascii="Times New Roman" w:eastAsia="Cambria" w:hAnsi="Times New Roman" w:cs="Times New Roman"/>
                <w:b/>
                <w:sz w:val="22"/>
                <w:szCs w:val="22"/>
              </w:rPr>
              <w:t>a.</w:t>
            </w:r>
            <w:r w:rsidRPr="00D83FD5">
              <w:rPr>
                <w:rFonts w:ascii="Times New Roman" w:eastAsia="Cambria" w:hAnsi="Times New Roman" w:cs="Times New Roman"/>
                <w:sz w:val="22"/>
                <w:szCs w:val="22"/>
              </w:rPr>
              <w:t xml:space="preserve"> Demonstrate basic knowledge of one-to-one letter-sound correspondences by producing the primary sound or many of the most frequent sounds for each consonant.</w:t>
            </w:r>
          </w:p>
          <w:p w14:paraId="18071874"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rPr>
            </w:pPr>
            <w:r w:rsidRPr="00D83FD5">
              <w:rPr>
                <w:rFonts w:ascii="Times New Roman" w:eastAsia="Cambria" w:hAnsi="Times New Roman" w:cs="Times New Roman"/>
                <w:b/>
                <w:sz w:val="22"/>
                <w:szCs w:val="22"/>
              </w:rPr>
              <w:t>b</w:t>
            </w:r>
            <w:r w:rsidRPr="00D83FD5">
              <w:rPr>
                <w:rFonts w:ascii="Times New Roman" w:eastAsia="Cambria" w:hAnsi="Times New Roman" w:cs="Times New Roman"/>
                <w:sz w:val="22"/>
                <w:szCs w:val="22"/>
              </w:rPr>
              <w:t>. Associate the long and short sounds with common spellings (graphemes) for the five major vowels.</w:t>
            </w:r>
          </w:p>
          <w:p w14:paraId="6341DA0D"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rPr>
            </w:pPr>
            <w:r w:rsidRPr="00D83FD5">
              <w:rPr>
                <w:rFonts w:ascii="Times New Roman" w:eastAsia="Cambria" w:hAnsi="Times New Roman" w:cs="Times New Roman"/>
                <w:b/>
                <w:sz w:val="22"/>
                <w:szCs w:val="22"/>
              </w:rPr>
              <w:t>c</w:t>
            </w:r>
            <w:r w:rsidRPr="00D83FD5">
              <w:rPr>
                <w:rFonts w:ascii="Times New Roman" w:eastAsia="Cambria" w:hAnsi="Times New Roman" w:cs="Times New Roman"/>
                <w:sz w:val="22"/>
                <w:szCs w:val="22"/>
              </w:rPr>
              <w:t xml:space="preserve">. Read common high-frequency words by sight (e.g., </w:t>
            </w:r>
            <w:r w:rsidRPr="00D83FD5">
              <w:rPr>
                <w:rFonts w:ascii="Times New Roman" w:eastAsia="Cambria" w:hAnsi="Times New Roman" w:cs="Times New Roman"/>
                <w:i/>
                <w:sz w:val="22"/>
                <w:szCs w:val="22"/>
              </w:rPr>
              <w:t>the</w:t>
            </w:r>
            <w:r w:rsidRPr="00D83FD5">
              <w:rPr>
                <w:rFonts w:ascii="Times New Roman" w:eastAsia="Cambria" w:hAnsi="Times New Roman" w:cs="Times New Roman"/>
                <w:sz w:val="22"/>
                <w:szCs w:val="22"/>
              </w:rPr>
              <w:t xml:space="preserve">, </w:t>
            </w:r>
            <w:r w:rsidRPr="00D83FD5">
              <w:rPr>
                <w:rFonts w:ascii="Times New Roman" w:eastAsia="Cambria" w:hAnsi="Times New Roman" w:cs="Times New Roman"/>
                <w:i/>
                <w:sz w:val="22"/>
                <w:szCs w:val="22"/>
              </w:rPr>
              <w:t>of</w:t>
            </w:r>
            <w:r w:rsidRPr="00D83FD5">
              <w:rPr>
                <w:rFonts w:ascii="Times New Roman" w:eastAsia="Cambria" w:hAnsi="Times New Roman" w:cs="Times New Roman"/>
                <w:sz w:val="22"/>
                <w:szCs w:val="22"/>
              </w:rPr>
              <w:t>,</w:t>
            </w:r>
            <w:r w:rsidRPr="00D83FD5">
              <w:rPr>
                <w:rFonts w:ascii="Times New Roman" w:eastAsia="Cambria" w:hAnsi="Times New Roman" w:cs="Times New Roman"/>
                <w:i/>
                <w:sz w:val="22"/>
                <w:szCs w:val="22"/>
              </w:rPr>
              <w:t xml:space="preserve"> to</w:t>
            </w:r>
            <w:r w:rsidRPr="00D83FD5">
              <w:rPr>
                <w:rFonts w:ascii="Times New Roman" w:eastAsia="Cambria" w:hAnsi="Times New Roman" w:cs="Times New Roman"/>
                <w:sz w:val="22"/>
                <w:szCs w:val="22"/>
              </w:rPr>
              <w:t>,</w:t>
            </w:r>
            <w:r w:rsidRPr="00D83FD5">
              <w:rPr>
                <w:rFonts w:ascii="Times New Roman" w:eastAsia="Cambria" w:hAnsi="Times New Roman" w:cs="Times New Roman"/>
                <w:i/>
                <w:sz w:val="22"/>
                <w:szCs w:val="22"/>
              </w:rPr>
              <w:t xml:space="preserve"> you</w:t>
            </w:r>
            <w:r w:rsidRPr="00D83FD5">
              <w:rPr>
                <w:rFonts w:ascii="Times New Roman" w:eastAsia="Cambria" w:hAnsi="Times New Roman" w:cs="Times New Roman"/>
                <w:sz w:val="22"/>
                <w:szCs w:val="22"/>
              </w:rPr>
              <w:t>,</w:t>
            </w:r>
            <w:r w:rsidRPr="00D83FD5">
              <w:rPr>
                <w:rFonts w:ascii="Times New Roman" w:eastAsia="Cambria" w:hAnsi="Times New Roman" w:cs="Times New Roman"/>
                <w:i/>
                <w:sz w:val="22"/>
                <w:szCs w:val="22"/>
              </w:rPr>
              <w:t xml:space="preserve"> she</w:t>
            </w:r>
            <w:r w:rsidRPr="00D83FD5">
              <w:rPr>
                <w:rFonts w:ascii="Times New Roman" w:eastAsia="Cambria" w:hAnsi="Times New Roman" w:cs="Times New Roman"/>
                <w:sz w:val="22"/>
                <w:szCs w:val="22"/>
              </w:rPr>
              <w:t>,</w:t>
            </w:r>
            <w:r w:rsidRPr="00D83FD5">
              <w:rPr>
                <w:rFonts w:ascii="Times New Roman" w:eastAsia="Cambria" w:hAnsi="Times New Roman" w:cs="Times New Roman"/>
                <w:i/>
                <w:sz w:val="22"/>
                <w:szCs w:val="22"/>
              </w:rPr>
              <w:t xml:space="preserve"> my</w:t>
            </w:r>
            <w:r w:rsidRPr="00D83FD5">
              <w:rPr>
                <w:rFonts w:ascii="Times New Roman" w:eastAsia="Cambria" w:hAnsi="Times New Roman" w:cs="Times New Roman"/>
                <w:sz w:val="22"/>
                <w:szCs w:val="22"/>
              </w:rPr>
              <w:t>,</w:t>
            </w:r>
            <w:r w:rsidRPr="00D83FD5">
              <w:rPr>
                <w:rFonts w:ascii="Times New Roman" w:eastAsia="Cambria" w:hAnsi="Times New Roman" w:cs="Times New Roman"/>
                <w:i/>
                <w:sz w:val="22"/>
                <w:szCs w:val="22"/>
              </w:rPr>
              <w:t xml:space="preserve"> is</w:t>
            </w:r>
            <w:r w:rsidRPr="00D83FD5">
              <w:rPr>
                <w:rFonts w:ascii="Times New Roman" w:eastAsia="Cambria" w:hAnsi="Times New Roman" w:cs="Times New Roman"/>
                <w:sz w:val="22"/>
                <w:szCs w:val="22"/>
              </w:rPr>
              <w:t xml:space="preserve">, </w:t>
            </w:r>
            <w:r w:rsidRPr="00D83FD5">
              <w:rPr>
                <w:rFonts w:ascii="Times New Roman" w:eastAsia="Cambria" w:hAnsi="Times New Roman" w:cs="Times New Roman"/>
                <w:i/>
                <w:sz w:val="22"/>
                <w:szCs w:val="22"/>
              </w:rPr>
              <w:t>are</w:t>
            </w:r>
            <w:r w:rsidRPr="00D83FD5">
              <w:rPr>
                <w:rFonts w:ascii="Times New Roman" w:eastAsia="Cambria" w:hAnsi="Times New Roman" w:cs="Times New Roman"/>
                <w:sz w:val="22"/>
                <w:szCs w:val="22"/>
              </w:rPr>
              <w:t>,</w:t>
            </w:r>
            <w:r w:rsidRPr="00D83FD5">
              <w:rPr>
                <w:rFonts w:ascii="Times New Roman" w:eastAsia="Cambria" w:hAnsi="Times New Roman" w:cs="Times New Roman"/>
                <w:i/>
                <w:sz w:val="22"/>
                <w:szCs w:val="22"/>
              </w:rPr>
              <w:t xml:space="preserve"> do</w:t>
            </w:r>
            <w:r w:rsidRPr="00D83FD5">
              <w:rPr>
                <w:rFonts w:ascii="Times New Roman" w:eastAsia="Cambria" w:hAnsi="Times New Roman" w:cs="Times New Roman"/>
                <w:sz w:val="22"/>
                <w:szCs w:val="22"/>
              </w:rPr>
              <w:t>,</w:t>
            </w:r>
            <w:r w:rsidRPr="00D83FD5">
              <w:rPr>
                <w:rFonts w:ascii="Times New Roman" w:eastAsia="Cambria" w:hAnsi="Times New Roman" w:cs="Times New Roman"/>
                <w:i/>
                <w:sz w:val="22"/>
                <w:szCs w:val="22"/>
              </w:rPr>
              <w:t xml:space="preserve"> does</w:t>
            </w:r>
            <w:r w:rsidRPr="00D83FD5">
              <w:rPr>
                <w:rFonts w:ascii="Times New Roman" w:eastAsia="Cambria" w:hAnsi="Times New Roman" w:cs="Times New Roman"/>
                <w:sz w:val="22"/>
                <w:szCs w:val="22"/>
              </w:rPr>
              <w:t>).</w:t>
            </w:r>
          </w:p>
          <w:p w14:paraId="70572299"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rPr>
            </w:pPr>
            <w:r w:rsidRPr="00D83FD5">
              <w:rPr>
                <w:rFonts w:ascii="Times New Roman" w:eastAsia="Cambria" w:hAnsi="Times New Roman" w:cs="Times New Roman"/>
                <w:b/>
                <w:sz w:val="22"/>
                <w:szCs w:val="22"/>
              </w:rPr>
              <w:t>d.</w:t>
            </w:r>
            <w:r w:rsidRPr="00D83FD5">
              <w:rPr>
                <w:rFonts w:ascii="Times New Roman" w:eastAsia="Cambria" w:hAnsi="Times New Roman" w:cs="Times New Roman"/>
                <w:sz w:val="22"/>
                <w:szCs w:val="22"/>
              </w:rPr>
              <w:t xml:space="preserve"> Distinguish between similarly spelled words by identifying the </w:t>
            </w:r>
            <w:r w:rsidRPr="00D83FD5">
              <w:rPr>
                <w:rFonts w:ascii="Times New Roman" w:eastAsia="Cambria" w:hAnsi="Times New Roman" w:cs="Times New Roman"/>
                <w:sz w:val="22"/>
                <w:szCs w:val="22"/>
              </w:rPr>
              <w:lastRenderedPageBreak/>
              <w:t>sounds of the letters that differ.</w:t>
            </w:r>
          </w:p>
        </w:tc>
        <w:tc>
          <w:tcPr>
            <w:tcW w:w="1250" w:type="pct"/>
          </w:tcPr>
          <w:p w14:paraId="59D74DC7" w14:textId="77777777" w:rsidR="00804563" w:rsidRPr="00D83FD5" w:rsidRDefault="00804563" w:rsidP="00EB08C2">
            <w:pPr>
              <w:pStyle w:val="Normal1"/>
              <w:widowControl w:val="0"/>
              <w:numPr>
                <w:ilvl w:val="0"/>
                <w:numId w:val="79"/>
              </w:numPr>
              <w:tabs>
                <w:tab w:val="right" w:pos="14220"/>
              </w:tabs>
              <w:ind w:left="306"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lastRenderedPageBreak/>
              <w:t>in partners or small groups, prompt or challenge each other on phoneme sounds for consonants and long and short vowels (e.g., one child says /</w:t>
            </w:r>
            <w:proofErr w:type="spellStart"/>
            <w:r w:rsidRPr="00D83FD5">
              <w:rPr>
                <w:rFonts w:ascii="Times New Roman" w:eastAsia="Cambria" w:hAnsi="Times New Roman" w:cs="Times New Roman"/>
                <w:sz w:val="22"/>
                <w:szCs w:val="22"/>
              </w:rPr>
              <w:t>rrrr</w:t>
            </w:r>
            <w:proofErr w:type="spellEnd"/>
            <w:r w:rsidRPr="00D83FD5">
              <w:rPr>
                <w:rFonts w:ascii="Times New Roman" w:eastAsia="Cambria" w:hAnsi="Times New Roman" w:cs="Times New Roman"/>
                <w:sz w:val="22"/>
                <w:szCs w:val="22"/>
              </w:rPr>
              <w:t>/ and the other responds “R”).</w:t>
            </w:r>
          </w:p>
          <w:p w14:paraId="33CFB16C" w14:textId="77777777" w:rsidR="00804563" w:rsidRPr="00D83FD5" w:rsidRDefault="00804563" w:rsidP="00EB08C2">
            <w:pPr>
              <w:pStyle w:val="Normal1"/>
              <w:widowControl w:val="0"/>
              <w:numPr>
                <w:ilvl w:val="0"/>
                <w:numId w:val="79"/>
              </w:numPr>
              <w:tabs>
                <w:tab w:val="right" w:pos="14220"/>
              </w:tabs>
              <w:ind w:left="306"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t>play letter manipulation games that involve substituting one letter in initial, medial and/or final positions (e.g., dog/fog; cat/cot; bag/bad).</w:t>
            </w:r>
          </w:p>
          <w:p w14:paraId="41D645D0" w14:textId="77777777" w:rsidR="00804563" w:rsidRPr="00D83FD5" w:rsidRDefault="00804563" w:rsidP="00EB08C2">
            <w:pPr>
              <w:pStyle w:val="Normal1"/>
              <w:widowControl w:val="0"/>
              <w:numPr>
                <w:ilvl w:val="0"/>
                <w:numId w:val="79"/>
              </w:numPr>
              <w:tabs>
                <w:tab w:val="right" w:pos="14220"/>
              </w:tabs>
              <w:ind w:left="306"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t>read word cards with high frequency words.</w:t>
            </w:r>
          </w:p>
          <w:p w14:paraId="544124A3" w14:textId="77777777" w:rsidR="00804563" w:rsidRPr="00D83FD5" w:rsidRDefault="00804563" w:rsidP="00EB08C2">
            <w:pPr>
              <w:pStyle w:val="Normal1"/>
              <w:widowControl w:val="0"/>
              <w:numPr>
                <w:ilvl w:val="0"/>
                <w:numId w:val="79"/>
              </w:numPr>
              <w:tabs>
                <w:tab w:val="right" w:pos="14220"/>
              </w:tabs>
              <w:ind w:left="306"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t>sort word/picture cards that have common spellings for the five major vowels.</w:t>
            </w:r>
          </w:p>
        </w:tc>
        <w:tc>
          <w:tcPr>
            <w:tcW w:w="1250" w:type="pct"/>
          </w:tcPr>
          <w:p w14:paraId="62276684" w14:textId="77777777" w:rsidR="00804563" w:rsidRPr="00D83FD5" w:rsidRDefault="00804563" w:rsidP="00EB08C2">
            <w:pPr>
              <w:pStyle w:val="Normal1"/>
              <w:widowControl w:val="0"/>
              <w:numPr>
                <w:ilvl w:val="0"/>
                <w:numId w:val="75"/>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make the sound of specific letters when prompted, for consonants and long and short vowels.</w:t>
            </w:r>
          </w:p>
          <w:p w14:paraId="1C94C5F9" w14:textId="77777777" w:rsidR="00804563" w:rsidRPr="00D83FD5" w:rsidRDefault="00804563" w:rsidP="00EB08C2">
            <w:pPr>
              <w:pStyle w:val="Normal1"/>
              <w:widowControl w:val="0"/>
              <w:numPr>
                <w:ilvl w:val="0"/>
                <w:numId w:val="75"/>
              </w:numPr>
              <w:tabs>
                <w:tab w:val="right" w:pos="14220"/>
              </w:tabs>
              <w:spacing w:after="120"/>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identify common sight words in printed text (e.g., the, to, you, she, my, etc.).</w:t>
            </w:r>
          </w:p>
        </w:tc>
        <w:tc>
          <w:tcPr>
            <w:tcW w:w="1250" w:type="pct"/>
          </w:tcPr>
          <w:p w14:paraId="127BAA24" w14:textId="77777777" w:rsidR="00804563" w:rsidRPr="00D83FD5" w:rsidRDefault="00804563" w:rsidP="00EB08C2">
            <w:pPr>
              <w:pStyle w:val="Normal1"/>
              <w:widowControl w:val="0"/>
              <w:numPr>
                <w:ilvl w:val="0"/>
                <w:numId w:val="71"/>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provide games such as letter-word cards, letter-picture dominoes, etc. for children to apply decoding skills.</w:t>
            </w:r>
          </w:p>
          <w:p w14:paraId="2D3AE1E6" w14:textId="77777777" w:rsidR="00804563" w:rsidRPr="00D83FD5" w:rsidRDefault="00804563" w:rsidP="00EB08C2">
            <w:pPr>
              <w:pStyle w:val="Normal1"/>
              <w:widowControl w:val="0"/>
              <w:numPr>
                <w:ilvl w:val="0"/>
                <w:numId w:val="71"/>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use transitions (e.g., waiting in line; preparing for departures) as opportunities to </w:t>
            </w:r>
            <w:r w:rsidR="00610071" w:rsidRPr="00D83FD5">
              <w:rPr>
                <w:rFonts w:ascii="Times New Roman" w:eastAsia="Cambria" w:hAnsi="Times New Roman" w:cs="Times New Roman"/>
                <w:sz w:val="22"/>
                <w:szCs w:val="22"/>
              </w:rPr>
              <w:t>practice decoding (</w:t>
            </w:r>
            <w:r w:rsidRPr="00D83FD5">
              <w:rPr>
                <w:rFonts w:ascii="Times New Roman" w:eastAsia="Cambria" w:hAnsi="Times New Roman" w:cs="Times New Roman"/>
                <w:sz w:val="22"/>
                <w:szCs w:val="22"/>
              </w:rPr>
              <w:t>e.g. “I will say a word and you give me a word that ends with a different letter – bag/bat”).</w:t>
            </w:r>
          </w:p>
          <w:p w14:paraId="46F8FE95" w14:textId="77777777" w:rsidR="00804563" w:rsidRPr="00D83FD5" w:rsidRDefault="00804563" w:rsidP="00EB08C2">
            <w:pPr>
              <w:pStyle w:val="Normal1"/>
              <w:widowControl w:val="0"/>
              <w:numPr>
                <w:ilvl w:val="0"/>
                <w:numId w:val="71"/>
              </w:numPr>
              <w:tabs>
                <w:tab w:val="right" w:pos="14220"/>
              </w:tabs>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provide opportunities for students to develop their own high-frequency word lists.</w:t>
            </w:r>
          </w:p>
          <w:p w14:paraId="594B85A6" w14:textId="77777777" w:rsidR="00804563" w:rsidRPr="00D83FD5" w:rsidRDefault="00804563" w:rsidP="00EB08C2">
            <w:pPr>
              <w:pStyle w:val="Normal1"/>
              <w:widowControl w:val="0"/>
              <w:numPr>
                <w:ilvl w:val="0"/>
                <w:numId w:val="71"/>
              </w:numPr>
              <w:ind w:left="252" w:hanging="252"/>
              <w:contextualSpacing/>
              <w:rPr>
                <w:rFonts w:ascii="Times New Roman" w:hAnsi="Times New Roman" w:cs="Times New Roman"/>
                <w:sz w:val="22"/>
                <w:szCs w:val="22"/>
              </w:rPr>
            </w:pPr>
            <w:r w:rsidRPr="00D83FD5">
              <w:rPr>
                <w:rFonts w:ascii="Times New Roman" w:eastAsia="Cambria" w:hAnsi="Times New Roman" w:cs="Times New Roman"/>
                <w:sz w:val="22"/>
                <w:szCs w:val="22"/>
              </w:rPr>
              <w:t>write phonograms on cards (</w:t>
            </w:r>
            <w:r w:rsidR="00610071" w:rsidRPr="00D83FD5">
              <w:rPr>
                <w:rFonts w:ascii="Times New Roman" w:eastAsia="Cambria" w:hAnsi="Times New Roman" w:cs="Times New Roman"/>
                <w:sz w:val="22"/>
                <w:szCs w:val="22"/>
              </w:rPr>
              <w:t>e.g.</w:t>
            </w:r>
            <w:r w:rsidRPr="00D83FD5">
              <w:rPr>
                <w:rFonts w:ascii="Times New Roman" w:eastAsia="Cambria" w:hAnsi="Times New Roman" w:cs="Times New Roman"/>
                <w:sz w:val="22"/>
                <w:szCs w:val="22"/>
              </w:rPr>
              <w:t>, /</w:t>
            </w:r>
            <w:proofErr w:type="gramStart"/>
            <w:r w:rsidRPr="00D83FD5">
              <w:rPr>
                <w:rFonts w:ascii="Times New Roman" w:eastAsia="Cambria" w:hAnsi="Times New Roman" w:cs="Times New Roman"/>
                <w:sz w:val="22"/>
                <w:szCs w:val="22"/>
              </w:rPr>
              <w:t>and;</w:t>
            </w:r>
            <w:proofErr w:type="gramEnd"/>
            <w:r w:rsidRPr="00D83FD5">
              <w:rPr>
                <w:rFonts w:ascii="Times New Roman" w:eastAsia="Cambria" w:hAnsi="Times New Roman" w:cs="Times New Roman"/>
                <w:sz w:val="22"/>
                <w:szCs w:val="22"/>
              </w:rPr>
              <w:t xml:space="preserve"> /at; /ate; /ack; /one, etc.) and have children substitute various initial consonants to create new words.</w:t>
            </w:r>
          </w:p>
        </w:tc>
      </w:tr>
    </w:tbl>
    <w:p w14:paraId="2DA250CA" w14:textId="77777777" w:rsidR="00804563" w:rsidRPr="00D83FD5" w:rsidRDefault="00804563" w:rsidP="00804563">
      <w:pPr>
        <w:pStyle w:val="Normal1"/>
        <w:rPr>
          <w:rFonts w:ascii="Times New Roman" w:hAnsi="Times New Roman" w:cs="Times New Roman"/>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02"/>
      </w:tblGrid>
      <w:tr w:rsidR="00804563" w:rsidRPr="005C3D83" w14:paraId="39DD4F40" w14:textId="77777777" w:rsidTr="00AB705E">
        <w:trPr>
          <w:trHeight w:val="20"/>
          <w:tblHeader/>
        </w:trPr>
        <w:tc>
          <w:tcPr>
            <w:tcW w:w="5000" w:type="pct"/>
            <w:tcBorders>
              <w:bottom w:val="single" w:sz="4" w:space="0" w:color="000000"/>
            </w:tcBorders>
            <w:shd w:val="clear" w:color="auto" w:fill="CCFFCC"/>
          </w:tcPr>
          <w:p w14:paraId="47022F4C" w14:textId="77777777" w:rsidR="00804563" w:rsidRPr="005C3D83" w:rsidRDefault="00804563" w:rsidP="008D16C6">
            <w:pPr>
              <w:pStyle w:val="Heading3"/>
            </w:pPr>
            <w:bookmarkStart w:id="50" w:name="_Toc45867412"/>
            <w:r w:rsidRPr="005C3D83">
              <w:t>Fluency</w:t>
            </w:r>
            <w:bookmarkEnd w:id="50"/>
          </w:p>
        </w:tc>
      </w:tr>
    </w:tbl>
    <w:p w14:paraId="7A361F84" w14:textId="77777777" w:rsidR="00D83FD5" w:rsidRPr="00D83FD5" w:rsidRDefault="00D83FD5">
      <w:pPr>
        <w:rPr>
          <w:sz w:val="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525"/>
        <w:gridCol w:w="3525"/>
        <w:gridCol w:w="3526"/>
        <w:gridCol w:w="3526"/>
      </w:tblGrid>
      <w:tr w:rsidR="00804563" w:rsidRPr="00D83FD5" w14:paraId="7A7BDD5F" w14:textId="77777777" w:rsidTr="00AB705E">
        <w:trPr>
          <w:trHeight w:val="20"/>
          <w:tblHeader/>
        </w:trPr>
        <w:tc>
          <w:tcPr>
            <w:tcW w:w="1250" w:type="pct"/>
            <w:shd w:val="clear" w:color="auto" w:fill="FFFF99"/>
          </w:tcPr>
          <w:p w14:paraId="0963FFEB" w14:textId="77777777" w:rsidR="00804563" w:rsidRPr="00D83FD5" w:rsidRDefault="00804563" w:rsidP="00D83FD5">
            <w:pPr>
              <w:rPr>
                <w:b/>
                <w:sz w:val="22"/>
                <w:szCs w:val="22"/>
              </w:rPr>
            </w:pPr>
            <w:r w:rsidRPr="00D83FD5">
              <w:rPr>
                <w:b/>
                <w:sz w:val="22"/>
                <w:szCs w:val="22"/>
              </w:rPr>
              <w:t>MA Standard</w:t>
            </w:r>
          </w:p>
        </w:tc>
        <w:tc>
          <w:tcPr>
            <w:tcW w:w="1250" w:type="pct"/>
            <w:shd w:val="clear" w:color="auto" w:fill="FFFF99"/>
          </w:tcPr>
          <w:p w14:paraId="5C5DA2AD" w14:textId="77777777" w:rsidR="00804563" w:rsidRPr="00D83FD5" w:rsidRDefault="00804563" w:rsidP="00D83FD5">
            <w:pPr>
              <w:rPr>
                <w:b/>
                <w:sz w:val="22"/>
                <w:szCs w:val="22"/>
              </w:rPr>
            </w:pPr>
            <w:r w:rsidRPr="00D83FD5">
              <w:rPr>
                <w:b/>
                <w:sz w:val="22"/>
                <w:szCs w:val="22"/>
              </w:rPr>
              <w:t>Possible learning activities:</w:t>
            </w:r>
          </w:p>
          <w:p w14:paraId="0F36AB8E" w14:textId="77777777" w:rsidR="00804563" w:rsidRPr="00D83FD5" w:rsidRDefault="00804563" w:rsidP="00D83FD5">
            <w:pPr>
              <w:rPr>
                <w:b/>
                <w:sz w:val="22"/>
                <w:szCs w:val="22"/>
              </w:rPr>
            </w:pPr>
            <w:r w:rsidRPr="00D83FD5">
              <w:rPr>
                <w:b/>
                <w:sz w:val="22"/>
                <w:szCs w:val="22"/>
              </w:rPr>
              <w:t>Children could…</w:t>
            </w:r>
          </w:p>
        </w:tc>
        <w:tc>
          <w:tcPr>
            <w:tcW w:w="1250" w:type="pct"/>
            <w:shd w:val="clear" w:color="auto" w:fill="FFFF99"/>
          </w:tcPr>
          <w:p w14:paraId="3F601EDC" w14:textId="77777777" w:rsidR="00804563" w:rsidRPr="00D83FD5" w:rsidRDefault="00804563" w:rsidP="00D83FD5">
            <w:pPr>
              <w:rPr>
                <w:b/>
                <w:sz w:val="22"/>
                <w:szCs w:val="22"/>
              </w:rPr>
            </w:pPr>
            <w:r w:rsidRPr="00D83FD5">
              <w:rPr>
                <w:b/>
                <w:sz w:val="22"/>
                <w:szCs w:val="22"/>
              </w:rPr>
              <w:t>Possible Evidence of Learning:</w:t>
            </w:r>
          </w:p>
          <w:p w14:paraId="658CA135" w14:textId="77777777" w:rsidR="00804563" w:rsidRPr="00D83FD5" w:rsidRDefault="00804563" w:rsidP="00D83FD5">
            <w:pPr>
              <w:rPr>
                <w:b/>
                <w:sz w:val="22"/>
                <w:szCs w:val="22"/>
              </w:rPr>
            </w:pPr>
            <w:r w:rsidRPr="00D83FD5">
              <w:rPr>
                <w:b/>
                <w:sz w:val="22"/>
                <w:szCs w:val="22"/>
              </w:rPr>
              <w:t>Children may…</w:t>
            </w:r>
          </w:p>
        </w:tc>
        <w:tc>
          <w:tcPr>
            <w:tcW w:w="1250" w:type="pct"/>
            <w:shd w:val="clear" w:color="auto" w:fill="FFFF99"/>
          </w:tcPr>
          <w:p w14:paraId="5F114C70" w14:textId="77777777" w:rsidR="00804563" w:rsidRPr="00D83FD5" w:rsidRDefault="00804563" w:rsidP="00D83FD5">
            <w:pPr>
              <w:rPr>
                <w:b/>
                <w:sz w:val="22"/>
                <w:szCs w:val="22"/>
              </w:rPr>
            </w:pPr>
            <w:r w:rsidRPr="00D83FD5">
              <w:rPr>
                <w:b/>
                <w:sz w:val="22"/>
                <w:szCs w:val="22"/>
              </w:rPr>
              <w:t>Supportive practices:</w:t>
            </w:r>
          </w:p>
          <w:p w14:paraId="35AE4AE4" w14:textId="77777777" w:rsidR="00804563" w:rsidRPr="00D83FD5" w:rsidRDefault="00804563" w:rsidP="00D83FD5">
            <w:pPr>
              <w:rPr>
                <w:b/>
                <w:sz w:val="22"/>
                <w:szCs w:val="22"/>
              </w:rPr>
            </w:pPr>
            <w:r w:rsidRPr="00D83FD5">
              <w:rPr>
                <w:b/>
                <w:sz w:val="22"/>
                <w:szCs w:val="22"/>
              </w:rPr>
              <w:t>Educators could…</w:t>
            </w:r>
          </w:p>
        </w:tc>
      </w:tr>
      <w:tr w:rsidR="00804563" w:rsidRPr="00D83FD5" w14:paraId="537D1D8E" w14:textId="77777777" w:rsidTr="00AB705E">
        <w:trPr>
          <w:trHeight w:val="20"/>
        </w:trPr>
        <w:tc>
          <w:tcPr>
            <w:tcW w:w="1250" w:type="pct"/>
            <w:shd w:val="clear" w:color="auto" w:fill="CCECFF"/>
          </w:tcPr>
          <w:p w14:paraId="7CE88FD3"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sidRPr="00D83FD5">
              <w:rPr>
                <w:b/>
                <w:sz w:val="22"/>
                <w:szCs w:val="22"/>
              </w:rPr>
              <w:t xml:space="preserve">F.PK.4. </w:t>
            </w:r>
            <w:r w:rsidRPr="00D83FD5">
              <w:rPr>
                <w:sz w:val="22"/>
                <w:szCs w:val="22"/>
              </w:rPr>
              <w:t>See K standard (Begins in kindergarten or when the individual child is ready</w:t>
            </w:r>
            <w:r w:rsidR="00610071" w:rsidRPr="00D83FD5">
              <w:rPr>
                <w:sz w:val="22"/>
                <w:szCs w:val="22"/>
              </w:rPr>
              <w:t>.)</w:t>
            </w:r>
          </w:p>
          <w:p w14:paraId="00E29DD9"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sidRPr="00D83FD5">
              <w:rPr>
                <w:sz w:val="22"/>
                <w:szCs w:val="22"/>
              </w:rPr>
              <w:t>Activities included here are meant to build a foundation for the K standard.</w:t>
            </w:r>
          </w:p>
        </w:tc>
        <w:tc>
          <w:tcPr>
            <w:tcW w:w="1250" w:type="pct"/>
            <w:shd w:val="clear" w:color="auto" w:fill="CCECFF"/>
          </w:tcPr>
          <w:p w14:paraId="10CE3B9E" w14:textId="77777777" w:rsidR="00804563" w:rsidRPr="00D83FD5" w:rsidRDefault="00804563" w:rsidP="00EB08C2">
            <w:pPr>
              <w:pStyle w:val="Normal1"/>
              <w:widowControl w:val="0"/>
              <w:numPr>
                <w:ilvl w:val="0"/>
                <w:numId w:val="71"/>
              </w:numPr>
              <w:tabs>
                <w:tab w:val="right" w:pos="14220"/>
              </w:tabs>
              <w:ind w:left="306" w:hanging="306"/>
              <w:contextualSpacing/>
              <w:rPr>
                <w:rFonts w:ascii="Times New Roman" w:eastAsia="Cambria" w:hAnsi="Times New Roman" w:cs="Times New Roman"/>
                <w:sz w:val="22"/>
                <w:szCs w:val="22"/>
              </w:rPr>
            </w:pPr>
            <w:r w:rsidRPr="00D83FD5">
              <w:rPr>
                <w:rFonts w:ascii="Times New Roman" w:eastAsia="Cambria" w:hAnsi="Times New Roman" w:cs="Times New Roman"/>
                <w:sz w:val="22"/>
                <w:szCs w:val="22"/>
              </w:rPr>
              <w:t xml:space="preserve">retell familiar stories. </w:t>
            </w:r>
          </w:p>
          <w:p w14:paraId="52D1CF33" w14:textId="77777777" w:rsidR="00804563" w:rsidRPr="00D83FD5" w:rsidRDefault="00804563" w:rsidP="00EB08C2">
            <w:pPr>
              <w:pStyle w:val="Normal1"/>
              <w:widowControl w:val="0"/>
              <w:numPr>
                <w:ilvl w:val="0"/>
                <w:numId w:val="71"/>
              </w:numPr>
              <w:tabs>
                <w:tab w:val="right" w:pos="14220"/>
              </w:tabs>
              <w:ind w:left="306" w:hanging="306"/>
              <w:rPr>
                <w:rFonts w:ascii="Times New Roman" w:eastAsia="Cambria" w:hAnsi="Times New Roman" w:cs="Times New Roman"/>
                <w:sz w:val="22"/>
                <w:szCs w:val="22"/>
              </w:rPr>
            </w:pPr>
            <w:r w:rsidRPr="00D83FD5">
              <w:rPr>
                <w:rFonts w:ascii="Times New Roman" w:eastAsia="Cambria" w:hAnsi="Times New Roman" w:cs="Times New Roman"/>
                <w:sz w:val="22"/>
                <w:szCs w:val="22"/>
              </w:rPr>
              <w:t>listen to fluent reading by the teacher or a book on tape.</w:t>
            </w:r>
          </w:p>
        </w:tc>
        <w:tc>
          <w:tcPr>
            <w:tcW w:w="1250" w:type="pct"/>
            <w:shd w:val="clear" w:color="auto" w:fill="CCECFF"/>
          </w:tcPr>
          <w:p w14:paraId="5606C2B6" w14:textId="77777777" w:rsidR="00804563" w:rsidRPr="00D83FD5" w:rsidRDefault="00804563" w:rsidP="00EB08C2">
            <w:pPr>
              <w:pStyle w:val="Normal1"/>
              <w:widowControl w:val="0"/>
              <w:numPr>
                <w:ilvl w:val="0"/>
                <w:numId w:val="71"/>
              </w:numPr>
              <w:tabs>
                <w:tab w:val="right" w:pos="14220"/>
              </w:tabs>
              <w:ind w:left="306" w:hanging="306"/>
              <w:contextualSpacing/>
              <w:rPr>
                <w:rFonts w:ascii="Times New Roman" w:eastAsia="Cambria" w:hAnsi="Times New Roman" w:cs="Times New Roman"/>
                <w:sz w:val="22"/>
                <w:szCs w:val="22"/>
              </w:rPr>
            </w:pPr>
            <w:r w:rsidRPr="00D83FD5">
              <w:rPr>
                <w:rFonts w:ascii="Times New Roman" w:eastAsia="Cambria" w:hAnsi="Times New Roman" w:cs="Times New Roman"/>
                <w:sz w:val="22"/>
                <w:szCs w:val="22"/>
              </w:rPr>
              <w:t>over time, recognize an increasing number of words in familiar books.</w:t>
            </w:r>
          </w:p>
          <w:p w14:paraId="5C68A6EB" w14:textId="77777777" w:rsidR="00804563" w:rsidRPr="00D83FD5" w:rsidRDefault="00804563" w:rsidP="00AB705E">
            <w:pPr>
              <w:pStyle w:val="Normal1"/>
              <w:widowControl w:val="0"/>
              <w:tabs>
                <w:tab w:val="right" w:pos="14220"/>
              </w:tabs>
              <w:ind w:left="306"/>
              <w:rPr>
                <w:rFonts w:ascii="Times New Roman" w:eastAsia="Cambria" w:hAnsi="Times New Roman" w:cs="Times New Roman"/>
                <w:sz w:val="22"/>
                <w:szCs w:val="22"/>
              </w:rPr>
            </w:pPr>
          </w:p>
        </w:tc>
        <w:tc>
          <w:tcPr>
            <w:tcW w:w="1250" w:type="pct"/>
            <w:shd w:val="clear" w:color="auto" w:fill="CCECFF"/>
          </w:tcPr>
          <w:p w14:paraId="35D8674E" w14:textId="77777777" w:rsidR="00804563" w:rsidRPr="00D83FD5" w:rsidRDefault="00804563" w:rsidP="00EB08C2">
            <w:pPr>
              <w:pStyle w:val="Normal1"/>
              <w:widowControl w:val="0"/>
              <w:numPr>
                <w:ilvl w:val="0"/>
                <w:numId w:val="73"/>
              </w:numPr>
              <w:tabs>
                <w:tab w:val="right" w:pos="14220"/>
              </w:tabs>
              <w:ind w:hanging="360"/>
              <w:contextualSpacing/>
              <w:rPr>
                <w:rFonts w:ascii="Times New Roman" w:hAnsi="Times New Roman" w:cs="Times New Roman"/>
                <w:sz w:val="22"/>
                <w:szCs w:val="22"/>
              </w:rPr>
            </w:pPr>
            <w:r w:rsidRPr="00D83FD5">
              <w:rPr>
                <w:rFonts w:ascii="Times New Roman" w:eastAsia="Cambria" w:hAnsi="Times New Roman" w:cs="Times New Roman"/>
                <w:sz w:val="22"/>
                <w:szCs w:val="22"/>
              </w:rPr>
              <w:t>provide a wide selection of books and board books with illustrations and simple accompanying words for children to explore.</w:t>
            </w:r>
          </w:p>
          <w:p w14:paraId="49FFDE52" w14:textId="77777777" w:rsidR="00804563" w:rsidRPr="00D83FD5" w:rsidRDefault="00804563" w:rsidP="00EB08C2">
            <w:pPr>
              <w:pStyle w:val="Normal1"/>
              <w:numPr>
                <w:ilvl w:val="0"/>
                <w:numId w:val="73"/>
              </w:numPr>
              <w:ind w:hanging="360"/>
              <w:contextualSpacing/>
              <w:rPr>
                <w:rFonts w:ascii="Times New Roman" w:hAnsi="Times New Roman" w:cs="Times New Roman"/>
                <w:b/>
                <w:i/>
                <w:smallCaps/>
                <w:sz w:val="22"/>
                <w:szCs w:val="22"/>
              </w:rPr>
            </w:pPr>
            <w:r w:rsidRPr="00D83FD5">
              <w:rPr>
                <w:rFonts w:ascii="Times New Roman" w:eastAsia="Cambria" w:hAnsi="Times New Roman" w:cs="Times New Roman"/>
                <w:sz w:val="22"/>
                <w:szCs w:val="22"/>
              </w:rPr>
              <w:t xml:space="preserve">listen to stories without illustrations (e.g., short chapter books read aloud during rest time). </w:t>
            </w:r>
          </w:p>
          <w:p w14:paraId="7800D876" w14:textId="77777777" w:rsidR="00804563" w:rsidRPr="00D83FD5" w:rsidRDefault="00804563" w:rsidP="00AB705E">
            <w:pPr>
              <w:pStyle w:val="Normal1"/>
              <w:ind w:left="360"/>
              <w:contextualSpacing/>
              <w:rPr>
                <w:rFonts w:ascii="Times New Roman" w:hAnsi="Times New Roman" w:cs="Times New Roman"/>
                <w:b/>
                <w:i/>
                <w:smallCaps/>
                <w:sz w:val="22"/>
                <w:szCs w:val="22"/>
              </w:rPr>
            </w:pPr>
          </w:p>
        </w:tc>
      </w:tr>
      <w:tr w:rsidR="00804563" w:rsidRPr="00D83FD5" w14:paraId="564A21F8" w14:textId="77777777" w:rsidTr="00AB705E">
        <w:trPr>
          <w:trHeight w:val="20"/>
        </w:trPr>
        <w:tc>
          <w:tcPr>
            <w:tcW w:w="1250" w:type="pct"/>
            <w:shd w:val="clear" w:color="auto" w:fill="auto"/>
          </w:tcPr>
          <w:p w14:paraId="01E39FA4"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b/>
                <w:sz w:val="22"/>
                <w:szCs w:val="22"/>
              </w:rPr>
            </w:pPr>
            <w:r w:rsidRPr="00D83FD5">
              <w:rPr>
                <w:rFonts w:ascii="Times New Roman" w:eastAsia="Cambria" w:hAnsi="Times New Roman" w:cs="Times New Roman"/>
                <w:b/>
                <w:sz w:val="22"/>
                <w:szCs w:val="22"/>
              </w:rPr>
              <w:t>F.K.4.</w:t>
            </w:r>
            <w:r w:rsidRPr="00D83FD5">
              <w:rPr>
                <w:rFonts w:ascii="Times New Roman" w:eastAsia="Cambria" w:hAnsi="Times New Roman" w:cs="Times New Roman"/>
                <w:sz w:val="22"/>
                <w:szCs w:val="22"/>
              </w:rPr>
              <w:t xml:space="preserve"> Read early-emergent-reader texts with purpose and understanding.</w:t>
            </w:r>
          </w:p>
        </w:tc>
        <w:tc>
          <w:tcPr>
            <w:tcW w:w="1250" w:type="pct"/>
            <w:shd w:val="clear" w:color="auto" w:fill="auto"/>
          </w:tcPr>
          <w:p w14:paraId="146FFBE5" w14:textId="77777777" w:rsidR="00804563" w:rsidRPr="00D83FD5" w:rsidRDefault="00804563" w:rsidP="00EB08C2">
            <w:pPr>
              <w:pStyle w:val="Normal1"/>
              <w:widowControl w:val="0"/>
              <w:numPr>
                <w:ilvl w:val="0"/>
                <w:numId w:val="80"/>
              </w:numPr>
              <w:tabs>
                <w:tab w:val="right" w:pos="14220"/>
              </w:tabs>
              <w:spacing w:after="120"/>
              <w:ind w:left="306" w:hanging="306"/>
              <w:contextualSpacing/>
              <w:rPr>
                <w:rFonts w:ascii="Times New Roman" w:eastAsia="Cambria" w:hAnsi="Times New Roman" w:cs="Times New Roman"/>
                <w:sz w:val="22"/>
                <w:szCs w:val="22"/>
              </w:rPr>
            </w:pPr>
            <w:r w:rsidRPr="00D83FD5">
              <w:rPr>
                <w:rFonts w:ascii="Times New Roman" w:eastAsia="Cambria" w:hAnsi="Times New Roman" w:cs="Times New Roman"/>
                <w:sz w:val="22"/>
                <w:szCs w:val="22"/>
              </w:rPr>
              <w:t>explore and share a wide range of early-emergent reader books in a variety of ways (e.g., independently, with a partner, with an educator).</w:t>
            </w:r>
          </w:p>
        </w:tc>
        <w:tc>
          <w:tcPr>
            <w:tcW w:w="1250" w:type="pct"/>
            <w:shd w:val="clear" w:color="auto" w:fill="auto"/>
          </w:tcPr>
          <w:p w14:paraId="271F4534" w14:textId="77777777" w:rsidR="00804563" w:rsidRPr="00D83FD5" w:rsidRDefault="00804563" w:rsidP="00EB08C2">
            <w:pPr>
              <w:pStyle w:val="Normal1"/>
              <w:widowControl w:val="0"/>
              <w:numPr>
                <w:ilvl w:val="0"/>
                <w:numId w:val="74"/>
              </w:numPr>
              <w:tabs>
                <w:tab w:val="right" w:pos="14220"/>
              </w:tabs>
              <w:ind w:left="252" w:hanging="252"/>
              <w:contextualSpacing/>
              <w:rPr>
                <w:rFonts w:ascii="Times New Roman" w:eastAsia="Cambria" w:hAnsi="Times New Roman" w:cs="Times New Roman"/>
                <w:sz w:val="22"/>
                <w:szCs w:val="22"/>
              </w:rPr>
            </w:pPr>
            <w:r w:rsidRPr="00D83FD5">
              <w:rPr>
                <w:rFonts w:ascii="Times New Roman" w:eastAsia="Cambria" w:hAnsi="Times New Roman" w:cs="Times New Roman"/>
                <w:sz w:val="22"/>
                <w:szCs w:val="22"/>
              </w:rPr>
              <w:t>identify words and provide some context for understanding the relationship between the words and the illustrations (e.g., re: the story that was read).</w:t>
            </w:r>
          </w:p>
        </w:tc>
        <w:tc>
          <w:tcPr>
            <w:tcW w:w="1250" w:type="pct"/>
            <w:shd w:val="clear" w:color="auto" w:fill="auto"/>
          </w:tcPr>
          <w:p w14:paraId="75AEB188" w14:textId="77777777" w:rsidR="00804563" w:rsidRPr="00D83FD5" w:rsidRDefault="00804563" w:rsidP="00EB08C2">
            <w:pPr>
              <w:pStyle w:val="Normal1"/>
              <w:widowControl w:val="0"/>
              <w:numPr>
                <w:ilvl w:val="0"/>
                <w:numId w:val="73"/>
              </w:numPr>
              <w:tabs>
                <w:tab w:val="right" w:pos="14220"/>
              </w:tabs>
              <w:ind w:hanging="360"/>
              <w:contextualSpacing/>
              <w:rPr>
                <w:rFonts w:ascii="Times New Roman" w:eastAsia="Cambria" w:hAnsi="Times New Roman" w:cs="Times New Roman"/>
                <w:sz w:val="22"/>
                <w:szCs w:val="22"/>
              </w:rPr>
            </w:pPr>
            <w:r w:rsidRPr="00D83FD5">
              <w:rPr>
                <w:rFonts w:ascii="Times New Roman" w:eastAsia="Cambria" w:hAnsi="Times New Roman" w:cs="Times New Roman"/>
                <w:sz w:val="22"/>
                <w:szCs w:val="22"/>
              </w:rPr>
              <w:t>provide a wide variety of early emergent reader texts.</w:t>
            </w:r>
          </w:p>
          <w:p w14:paraId="49DD9FD9" w14:textId="77777777" w:rsidR="00804563" w:rsidRPr="00D83FD5" w:rsidRDefault="00804563" w:rsidP="00EB08C2">
            <w:pPr>
              <w:pStyle w:val="Normal1"/>
              <w:widowControl w:val="0"/>
              <w:numPr>
                <w:ilvl w:val="0"/>
                <w:numId w:val="73"/>
              </w:numPr>
              <w:tabs>
                <w:tab w:val="right" w:pos="14220"/>
              </w:tabs>
              <w:ind w:hanging="360"/>
              <w:contextualSpacing/>
              <w:rPr>
                <w:rFonts w:ascii="Times New Roman" w:eastAsia="Cambria" w:hAnsi="Times New Roman" w:cs="Times New Roman"/>
                <w:sz w:val="22"/>
                <w:szCs w:val="22"/>
              </w:rPr>
            </w:pPr>
            <w:r w:rsidRPr="00D83FD5">
              <w:rPr>
                <w:rFonts w:ascii="Times New Roman" w:eastAsia="Cambria" w:hAnsi="Times New Roman" w:cs="Times New Roman"/>
                <w:sz w:val="22"/>
                <w:szCs w:val="22"/>
              </w:rPr>
              <w:t>model reading with purpose and for understanding.</w:t>
            </w:r>
          </w:p>
        </w:tc>
      </w:tr>
    </w:tbl>
    <w:p w14:paraId="750614A3" w14:textId="77777777" w:rsidR="00804563" w:rsidRDefault="00804563" w:rsidP="00804563">
      <w:pPr>
        <w:rPr>
          <w:rFonts w:ascii="Cambria" w:hAnsi="Cambria" w:cs="Cambria"/>
          <w:b/>
          <w:color w:val="000000"/>
          <w:szCs w:val="32"/>
        </w:rPr>
      </w:pPr>
    </w:p>
    <w:tbl>
      <w:tblPr>
        <w:tblStyle w:val="TableGrid"/>
        <w:tblW w:w="0" w:type="auto"/>
        <w:tblLook w:val="04A0" w:firstRow="1" w:lastRow="0" w:firstColumn="1" w:lastColumn="0" w:noHBand="0" w:noVBand="1"/>
      </w:tblPr>
      <w:tblGrid>
        <w:gridCol w:w="14102"/>
      </w:tblGrid>
      <w:tr w:rsidR="00D83FD5" w14:paraId="4DE384D8" w14:textId="77777777" w:rsidTr="00D83FD5">
        <w:tc>
          <w:tcPr>
            <w:tcW w:w="14102" w:type="dxa"/>
            <w:shd w:val="clear" w:color="auto" w:fill="E5DFEC" w:themeFill="accent4" w:themeFillTint="33"/>
          </w:tcPr>
          <w:p w14:paraId="0552A07D" w14:textId="77777777" w:rsidR="00D83FD5" w:rsidRPr="00D83FD5" w:rsidRDefault="00436278" w:rsidP="00D83FD5">
            <w:pPr>
              <w:pStyle w:val="Heading2"/>
              <w:outlineLvl w:val="1"/>
              <w:rPr>
                <w:sz w:val="36"/>
                <w:szCs w:val="36"/>
              </w:rPr>
            </w:pPr>
            <w:bookmarkStart w:id="51" w:name="_Toc45867413"/>
            <w:r>
              <w:t>WRITING (</w:t>
            </w:r>
            <w:r w:rsidR="002165B5">
              <w:t>W</w:t>
            </w:r>
            <w:r>
              <w:t>)</w:t>
            </w:r>
            <w:bookmarkEnd w:id="51"/>
          </w:p>
        </w:tc>
      </w:tr>
      <w:tr w:rsidR="00D83FD5" w:rsidRPr="00D83FD5" w14:paraId="46076B4C" w14:textId="77777777" w:rsidTr="00D83FD5">
        <w:tc>
          <w:tcPr>
            <w:tcW w:w="14102" w:type="dxa"/>
          </w:tcPr>
          <w:p w14:paraId="2C6C3D78" w14:textId="77777777" w:rsidR="00D83FD5" w:rsidRPr="00D83FD5" w:rsidRDefault="00D83FD5" w:rsidP="00D83FD5">
            <w:pPr>
              <w:pStyle w:val="KLEHeading4"/>
              <w:rPr>
                <w:rFonts w:ascii="Times New Roman" w:hAnsi="Times New Roman"/>
                <w:i/>
              </w:rPr>
            </w:pPr>
            <w:r w:rsidRPr="00D83FD5">
              <w:rPr>
                <w:rFonts w:ascii="Times New Roman" w:hAnsi="Times New Roman"/>
                <w:b w:val="0"/>
              </w:rPr>
              <w:t xml:space="preserve">Writing involves a complex set of skills and competencies. Children need to grasp the concept that symbols have meaning, and alphabetic principle (letters represent sounds). They need to be able to remember both the shape and sound of </w:t>
            </w:r>
            <w:r w:rsidR="00610071" w:rsidRPr="00D83FD5">
              <w:rPr>
                <w:rFonts w:ascii="Times New Roman" w:hAnsi="Times New Roman"/>
                <w:b w:val="0"/>
              </w:rPr>
              <w:t>letters and</w:t>
            </w:r>
            <w:r w:rsidRPr="00D83FD5">
              <w:rPr>
                <w:rFonts w:ascii="Times New Roman" w:hAnsi="Times New Roman"/>
                <w:b w:val="0"/>
              </w:rPr>
              <w:t xml:space="preserve"> be able to discriminate among them. They need fine motor skills to either be able to control writing tools or to use a keyboard. They need an understanding of directionality and position in space (up, down, right, left, above, below). They need guidance in the process of forming letters on paper (where to start and which direction to guide the pencil). They need a broad and rich store of words in their vocabularies</w:t>
            </w:r>
            <w:r w:rsidRPr="00D83FD5">
              <w:rPr>
                <w:rFonts w:ascii="Times New Roman" w:hAnsi="Times New Roman"/>
              </w:rPr>
              <w:t xml:space="preserve">. </w:t>
            </w:r>
          </w:p>
          <w:p w14:paraId="4F7EE6C1" w14:textId="77777777" w:rsidR="00D83FD5" w:rsidRPr="00D83FD5" w:rsidRDefault="00D83FD5" w:rsidP="00D83FD5">
            <w:pPr>
              <w:pStyle w:val="KLEHeading4"/>
              <w:rPr>
                <w:rFonts w:ascii="Times New Roman" w:hAnsi="Times New Roman"/>
              </w:rPr>
            </w:pPr>
          </w:p>
          <w:p w14:paraId="526762DD" w14:textId="77777777" w:rsidR="00D83FD5" w:rsidRPr="00D83FD5" w:rsidRDefault="00D83FD5" w:rsidP="00D83FD5">
            <w:pPr>
              <w:pStyle w:val="KLEHeading4"/>
              <w:rPr>
                <w:rFonts w:ascii="Times New Roman" w:eastAsia="Arial" w:hAnsi="Times New Roman"/>
              </w:rPr>
            </w:pPr>
            <w:r w:rsidRPr="00D83FD5">
              <w:rPr>
                <w:rFonts w:ascii="Times New Roman" w:hAnsi="Times New Roman"/>
              </w:rPr>
              <w:t>As skills and demands increase, children need:</w:t>
            </w:r>
          </w:p>
          <w:p w14:paraId="63488F93" w14:textId="77777777" w:rsidR="00D83FD5" w:rsidRPr="00D83FD5" w:rsidRDefault="00D83FD5" w:rsidP="00EB08C2">
            <w:pPr>
              <w:pStyle w:val="Normal1"/>
              <w:numPr>
                <w:ilvl w:val="0"/>
                <w:numId w:val="83"/>
              </w:numPr>
              <w:ind w:left="1440" w:hanging="360"/>
              <w:rPr>
                <w:rFonts w:ascii="Times New Roman" w:hAnsi="Times New Roman" w:cs="Times New Roman"/>
                <w:i/>
                <w:sz w:val="22"/>
                <w:szCs w:val="22"/>
              </w:rPr>
            </w:pPr>
            <w:r w:rsidRPr="00D83FD5">
              <w:rPr>
                <w:rFonts w:ascii="Times New Roman" w:eastAsia="Cambria" w:hAnsi="Times New Roman" w:cs="Times New Roman"/>
                <w:sz w:val="22"/>
                <w:szCs w:val="22"/>
              </w:rPr>
              <w:t xml:space="preserve"> to be able to understand and recall grammar, syntax, and </w:t>
            </w:r>
            <w:proofErr w:type="gramStart"/>
            <w:r w:rsidRPr="00D83FD5">
              <w:rPr>
                <w:rFonts w:ascii="Times New Roman" w:eastAsia="Cambria" w:hAnsi="Times New Roman" w:cs="Times New Roman"/>
                <w:sz w:val="22"/>
                <w:szCs w:val="22"/>
              </w:rPr>
              <w:t>semantics;</w:t>
            </w:r>
            <w:proofErr w:type="gramEnd"/>
          </w:p>
          <w:p w14:paraId="71B8EBB1" w14:textId="77777777" w:rsidR="00D83FD5" w:rsidRPr="00D83FD5" w:rsidRDefault="00D83FD5" w:rsidP="00EB08C2">
            <w:pPr>
              <w:pStyle w:val="Normal1"/>
              <w:numPr>
                <w:ilvl w:val="0"/>
                <w:numId w:val="83"/>
              </w:numPr>
              <w:ind w:left="1440" w:hanging="360"/>
              <w:rPr>
                <w:rFonts w:ascii="Times New Roman" w:hAnsi="Times New Roman" w:cs="Times New Roman"/>
                <w:i/>
                <w:sz w:val="22"/>
                <w:szCs w:val="22"/>
              </w:rPr>
            </w:pPr>
            <w:r w:rsidRPr="00D83FD5">
              <w:rPr>
                <w:rFonts w:ascii="Times New Roman" w:eastAsia="Cambria" w:hAnsi="Times New Roman" w:cs="Times New Roman"/>
                <w:sz w:val="22"/>
                <w:szCs w:val="22"/>
              </w:rPr>
              <w:lastRenderedPageBreak/>
              <w:t>to recognize and understand the use of punctuation and capitalization; and</w:t>
            </w:r>
          </w:p>
          <w:p w14:paraId="5E36D7B7" w14:textId="77777777" w:rsidR="00D83FD5" w:rsidRPr="00D83FD5" w:rsidRDefault="00D83FD5" w:rsidP="00EB08C2">
            <w:pPr>
              <w:pStyle w:val="Normal1"/>
              <w:numPr>
                <w:ilvl w:val="0"/>
                <w:numId w:val="83"/>
              </w:numPr>
              <w:ind w:left="1440" w:hanging="360"/>
              <w:rPr>
                <w:rFonts w:ascii="Times New Roman" w:hAnsi="Times New Roman" w:cs="Times New Roman"/>
                <w:i/>
                <w:sz w:val="22"/>
                <w:szCs w:val="22"/>
              </w:rPr>
            </w:pPr>
            <w:r w:rsidRPr="00D83FD5">
              <w:rPr>
                <w:rFonts w:ascii="Times New Roman" w:eastAsia="Cambria" w:hAnsi="Times New Roman" w:cs="Times New Roman"/>
                <w:sz w:val="22"/>
                <w:szCs w:val="22"/>
              </w:rPr>
              <w:t>to be able to plan and organize writing to meet goals.</w:t>
            </w:r>
          </w:p>
          <w:p w14:paraId="78FE6F67" w14:textId="77777777" w:rsidR="00D83FD5" w:rsidRPr="00D83FD5" w:rsidRDefault="00D83FD5" w:rsidP="00D83FD5">
            <w:pPr>
              <w:pStyle w:val="Normal1"/>
              <w:spacing w:line="220" w:lineRule="auto"/>
              <w:ind w:left="720"/>
              <w:rPr>
                <w:rFonts w:ascii="Times New Roman" w:eastAsia="Cambria" w:hAnsi="Times New Roman" w:cs="Times New Roman"/>
                <w:b/>
                <w:sz w:val="22"/>
                <w:szCs w:val="22"/>
              </w:rPr>
            </w:pPr>
          </w:p>
          <w:p w14:paraId="5404C026" w14:textId="77777777" w:rsidR="00D83FD5" w:rsidRPr="00D83FD5" w:rsidRDefault="00D83FD5" w:rsidP="00D83FD5">
            <w:pPr>
              <w:pStyle w:val="Normal1"/>
              <w:rPr>
                <w:rFonts w:ascii="Times New Roman" w:eastAsia="Cambria" w:hAnsi="Times New Roman" w:cs="Times New Roman"/>
                <w:sz w:val="22"/>
                <w:szCs w:val="22"/>
              </w:rPr>
            </w:pPr>
            <w:r w:rsidRPr="00D83FD5">
              <w:rPr>
                <w:rFonts w:ascii="Times New Roman" w:eastAsia="Cambria" w:hAnsi="Times New Roman" w:cs="Times New Roman"/>
                <w:sz w:val="22"/>
                <w:szCs w:val="22"/>
              </w:rPr>
              <w:t>Young children need opportunities to engage in many activities that promote the acquisition of emergent writing skills, access to writing materials (e.g., fat pencils, markers, chalk, crayons, blank books, paper) and various forms of writing (e.g., shared writing*,journals, sign-in sheets, name cards, grocery lists) as an integral part of daily activities so they can explore and experiment with the process of writing in many activity areas</w:t>
            </w:r>
            <w:r w:rsidR="00A7331B">
              <w:rPr>
                <w:rFonts w:ascii="Times New Roman" w:eastAsia="Cambria" w:hAnsi="Times New Roman" w:cs="Times New Roman"/>
                <w:sz w:val="22"/>
                <w:szCs w:val="22"/>
              </w:rPr>
              <w:t xml:space="preserve">. </w:t>
            </w:r>
            <w:r w:rsidRPr="00D83FD5">
              <w:rPr>
                <w:rFonts w:ascii="Times New Roman" w:eastAsia="Cambria" w:hAnsi="Times New Roman" w:cs="Times New Roman"/>
                <w:sz w:val="22"/>
                <w:szCs w:val="22"/>
              </w:rPr>
              <w:t>Writing should be incorporated across the curriculum, along with feedback and short periods of instruction. In addition, they should be provided with multiple and varied experiences that will encourage the development of fine motor skills.</w:t>
            </w:r>
          </w:p>
          <w:p w14:paraId="554C43DA" w14:textId="77777777" w:rsidR="00D83FD5" w:rsidRPr="00D83FD5" w:rsidRDefault="00D83FD5" w:rsidP="00D83FD5">
            <w:pPr>
              <w:pStyle w:val="Normal1"/>
              <w:ind w:left="720" w:right="144"/>
              <w:rPr>
                <w:rFonts w:ascii="Times New Roman" w:eastAsia="Cambria" w:hAnsi="Times New Roman" w:cs="Times New Roman"/>
                <w:sz w:val="22"/>
                <w:szCs w:val="22"/>
              </w:rPr>
            </w:pPr>
          </w:p>
          <w:p w14:paraId="69D3D810" w14:textId="77777777" w:rsidR="00D83FD5" w:rsidRPr="00D83FD5" w:rsidRDefault="00D83FD5" w:rsidP="00D83FD5">
            <w:pPr>
              <w:pStyle w:val="Normal1"/>
              <w:widowControl w:val="0"/>
              <w:rPr>
                <w:rFonts w:ascii="Times New Roman" w:eastAsia="Cambria" w:hAnsi="Times New Roman" w:cs="Times New Roman"/>
                <w:sz w:val="22"/>
                <w:szCs w:val="22"/>
              </w:rPr>
            </w:pPr>
            <w:r w:rsidRPr="00D83FD5">
              <w:rPr>
                <w:rFonts w:ascii="Times New Roman" w:eastAsia="Cambria" w:hAnsi="Times New Roman" w:cs="Times New Roman"/>
                <w:sz w:val="22"/>
                <w:szCs w:val="22"/>
              </w:rPr>
              <w:t xml:space="preserve">Writing is a form of expressive language. Before children write stories, they need to engage in telling stories. As they dictate their words, and watch adults transcribe them and read them back, they learn that their ideas and their words are important and valued, and they learn that their written words are permanent and can then be shared with their families or friends. When they get excited about sharing their experiences and ideas, they will be motivated to tell oral stories and to write. </w:t>
            </w:r>
          </w:p>
          <w:p w14:paraId="7F14BDCB" w14:textId="77777777" w:rsidR="00D83FD5" w:rsidRPr="00D83FD5" w:rsidRDefault="00D83FD5" w:rsidP="00D83FD5">
            <w:pPr>
              <w:pStyle w:val="Normal1"/>
              <w:widowControl w:val="0"/>
              <w:ind w:left="720"/>
              <w:rPr>
                <w:rFonts w:ascii="Times New Roman" w:eastAsia="Cambria" w:hAnsi="Times New Roman" w:cs="Times New Roman"/>
                <w:sz w:val="22"/>
                <w:szCs w:val="22"/>
              </w:rPr>
            </w:pPr>
          </w:p>
          <w:p w14:paraId="59C208BC" w14:textId="77777777" w:rsidR="00D83FD5" w:rsidRPr="00D83FD5" w:rsidRDefault="00D83FD5" w:rsidP="00D83FD5">
            <w:pPr>
              <w:pStyle w:val="Normal1"/>
              <w:rPr>
                <w:rFonts w:ascii="Times New Roman" w:eastAsia="Cambria" w:hAnsi="Times New Roman" w:cs="Times New Roman"/>
                <w:sz w:val="22"/>
                <w:szCs w:val="22"/>
              </w:rPr>
            </w:pPr>
            <w:r w:rsidRPr="00D83FD5">
              <w:rPr>
                <w:rFonts w:ascii="Times New Roman" w:eastAsia="Cambria" w:hAnsi="Times New Roman" w:cs="Times New Roman"/>
                <w:sz w:val="22"/>
                <w:szCs w:val="22"/>
              </w:rPr>
              <w:t>Early writing by young children is likely to combine drawing, invented spelling, copying, and repetition of familiar patterns. Letter-like approximations gradually evolve, and children may put letters together in random order, often using letters in their names. Invented spelling occurs when children use their own spelling for words. A single letter or beginning and ending letters may be used to stand for a whole word (e.g., “d” for dog, or “</w:t>
            </w:r>
            <w:proofErr w:type="spellStart"/>
            <w:r w:rsidRPr="00D83FD5">
              <w:rPr>
                <w:rFonts w:ascii="Times New Roman" w:eastAsia="Cambria" w:hAnsi="Times New Roman" w:cs="Times New Roman"/>
                <w:sz w:val="22"/>
                <w:szCs w:val="22"/>
              </w:rPr>
              <w:t>hs</w:t>
            </w:r>
            <w:proofErr w:type="spellEnd"/>
            <w:r w:rsidRPr="00D83FD5">
              <w:rPr>
                <w:rFonts w:ascii="Times New Roman" w:eastAsia="Cambria" w:hAnsi="Times New Roman" w:cs="Times New Roman"/>
                <w:sz w:val="22"/>
                <w:szCs w:val="22"/>
              </w:rPr>
              <w:t xml:space="preserve">” for house). Educators help to support developing skills by exposing children to standard spellings found in books and print in the classroom and community, and by assisting them with spelling when they request help. Explaining why one letter is used rather than another is also helpful. </w:t>
            </w:r>
          </w:p>
          <w:p w14:paraId="03D5F509" w14:textId="77777777" w:rsidR="00D83FD5" w:rsidRPr="00D83FD5" w:rsidRDefault="00D83FD5" w:rsidP="00D83FD5">
            <w:pPr>
              <w:pStyle w:val="Normal1"/>
              <w:ind w:left="720"/>
              <w:rPr>
                <w:rFonts w:ascii="Times New Roman" w:eastAsia="Cambria" w:hAnsi="Times New Roman" w:cs="Times New Roman"/>
                <w:sz w:val="22"/>
                <w:szCs w:val="22"/>
              </w:rPr>
            </w:pPr>
          </w:p>
          <w:p w14:paraId="4225FA7D" w14:textId="77777777" w:rsidR="00D83FD5" w:rsidRPr="00D83FD5" w:rsidRDefault="00D83FD5" w:rsidP="00D83FD5">
            <w:pPr>
              <w:pStyle w:val="Normal1"/>
              <w:rPr>
                <w:rFonts w:ascii="Times New Roman" w:eastAsia="Cambria" w:hAnsi="Times New Roman" w:cs="Times New Roman"/>
                <w:sz w:val="22"/>
                <w:szCs w:val="22"/>
              </w:rPr>
            </w:pPr>
            <w:r w:rsidRPr="00D83FD5">
              <w:rPr>
                <w:rFonts w:ascii="Times New Roman" w:eastAsia="Cambria" w:hAnsi="Times New Roman" w:cs="Times New Roman"/>
                <w:sz w:val="22"/>
                <w:szCs w:val="22"/>
              </w:rPr>
              <w:t>*</w:t>
            </w:r>
            <w:r w:rsidRPr="00D83FD5">
              <w:rPr>
                <w:rFonts w:ascii="Times New Roman" w:eastAsia="Cambria" w:hAnsi="Times New Roman" w:cs="Times New Roman"/>
                <w:color w:val="222222"/>
                <w:sz w:val="22"/>
                <w:szCs w:val="22"/>
              </w:rPr>
              <w:t>In shared writing, the teacher and students compose text together, with both contributing their thoughts and ideas to the process, while the teacher acts as scribe, writing the text as it is composed. Shared writing can cover a wide variety of forms, purposes, and genres.</w:t>
            </w:r>
          </w:p>
        </w:tc>
      </w:tr>
    </w:tbl>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02"/>
      </w:tblGrid>
      <w:tr w:rsidR="00804563" w:rsidRPr="005C3D83" w14:paraId="54793438" w14:textId="77777777" w:rsidTr="00AB705E">
        <w:trPr>
          <w:trHeight w:val="20"/>
          <w:tblHeader/>
        </w:trPr>
        <w:tc>
          <w:tcPr>
            <w:tcW w:w="5000" w:type="pct"/>
            <w:tcBorders>
              <w:bottom w:val="single" w:sz="4" w:space="0" w:color="000000"/>
            </w:tcBorders>
            <w:shd w:val="clear" w:color="auto" w:fill="CCFFCC"/>
          </w:tcPr>
          <w:p w14:paraId="25AC0CF1" w14:textId="77777777" w:rsidR="00804563" w:rsidRPr="005C3D83" w:rsidRDefault="00804563" w:rsidP="008D16C6">
            <w:pPr>
              <w:pStyle w:val="Heading3"/>
            </w:pPr>
            <w:bookmarkStart w:id="52" w:name="_30j0zll" w:colFirst="0" w:colLast="0"/>
            <w:bookmarkStart w:id="53" w:name="_Toc45867414"/>
            <w:bookmarkEnd w:id="52"/>
            <w:r w:rsidRPr="005C3D83">
              <w:lastRenderedPageBreak/>
              <w:t>Text Types and Purposes</w:t>
            </w:r>
            <w:bookmarkEnd w:id="53"/>
          </w:p>
        </w:tc>
      </w:tr>
    </w:tbl>
    <w:p w14:paraId="48D52ACD" w14:textId="77777777" w:rsidR="00D83FD5" w:rsidRPr="00D83FD5" w:rsidRDefault="00D83FD5">
      <w:pPr>
        <w:rPr>
          <w:sz w:val="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525"/>
        <w:gridCol w:w="3525"/>
        <w:gridCol w:w="3526"/>
        <w:gridCol w:w="3526"/>
      </w:tblGrid>
      <w:tr w:rsidR="00804563" w:rsidRPr="00D83FD5" w14:paraId="15FF325A" w14:textId="77777777" w:rsidTr="00AB705E">
        <w:trPr>
          <w:trHeight w:val="20"/>
          <w:tblHeader/>
        </w:trPr>
        <w:tc>
          <w:tcPr>
            <w:tcW w:w="1250" w:type="pct"/>
            <w:shd w:val="clear" w:color="auto" w:fill="FFFF99"/>
          </w:tcPr>
          <w:p w14:paraId="34D7C7E0"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MA Standard</w:t>
            </w:r>
          </w:p>
        </w:tc>
        <w:tc>
          <w:tcPr>
            <w:tcW w:w="1250" w:type="pct"/>
            <w:shd w:val="clear" w:color="auto" w:fill="FFFF99"/>
          </w:tcPr>
          <w:p w14:paraId="551BA834"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Possible learning activities:</w:t>
            </w:r>
          </w:p>
          <w:p w14:paraId="2110A5D7"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Children could…</w:t>
            </w:r>
          </w:p>
        </w:tc>
        <w:tc>
          <w:tcPr>
            <w:tcW w:w="1250" w:type="pct"/>
            <w:shd w:val="clear" w:color="auto" w:fill="FFFF99"/>
          </w:tcPr>
          <w:p w14:paraId="16B6DF82"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Possible evidence of learning:</w:t>
            </w:r>
          </w:p>
          <w:p w14:paraId="00A92CC3"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Children may…</w:t>
            </w:r>
          </w:p>
        </w:tc>
        <w:tc>
          <w:tcPr>
            <w:tcW w:w="1250" w:type="pct"/>
            <w:shd w:val="clear" w:color="auto" w:fill="FFFF99"/>
          </w:tcPr>
          <w:p w14:paraId="7526E098"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Supportive practices:</w:t>
            </w:r>
          </w:p>
          <w:p w14:paraId="6F832A6B" w14:textId="77777777" w:rsidR="00804563" w:rsidRPr="00D83FD5" w:rsidRDefault="00804563" w:rsidP="00D83FD5">
            <w:pPr>
              <w:pBdr>
                <w:top w:val="nil"/>
                <w:left w:val="nil"/>
                <w:bottom w:val="nil"/>
                <w:right w:val="nil"/>
                <w:between w:val="nil"/>
              </w:pBdr>
              <w:rPr>
                <w:b/>
                <w:sz w:val="22"/>
                <w:szCs w:val="22"/>
              </w:rPr>
            </w:pPr>
            <w:r w:rsidRPr="00D83FD5">
              <w:rPr>
                <w:b/>
                <w:sz w:val="22"/>
                <w:szCs w:val="22"/>
              </w:rPr>
              <w:t>Educators may…</w:t>
            </w:r>
          </w:p>
        </w:tc>
      </w:tr>
      <w:tr w:rsidR="00804563" w:rsidRPr="00D83FD5" w14:paraId="404377D7" w14:textId="77777777" w:rsidTr="00AB705E">
        <w:trPr>
          <w:trHeight w:val="20"/>
        </w:trPr>
        <w:tc>
          <w:tcPr>
            <w:tcW w:w="1250" w:type="pct"/>
            <w:shd w:val="clear" w:color="auto" w:fill="CCECFF"/>
          </w:tcPr>
          <w:p w14:paraId="7A3B5453" w14:textId="77777777" w:rsidR="00804563" w:rsidRPr="00D83FD5" w:rsidRDefault="00804563" w:rsidP="00AB705E">
            <w:pPr>
              <w:pStyle w:val="Normal1"/>
              <w:rPr>
                <w:rFonts w:ascii="Times New Roman" w:eastAsia="Cambria" w:hAnsi="Times New Roman" w:cs="Times New Roman"/>
                <w:sz w:val="22"/>
                <w:szCs w:val="22"/>
              </w:rPr>
            </w:pPr>
            <w:r w:rsidRPr="00D83FD5">
              <w:rPr>
                <w:rFonts w:ascii="Times New Roman" w:eastAsia="Cambria" w:hAnsi="Times New Roman" w:cs="Times New Roman"/>
                <w:b/>
                <w:sz w:val="22"/>
                <w:szCs w:val="22"/>
              </w:rPr>
              <w:t>W.PK.1</w:t>
            </w:r>
            <w:r w:rsidRPr="00D83FD5">
              <w:rPr>
                <w:rFonts w:ascii="Times New Roman" w:eastAsia="Cambria" w:hAnsi="Times New Roman" w:cs="Times New Roman"/>
                <w:sz w:val="22"/>
                <w:szCs w:val="22"/>
              </w:rPr>
              <w:t>. Dictate words to express a preference or opinion about a topic (e.g., “I would like to go to the fire station to see the truck and meet the firemen”).</w:t>
            </w:r>
          </w:p>
          <w:p w14:paraId="511EE5BE" w14:textId="77777777" w:rsidR="00804563" w:rsidRPr="00D83FD5" w:rsidRDefault="00804563" w:rsidP="00AB705E">
            <w:pPr>
              <w:pStyle w:val="Normal1"/>
              <w:rPr>
                <w:rFonts w:ascii="Times New Roman" w:eastAsia="Cambria" w:hAnsi="Times New Roman" w:cs="Times New Roman"/>
                <w:b/>
                <w:sz w:val="22"/>
                <w:szCs w:val="22"/>
              </w:rPr>
            </w:pPr>
          </w:p>
        </w:tc>
        <w:tc>
          <w:tcPr>
            <w:tcW w:w="1250" w:type="pct"/>
            <w:shd w:val="clear" w:color="auto" w:fill="CCECFF"/>
          </w:tcPr>
          <w:p w14:paraId="296091F3" w14:textId="77777777" w:rsidR="00804563" w:rsidRPr="00D83FD5" w:rsidRDefault="00804563" w:rsidP="00EB08C2">
            <w:pPr>
              <w:pStyle w:val="Normal1"/>
              <w:numPr>
                <w:ilvl w:val="0"/>
                <w:numId w:val="89"/>
              </w:numPr>
              <w:tabs>
                <w:tab w:val="left" w:pos="288"/>
              </w:tabs>
              <w:ind w:left="288"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t>express a preference or opinion about a topic and have their words transcribed and read back.</w:t>
            </w:r>
          </w:p>
          <w:p w14:paraId="78CBEEA4" w14:textId="77777777" w:rsidR="00804563" w:rsidRPr="00D83FD5" w:rsidRDefault="00804563" w:rsidP="00EB08C2">
            <w:pPr>
              <w:pStyle w:val="Normal1"/>
              <w:numPr>
                <w:ilvl w:val="0"/>
                <w:numId w:val="89"/>
              </w:numPr>
              <w:tabs>
                <w:tab w:val="left" w:pos="288"/>
              </w:tabs>
              <w:ind w:left="288"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dictate words to </w:t>
            </w:r>
            <w:r w:rsidR="00610071" w:rsidRPr="00D83FD5">
              <w:rPr>
                <w:rFonts w:ascii="Times New Roman" w:eastAsia="Cambria" w:hAnsi="Times New Roman" w:cs="Times New Roman"/>
                <w:sz w:val="22"/>
                <w:szCs w:val="22"/>
              </w:rPr>
              <w:t>complete a</w:t>
            </w:r>
            <w:r w:rsidRPr="00D83FD5">
              <w:rPr>
                <w:rFonts w:ascii="Times New Roman" w:eastAsia="Cambria" w:hAnsi="Times New Roman" w:cs="Times New Roman"/>
                <w:sz w:val="22"/>
                <w:szCs w:val="22"/>
              </w:rPr>
              <w:t xml:space="preserve"> sentence starter conveying a preference or opinion (e.g., a favorite food).</w:t>
            </w:r>
          </w:p>
          <w:p w14:paraId="428F01D7" w14:textId="77777777" w:rsidR="00804563" w:rsidRPr="00D83FD5" w:rsidRDefault="00804563" w:rsidP="00AB705E">
            <w:pPr>
              <w:pStyle w:val="Normal1"/>
              <w:ind w:left="198"/>
              <w:rPr>
                <w:rFonts w:ascii="Times New Roman" w:eastAsia="Cambria" w:hAnsi="Times New Roman" w:cs="Times New Roman"/>
                <w:sz w:val="22"/>
                <w:szCs w:val="22"/>
              </w:rPr>
            </w:pPr>
          </w:p>
          <w:p w14:paraId="03465D1E" w14:textId="77777777" w:rsidR="00804563" w:rsidRPr="00D83FD5" w:rsidRDefault="00804563" w:rsidP="00AB705E">
            <w:pPr>
              <w:pStyle w:val="Normal1"/>
              <w:jc w:val="center"/>
              <w:rPr>
                <w:rFonts w:ascii="Times New Roman" w:eastAsia="Cambria" w:hAnsi="Times New Roman" w:cs="Times New Roman"/>
                <w:b/>
                <w:sz w:val="22"/>
                <w:szCs w:val="22"/>
              </w:rPr>
            </w:pPr>
          </w:p>
        </w:tc>
        <w:tc>
          <w:tcPr>
            <w:tcW w:w="1250" w:type="pct"/>
            <w:shd w:val="clear" w:color="auto" w:fill="CCECFF"/>
          </w:tcPr>
          <w:p w14:paraId="3D6EEA5E" w14:textId="77777777" w:rsidR="00804563" w:rsidRPr="00D83FD5" w:rsidRDefault="00804563" w:rsidP="00EB08C2">
            <w:pPr>
              <w:pStyle w:val="Normal1"/>
              <w:numPr>
                <w:ilvl w:val="0"/>
                <w:numId w:val="89"/>
              </w:numPr>
              <w:ind w:left="306" w:hanging="306"/>
              <w:contextualSpacing/>
              <w:rPr>
                <w:rFonts w:ascii="Times New Roman" w:hAnsi="Times New Roman" w:cs="Times New Roman"/>
                <w:sz w:val="22"/>
                <w:szCs w:val="22"/>
              </w:rPr>
            </w:pPr>
            <w:r w:rsidRPr="00D83FD5">
              <w:rPr>
                <w:rFonts w:ascii="Times New Roman" w:eastAsia="Cambria" w:hAnsi="Times New Roman" w:cs="Times New Roman"/>
                <w:sz w:val="22"/>
                <w:szCs w:val="22"/>
              </w:rPr>
              <w:t>request to have their own words to express a preference or opinion about a topic be written by an adult.</w:t>
            </w:r>
          </w:p>
          <w:p w14:paraId="6321E0E8" w14:textId="77777777" w:rsidR="00804563" w:rsidRPr="00D83FD5" w:rsidRDefault="00804563" w:rsidP="00EB08C2">
            <w:pPr>
              <w:pStyle w:val="Normal1"/>
              <w:numPr>
                <w:ilvl w:val="0"/>
                <w:numId w:val="89"/>
              </w:numPr>
              <w:ind w:left="306" w:hanging="306"/>
              <w:contextualSpacing/>
              <w:rPr>
                <w:rFonts w:ascii="Times New Roman" w:hAnsi="Times New Roman" w:cs="Times New Roman"/>
                <w:sz w:val="22"/>
                <w:szCs w:val="22"/>
              </w:rPr>
            </w:pPr>
            <w:r w:rsidRPr="00D83FD5">
              <w:rPr>
                <w:rFonts w:ascii="Times New Roman" w:eastAsia="Cambria" w:hAnsi="Times New Roman" w:cs="Times New Roman"/>
                <w:sz w:val="22"/>
                <w:szCs w:val="22"/>
              </w:rPr>
              <w:t>use writing tools to make alphabetical representations on a writing surface to express thoughts or preferences.</w:t>
            </w:r>
          </w:p>
        </w:tc>
        <w:tc>
          <w:tcPr>
            <w:tcW w:w="1250" w:type="pct"/>
            <w:shd w:val="clear" w:color="auto" w:fill="CCECFF"/>
          </w:tcPr>
          <w:p w14:paraId="25BDFD13" w14:textId="77777777" w:rsidR="00804563" w:rsidRPr="00D83FD5" w:rsidRDefault="00804563" w:rsidP="00EB08C2">
            <w:pPr>
              <w:pStyle w:val="Normal1"/>
              <w:numPr>
                <w:ilvl w:val="0"/>
                <w:numId w:val="89"/>
              </w:numPr>
              <w:ind w:left="372" w:hanging="360"/>
              <w:contextualSpacing/>
              <w:rPr>
                <w:rFonts w:ascii="Times New Roman" w:hAnsi="Times New Roman" w:cs="Times New Roman"/>
                <w:b/>
                <w:sz w:val="22"/>
                <w:szCs w:val="22"/>
              </w:rPr>
            </w:pPr>
            <w:r w:rsidRPr="00D83FD5">
              <w:rPr>
                <w:rFonts w:ascii="Times New Roman" w:eastAsia="Cambria" w:hAnsi="Times New Roman" w:cs="Times New Roman"/>
                <w:sz w:val="22"/>
                <w:szCs w:val="22"/>
              </w:rPr>
              <w:t>provide materials (e.g., portable chalkboards, easels, dry-erase boards, magnetic boards, alphabet blocks, letter tiles, alphabet pocket chart, blank books, stamps, envelopes, menus, etc.) in centers and daily activities.</w:t>
            </w:r>
          </w:p>
          <w:p w14:paraId="04A27EC0" w14:textId="77777777" w:rsidR="00804563" w:rsidRPr="00D83FD5" w:rsidRDefault="00804563" w:rsidP="00EB08C2">
            <w:pPr>
              <w:pStyle w:val="Normal1"/>
              <w:numPr>
                <w:ilvl w:val="0"/>
                <w:numId w:val="89"/>
              </w:numPr>
              <w:ind w:left="374" w:hanging="360"/>
              <w:contextualSpacing/>
              <w:rPr>
                <w:rFonts w:ascii="Times New Roman" w:hAnsi="Times New Roman" w:cs="Times New Roman"/>
                <w:b/>
                <w:sz w:val="22"/>
                <w:szCs w:val="22"/>
              </w:rPr>
            </w:pPr>
            <w:r w:rsidRPr="00D83FD5">
              <w:rPr>
                <w:rFonts w:ascii="Times New Roman" w:eastAsia="Cambria" w:hAnsi="Times New Roman" w:cs="Times New Roman"/>
                <w:sz w:val="22"/>
                <w:szCs w:val="22"/>
              </w:rPr>
              <w:t>model using purposeful writing (e.g., write a newsletter to parents, make lists, write messages).</w:t>
            </w:r>
          </w:p>
          <w:p w14:paraId="68E52BBE" w14:textId="77777777" w:rsidR="00804563" w:rsidRPr="00D83FD5" w:rsidRDefault="00804563" w:rsidP="00EB08C2">
            <w:pPr>
              <w:pStyle w:val="Normal1"/>
              <w:numPr>
                <w:ilvl w:val="0"/>
                <w:numId w:val="89"/>
              </w:numPr>
              <w:ind w:left="372" w:hanging="360"/>
              <w:contextualSpacing/>
              <w:rPr>
                <w:rFonts w:ascii="Times New Roman" w:hAnsi="Times New Roman" w:cs="Times New Roman"/>
                <w:b/>
                <w:sz w:val="22"/>
                <w:szCs w:val="22"/>
              </w:rPr>
            </w:pPr>
            <w:r w:rsidRPr="00D83FD5">
              <w:rPr>
                <w:rFonts w:ascii="Times New Roman" w:eastAsia="Cambria" w:hAnsi="Times New Roman" w:cs="Times New Roman"/>
                <w:sz w:val="22"/>
                <w:szCs w:val="22"/>
              </w:rPr>
              <w:t xml:space="preserve">model the use of graphic organizers (K-W-L charts, Webs, Venn Diagrams, </w:t>
            </w:r>
            <w:r w:rsidR="00610071" w:rsidRPr="00D83FD5">
              <w:rPr>
                <w:rFonts w:ascii="Times New Roman" w:eastAsia="Cambria" w:hAnsi="Times New Roman" w:cs="Times New Roman"/>
                <w:sz w:val="22"/>
                <w:szCs w:val="22"/>
              </w:rPr>
              <w:t>etc.</w:t>
            </w:r>
            <w:r w:rsidRPr="00D83FD5">
              <w:rPr>
                <w:rFonts w:ascii="Times New Roman" w:eastAsia="Cambria" w:hAnsi="Times New Roman" w:cs="Times New Roman"/>
                <w:sz w:val="22"/>
                <w:szCs w:val="22"/>
              </w:rPr>
              <w:t xml:space="preserve">,) to </w:t>
            </w:r>
            <w:r w:rsidRPr="00D83FD5">
              <w:rPr>
                <w:rFonts w:ascii="Times New Roman" w:eastAsia="Cambria" w:hAnsi="Times New Roman" w:cs="Times New Roman"/>
                <w:sz w:val="22"/>
                <w:szCs w:val="22"/>
              </w:rPr>
              <w:lastRenderedPageBreak/>
              <w:t>transcribe children’s words about what they know, want to know, or have learned about a topic.</w:t>
            </w:r>
          </w:p>
          <w:p w14:paraId="3ACC075E" w14:textId="77777777" w:rsidR="00804563" w:rsidRPr="00D83FD5" w:rsidRDefault="00804563" w:rsidP="00EB08C2">
            <w:pPr>
              <w:pStyle w:val="Normal1"/>
              <w:numPr>
                <w:ilvl w:val="0"/>
                <w:numId w:val="89"/>
              </w:numPr>
              <w:ind w:left="372" w:hanging="360"/>
              <w:contextualSpacing/>
              <w:rPr>
                <w:rFonts w:ascii="Times New Roman" w:hAnsi="Times New Roman" w:cs="Times New Roman"/>
                <w:b/>
                <w:sz w:val="22"/>
                <w:szCs w:val="22"/>
              </w:rPr>
            </w:pPr>
            <w:r w:rsidRPr="00D83FD5">
              <w:rPr>
                <w:rFonts w:ascii="Times New Roman" w:eastAsia="Cambria" w:hAnsi="Times New Roman" w:cs="Times New Roman"/>
                <w:sz w:val="22"/>
                <w:szCs w:val="22"/>
              </w:rPr>
              <w:t>model group and shared writing activities.</w:t>
            </w:r>
          </w:p>
        </w:tc>
      </w:tr>
      <w:tr w:rsidR="00804563" w:rsidRPr="00D83FD5" w14:paraId="21FD7D23" w14:textId="77777777" w:rsidTr="00AB705E">
        <w:trPr>
          <w:trHeight w:val="20"/>
        </w:trPr>
        <w:tc>
          <w:tcPr>
            <w:tcW w:w="1250" w:type="pct"/>
            <w:shd w:val="clear" w:color="auto" w:fill="FFFFFF"/>
          </w:tcPr>
          <w:p w14:paraId="77595303" w14:textId="77777777" w:rsidR="00804563" w:rsidRPr="00D83FD5" w:rsidRDefault="00804563" w:rsidP="00AB705E">
            <w:pPr>
              <w:pStyle w:val="Normal1"/>
              <w:rPr>
                <w:rFonts w:ascii="Times New Roman" w:eastAsia="Cambria" w:hAnsi="Times New Roman" w:cs="Times New Roman"/>
                <w:b/>
                <w:sz w:val="22"/>
                <w:szCs w:val="22"/>
              </w:rPr>
            </w:pPr>
            <w:r w:rsidRPr="00D83FD5">
              <w:rPr>
                <w:rFonts w:ascii="Times New Roman" w:eastAsia="Cambria" w:hAnsi="Times New Roman" w:cs="Times New Roman"/>
                <w:b/>
                <w:sz w:val="22"/>
                <w:szCs w:val="22"/>
              </w:rPr>
              <w:lastRenderedPageBreak/>
              <w:t xml:space="preserve">W.K.1. </w:t>
            </w:r>
            <w:r w:rsidRPr="00D83FD5">
              <w:rPr>
                <w:rFonts w:ascii="Times New Roman" w:eastAsia="Cambria" w:hAnsi="Times New Roman" w:cs="Times New Roman"/>
                <w:sz w:val="22"/>
                <w:szCs w:val="22"/>
              </w:rPr>
              <w:t xml:space="preserve">Use a combination of drawing, dictating, and writing to compose opinion pieces that tell a reader the topic or the name of the book they are writing about and state an opinion or preference about the topic or book (e.g., </w:t>
            </w:r>
            <w:r w:rsidRPr="00D83FD5">
              <w:rPr>
                <w:rFonts w:ascii="Times New Roman" w:eastAsia="Cambria" w:hAnsi="Times New Roman" w:cs="Times New Roman"/>
                <w:i/>
                <w:sz w:val="22"/>
                <w:szCs w:val="22"/>
              </w:rPr>
              <w:t>My favorite book is</w:t>
            </w:r>
            <w:r w:rsidRPr="00D83FD5">
              <w:rPr>
                <w:rFonts w:ascii="Times New Roman" w:eastAsia="Cambria" w:hAnsi="Times New Roman" w:cs="Times New Roman"/>
                <w:sz w:val="22"/>
                <w:szCs w:val="22"/>
              </w:rPr>
              <w:t xml:space="preserve"> . . .).</w:t>
            </w:r>
          </w:p>
        </w:tc>
        <w:tc>
          <w:tcPr>
            <w:tcW w:w="1250" w:type="pct"/>
            <w:shd w:val="clear" w:color="auto" w:fill="FFFFFF"/>
          </w:tcPr>
          <w:p w14:paraId="38D2871C" w14:textId="77777777" w:rsidR="00804563" w:rsidRPr="00D83FD5" w:rsidRDefault="00804563" w:rsidP="00EB08C2">
            <w:pPr>
              <w:pStyle w:val="Normal1"/>
              <w:numPr>
                <w:ilvl w:val="0"/>
                <w:numId w:val="89"/>
              </w:numPr>
              <w:tabs>
                <w:tab w:val="left" w:pos="288"/>
              </w:tabs>
              <w:ind w:left="288" w:hanging="288"/>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after hearing/reading a </w:t>
            </w:r>
            <w:r w:rsidR="00610071" w:rsidRPr="00D83FD5">
              <w:rPr>
                <w:rFonts w:ascii="Times New Roman" w:eastAsia="Cambria" w:hAnsi="Times New Roman" w:cs="Times New Roman"/>
                <w:sz w:val="22"/>
                <w:szCs w:val="22"/>
              </w:rPr>
              <w:t>book, express</w:t>
            </w:r>
            <w:r w:rsidRPr="00D83FD5">
              <w:rPr>
                <w:rFonts w:ascii="Times New Roman" w:eastAsia="Cambria" w:hAnsi="Times New Roman" w:cs="Times New Roman"/>
                <w:sz w:val="22"/>
                <w:szCs w:val="22"/>
              </w:rPr>
              <w:t xml:space="preserve"> their opinions or preferences (e.g., after reading books on animals, discuss and illustrate animals they have encountered as pets or in the wild; after hearing/reading a book about the seasons or after a season-related field trip, make books to tell what they like best about the season).</w:t>
            </w:r>
          </w:p>
          <w:p w14:paraId="7F962219" w14:textId="77777777" w:rsidR="00804563" w:rsidRPr="00D83FD5" w:rsidRDefault="00804563" w:rsidP="00EB08C2">
            <w:pPr>
              <w:pStyle w:val="Normal1"/>
              <w:numPr>
                <w:ilvl w:val="0"/>
                <w:numId w:val="89"/>
              </w:numPr>
              <w:tabs>
                <w:tab w:val="left" w:pos="288"/>
              </w:tabs>
              <w:ind w:left="288" w:hanging="288"/>
              <w:contextualSpacing/>
              <w:rPr>
                <w:rFonts w:ascii="Times New Roman" w:hAnsi="Times New Roman" w:cs="Times New Roman"/>
                <w:sz w:val="22"/>
                <w:szCs w:val="22"/>
              </w:rPr>
            </w:pPr>
            <w:r w:rsidRPr="00D83FD5">
              <w:rPr>
                <w:rFonts w:ascii="Times New Roman" w:eastAsia="Cambria" w:hAnsi="Times New Roman" w:cs="Times New Roman"/>
                <w:sz w:val="22"/>
                <w:szCs w:val="22"/>
              </w:rPr>
              <w:t>express and develop ideas with a partner or in a small group about a topic or a book.</w:t>
            </w:r>
          </w:p>
        </w:tc>
        <w:tc>
          <w:tcPr>
            <w:tcW w:w="1250" w:type="pct"/>
            <w:shd w:val="clear" w:color="auto" w:fill="FFFFFF"/>
          </w:tcPr>
          <w:p w14:paraId="3DA70C9F" w14:textId="77777777" w:rsidR="00804563" w:rsidRPr="00CE2B40" w:rsidRDefault="00804563" w:rsidP="00EB08C2">
            <w:pPr>
              <w:pStyle w:val="Normal1"/>
              <w:numPr>
                <w:ilvl w:val="0"/>
                <w:numId w:val="88"/>
              </w:numPr>
              <w:ind w:left="198" w:hanging="180"/>
              <w:contextualSpacing/>
              <w:rPr>
                <w:rFonts w:ascii="Times New Roman" w:hAnsi="Times New Roman" w:cs="Times New Roman"/>
                <w:sz w:val="22"/>
                <w:szCs w:val="22"/>
              </w:rPr>
            </w:pPr>
            <w:r w:rsidRPr="00D83FD5">
              <w:rPr>
                <w:rFonts w:ascii="Times New Roman" w:eastAsia="Cambria" w:hAnsi="Times New Roman" w:cs="Times New Roman"/>
                <w:sz w:val="22"/>
                <w:szCs w:val="22"/>
              </w:rPr>
              <w:t>use drawing, dictating, and/or writing to express a preference or opinion about a topic or book they have read or heard</w:t>
            </w:r>
            <w:r w:rsidR="00CE2B40">
              <w:rPr>
                <w:rFonts w:ascii="Times New Roman" w:eastAsia="Cambria" w:hAnsi="Times New Roman" w:cs="Times New Roman"/>
                <w:sz w:val="22"/>
                <w:szCs w:val="22"/>
              </w:rPr>
              <w:t>.</w:t>
            </w:r>
          </w:p>
        </w:tc>
        <w:tc>
          <w:tcPr>
            <w:tcW w:w="1250" w:type="pct"/>
            <w:shd w:val="clear" w:color="auto" w:fill="FFFFFF"/>
          </w:tcPr>
          <w:p w14:paraId="4C9C0D32" w14:textId="77777777" w:rsidR="00804563" w:rsidRPr="00D83FD5" w:rsidRDefault="00804563" w:rsidP="00EB08C2">
            <w:pPr>
              <w:pStyle w:val="Normal1"/>
              <w:numPr>
                <w:ilvl w:val="0"/>
                <w:numId w:val="89"/>
              </w:numPr>
              <w:ind w:left="372" w:hanging="360"/>
              <w:contextualSpacing/>
              <w:rPr>
                <w:rFonts w:ascii="Times New Roman" w:hAnsi="Times New Roman" w:cs="Times New Roman"/>
                <w:b/>
                <w:sz w:val="22"/>
                <w:szCs w:val="22"/>
              </w:rPr>
            </w:pPr>
            <w:r w:rsidRPr="00D83FD5">
              <w:rPr>
                <w:rFonts w:ascii="Times New Roman" w:eastAsia="Cambria" w:hAnsi="Times New Roman" w:cs="Times New Roman"/>
                <w:sz w:val="22"/>
                <w:szCs w:val="22"/>
              </w:rPr>
              <w:t>provide time and materials for writing throughout daily routines. (</w:t>
            </w:r>
            <w:r w:rsidRPr="00D83FD5">
              <w:rPr>
                <w:rFonts w:ascii="Times New Roman" w:eastAsia="Cambria" w:hAnsi="Times New Roman" w:cs="Times New Roman"/>
                <w:i/>
                <w:sz w:val="22"/>
                <w:szCs w:val="22"/>
              </w:rPr>
              <w:t>see W.PK1</w:t>
            </w:r>
            <w:r w:rsidRPr="00D83FD5">
              <w:rPr>
                <w:rFonts w:ascii="Times New Roman" w:eastAsia="Cambria" w:hAnsi="Times New Roman" w:cs="Times New Roman"/>
                <w:sz w:val="22"/>
                <w:szCs w:val="22"/>
              </w:rPr>
              <w:t>)</w:t>
            </w:r>
          </w:p>
          <w:p w14:paraId="19B3246A" w14:textId="77777777" w:rsidR="00804563" w:rsidRPr="00D83FD5" w:rsidRDefault="00804563" w:rsidP="00EB08C2">
            <w:pPr>
              <w:pStyle w:val="Normal1"/>
              <w:numPr>
                <w:ilvl w:val="0"/>
                <w:numId w:val="89"/>
              </w:numPr>
              <w:ind w:left="372" w:hanging="360"/>
              <w:contextualSpacing/>
              <w:rPr>
                <w:rFonts w:ascii="Times New Roman" w:hAnsi="Times New Roman" w:cs="Times New Roman"/>
                <w:b/>
                <w:sz w:val="22"/>
                <w:szCs w:val="22"/>
              </w:rPr>
            </w:pPr>
            <w:r w:rsidRPr="00D83FD5">
              <w:rPr>
                <w:rFonts w:ascii="Times New Roman" w:eastAsia="Cambria" w:hAnsi="Times New Roman" w:cs="Times New Roman"/>
                <w:sz w:val="22"/>
                <w:szCs w:val="22"/>
              </w:rPr>
              <w:t>provide opportunities for children to converse in small groups or pairs about a topic or book before writing.</w:t>
            </w:r>
          </w:p>
          <w:p w14:paraId="0888A38B" w14:textId="77777777" w:rsidR="00804563" w:rsidRPr="00D83FD5" w:rsidRDefault="00804563" w:rsidP="00EB08C2">
            <w:pPr>
              <w:pStyle w:val="Normal1"/>
              <w:numPr>
                <w:ilvl w:val="0"/>
                <w:numId w:val="89"/>
              </w:numPr>
              <w:ind w:left="372" w:hanging="360"/>
              <w:contextualSpacing/>
              <w:rPr>
                <w:rFonts w:ascii="Times New Roman" w:hAnsi="Times New Roman" w:cs="Times New Roman"/>
                <w:b/>
                <w:sz w:val="22"/>
                <w:szCs w:val="22"/>
              </w:rPr>
            </w:pPr>
            <w:r w:rsidRPr="00D83FD5">
              <w:rPr>
                <w:rFonts w:ascii="Times New Roman" w:eastAsia="Cambria" w:hAnsi="Times New Roman" w:cs="Times New Roman"/>
                <w:sz w:val="22"/>
                <w:szCs w:val="22"/>
              </w:rPr>
              <w:t>provide opportunities for children to use letters and words or dictation of words as needed</w:t>
            </w:r>
            <w:r w:rsidR="00A7331B">
              <w:rPr>
                <w:rFonts w:ascii="Times New Roman" w:eastAsia="Cambria" w:hAnsi="Times New Roman" w:cs="Times New Roman"/>
                <w:sz w:val="22"/>
                <w:szCs w:val="22"/>
              </w:rPr>
              <w:t xml:space="preserve">. </w:t>
            </w:r>
          </w:p>
          <w:p w14:paraId="7CF6C556" w14:textId="77777777" w:rsidR="00804563" w:rsidRPr="00D83FD5" w:rsidRDefault="00610071" w:rsidP="00EB08C2">
            <w:pPr>
              <w:pStyle w:val="Normal1"/>
              <w:numPr>
                <w:ilvl w:val="0"/>
                <w:numId w:val="89"/>
              </w:numPr>
              <w:ind w:left="372" w:hanging="360"/>
              <w:contextualSpacing/>
              <w:rPr>
                <w:rFonts w:ascii="Times New Roman" w:hAnsi="Times New Roman" w:cs="Times New Roman"/>
                <w:b/>
                <w:sz w:val="22"/>
                <w:szCs w:val="22"/>
              </w:rPr>
            </w:pPr>
            <w:r w:rsidRPr="00D83FD5">
              <w:rPr>
                <w:rFonts w:ascii="Times New Roman" w:eastAsia="Cambria" w:hAnsi="Times New Roman" w:cs="Times New Roman"/>
                <w:sz w:val="22"/>
                <w:szCs w:val="22"/>
              </w:rPr>
              <w:t>model group</w:t>
            </w:r>
            <w:r w:rsidR="00804563" w:rsidRPr="00D83FD5">
              <w:rPr>
                <w:rFonts w:ascii="Times New Roman" w:eastAsia="Cambria" w:hAnsi="Times New Roman" w:cs="Times New Roman"/>
                <w:sz w:val="22"/>
                <w:szCs w:val="22"/>
              </w:rPr>
              <w:t xml:space="preserve"> and shared writing activities.</w:t>
            </w:r>
          </w:p>
        </w:tc>
      </w:tr>
      <w:tr w:rsidR="00804563" w:rsidRPr="00D83FD5" w14:paraId="32FFE01F" w14:textId="77777777" w:rsidTr="00AB705E">
        <w:trPr>
          <w:trHeight w:val="20"/>
        </w:trPr>
        <w:tc>
          <w:tcPr>
            <w:tcW w:w="1250" w:type="pct"/>
            <w:shd w:val="clear" w:color="auto" w:fill="CCECFF"/>
          </w:tcPr>
          <w:p w14:paraId="14B67C29" w14:textId="77777777" w:rsidR="00804563" w:rsidRPr="00D83FD5" w:rsidRDefault="00804563" w:rsidP="00AB705E">
            <w:pPr>
              <w:pStyle w:val="Normal1"/>
              <w:rPr>
                <w:rFonts w:ascii="Times New Roman" w:eastAsia="Cambria" w:hAnsi="Times New Roman" w:cs="Times New Roman"/>
                <w:sz w:val="22"/>
                <w:szCs w:val="22"/>
              </w:rPr>
            </w:pPr>
            <w:r w:rsidRPr="00D83FD5">
              <w:rPr>
                <w:rFonts w:ascii="Times New Roman" w:eastAsia="Cambria" w:hAnsi="Times New Roman" w:cs="Times New Roman"/>
                <w:b/>
                <w:sz w:val="22"/>
                <w:szCs w:val="22"/>
              </w:rPr>
              <w:t xml:space="preserve">W.PK.2. </w:t>
            </w:r>
            <w:r w:rsidRPr="00D83FD5">
              <w:rPr>
                <w:rFonts w:ascii="Times New Roman" w:eastAsia="Cambria" w:hAnsi="Times New Roman" w:cs="Times New Roman"/>
                <w:sz w:val="22"/>
                <w:szCs w:val="22"/>
              </w:rPr>
              <w:t>Use a combination of dictating and drawing to supply information about a topic.</w:t>
            </w:r>
          </w:p>
          <w:p w14:paraId="37C5FF92" w14:textId="77777777" w:rsidR="00804563" w:rsidRPr="00D83FD5" w:rsidRDefault="00804563" w:rsidP="00AB705E">
            <w:pPr>
              <w:pStyle w:val="Normal1"/>
              <w:rPr>
                <w:rFonts w:ascii="Times New Roman" w:eastAsia="Cambria" w:hAnsi="Times New Roman" w:cs="Times New Roman"/>
                <w:b/>
                <w:sz w:val="22"/>
                <w:szCs w:val="22"/>
              </w:rPr>
            </w:pPr>
          </w:p>
        </w:tc>
        <w:tc>
          <w:tcPr>
            <w:tcW w:w="1250" w:type="pct"/>
            <w:shd w:val="clear" w:color="auto" w:fill="CCECFF"/>
          </w:tcPr>
          <w:p w14:paraId="41EA533D"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sidRPr="00D83FD5">
              <w:rPr>
                <w:rFonts w:ascii="Times New Roman" w:eastAsia="Times New Roman" w:hAnsi="Times New Roman" w:cs="Times New Roman"/>
                <w:sz w:val="22"/>
                <w:szCs w:val="22"/>
              </w:rPr>
              <w:t xml:space="preserve">draw pictures to show how they planted tulip bulbs in the school garden in the fall, dictate words and sentences about the soil in the garden, the tools they used, and what the bulbs will become in the spring. </w:t>
            </w:r>
            <w:r w:rsidRPr="00D83FD5">
              <w:rPr>
                <w:rFonts w:ascii="Times New Roman" w:eastAsia="Times New Roman" w:hAnsi="Times New Roman" w:cs="Times New Roman"/>
                <w:i/>
                <w:color w:val="FF0000"/>
                <w:sz w:val="22"/>
                <w:szCs w:val="22"/>
              </w:rPr>
              <w:t>(2017 English Language Arts and Literacy Framework)</w:t>
            </w:r>
          </w:p>
          <w:p w14:paraId="558824C6"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t>dictate and use representational drawings and words to relate information about a topic that is personally important (e.g., first name, mom, dad, love, dog, cat, environmental print).</w:t>
            </w:r>
          </w:p>
          <w:p w14:paraId="62F7A30F" w14:textId="77777777" w:rsidR="00804563" w:rsidRPr="00D83FD5" w:rsidRDefault="00804563" w:rsidP="00EB08C2">
            <w:pPr>
              <w:pStyle w:val="Normal1"/>
              <w:numPr>
                <w:ilvl w:val="0"/>
                <w:numId w:val="88"/>
              </w:numPr>
              <w:ind w:left="288" w:hanging="270"/>
              <w:contextualSpacing/>
              <w:rPr>
                <w:rFonts w:ascii="Times New Roman" w:hAnsi="Times New Roman" w:cs="Times New Roman"/>
                <w:b/>
                <w:sz w:val="22"/>
                <w:szCs w:val="22"/>
              </w:rPr>
            </w:pPr>
            <w:r w:rsidRPr="00D83FD5">
              <w:rPr>
                <w:rFonts w:ascii="Times New Roman" w:eastAsia="Cambria" w:hAnsi="Times New Roman" w:cs="Times New Roman"/>
                <w:sz w:val="22"/>
                <w:szCs w:val="22"/>
              </w:rPr>
              <w:t>dictate and draw to create a class book about a common experience or book (e.g., field trip, nature walk, etc.).</w:t>
            </w:r>
          </w:p>
          <w:p w14:paraId="51375C33" w14:textId="77777777" w:rsidR="00804563" w:rsidRPr="00D83FD5" w:rsidRDefault="00804563" w:rsidP="00EB08C2">
            <w:pPr>
              <w:pStyle w:val="Normal1"/>
              <w:numPr>
                <w:ilvl w:val="0"/>
                <w:numId w:val="88"/>
              </w:numPr>
              <w:ind w:left="288" w:hanging="270"/>
              <w:contextualSpacing/>
              <w:rPr>
                <w:rFonts w:ascii="Times New Roman" w:hAnsi="Times New Roman" w:cs="Times New Roman"/>
                <w:b/>
                <w:sz w:val="22"/>
                <w:szCs w:val="22"/>
              </w:rPr>
            </w:pPr>
            <w:r w:rsidRPr="00D83FD5">
              <w:rPr>
                <w:rFonts w:ascii="Times New Roman" w:eastAsia="Cambria" w:hAnsi="Times New Roman" w:cs="Times New Roman"/>
                <w:sz w:val="22"/>
                <w:szCs w:val="22"/>
              </w:rPr>
              <w:lastRenderedPageBreak/>
              <w:t xml:space="preserve">use photographs or drawings to create a class </w:t>
            </w:r>
            <w:r w:rsidR="00610071" w:rsidRPr="00D83FD5">
              <w:rPr>
                <w:rFonts w:ascii="Times New Roman" w:eastAsia="Cambria" w:hAnsi="Times New Roman" w:cs="Times New Roman"/>
                <w:sz w:val="22"/>
                <w:szCs w:val="22"/>
              </w:rPr>
              <w:t>schedule or</w:t>
            </w:r>
            <w:r w:rsidRPr="00D83FD5">
              <w:rPr>
                <w:rFonts w:ascii="Times New Roman" w:eastAsia="Cambria" w:hAnsi="Times New Roman" w:cs="Times New Roman"/>
                <w:sz w:val="22"/>
                <w:szCs w:val="22"/>
              </w:rPr>
              <w:t xml:space="preserve"> organize captioned illustrations to describe classroom activities. </w:t>
            </w:r>
          </w:p>
        </w:tc>
        <w:tc>
          <w:tcPr>
            <w:tcW w:w="1250" w:type="pct"/>
            <w:shd w:val="clear" w:color="auto" w:fill="CCECFF"/>
          </w:tcPr>
          <w:p w14:paraId="53D903FE" w14:textId="77777777" w:rsidR="00804563" w:rsidRPr="00D83FD5" w:rsidRDefault="00804563" w:rsidP="00EB08C2">
            <w:pPr>
              <w:pStyle w:val="Normal1"/>
              <w:numPr>
                <w:ilvl w:val="0"/>
                <w:numId w:val="88"/>
              </w:numPr>
              <w:ind w:left="306" w:hanging="288"/>
              <w:contextualSpacing/>
              <w:rPr>
                <w:rFonts w:ascii="Times New Roman" w:hAnsi="Times New Roman" w:cs="Times New Roman"/>
                <w:sz w:val="22"/>
                <w:szCs w:val="22"/>
              </w:rPr>
            </w:pPr>
            <w:r w:rsidRPr="00D83FD5">
              <w:rPr>
                <w:rFonts w:ascii="Times New Roman" w:eastAsia="Cambria" w:hAnsi="Times New Roman" w:cs="Times New Roman"/>
                <w:sz w:val="22"/>
                <w:szCs w:val="22"/>
              </w:rPr>
              <w:lastRenderedPageBreak/>
              <w:t>use writing materials to express their thoughts, ideas, and/or provide information about a topic.</w:t>
            </w:r>
          </w:p>
          <w:p w14:paraId="477AFD97" w14:textId="77777777" w:rsidR="00804563" w:rsidRPr="00D83FD5" w:rsidRDefault="00804563" w:rsidP="00EB08C2">
            <w:pPr>
              <w:pStyle w:val="Normal1"/>
              <w:numPr>
                <w:ilvl w:val="0"/>
                <w:numId w:val="88"/>
              </w:numPr>
              <w:ind w:left="306" w:hanging="288"/>
              <w:contextualSpacing/>
              <w:rPr>
                <w:rFonts w:ascii="Times New Roman" w:hAnsi="Times New Roman" w:cs="Times New Roman"/>
                <w:sz w:val="22"/>
                <w:szCs w:val="22"/>
              </w:rPr>
            </w:pPr>
            <w:r w:rsidRPr="00D83FD5">
              <w:rPr>
                <w:rFonts w:ascii="Times New Roman" w:eastAsia="Cambria" w:hAnsi="Times New Roman" w:cs="Times New Roman"/>
                <w:sz w:val="22"/>
                <w:szCs w:val="22"/>
              </w:rPr>
              <w:t>create signs or labels for the classroom including descriptions of their creations.</w:t>
            </w:r>
          </w:p>
        </w:tc>
        <w:tc>
          <w:tcPr>
            <w:tcW w:w="1250" w:type="pct"/>
            <w:shd w:val="clear" w:color="auto" w:fill="CCECFF"/>
          </w:tcPr>
          <w:p w14:paraId="545F6D49" w14:textId="77777777" w:rsidR="00804563" w:rsidRPr="00D83FD5" w:rsidRDefault="00804563" w:rsidP="00EB08C2">
            <w:pPr>
              <w:pStyle w:val="Normal1"/>
              <w:numPr>
                <w:ilvl w:val="0"/>
                <w:numId w:val="90"/>
              </w:numPr>
              <w:ind w:left="234" w:hanging="234"/>
              <w:contextualSpacing/>
              <w:rPr>
                <w:rFonts w:ascii="Times New Roman" w:hAnsi="Times New Roman" w:cs="Times New Roman"/>
                <w:b/>
                <w:sz w:val="22"/>
                <w:szCs w:val="22"/>
              </w:rPr>
            </w:pPr>
            <w:r w:rsidRPr="00D83FD5">
              <w:rPr>
                <w:rFonts w:ascii="Times New Roman" w:eastAsia="Cambria" w:hAnsi="Times New Roman" w:cs="Times New Roman"/>
                <w:sz w:val="22"/>
                <w:szCs w:val="22"/>
              </w:rPr>
              <w:t>provide multiple opportunities and materials for children to strengthen fine motor skills.</w:t>
            </w:r>
          </w:p>
          <w:p w14:paraId="6BF064C8" w14:textId="77777777" w:rsidR="00804563" w:rsidRPr="00D83FD5" w:rsidRDefault="00804563" w:rsidP="00EB08C2">
            <w:pPr>
              <w:pStyle w:val="Normal1"/>
              <w:numPr>
                <w:ilvl w:val="0"/>
                <w:numId w:val="90"/>
              </w:numPr>
              <w:ind w:left="234" w:hanging="234"/>
              <w:contextualSpacing/>
              <w:rPr>
                <w:rFonts w:ascii="Times New Roman" w:hAnsi="Times New Roman" w:cs="Times New Roman"/>
                <w:b/>
                <w:sz w:val="22"/>
                <w:szCs w:val="22"/>
              </w:rPr>
            </w:pPr>
            <w:r w:rsidRPr="00D83FD5">
              <w:rPr>
                <w:rFonts w:ascii="Times New Roman" w:eastAsia="Cambria" w:hAnsi="Times New Roman" w:cs="Times New Roman"/>
                <w:sz w:val="22"/>
                <w:szCs w:val="22"/>
              </w:rPr>
              <w:t>provide time and materials for writing throughout daily routines</w:t>
            </w:r>
            <w:r w:rsidR="00A7331B">
              <w:rPr>
                <w:rFonts w:ascii="Times New Roman" w:eastAsia="Cambria" w:hAnsi="Times New Roman" w:cs="Times New Roman"/>
                <w:sz w:val="22"/>
                <w:szCs w:val="22"/>
              </w:rPr>
              <w:t xml:space="preserve">. </w:t>
            </w:r>
            <w:r w:rsidRPr="00D83FD5">
              <w:rPr>
                <w:rFonts w:ascii="Times New Roman" w:eastAsia="Cambria" w:hAnsi="Times New Roman" w:cs="Times New Roman"/>
                <w:sz w:val="22"/>
                <w:szCs w:val="22"/>
              </w:rPr>
              <w:t>(see W.PK.1)</w:t>
            </w:r>
          </w:p>
          <w:p w14:paraId="00572FA4" w14:textId="77777777" w:rsidR="00804563" w:rsidRPr="00D83FD5" w:rsidRDefault="00804563" w:rsidP="00EB08C2">
            <w:pPr>
              <w:pStyle w:val="Normal1"/>
              <w:numPr>
                <w:ilvl w:val="0"/>
                <w:numId w:val="90"/>
              </w:numPr>
              <w:ind w:left="234" w:hanging="234"/>
              <w:contextualSpacing/>
              <w:rPr>
                <w:rFonts w:ascii="Times New Roman" w:hAnsi="Times New Roman" w:cs="Times New Roman"/>
                <w:b/>
                <w:sz w:val="22"/>
                <w:szCs w:val="22"/>
              </w:rPr>
            </w:pPr>
            <w:r w:rsidRPr="00D83FD5">
              <w:rPr>
                <w:rFonts w:ascii="Times New Roman" w:eastAsia="Cambria" w:hAnsi="Times New Roman" w:cs="Times New Roman"/>
                <w:sz w:val="22"/>
                <w:szCs w:val="22"/>
              </w:rPr>
              <w:t>support children to expand ideas and model adding details about a chosen topic to writing and/or drawing.</w:t>
            </w:r>
          </w:p>
          <w:p w14:paraId="2BCB581B" w14:textId="77777777" w:rsidR="00804563" w:rsidRPr="00D83FD5" w:rsidRDefault="00804563" w:rsidP="00EB08C2">
            <w:pPr>
              <w:pStyle w:val="Normal1"/>
              <w:numPr>
                <w:ilvl w:val="0"/>
                <w:numId w:val="90"/>
              </w:numPr>
              <w:ind w:left="234" w:hanging="234"/>
              <w:contextualSpacing/>
              <w:rPr>
                <w:rFonts w:ascii="Times New Roman" w:hAnsi="Times New Roman" w:cs="Times New Roman"/>
                <w:b/>
                <w:sz w:val="22"/>
                <w:szCs w:val="22"/>
              </w:rPr>
            </w:pPr>
            <w:r w:rsidRPr="00D83FD5">
              <w:rPr>
                <w:rFonts w:ascii="Times New Roman" w:eastAsia="Cambria" w:hAnsi="Times New Roman" w:cs="Times New Roman"/>
                <w:sz w:val="22"/>
                <w:szCs w:val="22"/>
              </w:rPr>
              <w:t xml:space="preserve">model group and shared writing activities. (read aloud mentor text, such as </w:t>
            </w:r>
            <w:r w:rsidR="00610071" w:rsidRPr="00D83FD5">
              <w:rPr>
                <w:rFonts w:ascii="Times New Roman" w:eastAsia="Cambria" w:hAnsi="Times New Roman" w:cs="Times New Roman"/>
                <w:i/>
                <w:sz w:val="22"/>
                <w:szCs w:val="22"/>
              </w:rPr>
              <w:t>Seasons</w:t>
            </w:r>
            <w:r w:rsidRPr="00D83FD5">
              <w:rPr>
                <w:rFonts w:ascii="Times New Roman" w:eastAsia="Cambria" w:hAnsi="Times New Roman" w:cs="Times New Roman"/>
                <w:i/>
                <w:sz w:val="22"/>
                <w:szCs w:val="22"/>
              </w:rPr>
              <w:t xml:space="preserve"> of Arnold’s Apple Tree</w:t>
            </w:r>
            <w:r w:rsidRPr="00D83FD5">
              <w:rPr>
                <w:rFonts w:ascii="Times New Roman" w:eastAsia="Cambria" w:hAnsi="Times New Roman" w:cs="Times New Roman"/>
                <w:sz w:val="22"/>
                <w:szCs w:val="22"/>
              </w:rPr>
              <w:t xml:space="preserve"> by Gail Gibbons and develop a class book modeled after the story.)</w:t>
            </w:r>
          </w:p>
        </w:tc>
      </w:tr>
      <w:tr w:rsidR="00804563" w:rsidRPr="00D83FD5" w14:paraId="70C4FB02" w14:textId="77777777" w:rsidTr="00AB705E">
        <w:trPr>
          <w:trHeight w:val="20"/>
        </w:trPr>
        <w:tc>
          <w:tcPr>
            <w:tcW w:w="1250" w:type="pct"/>
            <w:shd w:val="clear" w:color="auto" w:fill="FFFFFF"/>
          </w:tcPr>
          <w:p w14:paraId="1D45E519" w14:textId="77777777" w:rsidR="00804563" w:rsidRPr="00D83FD5" w:rsidRDefault="00804563" w:rsidP="00AB705E">
            <w:pPr>
              <w:pStyle w:val="Normal1"/>
              <w:rPr>
                <w:rFonts w:ascii="Times New Roman" w:eastAsia="Cambria" w:hAnsi="Times New Roman" w:cs="Times New Roman"/>
                <w:b/>
                <w:sz w:val="22"/>
                <w:szCs w:val="22"/>
              </w:rPr>
            </w:pPr>
            <w:r w:rsidRPr="00D83FD5">
              <w:rPr>
                <w:rFonts w:ascii="Times New Roman" w:eastAsia="Cambria" w:hAnsi="Times New Roman" w:cs="Times New Roman"/>
                <w:b/>
                <w:sz w:val="22"/>
                <w:szCs w:val="22"/>
              </w:rPr>
              <w:t xml:space="preserve">W.K.2. </w:t>
            </w:r>
            <w:r w:rsidRPr="00D83FD5">
              <w:rPr>
                <w:rFonts w:ascii="Times New Roman" w:eastAsia="Cambria" w:hAnsi="Times New Roman" w:cs="Times New Roman"/>
                <w:sz w:val="22"/>
                <w:szCs w:val="22"/>
              </w:rPr>
              <w:t>Use a combination of drawing, dictating, and writing to compose informative/explanatory texts that name and supply some information about the topic.</w:t>
            </w:r>
          </w:p>
        </w:tc>
        <w:tc>
          <w:tcPr>
            <w:tcW w:w="1250" w:type="pct"/>
            <w:shd w:val="clear" w:color="auto" w:fill="FFFFFF"/>
          </w:tcPr>
          <w:p w14:paraId="1D72AFC6" w14:textId="6E73B5AB" w:rsidR="00804563" w:rsidRPr="00D83FD5" w:rsidRDefault="00804563" w:rsidP="00EB08C2">
            <w:pPr>
              <w:pStyle w:val="Normal1"/>
              <w:numPr>
                <w:ilvl w:val="0"/>
                <w:numId w:val="88"/>
              </w:numPr>
              <w:ind w:left="288" w:hanging="270"/>
              <w:contextualSpacing/>
              <w:rPr>
                <w:rFonts w:ascii="Times New Roman" w:hAnsi="Times New Roman" w:cs="Times New Roman"/>
                <w:color w:val="auto"/>
                <w:sz w:val="22"/>
                <w:szCs w:val="22"/>
              </w:rPr>
            </w:pPr>
            <w:r w:rsidRPr="00D83FD5">
              <w:rPr>
                <w:rFonts w:ascii="Times New Roman" w:eastAsia="Cambria" w:hAnsi="Times New Roman" w:cs="Times New Roman"/>
                <w:sz w:val="22"/>
                <w:szCs w:val="22"/>
              </w:rPr>
              <w:t>create an illustrated how-to book on their favorite sport or activity</w:t>
            </w:r>
            <w:r w:rsidRPr="00D83FD5">
              <w:rPr>
                <w:rFonts w:ascii="Times New Roman" w:eastAsia="Cambria" w:hAnsi="Times New Roman" w:cs="Times New Roman"/>
                <w:color w:val="auto"/>
                <w:sz w:val="22"/>
                <w:szCs w:val="22"/>
              </w:rPr>
              <w:t>.</w:t>
            </w:r>
            <w:r w:rsidRPr="00D83FD5">
              <w:rPr>
                <w:rFonts w:ascii="Times New Roman" w:eastAsia="Times New Roman" w:hAnsi="Times New Roman" w:cs="Times New Roman"/>
                <w:i/>
                <w:color w:val="auto"/>
                <w:sz w:val="22"/>
                <w:szCs w:val="22"/>
                <w:shd w:val="clear" w:color="auto" w:fill="FFFFFF" w:themeFill="background1"/>
              </w:rPr>
              <w:t xml:space="preserve"> </w:t>
            </w:r>
            <w:r w:rsidRPr="00D83FD5">
              <w:rPr>
                <w:rFonts w:ascii="Times New Roman" w:eastAsia="Times New Roman" w:hAnsi="Times New Roman" w:cs="Times New Roman"/>
                <w:i/>
                <w:color w:val="FF0000"/>
                <w:sz w:val="22"/>
                <w:szCs w:val="22"/>
                <w:shd w:val="clear" w:color="auto" w:fill="FFFFFF" w:themeFill="background1"/>
              </w:rPr>
              <w:t>(</w:t>
            </w:r>
            <w:r w:rsidRPr="00D83FD5">
              <w:rPr>
                <w:rFonts w:ascii="Times New Roman" w:eastAsia="Times New Roman" w:hAnsi="Times New Roman" w:cs="Times New Roman"/>
                <w:color w:val="FF0000"/>
                <w:sz w:val="22"/>
                <w:szCs w:val="22"/>
                <w:shd w:val="clear" w:color="auto" w:fill="FFFFFF" w:themeFill="background1"/>
              </w:rPr>
              <w:t>See</w:t>
            </w:r>
            <w:r w:rsidRPr="00D83FD5">
              <w:rPr>
                <w:rFonts w:ascii="Times New Roman" w:eastAsia="Times New Roman" w:hAnsi="Times New Roman" w:cs="Times New Roman"/>
                <w:color w:val="FF0000"/>
                <w:sz w:val="22"/>
                <w:szCs w:val="22"/>
              </w:rPr>
              <w:t>,</w:t>
            </w:r>
            <w:r w:rsidRPr="00D83FD5">
              <w:rPr>
                <w:rFonts w:ascii="Times New Roman" w:eastAsia="Times New Roman" w:hAnsi="Times New Roman" w:cs="Times New Roman"/>
                <w:i/>
                <w:color w:val="FF0000"/>
                <w:sz w:val="22"/>
                <w:szCs w:val="22"/>
              </w:rPr>
              <w:t xml:space="preserve"> How to Play Football, </w:t>
            </w:r>
            <w:hyperlink r:id="rId25" w:history="1">
              <w:r w:rsidRPr="00B43133">
                <w:rPr>
                  <w:rFonts w:ascii="Times New Roman" w:eastAsia="Times New Roman" w:hAnsi="Times New Roman" w:cs="Times New Roman"/>
                  <w:color w:val="0000FF"/>
                  <w:sz w:val="22"/>
                  <w:szCs w:val="22"/>
                  <w:u w:val="single"/>
                </w:rPr>
                <w:t>Massachusetts Writing Standards in Action</w:t>
              </w:r>
            </w:hyperlink>
            <w:r w:rsidRPr="00D83FD5">
              <w:rPr>
                <w:rFonts w:ascii="Times New Roman" w:hAnsi="Times New Roman" w:cs="Times New Roman"/>
                <w:color w:val="FF0000"/>
                <w:sz w:val="22"/>
                <w:szCs w:val="22"/>
              </w:rPr>
              <w:t xml:space="preserve">, </w:t>
            </w:r>
            <w:r w:rsidRPr="00D83FD5">
              <w:rPr>
                <w:rFonts w:ascii="Times New Roman" w:eastAsia="Times New Roman" w:hAnsi="Times New Roman" w:cs="Times New Roman"/>
                <w:color w:val="FF0000"/>
                <w:sz w:val="22"/>
                <w:szCs w:val="22"/>
              </w:rPr>
              <w:t>2017 English Language Arts and Literacy Framework)</w:t>
            </w:r>
          </w:p>
          <w:p w14:paraId="53CE018A"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after reading informational books, watching videos and/or looking at photos, draw and label pictures about what they know or think about a topic (e.g., the solar system, ocean creatures). </w:t>
            </w:r>
          </w:p>
          <w:p w14:paraId="211DF755"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t>work together to create a class newsletter by writing/dictating short articles about class events or about news in their families.</w:t>
            </w:r>
          </w:p>
          <w:p w14:paraId="15A63672"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use photographs or drawings to create a class </w:t>
            </w:r>
            <w:r w:rsidR="00610071" w:rsidRPr="00D83FD5">
              <w:rPr>
                <w:rFonts w:ascii="Times New Roman" w:eastAsia="Cambria" w:hAnsi="Times New Roman" w:cs="Times New Roman"/>
                <w:sz w:val="22"/>
                <w:szCs w:val="22"/>
              </w:rPr>
              <w:t>schedule.</w:t>
            </w:r>
          </w:p>
          <w:p w14:paraId="24838098"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t>use writing during centers for a variety of purposes (e.g., lists, cards, letters).</w:t>
            </w:r>
          </w:p>
        </w:tc>
        <w:tc>
          <w:tcPr>
            <w:tcW w:w="1250" w:type="pct"/>
            <w:shd w:val="clear" w:color="auto" w:fill="FFFFFF"/>
          </w:tcPr>
          <w:p w14:paraId="63E8FE24" w14:textId="77777777" w:rsidR="00804563" w:rsidRPr="00D83FD5" w:rsidRDefault="00804563" w:rsidP="00EB08C2">
            <w:pPr>
              <w:pStyle w:val="Normal1"/>
              <w:numPr>
                <w:ilvl w:val="0"/>
                <w:numId w:val="88"/>
              </w:numPr>
              <w:ind w:left="306" w:hanging="288"/>
              <w:contextualSpacing/>
              <w:rPr>
                <w:rFonts w:ascii="Times New Roman" w:hAnsi="Times New Roman" w:cs="Times New Roman"/>
                <w:sz w:val="22"/>
                <w:szCs w:val="22"/>
              </w:rPr>
            </w:pPr>
            <w:r w:rsidRPr="00D83FD5">
              <w:rPr>
                <w:rFonts w:ascii="Times New Roman" w:eastAsia="Cambria" w:hAnsi="Times New Roman" w:cs="Times New Roman"/>
                <w:sz w:val="22"/>
                <w:szCs w:val="22"/>
              </w:rPr>
              <w:t>use drawing, dictating and/or writing to compose words, sentences or stories and illustrations about an informational topic.</w:t>
            </w:r>
          </w:p>
        </w:tc>
        <w:tc>
          <w:tcPr>
            <w:tcW w:w="1250" w:type="pct"/>
            <w:shd w:val="clear" w:color="auto" w:fill="FFFFFF"/>
          </w:tcPr>
          <w:p w14:paraId="7C6A8A62" w14:textId="77777777" w:rsidR="00804563" w:rsidRPr="00D83FD5" w:rsidRDefault="00804563" w:rsidP="00EB08C2">
            <w:pPr>
              <w:pStyle w:val="Normal1"/>
              <w:numPr>
                <w:ilvl w:val="0"/>
                <w:numId w:val="90"/>
              </w:numPr>
              <w:ind w:left="234" w:hanging="234"/>
              <w:contextualSpacing/>
              <w:rPr>
                <w:rFonts w:ascii="Times New Roman" w:hAnsi="Times New Roman" w:cs="Times New Roman"/>
                <w:sz w:val="22"/>
                <w:szCs w:val="22"/>
              </w:rPr>
            </w:pPr>
            <w:r w:rsidRPr="00D83FD5">
              <w:rPr>
                <w:rFonts w:ascii="Times New Roman" w:eastAsia="Cambria" w:hAnsi="Times New Roman" w:cs="Times New Roman"/>
                <w:sz w:val="22"/>
                <w:szCs w:val="22"/>
              </w:rPr>
              <w:t>provide books, posters, photos and videos about various topics for children to explore.</w:t>
            </w:r>
          </w:p>
          <w:p w14:paraId="1E4BD39B" w14:textId="77777777" w:rsidR="00804563" w:rsidRPr="00D83FD5" w:rsidRDefault="00804563" w:rsidP="00EB08C2">
            <w:pPr>
              <w:pStyle w:val="Normal1"/>
              <w:numPr>
                <w:ilvl w:val="0"/>
                <w:numId w:val="90"/>
              </w:numPr>
              <w:ind w:left="234" w:hanging="234"/>
              <w:contextualSpacing/>
              <w:rPr>
                <w:rFonts w:ascii="Times New Roman" w:hAnsi="Times New Roman" w:cs="Times New Roman"/>
                <w:sz w:val="22"/>
                <w:szCs w:val="22"/>
              </w:rPr>
            </w:pPr>
            <w:r w:rsidRPr="00D83FD5">
              <w:rPr>
                <w:rFonts w:ascii="Times New Roman" w:eastAsia="Cambria" w:hAnsi="Times New Roman" w:cs="Times New Roman"/>
                <w:sz w:val="22"/>
                <w:szCs w:val="22"/>
              </w:rPr>
              <w:t>model writing about a topic of interest.</w:t>
            </w:r>
          </w:p>
          <w:p w14:paraId="5E019A7A" w14:textId="77777777" w:rsidR="00804563" w:rsidRPr="00D83FD5" w:rsidRDefault="00804563" w:rsidP="00EB08C2">
            <w:pPr>
              <w:pStyle w:val="Normal1"/>
              <w:numPr>
                <w:ilvl w:val="0"/>
                <w:numId w:val="90"/>
              </w:numPr>
              <w:ind w:left="234" w:hanging="234"/>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create charts of children’s ideas about </w:t>
            </w:r>
            <w:r w:rsidR="00610071" w:rsidRPr="00D83FD5">
              <w:rPr>
                <w:rFonts w:ascii="Times New Roman" w:eastAsia="Cambria" w:hAnsi="Times New Roman" w:cs="Times New Roman"/>
                <w:sz w:val="22"/>
                <w:szCs w:val="22"/>
              </w:rPr>
              <w:t>topics and</w:t>
            </w:r>
            <w:r w:rsidRPr="00D83FD5">
              <w:rPr>
                <w:rFonts w:ascii="Times New Roman" w:eastAsia="Cambria" w:hAnsi="Times New Roman" w:cs="Times New Roman"/>
                <w:sz w:val="22"/>
                <w:szCs w:val="22"/>
              </w:rPr>
              <w:t xml:space="preserve"> display the chart in the classroom.</w:t>
            </w:r>
          </w:p>
          <w:p w14:paraId="7E902ADC" w14:textId="77777777" w:rsidR="00804563" w:rsidRPr="00D83FD5" w:rsidRDefault="00804563" w:rsidP="00EB08C2">
            <w:pPr>
              <w:pStyle w:val="Normal1"/>
              <w:numPr>
                <w:ilvl w:val="0"/>
                <w:numId w:val="90"/>
              </w:numPr>
              <w:ind w:left="234" w:hanging="234"/>
              <w:contextualSpacing/>
              <w:rPr>
                <w:rFonts w:ascii="Times New Roman" w:hAnsi="Times New Roman" w:cs="Times New Roman"/>
                <w:b/>
                <w:sz w:val="22"/>
                <w:szCs w:val="22"/>
              </w:rPr>
            </w:pPr>
            <w:r w:rsidRPr="00D83FD5">
              <w:rPr>
                <w:rFonts w:ascii="Times New Roman" w:eastAsia="Cambria" w:hAnsi="Times New Roman" w:cs="Times New Roman"/>
                <w:sz w:val="22"/>
                <w:szCs w:val="22"/>
              </w:rPr>
              <w:t xml:space="preserve">display informational texts. </w:t>
            </w:r>
          </w:p>
          <w:p w14:paraId="7BC93361" w14:textId="77777777" w:rsidR="00804563" w:rsidRPr="00D83FD5" w:rsidRDefault="00804563" w:rsidP="00EB08C2">
            <w:pPr>
              <w:pStyle w:val="Normal1"/>
              <w:numPr>
                <w:ilvl w:val="0"/>
                <w:numId w:val="90"/>
              </w:numPr>
              <w:ind w:left="234" w:hanging="234"/>
              <w:contextualSpacing/>
              <w:rPr>
                <w:rFonts w:ascii="Times New Roman" w:hAnsi="Times New Roman" w:cs="Times New Roman"/>
                <w:b/>
                <w:sz w:val="22"/>
                <w:szCs w:val="22"/>
              </w:rPr>
            </w:pPr>
            <w:r w:rsidRPr="00D83FD5">
              <w:rPr>
                <w:rFonts w:ascii="Times New Roman" w:eastAsia="Cambria" w:hAnsi="Times New Roman" w:cs="Times New Roman"/>
                <w:sz w:val="22"/>
                <w:szCs w:val="22"/>
              </w:rPr>
              <w:t>model group and shared writing activities.</w:t>
            </w:r>
          </w:p>
        </w:tc>
      </w:tr>
      <w:tr w:rsidR="00804563" w:rsidRPr="00D83FD5" w14:paraId="7F1E968E" w14:textId="77777777" w:rsidTr="00AB705E">
        <w:trPr>
          <w:trHeight w:val="20"/>
        </w:trPr>
        <w:tc>
          <w:tcPr>
            <w:tcW w:w="1250" w:type="pct"/>
            <w:shd w:val="clear" w:color="auto" w:fill="CCECFF"/>
          </w:tcPr>
          <w:p w14:paraId="4FDE75C9" w14:textId="77777777" w:rsidR="00804563" w:rsidRPr="00D83FD5" w:rsidRDefault="00804563" w:rsidP="00AB705E">
            <w:pPr>
              <w:pStyle w:val="Normal1"/>
              <w:rPr>
                <w:rFonts w:ascii="Times New Roman" w:eastAsia="Cambria" w:hAnsi="Times New Roman" w:cs="Times New Roman"/>
                <w:sz w:val="22"/>
                <w:szCs w:val="22"/>
              </w:rPr>
            </w:pPr>
            <w:r w:rsidRPr="00D83FD5">
              <w:rPr>
                <w:rFonts w:ascii="Times New Roman" w:eastAsia="Cambria" w:hAnsi="Times New Roman" w:cs="Times New Roman"/>
                <w:b/>
                <w:sz w:val="22"/>
                <w:szCs w:val="22"/>
              </w:rPr>
              <w:t xml:space="preserve">W.PK.3. </w:t>
            </w:r>
            <w:r w:rsidRPr="00D83FD5">
              <w:rPr>
                <w:rFonts w:ascii="Times New Roman" w:eastAsia="Cambria" w:hAnsi="Times New Roman" w:cs="Times New Roman"/>
                <w:sz w:val="22"/>
                <w:szCs w:val="22"/>
              </w:rPr>
              <w:t>Use a combination of dictating and drawing to tell a story.</w:t>
            </w:r>
          </w:p>
        </w:tc>
        <w:tc>
          <w:tcPr>
            <w:tcW w:w="1250" w:type="pct"/>
            <w:shd w:val="clear" w:color="auto" w:fill="CCECFF"/>
          </w:tcPr>
          <w:p w14:paraId="245975D0"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t>participate in creating a class book about a common experience by dictating and drawing.</w:t>
            </w:r>
          </w:p>
          <w:p w14:paraId="17098595"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t>in small groups dramatize a scenario (</w:t>
            </w:r>
            <w:r w:rsidR="00610071" w:rsidRPr="00D83FD5">
              <w:rPr>
                <w:rFonts w:ascii="Times New Roman" w:eastAsia="Cambria" w:hAnsi="Times New Roman" w:cs="Times New Roman"/>
                <w:sz w:val="22"/>
                <w:szCs w:val="22"/>
              </w:rPr>
              <w:t>e.g.</w:t>
            </w:r>
            <w:r w:rsidRPr="00D83FD5">
              <w:rPr>
                <w:rFonts w:ascii="Times New Roman" w:eastAsia="Cambria" w:hAnsi="Times New Roman" w:cs="Times New Roman"/>
                <w:sz w:val="22"/>
                <w:szCs w:val="22"/>
              </w:rPr>
              <w:t xml:space="preserve"> living in the Ice Age); then write or dictate a sentence or two about that scenario.</w:t>
            </w:r>
          </w:p>
          <w:p w14:paraId="63565083"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t>listen to a story or storyteller, then dictate and draw to retell the story.</w:t>
            </w:r>
          </w:p>
          <w:p w14:paraId="015B91F4"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lastRenderedPageBreak/>
              <w:t>contribute to or create stories from a starter such as “Once upon a time, there was a</w:t>
            </w:r>
            <w:r w:rsidR="00610071" w:rsidRPr="00D83FD5">
              <w:rPr>
                <w:rFonts w:ascii="Times New Roman" w:eastAsia="Cambria" w:hAnsi="Times New Roman" w:cs="Times New Roman"/>
                <w:sz w:val="22"/>
                <w:szCs w:val="22"/>
              </w:rPr>
              <w:t>….</w:t>
            </w:r>
            <w:r w:rsidRPr="00D83FD5">
              <w:rPr>
                <w:rFonts w:ascii="Times New Roman" w:eastAsia="Cambria" w:hAnsi="Times New Roman" w:cs="Times New Roman"/>
                <w:sz w:val="22"/>
                <w:szCs w:val="22"/>
              </w:rPr>
              <w:t>”.</w:t>
            </w:r>
          </w:p>
          <w:p w14:paraId="30FAE162"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t>create a new version of a familiar text (e.g., creating their own version of “Brown Bear, Brown Bear, What Do You See?”).</w:t>
            </w:r>
          </w:p>
        </w:tc>
        <w:tc>
          <w:tcPr>
            <w:tcW w:w="1250" w:type="pct"/>
            <w:shd w:val="clear" w:color="auto" w:fill="CCECFF"/>
          </w:tcPr>
          <w:p w14:paraId="23A538BB" w14:textId="77777777" w:rsidR="00804563" w:rsidRPr="00D83FD5" w:rsidRDefault="00804563" w:rsidP="00EB08C2">
            <w:pPr>
              <w:pStyle w:val="Normal1"/>
              <w:numPr>
                <w:ilvl w:val="0"/>
                <w:numId w:val="90"/>
              </w:numPr>
              <w:ind w:left="306"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lastRenderedPageBreak/>
              <w:t>draw pictures and dictate words to describe personal experiences or tell stories.</w:t>
            </w:r>
          </w:p>
          <w:p w14:paraId="147E31E5" w14:textId="77777777" w:rsidR="00804563" w:rsidRPr="00D83FD5" w:rsidRDefault="00804563" w:rsidP="00EB08C2">
            <w:pPr>
              <w:pStyle w:val="Normal1"/>
              <w:numPr>
                <w:ilvl w:val="0"/>
                <w:numId w:val="90"/>
              </w:numPr>
              <w:ind w:left="306"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t>use “inventive writing” in the form of shapes and letter-like symbols to convey ideas.</w:t>
            </w:r>
          </w:p>
        </w:tc>
        <w:tc>
          <w:tcPr>
            <w:tcW w:w="1250" w:type="pct"/>
            <w:shd w:val="clear" w:color="auto" w:fill="CCECFF"/>
          </w:tcPr>
          <w:p w14:paraId="484CD2C1" w14:textId="77777777" w:rsidR="00804563" w:rsidRPr="00D83FD5" w:rsidRDefault="00804563" w:rsidP="00EB08C2">
            <w:pPr>
              <w:pStyle w:val="Normal1"/>
              <w:numPr>
                <w:ilvl w:val="0"/>
                <w:numId w:val="90"/>
              </w:numPr>
              <w:ind w:left="234" w:hanging="234"/>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provide opportunities for children to relate and illustrate personal experiences or </w:t>
            </w:r>
            <w:r w:rsidR="00610071" w:rsidRPr="00D83FD5">
              <w:rPr>
                <w:rFonts w:ascii="Times New Roman" w:eastAsia="Cambria" w:hAnsi="Times New Roman" w:cs="Times New Roman"/>
                <w:sz w:val="22"/>
                <w:szCs w:val="22"/>
              </w:rPr>
              <w:t>make up</w:t>
            </w:r>
            <w:r w:rsidRPr="00D83FD5">
              <w:rPr>
                <w:rFonts w:ascii="Times New Roman" w:eastAsia="Cambria" w:hAnsi="Times New Roman" w:cs="Times New Roman"/>
                <w:sz w:val="22"/>
                <w:szCs w:val="22"/>
              </w:rPr>
              <w:t xml:space="preserve"> original stories.</w:t>
            </w:r>
          </w:p>
          <w:p w14:paraId="463E0CEB" w14:textId="77777777" w:rsidR="00804563" w:rsidRPr="00D83FD5" w:rsidRDefault="00804563" w:rsidP="00EB08C2">
            <w:pPr>
              <w:pStyle w:val="Normal1"/>
              <w:numPr>
                <w:ilvl w:val="0"/>
                <w:numId w:val="90"/>
              </w:numPr>
              <w:ind w:left="234" w:hanging="234"/>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provide journal pages for children to write. </w:t>
            </w:r>
          </w:p>
          <w:p w14:paraId="55826A96" w14:textId="77777777" w:rsidR="00804563" w:rsidRPr="00D83FD5" w:rsidRDefault="00804563" w:rsidP="00EB08C2">
            <w:pPr>
              <w:pStyle w:val="Normal1"/>
              <w:numPr>
                <w:ilvl w:val="0"/>
                <w:numId w:val="90"/>
              </w:numPr>
              <w:ind w:left="234" w:hanging="234"/>
              <w:contextualSpacing/>
              <w:rPr>
                <w:rFonts w:ascii="Times New Roman" w:hAnsi="Times New Roman" w:cs="Times New Roman"/>
                <w:sz w:val="22"/>
                <w:szCs w:val="22"/>
              </w:rPr>
            </w:pPr>
            <w:r w:rsidRPr="00D83FD5">
              <w:rPr>
                <w:rFonts w:ascii="Times New Roman" w:eastAsia="Cambria" w:hAnsi="Times New Roman" w:cs="Times New Roman"/>
                <w:sz w:val="22"/>
                <w:szCs w:val="22"/>
              </w:rPr>
              <w:t>model, prompt, facilitate children to add details to make a group story more complex.</w:t>
            </w:r>
          </w:p>
          <w:p w14:paraId="073FE6D2" w14:textId="77777777" w:rsidR="00804563" w:rsidRPr="00D83FD5" w:rsidRDefault="00804563" w:rsidP="00EB08C2">
            <w:pPr>
              <w:pStyle w:val="Normal1"/>
              <w:numPr>
                <w:ilvl w:val="0"/>
                <w:numId w:val="90"/>
              </w:numPr>
              <w:ind w:left="234" w:hanging="234"/>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provide models for children when writing. </w:t>
            </w:r>
          </w:p>
          <w:p w14:paraId="3986B01A" w14:textId="77777777" w:rsidR="00804563" w:rsidRPr="00D83FD5" w:rsidRDefault="00610071" w:rsidP="00EB08C2">
            <w:pPr>
              <w:pStyle w:val="Normal1"/>
              <w:numPr>
                <w:ilvl w:val="0"/>
                <w:numId w:val="90"/>
              </w:numPr>
              <w:ind w:left="234" w:hanging="234"/>
              <w:contextualSpacing/>
              <w:rPr>
                <w:rFonts w:ascii="Times New Roman" w:hAnsi="Times New Roman" w:cs="Times New Roman"/>
                <w:sz w:val="22"/>
                <w:szCs w:val="22"/>
              </w:rPr>
            </w:pPr>
            <w:r w:rsidRPr="00D83FD5">
              <w:rPr>
                <w:rFonts w:ascii="Times New Roman" w:eastAsia="Cambria" w:hAnsi="Times New Roman" w:cs="Times New Roman"/>
                <w:sz w:val="22"/>
                <w:szCs w:val="22"/>
              </w:rPr>
              <w:lastRenderedPageBreak/>
              <w:t>model group</w:t>
            </w:r>
            <w:r w:rsidR="00804563" w:rsidRPr="00D83FD5">
              <w:rPr>
                <w:rFonts w:ascii="Times New Roman" w:eastAsia="Cambria" w:hAnsi="Times New Roman" w:cs="Times New Roman"/>
                <w:sz w:val="22"/>
                <w:szCs w:val="22"/>
              </w:rPr>
              <w:t xml:space="preserve"> and shared writing activities.</w:t>
            </w:r>
          </w:p>
        </w:tc>
      </w:tr>
      <w:tr w:rsidR="00804563" w:rsidRPr="00D83FD5" w14:paraId="56A58B32" w14:textId="77777777" w:rsidTr="00AB705E">
        <w:trPr>
          <w:trHeight w:val="20"/>
        </w:trPr>
        <w:tc>
          <w:tcPr>
            <w:tcW w:w="1250" w:type="pct"/>
            <w:tcBorders>
              <w:bottom w:val="single" w:sz="4" w:space="0" w:color="000000"/>
            </w:tcBorders>
            <w:shd w:val="clear" w:color="auto" w:fill="FFFFFF"/>
          </w:tcPr>
          <w:p w14:paraId="5382BFDE" w14:textId="77777777" w:rsidR="00804563" w:rsidRPr="00D83FD5" w:rsidRDefault="00804563" w:rsidP="00AB705E">
            <w:pPr>
              <w:pStyle w:val="Normal1"/>
              <w:rPr>
                <w:rFonts w:ascii="Times New Roman" w:eastAsia="Cambria" w:hAnsi="Times New Roman" w:cs="Times New Roman"/>
                <w:sz w:val="22"/>
                <w:szCs w:val="22"/>
              </w:rPr>
            </w:pPr>
            <w:r w:rsidRPr="00D83FD5">
              <w:rPr>
                <w:rFonts w:ascii="Times New Roman" w:eastAsia="Cambria" w:hAnsi="Times New Roman" w:cs="Times New Roman"/>
                <w:b/>
                <w:sz w:val="22"/>
                <w:szCs w:val="22"/>
              </w:rPr>
              <w:lastRenderedPageBreak/>
              <w:t xml:space="preserve">W.K.3. </w:t>
            </w:r>
            <w:r w:rsidRPr="00D83FD5">
              <w:rPr>
                <w:rFonts w:ascii="Times New Roman" w:eastAsia="Cambria" w:hAnsi="Times New Roman" w:cs="Times New Roman"/>
                <w:sz w:val="22"/>
                <w:szCs w:val="22"/>
              </w:rPr>
              <w:t>Use a combination of drawing, dictating, and writing to narrate a single event or experience, or several loosely linked events or experiences; sequence the narrative appropriately and provide a reaction to what it describes.</w:t>
            </w:r>
          </w:p>
        </w:tc>
        <w:tc>
          <w:tcPr>
            <w:tcW w:w="1250" w:type="pct"/>
            <w:tcBorders>
              <w:bottom w:val="single" w:sz="4" w:space="0" w:color="000000"/>
            </w:tcBorders>
            <w:shd w:val="clear" w:color="auto" w:fill="FFFFFF"/>
          </w:tcPr>
          <w:p w14:paraId="5A079245" w14:textId="4F7C0034"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sidRPr="00D83FD5">
              <w:rPr>
                <w:rFonts w:ascii="Times New Roman" w:eastAsia="Times New Roman" w:hAnsi="Times New Roman" w:cs="Times New Roman"/>
                <w:sz w:val="22"/>
                <w:szCs w:val="22"/>
              </w:rPr>
              <w:t xml:space="preserve">tell the story, in pictures and words, of everything that happened on a night at an aunt’s house. (See </w:t>
            </w:r>
            <w:r w:rsidRPr="00D83FD5">
              <w:rPr>
                <w:rFonts w:ascii="Times New Roman" w:eastAsia="Times New Roman" w:hAnsi="Times New Roman" w:cs="Times New Roman"/>
                <w:i/>
                <w:sz w:val="22"/>
                <w:szCs w:val="22"/>
              </w:rPr>
              <w:t>“Auntie and Me,”</w:t>
            </w:r>
            <w:r w:rsidRPr="00D83FD5">
              <w:rPr>
                <w:rFonts w:ascii="Times New Roman" w:eastAsia="Times New Roman" w:hAnsi="Times New Roman" w:cs="Times New Roman"/>
                <w:sz w:val="22"/>
                <w:szCs w:val="22"/>
              </w:rPr>
              <w:t xml:space="preserve"> a kindergarten personal narrative writing sample, </w:t>
            </w:r>
            <w:hyperlink r:id="rId26" w:history="1">
              <w:r w:rsidRPr="00D83FD5">
                <w:rPr>
                  <w:rFonts w:ascii="Times New Roman" w:eastAsia="Times New Roman" w:hAnsi="Times New Roman" w:cs="Times New Roman"/>
                  <w:color w:val="0000FF"/>
                  <w:sz w:val="22"/>
                  <w:szCs w:val="22"/>
                  <w:u w:val="single"/>
                </w:rPr>
                <w:t>Massachusetts Writing Standards in Action</w:t>
              </w:r>
            </w:hyperlink>
            <w:r w:rsidRPr="00D83FD5">
              <w:rPr>
                <w:rFonts w:ascii="Times New Roman" w:eastAsia="Times New Roman" w:hAnsi="Times New Roman" w:cs="Times New Roman"/>
                <w:sz w:val="22"/>
                <w:szCs w:val="22"/>
              </w:rPr>
              <w:t xml:space="preserve">. </w:t>
            </w:r>
            <w:r w:rsidRPr="00D83FD5">
              <w:rPr>
                <w:rFonts w:ascii="Times New Roman" w:eastAsia="Times New Roman" w:hAnsi="Times New Roman" w:cs="Times New Roman"/>
                <w:color w:val="FF0000"/>
                <w:sz w:val="22"/>
                <w:szCs w:val="22"/>
              </w:rPr>
              <w:t>2017 English Language Arts and Literacy Frameworks</w:t>
            </w:r>
            <w:r w:rsidRPr="00D83FD5">
              <w:rPr>
                <w:rFonts w:ascii="Times New Roman" w:eastAsia="Times New Roman" w:hAnsi="Times New Roman" w:cs="Times New Roman"/>
                <w:i/>
                <w:color w:val="FF0000"/>
                <w:sz w:val="22"/>
                <w:szCs w:val="22"/>
              </w:rPr>
              <w:t>)</w:t>
            </w:r>
          </w:p>
          <w:p w14:paraId="6F834D1C"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t>write ideas or sentences about a specific topic that include people, objects, experiences or events.</w:t>
            </w:r>
          </w:p>
          <w:p w14:paraId="1B322888"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t>individually contribute a page in a class story.</w:t>
            </w:r>
          </w:p>
          <w:p w14:paraId="6E499889"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t>react to shared/group writing.</w:t>
            </w:r>
          </w:p>
          <w:p w14:paraId="186DA347"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t>collaboratively create a class newsletter by writing/dictating short articles about school events or news in their families.</w:t>
            </w:r>
          </w:p>
          <w:p w14:paraId="411D96A9"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participate in shared reading experiences and develop a class book modeled after a book or poem read aloud (e.g., </w:t>
            </w:r>
            <w:r w:rsidRPr="00D83FD5">
              <w:rPr>
                <w:rFonts w:ascii="Times New Roman" w:eastAsia="Cambria" w:hAnsi="Times New Roman" w:cs="Times New Roman"/>
                <w:i/>
                <w:sz w:val="22"/>
                <w:szCs w:val="22"/>
              </w:rPr>
              <w:t xml:space="preserve">Brown Bear, Brown Bear </w:t>
            </w:r>
            <w:r w:rsidRPr="00D83FD5">
              <w:rPr>
                <w:rFonts w:ascii="Times New Roman" w:eastAsia="Cambria" w:hAnsi="Times New Roman" w:cs="Times New Roman"/>
                <w:sz w:val="22"/>
                <w:szCs w:val="22"/>
              </w:rPr>
              <w:t>by Eric Carle) to reflect understanding of repetition.</w:t>
            </w:r>
          </w:p>
        </w:tc>
        <w:tc>
          <w:tcPr>
            <w:tcW w:w="1250" w:type="pct"/>
            <w:tcBorders>
              <w:bottom w:val="single" w:sz="4" w:space="0" w:color="000000"/>
            </w:tcBorders>
            <w:shd w:val="clear" w:color="auto" w:fill="FFFFFF"/>
          </w:tcPr>
          <w:p w14:paraId="2729B041" w14:textId="77777777" w:rsidR="00804563" w:rsidRPr="00D83FD5" w:rsidRDefault="00804563" w:rsidP="00EB08C2">
            <w:pPr>
              <w:pStyle w:val="Normal1"/>
              <w:numPr>
                <w:ilvl w:val="0"/>
                <w:numId w:val="84"/>
              </w:numPr>
              <w:spacing w:before="40" w:after="40"/>
              <w:ind w:left="306" w:hanging="306"/>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describe personal experiences in a way that creates a coherent narrative or story, through </w:t>
            </w:r>
            <w:r w:rsidR="00610071" w:rsidRPr="00D83FD5">
              <w:rPr>
                <w:rFonts w:ascii="Times New Roman" w:eastAsia="Cambria" w:hAnsi="Times New Roman" w:cs="Times New Roman"/>
                <w:sz w:val="22"/>
                <w:szCs w:val="22"/>
              </w:rPr>
              <w:t>dictation /</w:t>
            </w:r>
            <w:r w:rsidRPr="00D83FD5">
              <w:rPr>
                <w:rFonts w:ascii="Times New Roman" w:eastAsia="Cambria" w:hAnsi="Times New Roman" w:cs="Times New Roman"/>
                <w:sz w:val="22"/>
                <w:szCs w:val="22"/>
              </w:rPr>
              <w:t>writing, and illustration.</w:t>
            </w:r>
          </w:p>
          <w:p w14:paraId="055B85CF" w14:textId="77777777" w:rsidR="00804563" w:rsidRPr="00D83FD5" w:rsidRDefault="00804563" w:rsidP="00EB08C2">
            <w:pPr>
              <w:pStyle w:val="Normal1"/>
              <w:numPr>
                <w:ilvl w:val="0"/>
                <w:numId w:val="84"/>
              </w:numPr>
              <w:spacing w:before="40" w:after="40"/>
              <w:ind w:left="306" w:hanging="306"/>
              <w:contextualSpacing/>
              <w:rPr>
                <w:rFonts w:ascii="Times New Roman" w:hAnsi="Times New Roman" w:cs="Times New Roman"/>
                <w:sz w:val="22"/>
                <w:szCs w:val="22"/>
              </w:rPr>
            </w:pPr>
            <w:r w:rsidRPr="00D83FD5">
              <w:rPr>
                <w:rFonts w:ascii="Times New Roman" w:eastAsia="Cambria" w:hAnsi="Times New Roman" w:cs="Times New Roman"/>
                <w:sz w:val="22"/>
                <w:szCs w:val="22"/>
              </w:rPr>
              <w:t>write or illustrate events in sequential order.</w:t>
            </w:r>
          </w:p>
          <w:p w14:paraId="232901A9" w14:textId="77777777" w:rsidR="00804563" w:rsidRPr="00D83FD5" w:rsidRDefault="00804563" w:rsidP="00EB08C2">
            <w:pPr>
              <w:pStyle w:val="Normal1"/>
              <w:numPr>
                <w:ilvl w:val="0"/>
                <w:numId w:val="84"/>
              </w:numPr>
              <w:spacing w:before="40" w:after="40"/>
              <w:ind w:left="306" w:hanging="306"/>
              <w:contextualSpacing/>
              <w:rPr>
                <w:rFonts w:ascii="Times New Roman" w:hAnsi="Times New Roman" w:cs="Times New Roman"/>
                <w:sz w:val="22"/>
                <w:szCs w:val="22"/>
              </w:rPr>
            </w:pPr>
            <w:r w:rsidRPr="00D83FD5">
              <w:rPr>
                <w:rFonts w:ascii="Times New Roman" w:eastAsia="Cambria" w:hAnsi="Times New Roman" w:cs="Times New Roman"/>
                <w:sz w:val="22"/>
                <w:szCs w:val="22"/>
              </w:rPr>
              <w:t>link events into a sequential narrative.</w:t>
            </w:r>
          </w:p>
        </w:tc>
        <w:tc>
          <w:tcPr>
            <w:tcW w:w="1250" w:type="pct"/>
            <w:tcBorders>
              <w:bottom w:val="single" w:sz="4" w:space="0" w:color="000000"/>
            </w:tcBorders>
            <w:shd w:val="clear" w:color="auto" w:fill="FFFFFF"/>
          </w:tcPr>
          <w:p w14:paraId="7731715B" w14:textId="77777777" w:rsidR="00804563" w:rsidRPr="00D83FD5" w:rsidRDefault="00804563" w:rsidP="00EB08C2">
            <w:pPr>
              <w:pStyle w:val="Normal1"/>
              <w:numPr>
                <w:ilvl w:val="0"/>
                <w:numId w:val="90"/>
              </w:numPr>
              <w:ind w:left="324"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t xml:space="preserve">provide and model use </w:t>
            </w:r>
            <w:r w:rsidR="00610071" w:rsidRPr="00D83FD5">
              <w:rPr>
                <w:rFonts w:ascii="Times New Roman" w:eastAsia="Cambria" w:hAnsi="Times New Roman" w:cs="Times New Roman"/>
                <w:sz w:val="22"/>
                <w:szCs w:val="22"/>
              </w:rPr>
              <w:t>of story</w:t>
            </w:r>
            <w:r w:rsidRPr="00D83FD5">
              <w:rPr>
                <w:rFonts w:ascii="Times New Roman" w:eastAsia="Cambria" w:hAnsi="Times New Roman" w:cs="Times New Roman"/>
                <w:sz w:val="22"/>
                <w:szCs w:val="22"/>
              </w:rPr>
              <w:t xml:space="preserve"> starters.</w:t>
            </w:r>
          </w:p>
          <w:p w14:paraId="3ED69C68" w14:textId="77777777" w:rsidR="00804563" w:rsidRPr="00D83FD5" w:rsidRDefault="00804563" w:rsidP="00EB08C2">
            <w:pPr>
              <w:pStyle w:val="Normal1"/>
              <w:numPr>
                <w:ilvl w:val="0"/>
                <w:numId w:val="90"/>
              </w:numPr>
              <w:ind w:left="324"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t>ask questions to encourage the use of detail in writing.</w:t>
            </w:r>
          </w:p>
          <w:p w14:paraId="4A3B0E6F" w14:textId="77777777" w:rsidR="00804563" w:rsidRPr="00D83FD5" w:rsidRDefault="00804563" w:rsidP="00EB08C2">
            <w:pPr>
              <w:pStyle w:val="Normal1"/>
              <w:numPr>
                <w:ilvl w:val="0"/>
                <w:numId w:val="90"/>
              </w:numPr>
              <w:ind w:left="324" w:hanging="270"/>
              <w:contextualSpacing/>
              <w:rPr>
                <w:rFonts w:ascii="Times New Roman" w:hAnsi="Times New Roman" w:cs="Times New Roman"/>
                <w:sz w:val="22"/>
                <w:szCs w:val="22"/>
              </w:rPr>
            </w:pPr>
            <w:r w:rsidRPr="00D83FD5">
              <w:rPr>
                <w:rFonts w:ascii="Times New Roman" w:eastAsia="Cambria" w:hAnsi="Times New Roman" w:cs="Times New Roman"/>
                <w:sz w:val="22"/>
                <w:szCs w:val="22"/>
              </w:rPr>
              <w:t>model group and shared writing activities.</w:t>
            </w:r>
          </w:p>
        </w:tc>
      </w:tr>
    </w:tbl>
    <w:p w14:paraId="27D9D2F5" w14:textId="77777777" w:rsidR="00CE2B40" w:rsidRDefault="00CE2B40" w:rsidP="00804563"/>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02"/>
      </w:tblGrid>
      <w:tr w:rsidR="00804563" w:rsidRPr="005C3D83" w14:paraId="1F7EC391" w14:textId="77777777" w:rsidTr="00AB705E">
        <w:trPr>
          <w:trHeight w:val="20"/>
          <w:tblHeader/>
        </w:trPr>
        <w:tc>
          <w:tcPr>
            <w:tcW w:w="5000" w:type="pct"/>
            <w:shd w:val="clear" w:color="auto" w:fill="CCFFCC"/>
          </w:tcPr>
          <w:p w14:paraId="6A7EDA04" w14:textId="77777777" w:rsidR="00804563" w:rsidRPr="005C3D83" w:rsidRDefault="00804563" w:rsidP="008D16C6">
            <w:pPr>
              <w:pStyle w:val="Heading3"/>
            </w:pPr>
            <w:bookmarkStart w:id="54" w:name="_Toc45867415"/>
            <w:r w:rsidRPr="005C3D83">
              <w:t>Production and Distribution of Writing</w:t>
            </w:r>
            <w:bookmarkEnd w:id="54"/>
          </w:p>
        </w:tc>
      </w:tr>
    </w:tbl>
    <w:p w14:paraId="5D214BAB" w14:textId="77777777" w:rsidR="00CE2B40" w:rsidRPr="00CE2B40" w:rsidRDefault="00CE2B40">
      <w:pPr>
        <w:rPr>
          <w:sz w:val="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525"/>
        <w:gridCol w:w="3525"/>
        <w:gridCol w:w="3526"/>
        <w:gridCol w:w="3526"/>
      </w:tblGrid>
      <w:tr w:rsidR="00804563" w:rsidRPr="00CE2B40" w14:paraId="1D71425D" w14:textId="77777777" w:rsidTr="00AB705E">
        <w:trPr>
          <w:trHeight w:val="20"/>
          <w:tblHeader/>
        </w:trPr>
        <w:tc>
          <w:tcPr>
            <w:tcW w:w="1250" w:type="pct"/>
            <w:shd w:val="clear" w:color="auto" w:fill="FFFF99"/>
          </w:tcPr>
          <w:p w14:paraId="6160CF96" w14:textId="77777777" w:rsidR="00804563" w:rsidRPr="00CE2B40" w:rsidRDefault="00804563" w:rsidP="00D83FD5">
            <w:pPr>
              <w:pBdr>
                <w:top w:val="nil"/>
                <w:left w:val="nil"/>
                <w:bottom w:val="nil"/>
                <w:right w:val="nil"/>
                <w:between w:val="nil"/>
              </w:pBdr>
              <w:rPr>
                <w:b/>
                <w:sz w:val="22"/>
                <w:szCs w:val="22"/>
              </w:rPr>
            </w:pPr>
            <w:r w:rsidRPr="00CE2B40">
              <w:rPr>
                <w:b/>
                <w:sz w:val="22"/>
                <w:szCs w:val="22"/>
              </w:rPr>
              <w:t>MA Standard</w:t>
            </w:r>
          </w:p>
        </w:tc>
        <w:tc>
          <w:tcPr>
            <w:tcW w:w="1250" w:type="pct"/>
            <w:tcBorders>
              <w:bottom w:val="single" w:sz="4" w:space="0" w:color="000000"/>
            </w:tcBorders>
            <w:shd w:val="clear" w:color="auto" w:fill="FFFF99"/>
          </w:tcPr>
          <w:p w14:paraId="5A089FFB" w14:textId="77777777" w:rsidR="00804563" w:rsidRPr="00CE2B40" w:rsidRDefault="00804563" w:rsidP="00D83FD5">
            <w:pPr>
              <w:pBdr>
                <w:top w:val="nil"/>
                <w:left w:val="nil"/>
                <w:bottom w:val="nil"/>
                <w:right w:val="nil"/>
                <w:between w:val="nil"/>
              </w:pBdr>
              <w:rPr>
                <w:b/>
                <w:sz w:val="22"/>
                <w:szCs w:val="22"/>
              </w:rPr>
            </w:pPr>
            <w:r w:rsidRPr="00CE2B40">
              <w:rPr>
                <w:b/>
                <w:sz w:val="22"/>
                <w:szCs w:val="22"/>
              </w:rPr>
              <w:t>Possible learning activities:</w:t>
            </w:r>
          </w:p>
          <w:p w14:paraId="17EE4F01" w14:textId="77777777" w:rsidR="00804563" w:rsidRPr="00CE2B40" w:rsidRDefault="00804563" w:rsidP="00D83FD5">
            <w:pPr>
              <w:pBdr>
                <w:top w:val="nil"/>
                <w:left w:val="nil"/>
                <w:bottom w:val="nil"/>
                <w:right w:val="nil"/>
                <w:between w:val="nil"/>
              </w:pBdr>
              <w:rPr>
                <w:b/>
                <w:sz w:val="22"/>
                <w:szCs w:val="22"/>
              </w:rPr>
            </w:pPr>
            <w:r w:rsidRPr="00CE2B40">
              <w:rPr>
                <w:b/>
                <w:sz w:val="22"/>
                <w:szCs w:val="22"/>
              </w:rPr>
              <w:t>Children could…</w:t>
            </w:r>
          </w:p>
        </w:tc>
        <w:tc>
          <w:tcPr>
            <w:tcW w:w="1250" w:type="pct"/>
            <w:tcBorders>
              <w:bottom w:val="single" w:sz="4" w:space="0" w:color="000000"/>
            </w:tcBorders>
            <w:shd w:val="clear" w:color="auto" w:fill="FFFF99"/>
          </w:tcPr>
          <w:p w14:paraId="2C59A5A4" w14:textId="77777777" w:rsidR="00804563" w:rsidRPr="00CE2B40" w:rsidRDefault="00804563" w:rsidP="00D83FD5">
            <w:pPr>
              <w:pBdr>
                <w:top w:val="nil"/>
                <w:left w:val="nil"/>
                <w:bottom w:val="nil"/>
                <w:right w:val="nil"/>
                <w:between w:val="nil"/>
              </w:pBdr>
              <w:rPr>
                <w:b/>
                <w:sz w:val="22"/>
                <w:szCs w:val="22"/>
              </w:rPr>
            </w:pPr>
            <w:r w:rsidRPr="00CE2B40">
              <w:rPr>
                <w:b/>
                <w:sz w:val="22"/>
                <w:szCs w:val="22"/>
              </w:rPr>
              <w:t>Possible evidence of learning:</w:t>
            </w:r>
          </w:p>
          <w:p w14:paraId="06345AF9" w14:textId="77777777" w:rsidR="00804563" w:rsidRPr="00CE2B40" w:rsidRDefault="00804563" w:rsidP="00D83FD5">
            <w:pPr>
              <w:pBdr>
                <w:top w:val="nil"/>
                <w:left w:val="nil"/>
                <w:bottom w:val="nil"/>
                <w:right w:val="nil"/>
                <w:between w:val="nil"/>
              </w:pBdr>
              <w:rPr>
                <w:b/>
                <w:sz w:val="22"/>
                <w:szCs w:val="22"/>
              </w:rPr>
            </w:pPr>
            <w:r w:rsidRPr="00CE2B40">
              <w:rPr>
                <w:b/>
                <w:sz w:val="22"/>
                <w:szCs w:val="22"/>
              </w:rPr>
              <w:t>Children may…</w:t>
            </w:r>
          </w:p>
        </w:tc>
        <w:tc>
          <w:tcPr>
            <w:tcW w:w="1250" w:type="pct"/>
            <w:shd w:val="clear" w:color="auto" w:fill="FFFF99"/>
          </w:tcPr>
          <w:p w14:paraId="2192C67E" w14:textId="77777777" w:rsidR="00804563" w:rsidRPr="00CE2B40" w:rsidRDefault="00804563" w:rsidP="00D83FD5">
            <w:pPr>
              <w:pBdr>
                <w:top w:val="nil"/>
                <w:left w:val="nil"/>
                <w:bottom w:val="nil"/>
                <w:right w:val="nil"/>
                <w:between w:val="nil"/>
              </w:pBdr>
              <w:rPr>
                <w:b/>
                <w:sz w:val="22"/>
                <w:szCs w:val="22"/>
              </w:rPr>
            </w:pPr>
            <w:r w:rsidRPr="00CE2B40">
              <w:rPr>
                <w:b/>
                <w:sz w:val="22"/>
                <w:szCs w:val="22"/>
              </w:rPr>
              <w:t>Supportive practices:</w:t>
            </w:r>
          </w:p>
          <w:p w14:paraId="16D5A6EB" w14:textId="77777777" w:rsidR="00804563" w:rsidRPr="00CE2B40" w:rsidRDefault="00804563" w:rsidP="00D83FD5">
            <w:pPr>
              <w:pBdr>
                <w:top w:val="nil"/>
                <w:left w:val="nil"/>
                <w:bottom w:val="nil"/>
                <w:right w:val="nil"/>
                <w:between w:val="nil"/>
              </w:pBdr>
              <w:rPr>
                <w:b/>
                <w:sz w:val="22"/>
                <w:szCs w:val="22"/>
              </w:rPr>
            </w:pPr>
            <w:r w:rsidRPr="00CE2B40">
              <w:rPr>
                <w:b/>
                <w:sz w:val="22"/>
                <w:szCs w:val="22"/>
              </w:rPr>
              <w:t>Educators could…</w:t>
            </w:r>
          </w:p>
        </w:tc>
      </w:tr>
      <w:tr w:rsidR="00804563" w:rsidRPr="00CE2B40" w14:paraId="6C262304" w14:textId="77777777" w:rsidTr="00AB705E">
        <w:trPr>
          <w:trHeight w:val="20"/>
        </w:trPr>
        <w:tc>
          <w:tcPr>
            <w:tcW w:w="1250" w:type="pct"/>
            <w:shd w:val="clear" w:color="auto" w:fill="CCECFF"/>
          </w:tcPr>
          <w:p w14:paraId="1D0BBE15" w14:textId="77777777" w:rsidR="00804563" w:rsidRPr="00CE2B40" w:rsidRDefault="00804563" w:rsidP="00AB705E">
            <w:pPr>
              <w:pStyle w:val="Normal1"/>
              <w:rPr>
                <w:rFonts w:ascii="Times New Roman" w:eastAsia="Cambria" w:hAnsi="Times New Roman" w:cs="Times New Roman"/>
                <w:b/>
                <w:sz w:val="22"/>
                <w:szCs w:val="22"/>
              </w:rPr>
            </w:pPr>
            <w:r w:rsidRPr="00CE2B40">
              <w:rPr>
                <w:rFonts w:ascii="Times New Roman" w:eastAsia="Cambria" w:hAnsi="Times New Roman" w:cs="Times New Roman"/>
                <w:b/>
                <w:sz w:val="22"/>
                <w:szCs w:val="22"/>
              </w:rPr>
              <w:t xml:space="preserve">W.PK.4. </w:t>
            </w:r>
            <w:r w:rsidRPr="00CE2B40">
              <w:rPr>
                <w:rFonts w:ascii="Times New Roman" w:eastAsia="Cambria" w:hAnsi="Times New Roman" w:cs="Times New Roman"/>
                <w:sz w:val="22"/>
                <w:szCs w:val="22"/>
              </w:rPr>
              <w:t>(Begins in grade 1.)</w:t>
            </w:r>
          </w:p>
        </w:tc>
        <w:tc>
          <w:tcPr>
            <w:tcW w:w="1250" w:type="pct"/>
            <w:shd w:val="clear" w:color="auto" w:fill="CCECFF"/>
          </w:tcPr>
          <w:p w14:paraId="6687EC5D" w14:textId="77777777" w:rsidR="00804563" w:rsidRPr="00CE2B40" w:rsidRDefault="00804563" w:rsidP="00AB705E">
            <w:pPr>
              <w:pStyle w:val="Normal1"/>
              <w:rPr>
                <w:rFonts w:ascii="Times New Roman" w:eastAsia="Cambria" w:hAnsi="Times New Roman" w:cs="Times New Roman"/>
                <w:b/>
                <w:sz w:val="22"/>
                <w:szCs w:val="22"/>
              </w:rPr>
            </w:pPr>
          </w:p>
        </w:tc>
        <w:tc>
          <w:tcPr>
            <w:tcW w:w="1250" w:type="pct"/>
            <w:shd w:val="clear" w:color="auto" w:fill="CCECFF"/>
          </w:tcPr>
          <w:p w14:paraId="0783A998" w14:textId="77777777" w:rsidR="00804563" w:rsidRPr="00CE2B40" w:rsidRDefault="00804563" w:rsidP="00AB705E">
            <w:pPr>
              <w:pStyle w:val="Normal1"/>
              <w:rPr>
                <w:rFonts w:ascii="Times New Roman" w:eastAsia="Cambria" w:hAnsi="Times New Roman" w:cs="Times New Roman"/>
                <w:b/>
                <w:sz w:val="22"/>
                <w:szCs w:val="22"/>
              </w:rPr>
            </w:pPr>
          </w:p>
        </w:tc>
        <w:tc>
          <w:tcPr>
            <w:tcW w:w="1250" w:type="pct"/>
            <w:shd w:val="clear" w:color="auto" w:fill="CCECFF"/>
          </w:tcPr>
          <w:p w14:paraId="610DDEB8" w14:textId="77777777" w:rsidR="00804563" w:rsidRPr="00CE2B40" w:rsidRDefault="00804563" w:rsidP="00AB705E">
            <w:pPr>
              <w:pStyle w:val="Normal1"/>
              <w:rPr>
                <w:rFonts w:ascii="Times New Roman" w:eastAsia="Cambria" w:hAnsi="Times New Roman" w:cs="Times New Roman"/>
                <w:b/>
                <w:sz w:val="22"/>
                <w:szCs w:val="22"/>
              </w:rPr>
            </w:pPr>
          </w:p>
        </w:tc>
      </w:tr>
      <w:tr w:rsidR="00804563" w:rsidRPr="00CE2B40" w14:paraId="3B5ABE9F" w14:textId="77777777" w:rsidTr="00AB705E">
        <w:trPr>
          <w:trHeight w:val="20"/>
        </w:trPr>
        <w:tc>
          <w:tcPr>
            <w:tcW w:w="1250" w:type="pct"/>
            <w:tcBorders>
              <w:bottom w:val="single" w:sz="4" w:space="0" w:color="000000"/>
            </w:tcBorders>
            <w:shd w:val="clear" w:color="auto" w:fill="FFFFFF"/>
          </w:tcPr>
          <w:p w14:paraId="0E1A390E" w14:textId="77777777" w:rsidR="00804563" w:rsidRPr="00CE2B40" w:rsidRDefault="00804563" w:rsidP="00AB705E">
            <w:pPr>
              <w:pStyle w:val="Normal1"/>
              <w:rPr>
                <w:rFonts w:ascii="Times New Roman" w:eastAsia="Cambria" w:hAnsi="Times New Roman" w:cs="Times New Roman"/>
                <w:b/>
                <w:sz w:val="22"/>
                <w:szCs w:val="22"/>
              </w:rPr>
            </w:pPr>
            <w:r w:rsidRPr="00CE2B40">
              <w:rPr>
                <w:rFonts w:ascii="Times New Roman" w:eastAsia="Cambria" w:hAnsi="Times New Roman" w:cs="Times New Roman"/>
                <w:b/>
                <w:sz w:val="22"/>
                <w:szCs w:val="22"/>
              </w:rPr>
              <w:lastRenderedPageBreak/>
              <w:t xml:space="preserve">W.K.4. </w:t>
            </w:r>
            <w:r w:rsidRPr="00CE2B40">
              <w:rPr>
                <w:rFonts w:ascii="Times New Roman" w:eastAsia="Cambria" w:hAnsi="Times New Roman" w:cs="Times New Roman"/>
                <w:sz w:val="22"/>
                <w:szCs w:val="22"/>
              </w:rPr>
              <w:t>(Begins in grade 1.)</w:t>
            </w:r>
          </w:p>
        </w:tc>
        <w:tc>
          <w:tcPr>
            <w:tcW w:w="1250" w:type="pct"/>
            <w:tcBorders>
              <w:bottom w:val="single" w:sz="4" w:space="0" w:color="000000"/>
            </w:tcBorders>
            <w:shd w:val="clear" w:color="auto" w:fill="FFFFFF"/>
          </w:tcPr>
          <w:p w14:paraId="1F0B9771" w14:textId="77777777" w:rsidR="00804563" w:rsidRPr="00CE2B40" w:rsidRDefault="00804563" w:rsidP="00AB705E">
            <w:pPr>
              <w:pStyle w:val="Normal1"/>
              <w:rPr>
                <w:rFonts w:ascii="Times New Roman" w:eastAsia="Cambria" w:hAnsi="Times New Roman" w:cs="Times New Roman"/>
                <w:b/>
                <w:sz w:val="22"/>
                <w:szCs w:val="22"/>
              </w:rPr>
            </w:pPr>
          </w:p>
        </w:tc>
        <w:tc>
          <w:tcPr>
            <w:tcW w:w="1250" w:type="pct"/>
            <w:tcBorders>
              <w:bottom w:val="single" w:sz="4" w:space="0" w:color="000000"/>
            </w:tcBorders>
            <w:shd w:val="clear" w:color="auto" w:fill="FFFFFF"/>
          </w:tcPr>
          <w:p w14:paraId="1ABD9D39" w14:textId="77777777" w:rsidR="00804563" w:rsidRPr="00CE2B40" w:rsidRDefault="00804563" w:rsidP="00AB705E">
            <w:pPr>
              <w:pStyle w:val="Normal1"/>
              <w:rPr>
                <w:rFonts w:ascii="Times New Roman" w:eastAsia="Cambria" w:hAnsi="Times New Roman" w:cs="Times New Roman"/>
                <w:b/>
                <w:sz w:val="22"/>
                <w:szCs w:val="22"/>
              </w:rPr>
            </w:pPr>
          </w:p>
        </w:tc>
        <w:tc>
          <w:tcPr>
            <w:tcW w:w="1250" w:type="pct"/>
            <w:tcBorders>
              <w:bottom w:val="single" w:sz="4" w:space="0" w:color="000000"/>
            </w:tcBorders>
            <w:shd w:val="clear" w:color="auto" w:fill="FFFFFF"/>
          </w:tcPr>
          <w:p w14:paraId="77455F02" w14:textId="77777777" w:rsidR="00804563" w:rsidRPr="00CE2B40" w:rsidRDefault="00804563" w:rsidP="00AB705E">
            <w:pPr>
              <w:pStyle w:val="Normal1"/>
              <w:rPr>
                <w:rFonts w:ascii="Times New Roman" w:eastAsia="Cambria" w:hAnsi="Times New Roman" w:cs="Times New Roman"/>
                <w:b/>
                <w:sz w:val="22"/>
                <w:szCs w:val="22"/>
              </w:rPr>
            </w:pPr>
          </w:p>
        </w:tc>
      </w:tr>
      <w:tr w:rsidR="00804563" w:rsidRPr="00CE2B40" w14:paraId="6E9EDCF4" w14:textId="77777777" w:rsidTr="00AB705E">
        <w:trPr>
          <w:trHeight w:val="20"/>
        </w:trPr>
        <w:tc>
          <w:tcPr>
            <w:tcW w:w="1250" w:type="pct"/>
            <w:shd w:val="clear" w:color="auto" w:fill="CCECFF"/>
          </w:tcPr>
          <w:p w14:paraId="234FAD02" w14:textId="77777777" w:rsidR="00804563" w:rsidRPr="00CE2B40" w:rsidRDefault="00804563" w:rsidP="00AB705E">
            <w:pPr>
              <w:pStyle w:val="Normal1"/>
              <w:rPr>
                <w:rFonts w:ascii="Times New Roman" w:eastAsia="Cambria" w:hAnsi="Times New Roman" w:cs="Times New Roman"/>
                <w:b/>
                <w:sz w:val="22"/>
                <w:szCs w:val="22"/>
              </w:rPr>
            </w:pPr>
            <w:r w:rsidRPr="00CE2B40">
              <w:rPr>
                <w:rFonts w:ascii="Times New Roman" w:eastAsia="Cambria" w:hAnsi="Times New Roman" w:cs="Times New Roman"/>
                <w:b/>
                <w:sz w:val="22"/>
                <w:szCs w:val="22"/>
              </w:rPr>
              <w:t>W.PK.5</w:t>
            </w:r>
            <w:r w:rsidRPr="00CE2B40">
              <w:rPr>
                <w:rFonts w:ascii="Times New Roman" w:eastAsia="Cambria" w:hAnsi="Times New Roman" w:cs="Times New Roman"/>
                <w:sz w:val="22"/>
                <w:szCs w:val="22"/>
              </w:rPr>
              <w:t>. (Begins in kindergarten or when the individual child is ready.)</w:t>
            </w:r>
          </w:p>
        </w:tc>
        <w:tc>
          <w:tcPr>
            <w:tcW w:w="1250" w:type="pct"/>
            <w:shd w:val="clear" w:color="auto" w:fill="CCECFF"/>
          </w:tcPr>
          <w:p w14:paraId="42ACF7FF" w14:textId="77777777" w:rsidR="00804563" w:rsidRPr="00CE2B40" w:rsidRDefault="00804563" w:rsidP="00AB705E">
            <w:pPr>
              <w:pStyle w:val="Normal1"/>
              <w:rPr>
                <w:rFonts w:ascii="Times New Roman" w:eastAsia="Cambria" w:hAnsi="Times New Roman" w:cs="Times New Roman"/>
                <w:b/>
                <w:sz w:val="22"/>
                <w:szCs w:val="22"/>
              </w:rPr>
            </w:pPr>
          </w:p>
        </w:tc>
        <w:tc>
          <w:tcPr>
            <w:tcW w:w="1250" w:type="pct"/>
            <w:shd w:val="clear" w:color="auto" w:fill="CCECFF"/>
          </w:tcPr>
          <w:p w14:paraId="00B2DC6A" w14:textId="77777777" w:rsidR="00804563" w:rsidRPr="00CE2B40" w:rsidRDefault="00804563" w:rsidP="00AB705E">
            <w:pPr>
              <w:pStyle w:val="Normal1"/>
              <w:rPr>
                <w:rFonts w:ascii="Times New Roman" w:eastAsia="Cambria" w:hAnsi="Times New Roman" w:cs="Times New Roman"/>
                <w:b/>
                <w:sz w:val="22"/>
                <w:szCs w:val="22"/>
              </w:rPr>
            </w:pPr>
          </w:p>
        </w:tc>
        <w:tc>
          <w:tcPr>
            <w:tcW w:w="1250" w:type="pct"/>
            <w:shd w:val="clear" w:color="auto" w:fill="CCECFF"/>
          </w:tcPr>
          <w:p w14:paraId="68BE7BC3" w14:textId="77777777" w:rsidR="00804563" w:rsidRPr="00CE2B40" w:rsidRDefault="00804563" w:rsidP="00AB705E">
            <w:pPr>
              <w:pStyle w:val="Normal1"/>
              <w:rPr>
                <w:rFonts w:ascii="Times New Roman" w:eastAsia="Cambria" w:hAnsi="Times New Roman" w:cs="Times New Roman"/>
                <w:b/>
                <w:sz w:val="22"/>
                <w:szCs w:val="22"/>
              </w:rPr>
            </w:pPr>
          </w:p>
        </w:tc>
      </w:tr>
      <w:tr w:rsidR="00804563" w:rsidRPr="00CE2B40" w14:paraId="014F7160" w14:textId="77777777" w:rsidTr="00AB705E">
        <w:trPr>
          <w:trHeight w:val="20"/>
        </w:trPr>
        <w:tc>
          <w:tcPr>
            <w:tcW w:w="1250" w:type="pct"/>
            <w:shd w:val="clear" w:color="auto" w:fill="FFFFFF"/>
          </w:tcPr>
          <w:p w14:paraId="5F8F5E45" w14:textId="77777777" w:rsidR="00804563" w:rsidRPr="00CE2B40" w:rsidRDefault="00804563" w:rsidP="00AB705E">
            <w:pPr>
              <w:pStyle w:val="Normal1"/>
              <w:rPr>
                <w:rFonts w:ascii="Times New Roman" w:eastAsia="Cambria" w:hAnsi="Times New Roman" w:cs="Times New Roman"/>
                <w:b/>
                <w:sz w:val="22"/>
                <w:szCs w:val="22"/>
              </w:rPr>
            </w:pPr>
            <w:r w:rsidRPr="00CE2B40">
              <w:rPr>
                <w:rFonts w:ascii="Times New Roman" w:eastAsia="Cambria" w:hAnsi="Times New Roman" w:cs="Times New Roman"/>
                <w:b/>
                <w:sz w:val="22"/>
                <w:szCs w:val="22"/>
              </w:rPr>
              <w:t xml:space="preserve">W.K.5. </w:t>
            </w:r>
            <w:r w:rsidRPr="00CE2B40">
              <w:rPr>
                <w:rFonts w:ascii="Times New Roman" w:eastAsia="Cambria" w:hAnsi="Times New Roman" w:cs="Times New Roman"/>
                <w:sz w:val="22"/>
                <w:szCs w:val="22"/>
              </w:rPr>
              <w:t>With guidance and support from adults, respond to questions and suggestions from peers and add details to strengthen writing as needed</w:t>
            </w:r>
            <w:r w:rsidRPr="00CE2B40">
              <w:rPr>
                <w:rFonts w:ascii="Times New Roman" w:eastAsia="Cambria" w:hAnsi="Times New Roman" w:cs="Times New Roman"/>
                <w:b/>
                <w:sz w:val="22"/>
                <w:szCs w:val="22"/>
              </w:rPr>
              <w:t>.</w:t>
            </w:r>
          </w:p>
          <w:p w14:paraId="1A2070FC" w14:textId="77777777" w:rsidR="00804563" w:rsidRPr="00CE2B40" w:rsidRDefault="00804563" w:rsidP="00AB705E">
            <w:pPr>
              <w:pStyle w:val="Normal1"/>
              <w:rPr>
                <w:rFonts w:ascii="Times New Roman" w:eastAsia="Cambria" w:hAnsi="Times New Roman" w:cs="Times New Roman"/>
                <w:b/>
                <w:sz w:val="22"/>
                <w:szCs w:val="22"/>
              </w:rPr>
            </w:pPr>
          </w:p>
          <w:p w14:paraId="699B26F2" w14:textId="77777777" w:rsidR="00804563" w:rsidRPr="00CE2B40" w:rsidRDefault="00804563" w:rsidP="00AB705E">
            <w:pPr>
              <w:pStyle w:val="Normal1"/>
              <w:rPr>
                <w:rFonts w:ascii="Times New Roman" w:eastAsia="Cambria" w:hAnsi="Times New Roman" w:cs="Times New Roman"/>
                <w:sz w:val="22"/>
                <w:szCs w:val="22"/>
              </w:rPr>
            </w:pPr>
            <w:r w:rsidRPr="00CE2B40">
              <w:rPr>
                <w:rFonts w:ascii="Times New Roman" w:eastAsia="Cambria" w:hAnsi="Times New Roman" w:cs="Times New Roman"/>
                <w:b/>
                <w:sz w:val="22"/>
                <w:szCs w:val="22"/>
              </w:rPr>
              <w:t>a.</w:t>
            </w:r>
            <w:r w:rsidRPr="00CE2B40">
              <w:rPr>
                <w:rFonts w:ascii="Times New Roman" w:eastAsia="Cambria" w:hAnsi="Times New Roman" w:cs="Times New Roman"/>
                <w:sz w:val="22"/>
                <w:szCs w:val="22"/>
              </w:rPr>
              <w:t xml:space="preserve"> (Begins in Grade 3).</w:t>
            </w:r>
          </w:p>
          <w:p w14:paraId="003202FC" w14:textId="77777777" w:rsidR="00804563" w:rsidRPr="00CE2B40" w:rsidRDefault="00804563" w:rsidP="00AB705E">
            <w:pPr>
              <w:pStyle w:val="Normal1"/>
              <w:rPr>
                <w:rFonts w:ascii="Times New Roman" w:eastAsia="Cambria" w:hAnsi="Times New Roman" w:cs="Times New Roman"/>
                <w:b/>
                <w:sz w:val="22"/>
                <w:szCs w:val="22"/>
              </w:rPr>
            </w:pPr>
          </w:p>
          <w:p w14:paraId="19A934B2" w14:textId="77777777" w:rsidR="00804563" w:rsidRPr="00CE2B40" w:rsidRDefault="00804563" w:rsidP="00AB705E">
            <w:pPr>
              <w:pStyle w:val="Normal1"/>
              <w:rPr>
                <w:rFonts w:ascii="Times New Roman" w:eastAsia="Cambria" w:hAnsi="Times New Roman" w:cs="Times New Roman"/>
                <w:sz w:val="22"/>
                <w:szCs w:val="22"/>
              </w:rPr>
            </w:pPr>
            <w:r w:rsidRPr="00CE2B40">
              <w:rPr>
                <w:rFonts w:ascii="Times New Roman" w:eastAsia="Cambria" w:hAnsi="Times New Roman" w:cs="Times New Roman"/>
                <w:b/>
                <w:sz w:val="22"/>
                <w:szCs w:val="22"/>
              </w:rPr>
              <w:t>b</w:t>
            </w:r>
            <w:r w:rsidRPr="00CE2B40">
              <w:rPr>
                <w:rFonts w:ascii="Times New Roman" w:eastAsia="Cambria" w:hAnsi="Times New Roman" w:cs="Times New Roman"/>
                <w:sz w:val="22"/>
                <w:szCs w:val="22"/>
              </w:rPr>
              <w:t>. Demonstrate the ability to use vocabulary appropriate for kindergarten (as described in kindergarten Language standards 4-6).</w:t>
            </w:r>
          </w:p>
        </w:tc>
        <w:tc>
          <w:tcPr>
            <w:tcW w:w="1250" w:type="pct"/>
            <w:shd w:val="clear" w:color="auto" w:fill="FFFFFF"/>
          </w:tcPr>
          <w:p w14:paraId="0B575E85" w14:textId="77777777" w:rsidR="00804563" w:rsidRPr="00CE2B40" w:rsidRDefault="00804563" w:rsidP="00EB08C2">
            <w:pPr>
              <w:pStyle w:val="Normal1"/>
              <w:numPr>
                <w:ilvl w:val="0"/>
                <w:numId w:val="90"/>
              </w:numPr>
              <w:tabs>
                <w:tab w:val="left" w:pos="288"/>
              </w:tabs>
              <w:ind w:left="288" w:hanging="288"/>
              <w:contextualSpacing/>
              <w:rPr>
                <w:rFonts w:ascii="Times New Roman" w:hAnsi="Times New Roman" w:cs="Times New Roman"/>
                <w:sz w:val="22"/>
                <w:szCs w:val="22"/>
              </w:rPr>
            </w:pPr>
            <w:r w:rsidRPr="00CE2B40">
              <w:rPr>
                <w:rFonts w:ascii="Times New Roman" w:eastAsia="Cambria" w:hAnsi="Times New Roman" w:cs="Times New Roman"/>
                <w:sz w:val="22"/>
                <w:szCs w:val="22"/>
              </w:rPr>
              <w:t>in pairs or small groups, discuss ways to change or improve various projects (e.g., block constructions, drawings, storytelling) to begin to understand that changes can improve projects/products.</w:t>
            </w:r>
          </w:p>
          <w:p w14:paraId="31D1CB99" w14:textId="77777777" w:rsidR="00804563" w:rsidRPr="00CE2B40" w:rsidRDefault="00804563" w:rsidP="00EB08C2">
            <w:pPr>
              <w:pStyle w:val="Normal1"/>
              <w:numPr>
                <w:ilvl w:val="0"/>
                <w:numId w:val="90"/>
              </w:numPr>
              <w:tabs>
                <w:tab w:val="left" w:pos="288"/>
              </w:tabs>
              <w:ind w:left="288" w:hanging="288"/>
              <w:contextualSpacing/>
              <w:rPr>
                <w:rFonts w:ascii="Times New Roman" w:hAnsi="Times New Roman" w:cs="Times New Roman"/>
                <w:sz w:val="22"/>
                <w:szCs w:val="22"/>
              </w:rPr>
            </w:pPr>
            <w:r w:rsidRPr="00CE2B40">
              <w:rPr>
                <w:rFonts w:ascii="Times New Roman" w:eastAsia="Cambria" w:hAnsi="Times New Roman" w:cs="Times New Roman"/>
                <w:sz w:val="22"/>
                <w:szCs w:val="22"/>
              </w:rPr>
              <w:t xml:space="preserve">draft a shared story and discuss adding details to the story (e.g., what more do you want to know?) or ask </w:t>
            </w:r>
            <w:r w:rsidR="00610071" w:rsidRPr="00CE2B40">
              <w:rPr>
                <w:rFonts w:ascii="Times New Roman" w:eastAsia="Cambria" w:hAnsi="Times New Roman" w:cs="Times New Roman"/>
                <w:sz w:val="22"/>
                <w:szCs w:val="22"/>
              </w:rPr>
              <w:t>questions.</w:t>
            </w:r>
          </w:p>
          <w:p w14:paraId="587C69DA" w14:textId="77777777" w:rsidR="00804563" w:rsidRPr="00CE2B40" w:rsidRDefault="00804563" w:rsidP="00EB08C2">
            <w:pPr>
              <w:pStyle w:val="Normal1"/>
              <w:numPr>
                <w:ilvl w:val="0"/>
                <w:numId w:val="90"/>
              </w:numPr>
              <w:tabs>
                <w:tab w:val="left" w:pos="288"/>
              </w:tabs>
              <w:ind w:left="288" w:hanging="288"/>
              <w:contextualSpacing/>
              <w:rPr>
                <w:rFonts w:ascii="Times New Roman" w:hAnsi="Times New Roman" w:cs="Times New Roman"/>
                <w:sz w:val="22"/>
                <w:szCs w:val="22"/>
              </w:rPr>
            </w:pPr>
            <w:r w:rsidRPr="00CE2B40">
              <w:rPr>
                <w:rFonts w:ascii="Times New Roman" w:eastAsia="Cambria" w:hAnsi="Times New Roman" w:cs="Times New Roman"/>
                <w:sz w:val="22"/>
                <w:szCs w:val="22"/>
              </w:rPr>
              <w:t xml:space="preserve"> during shared/group writing collaboratively edit and revise a class-created story by crossing out words and substituting others, or by adding or changing illustrations.</w:t>
            </w:r>
          </w:p>
        </w:tc>
        <w:tc>
          <w:tcPr>
            <w:tcW w:w="1250" w:type="pct"/>
            <w:shd w:val="clear" w:color="auto" w:fill="FFFFFF"/>
          </w:tcPr>
          <w:p w14:paraId="37F5C83B" w14:textId="77777777" w:rsidR="00804563" w:rsidRPr="00CE2B40" w:rsidRDefault="00804563" w:rsidP="00EB08C2">
            <w:pPr>
              <w:pStyle w:val="Normal1"/>
              <w:numPr>
                <w:ilvl w:val="0"/>
                <w:numId w:val="87"/>
              </w:numPr>
              <w:tabs>
                <w:tab w:val="left" w:pos="306"/>
              </w:tabs>
              <w:ind w:left="306" w:hanging="306"/>
              <w:contextualSpacing/>
              <w:rPr>
                <w:rFonts w:ascii="Times New Roman" w:hAnsi="Times New Roman" w:cs="Times New Roman"/>
                <w:sz w:val="22"/>
                <w:szCs w:val="22"/>
              </w:rPr>
            </w:pPr>
            <w:r w:rsidRPr="00CE2B40">
              <w:rPr>
                <w:rFonts w:ascii="Times New Roman" w:eastAsia="Cambria" w:hAnsi="Times New Roman" w:cs="Times New Roman"/>
                <w:sz w:val="22"/>
                <w:szCs w:val="22"/>
              </w:rPr>
              <w:t>ask and answer questions with peers about their writing.</w:t>
            </w:r>
          </w:p>
          <w:p w14:paraId="6B0F58D2" w14:textId="77777777" w:rsidR="00804563" w:rsidRPr="00CE2B40" w:rsidRDefault="00804563" w:rsidP="00EB08C2">
            <w:pPr>
              <w:pStyle w:val="Normal1"/>
              <w:numPr>
                <w:ilvl w:val="0"/>
                <w:numId w:val="87"/>
              </w:numPr>
              <w:tabs>
                <w:tab w:val="left" w:pos="306"/>
              </w:tabs>
              <w:ind w:left="306" w:hanging="306"/>
              <w:contextualSpacing/>
              <w:rPr>
                <w:rFonts w:ascii="Times New Roman" w:hAnsi="Times New Roman" w:cs="Times New Roman"/>
                <w:sz w:val="22"/>
                <w:szCs w:val="22"/>
              </w:rPr>
            </w:pPr>
            <w:r w:rsidRPr="00CE2B40">
              <w:rPr>
                <w:rFonts w:ascii="Times New Roman" w:eastAsia="Cambria" w:hAnsi="Times New Roman" w:cs="Times New Roman"/>
                <w:sz w:val="22"/>
                <w:szCs w:val="22"/>
              </w:rPr>
              <w:t>use feedback from peers to make changes in their own writing</w:t>
            </w:r>
            <w:r w:rsidR="00A7331B">
              <w:rPr>
                <w:rFonts w:ascii="Times New Roman" w:eastAsia="Cambria" w:hAnsi="Times New Roman" w:cs="Times New Roman"/>
                <w:sz w:val="22"/>
                <w:szCs w:val="22"/>
              </w:rPr>
              <w:t xml:space="preserve">. </w:t>
            </w:r>
          </w:p>
          <w:p w14:paraId="46CF64E1" w14:textId="77777777" w:rsidR="00804563" w:rsidRPr="00CE2B40" w:rsidRDefault="00804563" w:rsidP="00EB08C2">
            <w:pPr>
              <w:pStyle w:val="Normal1"/>
              <w:numPr>
                <w:ilvl w:val="0"/>
                <w:numId w:val="87"/>
              </w:numPr>
              <w:tabs>
                <w:tab w:val="left" w:pos="306"/>
              </w:tabs>
              <w:ind w:left="306" w:hanging="306"/>
              <w:contextualSpacing/>
              <w:rPr>
                <w:rFonts w:ascii="Times New Roman" w:hAnsi="Times New Roman" w:cs="Times New Roman"/>
                <w:sz w:val="22"/>
                <w:szCs w:val="22"/>
              </w:rPr>
            </w:pPr>
            <w:r w:rsidRPr="00CE2B40">
              <w:rPr>
                <w:rFonts w:ascii="Times New Roman" w:eastAsia="Cambria" w:hAnsi="Times New Roman" w:cs="Times New Roman"/>
                <w:sz w:val="22"/>
                <w:szCs w:val="22"/>
              </w:rPr>
              <w:t xml:space="preserve">use appropriate kindergarten vocabulary in their writing. </w:t>
            </w:r>
          </w:p>
          <w:p w14:paraId="1D5DD77E" w14:textId="77777777" w:rsidR="00804563" w:rsidRPr="00CE2B40" w:rsidRDefault="00804563" w:rsidP="00AB705E">
            <w:pPr>
              <w:pStyle w:val="Normal1"/>
              <w:rPr>
                <w:rFonts w:ascii="Times New Roman" w:eastAsia="Cambria" w:hAnsi="Times New Roman" w:cs="Times New Roman"/>
                <w:b/>
                <w:sz w:val="22"/>
                <w:szCs w:val="22"/>
              </w:rPr>
            </w:pPr>
          </w:p>
        </w:tc>
        <w:tc>
          <w:tcPr>
            <w:tcW w:w="1250" w:type="pct"/>
            <w:shd w:val="clear" w:color="auto" w:fill="FFFFFF"/>
          </w:tcPr>
          <w:p w14:paraId="3420C8C0" w14:textId="77777777" w:rsidR="00804563" w:rsidRPr="00CE2B40" w:rsidRDefault="00804563" w:rsidP="00EB08C2">
            <w:pPr>
              <w:pStyle w:val="Normal1"/>
              <w:numPr>
                <w:ilvl w:val="0"/>
                <w:numId w:val="85"/>
              </w:numPr>
              <w:ind w:left="372" w:hanging="360"/>
              <w:contextualSpacing/>
              <w:rPr>
                <w:rFonts w:ascii="Times New Roman" w:hAnsi="Times New Roman" w:cs="Times New Roman"/>
                <w:sz w:val="22"/>
                <w:szCs w:val="22"/>
              </w:rPr>
            </w:pPr>
            <w:r w:rsidRPr="00CE2B40">
              <w:rPr>
                <w:rFonts w:ascii="Times New Roman" w:eastAsia="Cambria" w:hAnsi="Times New Roman" w:cs="Times New Roman"/>
                <w:sz w:val="22"/>
                <w:szCs w:val="22"/>
              </w:rPr>
              <w:t>model how to ask questions about writing and how to provide feedback to peers.</w:t>
            </w:r>
          </w:p>
          <w:p w14:paraId="68C24EA1" w14:textId="77777777" w:rsidR="00804563" w:rsidRPr="00CE2B40" w:rsidRDefault="00804563" w:rsidP="00EB08C2">
            <w:pPr>
              <w:pStyle w:val="Normal1"/>
              <w:numPr>
                <w:ilvl w:val="0"/>
                <w:numId w:val="85"/>
              </w:numPr>
              <w:ind w:left="372" w:hanging="360"/>
              <w:contextualSpacing/>
              <w:rPr>
                <w:rFonts w:ascii="Times New Roman" w:hAnsi="Times New Roman" w:cs="Times New Roman"/>
                <w:sz w:val="22"/>
                <w:szCs w:val="22"/>
              </w:rPr>
            </w:pPr>
            <w:r w:rsidRPr="00CE2B40">
              <w:rPr>
                <w:rFonts w:ascii="Times New Roman" w:eastAsia="Cambria" w:hAnsi="Times New Roman" w:cs="Times New Roman"/>
                <w:sz w:val="22"/>
                <w:szCs w:val="22"/>
              </w:rPr>
              <w:t xml:space="preserve">model using resources (word wall, word journal, anchor charts, etc.) to add appropriate kindergarten vocabulary to their writing. </w:t>
            </w:r>
          </w:p>
        </w:tc>
      </w:tr>
      <w:tr w:rsidR="00804563" w:rsidRPr="00CE2B40" w14:paraId="57F5EB3F" w14:textId="77777777" w:rsidTr="00AB705E">
        <w:trPr>
          <w:trHeight w:val="20"/>
        </w:trPr>
        <w:tc>
          <w:tcPr>
            <w:tcW w:w="1250" w:type="pct"/>
            <w:shd w:val="clear" w:color="auto" w:fill="CCECFF"/>
          </w:tcPr>
          <w:p w14:paraId="5FBD1F27" w14:textId="77777777" w:rsidR="00804563" w:rsidRPr="00CE2B40" w:rsidRDefault="00804563" w:rsidP="00AB705E">
            <w:pPr>
              <w:pStyle w:val="Normal1"/>
              <w:rPr>
                <w:rFonts w:ascii="Times New Roman" w:eastAsia="Cambria" w:hAnsi="Times New Roman" w:cs="Times New Roman"/>
                <w:sz w:val="22"/>
                <w:szCs w:val="22"/>
              </w:rPr>
            </w:pPr>
            <w:r w:rsidRPr="00CE2B40">
              <w:rPr>
                <w:rFonts w:ascii="Times New Roman" w:eastAsia="Cambria" w:hAnsi="Times New Roman" w:cs="Times New Roman"/>
                <w:b/>
                <w:sz w:val="22"/>
                <w:szCs w:val="22"/>
              </w:rPr>
              <w:t>W.PK.6</w:t>
            </w:r>
            <w:r w:rsidRPr="00CE2B40">
              <w:rPr>
                <w:rFonts w:ascii="Times New Roman" w:eastAsia="Cambria" w:hAnsi="Times New Roman" w:cs="Times New Roman"/>
                <w:sz w:val="22"/>
                <w:szCs w:val="22"/>
              </w:rPr>
              <w:t xml:space="preserve">. Recognize that digital tools (e.g., computers, </w:t>
            </w:r>
            <w:r w:rsidR="00610071" w:rsidRPr="00CE2B40">
              <w:rPr>
                <w:rFonts w:ascii="Times New Roman" w:eastAsia="Cambria" w:hAnsi="Times New Roman" w:cs="Times New Roman"/>
                <w:sz w:val="22"/>
                <w:szCs w:val="22"/>
              </w:rPr>
              <w:t>mobile phones</w:t>
            </w:r>
            <w:r w:rsidRPr="00CE2B40">
              <w:rPr>
                <w:rFonts w:ascii="Times New Roman" w:eastAsia="Cambria" w:hAnsi="Times New Roman" w:cs="Times New Roman"/>
                <w:sz w:val="22"/>
                <w:szCs w:val="22"/>
              </w:rPr>
              <w:t xml:space="preserve">, cameras) are used for communication and, with guidance and support, use them to convey messages in pictures and/or words. </w:t>
            </w:r>
          </w:p>
        </w:tc>
        <w:tc>
          <w:tcPr>
            <w:tcW w:w="1250" w:type="pct"/>
            <w:shd w:val="clear" w:color="auto" w:fill="CCECFF"/>
          </w:tcPr>
          <w:p w14:paraId="75610C9C" w14:textId="77777777" w:rsidR="00804563" w:rsidRPr="00CE2B40" w:rsidRDefault="00804563" w:rsidP="00EB08C2">
            <w:pPr>
              <w:pStyle w:val="Normal1"/>
              <w:numPr>
                <w:ilvl w:val="0"/>
                <w:numId w:val="90"/>
              </w:numPr>
              <w:tabs>
                <w:tab w:val="left" w:pos="288"/>
              </w:tabs>
              <w:ind w:left="288" w:hanging="288"/>
              <w:contextualSpacing/>
              <w:rPr>
                <w:rFonts w:ascii="Times New Roman" w:hAnsi="Times New Roman" w:cs="Times New Roman"/>
                <w:sz w:val="22"/>
                <w:szCs w:val="22"/>
              </w:rPr>
            </w:pPr>
            <w:r w:rsidRPr="00CE2B40">
              <w:rPr>
                <w:rFonts w:ascii="Times New Roman" w:eastAsia="Cambria" w:hAnsi="Times New Roman" w:cs="Times New Roman"/>
                <w:sz w:val="22"/>
                <w:szCs w:val="22"/>
              </w:rPr>
              <w:t>use technology with age-appropriate software for communicating an opinion about a story that has been read aloud.</w:t>
            </w:r>
          </w:p>
          <w:p w14:paraId="272DA220" w14:textId="77777777" w:rsidR="00804563" w:rsidRPr="00CE2B40" w:rsidRDefault="00804563" w:rsidP="00EB08C2">
            <w:pPr>
              <w:pStyle w:val="Normal1"/>
              <w:numPr>
                <w:ilvl w:val="0"/>
                <w:numId w:val="90"/>
              </w:numPr>
              <w:tabs>
                <w:tab w:val="left" w:pos="288"/>
              </w:tabs>
              <w:ind w:left="288" w:hanging="288"/>
              <w:contextualSpacing/>
              <w:rPr>
                <w:rFonts w:ascii="Times New Roman" w:hAnsi="Times New Roman" w:cs="Times New Roman"/>
                <w:sz w:val="22"/>
                <w:szCs w:val="22"/>
              </w:rPr>
            </w:pPr>
            <w:r w:rsidRPr="00CE2B40">
              <w:rPr>
                <w:rFonts w:ascii="Times New Roman" w:eastAsia="Cambria" w:hAnsi="Times New Roman" w:cs="Times New Roman"/>
                <w:sz w:val="22"/>
                <w:szCs w:val="22"/>
              </w:rPr>
              <w:t>use digital tools, such as a camera, to work in small groups to illustrate an idea (e.g., playground rules for new students.)</w:t>
            </w:r>
          </w:p>
        </w:tc>
        <w:tc>
          <w:tcPr>
            <w:tcW w:w="1250" w:type="pct"/>
            <w:shd w:val="clear" w:color="auto" w:fill="CCECFF"/>
          </w:tcPr>
          <w:p w14:paraId="1CB17D5E" w14:textId="77777777" w:rsidR="00804563" w:rsidRPr="00CE2B40" w:rsidRDefault="00804563" w:rsidP="00EB08C2">
            <w:pPr>
              <w:pStyle w:val="Normal1"/>
              <w:numPr>
                <w:ilvl w:val="0"/>
                <w:numId w:val="90"/>
              </w:numPr>
              <w:tabs>
                <w:tab w:val="left" w:pos="306"/>
              </w:tabs>
              <w:ind w:left="306" w:hanging="306"/>
              <w:contextualSpacing/>
              <w:rPr>
                <w:rFonts w:ascii="Times New Roman" w:hAnsi="Times New Roman" w:cs="Times New Roman"/>
                <w:sz w:val="22"/>
                <w:szCs w:val="22"/>
              </w:rPr>
            </w:pPr>
            <w:r w:rsidRPr="00CE2B40">
              <w:rPr>
                <w:rFonts w:ascii="Times New Roman" w:eastAsia="Cambria" w:hAnsi="Times New Roman" w:cs="Times New Roman"/>
                <w:sz w:val="22"/>
                <w:szCs w:val="22"/>
              </w:rPr>
              <w:t xml:space="preserve">with guidance and </w:t>
            </w:r>
            <w:r w:rsidR="00610071" w:rsidRPr="00CE2B40">
              <w:rPr>
                <w:rFonts w:ascii="Times New Roman" w:eastAsia="Cambria" w:hAnsi="Times New Roman" w:cs="Times New Roman"/>
                <w:sz w:val="22"/>
                <w:szCs w:val="22"/>
              </w:rPr>
              <w:t>support from</w:t>
            </w:r>
            <w:r w:rsidRPr="00CE2B40">
              <w:rPr>
                <w:rFonts w:ascii="Times New Roman" w:eastAsia="Cambria" w:hAnsi="Times New Roman" w:cs="Times New Roman"/>
                <w:sz w:val="22"/>
                <w:szCs w:val="22"/>
              </w:rPr>
              <w:t xml:space="preserve"> an adult, use a computer or other technology to communicate through pictures and/or words.</w:t>
            </w:r>
          </w:p>
        </w:tc>
        <w:tc>
          <w:tcPr>
            <w:tcW w:w="1250" w:type="pct"/>
            <w:shd w:val="clear" w:color="auto" w:fill="CCECFF"/>
          </w:tcPr>
          <w:p w14:paraId="60234D86" w14:textId="77777777" w:rsidR="00804563" w:rsidRPr="00CE2B40" w:rsidRDefault="00804563" w:rsidP="00EB08C2">
            <w:pPr>
              <w:pStyle w:val="Normal1"/>
              <w:numPr>
                <w:ilvl w:val="0"/>
                <w:numId w:val="90"/>
              </w:numPr>
              <w:ind w:left="372" w:hanging="360"/>
              <w:contextualSpacing/>
              <w:rPr>
                <w:rFonts w:ascii="Times New Roman" w:hAnsi="Times New Roman" w:cs="Times New Roman"/>
                <w:sz w:val="22"/>
                <w:szCs w:val="22"/>
              </w:rPr>
            </w:pPr>
            <w:r w:rsidRPr="00CE2B40">
              <w:rPr>
                <w:rFonts w:ascii="Times New Roman" w:eastAsia="Cambria" w:hAnsi="Times New Roman" w:cs="Times New Roman"/>
                <w:sz w:val="22"/>
                <w:szCs w:val="22"/>
              </w:rPr>
              <w:t xml:space="preserve">Model how digital tools can help us to communicate and/or convey messages through pictures and/or words. </w:t>
            </w:r>
          </w:p>
          <w:p w14:paraId="4561E75E" w14:textId="77777777" w:rsidR="00804563" w:rsidRPr="00CE2B40" w:rsidRDefault="00804563" w:rsidP="00EB08C2">
            <w:pPr>
              <w:pStyle w:val="Normal1"/>
              <w:numPr>
                <w:ilvl w:val="0"/>
                <w:numId w:val="86"/>
              </w:numPr>
              <w:ind w:left="372" w:hanging="360"/>
              <w:contextualSpacing/>
              <w:rPr>
                <w:rFonts w:ascii="Times New Roman" w:hAnsi="Times New Roman" w:cs="Times New Roman"/>
                <w:sz w:val="22"/>
                <w:szCs w:val="22"/>
              </w:rPr>
            </w:pPr>
            <w:r w:rsidRPr="00CE2B40">
              <w:rPr>
                <w:rFonts w:ascii="Times New Roman" w:eastAsia="Cambria" w:hAnsi="Times New Roman" w:cs="Times New Roman"/>
                <w:sz w:val="22"/>
                <w:szCs w:val="22"/>
              </w:rPr>
              <w:t>model and support learners to use a computer.</w:t>
            </w:r>
          </w:p>
        </w:tc>
      </w:tr>
      <w:tr w:rsidR="00804563" w:rsidRPr="00CE2B40" w14:paraId="6BDF646F" w14:textId="77777777" w:rsidTr="00AB705E">
        <w:trPr>
          <w:trHeight w:val="20"/>
        </w:trPr>
        <w:tc>
          <w:tcPr>
            <w:tcW w:w="1250" w:type="pct"/>
            <w:shd w:val="clear" w:color="auto" w:fill="FFFFFF"/>
          </w:tcPr>
          <w:p w14:paraId="104EB186" w14:textId="77777777" w:rsidR="00804563" w:rsidRPr="00CE2B40" w:rsidRDefault="00804563" w:rsidP="00AB705E">
            <w:pPr>
              <w:pStyle w:val="Normal1"/>
              <w:rPr>
                <w:rFonts w:ascii="Times New Roman" w:eastAsia="Cambria" w:hAnsi="Times New Roman" w:cs="Times New Roman"/>
                <w:b/>
                <w:sz w:val="22"/>
                <w:szCs w:val="22"/>
              </w:rPr>
            </w:pPr>
            <w:r w:rsidRPr="00CE2B40">
              <w:rPr>
                <w:rFonts w:ascii="Times New Roman" w:eastAsia="Cambria" w:hAnsi="Times New Roman" w:cs="Times New Roman"/>
                <w:b/>
                <w:sz w:val="22"/>
                <w:szCs w:val="22"/>
              </w:rPr>
              <w:t xml:space="preserve">W.K.6. </w:t>
            </w:r>
            <w:r w:rsidRPr="00CE2B40">
              <w:rPr>
                <w:rFonts w:ascii="Times New Roman" w:eastAsia="Cambria" w:hAnsi="Times New Roman" w:cs="Times New Roman"/>
                <w:sz w:val="22"/>
                <w:szCs w:val="22"/>
              </w:rPr>
              <w:t>With guidance and support from adults, explore a variety of digital tools to produce and publish writing, including in collaboration with peers.</w:t>
            </w:r>
          </w:p>
        </w:tc>
        <w:tc>
          <w:tcPr>
            <w:tcW w:w="1250" w:type="pct"/>
            <w:shd w:val="clear" w:color="auto" w:fill="FFFFFF"/>
          </w:tcPr>
          <w:p w14:paraId="35FD08CB" w14:textId="77777777" w:rsidR="00804563" w:rsidRPr="00CE2B40" w:rsidRDefault="00804563" w:rsidP="00EB08C2">
            <w:pPr>
              <w:pStyle w:val="Normal1"/>
              <w:numPr>
                <w:ilvl w:val="0"/>
                <w:numId w:val="90"/>
              </w:numPr>
              <w:ind w:left="288" w:hanging="288"/>
              <w:contextualSpacing/>
              <w:rPr>
                <w:rFonts w:ascii="Times New Roman" w:hAnsi="Times New Roman" w:cs="Times New Roman"/>
                <w:sz w:val="22"/>
                <w:szCs w:val="22"/>
              </w:rPr>
            </w:pPr>
            <w:r w:rsidRPr="00CE2B40">
              <w:rPr>
                <w:rFonts w:ascii="Times New Roman" w:eastAsia="Cambria" w:hAnsi="Times New Roman" w:cs="Times New Roman"/>
                <w:sz w:val="22"/>
                <w:szCs w:val="22"/>
              </w:rPr>
              <w:t xml:space="preserve">use interactive story-based software. </w:t>
            </w:r>
          </w:p>
          <w:p w14:paraId="4747268B" w14:textId="77777777" w:rsidR="00804563" w:rsidRPr="00CE2B40" w:rsidRDefault="00804563" w:rsidP="00EB08C2">
            <w:pPr>
              <w:pStyle w:val="Normal1"/>
              <w:numPr>
                <w:ilvl w:val="0"/>
                <w:numId w:val="90"/>
              </w:numPr>
              <w:ind w:left="288" w:hanging="288"/>
              <w:contextualSpacing/>
              <w:rPr>
                <w:rFonts w:ascii="Times New Roman" w:hAnsi="Times New Roman" w:cs="Times New Roman"/>
                <w:sz w:val="22"/>
                <w:szCs w:val="22"/>
              </w:rPr>
            </w:pPr>
            <w:r w:rsidRPr="00CE2B40">
              <w:rPr>
                <w:rFonts w:ascii="Times New Roman" w:eastAsia="Cambria" w:hAnsi="Times New Roman" w:cs="Times New Roman"/>
                <w:sz w:val="22"/>
                <w:szCs w:val="22"/>
              </w:rPr>
              <w:t>use a computer to create a simple story.</w:t>
            </w:r>
          </w:p>
          <w:p w14:paraId="0F9E7153" w14:textId="77777777" w:rsidR="00804563" w:rsidRPr="00CE2B40" w:rsidRDefault="00804563" w:rsidP="00EB08C2">
            <w:pPr>
              <w:pStyle w:val="Normal1"/>
              <w:numPr>
                <w:ilvl w:val="0"/>
                <w:numId w:val="90"/>
              </w:numPr>
              <w:ind w:left="288" w:hanging="288"/>
              <w:contextualSpacing/>
              <w:rPr>
                <w:rFonts w:ascii="Times New Roman" w:hAnsi="Times New Roman" w:cs="Times New Roman"/>
                <w:sz w:val="22"/>
                <w:szCs w:val="22"/>
              </w:rPr>
            </w:pPr>
            <w:r w:rsidRPr="00CE2B40">
              <w:rPr>
                <w:rFonts w:ascii="Times New Roman" w:eastAsia="Cambria" w:hAnsi="Times New Roman" w:cs="Times New Roman"/>
                <w:sz w:val="22"/>
                <w:szCs w:val="22"/>
              </w:rPr>
              <w:t>search for illustrations or photos to illustrate their writing about a topic (e.g., saving the rainforest).</w:t>
            </w:r>
          </w:p>
          <w:p w14:paraId="4C6E33ED" w14:textId="77777777" w:rsidR="00804563" w:rsidRPr="00CE2B40" w:rsidRDefault="00804563" w:rsidP="00EB08C2">
            <w:pPr>
              <w:pStyle w:val="Normal1"/>
              <w:numPr>
                <w:ilvl w:val="0"/>
                <w:numId w:val="90"/>
              </w:numPr>
              <w:ind w:left="288" w:hanging="288"/>
              <w:contextualSpacing/>
              <w:rPr>
                <w:rFonts w:ascii="Times New Roman" w:hAnsi="Times New Roman" w:cs="Times New Roman"/>
                <w:sz w:val="22"/>
                <w:szCs w:val="22"/>
              </w:rPr>
            </w:pPr>
            <w:r w:rsidRPr="00CE2B40">
              <w:rPr>
                <w:rFonts w:ascii="Times New Roman" w:eastAsia="Cambria" w:hAnsi="Times New Roman" w:cs="Times New Roman"/>
                <w:sz w:val="22"/>
                <w:szCs w:val="22"/>
              </w:rPr>
              <w:t xml:space="preserve">use a computer to work with a peer or small group to produce </w:t>
            </w:r>
            <w:r w:rsidRPr="00CE2B40">
              <w:rPr>
                <w:rFonts w:ascii="Times New Roman" w:eastAsia="Cambria" w:hAnsi="Times New Roman" w:cs="Times New Roman"/>
                <w:sz w:val="22"/>
                <w:szCs w:val="22"/>
              </w:rPr>
              <w:lastRenderedPageBreak/>
              <w:t>and publish a class newsletter to share with families.</w:t>
            </w:r>
          </w:p>
        </w:tc>
        <w:tc>
          <w:tcPr>
            <w:tcW w:w="1250" w:type="pct"/>
            <w:shd w:val="clear" w:color="auto" w:fill="FFFFFF"/>
          </w:tcPr>
          <w:p w14:paraId="3ACADC78" w14:textId="77777777" w:rsidR="00804563" w:rsidRPr="00CE2B40" w:rsidRDefault="00804563" w:rsidP="00EB08C2">
            <w:pPr>
              <w:pStyle w:val="Normal1"/>
              <w:numPr>
                <w:ilvl w:val="0"/>
                <w:numId w:val="90"/>
              </w:numPr>
              <w:tabs>
                <w:tab w:val="left" w:pos="306"/>
              </w:tabs>
              <w:ind w:left="306" w:hanging="306"/>
              <w:contextualSpacing/>
              <w:rPr>
                <w:rFonts w:ascii="Times New Roman" w:hAnsi="Times New Roman" w:cs="Times New Roman"/>
                <w:sz w:val="22"/>
                <w:szCs w:val="22"/>
              </w:rPr>
            </w:pPr>
            <w:r w:rsidRPr="00CE2B40">
              <w:rPr>
                <w:rFonts w:ascii="Times New Roman" w:eastAsia="Cambria" w:hAnsi="Times New Roman" w:cs="Times New Roman"/>
                <w:sz w:val="22"/>
                <w:szCs w:val="22"/>
              </w:rPr>
              <w:lastRenderedPageBreak/>
              <w:t>with guidance and support from adults when necessary, use digital tools to produce writing.</w:t>
            </w:r>
          </w:p>
          <w:p w14:paraId="1378CB7A" w14:textId="77777777" w:rsidR="00804563" w:rsidRPr="00CE2B40" w:rsidRDefault="00804563" w:rsidP="00EB08C2">
            <w:pPr>
              <w:pStyle w:val="Normal1"/>
              <w:numPr>
                <w:ilvl w:val="0"/>
                <w:numId w:val="90"/>
              </w:numPr>
              <w:tabs>
                <w:tab w:val="left" w:pos="306"/>
              </w:tabs>
              <w:ind w:left="306" w:hanging="306"/>
              <w:contextualSpacing/>
              <w:rPr>
                <w:rFonts w:ascii="Times New Roman" w:hAnsi="Times New Roman" w:cs="Times New Roman"/>
                <w:sz w:val="22"/>
                <w:szCs w:val="22"/>
              </w:rPr>
            </w:pPr>
            <w:r w:rsidRPr="00CE2B40">
              <w:rPr>
                <w:rFonts w:ascii="Times New Roman" w:eastAsia="Cambria" w:hAnsi="Times New Roman" w:cs="Times New Roman"/>
                <w:sz w:val="22"/>
                <w:szCs w:val="22"/>
              </w:rPr>
              <w:t>collaborate with their peers during the writing and/or publishing process.</w:t>
            </w:r>
          </w:p>
          <w:p w14:paraId="1C22BFAB" w14:textId="77777777" w:rsidR="00804563" w:rsidRPr="00CE2B40" w:rsidRDefault="00804563" w:rsidP="00EB08C2">
            <w:pPr>
              <w:pStyle w:val="Normal1"/>
              <w:numPr>
                <w:ilvl w:val="0"/>
                <w:numId w:val="90"/>
              </w:numPr>
              <w:tabs>
                <w:tab w:val="left" w:pos="306"/>
              </w:tabs>
              <w:ind w:left="306" w:hanging="306"/>
              <w:contextualSpacing/>
              <w:rPr>
                <w:rFonts w:ascii="Times New Roman" w:hAnsi="Times New Roman" w:cs="Times New Roman"/>
                <w:sz w:val="22"/>
                <w:szCs w:val="22"/>
              </w:rPr>
            </w:pPr>
            <w:r w:rsidRPr="00CE2B40">
              <w:rPr>
                <w:rFonts w:ascii="Times New Roman" w:eastAsia="Cambria" w:hAnsi="Times New Roman" w:cs="Times New Roman"/>
                <w:sz w:val="22"/>
                <w:szCs w:val="22"/>
              </w:rPr>
              <w:t>collaborate with peers using digital tools.</w:t>
            </w:r>
          </w:p>
        </w:tc>
        <w:tc>
          <w:tcPr>
            <w:tcW w:w="1250" w:type="pct"/>
            <w:shd w:val="clear" w:color="auto" w:fill="FFFFFF"/>
          </w:tcPr>
          <w:p w14:paraId="7C1FCD5F" w14:textId="77777777" w:rsidR="00804563" w:rsidRPr="00CE2B40" w:rsidRDefault="00804563" w:rsidP="00EB08C2">
            <w:pPr>
              <w:pStyle w:val="Normal1"/>
              <w:numPr>
                <w:ilvl w:val="0"/>
                <w:numId w:val="90"/>
              </w:numPr>
              <w:ind w:left="372" w:hanging="360"/>
              <w:contextualSpacing/>
              <w:rPr>
                <w:rFonts w:ascii="Times New Roman" w:hAnsi="Times New Roman" w:cs="Times New Roman"/>
                <w:sz w:val="22"/>
                <w:szCs w:val="22"/>
              </w:rPr>
            </w:pPr>
            <w:r w:rsidRPr="00CE2B40">
              <w:rPr>
                <w:rFonts w:ascii="Times New Roman" w:eastAsia="Cambria" w:hAnsi="Times New Roman" w:cs="Times New Roman"/>
                <w:sz w:val="22"/>
                <w:szCs w:val="22"/>
              </w:rPr>
              <w:t>continue to introduce new technology during group time and embed technology into centers.</w:t>
            </w:r>
          </w:p>
          <w:p w14:paraId="6B16B5F0" w14:textId="77777777" w:rsidR="00804563" w:rsidRPr="00CE2B40" w:rsidRDefault="00804563" w:rsidP="00EB08C2">
            <w:pPr>
              <w:pStyle w:val="Normal1"/>
              <w:numPr>
                <w:ilvl w:val="0"/>
                <w:numId w:val="90"/>
              </w:numPr>
              <w:ind w:left="372" w:hanging="360"/>
              <w:contextualSpacing/>
              <w:rPr>
                <w:rFonts w:ascii="Times New Roman" w:hAnsi="Times New Roman" w:cs="Times New Roman"/>
                <w:sz w:val="22"/>
                <w:szCs w:val="22"/>
              </w:rPr>
            </w:pPr>
            <w:r w:rsidRPr="00CE2B40">
              <w:rPr>
                <w:rFonts w:ascii="Times New Roman" w:eastAsia="Cambria" w:hAnsi="Times New Roman" w:cs="Times New Roman"/>
                <w:sz w:val="22"/>
                <w:szCs w:val="22"/>
              </w:rPr>
              <w:t>purposefully select software and websites appropriate to children’s levels of learning.</w:t>
            </w:r>
          </w:p>
          <w:p w14:paraId="614E9EEA" w14:textId="77777777" w:rsidR="00804563" w:rsidRPr="00CE2B40" w:rsidRDefault="00804563" w:rsidP="00EB08C2">
            <w:pPr>
              <w:pStyle w:val="Normal1"/>
              <w:numPr>
                <w:ilvl w:val="0"/>
                <w:numId w:val="90"/>
              </w:numPr>
              <w:ind w:left="372" w:hanging="360"/>
              <w:contextualSpacing/>
              <w:rPr>
                <w:rFonts w:ascii="Times New Roman" w:hAnsi="Times New Roman" w:cs="Times New Roman"/>
                <w:sz w:val="22"/>
                <w:szCs w:val="22"/>
              </w:rPr>
            </w:pPr>
            <w:r w:rsidRPr="00CE2B40">
              <w:rPr>
                <w:rFonts w:ascii="Times New Roman" w:eastAsia="Cambria" w:hAnsi="Times New Roman" w:cs="Times New Roman"/>
                <w:sz w:val="22"/>
                <w:szCs w:val="22"/>
              </w:rPr>
              <w:t>model the appropriate use and care of technological devices.</w:t>
            </w:r>
          </w:p>
          <w:p w14:paraId="2033520C" w14:textId="77777777" w:rsidR="00804563" w:rsidRPr="00CE2B40" w:rsidRDefault="00804563" w:rsidP="00EB08C2">
            <w:pPr>
              <w:pStyle w:val="Normal1"/>
              <w:numPr>
                <w:ilvl w:val="0"/>
                <w:numId w:val="90"/>
              </w:numPr>
              <w:ind w:left="372" w:hanging="360"/>
              <w:contextualSpacing/>
              <w:rPr>
                <w:rFonts w:ascii="Times New Roman" w:hAnsi="Times New Roman" w:cs="Times New Roman"/>
                <w:sz w:val="22"/>
                <w:szCs w:val="22"/>
              </w:rPr>
            </w:pPr>
            <w:r w:rsidRPr="00CE2B40">
              <w:rPr>
                <w:rFonts w:ascii="Times New Roman" w:eastAsia="Cambria" w:hAnsi="Times New Roman" w:cs="Times New Roman"/>
                <w:sz w:val="22"/>
                <w:szCs w:val="22"/>
              </w:rPr>
              <w:lastRenderedPageBreak/>
              <w:t>provide opportunities and support for children as they use new computer programs.</w:t>
            </w:r>
          </w:p>
        </w:tc>
      </w:tr>
    </w:tbl>
    <w:p w14:paraId="741CDA80" w14:textId="77777777" w:rsidR="00804563" w:rsidRDefault="00804563" w:rsidP="00804563">
      <w:pPr>
        <w:rPr>
          <w:rFonts w:eastAsia="Arial" w:cs="Arial"/>
          <w:color w:val="00000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02"/>
      </w:tblGrid>
      <w:tr w:rsidR="00804563" w:rsidRPr="005C3D83" w14:paraId="5970F4B5" w14:textId="77777777" w:rsidTr="00AB705E">
        <w:trPr>
          <w:trHeight w:val="20"/>
          <w:tblHeader/>
        </w:trPr>
        <w:tc>
          <w:tcPr>
            <w:tcW w:w="5000" w:type="pct"/>
            <w:tcBorders>
              <w:bottom w:val="single" w:sz="4" w:space="0" w:color="000000"/>
            </w:tcBorders>
            <w:shd w:val="clear" w:color="auto" w:fill="CCFFCC"/>
          </w:tcPr>
          <w:p w14:paraId="11F75B29" w14:textId="77777777" w:rsidR="00804563" w:rsidRPr="005C3D83" w:rsidRDefault="00804563" w:rsidP="008D16C6">
            <w:pPr>
              <w:pStyle w:val="Heading3"/>
            </w:pPr>
            <w:bookmarkStart w:id="55" w:name="_Toc45867416"/>
            <w:r w:rsidRPr="005C3D83">
              <w:t>Research to Build and Present Knowledge</w:t>
            </w:r>
            <w:bookmarkEnd w:id="55"/>
          </w:p>
        </w:tc>
      </w:tr>
    </w:tbl>
    <w:p w14:paraId="5D68A229" w14:textId="77777777" w:rsidR="00CE2B40" w:rsidRPr="00CE2B40" w:rsidRDefault="00CE2B40">
      <w:pPr>
        <w:rPr>
          <w:sz w:val="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525"/>
        <w:gridCol w:w="3525"/>
        <w:gridCol w:w="3526"/>
        <w:gridCol w:w="3526"/>
      </w:tblGrid>
      <w:tr w:rsidR="00804563" w:rsidRPr="00CE2B40" w14:paraId="71C8E2AF" w14:textId="77777777" w:rsidTr="00AB705E">
        <w:trPr>
          <w:trHeight w:val="20"/>
          <w:tblHeader/>
        </w:trPr>
        <w:tc>
          <w:tcPr>
            <w:tcW w:w="1250" w:type="pct"/>
            <w:shd w:val="clear" w:color="auto" w:fill="FFFF99"/>
          </w:tcPr>
          <w:p w14:paraId="1221FA01" w14:textId="77777777" w:rsidR="00804563" w:rsidRPr="00CE2B40" w:rsidRDefault="00804563" w:rsidP="00D83FD5">
            <w:pPr>
              <w:pBdr>
                <w:top w:val="nil"/>
                <w:left w:val="nil"/>
                <w:bottom w:val="nil"/>
                <w:right w:val="nil"/>
                <w:between w:val="nil"/>
              </w:pBdr>
              <w:rPr>
                <w:b/>
                <w:sz w:val="22"/>
                <w:szCs w:val="22"/>
              </w:rPr>
            </w:pPr>
            <w:r w:rsidRPr="00CE2B40">
              <w:rPr>
                <w:b/>
                <w:sz w:val="22"/>
                <w:szCs w:val="22"/>
              </w:rPr>
              <w:t>MA Standard</w:t>
            </w:r>
          </w:p>
        </w:tc>
        <w:tc>
          <w:tcPr>
            <w:tcW w:w="1250" w:type="pct"/>
            <w:shd w:val="clear" w:color="auto" w:fill="FFFF99"/>
          </w:tcPr>
          <w:p w14:paraId="3C80BC8C" w14:textId="77777777" w:rsidR="00804563" w:rsidRPr="00CE2B40" w:rsidRDefault="00804563" w:rsidP="00D83FD5">
            <w:pPr>
              <w:pBdr>
                <w:top w:val="nil"/>
                <w:left w:val="nil"/>
                <w:bottom w:val="nil"/>
                <w:right w:val="nil"/>
                <w:between w:val="nil"/>
              </w:pBdr>
              <w:rPr>
                <w:b/>
                <w:sz w:val="22"/>
                <w:szCs w:val="22"/>
              </w:rPr>
            </w:pPr>
            <w:r w:rsidRPr="00CE2B40">
              <w:rPr>
                <w:b/>
                <w:sz w:val="22"/>
                <w:szCs w:val="22"/>
              </w:rPr>
              <w:t>Possible Learning activities:</w:t>
            </w:r>
          </w:p>
          <w:p w14:paraId="31CE2BF0" w14:textId="77777777" w:rsidR="00804563" w:rsidRPr="00CE2B40" w:rsidRDefault="00804563" w:rsidP="00D83FD5">
            <w:pPr>
              <w:pBdr>
                <w:top w:val="nil"/>
                <w:left w:val="nil"/>
                <w:bottom w:val="nil"/>
                <w:right w:val="nil"/>
                <w:between w:val="nil"/>
              </w:pBdr>
              <w:rPr>
                <w:b/>
                <w:sz w:val="22"/>
                <w:szCs w:val="22"/>
              </w:rPr>
            </w:pPr>
            <w:r w:rsidRPr="00CE2B40">
              <w:rPr>
                <w:b/>
                <w:sz w:val="22"/>
                <w:szCs w:val="22"/>
              </w:rPr>
              <w:t>Children could…</w:t>
            </w:r>
          </w:p>
        </w:tc>
        <w:tc>
          <w:tcPr>
            <w:tcW w:w="1250" w:type="pct"/>
            <w:shd w:val="clear" w:color="auto" w:fill="FFFF99"/>
          </w:tcPr>
          <w:p w14:paraId="4D78714D" w14:textId="77777777" w:rsidR="00804563" w:rsidRPr="00CE2B40" w:rsidRDefault="00804563" w:rsidP="00D83FD5">
            <w:pPr>
              <w:pBdr>
                <w:top w:val="nil"/>
                <w:left w:val="nil"/>
                <w:bottom w:val="nil"/>
                <w:right w:val="nil"/>
                <w:between w:val="nil"/>
              </w:pBdr>
              <w:rPr>
                <w:b/>
                <w:sz w:val="22"/>
                <w:szCs w:val="22"/>
              </w:rPr>
            </w:pPr>
            <w:r w:rsidRPr="00CE2B40">
              <w:rPr>
                <w:b/>
                <w:sz w:val="22"/>
                <w:szCs w:val="22"/>
              </w:rPr>
              <w:t>Possible Evidence of Learning:</w:t>
            </w:r>
          </w:p>
          <w:p w14:paraId="209F6C05" w14:textId="77777777" w:rsidR="00804563" w:rsidRPr="00CE2B40" w:rsidRDefault="00804563" w:rsidP="00D83FD5">
            <w:pPr>
              <w:pBdr>
                <w:top w:val="nil"/>
                <w:left w:val="nil"/>
                <w:bottom w:val="nil"/>
                <w:right w:val="nil"/>
                <w:between w:val="nil"/>
              </w:pBdr>
              <w:rPr>
                <w:b/>
                <w:sz w:val="22"/>
                <w:szCs w:val="22"/>
              </w:rPr>
            </w:pPr>
            <w:r w:rsidRPr="00CE2B40">
              <w:rPr>
                <w:b/>
                <w:sz w:val="22"/>
                <w:szCs w:val="22"/>
              </w:rPr>
              <w:t>Children may…</w:t>
            </w:r>
          </w:p>
        </w:tc>
        <w:tc>
          <w:tcPr>
            <w:tcW w:w="1250" w:type="pct"/>
            <w:shd w:val="clear" w:color="auto" w:fill="FFFF99"/>
          </w:tcPr>
          <w:p w14:paraId="1EFFB583" w14:textId="77777777" w:rsidR="00804563" w:rsidRPr="00CE2B40" w:rsidRDefault="00804563" w:rsidP="00D83FD5">
            <w:pPr>
              <w:pBdr>
                <w:top w:val="nil"/>
                <w:left w:val="nil"/>
                <w:bottom w:val="nil"/>
                <w:right w:val="nil"/>
                <w:between w:val="nil"/>
              </w:pBdr>
              <w:rPr>
                <w:b/>
                <w:sz w:val="22"/>
                <w:szCs w:val="22"/>
              </w:rPr>
            </w:pPr>
            <w:r w:rsidRPr="00CE2B40">
              <w:rPr>
                <w:b/>
                <w:sz w:val="22"/>
                <w:szCs w:val="22"/>
              </w:rPr>
              <w:t>Supportive Practices:</w:t>
            </w:r>
          </w:p>
          <w:p w14:paraId="52E3372F" w14:textId="77777777" w:rsidR="00804563" w:rsidRPr="00CE2B40" w:rsidRDefault="00804563" w:rsidP="00D83FD5">
            <w:pPr>
              <w:pBdr>
                <w:top w:val="nil"/>
                <w:left w:val="nil"/>
                <w:bottom w:val="nil"/>
                <w:right w:val="nil"/>
                <w:between w:val="nil"/>
              </w:pBdr>
              <w:rPr>
                <w:b/>
                <w:sz w:val="22"/>
                <w:szCs w:val="22"/>
              </w:rPr>
            </w:pPr>
            <w:r w:rsidRPr="00CE2B40">
              <w:rPr>
                <w:b/>
                <w:sz w:val="22"/>
                <w:szCs w:val="22"/>
              </w:rPr>
              <w:t>Educators could…</w:t>
            </w:r>
          </w:p>
        </w:tc>
      </w:tr>
      <w:tr w:rsidR="00804563" w:rsidRPr="00CE2B40" w14:paraId="4DE31474" w14:textId="77777777" w:rsidTr="00AB705E">
        <w:trPr>
          <w:trHeight w:val="20"/>
        </w:trPr>
        <w:tc>
          <w:tcPr>
            <w:tcW w:w="1250" w:type="pct"/>
            <w:shd w:val="clear" w:color="auto" w:fill="CCECFF"/>
          </w:tcPr>
          <w:p w14:paraId="42AD40E5" w14:textId="77777777" w:rsidR="00804563" w:rsidRPr="00CE2B40" w:rsidRDefault="00804563" w:rsidP="00AB705E">
            <w:pPr>
              <w:pStyle w:val="Normal1"/>
              <w:rPr>
                <w:rFonts w:ascii="Times New Roman" w:eastAsia="Cambria" w:hAnsi="Times New Roman" w:cs="Times New Roman"/>
                <w:b/>
                <w:sz w:val="22"/>
                <w:szCs w:val="22"/>
              </w:rPr>
            </w:pPr>
            <w:r w:rsidRPr="00CE2B40">
              <w:rPr>
                <w:rFonts w:ascii="Times New Roman" w:eastAsia="Cambria" w:hAnsi="Times New Roman" w:cs="Times New Roman"/>
                <w:b/>
                <w:sz w:val="22"/>
                <w:szCs w:val="22"/>
              </w:rPr>
              <w:t>W.PK.7</w:t>
            </w:r>
            <w:r w:rsidR="00A7331B">
              <w:rPr>
                <w:rFonts w:ascii="Times New Roman" w:eastAsia="Cambria" w:hAnsi="Times New Roman" w:cs="Times New Roman"/>
                <w:b/>
                <w:sz w:val="22"/>
                <w:szCs w:val="22"/>
              </w:rPr>
              <w:t xml:space="preserve">. </w:t>
            </w:r>
            <w:r w:rsidRPr="00CE2B40">
              <w:rPr>
                <w:rFonts w:ascii="Times New Roman" w:eastAsia="Cambria" w:hAnsi="Times New Roman" w:cs="Times New Roman"/>
                <w:sz w:val="22"/>
                <w:szCs w:val="22"/>
              </w:rPr>
              <w:t>(Begins in kindergarten or when the individual child is ready.)</w:t>
            </w:r>
          </w:p>
        </w:tc>
        <w:tc>
          <w:tcPr>
            <w:tcW w:w="1250" w:type="pct"/>
            <w:shd w:val="clear" w:color="auto" w:fill="CCECFF"/>
          </w:tcPr>
          <w:p w14:paraId="0B9F6BA2" w14:textId="77777777" w:rsidR="00804563" w:rsidRPr="00CE2B40" w:rsidRDefault="00804563" w:rsidP="00AB705E">
            <w:pPr>
              <w:pStyle w:val="Normal1"/>
              <w:ind w:left="360"/>
              <w:rPr>
                <w:rFonts w:ascii="Times New Roman" w:eastAsia="Cambria" w:hAnsi="Times New Roman" w:cs="Times New Roman"/>
                <w:b/>
                <w:sz w:val="22"/>
                <w:szCs w:val="22"/>
              </w:rPr>
            </w:pPr>
          </w:p>
        </w:tc>
        <w:tc>
          <w:tcPr>
            <w:tcW w:w="1250" w:type="pct"/>
            <w:shd w:val="clear" w:color="auto" w:fill="CCECFF"/>
          </w:tcPr>
          <w:p w14:paraId="7DF0E28A" w14:textId="77777777" w:rsidR="00804563" w:rsidRPr="00CE2B40" w:rsidRDefault="00804563" w:rsidP="00AB705E">
            <w:pPr>
              <w:pStyle w:val="Normal1"/>
              <w:ind w:left="360"/>
              <w:rPr>
                <w:rFonts w:ascii="Times New Roman" w:eastAsia="Cambria" w:hAnsi="Times New Roman" w:cs="Times New Roman"/>
                <w:sz w:val="22"/>
                <w:szCs w:val="22"/>
              </w:rPr>
            </w:pPr>
          </w:p>
        </w:tc>
        <w:tc>
          <w:tcPr>
            <w:tcW w:w="1250" w:type="pct"/>
            <w:shd w:val="clear" w:color="auto" w:fill="CCECFF"/>
          </w:tcPr>
          <w:p w14:paraId="1D2FCD48" w14:textId="77777777" w:rsidR="00804563" w:rsidRPr="00CE2B40" w:rsidRDefault="00804563" w:rsidP="00AB705E">
            <w:pPr>
              <w:pStyle w:val="Normal1"/>
              <w:ind w:left="360"/>
              <w:rPr>
                <w:rFonts w:ascii="Times New Roman" w:eastAsia="Calibri" w:hAnsi="Times New Roman" w:cs="Times New Roman"/>
                <w:b/>
                <w:sz w:val="22"/>
                <w:szCs w:val="22"/>
              </w:rPr>
            </w:pPr>
          </w:p>
        </w:tc>
      </w:tr>
      <w:tr w:rsidR="00804563" w:rsidRPr="00CE2B40" w14:paraId="59E92268" w14:textId="77777777" w:rsidTr="00AB705E">
        <w:trPr>
          <w:trHeight w:val="20"/>
        </w:trPr>
        <w:tc>
          <w:tcPr>
            <w:tcW w:w="1250" w:type="pct"/>
            <w:shd w:val="clear" w:color="auto" w:fill="FFFFFF"/>
          </w:tcPr>
          <w:p w14:paraId="1B94830E" w14:textId="77777777" w:rsidR="00804563" w:rsidRPr="00CE2B40" w:rsidRDefault="00804563" w:rsidP="00AB705E">
            <w:pPr>
              <w:pStyle w:val="Normal1"/>
              <w:rPr>
                <w:rFonts w:ascii="Times New Roman" w:eastAsia="Cambria" w:hAnsi="Times New Roman" w:cs="Times New Roman"/>
                <w:b/>
                <w:sz w:val="22"/>
                <w:szCs w:val="22"/>
              </w:rPr>
            </w:pPr>
            <w:r w:rsidRPr="00CE2B40">
              <w:rPr>
                <w:rFonts w:ascii="Times New Roman" w:eastAsia="Cambria" w:hAnsi="Times New Roman" w:cs="Times New Roman"/>
                <w:b/>
                <w:sz w:val="22"/>
                <w:szCs w:val="22"/>
              </w:rPr>
              <w:t>W.K.7</w:t>
            </w:r>
            <w:r w:rsidRPr="00CE2B40">
              <w:rPr>
                <w:rFonts w:ascii="Times New Roman" w:eastAsia="Cambria" w:hAnsi="Times New Roman" w:cs="Times New Roman"/>
                <w:sz w:val="22"/>
                <w:szCs w:val="22"/>
              </w:rPr>
              <w:t>. Participate in shared research and writing projects (e.g., explore a number of books by a favorite author and express opinions about them).</w:t>
            </w:r>
          </w:p>
        </w:tc>
        <w:tc>
          <w:tcPr>
            <w:tcW w:w="1250" w:type="pct"/>
            <w:shd w:val="clear" w:color="auto" w:fill="FFFFFF"/>
          </w:tcPr>
          <w:p w14:paraId="2B746C8E" w14:textId="77777777" w:rsidR="00804563" w:rsidRPr="00CE2B40" w:rsidRDefault="00804563" w:rsidP="00EB08C2">
            <w:pPr>
              <w:pStyle w:val="Normal1"/>
              <w:numPr>
                <w:ilvl w:val="0"/>
                <w:numId w:val="90"/>
              </w:numPr>
              <w:ind w:left="288" w:hanging="270"/>
              <w:contextualSpacing/>
              <w:rPr>
                <w:rFonts w:ascii="Times New Roman" w:hAnsi="Times New Roman" w:cs="Times New Roman"/>
                <w:b/>
                <w:sz w:val="22"/>
                <w:szCs w:val="22"/>
              </w:rPr>
            </w:pPr>
            <w:r w:rsidRPr="00CE2B40">
              <w:rPr>
                <w:rFonts w:ascii="Times New Roman" w:eastAsia="Cambria" w:hAnsi="Times New Roman" w:cs="Times New Roman"/>
                <w:sz w:val="22"/>
                <w:szCs w:val="22"/>
              </w:rPr>
              <w:t>work in groups to decide on a topic and ways to gather information (e.g., asking family members or peers; completing a survey; reviewing books to learn about the topic).</w:t>
            </w:r>
          </w:p>
          <w:p w14:paraId="2C754D77" w14:textId="77777777" w:rsidR="00804563" w:rsidRPr="00CE2B40" w:rsidRDefault="00804563" w:rsidP="00EB08C2">
            <w:pPr>
              <w:pStyle w:val="Normal1"/>
              <w:numPr>
                <w:ilvl w:val="0"/>
                <w:numId w:val="90"/>
              </w:numPr>
              <w:ind w:left="288" w:hanging="270"/>
              <w:contextualSpacing/>
              <w:rPr>
                <w:rFonts w:ascii="Times New Roman" w:hAnsi="Times New Roman" w:cs="Times New Roman"/>
                <w:b/>
                <w:sz w:val="22"/>
                <w:szCs w:val="22"/>
              </w:rPr>
            </w:pPr>
            <w:r w:rsidRPr="00CE2B40">
              <w:rPr>
                <w:rFonts w:ascii="Times New Roman" w:eastAsia="Cambria" w:hAnsi="Times New Roman" w:cs="Times New Roman"/>
                <w:sz w:val="22"/>
                <w:szCs w:val="22"/>
              </w:rPr>
              <w:t xml:space="preserve">select a topic for investigation, create a graphic organizer (K-W-L chart, Web, Venn Diagram, etc.) and discuss what they already know, what they want to learn, and where they might find more information to answer their questions. </w:t>
            </w:r>
          </w:p>
          <w:p w14:paraId="2B29ABD1" w14:textId="77777777" w:rsidR="00804563" w:rsidRPr="00CE2B40" w:rsidRDefault="00804563" w:rsidP="00EB08C2">
            <w:pPr>
              <w:pStyle w:val="Normal1"/>
              <w:numPr>
                <w:ilvl w:val="0"/>
                <w:numId w:val="90"/>
              </w:numPr>
              <w:ind w:left="288" w:hanging="270"/>
              <w:contextualSpacing/>
              <w:rPr>
                <w:rFonts w:ascii="Times New Roman" w:hAnsi="Times New Roman" w:cs="Times New Roman"/>
                <w:sz w:val="22"/>
                <w:szCs w:val="22"/>
              </w:rPr>
            </w:pPr>
            <w:r w:rsidRPr="00CE2B40">
              <w:rPr>
                <w:rFonts w:ascii="Times New Roman" w:eastAsia="Cambria" w:hAnsi="Times New Roman" w:cs="Times New Roman"/>
                <w:sz w:val="22"/>
                <w:szCs w:val="22"/>
              </w:rPr>
              <w:t xml:space="preserve">work with a group or a peer to research an author or poet in various </w:t>
            </w:r>
            <w:r w:rsidR="00610071" w:rsidRPr="00CE2B40">
              <w:rPr>
                <w:rFonts w:ascii="Times New Roman" w:eastAsia="Cambria" w:hAnsi="Times New Roman" w:cs="Times New Roman"/>
                <w:sz w:val="22"/>
                <w:szCs w:val="22"/>
              </w:rPr>
              <w:t>ways and</w:t>
            </w:r>
            <w:r w:rsidRPr="00CE2B40">
              <w:rPr>
                <w:rFonts w:ascii="Times New Roman" w:eastAsia="Cambria" w:hAnsi="Times New Roman" w:cs="Times New Roman"/>
                <w:sz w:val="22"/>
                <w:szCs w:val="22"/>
              </w:rPr>
              <w:t xml:space="preserve"> </w:t>
            </w:r>
            <w:r w:rsidR="00610071" w:rsidRPr="00CE2B40">
              <w:rPr>
                <w:rFonts w:ascii="Times New Roman" w:eastAsia="Cambria" w:hAnsi="Times New Roman" w:cs="Times New Roman"/>
                <w:sz w:val="22"/>
                <w:szCs w:val="22"/>
              </w:rPr>
              <w:t>express their</w:t>
            </w:r>
            <w:r w:rsidRPr="00CE2B40">
              <w:rPr>
                <w:rFonts w:ascii="Times New Roman" w:eastAsia="Cambria" w:hAnsi="Times New Roman" w:cs="Times New Roman"/>
                <w:sz w:val="22"/>
                <w:szCs w:val="22"/>
              </w:rPr>
              <w:t xml:space="preserve"> opinion about their favorite piece by that author.</w:t>
            </w:r>
          </w:p>
          <w:p w14:paraId="78B145BE" w14:textId="77777777" w:rsidR="00804563" w:rsidRPr="00CE2B40" w:rsidRDefault="00804563" w:rsidP="00EB08C2">
            <w:pPr>
              <w:pStyle w:val="Normal1"/>
              <w:numPr>
                <w:ilvl w:val="0"/>
                <w:numId w:val="90"/>
              </w:numPr>
              <w:ind w:left="288" w:hanging="270"/>
              <w:contextualSpacing/>
              <w:rPr>
                <w:rFonts w:ascii="Times New Roman" w:hAnsi="Times New Roman" w:cs="Times New Roman"/>
                <w:sz w:val="22"/>
                <w:szCs w:val="22"/>
              </w:rPr>
            </w:pPr>
            <w:r w:rsidRPr="00CE2B40">
              <w:rPr>
                <w:rFonts w:ascii="Times New Roman" w:eastAsia="Cambria" w:hAnsi="Times New Roman" w:cs="Times New Roman"/>
                <w:sz w:val="22"/>
                <w:szCs w:val="22"/>
              </w:rPr>
              <w:t>collaboratively create a simple product, based on research findings.</w:t>
            </w:r>
          </w:p>
        </w:tc>
        <w:tc>
          <w:tcPr>
            <w:tcW w:w="1250" w:type="pct"/>
            <w:shd w:val="clear" w:color="auto" w:fill="FFFFFF"/>
          </w:tcPr>
          <w:p w14:paraId="43CD7B8A" w14:textId="77777777" w:rsidR="00804563" w:rsidRPr="00CE2B40" w:rsidRDefault="00804563" w:rsidP="00EB08C2">
            <w:pPr>
              <w:pStyle w:val="Normal1"/>
              <w:numPr>
                <w:ilvl w:val="0"/>
                <w:numId w:val="90"/>
              </w:numPr>
              <w:ind w:left="288" w:hanging="270"/>
              <w:contextualSpacing/>
              <w:rPr>
                <w:rFonts w:ascii="Times New Roman" w:hAnsi="Times New Roman" w:cs="Times New Roman"/>
                <w:sz w:val="22"/>
                <w:szCs w:val="22"/>
              </w:rPr>
            </w:pPr>
            <w:r w:rsidRPr="00CE2B40">
              <w:rPr>
                <w:rFonts w:ascii="Times New Roman" w:eastAsia="Cambria" w:hAnsi="Times New Roman" w:cs="Times New Roman"/>
                <w:sz w:val="22"/>
                <w:szCs w:val="22"/>
              </w:rPr>
              <w:t xml:space="preserve">collaboratively locate information on a specific topic. </w:t>
            </w:r>
          </w:p>
          <w:p w14:paraId="3D093E2A" w14:textId="77777777" w:rsidR="00804563" w:rsidRPr="00CE2B40" w:rsidRDefault="00804563" w:rsidP="00EB08C2">
            <w:pPr>
              <w:pStyle w:val="Normal1"/>
              <w:numPr>
                <w:ilvl w:val="0"/>
                <w:numId w:val="90"/>
              </w:numPr>
              <w:ind w:left="288" w:hanging="270"/>
              <w:contextualSpacing/>
              <w:rPr>
                <w:rFonts w:ascii="Times New Roman" w:hAnsi="Times New Roman" w:cs="Times New Roman"/>
                <w:sz w:val="22"/>
                <w:szCs w:val="22"/>
              </w:rPr>
            </w:pPr>
            <w:r w:rsidRPr="00CE2B40">
              <w:rPr>
                <w:rFonts w:ascii="Times New Roman" w:eastAsia="Cambria" w:hAnsi="Times New Roman" w:cs="Times New Roman"/>
                <w:sz w:val="22"/>
                <w:szCs w:val="22"/>
              </w:rPr>
              <w:t>collaboratively create a research project.</w:t>
            </w:r>
          </w:p>
        </w:tc>
        <w:tc>
          <w:tcPr>
            <w:tcW w:w="1250" w:type="pct"/>
            <w:shd w:val="clear" w:color="auto" w:fill="FFFFFF"/>
          </w:tcPr>
          <w:p w14:paraId="26A2B3B7" w14:textId="77777777" w:rsidR="00804563" w:rsidRPr="00CE2B40" w:rsidRDefault="00804563" w:rsidP="00EB08C2">
            <w:pPr>
              <w:pStyle w:val="Normal1"/>
              <w:numPr>
                <w:ilvl w:val="0"/>
                <w:numId w:val="90"/>
              </w:numPr>
              <w:ind w:left="414" w:hanging="360"/>
              <w:contextualSpacing/>
              <w:rPr>
                <w:rFonts w:ascii="Times New Roman" w:hAnsi="Times New Roman" w:cs="Times New Roman"/>
                <w:b/>
                <w:sz w:val="22"/>
                <w:szCs w:val="22"/>
              </w:rPr>
            </w:pPr>
            <w:r w:rsidRPr="00CE2B40">
              <w:rPr>
                <w:rFonts w:ascii="Times New Roman" w:eastAsia="Cambria" w:hAnsi="Times New Roman" w:cs="Times New Roman"/>
                <w:sz w:val="22"/>
                <w:szCs w:val="22"/>
              </w:rPr>
              <w:t>provide background knowledge about a specific topic.</w:t>
            </w:r>
          </w:p>
          <w:p w14:paraId="4AD540E2" w14:textId="77777777" w:rsidR="00804563" w:rsidRPr="00CE2B40" w:rsidRDefault="00804563" w:rsidP="00EB08C2">
            <w:pPr>
              <w:pStyle w:val="Normal1"/>
              <w:numPr>
                <w:ilvl w:val="0"/>
                <w:numId w:val="90"/>
              </w:numPr>
              <w:ind w:left="414" w:hanging="360"/>
              <w:contextualSpacing/>
              <w:rPr>
                <w:rFonts w:ascii="Times New Roman" w:hAnsi="Times New Roman" w:cs="Times New Roman"/>
                <w:b/>
                <w:sz w:val="22"/>
                <w:szCs w:val="22"/>
              </w:rPr>
            </w:pPr>
            <w:r w:rsidRPr="00CE2B40">
              <w:rPr>
                <w:rFonts w:ascii="Times New Roman" w:eastAsia="Cambria" w:hAnsi="Times New Roman" w:cs="Times New Roman"/>
                <w:sz w:val="22"/>
                <w:szCs w:val="22"/>
              </w:rPr>
              <w:t>provide opportunities to seek information from research sources with assistance from adult if necessary.</w:t>
            </w:r>
          </w:p>
          <w:p w14:paraId="7226E9ED" w14:textId="77777777" w:rsidR="00804563" w:rsidRPr="00CE2B40" w:rsidRDefault="00804563" w:rsidP="00EB08C2">
            <w:pPr>
              <w:pStyle w:val="Normal1"/>
              <w:numPr>
                <w:ilvl w:val="0"/>
                <w:numId w:val="90"/>
              </w:numPr>
              <w:ind w:left="414" w:hanging="360"/>
              <w:rPr>
                <w:rFonts w:ascii="Times New Roman" w:hAnsi="Times New Roman" w:cs="Times New Roman"/>
                <w:b/>
                <w:sz w:val="22"/>
                <w:szCs w:val="22"/>
              </w:rPr>
            </w:pPr>
            <w:r w:rsidRPr="00CE2B40">
              <w:rPr>
                <w:rFonts w:ascii="Times New Roman" w:eastAsia="Cambria" w:hAnsi="Times New Roman" w:cs="Times New Roman"/>
                <w:sz w:val="22"/>
                <w:szCs w:val="22"/>
              </w:rPr>
              <w:t>provide access to books and materials for use in research.</w:t>
            </w:r>
          </w:p>
        </w:tc>
      </w:tr>
      <w:tr w:rsidR="00804563" w:rsidRPr="00CE2B40" w14:paraId="75C28943" w14:textId="77777777" w:rsidTr="00AB705E">
        <w:trPr>
          <w:trHeight w:val="20"/>
        </w:trPr>
        <w:tc>
          <w:tcPr>
            <w:tcW w:w="1250" w:type="pct"/>
            <w:shd w:val="clear" w:color="auto" w:fill="CCECFF"/>
          </w:tcPr>
          <w:p w14:paraId="5FD9CC9E" w14:textId="77777777" w:rsidR="00804563" w:rsidRPr="00CE2B40" w:rsidRDefault="00804563" w:rsidP="00AB705E">
            <w:pPr>
              <w:pStyle w:val="Normal1"/>
              <w:rPr>
                <w:rFonts w:ascii="Times New Roman" w:eastAsia="Cambria" w:hAnsi="Times New Roman" w:cs="Times New Roman"/>
                <w:b/>
                <w:sz w:val="22"/>
                <w:szCs w:val="22"/>
              </w:rPr>
            </w:pPr>
            <w:r w:rsidRPr="00CE2B40">
              <w:rPr>
                <w:rFonts w:ascii="Times New Roman" w:eastAsia="Cambria" w:hAnsi="Times New Roman" w:cs="Times New Roman"/>
                <w:b/>
                <w:sz w:val="22"/>
                <w:szCs w:val="22"/>
              </w:rPr>
              <w:t xml:space="preserve">W.PK.8. </w:t>
            </w:r>
            <w:r w:rsidRPr="00CE2B40">
              <w:rPr>
                <w:rFonts w:ascii="Times New Roman" w:eastAsia="Cambria" w:hAnsi="Times New Roman" w:cs="Times New Roman"/>
                <w:sz w:val="22"/>
                <w:szCs w:val="22"/>
              </w:rPr>
              <w:t>(Begins in kindergarten or when the individual child is ready.)</w:t>
            </w:r>
          </w:p>
        </w:tc>
        <w:tc>
          <w:tcPr>
            <w:tcW w:w="1250" w:type="pct"/>
            <w:shd w:val="clear" w:color="auto" w:fill="CCECFF"/>
          </w:tcPr>
          <w:p w14:paraId="418BA543" w14:textId="77777777" w:rsidR="00804563" w:rsidRPr="00CE2B40" w:rsidRDefault="00804563" w:rsidP="00AB705E">
            <w:pPr>
              <w:pStyle w:val="Normal1"/>
              <w:jc w:val="center"/>
              <w:rPr>
                <w:rFonts w:ascii="Times New Roman" w:eastAsia="Cambria" w:hAnsi="Times New Roman" w:cs="Times New Roman"/>
                <w:b/>
                <w:sz w:val="22"/>
                <w:szCs w:val="22"/>
              </w:rPr>
            </w:pPr>
          </w:p>
        </w:tc>
        <w:tc>
          <w:tcPr>
            <w:tcW w:w="1250" w:type="pct"/>
            <w:shd w:val="clear" w:color="auto" w:fill="CCECFF"/>
          </w:tcPr>
          <w:p w14:paraId="254FC958" w14:textId="77777777" w:rsidR="00804563" w:rsidRPr="00CE2B40" w:rsidRDefault="00804563" w:rsidP="00AB705E">
            <w:pPr>
              <w:pStyle w:val="Normal1"/>
              <w:jc w:val="center"/>
              <w:rPr>
                <w:rFonts w:ascii="Times New Roman" w:eastAsia="Cambria" w:hAnsi="Times New Roman" w:cs="Times New Roman"/>
                <w:b/>
                <w:sz w:val="22"/>
                <w:szCs w:val="22"/>
              </w:rPr>
            </w:pPr>
          </w:p>
        </w:tc>
        <w:tc>
          <w:tcPr>
            <w:tcW w:w="1250" w:type="pct"/>
            <w:shd w:val="clear" w:color="auto" w:fill="CCECFF"/>
          </w:tcPr>
          <w:p w14:paraId="00EBEBD2" w14:textId="77777777" w:rsidR="00804563" w:rsidRPr="00CE2B40" w:rsidRDefault="00804563" w:rsidP="00AB705E">
            <w:pPr>
              <w:pStyle w:val="Normal1"/>
              <w:jc w:val="center"/>
              <w:rPr>
                <w:rFonts w:ascii="Times New Roman" w:eastAsia="Cambria" w:hAnsi="Times New Roman" w:cs="Times New Roman"/>
                <w:b/>
                <w:sz w:val="22"/>
                <w:szCs w:val="22"/>
              </w:rPr>
            </w:pPr>
          </w:p>
        </w:tc>
      </w:tr>
      <w:tr w:rsidR="00804563" w:rsidRPr="00CE2B40" w14:paraId="3A6F841E" w14:textId="77777777" w:rsidTr="00AB705E">
        <w:trPr>
          <w:trHeight w:val="20"/>
        </w:trPr>
        <w:tc>
          <w:tcPr>
            <w:tcW w:w="1250" w:type="pct"/>
            <w:shd w:val="clear" w:color="auto" w:fill="FFFFFF"/>
          </w:tcPr>
          <w:p w14:paraId="4318D576" w14:textId="77777777" w:rsidR="00804563" w:rsidRPr="00CE2B40" w:rsidRDefault="00804563" w:rsidP="00AB705E">
            <w:pPr>
              <w:pStyle w:val="Normal1"/>
              <w:rPr>
                <w:rFonts w:ascii="Times New Roman" w:eastAsia="Cambria" w:hAnsi="Times New Roman" w:cs="Times New Roman"/>
                <w:b/>
                <w:sz w:val="22"/>
                <w:szCs w:val="22"/>
              </w:rPr>
            </w:pPr>
            <w:r w:rsidRPr="00CE2B40">
              <w:rPr>
                <w:rFonts w:ascii="Times New Roman" w:eastAsia="Cambria" w:hAnsi="Times New Roman" w:cs="Times New Roman"/>
                <w:b/>
                <w:sz w:val="22"/>
                <w:szCs w:val="22"/>
              </w:rPr>
              <w:t>W.K.8</w:t>
            </w:r>
            <w:r w:rsidRPr="00CE2B40">
              <w:rPr>
                <w:rFonts w:ascii="Times New Roman" w:eastAsia="Cambria" w:hAnsi="Times New Roman" w:cs="Times New Roman"/>
                <w:sz w:val="22"/>
                <w:szCs w:val="22"/>
              </w:rPr>
              <w:t>. With guidance and support from adults, recall information from experiences or gather information from provided sources to answer a question</w:t>
            </w:r>
            <w:r w:rsidRPr="00CE2B40">
              <w:rPr>
                <w:rFonts w:ascii="Times New Roman" w:eastAsia="Cambria" w:hAnsi="Times New Roman" w:cs="Times New Roman"/>
                <w:b/>
                <w:sz w:val="22"/>
                <w:szCs w:val="22"/>
              </w:rPr>
              <w:t>.</w:t>
            </w:r>
          </w:p>
        </w:tc>
        <w:tc>
          <w:tcPr>
            <w:tcW w:w="1250" w:type="pct"/>
            <w:shd w:val="clear" w:color="auto" w:fill="FFFFFF"/>
          </w:tcPr>
          <w:p w14:paraId="2AC1FA7E" w14:textId="77777777" w:rsidR="00804563" w:rsidRPr="00CE2B40" w:rsidRDefault="00804563" w:rsidP="00EB08C2">
            <w:pPr>
              <w:pStyle w:val="Normal1"/>
              <w:numPr>
                <w:ilvl w:val="0"/>
                <w:numId w:val="90"/>
              </w:numPr>
              <w:ind w:left="288" w:hanging="288"/>
              <w:contextualSpacing/>
              <w:rPr>
                <w:rFonts w:ascii="Times New Roman" w:hAnsi="Times New Roman" w:cs="Times New Roman"/>
                <w:sz w:val="22"/>
                <w:szCs w:val="22"/>
              </w:rPr>
            </w:pPr>
            <w:r w:rsidRPr="00CE2B40">
              <w:rPr>
                <w:rFonts w:ascii="Times New Roman" w:eastAsia="Cambria" w:hAnsi="Times New Roman" w:cs="Times New Roman"/>
                <w:sz w:val="22"/>
                <w:szCs w:val="22"/>
              </w:rPr>
              <w:t>identify relevant pictures, charts, grade-appropriate texts or individuals as sources of information to answer a question.</w:t>
            </w:r>
          </w:p>
          <w:p w14:paraId="6EB37974" w14:textId="77777777" w:rsidR="00804563" w:rsidRPr="00CE2B40" w:rsidRDefault="00804563" w:rsidP="00EB08C2">
            <w:pPr>
              <w:pStyle w:val="Normal1"/>
              <w:numPr>
                <w:ilvl w:val="0"/>
                <w:numId w:val="90"/>
              </w:numPr>
              <w:ind w:left="288" w:hanging="288"/>
              <w:contextualSpacing/>
              <w:rPr>
                <w:rFonts w:ascii="Times New Roman" w:hAnsi="Times New Roman" w:cs="Times New Roman"/>
                <w:sz w:val="22"/>
                <w:szCs w:val="22"/>
              </w:rPr>
            </w:pPr>
            <w:r w:rsidRPr="00CE2B40">
              <w:rPr>
                <w:rFonts w:ascii="Times New Roman" w:eastAsia="Cambria" w:hAnsi="Times New Roman" w:cs="Times New Roman"/>
                <w:sz w:val="22"/>
                <w:szCs w:val="22"/>
              </w:rPr>
              <w:t xml:space="preserve">recall past experiences. </w:t>
            </w:r>
          </w:p>
        </w:tc>
        <w:tc>
          <w:tcPr>
            <w:tcW w:w="1250" w:type="pct"/>
            <w:shd w:val="clear" w:color="auto" w:fill="FFFFFF"/>
          </w:tcPr>
          <w:p w14:paraId="7647547E" w14:textId="77777777" w:rsidR="00804563" w:rsidRPr="00CE2B40" w:rsidRDefault="00804563" w:rsidP="00EB08C2">
            <w:pPr>
              <w:pStyle w:val="Normal1"/>
              <w:numPr>
                <w:ilvl w:val="0"/>
                <w:numId w:val="90"/>
              </w:numPr>
              <w:ind w:left="306" w:hanging="270"/>
              <w:contextualSpacing/>
              <w:rPr>
                <w:rFonts w:ascii="Times New Roman" w:hAnsi="Times New Roman" w:cs="Times New Roman"/>
                <w:sz w:val="22"/>
                <w:szCs w:val="22"/>
              </w:rPr>
            </w:pPr>
            <w:r w:rsidRPr="00CE2B40">
              <w:rPr>
                <w:rFonts w:ascii="Times New Roman" w:eastAsia="Cambria" w:hAnsi="Times New Roman" w:cs="Times New Roman"/>
                <w:sz w:val="22"/>
                <w:szCs w:val="22"/>
              </w:rPr>
              <w:t xml:space="preserve">with guidance and support, search for information to answer a question on a topic using research materials. </w:t>
            </w:r>
          </w:p>
          <w:p w14:paraId="298161A2" w14:textId="77777777" w:rsidR="00804563" w:rsidRPr="00CE2B40" w:rsidRDefault="00804563" w:rsidP="00EB08C2">
            <w:pPr>
              <w:pStyle w:val="Normal1"/>
              <w:numPr>
                <w:ilvl w:val="0"/>
                <w:numId w:val="90"/>
              </w:numPr>
              <w:ind w:left="306" w:hanging="270"/>
              <w:contextualSpacing/>
              <w:rPr>
                <w:rFonts w:ascii="Times New Roman" w:hAnsi="Times New Roman" w:cs="Times New Roman"/>
                <w:sz w:val="22"/>
                <w:szCs w:val="22"/>
              </w:rPr>
            </w:pPr>
            <w:r w:rsidRPr="00CE2B40">
              <w:rPr>
                <w:rFonts w:ascii="Times New Roman" w:eastAsia="Cambria" w:hAnsi="Times New Roman" w:cs="Times New Roman"/>
                <w:sz w:val="22"/>
                <w:szCs w:val="22"/>
              </w:rPr>
              <w:lastRenderedPageBreak/>
              <w:t xml:space="preserve">locate information on identified topics. </w:t>
            </w:r>
          </w:p>
          <w:p w14:paraId="638B4111" w14:textId="77777777" w:rsidR="00804563" w:rsidRPr="00CE2B40" w:rsidRDefault="00804563" w:rsidP="00EB08C2">
            <w:pPr>
              <w:pStyle w:val="Normal1"/>
              <w:numPr>
                <w:ilvl w:val="0"/>
                <w:numId w:val="90"/>
              </w:numPr>
              <w:ind w:left="306" w:hanging="270"/>
              <w:contextualSpacing/>
              <w:rPr>
                <w:rFonts w:ascii="Times New Roman" w:hAnsi="Times New Roman" w:cs="Times New Roman"/>
                <w:sz w:val="22"/>
                <w:szCs w:val="22"/>
              </w:rPr>
            </w:pPr>
            <w:r w:rsidRPr="00CE2B40">
              <w:rPr>
                <w:rFonts w:ascii="Times New Roman" w:eastAsia="Cambria" w:hAnsi="Times New Roman" w:cs="Times New Roman"/>
                <w:sz w:val="22"/>
                <w:szCs w:val="22"/>
              </w:rPr>
              <w:t xml:space="preserve">use provided materials such as photographs taken on a field trip to recall experiences and answer a question (e.g., what was your favorite animal at the farm?). </w:t>
            </w:r>
          </w:p>
        </w:tc>
        <w:tc>
          <w:tcPr>
            <w:tcW w:w="1250" w:type="pct"/>
            <w:shd w:val="clear" w:color="auto" w:fill="FFFFFF"/>
          </w:tcPr>
          <w:p w14:paraId="704C125F" w14:textId="77777777" w:rsidR="00804563" w:rsidRPr="00CE2B40" w:rsidRDefault="00804563" w:rsidP="00EB08C2">
            <w:pPr>
              <w:pStyle w:val="Normal1"/>
              <w:numPr>
                <w:ilvl w:val="0"/>
                <w:numId w:val="89"/>
              </w:numPr>
              <w:ind w:left="372" w:hanging="360"/>
              <w:contextualSpacing/>
              <w:rPr>
                <w:rFonts w:ascii="Times New Roman" w:hAnsi="Times New Roman" w:cs="Times New Roman"/>
                <w:sz w:val="22"/>
                <w:szCs w:val="22"/>
              </w:rPr>
            </w:pPr>
            <w:r w:rsidRPr="00CE2B40">
              <w:rPr>
                <w:rFonts w:ascii="Times New Roman" w:eastAsia="Cambria" w:hAnsi="Times New Roman" w:cs="Times New Roman"/>
                <w:sz w:val="22"/>
                <w:szCs w:val="22"/>
              </w:rPr>
              <w:lastRenderedPageBreak/>
              <w:t xml:space="preserve">provide opportunities for children to seek information from sources, with guidance and support from adult if necessary. </w:t>
            </w:r>
          </w:p>
          <w:p w14:paraId="3169C79D" w14:textId="77777777" w:rsidR="00804563" w:rsidRPr="00CE2B40" w:rsidRDefault="00804563" w:rsidP="00EB08C2">
            <w:pPr>
              <w:pStyle w:val="Normal1"/>
              <w:numPr>
                <w:ilvl w:val="0"/>
                <w:numId w:val="89"/>
              </w:numPr>
              <w:ind w:left="372" w:hanging="360"/>
              <w:contextualSpacing/>
              <w:rPr>
                <w:rFonts w:ascii="Times New Roman" w:hAnsi="Times New Roman" w:cs="Times New Roman"/>
                <w:b/>
                <w:sz w:val="22"/>
                <w:szCs w:val="22"/>
              </w:rPr>
            </w:pPr>
            <w:r w:rsidRPr="00CE2B40">
              <w:rPr>
                <w:rFonts w:ascii="Times New Roman" w:eastAsia="Cambria" w:hAnsi="Times New Roman" w:cs="Times New Roman"/>
                <w:sz w:val="22"/>
                <w:szCs w:val="22"/>
              </w:rPr>
              <w:lastRenderedPageBreak/>
              <w:t>provide access to books and materials for use in research.</w:t>
            </w:r>
          </w:p>
          <w:p w14:paraId="421BAAAD" w14:textId="77777777" w:rsidR="00804563" w:rsidRPr="00CE2B40" w:rsidRDefault="00804563" w:rsidP="00EB08C2">
            <w:pPr>
              <w:pStyle w:val="Normal1"/>
              <w:numPr>
                <w:ilvl w:val="0"/>
                <w:numId w:val="89"/>
              </w:numPr>
              <w:ind w:left="372" w:hanging="360"/>
              <w:contextualSpacing/>
              <w:rPr>
                <w:rFonts w:ascii="Times New Roman" w:hAnsi="Times New Roman" w:cs="Times New Roman"/>
                <w:b/>
                <w:sz w:val="22"/>
                <w:szCs w:val="22"/>
              </w:rPr>
            </w:pPr>
            <w:r w:rsidRPr="00CE2B40">
              <w:rPr>
                <w:rFonts w:ascii="Times New Roman" w:eastAsia="Cambria" w:hAnsi="Times New Roman" w:cs="Times New Roman"/>
                <w:sz w:val="22"/>
                <w:szCs w:val="22"/>
              </w:rPr>
              <w:t>help children recall experiences and expand that information using open- ended questions.</w:t>
            </w:r>
          </w:p>
        </w:tc>
      </w:tr>
      <w:tr w:rsidR="00804563" w:rsidRPr="00CE2B40" w14:paraId="3640CEA6" w14:textId="77777777" w:rsidTr="00AB705E">
        <w:trPr>
          <w:trHeight w:val="20"/>
        </w:trPr>
        <w:tc>
          <w:tcPr>
            <w:tcW w:w="1250" w:type="pct"/>
            <w:tcBorders>
              <w:bottom w:val="single" w:sz="4" w:space="0" w:color="000000"/>
            </w:tcBorders>
            <w:shd w:val="clear" w:color="auto" w:fill="CCECFF"/>
          </w:tcPr>
          <w:p w14:paraId="632C417F" w14:textId="77777777" w:rsidR="00804563" w:rsidRPr="00CE2B40" w:rsidRDefault="00804563" w:rsidP="00AB705E">
            <w:pPr>
              <w:pStyle w:val="Normal1"/>
              <w:rPr>
                <w:rFonts w:ascii="Times New Roman" w:eastAsia="Cambria" w:hAnsi="Times New Roman" w:cs="Times New Roman"/>
                <w:sz w:val="22"/>
                <w:szCs w:val="22"/>
              </w:rPr>
            </w:pPr>
            <w:r w:rsidRPr="00CE2B40">
              <w:rPr>
                <w:rFonts w:ascii="Times New Roman" w:eastAsia="Cambria" w:hAnsi="Times New Roman" w:cs="Times New Roman"/>
                <w:b/>
                <w:sz w:val="22"/>
                <w:szCs w:val="22"/>
              </w:rPr>
              <w:lastRenderedPageBreak/>
              <w:t xml:space="preserve">W.PK.9. </w:t>
            </w:r>
            <w:r w:rsidRPr="00CE2B40">
              <w:rPr>
                <w:rFonts w:ascii="Times New Roman" w:eastAsia="Cambria" w:hAnsi="Times New Roman" w:cs="Times New Roman"/>
                <w:sz w:val="22"/>
                <w:szCs w:val="22"/>
              </w:rPr>
              <w:t>(Begins in grade 4.)</w:t>
            </w:r>
          </w:p>
        </w:tc>
        <w:tc>
          <w:tcPr>
            <w:tcW w:w="1250" w:type="pct"/>
            <w:tcBorders>
              <w:bottom w:val="single" w:sz="4" w:space="0" w:color="000000"/>
            </w:tcBorders>
            <w:shd w:val="clear" w:color="auto" w:fill="CCECFF"/>
          </w:tcPr>
          <w:p w14:paraId="33D993BB" w14:textId="77777777" w:rsidR="00804563" w:rsidRPr="00CE2B40" w:rsidRDefault="00804563" w:rsidP="00AB705E">
            <w:pPr>
              <w:pStyle w:val="Normal1"/>
              <w:ind w:left="288"/>
              <w:rPr>
                <w:rFonts w:ascii="Times New Roman" w:eastAsia="Cambria" w:hAnsi="Times New Roman" w:cs="Times New Roman"/>
                <w:sz w:val="22"/>
                <w:szCs w:val="22"/>
              </w:rPr>
            </w:pPr>
          </w:p>
        </w:tc>
        <w:tc>
          <w:tcPr>
            <w:tcW w:w="1250" w:type="pct"/>
            <w:tcBorders>
              <w:bottom w:val="single" w:sz="4" w:space="0" w:color="000000"/>
            </w:tcBorders>
            <w:shd w:val="clear" w:color="auto" w:fill="CCECFF"/>
          </w:tcPr>
          <w:p w14:paraId="3D054AAB" w14:textId="77777777" w:rsidR="00804563" w:rsidRPr="00CE2B40" w:rsidRDefault="00804563" w:rsidP="00AB705E">
            <w:pPr>
              <w:pStyle w:val="Normal1"/>
              <w:ind w:left="306"/>
              <w:rPr>
                <w:rFonts w:ascii="Times New Roman" w:eastAsia="Cambria" w:hAnsi="Times New Roman" w:cs="Times New Roman"/>
                <w:sz w:val="22"/>
                <w:szCs w:val="22"/>
              </w:rPr>
            </w:pPr>
          </w:p>
        </w:tc>
        <w:tc>
          <w:tcPr>
            <w:tcW w:w="1250" w:type="pct"/>
            <w:tcBorders>
              <w:bottom w:val="single" w:sz="4" w:space="0" w:color="000000"/>
            </w:tcBorders>
            <w:shd w:val="clear" w:color="auto" w:fill="CCECFF"/>
          </w:tcPr>
          <w:p w14:paraId="0F0E64E1" w14:textId="77777777" w:rsidR="00804563" w:rsidRPr="00CE2B40" w:rsidRDefault="00804563" w:rsidP="00AB705E">
            <w:pPr>
              <w:pStyle w:val="Normal1"/>
              <w:ind w:left="372"/>
              <w:rPr>
                <w:rFonts w:ascii="Times New Roman" w:eastAsia="Cambria" w:hAnsi="Times New Roman" w:cs="Times New Roman"/>
                <w:sz w:val="22"/>
                <w:szCs w:val="22"/>
              </w:rPr>
            </w:pPr>
          </w:p>
        </w:tc>
      </w:tr>
      <w:tr w:rsidR="00804563" w:rsidRPr="00CE2B40" w14:paraId="42AB9F8A" w14:textId="77777777" w:rsidTr="00AB705E">
        <w:trPr>
          <w:trHeight w:val="20"/>
        </w:trPr>
        <w:tc>
          <w:tcPr>
            <w:tcW w:w="1250" w:type="pct"/>
            <w:shd w:val="clear" w:color="auto" w:fill="FFFFFF" w:themeFill="background1"/>
          </w:tcPr>
          <w:p w14:paraId="6F449802" w14:textId="77777777" w:rsidR="00804563" w:rsidRPr="00CE2B40" w:rsidRDefault="00804563" w:rsidP="00AB705E">
            <w:pPr>
              <w:pStyle w:val="Normal1"/>
              <w:rPr>
                <w:rFonts w:ascii="Times New Roman" w:eastAsia="Cambria" w:hAnsi="Times New Roman" w:cs="Times New Roman"/>
                <w:b/>
                <w:color w:val="000000" w:themeColor="text1"/>
                <w:sz w:val="22"/>
                <w:szCs w:val="22"/>
              </w:rPr>
            </w:pPr>
            <w:r w:rsidRPr="00CE2B40">
              <w:rPr>
                <w:rFonts w:ascii="Times New Roman" w:eastAsia="Cambria" w:hAnsi="Times New Roman" w:cs="Times New Roman"/>
                <w:b/>
                <w:color w:val="000000" w:themeColor="text1"/>
                <w:sz w:val="22"/>
                <w:szCs w:val="22"/>
              </w:rPr>
              <w:t xml:space="preserve">W.K.9. </w:t>
            </w:r>
            <w:r w:rsidRPr="00CE2B40">
              <w:rPr>
                <w:rFonts w:ascii="Times New Roman" w:eastAsia="Cambria" w:hAnsi="Times New Roman" w:cs="Times New Roman"/>
                <w:color w:val="000000" w:themeColor="text1"/>
                <w:sz w:val="22"/>
                <w:szCs w:val="22"/>
              </w:rPr>
              <w:t>(Begins in grade 4.)</w:t>
            </w:r>
          </w:p>
        </w:tc>
        <w:tc>
          <w:tcPr>
            <w:tcW w:w="1250" w:type="pct"/>
            <w:shd w:val="clear" w:color="auto" w:fill="FFFFFF" w:themeFill="background1"/>
          </w:tcPr>
          <w:p w14:paraId="35887F89" w14:textId="77777777" w:rsidR="00804563" w:rsidRPr="00CE2B40" w:rsidRDefault="00804563" w:rsidP="00AB705E">
            <w:pPr>
              <w:pStyle w:val="Normal1"/>
              <w:ind w:left="288"/>
              <w:rPr>
                <w:rFonts w:ascii="Times New Roman" w:eastAsia="Cambria" w:hAnsi="Times New Roman" w:cs="Times New Roman"/>
                <w:sz w:val="22"/>
                <w:szCs w:val="22"/>
              </w:rPr>
            </w:pPr>
          </w:p>
        </w:tc>
        <w:tc>
          <w:tcPr>
            <w:tcW w:w="1250" w:type="pct"/>
            <w:shd w:val="clear" w:color="auto" w:fill="FFFFFF" w:themeFill="background1"/>
          </w:tcPr>
          <w:p w14:paraId="50917985" w14:textId="77777777" w:rsidR="00804563" w:rsidRPr="00CE2B40" w:rsidRDefault="00804563" w:rsidP="00AB705E">
            <w:pPr>
              <w:pStyle w:val="Normal1"/>
              <w:ind w:left="306"/>
              <w:rPr>
                <w:rFonts w:ascii="Times New Roman" w:eastAsia="Cambria" w:hAnsi="Times New Roman" w:cs="Times New Roman"/>
                <w:sz w:val="22"/>
                <w:szCs w:val="22"/>
              </w:rPr>
            </w:pPr>
          </w:p>
        </w:tc>
        <w:tc>
          <w:tcPr>
            <w:tcW w:w="1250" w:type="pct"/>
            <w:shd w:val="clear" w:color="auto" w:fill="FFFFFF" w:themeFill="background1"/>
          </w:tcPr>
          <w:p w14:paraId="77EFB97B" w14:textId="77777777" w:rsidR="00804563" w:rsidRPr="00CE2B40" w:rsidRDefault="00804563" w:rsidP="00AB705E">
            <w:pPr>
              <w:pStyle w:val="Normal1"/>
              <w:ind w:left="372"/>
              <w:rPr>
                <w:rFonts w:ascii="Times New Roman" w:eastAsia="Cambria" w:hAnsi="Times New Roman" w:cs="Times New Roman"/>
                <w:sz w:val="22"/>
                <w:szCs w:val="22"/>
              </w:rPr>
            </w:pPr>
          </w:p>
        </w:tc>
      </w:tr>
      <w:tr w:rsidR="00804563" w:rsidRPr="00CE2B40" w14:paraId="495D10F4" w14:textId="77777777" w:rsidTr="00AB705E">
        <w:trPr>
          <w:trHeight w:val="20"/>
        </w:trPr>
        <w:tc>
          <w:tcPr>
            <w:tcW w:w="1250" w:type="pct"/>
            <w:shd w:val="clear" w:color="auto" w:fill="CCECFF"/>
          </w:tcPr>
          <w:p w14:paraId="4D1454B6" w14:textId="77777777" w:rsidR="00804563" w:rsidRPr="00CE2B40" w:rsidRDefault="00804563" w:rsidP="00AB705E">
            <w:pPr>
              <w:pStyle w:val="Normal1"/>
              <w:rPr>
                <w:rFonts w:ascii="Times New Roman" w:eastAsia="Cambria" w:hAnsi="Times New Roman" w:cs="Times New Roman"/>
                <w:sz w:val="22"/>
                <w:szCs w:val="22"/>
              </w:rPr>
            </w:pPr>
            <w:r w:rsidRPr="00CE2B40">
              <w:rPr>
                <w:rFonts w:ascii="Times New Roman" w:eastAsia="Cambria" w:hAnsi="Times New Roman" w:cs="Times New Roman"/>
                <w:b/>
                <w:sz w:val="22"/>
                <w:szCs w:val="22"/>
              </w:rPr>
              <w:t xml:space="preserve">W.PK.10. </w:t>
            </w:r>
            <w:r w:rsidRPr="00CE2B40">
              <w:rPr>
                <w:rFonts w:ascii="Times New Roman" w:eastAsia="Cambria" w:hAnsi="Times New Roman" w:cs="Times New Roman"/>
                <w:sz w:val="22"/>
                <w:szCs w:val="22"/>
              </w:rPr>
              <w:t>(Begins in kindergarten or when the individual child is ready.)</w:t>
            </w:r>
          </w:p>
        </w:tc>
        <w:tc>
          <w:tcPr>
            <w:tcW w:w="1250" w:type="pct"/>
            <w:shd w:val="clear" w:color="auto" w:fill="CCECFF"/>
          </w:tcPr>
          <w:p w14:paraId="2002B352" w14:textId="77777777" w:rsidR="00804563" w:rsidRPr="00CE2B40" w:rsidRDefault="00804563" w:rsidP="00AB705E">
            <w:pPr>
              <w:pStyle w:val="Normal1"/>
              <w:ind w:left="288"/>
              <w:rPr>
                <w:rFonts w:ascii="Times New Roman" w:eastAsia="Cambria" w:hAnsi="Times New Roman" w:cs="Times New Roman"/>
                <w:sz w:val="22"/>
                <w:szCs w:val="22"/>
              </w:rPr>
            </w:pPr>
          </w:p>
        </w:tc>
        <w:tc>
          <w:tcPr>
            <w:tcW w:w="1250" w:type="pct"/>
            <w:shd w:val="clear" w:color="auto" w:fill="CCECFF"/>
          </w:tcPr>
          <w:p w14:paraId="22A6052B" w14:textId="77777777" w:rsidR="00804563" w:rsidRPr="00CE2B40" w:rsidRDefault="00804563" w:rsidP="00AB705E">
            <w:pPr>
              <w:pStyle w:val="Normal1"/>
              <w:ind w:left="306"/>
              <w:rPr>
                <w:rFonts w:ascii="Times New Roman" w:eastAsia="Cambria" w:hAnsi="Times New Roman" w:cs="Times New Roman"/>
                <w:sz w:val="22"/>
                <w:szCs w:val="22"/>
              </w:rPr>
            </w:pPr>
          </w:p>
        </w:tc>
        <w:tc>
          <w:tcPr>
            <w:tcW w:w="1250" w:type="pct"/>
            <w:shd w:val="clear" w:color="auto" w:fill="CCECFF"/>
          </w:tcPr>
          <w:p w14:paraId="5620F4D2" w14:textId="77777777" w:rsidR="00804563" w:rsidRPr="00CE2B40" w:rsidRDefault="00804563" w:rsidP="00AB705E">
            <w:pPr>
              <w:pStyle w:val="Normal1"/>
              <w:ind w:left="372"/>
              <w:rPr>
                <w:rFonts w:ascii="Times New Roman" w:eastAsia="Cambria" w:hAnsi="Times New Roman" w:cs="Times New Roman"/>
                <w:sz w:val="22"/>
                <w:szCs w:val="22"/>
              </w:rPr>
            </w:pPr>
          </w:p>
        </w:tc>
      </w:tr>
      <w:tr w:rsidR="00804563" w:rsidRPr="00CE2B40" w14:paraId="52ACC0DB" w14:textId="77777777" w:rsidTr="00AB705E">
        <w:trPr>
          <w:trHeight w:val="20"/>
        </w:trPr>
        <w:tc>
          <w:tcPr>
            <w:tcW w:w="1250" w:type="pct"/>
            <w:shd w:val="clear" w:color="auto" w:fill="FFFFFF"/>
          </w:tcPr>
          <w:p w14:paraId="1260335D" w14:textId="77777777" w:rsidR="00804563" w:rsidRPr="00CE2B40" w:rsidRDefault="00804563" w:rsidP="00AB705E">
            <w:pPr>
              <w:pStyle w:val="Normal1"/>
              <w:rPr>
                <w:rFonts w:ascii="Times New Roman" w:eastAsia="Cambria" w:hAnsi="Times New Roman" w:cs="Times New Roman"/>
                <w:b/>
                <w:sz w:val="22"/>
                <w:szCs w:val="22"/>
              </w:rPr>
            </w:pPr>
            <w:r w:rsidRPr="00CE2B40">
              <w:rPr>
                <w:rFonts w:ascii="Times New Roman" w:eastAsia="Cambria" w:hAnsi="Times New Roman" w:cs="Times New Roman"/>
                <w:b/>
                <w:sz w:val="22"/>
                <w:szCs w:val="22"/>
              </w:rPr>
              <w:t xml:space="preserve">W.K.10. </w:t>
            </w:r>
            <w:r w:rsidRPr="00CE2B40">
              <w:rPr>
                <w:rFonts w:ascii="Times New Roman" w:eastAsia="Cambria" w:hAnsi="Times New Roman" w:cs="Times New Roman"/>
                <w:sz w:val="22"/>
                <w:szCs w:val="22"/>
              </w:rPr>
              <w:t>Write or dictate writing routinely for a range of tasks, purposes, and audiences.</w:t>
            </w:r>
          </w:p>
        </w:tc>
        <w:tc>
          <w:tcPr>
            <w:tcW w:w="1250" w:type="pct"/>
            <w:shd w:val="clear" w:color="auto" w:fill="FFFFFF"/>
          </w:tcPr>
          <w:p w14:paraId="0F9F3EA5" w14:textId="77777777" w:rsidR="00804563" w:rsidRPr="00CE2B40" w:rsidRDefault="00804563" w:rsidP="00EB08C2">
            <w:pPr>
              <w:pStyle w:val="Normal1"/>
              <w:widowControl w:val="0"/>
              <w:numPr>
                <w:ilvl w:val="0"/>
                <w:numId w:val="82"/>
              </w:numPr>
              <w:ind w:left="342" w:hanging="342"/>
              <w:contextualSpacing/>
              <w:rPr>
                <w:rFonts w:ascii="Times New Roman" w:hAnsi="Times New Roman" w:cs="Times New Roman"/>
                <w:sz w:val="22"/>
                <w:szCs w:val="22"/>
              </w:rPr>
            </w:pPr>
            <w:r w:rsidRPr="00CE2B40">
              <w:rPr>
                <w:rFonts w:ascii="Times New Roman" w:eastAsia="Cambria" w:hAnsi="Times New Roman" w:cs="Times New Roman"/>
                <w:sz w:val="22"/>
                <w:szCs w:val="22"/>
              </w:rPr>
              <w:t>make grocery lists in dramatic play area.</w:t>
            </w:r>
          </w:p>
          <w:p w14:paraId="6B32FAD5" w14:textId="77777777" w:rsidR="00804563" w:rsidRPr="00CE2B40" w:rsidRDefault="00804563" w:rsidP="00EB08C2">
            <w:pPr>
              <w:pStyle w:val="Normal1"/>
              <w:widowControl w:val="0"/>
              <w:numPr>
                <w:ilvl w:val="0"/>
                <w:numId w:val="82"/>
              </w:numPr>
              <w:ind w:left="342" w:hanging="342"/>
              <w:contextualSpacing/>
              <w:rPr>
                <w:rFonts w:ascii="Times New Roman" w:hAnsi="Times New Roman" w:cs="Times New Roman"/>
                <w:sz w:val="22"/>
                <w:szCs w:val="22"/>
              </w:rPr>
            </w:pPr>
            <w:r w:rsidRPr="00CE2B40">
              <w:rPr>
                <w:rFonts w:ascii="Times New Roman" w:eastAsia="Cambria" w:hAnsi="Times New Roman" w:cs="Times New Roman"/>
                <w:sz w:val="22"/>
                <w:szCs w:val="22"/>
              </w:rPr>
              <w:t>write cards to friends who are sick or out of school.</w:t>
            </w:r>
          </w:p>
          <w:p w14:paraId="1DCDB4BE" w14:textId="77777777" w:rsidR="00804563" w:rsidRPr="00CE2B40" w:rsidRDefault="00804563" w:rsidP="00EB08C2">
            <w:pPr>
              <w:pStyle w:val="Normal1"/>
              <w:widowControl w:val="0"/>
              <w:numPr>
                <w:ilvl w:val="0"/>
                <w:numId w:val="82"/>
              </w:numPr>
              <w:ind w:left="342" w:hanging="342"/>
              <w:contextualSpacing/>
              <w:rPr>
                <w:rFonts w:ascii="Times New Roman" w:hAnsi="Times New Roman" w:cs="Times New Roman"/>
                <w:sz w:val="22"/>
                <w:szCs w:val="22"/>
              </w:rPr>
            </w:pPr>
            <w:r w:rsidRPr="00CE2B40">
              <w:rPr>
                <w:rFonts w:ascii="Times New Roman" w:eastAsia="Cambria" w:hAnsi="Times New Roman" w:cs="Times New Roman"/>
                <w:sz w:val="22"/>
                <w:szCs w:val="22"/>
              </w:rPr>
              <w:t>dictate stories.</w:t>
            </w:r>
          </w:p>
        </w:tc>
        <w:tc>
          <w:tcPr>
            <w:tcW w:w="1250" w:type="pct"/>
            <w:shd w:val="clear" w:color="auto" w:fill="FFFFFF"/>
          </w:tcPr>
          <w:p w14:paraId="779B9E22" w14:textId="77777777" w:rsidR="00804563" w:rsidRPr="00CE2B40" w:rsidRDefault="00804563" w:rsidP="00EB08C2">
            <w:pPr>
              <w:pStyle w:val="Normal1"/>
              <w:widowControl w:val="0"/>
              <w:numPr>
                <w:ilvl w:val="0"/>
                <w:numId w:val="82"/>
              </w:numPr>
              <w:ind w:left="342" w:hanging="342"/>
              <w:contextualSpacing/>
              <w:rPr>
                <w:rFonts w:ascii="Times New Roman" w:hAnsi="Times New Roman" w:cs="Times New Roman"/>
                <w:sz w:val="22"/>
                <w:szCs w:val="22"/>
              </w:rPr>
            </w:pPr>
            <w:r w:rsidRPr="00CE2B40">
              <w:rPr>
                <w:rFonts w:ascii="Times New Roman" w:eastAsia="Cambria" w:hAnsi="Times New Roman" w:cs="Times New Roman"/>
                <w:sz w:val="22"/>
                <w:szCs w:val="22"/>
              </w:rPr>
              <w:t>write signs to label buildings in the block center.</w:t>
            </w:r>
          </w:p>
          <w:p w14:paraId="280E78A3" w14:textId="77777777" w:rsidR="00804563" w:rsidRPr="00CE2B40" w:rsidRDefault="00804563" w:rsidP="00EB08C2">
            <w:pPr>
              <w:pStyle w:val="Normal1"/>
              <w:widowControl w:val="0"/>
              <w:numPr>
                <w:ilvl w:val="0"/>
                <w:numId w:val="82"/>
              </w:numPr>
              <w:ind w:left="342" w:hanging="342"/>
              <w:contextualSpacing/>
              <w:rPr>
                <w:rFonts w:ascii="Times New Roman" w:hAnsi="Times New Roman" w:cs="Times New Roman"/>
                <w:sz w:val="22"/>
                <w:szCs w:val="22"/>
              </w:rPr>
            </w:pPr>
            <w:r w:rsidRPr="00CE2B40">
              <w:rPr>
                <w:rFonts w:ascii="Times New Roman" w:eastAsia="Cambria" w:hAnsi="Times New Roman" w:cs="Times New Roman"/>
                <w:sz w:val="22"/>
                <w:szCs w:val="22"/>
              </w:rPr>
              <w:t>write name to sign up for a center.</w:t>
            </w:r>
          </w:p>
        </w:tc>
        <w:tc>
          <w:tcPr>
            <w:tcW w:w="1250" w:type="pct"/>
            <w:shd w:val="clear" w:color="auto" w:fill="FFFFFF"/>
          </w:tcPr>
          <w:p w14:paraId="4E36C979" w14:textId="77777777" w:rsidR="00804563" w:rsidRPr="00CE2B40" w:rsidRDefault="00804563" w:rsidP="00EB08C2">
            <w:pPr>
              <w:pStyle w:val="Normal1"/>
              <w:widowControl w:val="0"/>
              <w:numPr>
                <w:ilvl w:val="0"/>
                <w:numId w:val="82"/>
              </w:numPr>
              <w:ind w:left="342" w:hanging="342"/>
              <w:contextualSpacing/>
              <w:rPr>
                <w:rFonts w:ascii="Times New Roman" w:hAnsi="Times New Roman" w:cs="Times New Roman"/>
                <w:sz w:val="22"/>
                <w:szCs w:val="22"/>
              </w:rPr>
            </w:pPr>
            <w:r w:rsidRPr="00CE2B40">
              <w:rPr>
                <w:rFonts w:ascii="Times New Roman" w:eastAsia="Cambria" w:hAnsi="Times New Roman" w:cs="Times New Roman"/>
                <w:sz w:val="22"/>
                <w:szCs w:val="22"/>
              </w:rPr>
              <w:t>provide multiple opportunities for children to strengthen fine motor skills.</w:t>
            </w:r>
          </w:p>
          <w:p w14:paraId="26DC1301" w14:textId="77777777" w:rsidR="00804563" w:rsidRPr="00CE2B40" w:rsidRDefault="00804563" w:rsidP="00EB08C2">
            <w:pPr>
              <w:pStyle w:val="Normal1"/>
              <w:widowControl w:val="0"/>
              <w:numPr>
                <w:ilvl w:val="0"/>
                <w:numId w:val="82"/>
              </w:numPr>
              <w:ind w:left="342" w:hanging="342"/>
              <w:contextualSpacing/>
              <w:rPr>
                <w:rFonts w:ascii="Times New Roman" w:hAnsi="Times New Roman" w:cs="Times New Roman"/>
                <w:sz w:val="22"/>
                <w:szCs w:val="22"/>
              </w:rPr>
            </w:pPr>
            <w:r w:rsidRPr="00CE2B40">
              <w:rPr>
                <w:rFonts w:ascii="Times New Roman" w:eastAsia="Cambria" w:hAnsi="Times New Roman" w:cs="Times New Roman"/>
                <w:sz w:val="22"/>
                <w:szCs w:val="22"/>
              </w:rPr>
              <w:t xml:space="preserve">provide writing implements in all areas of the classroom. </w:t>
            </w:r>
          </w:p>
          <w:p w14:paraId="63D1E45A" w14:textId="77777777" w:rsidR="00804563" w:rsidRPr="00CE2B40" w:rsidRDefault="00804563" w:rsidP="00EB08C2">
            <w:pPr>
              <w:pStyle w:val="Normal1"/>
              <w:widowControl w:val="0"/>
              <w:numPr>
                <w:ilvl w:val="0"/>
                <w:numId w:val="82"/>
              </w:numPr>
              <w:ind w:left="342" w:hanging="342"/>
              <w:contextualSpacing/>
              <w:rPr>
                <w:rFonts w:ascii="Times New Roman" w:hAnsi="Times New Roman" w:cs="Times New Roman"/>
                <w:sz w:val="22"/>
                <w:szCs w:val="22"/>
              </w:rPr>
            </w:pPr>
            <w:r w:rsidRPr="00CE2B40">
              <w:rPr>
                <w:rFonts w:ascii="Times New Roman" w:eastAsia="Cambria" w:hAnsi="Times New Roman" w:cs="Times New Roman"/>
                <w:sz w:val="22"/>
                <w:szCs w:val="22"/>
              </w:rPr>
              <w:t xml:space="preserve">provide interesting pictures (from magazines, etc.) to serve as story prompts for dictation. </w:t>
            </w:r>
          </w:p>
          <w:p w14:paraId="06324C7B" w14:textId="77777777" w:rsidR="00804563" w:rsidRPr="00CE2B40" w:rsidRDefault="00804563" w:rsidP="00EB08C2">
            <w:pPr>
              <w:pStyle w:val="Normal1"/>
              <w:widowControl w:val="0"/>
              <w:numPr>
                <w:ilvl w:val="0"/>
                <w:numId w:val="82"/>
              </w:numPr>
              <w:ind w:left="342" w:hanging="342"/>
              <w:contextualSpacing/>
              <w:rPr>
                <w:rFonts w:ascii="Times New Roman" w:eastAsia="Cambria" w:hAnsi="Times New Roman" w:cs="Times New Roman"/>
                <w:sz w:val="22"/>
                <w:szCs w:val="22"/>
              </w:rPr>
            </w:pPr>
            <w:r w:rsidRPr="00CE2B40">
              <w:rPr>
                <w:rFonts w:ascii="Times New Roman" w:eastAsia="Cambria" w:hAnsi="Times New Roman" w:cs="Times New Roman"/>
                <w:sz w:val="22"/>
                <w:szCs w:val="22"/>
              </w:rPr>
              <w:t>provide a variety of text sets to promote writing.</w:t>
            </w:r>
          </w:p>
        </w:tc>
      </w:tr>
    </w:tbl>
    <w:p w14:paraId="486F77E9" w14:textId="77777777" w:rsidR="00CE2B40" w:rsidRDefault="00CE2B40" w:rsidP="00CE2B40">
      <w:pPr>
        <w:pStyle w:val="Heading2"/>
        <w:rPr>
          <w:sz w:val="24"/>
        </w:rPr>
      </w:pPr>
    </w:p>
    <w:tbl>
      <w:tblPr>
        <w:tblStyle w:val="TableGrid"/>
        <w:tblW w:w="0" w:type="auto"/>
        <w:tblLook w:val="04A0" w:firstRow="1" w:lastRow="0" w:firstColumn="1" w:lastColumn="0" w:noHBand="0" w:noVBand="1"/>
      </w:tblPr>
      <w:tblGrid>
        <w:gridCol w:w="14102"/>
      </w:tblGrid>
      <w:tr w:rsidR="00CE2B40" w14:paraId="06A341B4" w14:textId="77777777" w:rsidTr="00CE2B40">
        <w:tc>
          <w:tcPr>
            <w:tcW w:w="14102" w:type="dxa"/>
            <w:shd w:val="clear" w:color="auto" w:fill="E5DFEC" w:themeFill="accent4" w:themeFillTint="33"/>
          </w:tcPr>
          <w:p w14:paraId="77580420" w14:textId="77777777" w:rsidR="00CE2B40" w:rsidRDefault="00436278" w:rsidP="00CE2B40">
            <w:pPr>
              <w:pStyle w:val="Heading2"/>
              <w:outlineLvl w:val="1"/>
            </w:pPr>
            <w:bookmarkStart w:id="56" w:name="_Toc45867417"/>
            <w:r>
              <w:t>SPEAKING &amp; LISTENING (</w:t>
            </w:r>
            <w:r w:rsidR="00E85850">
              <w:t>SL</w:t>
            </w:r>
            <w:r>
              <w:t>)</w:t>
            </w:r>
            <w:bookmarkEnd w:id="56"/>
          </w:p>
        </w:tc>
      </w:tr>
      <w:tr w:rsidR="00CE2B40" w14:paraId="742AAC1E" w14:textId="77777777" w:rsidTr="00CE2B40">
        <w:tc>
          <w:tcPr>
            <w:tcW w:w="14102" w:type="dxa"/>
          </w:tcPr>
          <w:p w14:paraId="401C5674" w14:textId="77777777" w:rsidR="00CE2B40" w:rsidRPr="00CE2B40" w:rsidRDefault="00CE2B40" w:rsidP="00CE2B40">
            <w:r w:rsidRPr="00CE2B40">
              <w:t xml:space="preserve">The overall goal of the College, Career and Civic Ready Speaking and Listening standards is to have children grow into articulate and confident adults who are at ease engaging with one another, collaborating, stating and defending ideas, and contributing to a democratic society. The skills of speaking and listening – the predominant ways in which we absorb and exchange knowledge – begin in preschool and kindergarten and are threaded throughout daily activities. </w:t>
            </w:r>
          </w:p>
          <w:p w14:paraId="1A2D8599" w14:textId="77777777" w:rsidR="00CE2B40" w:rsidRPr="00CE2B40" w:rsidRDefault="00CE2B40" w:rsidP="00CE2B40"/>
          <w:p w14:paraId="5F6AEFCF" w14:textId="77777777" w:rsidR="00CE2B40" w:rsidRPr="00CE2B40" w:rsidRDefault="00CE2B40" w:rsidP="00CE2B40">
            <w:r w:rsidRPr="00CE2B40">
              <w:t xml:space="preserve">In this document, “speaking and listening” includes multiple means of representation, expression, and engagement. The educator designs lessons and the classroom environment to include alternatives to spoken language and auditory clues, written language and visual communication (e.g., print, signing, movement, gestures, facial expression or pictures), and makes use of technologies and devices to support or augment communication. (See </w:t>
            </w:r>
            <w:hyperlink r:id="rId27" w:history="1">
              <w:r w:rsidRPr="00CE2B40">
                <w:rPr>
                  <w:rStyle w:val="Hyperlink"/>
                </w:rPr>
                <w:t>www.cast.org</w:t>
              </w:r>
            </w:hyperlink>
            <w:r w:rsidRPr="00CE2B40">
              <w:t xml:space="preserve"> for more on Universal Design for Learning) </w:t>
            </w:r>
          </w:p>
          <w:p w14:paraId="247EBF01" w14:textId="77777777" w:rsidR="00CE2B40" w:rsidRPr="00CE2B40" w:rsidRDefault="00CE2B40" w:rsidP="00CE2B40"/>
          <w:p w14:paraId="2D7244EF" w14:textId="77777777" w:rsidR="00CE2B40" w:rsidRPr="00CE2B40" w:rsidRDefault="00CE2B40" w:rsidP="00CE2B40"/>
          <w:p w14:paraId="13CB47D0" w14:textId="77777777" w:rsidR="00CE2B40" w:rsidRPr="00CE2B40" w:rsidRDefault="00CE2B40" w:rsidP="00CE2B40">
            <w:r w:rsidRPr="00CE2B40">
              <w:t xml:space="preserve">Educators (and other significant adults in children’s lives) play an important role in modeling, attending, and responding to what others say. Individual conversations between adults and children help children to believe that their thoughts and ideas are valuable and appreciated. Educators support many important skills as they engage in conversations with children and create opportunities for peer interactions. They can… </w:t>
            </w:r>
          </w:p>
          <w:p w14:paraId="788EB8DF" w14:textId="77777777" w:rsidR="00CE2B40" w:rsidRPr="00CE2B40" w:rsidRDefault="00CE2B40" w:rsidP="00EB08C2">
            <w:pPr>
              <w:widowControl w:val="0"/>
              <w:numPr>
                <w:ilvl w:val="0"/>
                <w:numId w:val="64"/>
              </w:numPr>
              <w:autoSpaceDE w:val="0"/>
              <w:autoSpaceDN w:val="0"/>
              <w:adjustRightInd w:val="0"/>
            </w:pPr>
            <w:r w:rsidRPr="00CE2B40">
              <w:rPr>
                <w:color w:val="2E2D2B"/>
              </w:rPr>
              <w:t xml:space="preserve">structure classroom time and space to promote interactions among children (e.g., smaller, cozier areas for learning centers provide opportunities for </w:t>
            </w:r>
            <w:r w:rsidRPr="00CE2B40">
              <w:rPr>
                <w:color w:val="2E2D2B"/>
              </w:rPr>
              <w:lastRenderedPageBreak/>
              <w:t>intimate conversations</w:t>
            </w:r>
            <w:proofErr w:type="gramStart"/>
            <w:r w:rsidRPr="00CE2B40">
              <w:rPr>
                <w:color w:val="2E2D2B"/>
              </w:rPr>
              <w:t>);</w:t>
            </w:r>
            <w:proofErr w:type="gramEnd"/>
          </w:p>
          <w:p w14:paraId="165739B3" w14:textId="77777777" w:rsidR="00CE2B40" w:rsidRPr="00CE2B40" w:rsidRDefault="00CE2B40" w:rsidP="00EB08C2">
            <w:pPr>
              <w:widowControl w:val="0"/>
              <w:numPr>
                <w:ilvl w:val="0"/>
                <w:numId w:val="64"/>
              </w:numPr>
              <w:autoSpaceDE w:val="0"/>
              <w:autoSpaceDN w:val="0"/>
              <w:adjustRightInd w:val="0"/>
            </w:pPr>
            <w:r w:rsidRPr="00CE2B40">
              <w:t xml:space="preserve">foster social and emotional development; </w:t>
            </w:r>
            <w:r w:rsidRPr="00CE2B40">
              <w:rPr>
                <w:color w:val="2E2D2B"/>
              </w:rPr>
              <w:t xml:space="preserve">when adults talk with children about emotions, it helps children understand their own and others’ emotions and fosters </w:t>
            </w:r>
            <w:proofErr w:type="gramStart"/>
            <w:r w:rsidRPr="00CE2B40">
              <w:rPr>
                <w:color w:val="2E2D2B"/>
              </w:rPr>
              <w:t>empathy;</w:t>
            </w:r>
            <w:proofErr w:type="gramEnd"/>
          </w:p>
          <w:p w14:paraId="2B4D5714" w14:textId="77777777" w:rsidR="00CE2B40" w:rsidRPr="00CE2B40" w:rsidRDefault="00CE2B40" w:rsidP="00EB08C2">
            <w:pPr>
              <w:widowControl w:val="0"/>
              <w:numPr>
                <w:ilvl w:val="0"/>
                <w:numId w:val="64"/>
              </w:numPr>
              <w:tabs>
                <w:tab w:val="left" w:pos="220"/>
                <w:tab w:val="left" w:pos="720"/>
              </w:tabs>
              <w:autoSpaceDE w:val="0"/>
              <w:autoSpaceDN w:val="0"/>
              <w:adjustRightInd w:val="0"/>
            </w:pPr>
            <w:r w:rsidRPr="00CE2B40">
              <w:t xml:space="preserve">use open-ended questions (who, what, where, when, why, how?) and comments to extend or scaffold children’s thinking and </w:t>
            </w:r>
            <w:proofErr w:type="gramStart"/>
            <w:r w:rsidRPr="00CE2B40">
              <w:t>engagement;</w:t>
            </w:r>
            <w:proofErr w:type="gramEnd"/>
          </w:p>
          <w:p w14:paraId="511265F1" w14:textId="77777777" w:rsidR="00CE2B40" w:rsidRPr="00CE2B40" w:rsidRDefault="00CE2B40" w:rsidP="00EB08C2">
            <w:pPr>
              <w:widowControl w:val="0"/>
              <w:numPr>
                <w:ilvl w:val="0"/>
                <w:numId w:val="64"/>
              </w:numPr>
              <w:tabs>
                <w:tab w:val="left" w:pos="220"/>
                <w:tab w:val="left" w:pos="720"/>
              </w:tabs>
              <w:autoSpaceDE w:val="0"/>
              <w:autoSpaceDN w:val="0"/>
              <w:adjustRightInd w:val="0"/>
            </w:pPr>
            <w:r w:rsidRPr="00CE2B40">
              <w:t xml:space="preserve">give sufficient wait time for children to think and respond to questions or </w:t>
            </w:r>
            <w:proofErr w:type="gramStart"/>
            <w:r w:rsidRPr="00CE2B40">
              <w:t>prompts;</w:t>
            </w:r>
            <w:proofErr w:type="gramEnd"/>
          </w:p>
          <w:p w14:paraId="49DDB9EC" w14:textId="77777777" w:rsidR="00CE2B40" w:rsidRPr="00CE2B40" w:rsidRDefault="00CE2B40" w:rsidP="00EB08C2">
            <w:pPr>
              <w:numPr>
                <w:ilvl w:val="0"/>
                <w:numId w:val="64"/>
              </w:numPr>
              <w:rPr>
                <w:color w:val="000000"/>
              </w:rPr>
            </w:pPr>
            <w:r w:rsidRPr="00CE2B40">
              <w:rPr>
                <w:color w:val="000000"/>
              </w:rPr>
              <w:t xml:space="preserve">support concept development by using strategies that encourage </w:t>
            </w:r>
            <w:r w:rsidR="00610071" w:rsidRPr="00CE2B40">
              <w:rPr>
                <w:color w:val="000000"/>
              </w:rPr>
              <w:t>children to</w:t>
            </w:r>
            <w:r w:rsidRPr="00CE2B40">
              <w:rPr>
                <w:color w:val="000000"/>
              </w:rPr>
              <w:t xml:space="preserve"> problem-solve, integrate information, and utilize higher order thinking </w:t>
            </w:r>
            <w:proofErr w:type="gramStart"/>
            <w:r w:rsidRPr="00CE2B40">
              <w:rPr>
                <w:color w:val="000000"/>
              </w:rPr>
              <w:t>skills;</w:t>
            </w:r>
            <w:proofErr w:type="gramEnd"/>
          </w:p>
          <w:p w14:paraId="5A3277BD" w14:textId="77777777" w:rsidR="00CE2B40" w:rsidRPr="00CE2B40" w:rsidRDefault="00CE2B40" w:rsidP="00EB08C2">
            <w:pPr>
              <w:numPr>
                <w:ilvl w:val="0"/>
                <w:numId w:val="64"/>
              </w:numPr>
            </w:pPr>
            <w:r w:rsidRPr="00CE2B40">
              <w:t xml:space="preserve">provide feedback that maintains the child’s engagement and focus on expanding learning and </w:t>
            </w:r>
            <w:proofErr w:type="gramStart"/>
            <w:r w:rsidRPr="00CE2B40">
              <w:t>understanding;</w:t>
            </w:r>
            <w:proofErr w:type="gramEnd"/>
          </w:p>
          <w:p w14:paraId="5D2861CE" w14:textId="77777777" w:rsidR="00CE2B40" w:rsidRPr="00CE2B40" w:rsidRDefault="00CE2B40" w:rsidP="00EB08C2">
            <w:pPr>
              <w:numPr>
                <w:ilvl w:val="0"/>
                <w:numId w:val="64"/>
              </w:numPr>
            </w:pPr>
            <w:r w:rsidRPr="00CE2B40">
              <w:t xml:space="preserve">model language and stimulate and scaffold opportunities for language </w:t>
            </w:r>
            <w:proofErr w:type="gramStart"/>
            <w:r w:rsidRPr="00CE2B40">
              <w:t>growth;</w:t>
            </w:r>
            <w:proofErr w:type="gramEnd"/>
          </w:p>
          <w:p w14:paraId="713CF4FF" w14:textId="77777777" w:rsidR="00CE2B40" w:rsidRPr="00CE2B40" w:rsidRDefault="00CE2B40" w:rsidP="00EB08C2">
            <w:pPr>
              <w:widowControl w:val="0"/>
              <w:numPr>
                <w:ilvl w:val="0"/>
                <w:numId w:val="64"/>
              </w:numPr>
              <w:autoSpaceDE w:val="0"/>
              <w:autoSpaceDN w:val="0"/>
              <w:adjustRightInd w:val="0"/>
            </w:pPr>
            <w:r w:rsidRPr="00CE2B40">
              <w:rPr>
                <w:color w:val="2E2D2B"/>
              </w:rPr>
              <w:t xml:space="preserve">include </w:t>
            </w:r>
            <w:r w:rsidRPr="00CE2B40">
              <w:rPr>
                <w:iCs/>
                <w:color w:val="2E2D2B"/>
              </w:rPr>
              <w:t xml:space="preserve">decontextualized </w:t>
            </w:r>
            <w:r w:rsidRPr="00CE2B40">
              <w:rPr>
                <w:color w:val="2E2D2B"/>
              </w:rPr>
              <w:t>language – words that go beyond the here and now to express past and future events, ideas, images, and explanations (e.g., describing activities, planning for an event, fantasy and pretend play, talking about books or topics of interest); and</w:t>
            </w:r>
          </w:p>
          <w:p w14:paraId="4A8FE0AF" w14:textId="77777777" w:rsidR="00CE2B40" w:rsidRPr="00CE2B40" w:rsidRDefault="00CE2B40" w:rsidP="00EB08C2">
            <w:pPr>
              <w:widowControl w:val="0"/>
              <w:numPr>
                <w:ilvl w:val="0"/>
                <w:numId w:val="64"/>
              </w:numPr>
              <w:autoSpaceDE w:val="0"/>
              <w:autoSpaceDN w:val="0"/>
              <w:adjustRightInd w:val="0"/>
            </w:pPr>
            <w:r w:rsidRPr="00CE2B40">
              <w:rPr>
                <w:color w:val="2E2D2B"/>
              </w:rPr>
              <w:t>take advantage of opportunities to expose children to new or “rare” words so that children can begin to understand the meaning of vocabulary in an appropriate context.</w:t>
            </w:r>
          </w:p>
          <w:p w14:paraId="0CAB71C5" w14:textId="77777777" w:rsidR="00CE2B40" w:rsidRPr="00CE2B40" w:rsidRDefault="00CE2B40" w:rsidP="00CE2B40">
            <w:pPr>
              <w:widowControl w:val="0"/>
              <w:autoSpaceDE w:val="0"/>
              <w:autoSpaceDN w:val="0"/>
              <w:adjustRightInd w:val="0"/>
              <w:ind w:left="720"/>
            </w:pPr>
          </w:p>
          <w:p w14:paraId="28383E07" w14:textId="77777777" w:rsidR="00CE2B40" w:rsidRPr="00CE2B40" w:rsidRDefault="00CE2B40" w:rsidP="00CE2B40">
            <w:pPr>
              <w:widowControl w:val="0"/>
              <w:autoSpaceDE w:val="0"/>
              <w:autoSpaceDN w:val="0"/>
              <w:adjustRightInd w:val="0"/>
            </w:pPr>
            <w:r w:rsidRPr="00CE2B40">
              <w:t xml:space="preserve">Recognize and respect differences in communication. For example, in some cultures, children are not expected to participate in conversations with adults, but rather are engaged as listeners and observers; in others it may be considered disrespectful for children to make eye contact when conversing with an adult, while in others the opposite is true. </w:t>
            </w:r>
          </w:p>
          <w:p w14:paraId="10B05382" w14:textId="77777777" w:rsidR="00CE2B40" w:rsidRPr="00CE2B40" w:rsidRDefault="00CE2B40" w:rsidP="00CE2B40"/>
          <w:p w14:paraId="57806835" w14:textId="77777777" w:rsidR="00CE2B40" w:rsidRPr="00CE2B40" w:rsidRDefault="00CE2B40" w:rsidP="00CE2B40">
            <w:r w:rsidRPr="00CE2B40">
              <w:t xml:space="preserve">Some strategies and activities have been drawn from the </w:t>
            </w:r>
            <w:r w:rsidRPr="00CE2B40">
              <w:rPr>
                <w:i/>
              </w:rPr>
              <w:t>Early English Language Development Standards</w:t>
            </w:r>
            <w:r w:rsidRPr="00CE2B40">
              <w:t xml:space="preserve">” (EELD) from World-class Instructional Design and Assessment (WIDA), while also recognizing that strategies that are effective for children who are diverse/dual language learners (DLLs) are also effective for supporting </w:t>
            </w:r>
            <w:r w:rsidRPr="00CE2B40">
              <w:rPr>
                <w:u w:val="single"/>
              </w:rPr>
              <w:t>all</w:t>
            </w:r>
            <w:r w:rsidRPr="00CE2B40">
              <w:t xml:space="preserve"> young children who are </w:t>
            </w:r>
            <w:r w:rsidR="00610071" w:rsidRPr="00CE2B40">
              <w:t>learning the</w:t>
            </w:r>
            <w:r w:rsidRPr="00CE2B40">
              <w:t xml:space="preserve"> structure of language and communication skills.</w:t>
            </w:r>
          </w:p>
        </w:tc>
      </w:tr>
    </w:tbl>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02"/>
      </w:tblGrid>
      <w:tr w:rsidR="00804563" w:rsidRPr="005C3D83" w14:paraId="10A0EA34" w14:textId="77777777" w:rsidTr="00AB705E">
        <w:trPr>
          <w:cantSplit/>
          <w:trHeight w:val="20"/>
          <w:tblHeader/>
          <w:jc w:val="center"/>
        </w:trPr>
        <w:tc>
          <w:tcPr>
            <w:tcW w:w="5000" w:type="pct"/>
            <w:tcBorders>
              <w:bottom w:val="single" w:sz="4" w:space="0" w:color="auto"/>
            </w:tcBorders>
            <w:shd w:val="clear" w:color="auto" w:fill="CCFFCC"/>
          </w:tcPr>
          <w:p w14:paraId="2419E633" w14:textId="77777777" w:rsidR="00804563" w:rsidRPr="005C3D83" w:rsidRDefault="00804563" w:rsidP="008D16C6">
            <w:pPr>
              <w:pStyle w:val="Heading3"/>
            </w:pPr>
            <w:bookmarkStart w:id="57" w:name="_Toc45867418"/>
            <w:r w:rsidRPr="005C3D83">
              <w:lastRenderedPageBreak/>
              <w:t>Comprehension and Collaboration</w:t>
            </w:r>
            <w:bookmarkEnd w:id="57"/>
          </w:p>
        </w:tc>
      </w:tr>
    </w:tbl>
    <w:p w14:paraId="08457ECC" w14:textId="77777777" w:rsidR="00CE2B40" w:rsidRPr="00CE2B40" w:rsidRDefault="00CE2B40">
      <w:pPr>
        <w:rPr>
          <w:sz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5"/>
        <w:gridCol w:w="3525"/>
        <w:gridCol w:w="3526"/>
        <w:gridCol w:w="3526"/>
      </w:tblGrid>
      <w:tr w:rsidR="00804563" w:rsidRPr="00D83FD5" w14:paraId="0EF787BC" w14:textId="77777777" w:rsidTr="00AB705E">
        <w:trPr>
          <w:trHeight w:val="20"/>
          <w:tblHeader/>
          <w:jc w:val="center"/>
        </w:trPr>
        <w:tc>
          <w:tcPr>
            <w:tcW w:w="1250" w:type="pct"/>
            <w:shd w:val="clear" w:color="auto" w:fill="FFFF99"/>
          </w:tcPr>
          <w:p w14:paraId="6D1E0A89" w14:textId="77777777" w:rsidR="00804563" w:rsidRPr="00CE2B40" w:rsidRDefault="00804563" w:rsidP="00D83FD5">
            <w:pPr>
              <w:rPr>
                <w:b/>
                <w:sz w:val="22"/>
                <w:szCs w:val="22"/>
              </w:rPr>
            </w:pPr>
            <w:r w:rsidRPr="00CE2B40">
              <w:rPr>
                <w:b/>
                <w:sz w:val="22"/>
                <w:szCs w:val="22"/>
              </w:rPr>
              <w:t>MA Standard</w:t>
            </w:r>
          </w:p>
        </w:tc>
        <w:tc>
          <w:tcPr>
            <w:tcW w:w="1250" w:type="pct"/>
            <w:shd w:val="clear" w:color="auto" w:fill="FFFF99"/>
          </w:tcPr>
          <w:p w14:paraId="34870CFA" w14:textId="77777777" w:rsidR="00804563" w:rsidRPr="00CE2B40" w:rsidRDefault="00804563" w:rsidP="00D83FD5">
            <w:pPr>
              <w:rPr>
                <w:b/>
                <w:sz w:val="22"/>
                <w:szCs w:val="22"/>
              </w:rPr>
            </w:pPr>
            <w:r w:rsidRPr="00CE2B40">
              <w:rPr>
                <w:b/>
                <w:sz w:val="22"/>
                <w:szCs w:val="22"/>
              </w:rPr>
              <w:t>Possible Learning activities:</w:t>
            </w:r>
          </w:p>
          <w:p w14:paraId="3C09992E" w14:textId="77777777" w:rsidR="00804563" w:rsidRPr="00CE2B40" w:rsidRDefault="00804563" w:rsidP="00D83FD5">
            <w:pPr>
              <w:rPr>
                <w:b/>
                <w:sz w:val="22"/>
                <w:szCs w:val="22"/>
              </w:rPr>
            </w:pPr>
            <w:r w:rsidRPr="00CE2B40">
              <w:rPr>
                <w:b/>
                <w:sz w:val="22"/>
                <w:szCs w:val="22"/>
              </w:rPr>
              <w:t>Children could…</w:t>
            </w:r>
          </w:p>
        </w:tc>
        <w:tc>
          <w:tcPr>
            <w:tcW w:w="1250" w:type="pct"/>
            <w:shd w:val="clear" w:color="auto" w:fill="FFFF99"/>
          </w:tcPr>
          <w:p w14:paraId="574642B1" w14:textId="77777777" w:rsidR="00804563" w:rsidRPr="00CE2B40" w:rsidRDefault="00804563" w:rsidP="00D83FD5">
            <w:pPr>
              <w:rPr>
                <w:b/>
                <w:sz w:val="22"/>
                <w:szCs w:val="22"/>
              </w:rPr>
            </w:pPr>
            <w:r w:rsidRPr="00CE2B40">
              <w:rPr>
                <w:b/>
                <w:sz w:val="22"/>
                <w:szCs w:val="22"/>
              </w:rPr>
              <w:t>Possible Evidence of Learning: Children may…</w:t>
            </w:r>
          </w:p>
        </w:tc>
        <w:tc>
          <w:tcPr>
            <w:tcW w:w="1250" w:type="pct"/>
            <w:shd w:val="clear" w:color="auto" w:fill="FFFF99"/>
          </w:tcPr>
          <w:p w14:paraId="3D7956FE" w14:textId="77777777" w:rsidR="00804563" w:rsidRPr="00CE2B40" w:rsidRDefault="00804563" w:rsidP="00D83FD5">
            <w:pPr>
              <w:rPr>
                <w:b/>
                <w:sz w:val="22"/>
                <w:szCs w:val="22"/>
              </w:rPr>
            </w:pPr>
            <w:r w:rsidRPr="00CE2B40">
              <w:rPr>
                <w:b/>
                <w:sz w:val="22"/>
                <w:szCs w:val="22"/>
              </w:rPr>
              <w:t>Supportive Practices:</w:t>
            </w:r>
          </w:p>
          <w:p w14:paraId="730B2E2E" w14:textId="77777777" w:rsidR="00804563" w:rsidRPr="00CE2B40" w:rsidRDefault="00804563" w:rsidP="00D83FD5">
            <w:pPr>
              <w:rPr>
                <w:b/>
                <w:sz w:val="22"/>
                <w:szCs w:val="22"/>
              </w:rPr>
            </w:pPr>
            <w:r w:rsidRPr="00CE2B40">
              <w:rPr>
                <w:b/>
                <w:sz w:val="22"/>
                <w:szCs w:val="22"/>
              </w:rPr>
              <w:t>Educators could…</w:t>
            </w:r>
          </w:p>
        </w:tc>
      </w:tr>
      <w:tr w:rsidR="00804563" w:rsidRPr="00F00C41" w14:paraId="22C71749" w14:textId="77777777" w:rsidTr="00AB705E">
        <w:trPr>
          <w:trHeight w:val="20"/>
          <w:jc w:val="center"/>
        </w:trPr>
        <w:tc>
          <w:tcPr>
            <w:tcW w:w="1250" w:type="pct"/>
            <w:shd w:val="clear" w:color="auto" w:fill="CCECFF"/>
          </w:tcPr>
          <w:p w14:paraId="491EF5DD" w14:textId="77777777" w:rsidR="00804563" w:rsidRPr="00CE2B40" w:rsidRDefault="00804563" w:rsidP="00AB705E">
            <w:pPr>
              <w:widowControl w:val="0"/>
              <w:autoSpaceDE w:val="0"/>
              <w:autoSpaceDN w:val="0"/>
              <w:adjustRightInd w:val="0"/>
              <w:rPr>
                <w:sz w:val="22"/>
                <w:szCs w:val="22"/>
              </w:rPr>
            </w:pPr>
            <w:r w:rsidRPr="00CE2B40">
              <w:rPr>
                <w:b/>
                <w:sz w:val="22"/>
                <w:szCs w:val="22"/>
              </w:rPr>
              <w:t xml:space="preserve">SL.PK.1. </w:t>
            </w:r>
            <w:r w:rsidRPr="00CE2B40">
              <w:rPr>
                <w:sz w:val="22"/>
                <w:szCs w:val="22"/>
              </w:rPr>
              <w:t>Participate in collaborative conversations with diverse partners during daily routines and play.</w:t>
            </w:r>
          </w:p>
          <w:p w14:paraId="43CAEC76" w14:textId="77777777" w:rsidR="00804563" w:rsidRPr="00CE2B40" w:rsidRDefault="00804563" w:rsidP="00AB705E">
            <w:pPr>
              <w:widowControl w:val="0"/>
              <w:autoSpaceDE w:val="0"/>
              <w:autoSpaceDN w:val="0"/>
              <w:adjustRightInd w:val="0"/>
              <w:rPr>
                <w:b/>
                <w:sz w:val="22"/>
                <w:szCs w:val="22"/>
              </w:rPr>
            </w:pPr>
          </w:p>
          <w:p w14:paraId="5ADE4827" w14:textId="77777777" w:rsidR="00804563" w:rsidRPr="00CE2B40" w:rsidRDefault="00804563" w:rsidP="00AB705E">
            <w:pPr>
              <w:rPr>
                <w:color w:val="000000"/>
                <w:sz w:val="22"/>
                <w:szCs w:val="22"/>
              </w:rPr>
            </w:pPr>
            <w:r w:rsidRPr="00CE2B40">
              <w:rPr>
                <w:b/>
                <w:color w:val="000000"/>
                <w:sz w:val="22"/>
                <w:szCs w:val="22"/>
              </w:rPr>
              <w:t>a.</w:t>
            </w:r>
            <w:r w:rsidRPr="00CE2B40">
              <w:rPr>
                <w:color w:val="000000"/>
                <w:sz w:val="22"/>
                <w:szCs w:val="22"/>
              </w:rPr>
              <w:t xml:space="preserve"> Observe and use appropriate ways of interacting </w:t>
            </w:r>
            <w:r w:rsidRPr="00CE2B40">
              <w:rPr>
                <w:b/>
                <w:color w:val="000000"/>
                <w:sz w:val="22"/>
                <w:szCs w:val="22"/>
              </w:rPr>
              <w:t>in a group</w:t>
            </w:r>
            <w:r w:rsidRPr="00CE2B40">
              <w:rPr>
                <w:color w:val="000000"/>
                <w:sz w:val="22"/>
                <w:szCs w:val="22"/>
              </w:rPr>
              <w:t xml:space="preserve"> (e.g., taking turns in talking, listening to peers, waiting to speak until another person is finished talking, asking questions and waiting for an answer, gaining the floor in appropriate ways).</w:t>
            </w:r>
          </w:p>
          <w:p w14:paraId="1C82DF7B" w14:textId="77777777" w:rsidR="00804563" w:rsidRPr="00CE2B40" w:rsidRDefault="00804563" w:rsidP="00AB705E">
            <w:pPr>
              <w:rPr>
                <w:color w:val="000000"/>
                <w:sz w:val="22"/>
                <w:szCs w:val="22"/>
              </w:rPr>
            </w:pPr>
          </w:p>
          <w:p w14:paraId="63C426F5" w14:textId="77777777" w:rsidR="00804563" w:rsidRPr="00CE2B40" w:rsidRDefault="00804563" w:rsidP="00AB705E">
            <w:pPr>
              <w:rPr>
                <w:color w:val="000000"/>
                <w:sz w:val="22"/>
                <w:szCs w:val="22"/>
              </w:rPr>
            </w:pPr>
            <w:r w:rsidRPr="00CE2B40">
              <w:rPr>
                <w:b/>
                <w:sz w:val="22"/>
                <w:szCs w:val="22"/>
              </w:rPr>
              <w:t>b.</w:t>
            </w:r>
            <w:r w:rsidRPr="00CE2B40">
              <w:rPr>
                <w:sz w:val="22"/>
                <w:szCs w:val="22"/>
              </w:rPr>
              <w:t xml:space="preserve"> Continue a </w:t>
            </w:r>
            <w:r w:rsidRPr="00CE2B40">
              <w:rPr>
                <w:b/>
                <w:sz w:val="22"/>
                <w:szCs w:val="22"/>
              </w:rPr>
              <w:t>conversation</w:t>
            </w:r>
            <w:r w:rsidRPr="00CE2B40">
              <w:rPr>
                <w:sz w:val="22"/>
                <w:szCs w:val="22"/>
              </w:rPr>
              <w:t xml:space="preserve"> through multiple exchanges.</w:t>
            </w:r>
          </w:p>
          <w:p w14:paraId="77176476" w14:textId="77777777" w:rsidR="00804563" w:rsidRPr="00CE2B40" w:rsidRDefault="00804563" w:rsidP="00AB705E">
            <w:pPr>
              <w:rPr>
                <w:b/>
                <w:sz w:val="22"/>
                <w:szCs w:val="22"/>
              </w:rPr>
            </w:pPr>
          </w:p>
        </w:tc>
        <w:tc>
          <w:tcPr>
            <w:tcW w:w="1250" w:type="pct"/>
            <w:shd w:val="clear" w:color="auto" w:fill="CCECFF"/>
          </w:tcPr>
          <w:p w14:paraId="5775EC71" w14:textId="77777777" w:rsidR="00804563" w:rsidRPr="00CE2B40" w:rsidRDefault="00804563" w:rsidP="00E95D41">
            <w:pPr>
              <w:numPr>
                <w:ilvl w:val="0"/>
                <w:numId w:val="55"/>
              </w:numPr>
              <w:tabs>
                <w:tab w:val="clear" w:pos="720"/>
                <w:tab w:val="left" w:pos="342"/>
              </w:tabs>
              <w:ind w:left="342" w:hanging="270"/>
              <w:rPr>
                <w:iCs/>
                <w:sz w:val="22"/>
                <w:szCs w:val="22"/>
              </w:rPr>
            </w:pPr>
            <w:r w:rsidRPr="00CE2B40">
              <w:rPr>
                <w:iCs/>
                <w:sz w:val="22"/>
                <w:szCs w:val="22"/>
              </w:rPr>
              <w:t xml:space="preserve">practice holding conversations with one another when they are playing being shopkeepers and customers in a store, when they are getting ready for snack time, when they are counting blocks, or when they are in a circle discussing which books they liked the best that day at school. </w:t>
            </w:r>
            <w:r w:rsidRPr="00CE2B40">
              <w:rPr>
                <w:i/>
                <w:iCs/>
                <w:color w:val="FF0000"/>
                <w:sz w:val="22"/>
                <w:szCs w:val="22"/>
              </w:rPr>
              <w:t>(2017 English Language Arts and Literacy Framework)</w:t>
            </w:r>
          </w:p>
          <w:p w14:paraId="61FC8257" w14:textId="77777777" w:rsidR="00804563" w:rsidRPr="00CE2B40" w:rsidRDefault="00804563" w:rsidP="00E95D41">
            <w:pPr>
              <w:numPr>
                <w:ilvl w:val="0"/>
                <w:numId w:val="55"/>
              </w:numPr>
              <w:tabs>
                <w:tab w:val="clear" w:pos="720"/>
                <w:tab w:val="left" w:pos="342"/>
              </w:tabs>
              <w:ind w:left="342" w:hanging="270"/>
              <w:rPr>
                <w:iCs/>
                <w:sz w:val="22"/>
                <w:szCs w:val="22"/>
              </w:rPr>
            </w:pPr>
            <w:r w:rsidRPr="00CE2B40">
              <w:rPr>
                <w:iCs/>
                <w:sz w:val="22"/>
                <w:szCs w:val="22"/>
              </w:rPr>
              <w:t>collaboratively develop rules/norms for classroom interactions (individual, small group, whole group).</w:t>
            </w:r>
          </w:p>
          <w:p w14:paraId="2F2134E6" w14:textId="77777777" w:rsidR="00804563" w:rsidRPr="00CE2B40" w:rsidRDefault="00804563" w:rsidP="00E95D41">
            <w:pPr>
              <w:numPr>
                <w:ilvl w:val="0"/>
                <w:numId w:val="55"/>
              </w:numPr>
              <w:tabs>
                <w:tab w:val="clear" w:pos="720"/>
                <w:tab w:val="left" w:pos="342"/>
              </w:tabs>
              <w:ind w:left="342" w:hanging="270"/>
              <w:rPr>
                <w:iCs/>
                <w:sz w:val="22"/>
                <w:szCs w:val="22"/>
              </w:rPr>
            </w:pPr>
            <w:r w:rsidRPr="00CE2B40">
              <w:rPr>
                <w:iCs/>
                <w:sz w:val="22"/>
                <w:szCs w:val="22"/>
              </w:rPr>
              <w:lastRenderedPageBreak/>
              <w:t>build and use social/emotional vocabulary for talking about respecting others, talking out disagreements, being kind, thinking about other people’s feelings.</w:t>
            </w:r>
          </w:p>
          <w:p w14:paraId="27F7279C" w14:textId="77777777" w:rsidR="00804563" w:rsidRPr="00CE2B40" w:rsidRDefault="00804563" w:rsidP="00CE2B40">
            <w:pPr>
              <w:numPr>
                <w:ilvl w:val="0"/>
                <w:numId w:val="55"/>
              </w:numPr>
              <w:tabs>
                <w:tab w:val="clear" w:pos="720"/>
                <w:tab w:val="left" w:pos="342"/>
              </w:tabs>
              <w:ind w:left="342" w:hanging="270"/>
              <w:rPr>
                <w:iCs/>
                <w:sz w:val="22"/>
                <w:szCs w:val="22"/>
              </w:rPr>
            </w:pPr>
            <w:r w:rsidRPr="00CE2B40">
              <w:rPr>
                <w:iCs/>
                <w:sz w:val="22"/>
                <w:szCs w:val="22"/>
              </w:rPr>
              <w:t>interact with one another and with adults in small groups through informal activities and everyday routines, such as participating in activities that naturally generate collaborative responses (e.g., finger plays, songs, action games, or puppetry).</w:t>
            </w:r>
          </w:p>
        </w:tc>
        <w:tc>
          <w:tcPr>
            <w:tcW w:w="1250" w:type="pct"/>
            <w:shd w:val="clear" w:color="auto" w:fill="CCECFF"/>
          </w:tcPr>
          <w:p w14:paraId="4FB74D29" w14:textId="77777777" w:rsidR="00804563" w:rsidRPr="00CE2B40" w:rsidRDefault="00804563" w:rsidP="00E95D41">
            <w:pPr>
              <w:widowControl w:val="0"/>
              <w:numPr>
                <w:ilvl w:val="0"/>
                <w:numId w:val="15"/>
              </w:numPr>
              <w:tabs>
                <w:tab w:val="clear" w:pos="360"/>
                <w:tab w:val="num" w:pos="252"/>
              </w:tabs>
              <w:overflowPunct w:val="0"/>
              <w:autoSpaceDE w:val="0"/>
              <w:autoSpaceDN w:val="0"/>
              <w:adjustRightInd w:val="0"/>
              <w:ind w:left="252" w:hanging="270"/>
              <w:rPr>
                <w:sz w:val="22"/>
                <w:szCs w:val="22"/>
              </w:rPr>
            </w:pPr>
            <w:r w:rsidRPr="00CE2B40">
              <w:rPr>
                <w:sz w:val="22"/>
                <w:szCs w:val="22"/>
              </w:rPr>
              <w:lastRenderedPageBreak/>
              <w:t>attend to an interaction, conversation, group activity or discussion.</w:t>
            </w:r>
          </w:p>
          <w:p w14:paraId="4617EE4B" w14:textId="77777777" w:rsidR="00804563" w:rsidRPr="00CE2B40" w:rsidRDefault="00804563" w:rsidP="00E95D41">
            <w:pPr>
              <w:widowControl w:val="0"/>
              <w:numPr>
                <w:ilvl w:val="0"/>
                <w:numId w:val="15"/>
              </w:numPr>
              <w:tabs>
                <w:tab w:val="clear" w:pos="360"/>
                <w:tab w:val="num" w:pos="252"/>
              </w:tabs>
              <w:overflowPunct w:val="0"/>
              <w:autoSpaceDE w:val="0"/>
              <w:autoSpaceDN w:val="0"/>
              <w:adjustRightInd w:val="0"/>
              <w:ind w:left="252" w:hanging="270"/>
              <w:rPr>
                <w:sz w:val="22"/>
                <w:szCs w:val="22"/>
              </w:rPr>
            </w:pPr>
            <w:r w:rsidRPr="00CE2B40">
              <w:rPr>
                <w:bCs/>
                <w:sz w:val="22"/>
                <w:szCs w:val="22"/>
              </w:rPr>
              <w:t>continue and maintain a conversation through two to three meaningful exchanges.</w:t>
            </w:r>
          </w:p>
          <w:p w14:paraId="1F1D8944" w14:textId="77777777" w:rsidR="00804563" w:rsidRPr="00CE2B40" w:rsidRDefault="00804563" w:rsidP="00E95D41">
            <w:pPr>
              <w:widowControl w:val="0"/>
              <w:numPr>
                <w:ilvl w:val="0"/>
                <w:numId w:val="15"/>
              </w:numPr>
              <w:tabs>
                <w:tab w:val="clear" w:pos="360"/>
                <w:tab w:val="num" w:pos="252"/>
              </w:tabs>
              <w:overflowPunct w:val="0"/>
              <w:autoSpaceDE w:val="0"/>
              <w:autoSpaceDN w:val="0"/>
              <w:adjustRightInd w:val="0"/>
              <w:ind w:left="252" w:hanging="270"/>
              <w:rPr>
                <w:sz w:val="22"/>
                <w:szCs w:val="22"/>
              </w:rPr>
            </w:pPr>
            <w:r w:rsidRPr="00CE2B40">
              <w:rPr>
                <w:bCs/>
                <w:sz w:val="22"/>
                <w:szCs w:val="22"/>
              </w:rPr>
              <w:t>listen to others; wait until a friend is finished talking.</w:t>
            </w:r>
          </w:p>
          <w:p w14:paraId="4B27BD42" w14:textId="77777777" w:rsidR="00804563" w:rsidRPr="00CE2B40" w:rsidRDefault="00804563" w:rsidP="00E95D41">
            <w:pPr>
              <w:widowControl w:val="0"/>
              <w:numPr>
                <w:ilvl w:val="0"/>
                <w:numId w:val="15"/>
              </w:numPr>
              <w:tabs>
                <w:tab w:val="clear" w:pos="360"/>
                <w:tab w:val="num" w:pos="252"/>
              </w:tabs>
              <w:overflowPunct w:val="0"/>
              <w:autoSpaceDE w:val="0"/>
              <w:autoSpaceDN w:val="0"/>
              <w:adjustRightInd w:val="0"/>
              <w:ind w:left="252" w:hanging="270"/>
              <w:rPr>
                <w:sz w:val="22"/>
                <w:szCs w:val="22"/>
              </w:rPr>
            </w:pPr>
            <w:r w:rsidRPr="00CE2B40">
              <w:rPr>
                <w:sz w:val="22"/>
                <w:szCs w:val="22"/>
              </w:rPr>
              <w:t>contribute their own information or ideas to discussions.</w:t>
            </w:r>
          </w:p>
        </w:tc>
        <w:tc>
          <w:tcPr>
            <w:tcW w:w="1250" w:type="pct"/>
            <w:shd w:val="clear" w:color="auto" w:fill="CCECFF"/>
          </w:tcPr>
          <w:p w14:paraId="4E9478B9" w14:textId="77777777" w:rsidR="00804563" w:rsidRPr="00CE2B40" w:rsidRDefault="00804563" w:rsidP="00E95D41">
            <w:pPr>
              <w:widowControl w:val="0"/>
              <w:numPr>
                <w:ilvl w:val="0"/>
                <w:numId w:val="15"/>
              </w:numPr>
              <w:tabs>
                <w:tab w:val="clear" w:pos="360"/>
                <w:tab w:val="num" w:pos="252"/>
              </w:tabs>
              <w:overflowPunct w:val="0"/>
              <w:autoSpaceDE w:val="0"/>
              <w:autoSpaceDN w:val="0"/>
              <w:adjustRightInd w:val="0"/>
              <w:ind w:left="252" w:hanging="270"/>
              <w:rPr>
                <w:sz w:val="22"/>
                <w:szCs w:val="22"/>
              </w:rPr>
            </w:pPr>
            <w:r w:rsidRPr="00CE2B40">
              <w:rPr>
                <w:sz w:val="22"/>
                <w:szCs w:val="22"/>
              </w:rPr>
              <w:t>collaboratively develop classroom norms and expectations for collaborative conversations and small group learning.</w:t>
            </w:r>
          </w:p>
          <w:p w14:paraId="30E832B1" w14:textId="77777777" w:rsidR="00804563" w:rsidRPr="00CE2B40" w:rsidRDefault="00804563" w:rsidP="00E95D41">
            <w:pPr>
              <w:widowControl w:val="0"/>
              <w:numPr>
                <w:ilvl w:val="0"/>
                <w:numId w:val="15"/>
              </w:numPr>
              <w:tabs>
                <w:tab w:val="clear" w:pos="360"/>
                <w:tab w:val="num" w:pos="252"/>
              </w:tabs>
              <w:overflowPunct w:val="0"/>
              <w:autoSpaceDE w:val="0"/>
              <w:autoSpaceDN w:val="0"/>
              <w:adjustRightInd w:val="0"/>
              <w:ind w:left="252" w:hanging="270"/>
              <w:rPr>
                <w:sz w:val="22"/>
                <w:szCs w:val="22"/>
              </w:rPr>
            </w:pPr>
            <w:r w:rsidRPr="00CE2B40">
              <w:rPr>
                <w:sz w:val="22"/>
                <w:szCs w:val="22"/>
              </w:rPr>
              <w:t>model and provide opportunities for children to engage in group discussions that include taking turns, listening, asking questions.</w:t>
            </w:r>
          </w:p>
          <w:p w14:paraId="56ED6FD7" w14:textId="77777777" w:rsidR="00804563" w:rsidRPr="00CE2B40" w:rsidRDefault="00804563" w:rsidP="00E95D41">
            <w:pPr>
              <w:widowControl w:val="0"/>
              <w:numPr>
                <w:ilvl w:val="0"/>
                <w:numId w:val="15"/>
              </w:numPr>
              <w:tabs>
                <w:tab w:val="clear" w:pos="360"/>
                <w:tab w:val="num" w:pos="252"/>
              </w:tabs>
              <w:overflowPunct w:val="0"/>
              <w:autoSpaceDE w:val="0"/>
              <w:autoSpaceDN w:val="0"/>
              <w:adjustRightInd w:val="0"/>
              <w:ind w:left="252" w:hanging="270"/>
              <w:rPr>
                <w:sz w:val="22"/>
                <w:szCs w:val="22"/>
              </w:rPr>
            </w:pPr>
            <w:r w:rsidRPr="00CE2B40">
              <w:rPr>
                <w:sz w:val="22"/>
                <w:szCs w:val="22"/>
              </w:rPr>
              <w:t>arrange the daily routine to ensure opportunities for educators and children to become deeply involved in conversations about learning.</w:t>
            </w:r>
          </w:p>
          <w:p w14:paraId="6DE86624" w14:textId="77777777" w:rsidR="00804563" w:rsidRPr="00CE2B40" w:rsidRDefault="00804563" w:rsidP="00E95D41">
            <w:pPr>
              <w:widowControl w:val="0"/>
              <w:numPr>
                <w:ilvl w:val="0"/>
                <w:numId w:val="15"/>
              </w:numPr>
              <w:tabs>
                <w:tab w:val="clear" w:pos="360"/>
                <w:tab w:val="num" w:pos="252"/>
              </w:tabs>
              <w:overflowPunct w:val="0"/>
              <w:autoSpaceDE w:val="0"/>
              <w:autoSpaceDN w:val="0"/>
              <w:adjustRightInd w:val="0"/>
              <w:ind w:left="252" w:hanging="270"/>
              <w:rPr>
                <w:sz w:val="22"/>
                <w:szCs w:val="22"/>
              </w:rPr>
            </w:pPr>
            <w:r w:rsidRPr="00CE2B40">
              <w:rPr>
                <w:sz w:val="22"/>
                <w:szCs w:val="22"/>
              </w:rPr>
              <w:t xml:space="preserve">model how to recognize and respond to social cues signaled by eye contact, tone, pitch, volume of </w:t>
            </w:r>
            <w:r w:rsidRPr="00CE2B40">
              <w:rPr>
                <w:sz w:val="22"/>
                <w:szCs w:val="22"/>
              </w:rPr>
              <w:lastRenderedPageBreak/>
              <w:t>voice, facial expression, gestures body language, and responding appropriately.</w:t>
            </w:r>
          </w:p>
          <w:p w14:paraId="07A36785" w14:textId="77777777" w:rsidR="00804563" w:rsidRPr="00CE2B40" w:rsidRDefault="00804563" w:rsidP="00E95D41">
            <w:pPr>
              <w:widowControl w:val="0"/>
              <w:numPr>
                <w:ilvl w:val="0"/>
                <w:numId w:val="15"/>
              </w:numPr>
              <w:tabs>
                <w:tab w:val="clear" w:pos="360"/>
                <w:tab w:val="num" w:pos="252"/>
              </w:tabs>
              <w:overflowPunct w:val="0"/>
              <w:autoSpaceDE w:val="0"/>
              <w:autoSpaceDN w:val="0"/>
              <w:adjustRightInd w:val="0"/>
              <w:ind w:left="252" w:hanging="270"/>
              <w:rPr>
                <w:sz w:val="22"/>
                <w:szCs w:val="22"/>
              </w:rPr>
            </w:pPr>
            <w:r w:rsidRPr="00CE2B40">
              <w:rPr>
                <w:sz w:val="22"/>
                <w:szCs w:val="22"/>
              </w:rPr>
              <w:t xml:space="preserve">model continuing a conversation with </w:t>
            </w:r>
            <w:r w:rsidR="00610071" w:rsidRPr="00CE2B40">
              <w:rPr>
                <w:sz w:val="22"/>
                <w:szCs w:val="22"/>
              </w:rPr>
              <w:t>multiple exchanges</w:t>
            </w:r>
            <w:r w:rsidRPr="00CE2B40">
              <w:rPr>
                <w:sz w:val="22"/>
                <w:szCs w:val="22"/>
              </w:rPr>
              <w:t xml:space="preserve">. </w:t>
            </w:r>
          </w:p>
        </w:tc>
      </w:tr>
      <w:tr w:rsidR="00804563" w:rsidRPr="00F00C41" w14:paraId="26556949" w14:textId="77777777" w:rsidTr="00AB705E">
        <w:trPr>
          <w:trHeight w:val="20"/>
          <w:jc w:val="center"/>
        </w:trPr>
        <w:tc>
          <w:tcPr>
            <w:tcW w:w="1250" w:type="pct"/>
          </w:tcPr>
          <w:p w14:paraId="4AD50750" w14:textId="77777777" w:rsidR="00804563" w:rsidRPr="00CE2B40" w:rsidRDefault="00804563" w:rsidP="00AB705E">
            <w:pPr>
              <w:rPr>
                <w:b/>
                <w:sz w:val="22"/>
                <w:szCs w:val="22"/>
              </w:rPr>
            </w:pPr>
            <w:r w:rsidRPr="00CE2B40">
              <w:rPr>
                <w:b/>
                <w:sz w:val="22"/>
                <w:szCs w:val="22"/>
              </w:rPr>
              <w:lastRenderedPageBreak/>
              <w:t xml:space="preserve">SL.K.1: </w:t>
            </w:r>
            <w:r w:rsidRPr="00CE2B40">
              <w:rPr>
                <w:sz w:val="22"/>
                <w:szCs w:val="22"/>
              </w:rPr>
              <w:t xml:space="preserve">Participate in collaborative conversations with diverse partners about </w:t>
            </w:r>
            <w:r w:rsidRPr="00CE2B40">
              <w:rPr>
                <w:rStyle w:val="Emphasis"/>
                <w:sz w:val="22"/>
                <w:szCs w:val="22"/>
              </w:rPr>
              <w:t>kindergarten topics and texts</w:t>
            </w:r>
            <w:r w:rsidRPr="00CE2B40">
              <w:rPr>
                <w:i/>
                <w:sz w:val="22"/>
                <w:szCs w:val="22"/>
              </w:rPr>
              <w:t xml:space="preserve"> </w:t>
            </w:r>
            <w:r w:rsidRPr="00CE2B40">
              <w:rPr>
                <w:sz w:val="22"/>
                <w:szCs w:val="22"/>
              </w:rPr>
              <w:t>with peers and adults in small and larger groups.</w:t>
            </w:r>
          </w:p>
          <w:p w14:paraId="69865FF4" w14:textId="77777777" w:rsidR="00804563" w:rsidRPr="00CE2B40" w:rsidRDefault="00804563" w:rsidP="00AB705E">
            <w:pPr>
              <w:rPr>
                <w:b/>
                <w:sz w:val="22"/>
                <w:szCs w:val="22"/>
              </w:rPr>
            </w:pPr>
          </w:p>
          <w:p w14:paraId="631BEFF3" w14:textId="77777777" w:rsidR="00804563" w:rsidRPr="00CE2B40" w:rsidRDefault="00804563" w:rsidP="00AB705E">
            <w:pPr>
              <w:rPr>
                <w:sz w:val="22"/>
                <w:szCs w:val="22"/>
              </w:rPr>
            </w:pPr>
            <w:r w:rsidRPr="00CE2B40">
              <w:rPr>
                <w:b/>
                <w:sz w:val="22"/>
                <w:szCs w:val="22"/>
              </w:rPr>
              <w:t>a.</w:t>
            </w:r>
            <w:r w:rsidRPr="00CE2B40">
              <w:rPr>
                <w:sz w:val="22"/>
                <w:szCs w:val="22"/>
              </w:rPr>
              <w:t xml:space="preserve"> Follow agreed-upon rules for </w:t>
            </w:r>
            <w:r w:rsidRPr="00CE2B40">
              <w:rPr>
                <w:b/>
                <w:sz w:val="22"/>
                <w:szCs w:val="22"/>
              </w:rPr>
              <w:t>discussions</w:t>
            </w:r>
            <w:r w:rsidRPr="00CE2B40">
              <w:rPr>
                <w:sz w:val="22"/>
                <w:szCs w:val="22"/>
              </w:rPr>
              <w:t xml:space="preserve"> (e.g., listening to others and taking turns speaking about the topics and texts under discussion).</w:t>
            </w:r>
          </w:p>
          <w:p w14:paraId="41D13517" w14:textId="77777777" w:rsidR="00804563" w:rsidRPr="00CE2B40" w:rsidRDefault="00804563" w:rsidP="00AB705E">
            <w:pPr>
              <w:rPr>
                <w:sz w:val="22"/>
                <w:szCs w:val="22"/>
              </w:rPr>
            </w:pPr>
          </w:p>
          <w:p w14:paraId="11EE77D8" w14:textId="77777777" w:rsidR="00804563" w:rsidRPr="00CE2B40" w:rsidRDefault="00804563" w:rsidP="00AB705E">
            <w:pPr>
              <w:rPr>
                <w:sz w:val="22"/>
                <w:szCs w:val="22"/>
              </w:rPr>
            </w:pPr>
            <w:r w:rsidRPr="00CE2B40">
              <w:rPr>
                <w:b/>
                <w:sz w:val="22"/>
                <w:szCs w:val="22"/>
              </w:rPr>
              <w:t>b</w:t>
            </w:r>
            <w:r w:rsidRPr="00CE2B40">
              <w:rPr>
                <w:sz w:val="22"/>
                <w:szCs w:val="22"/>
              </w:rPr>
              <w:t xml:space="preserve">. Continue a </w:t>
            </w:r>
            <w:r w:rsidRPr="00CE2B40">
              <w:rPr>
                <w:b/>
                <w:sz w:val="22"/>
                <w:szCs w:val="22"/>
              </w:rPr>
              <w:t>conversation</w:t>
            </w:r>
            <w:r w:rsidRPr="00CE2B40">
              <w:rPr>
                <w:sz w:val="22"/>
                <w:szCs w:val="22"/>
              </w:rPr>
              <w:t xml:space="preserve"> through multiple exchanges.</w:t>
            </w:r>
          </w:p>
        </w:tc>
        <w:tc>
          <w:tcPr>
            <w:tcW w:w="1250" w:type="pct"/>
          </w:tcPr>
          <w:p w14:paraId="04784DB3" w14:textId="77777777" w:rsidR="00804563" w:rsidRPr="00CE2B40" w:rsidRDefault="00804563" w:rsidP="00E95D41">
            <w:pPr>
              <w:numPr>
                <w:ilvl w:val="0"/>
                <w:numId w:val="55"/>
              </w:numPr>
              <w:tabs>
                <w:tab w:val="clear" w:pos="720"/>
                <w:tab w:val="left" w:pos="342"/>
              </w:tabs>
              <w:ind w:left="342" w:hanging="270"/>
              <w:rPr>
                <w:sz w:val="22"/>
                <w:szCs w:val="22"/>
              </w:rPr>
            </w:pPr>
            <w:r w:rsidRPr="00CE2B40">
              <w:rPr>
                <w:iCs/>
                <w:sz w:val="22"/>
                <w:szCs w:val="22"/>
              </w:rPr>
              <w:t xml:space="preserve">take turns being the speaker in a group discussion by passing an object (e.g., a “talking stick”) to the next designated speaker. </w:t>
            </w:r>
          </w:p>
          <w:p w14:paraId="1649704C" w14:textId="77777777" w:rsidR="00804563" w:rsidRPr="00CE2B40" w:rsidRDefault="00804563" w:rsidP="00E95D41">
            <w:pPr>
              <w:numPr>
                <w:ilvl w:val="0"/>
                <w:numId w:val="55"/>
              </w:numPr>
              <w:tabs>
                <w:tab w:val="clear" w:pos="720"/>
                <w:tab w:val="left" w:pos="342"/>
              </w:tabs>
              <w:ind w:left="342" w:hanging="270"/>
              <w:rPr>
                <w:sz w:val="22"/>
                <w:szCs w:val="22"/>
              </w:rPr>
            </w:pPr>
            <w:r w:rsidRPr="00CE2B40">
              <w:rPr>
                <w:iCs/>
                <w:sz w:val="22"/>
                <w:szCs w:val="22"/>
              </w:rPr>
              <w:t xml:space="preserve">draw pictures or select photographs that illustrate agreed upon rules for discussions, which may be added to or modified as the year progresses. </w:t>
            </w:r>
          </w:p>
          <w:p w14:paraId="1A65C3CA" w14:textId="77777777" w:rsidR="00804563" w:rsidRPr="00CE2B40" w:rsidRDefault="00804563" w:rsidP="00CE2B40">
            <w:pPr>
              <w:numPr>
                <w:ilvl w:val="0"/>
                <w:numId w:val="55"/>
              </w:numPr>
              <w:tabs>
                <w:tab w:val="clear" w:pos="720"/>
                <w:tab w:val="left" w:pos="342"/>
              </w:tabs>
              <w:ind w:left="342" w:hanging="270"/>
              <w:rPr>
                <w:sz w:val="22"/>
                <w:szCs w:val="22"/>
              </w:rPr>
            </w:pPr>
            <w:r w:rsidRPr="00CE2B40">
              <w:rPr>
                <w:sz w:val="22"/>
                <w:szCs w:val="22"/>
              </w:rPr>
              <w:t xml:space="preserve">practice conversation skills (questioning, listening and responding, shifting a conversation to a new related topic), making multiple exchanges in one-on-one interactions. </w:t>
            </w:r>
          </w:p>
        </w:tc>
        <w:tc>
          <w:tcPr>
            <w:tcW w:w="1250" w:type="pct"/>
          </w:tcPr>
          <w:p w14:paraId="4D14EE5B" w14:textId="77777777" w:rsidR="00804563" w:rsidRPr="00CE2B40" w:rsidRDefault="00804563" w:rsidP="00E95D41">
            <w:pPr>
              <w:numPr>
                <w:ilvl w:val="0"/>
                <w:numId w:val="54"/>
              </w:numPr>
              <w:ind w:left="252" w:hanging="252"/>
              <w:rPr>
                <w:sz w:val="22"/>
                <w:szCs w:val="22"/>
              </w:rPr>
            </w:pPr>
            <w:r w:rsidRPr="00CE2B40">
              <w:rPr>
                <w:iCs/>
                <w:sz w:val="22"/>
                <w:szCs w:val="22"/>
              </w:rPr>
              <w:t>demonstrate and practice agreed-upon rules for discussion.</w:t>
            </w:r>
          </w:p>
          <w:p w14:paraId="3708E7F5" w14:textId="77777777" w:rsidR="00804563" w:rsidRPr="00CE2B40" w:rsidRDefault="00804563" w:rsidP="00E95D41">
            <w:pPr>
              <w:numPr>
                <w:ilvl w:val="0"/>
                <w:numId w:val="54"/>
              </w:numPr>
              <w:ind w:left="252" w:hanging="252"/>
              <w:rPr>
                <w:iCs/>
                <w:sz w:val="22"/>
                <w:szCs w:val="22"/>
              </w:rPr>
            </w:pPr>
            <w:r w:rsidRPr="00CE2B40">
              <w:rPr>
                <w:iCs/>
                <w:sz w:val="22"/>
                <w:szCs w:val="22"/>
              </w:rPr>
              <w:t>participate respectfully in collaborative conversations.</w:t>
            </w:r>
          </w:p>
          <w:p w14:paraId="6BB7861B" w14:textId="77777777" w:rsidR="00804563" w:rsidRPr="00CE2B40" w:rsidRDefault="00804563" w:rsidP="00AB705E">
            <w:pPr>
              <w:numPr>
                <w:ilvl w:val="0"/>
                <w:numId w:val="54"/>
              </w:numPr>
              <w:ind w:left="252" w:hanging="252"/>
              <w:rPr>
                <w:iCs/>
                <w:sz w:val="22"/>
                <w:szCs w:val="22"/>
              </w:rPr>
            </w:pPr>
            <w:r w:rsidRPr="00CE2B40">
              <w:rPr>
                <w:iCs/>
                <w:sz w:val="22"/>
                <w:szCs w:val="22"/>
              </w:rPr>
              <w:t>respond to and use the vocabulary associated with discussion (e.g., listen, discuss, converse, describe, give details, work together, collaborate).</w:t>
            </w:r>
          </w:p>
        </w:tc>
        <w:tc>
          <w:tcPr>
            <w:tcW w:w="1250" w:type="pct"/>
          </w:tcPr>
          <w:p w14:paraId="7AA0AD6B" w14:textId="77777777" w:rsidR="00804563" w:rsidRPr="00CE2B40" w:rsidRDefault="00804563" w:rsidP="00E95D41">
            <w:pPr>
              <w:numPr>
                <w:ilvl w:val="0"/>
                <w:numId w:val="54"/>
              </w:numPr>
              <w:tabs>
                <w:tab w:val="num" w:pos="252"/>
              </w:tabs>
              <w:ind w:left="252" w:hanging="252"/>
              <w:rPr>
                <w:sz w:val="22"/>
                <w:szCs w:val="22"/>
              </w:rPr>
            </w:pPr>
            <w:r w:rsidRPr="00CE2B40">
              <w:rPr>
                <w:sz w:val="22"/>
                <w:szCs w:val="22"/>
              </w:rPr>
              <w:t>facilitate the understanding that people communicate their ideas in various ways; spoken, signed languages, different forms of cultural expression, and assistive technologies to help people communicate.</w:t>
            </w:r>
          </w:p>
          <w:p w14:paraId="0129EC91" w14:textId="77777777" w:rsidR="00804563" w:rsidRPr="00CE2B40" w:rsidRDefault="00804563" w:rsidP="00E95D41">
            <w:pPr>
              <w:numPr>
                <w:ilvl w:val="0"/>
                <w:numId w:val="54"/>
              </w:numPr>
              <w:tabs>
                <w:tab w:val="num" w:pos="252"/>
              </w:tabs>
              <w:ind w:left="252" w:hanging="252"/>
              <w:rPr>
                <w:sz w:val="22"/>
                <w:szCs w:val="22"/>
              </w:rPr>
            </w:pPr>
            <w:r w:rsidRPr="00CE2B40">
              <w:rPr>
                <w:sz w:val="22"/>
                <w:szCs w:val="22"/>
              </w:rPr>
              <w:t>include children in developing norms for discussion (speaking one at a time, waiting one’s turn).</w:t>
            </w:r>
          </w:p>
          <w:p w14:paraId="4065328B" w14:textId="77777777" w:rsidR="00804563" w:rsidRPr="00CE2B40" w:rsidRDefault="00804563" w:rsidP="00E95D41">
            <w:pPr>
              <w:numPr>
                <w:ilvl w:val="0"/>
                <w:numId w:val="54"/>
              </w:numPr>
              <w:tabs>
                <w:tab w:val="num" w:pos="252"/>
              </w:tabs>
              <w:ind w:left="252" w:hanging="252"/>
              <w:rPr>
                <w:sz w:val="22"/>
                <w:szCs w:val="22"/>
              </w:rPr>
            </w:pPr>
            <w:r w:rsidRPr="00CE2B40">
              <w:rPr>
                <w:sz w:val="22"/>
                <w:szCs w:val="22"/>
              </w:rPr>
              <w:t>model for children that there are times for listening and times for speaking.</w:t>
            </w:r>
          </w:p>
          <w:p w14:paraId="0550DD5C" w14:textId="77777777" w:rsidR="00804563" w:rsidRPr="00CE2B40" w:rsidRDefault="00804563" w:rsidP="00E95D41">
            <w:pPr>
              <w:numPr>
                <w:ilvl w:val="0"/>
                <w:numId w:val="54"/>
              </w:numPr>
              <w:tabs>
                <w:tab w:val="num" w:pos="252"/>
              </w:tabs>
              <w:ind w:left="252" w:hanging="252"/>
              <w:rPr>
                <w:sz w:val="22"/>
                <w:szCs w:val="22"/>
              </w:rPr>
            </w:pPr>
            <w:r w:rsidRPr="00CE2B40">
              <w:rPr>
                <w:sz w:val="22"/>
                <w:szCs w:val="22"/>
              </w:rPr>
              <w:t>support discussions with prompts for staying on topic, asking questions, and adding connected ideas.</w:t>
            </w:r>
          </w:p>
          <w:p w14:paraId="0A48CFB8" w14:textId="77777777" w:rsidR="00804563" w:rsidRPr="00CE2B40" w:rsidRDefault="00804563" w:rsidP="00E95D41">
            <w:pPr>
              <w:numPr>
                <w:ilvl w:val="0"/>
                <w:numId w:val="54"/>
              </w:numPr>
              <w:tabs>
                <w:tab w:val="num" w:pos="252"/>
              </w:tabs>
              <w:ind w:left="252" w:hanging="252"/>
              <w:rPr>
                <w:sz w:val="22"/>
                <w:szCs w:val="22"/>
              </w:rPr>
            </w:pPr>
            <w:r w:rsidRPr="00CE2B40">
              <w:rPr>
                <w:sz w:val="22"/>
                <w:szCs w:val="22"/>
              </w:rPr>
              <w:t>model and facilitate continuing a conversation with multiple exchanges.</w:t>
            </w:r>
          </w:p>
        </w:tc>
      </w:tr>
      <w:tr w:rsidR="00804563" w:rsidRPr="00F00C41" w14:paraId="582E3F72" w14:textId="77777777" w:rsidTr="00AB705E">
        <w:trPr>
          <w:trHeight w:val="20"/>
          <w:jc w:val="center"/>
        </w:trPr>
        <w:tc>
          <w:tcPr>
            <w:tcW w:w="1250" w:type="pct"/>
            <w:tcBorders>
              <w:bottom w:val="single" w:sz="4" w:space="0" w:color="auto"/>
            </w:tcBorders>
            <w:shd w:val="clear" w:color="auto" w:fill="CCECFF"/>
          </w:tcPr>
          <w:p w14:paraId="35B4EC23" w14:textId="77777777" w:rsidR="00804563" w:rsidRPr="00CE2B40" w:rsidRDefault="00804563" w:rsidP="00AB705E">
            <w:pPr>
              <w:widowControl w:val="0"/>
              <w:autoSpaceDE w:val="0"/>
              <w:autoSpaceDN w:val="0"/>
              <w:adjustRightInd w:val="0"/>
              <w:rPr>
                <w:sz w:val="22"/>
                <w:szCs w:val="22"/>
              </w:rPr>
            </w:pPr>
            <w:r w:rsidRPr="00CE2B40">
              <w:rPr>
                <w:b/>
                <w:sz w:val="22"/>
                <w:szCs w:val="22"/>
              </w:rPr>
              <w:t>SL.PK.2.</w:t>
            </w:r>
            <w:r w:rsidRPr="00CE2B40">
              <w:rPr>
                <w:sz w:val="22"/>
                <w:szCs w:val="22"/>
              </w:rPr>
              <w:t xml:space="preserve"> Recall information for short periods of time and retell, act out, or represent information from a </w:t>
            </w:r>
            <w:r w:rsidRPr="00CE2B40">
              <w:rPr>
                <w:sz w:val="22"/>
                <w:szCs w:val="22"/>
              </w:rPr>
              <w:lastRenderedPageBreak/>
              <w:t>text read aloud, a recording, or a video (e.g. watch a video about birds and their habitats and make drawings or constructions of birds and their nests).</w:t>
            </w:r>
          </w:p>
        </w:tc>
        <w:tc>
          <w:tcPr>
            <w:tcW w:w="1250" w:type="pct"/>
            <w:tcBorders>
              <w:bottom w:val="single" w:sz="4" w:space="0" w:color="auto"/>
            </w:tcBorders>
            <w:shd w:val="clear" w:color="auto" w:fill="CCECFF"/>
          </w:tcPr>
          <w:p w14:paraId="78D3D3A7" w14:textId="77777777" w:rsidR="00804563" w:rsidRPr="00CE2B40" w:rsidRDefault="00804563" w:rsidP="00E95D41">
            <w:pPr>
              <w:numPr>
                <w:ilvl w:val="0"/>
                <w:numId w:val="55"/>
              </w:numPr>
              <w:tabs>
                <w:tab w:val="clear" w:pos="720"/>
                <w:tab w:val="left" w:pos="342"/>
                <w:tab w:val="num" w:pos="372"/>
              </w:tabs>
              <w:ind w:left="372" w:hanging="372"/>
              <w:rPr>
                <w:b/>
                <w:sz w:val="22"/>
                <w:szCs w:val="22"/>
              </w:rPr>
            </w:pPr>
            <w:r w:rsidRPr="00CE2B40">
              <w:rPr>
                <w:sz w:val="22"/>
                <w:szCs w:val="22"/>
              </w:rPr>
              <w:lastRenderedPageBreak/>
              <w:t xml:space="preserve">Create representations (e.g., drawings, paintings, </w:t>
            </w:r>
            <w:r w:rsidRPr="00CE2B40">
              <w:rPr>
                <w:sz w:val="22"/>
                <w:szCs w:val="22"/>
              </w:rPr>
              <w:lastRenderedPageBreak/>
              <w:t>constructions) about information from text and/or media.</w:t>
            </w:r>
          </w:p>
          <w:p w14:paraId="716B9ECF" w14:textId="77777777" w:rsidR="00804563" w:rsidRPr="00CE2B40" w:rsidRDefault="00804563" w:rsidP="00E95D41">
            <w:pPr>
              <w:numPr>
                <w:ilvl w:val="0"/>
                <w:numId w:val="55"/>
              </w:numPr>
              <w:tabs>
                <w:tab w:val="clear" w:pos="720"/>
                <w:tab w:val="left" w:pos="342"/>
                <w:tab w:val="num" w:pos="372"/>
              </w:tabs>
              <w:ind w:left="372" w:hanging="372"/>
              <w:rPr>
                <w:b/>
                <w:sz w:val="22"/>
                <w:szCs w:val="22"/>
              </w:rPr>
            </w:pPr>
            <w:r w:rsidRPr="00CE2B40">
              <w:rPr>
                <w:sz w:val="22"/>
                <w:szCs w:val="22"/>
              </w:rPr>
              <w:t>work in pairs or small groups to retell a story using illustrations from the story.</w:t>
            </w:r>
          </w:p>
        </w:tc>
        <w:tc>
          <w:tcPr>
            <w:tcW w:w="1250" w:type="pct"/>
            <w:tcBorders>
              <w:bottom w:val="single" w:sz="4" w:space="0" w:color="auto"/>
            </w:tcBorders>
            <w:shd w:val="clear" w:color="auto" w:fill="CCECFF"/>
          </w:tcPr>
          <w:p w14:paraId="48B84FD4" w14:textId="77777777" w:rsidR="00804563" w:rsidRPr="00CE2B40" w:rsidRDefault="00804563" w:rsidP="00E95D41">
            <w:pPr>
              <w:widowControl w:val="0"/>
              <w:numPr>
                <w:ilvl w:val="0"/>
                <w:numId w:val="54"/>
              </w:numPr>
              <w:tabs>
                <w:tab w:val="left" w:pos="252"/>
                <w:tab w:val="left" w:pos="342"/>
              </w:tabs>
              <w:overflowPunct w:val="0"/>
              <w:autoSpaceDE w:val="0"/>
              <w:autoSpaceDN w:val="0"/>
              <w:adjustRightInd w:val="0"/>
              <w:ind w:left="252" w:hanging="270"/>
              <w:contextualSpacing/>
              <w:rPr>
                <w:sz w:val="22"/>
                <w:szCs w:val="22"/>
              </w:rPr>
            </w:pPr>
            <w:r w:rsidRPr="00CE2B40">
              <w:rPr>
                <w:sz w:val="22"/>
                <w:szCs w:val="22"/>
              </w:rPr>
              <w:lastRenderedPageBreak/>
              <w:t xml:space="preserve">recall and describe recent experience with text to adults or other children in informal </w:t>
            </w:r>
            <w:r w:rsidRPr="00CE2B40">
              <w:rPr>
                <w:sz w:val="22"/>
                <w:szCs w:val="22"/>
              </w:rPr>
              <w:lastRenderedPageBreak/>
              <w:t>conversations.</w:t>
            </w:r>
          </w:p>
          <w:p w14:paraId="61DB4FC1" w14:textId="77777777" w:rsidR="00804563" w:rsidRPr="00CE2B40" w:rsidRDefault="00804563" w:rsidP="00E95D41">
            <w:pPr>
              <w:widowControl w:val="0"/>
              <w:numPr>
                <w:ilvl w:val="0"/>
                <w:numId w:val="54"/>
              </w:numPr>
              <w:tabs>
                <w:tab w:val="left" w:pos="252"/>
                <w:tab w:val="left" w:pos="342"/>
              </w:tabs>
              <w:overflowPunct w:val="0"/>
              <w:autoSpaceDE w:val="0"/>
              <w:autoSpaceDN w:val="0"/>
              <w:adjustRightInd w:val="0"/>
              <w:ind w:left="252" w:hanging="270"/>
              <w:contextualSpacing/>
              <w:rPr>
                <w:sz w:val="22"/>
                <w:szCs w:val="22"/>
              </w:rPr>
            </w:pPr>
            <w:r w:rsidRPr="00CE2B40">
              <w:rPr>
                <w:sz w:val="22"/>
                <w:szCs w:val="22"/>
              </w:rPr>
              <w:t>after hearing a book read aloud, identify the topic and key details in illustrations.</w:t>
            </w:r>
          </w:p>
          <w:p w14:paraId="358F93DA" w14:textId="77777777" w:rsidR="00804563" w:rsidRPr="00CE2B40" w:rsidRDefault="00804563" w:rsidP="00E95D41">
            <w:pPr>
              <w:widowControl w:val="0"/>
              <w:numPr>
                <w:ilvl w:val="0"/>
                <w:numId w:val="54"/>
              </w:numPr>
              <w:tabs>
                <w:tab w:val="left" w:pos="252"/>
              </w:tabs>
              <w:overflowPunct w:val="0"/>
              <w:autoSpaceDE w:val="0"/>
              <w:autoSpaceDN w:val="0"/>
              <w:adjustRightInd w:val="0"/>
              <w:ind w:left="252" w:hanging="270"/>
              <w:contextualSpacing/>
              <w:rPr>
                <w:iCs/>
                <w:sz w:val="22"/>
                <w:szCs w:val="22"/>
              </w:rPr>
            </w:pPr>
            <w:r w:rsidRPr="00CE2B40">
              <w:rPr>
                <w:iCs/>
                <w:sz w:val="22"/>
                <w:szCs w:val="22"/>
              </w:rPr>
              <w:t>express connections between two or more characters, events, illustrations or pieces of information in a text.</w:t>
            </w:r>
          </w:p>
        </w:tc>
        <w:tc>
          <w:tcPr>
            <w:tcW w:w="1250" w:type="pct"/>
            <w:tcBorders>
              <w:bottom w:val="single" w:sz="4" w:space="0" w:color="auto"/>
            </w:tcBorders>
            <w:shd w:val="clear" w:color="auto" w:fill="CCECFF"/>
          </w:tcPr>
          <w:p w14:paraId="6027EBE2" w14:textId="77777777" w:rsidR="00804563" w:rsidRPr="00CE2B40" w:rsidRDefault="00804563" w:rsidP="00E95D41">
            <w:pPr>
              <w:numPr>
                <w:ilvl w:val="0"/>
                <w:numId w:val="54"/>
              </w:numPr>
              <w:ind w:left="252" w:hanging="270"/>
              <w:rPr>
                <w:bCs/>
                <w:sz w:val="22"/>
                <w:szCs w:val="22"/>
              </w:rPr>
            </w:pPr>
            <w:r w:rsidRPr="00CE2B40">
              <w:rPr>
                <w:bCs/>
                <w:sz w:val="22"/>
                <w:szCs w:val="22"/>
              </w:rPr>
              <w:lastRenderedPageBreak/>
              <w:t>provide books and other materials to aid children in the recall of important information.</w:t>
            </w:r>
          </w:p>
          <w:p w14:paraId="76912732" w14:textId="77777777" w:rsidR="00804563" w:rsidRPr="00CE2B40" w:rsidRDefault="00804563" w:rsidP="00E95D41">
            <w:pPr>
              <w:numPr>
                <w:ilvl w:val="0"/>
                <w:numId w:val="54"/>
              </w:numPr>
              <w:ind w:left="252" w:hanging="270"/>
              <w:rPr>
                <w:b/>
                <w:sz w:val="22"/>
                <w:szCs w:val="22"/>
              </w:rPr>
            </w:pPr>
            <w:r w:rsidRPr="00CE2B40">
              <w:rPr>
                <w:bCs/>
                <w:sz w:val="22"/>
                <w:szCs w:val="22"/>
              </w:rPr>
              <w:lastRenderedPageBreak/>
              <w:t>give children opportunities to talk about information they recall from a book read or videos watched.</w:t>
            </w:r>
          </w:p>
          <w:p w14:paraId="3999B129" w14:textId="77777777" w:rsidR="00804563" w:rsidRPr="00CE2B40" w:rsidRDefault="00804563" w:rsidP="00E95D41">
            <w:pPr>
              <w:numPr>
                <w:ilvl w:val="0"/>
                <w:numId w:val="54"/>
              </w:numPr>
              <w:ind w:left="252" w:hanging="270"/>
              <w:rPr>
                <w:bCs/>
                <w:sz w:val="22"/>
                <w:szCs w:val="22"/>
              </w:rPr>
            </w:pPr>
            <w:r w:rsidRPr="00CE2B40">
              <w:rPr>
                <w:bCs/>
                <w:sz w:val="22"/>
                <w:szCs w:val="22"/>
              </w:rPr>
              <w:t>model, support and facilitate children’s efforts to recall information.</w:t>
            </w:r>
          </w:p>
        </w:tc>
      </w:tr>
      <w:tr w:rsidR="00804563" w:rsidRPr="00F00C41" w14:paraId="544EF029" w14:textId="77777777" w:rsidTr="00AB705E">
        <w:trPr>
          <w:trHeight w:val="20"/>
          <w:jc w:val="center"/>
        </w:trPr>
        <w:tc>
          <w:tcPr>
            <w:tcW w:w="1250" w:type="pct"/>
          </w:tcPr>
          <w:p w14:paraId="0144D22F" w14:textId="77777777" w:rsidR="00804563" w:rsidRPr="00CE2B40" w:rsidRDefault="00804563" w:rsidP="00AB705E">
            <w:pPr>
              <w:tabs>
                <w:tab w:val="left" w:pos="1440"/>
              </w:tabs>
              <w:rPr>
                <w:b/>
                <w:sz w:val="22"/>
                <w:szCs w:val="22"/>
              </w:rPr>
            </w:pPr>
            <w:r w:rsidRPr="00CE2B40">
              <w:rPr>
                <w:b/>
                <w:sz w:val="22"/>
                <w:szCs w:val="22"/>
              </w:rPr>
              <w:lastRenderedPageBreak/>
              <w:t>SL.K.2.</w:t>
            </w:r>
            <w:r w:rsidRPr="00CE2B40">
              <w:rPr>
                <w:sz w:val="22"/>
                <w:szCs w:val="22"/>
              </w:rPr>
              <w:t xml:space="preserve"> Confirm understanding of a text read aloud or information presented orally or through other media by asking and answering questions about key details and requesting clarification if something is not understood.</w:t>
            </w:r>
          </w:p>
        </w:tc>
        <w:tc>
          <w:tcPr>
            <w:tcW w:w="1250" w:type="pct"/>
          </w:tcPr>
          <w:p w14:paraId="483FF96A" w14:textId="77777777" w:rsidR="00804563" w:rsidRPr="00CE2B40" w:rsidRDefault="00804563" w:rsidP="00E95D41">
            <w:pPr>
              <w:numPr>
                <w:ilvl w:val="0"/>
                <w:numId w:val="55"/>
              </w:numPr>
              <w:tabs>
                <w:tab w:val="clear" w:pos="720"/>
                <w:tab w:val="left" w:pos="342"/>
              </w:tabs>
              <w:ind w:left="342" w:hanging="270"/>
              <w:rPr>
                <w:b/>
                <w:sz w:val="22"/>
                <w:szCs w:val="22"/>
              </w:rPr>
            </w:pPr>
            <w:r w:rsidRPr="00CE2B40">
              <w:rPr>
                <w:sz w:val="22"/>
                <w:szCs w:val="22"/>
              </w:rPr>
              <w:t>Retell or re-enact events after listening to a story read aloud.</w:t>
            </w:r>
          </w:p>
        </w:tc>
        <w:tc>
          <w:tcPr>
            <w:tcW w:w="1250" w:type="pct"/>
          </w:tcPr>
          <w:p w14:paraId="59503505" w14:textId="77777777" w:rsidR="00804563" w:rsidRPr="00CE2B40" w:rsidRDefault="00804563" w:rsidP="00E95D41">
            <w:pPr>
              <w:widowControl w:val="0"/>
              <w:numPr>
                <w:ilvl w:val="0"/>
                <w:numId w:val="55"/>
              </w:numPr>
              <w:tabs>
                <w:tab w:val="clear" w:pos="720"/>
                <w:tab w:val="num" w:pos="252"/>
              </w:tabs>
              <w:overflowPunct w:val="0"/>
              <w:autoSpaceDE w:val="0"/>
              <w:autoSpaceDN w:val="0"/>
              <w:adjustRightInd w:val="0"/>
              <w:ind w:left="252" w:hanging="252"/>
              <w:contextualSpacing/>
              <w:rPr>
                <w:sz w:val="22"/>
                <w:szCs w:val="22"/>
              </w:rPr>
            </w:pPr>
            <w:r w:rsidRPr="00CE2B40">
              <w:rPr>
                <w:iCs/>
                <w:sz w:val="22"/>
                <w:szCs w:val="22"/>
              </w:rPr>
              <w:t xml:space="preserve">respond to a text read aloud by asking and answering questions about parts that were not clear, or about unfamiliar words in a text. </w:t>
            </w:r>
          </w:p>
          <w:p w14:paraId="750EDA21" w14:textId="77777777" w:rsidR="00804563" w:rsidRPr="00CE2B40" w:rsidRDefault="00804563" w:rsidP="00E95D41">
            <w:pPr>
              <w:widowControl w:val="0"/>
              <w:numPr>
                <w:ilvl w:val="0"/>
                <w:numId w:val="55"/>
              </w:numPr>
              <w:tabs>
                <w:tab w:val="clear" w:pos="720"/>
                <w:tab w:val="num" w:pos="252"/>
              </w:tabs>
              <w:overflowPunct w:val="0"/>
              <w:autoSpaceDE w:val="0"/>
              <w:autoSpaceDN w:val="0"/>
              <w:adjustRightInd w:val="0"/>
              <w:ind w:left="252" w:hanging="252"/>
              <w:contextualSpacing/>
              <w:rPr>
                <w:iCs/>
                <w:sz w:val="22"/>
                <w:szCs w:val="22"/>
              </w:rPr>
            </w:pPr>
            <w:r w:rsidRPr="00CE2B40">
              <w:rPr>
                <w:iCs/>
                <w:sz w:val="22"/>
                <w:szCs w:val="22"/>
              </w:rPr>
              <w:t>use details when sharing information.</w:t>
            </w:r>
          </w:p>
        </w:tc>
        <w:tc>
          <w:tcPr>
            <w:tcW w:w="1250" w:type="pct"/>
          </w:tcPr>
          <w:p w14:paraId="55D3119B" w14:textId="77777777" w:rsidR="00804563" w:rsidRPr="00CE2B40" w:rsidRDefault="00804563" w:rsidP="00E95D41">
            <w:pPr>
              <w:numPr>
                <w:ilvl w:val="0"/>
                <w:numId w:val="55"/>
              </w:numPr>
              <w:tabs>
                <w:tab w:val="num" w:pos="252"/>
              </w:tabs>
              <w:ind w:left="252" w:hanging="270"/>
              <w:rPr>
                <w:sz w:val="22"/>
                <w:szCs w:val="22"/>
              </w:rPr>
            </w:pPr>
            <w:r w:rsidRPr="00CE2B40">
              <w:rPr>
                <w:sz w:val="22"/>
                <w:szCs w:val="22"/>
              </w:rPr>
              <w:t>model and facilitate careful listening and looking for details (in a story or text read aloud, or signed; in a recording, in instructions, or in a live performance).</w:t>
            </w:r>
          </w:p>
          <w:p w14:paraId="1D575D9F" w14:textId="77777777" w:rsidR="00804563" w:rsidRPr="00CE2B40" w:rsidRDefault="00804563" w:rsidP="00E95D41">
            <w:pPr>
              <w:numPr>
                <w:ilvl w:val="0"/>
                <w:numId w:val="55"/>
              </w:numPr>
              <w:tabs>
                <w:tab w:val="num" w:pos="252"/>
              </w:tabs>
              <w:ind w:left="252" w:hanging="270"/>
              <w:rPr>
                <w:sz w:val="22"/>
                <w:szCs w:val="22"/>
              </w:rPr>
            </w:pPr>
            <w:r w:rsidRPr="00CE2B40">
              <w:rPr>
                <w:sz w:val="22"/>
                <w:szCs w:val="22"/>
              </w:rPr>
              <w:t>model and engage children in asking questions to learn more about a text or text topic.</w:t>
            </w:r>
          </w:p>
          <w:p w14:paraId="3BAF6F55" w14:textId="77777777" w:rsidR="00804563" w:rsidRPr="00CE2B40" w:rsidRDefault="00804563" w:rsidP="00E95D41">
            <w:pPr>
              <w:numPr>
                <w:ilvl w:val="0"/>
                <w:numId w:val="55"/>
              </w:numPr>
              <w:tabs>
                <w:tab w:val="num" w:pos="252"/>
              </w:tabs>
              <w:ind w:left="252" w:hanging="270"/>
              <w:rPr>
                <w:sz w:val="22"/>
                <w:szCs w:val="22"/>
              </w:rPr>
            </w:pPr>
            <w:r w:rsidRPr="00CE2B40">
              <w:rPr>
                <w:sz w:val="22"/>
                <w:szCs w:val="22"/>
              </w:rPr>
              <w:t>provide follow-up activities that require children to use facts from an informational text they have read or heard.</w:t>
            </w:r>
          </w:p>
        </w:tc>
      </w:tr>
      <w:tr w:rsidR="00804563" w:rsidRPr="00F00C41" w14:paraId="7D7F3687" w14:textId="77777777" w:rsidTr="00AB705E">
        <w:trPr>
          <w:trHeight w:val="20"/>
          <w:jc w:val="center"/>
        </w:trPr>
        <w:tc>
          <w:tcPr>
            <w:tcW w:w="1250" w:type="pct"/>
            <w:tcBorders>
              <w:bottom w:val="single" w:sz="4" w:space="0" w:color="auto"/>
            </w:tcBorders>
            <w:shd w:val="clear" w:color="auto" w:fill="CCECFF"/>
          </w:tcPr>
          <w:p w14:paraId="73603E64" w14:textId="77777777" w:rsidR="00804563" w:rsidRPr="00CE2B40" w:rsidRDefault="00804563" w:rsidP="00AB705E">
            <w:pPr>
              <w:rPr>
                <w:b/>
                <w:sz w:val="22"/>
                <w:szCs w:val="22"/>
              </w:rPr>
            </w:pPr>
            <w:r w:rsidRPr="00CE2B40">
              <w:rPr>
                <w:b/>
                <w:sz w:val="22"/>
                <w:szCs w:val="22"/>
              </w:rPr>
              <w:t>SL.PK.3.</w:t>
            </w:r>
            <w:r w:rsidRPr="00CE2B40">
              <w:rPr>
                <w:sz w:val="22"/>
                <w:szCs w:val="22"/>
              </w:rPr>
              <w:t xml:space="preserve"> Ask and answer questions in order to seek help, get information, or clarify something that is not understood.</w:t>
            </w:r>
          </w:p>
        </w:tc>
        <w:tc>
          <w:tcPr>
            <w:tcW w:w="1250" w:type="pct"/>
            <w:tcBorders>
              <w:bottom w:val="single" w:sz="4" w:space="0" w:color="auto"/>
            </w:tcBorders>
            <w:shd w:val="clear" w:color="auto" w:fill="CCECFF"/>
          </w:tcPr>
          <w:p w14:paraId="4E4678F0" w14:textId="77777777" w:rsidR="00804563" w:rsidRPr="00CE2B40" w:rsidRDefault="00804563" w:rsidP="00E95D41">
            <w:pPr>
              <w:numPr>
                <w:ilvl w:val="0"/>
                <w:numId w:val="61"/>
              </w:numPr>
              <w:ind w:left="252" w:hanging="252"/>
              <w:rPr>
                <w:sz w:val="22"/>
                <w:szCs w:val="22"/>
              </w:rPr>
            </w:pPr>
            <w:r w:rsidRPr="00CE2B40">
              <w:rPr>
                <w:sz w:val="22"/>
                <w:szCs w:val="22"/>
              </w:rPr>
              <w:t>participate in developing a graphic organizer (i.e. K-W-L chart, Web, Venn diagram, etc.) by offering questions about information they want to learn about a topic.</w:t>
            </w:r>
          </w:p>
          <w:p w14:paraId="009A7DB6" w14:textId="77777777" w:rsidR="00804563" w:rsidRPr="00CE2B40" w:rsidRDefault="00804563" w:rsidP="00E95D41">
            <w:pPr>
              <w:numPr>
                <w:ilvl w:val="0"/>
                <w:numId w:val="61"/>
              </w:numPr>
              <w:ind w:left="252" w:hanging="252"/>
              <w:rPr>
                <w:sz w:val="22"/>
                <w:szCs w:val="22"/>
              </w:rPr>
            </w:pPr>
            <w:r w:rsidRPr="00CE2B40">
              <w:rPr>
                <w:sz w:val="22"/>
                <w:szCs w:val="22"/>
              </w:rPr>
              <w:t>practice asking questions on a regular basis when classmates share information (e.g., asking who, what, where, when, why and how questions when a child describes an experience).</w:t>
            </w:r>
          </w:p>
        </w:tc>
        <w:tc>
          <w:tcPr>
            <w:tcW w:w="1250" w:type="pct"/>
            <w:tcBorders>
              <w:bottom w:val="single" w:sz="4" w:space="0" w:color="auto"/>
            </w:tcBorders>
            <w:shd w:val="clear" w:color="auto" w:fill="CCECFF"/>
          </w:tcPr>
          <w:p w14:paraId="41D55F85" w14:textId="77777777" w:rsidR="00804563" w:rsidRPr="00CE2B40" w:rsidRDefault="00804563" w:rsidP="002165B5">
            <w:pPr>
              <w:numPr>
                <w:ilvl w:val="0"/>
                <w:numId w:val="61"/>
              </w:numPr>
              <w:ind w:left="252" w:hanging="252"/>
              <w:rPr>
                <w:sz w:val="22"/>
                <w:szCs w:val="22"/>
              </w:rPr>
            </w:pPr>
            <w:r w:rsidRPr="00CE2B40">
              <w:rPr>
                <w:sz w:val="22"/>
                <w:szCs w:val="22"/>
              </w:rPr>
              <w:t>ask questions and listen to others to seek help, acquire knowledge, or further understanding (e.g., “Where did the snow go when it melted?”).</w:t>
            </w:r>
          </w:p>
          <w:p w14:paraId="31BE5832" w14:textId="77777777" w:rsidR="00804563" w:rsidRPr="00CE2B40" w:rsidRDefault="00804563" w:rsidP="002165B5">
            <w:pPr>
              <w:widowControl w:val="0"/>
              <w:numPr>
                <w:ilvl w:val="0"/>
                <w:numId w:val="61"/>
              </w:numPr>
              <w:overflowPunct w:val="0"/>
              <w:autoSpaceDE w:val="0"/>
              <w:autoSpaceDN w:val="0"/>
              <w:adjustRightInd w:val="0"/>
              <w:ind w:left="252" w:right="220" w:hanging="252"/>
              <w:rPr>
                <w:sz w:val="22"/>
                <w:szCs w:val="22"/>
              </w:rPr>
            </w:pPr>
            <w:r w:rsidRPr="00CE2B40">
              <w:rPr>
                <w:sz w:val="22"/>
                <w:szCs w:val="22"/>
              </w:rPr>
              <w:t>respond to a question.</w:t>
            </w:r>
          </w:p>
          <w:p w14:paraId="6E4A4429" w14:textId="77777777" w:rsidR="00804563" w:rsidRPr="00CE2B40" w:rsidRDefault="00804563" w:rsidP="002165B5">
            <w:pPr>
              <w:widowControl w:val="0"/>
              <w:numPr>
                <w:ilvl w:val="0"/>
                <w:numId w:val="61"/>
              </w:numPr>
              <w:overflowPunct w:val="0"/>
              <w:autoSpaceDE w:val="0"/>
              <w:autoSpaceDN w:val="0"/>
              <w:adjustRightInd w:val="0"/>
              <w:ind w:left="252" w:right="220" w:hanging="252"/>
              <w:rPr>
                <w:sz w:val="22"/>
                <w:szCs w:val="22"/>
              </w:rPr>
            </w:pPr>
            <w:r w:rsidRPr="00CE2B40">
              <w:rPr>
                <w:sz w:val="22"/>
                <w:szCs w:val="22"/>
              </w:rPr>
              <w:t>prompt language stem or language frame (e.g., “What did you see?”</w:t>
            </w:r>
            <w:r w:rsidR="00D006A0" w:rsidRPr="00CE2B40">
              <w:rPr>
                <w:sz w:val="22"/>
                <w:szCs w:val="22"/>
              </w:rPr>
              <w:t>/ “</w:t>
            </w:r>
            <w:r w:rsidRPr="00CE2B40">
              <w:rPr>
                <w:sz w:val="22"/>
                <w:szCs w:val="22"/>
              </w:rPr>
              <w:t>I saw…;” “What are you wondering about?”</w:t>
            </w:r>
            <w:r w:rsidR="00D006A0" w:rsidRPr="00CE2B40">
              <w:rPr>
                <w:sz w:val="22"/>
                <w:szCs w:val="22"/>
              </w:rPr>
              <w:t>/ “</w:t>
            </w:r>
            <w:r w:rsidRPr="00CE2B40">
              <w:rPr>
                <w:sz w:val="22"/>
                <w:szCs w:val="22"/>
              </w:rPr>
              <w:t>I’m wondering if…;” “What did you wish? “</w:t>
            </w:r>
            <w:r w:rsidR="00D006A0" w:rsidRPr="00CE2B40">
              <w:rPr>
                <w:sz w:val="22"/>
                <w:szCs w:val="22"/>
              </w:rPr>
              <w:t>/ “</w:t>
            </w:r>
            <w:r w:rsidRPr="00CE2B40">
              <w:rPr>
                <w:sz w:val="22"/>
                <w:szCs w:val="22"/>
              </w:rPr>
              <w:t>I wished that…).</w:t>
            </w:r>
          </w:p>
        </w:tc>
        <w:tc>
          <w:tcPr>
            <w:tcW w:w="1250" w:type="pct"/>
            <w:tcBorders>
              <w:bottom w:val="single" w:sz="4" w:space="0" w:color="auto"/>
            </w:tcBorders>
            <w:shd w:val="clear" w:color="auto" w:fill="CCECFF"/>
          </w:tcPr>
          <w:p w14:paraId="3225DC78" w14:textId="77777777" w:rsidR="00804563" w:rsidRPr="00CE2B40" w:rsidRDefault="00804563" w:rsidP="002165B5">
            <w:pPr>
              <w:numPr>
                <w:ilvl w:val="0"/>
                <w:numId w:val="61"/>
              </w:numPr>
              <w:ind w:left="252" w:hanging="252"/>
              <w:rPr>
                <w:sz w:val="22"/>
                <w:szCs w:val="22"/>
              </w:rPr>
            </w:pPr>
            <w:r w:rsidRPr="00CE2B40">
              <w:rPr>
                <w:sz w:val="22"/>
                <w:szCs w:val="22"/>
              </w:rPr>
              <w:t xml:space="preserve">Facilitate understanding that asking questions deepens understanding. </w:t>
            </w:r>
          </w:p>
          <w:p w14:paraId="7187BFEE" w14:textId="77777777" w:rsidR="00804563" w:rsidRPr="002165B5" w:rsidRDefault="00804563" w:rsidP="002165B5">
            <w:pPr>
              <w:numPr>
                <w:ilvl w:val="0"/>
                <w:numId w:val="61"/>
              </w:numPr>
              <w:ind w:left="252" w:hanging="252"/>
              <w:rPr>
                <w:sz w:val="22"/>
                <w:szCs w:val="22"/>
              </w:rPr>
            </w:pPr>
            <w:r w:rsidRPr="00CE2B40">
              <w:rPr>
                <w:sz w:val="22"/>
                <w:szCs w:val="22"/>
              </w:rPr>
              <w:t>model and facilitate the asking of questions (e.g., “What do you wonder about?” “What do you want to know?”).</w:t>
            </w:r>
          </w:p>
          <w:p w14:paraId="7FDB1394" w14:textId="77777777" w:rsidR="00804563" w:rsidRPr="002165B5" w:rsidRDefault="00804563" w:rsidP="002165B5">
            <w:pPr>
              <w:numPr>
                <w:ilvl w:val="0"/>
                <w:numId w:val="61"/>
              </w:numPr>
              <w:ind w:left="252" w:hanging="252"/>
              <w:rPr>
                <w:sz w:val="22"/>
                <w:szCs w:val="22"/>
              </w:rPr>
            </w:pPr>
            <w:r w:rsidRPr="002165B5">
              <w:rPr>
                <w:sz w:val="22"/>
                <w:szCs w:val="22"/>
              </w:rPr>
              <w:t>model questions with self-talk (e.g. “I wonder what’s for lunch today?”).</w:t>
            </w:r>
          </w:p>
          <w:p w14:paraId="128B1A5E" w14:textId="77777777" w:rsidR="00804563" w:rsidRPr="002165B5" w:rsidRDefault="00804563" w:rsidP="002165B5">
            <w:pPr>
              <w:numPr>
                <w:ilvl w:val="0"/>
                <w:numId w:val="61"/>
              </w:numPr>
              <w:ind w:left="252" w:hanging="252"/>
              <w:rPr>
                <w:sz w:val="22"/>
                <w:szCs w:val="22"/>
              </w:rPr>
            </w:pPr>
            <w:r w:rsidRPr="00CE2B40">
              <w:rPr>
                <w:sz w:val="22"/>
                <w:szCs w:val="22"/>
              </w:rPr>
              <w:t>provide opportunities to ask questions for clarification or inquiry.</w:t>
            </w:r>
          </w:p>
        </w:tc>
      </w:tr>
      <w:tr w:rsidR="00804563" w:rsidRPr="00F00C41" w14:paraId="7EE352AF" w14:textId="77777777" w:rsidTr="00AB705E">
        <w:trPr>
          <w:trHeight w:val="20"/>
          <w:jc w:val="center"/>
        </w:trPr>
        <w:tc>
          <w:tcPr>
            <w:tcW w:w="1250" w:type="pct"/>
            <w:tcBorders>
              <w:bottom w:val="single" w:sz="4" w:space="0" w:color="auto"/>
            </w:tcBorders>
          </w:tcPr>
          <w:p w14:paraId="145BC398" w14:textId="77777777" w:rsidR="00804563" w:rsidRPr="00CE2B40" w:rsidRDefault="00804563" w:rsidP="00AB705E">
            <w:pPr>
              <w:rPr>
                <w:b/>
                <w:sz w:val="22"/>
                <w:szCs w:val="22"/>
              </w:rPr>
            </w:pPr>
            <w:r w:rsidRPr="00CE2B40">
              <w:rPr>
                <w:b/>
                <w:sz w:val="22"/>
                <w:szCs w:val="22"/>
              </w:rPr>
              <w:t>SL.K.3.</w:t>
            </w:r>
            <w:r w:rsidRPr="00CE2B40">
              <w:rPr>
                <w:sz w:val="22"/>
                <w:szCs w:val="22"/>
              </w:rPr>
              <w:t xml:space="preserve"> Ask and answer questions in order to seek help, get information, or clarify something that is not understood.</w:t>
            </w:r>
          </w:p>
        </w:tc>
        <w:tc>
          <w:tcPr>
            <w:tcW w:w="1250" w:type="pct"/>
            <w:tcBorders>
              <w:bottom w:val="single" w:sz="4" w:space="0" w:color="auto"/>
            </w:tcBorders>
          </w:tcPr>
          <w:p w14:paraId="1F6B5D16" w14:textId="77777777" w:rsidR="00804563" w:rsidRPr="00CE2B40" w:rsidRDefault="00804563" w:rsidP="00E95D41">
            <w:pPr>
              <w:pStyle w:val="Default"/>
              <w:numPr>
                <w:ilvl w:val="1"/>
                <w:numId w:val="55"/>
              </w:numPr>
              <w:tabs>
                <w:tab w:val="num" w:pos="252"/>
                <w:tab w:val="num" w:pos="720"/>
              </w:tabs>
              <w:ind w:left="252" w:hanging="252"/>
              <w:rPr>
                <w:color w:val="auto"/>
                <w:sz w:val="22"/>
                <w:szCs w:val="22"/>
              </w:rPr>
            </w:pPr>
            <w:r w:rsidRPr="00CE2B40">
              <w:rPr>
                <w:color w:val="auto"/>
                <w:sz w:val="22"/>
                <w:szCs w:val="22"/>
              </w:rPr>
              <w:t xml:space="preserve">interact with classroom visitors, listen to them describe their work, and ask relevant questions (e.g., </w:t>
            </w:r>
            <w:r w:rsidRPr="00CE2B40">
              <w:rPr>
                <w:color w:val="auto"/>
                <w:sz w:val="22"/>
                <w:szCs w:val="22"/>
              </w:rPr>
              <w:lastRenderedPageBreak/>
              <w:t>“How did you learn to be a firefighter/police officer?”).</w:t>
            </w:r>
          </w:p>
          <w:p w14:paraId="74DED7AD" w14:textId="77777777" w:rsidR="00804563" w:rsidRPr="00CE2B40" w:rsidRDefault="00804563" w:rsidP="00E95D41">
            <w:pPr>
              <w:pStyle w:val="Default"/>
              <w:numPr>
                <w:ilvl w:val="1"/>
                <w:numId w:val="55"/>
              </w:numPr>
              <w:tabs>
                <w:tab w:val="num" w:pos="252"/>
                <w:tab w:val="num" w:pos="432"/>
                <w:tab w:val="num" w:pos="720"/>
              </w:tabs>
              <w:ind w:left="252" w:hanging="252"/>
              <w:rPr>
                <w:color w:val="auto"/>
                <w:sz w:val="22"/>
                <w:szCs w:val="22"/>
              </w:rPr>
            </w:pPr>
            <w:r w:rsidRPr="00CE2B40">
              <w:rPr>
                <w:sz w:val="22"/>
                <w:szCs w:val="22"/>
              </w:rPr>
              <w:t xml:space="preserve">ask questions to further their learning about a topic (e.g., “I want to know how the spider gets food”). </w:t>
            </w:r>
          </w:p>
        </w:tc>
        <w:tc>
          <w:tcPr>
            <w:tcW w:w="1250" w:type="pct"/>
            <w:tcBorders>
              <w:bottom w:val="single" w:sz="4" w:space="0" w:color="auto"/>
            </w:tcBorders>
          </w:tcPr>
          <w:p w14:paraId="2404FB04" w14:textId="77777777" w:rsidR="00804563" w:rsidRPr="00CE2B40" w:rsidRDefault="00804563" w:rsidP="00E95D41">
            <w:pPr>
              <w:pStyle w:val="Default"/>
              <w:numPr>
                <w:ilvl w:val="1"/>
                <w:numId w:val="55"/>
              </w:numPr>
              <w:tabs>
                <w:tab w:val="num" w:pos="252"/>
                <w:tab w:val="num" w:pos="432"/>
                <w:tab w:val="num" w:pos="720"/>
              </w:tabs>
              <w:ind w:left="252" w:hanging="252"/>
              <w:rPr>
                <w:color w:val="auto"/>
                <w:sz w:val="22"/>
                <w:szCs w:val="22"/>
              </w:rPr>
            </w:pPr>
            <w:r w:rsidRPr="00CE2B40">
              <w:rPr>
                <w:color w:val="auto"/>
                <w:sz w:val="22"/>
                <w:szCs w:val="22"/>
              </w:rPr>
              <w:lastRenderedPageBreak/>
              <w:t xml:space="preserve">ask and answer questions during or after reading/hearing a story (e.g., after listening to </w:t>
            </w:r>
            <w:r w:rsidRPr="00CE2B40">
              <w:rPr>
                <w:i/>
                <w:color w:val="auto"/>
                <w:sz w:val="22"/>
                <w:szCs w:val="22"/>
              </w:rPr>
              <w:t xml:space="preserve">Mouse </w:t>
            </w:r>
            <w:r w:rsidRPr="00CE2B40">
              <w:rPr>
                <w:i/>
                <w:color w:val="auto"/>
                <w:sz w:val="22"/>
                <w:szCs w:val="22"/>
              </w:rPr>
              <w:lastRenderedPageBreak/>
              <w:t>Mess,</w:t>
            </w:r>
            <w:r w:rsidRPr="00CE2B40">
              <w:rPr>
                <w:color w:val="auto"/>
                <w:sz w:val="22"/>
                <w:szCs w:val="22"/>
              </w:rPr>
              <w:t xml:space="preserve"> children share their ideas about a “feast”). </w:t>
            </w:r>
          </w:p>
          <w:p w14:paraId="6E1E82F8" w14:textId="77777777" w:rsidR="00804563" w:rsidRPr="00CE2B40" w:rsidRDefault="00804563" w:rsidP="00E95D41">
            <w:pPr>
              <w:pStyle w:val="Default"/>
              <w:numPr>
                <w:ilvl w:val="1"/>
                <w:numId w:val="55"/>
              </w:numPr>
              <w:tabs>
                <w:tab w:val="num" w:pos="252"/>
                <w:tab w:val="num" w:pos="432"/>
                <w:tab w:val="num" w:pos="720"/>
              </w:tabs>
              <w:ind w:left="252" w:hanging="252"/>
              <w:rPr>
                <w:color w:val="auto"/>
                <w:sz w:val="22"/>
                <w:szCs w:val="22"/>
              </w:rPr>
            </w:pPr>
            <w:r w:rsidRPr="00CE2B40">
              <w:rPr>
                <w:sz w:val="22"/>
                <w:szCs w:val="22"/>
              </w:rPr>
              <w:t>respond to educators’ conversation-starters such as “I’m trying to make a snake out of play dough”; “I decided to use this brush for painting because…”.</w:t>
            </w:r>
          </w:p>
        </w:tc>
        <w:tc>
          <w:tcPr>
            <w:tcW w:w="1250" w:type="pct"/>
            <w:tcBorders>
              <w:bottom w:val="single" w:sz="4" w:space="0" w:color="auto"/>
            </w:tcBorders>
          </w:tcPr>
          <w:p w14:paraId="23935EFA" w14:textId="77777777" w:rsidR="00804563" w:rsidRPr="00CE2B40" w:rsidRDefault="00804563" w:rsidP="00E95D41">
            <w:pPr>
              <w:pStyle w:val="Default"/>
              <w:numPr>
                <w:ilvl w:val="0"/>
                <w:numId w:val="57"/>
              </w:numPr>
              <w:ind w:left="252" w:hanging="252"/>
              <w:rPr>
                <w:color w:val="auto"/>
                <w:sz w:val="22"/>
                <w:szCs w:val="22"/>
              </w:rPr>
            </w:pPr>
            <w:r w:rsidRPr="00CE2B40">
              <w:rPr>
                <w:sz w:val="22"/>
                <w:szCs w:val="22"/>
              </w:rPr>
              <w:lastRenderedPageBreak/>
              <w:t xml:space="preserve">model asking open-ended questions to elicit more information in group and </w:t>
            </w:r>
            <w:r w:rsidRPr="00CE2B40">
              <w:rPr>
                <w:sz w:val="22"/>
                <w:szCs w:val="22"/>
              </w:rPr>
              <w:lastRenderedPageBreak/>
              <w:t>individual settings (e.g., who, what, when, why, how?).</w:t>
            </w:r>
          </w:p>
          <w:p w14:paraId="67AF7276" w14:textId="77777777" w:rsidR="00804563" w:rsidRPr="00CE2B40" w:rsidRDefault="00804563" w:rsidP="00E95D41">
            <w:pPr>
              <w:pStyle w:val="Default"/>
              <w:numPr>
                <w:ilvl w:val="0"/>
                <w:numId w:val="57"/>
              </w:numPr>
              <w:ind w:left="252" w:hanging="252"/>
              <w:rPr>
                <w:color w:val="auto"/>
                <w:sz w:val="22"/>
                <w:szCs w:val="22"/>
              </w:rPr>
            </w:pPr>
            <w:r w:rsidRPr="00CE2B40">
              <w:rPr>
                <w:bCs/>
                <w:sz w:val="22"/>
                <w:szCs w:val="22"/>
              </w:rPr>
              <w:t>provide children multiple opportunities to speak throughout the day.</w:t>
            </w:r>
          </w:p>
          <w:p w14:paraId="50C70A4F" w14:textId="77777777" w:rsidR="00804563" w:rsidRPr="00CE2B40" w:rsidRDefault="00804563" w:rsidP="00E95D41">
            <w:pPr>
              <w:pStyle w:val="Default"/>
              <w:numPr>
                <w:ilvl w:val="0"/>
                <w:numId w:val="57"/>
              </w:numPr>
              <w:ind w:left="252" w:hanging="252"/>
              <w:rPr>
                <w:color w:val="auto"/>
                <w:sz w:val="22"/>
                <w:szCs w:val="22"/>
              </w:rPr>
            </w:pPr>
            <w:r w:rsidRPr="00CE2B40">
              <w:rPr>
                <w:bCs/>
                <w:sz w:val="22"/>
                <w:szCs w:val="22"/>
              </w:rPr>
              <w:t>model how and when to ask questions to gather information or clarify something that is not understood.</w:t>
            </w:r>
          </w:p>
        </w:tc>
      </w:tr>
    </w:tbl>
    <w:p w14:paraId="71E8098B" w14:textId="77777777" w:rsidR="00804563" w:rsidRDefault="00804563" w:rsidP="00804563"/>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02"/>
      </w:tblGrid>
      <w:tr w:rsidR="00804563" w:rsidRPr="005C3D83" w14:paraId="6F7048C6" w14:textId="77777777" w:rsidTr="00AB705E">
        <w:trPr>
          <w:cantSplit/>
          <w:trHeight w:val="20"/>
          <w:tblHeader/>
          <w:jc w:val="center"/>
        </w:trPr>
        <w:tc>
          <w:tcPr>
            <w:tcW w:w="5000" w:type="pct"/>
            <w:tcBorders>
              <w:bottom w:val="single" w:sz="4" w:space="0" w:color="auto"/>
            </w:tcBorders>
            <w:shd w:val="clear" w:color="auto" w:fill="CCFFCC"/>
          </w:tcPr>
          <w:p w14:paraId="6DC31101" w14:textId="77777777" w:rsidR="00804563" w:rsidRPr="005C3D83" w:rsidRDefault="00804563" w:rsidP="008D16C6">
            <w:pPr>
              <w:pStyle w:val="Heading3"/>
            </w:pPr>
            <w:bookmarkStart w:id="58" w:name="_Toc45867419"/>
            <w:r w:rsidRPr="005C3D83">
              <w:t>Presentation of Knowledge and Ideas</w:t>
            </w:r>
            <w:bookmarkEnd w:id="58"/>
          </w:p>
        </w:tc>
      </w:tr>
    </w:tbl>
    <w:p w14:paraId="41A4C60C" w14:textId="77777777" w:rsidR="00CE2B40" w:rsidRPr="00CE2B40" w:rsidRDefault="00CE2B40">
      <w:pPr>
        <w:rPr>
          <w:sz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5"/>
        <w:gridCol w:w="3525"/>
        <w:gridCol w:w="3526"/>
        <w:gridCol w:w="3526"/>
      </w:tblGrid>
      <w:tr w:rsidR="00804563" w:rsidRPr="00D83FD5" w14:paraId="7CA032A0" w14:textId="77777777" w:rsidTr="00AB705E">
        <w:trPr>
          <w:trHeight w:val="20"/>
          <w:tblHeader/>
          <w:jc w:val="center"/>
        </w:trPr>
        <w:tc>
          <w:tcPr>
            <w:tcW w:w="1250" w:type="pct"/>
            <w:shd w:val="clear" w:color="auto" w:fill="FFFF99"/>
          </w:tcPr>
          <w:p w14:paraId="694E8669" w14:textId="77777777" w:rsidR="00804563" w:rsidRPr="00CE2B40" w:rsidRDefault="00804563" w:rsidP="00D83FD5">
            <w:pPr>
              <w:rPr>
                <w:b/>
                <w:sz w:val="22"/>
                <w:szCs w:val="22"/>
              </w:rPr>
            </w:pPr>
            <w:r w:rsidRPr="00CE2B40">
              <w:rPr>
                <w:b/>
                <w:sz w:val="22"/>
                <w:szCs w:val="22"/>
              </w:rPr>
              <w:t>MA Standard</w:t>
            </w:r>
          </w:p>
        </w:tc>
        <w:tc>
          <w:tcPr>
            <w:tcW w:w="1250" w:type="pct"/>
            <w:shd w:val="clear" w:color="auto" w:fill="FFFF99"/>
          </w:tcPr>
          <w:p w14:paraId="04875200" w14:textId="77777777" w:rsidR="00804563" w:rsidRPr="00CE2B40" w:rsidRDefault="00804563" w:rsidP="00D83FD5">
            <w:pPr>
              <w:rPr>
                <w:b/>
                <w:sz w:val="22"/>
                <w:szCs w:val="22"/>
              </w:rPr>
            </w:pPr>
            <w:r w:rsidRPr="00CE2B40">
              <w:rPr>
                <w:b/>
                <w:sz w:val="22"/>
                <w:szCs w:val="22"/>
              </w:rPr>
              <w:t>Possible Learning activities:</w:t>
            </w:r>
          </w:p>
          <w:p w14:paraId="56617409" w14:textId="77777777" w:rsidR="00804563" w:rsidRPr="00CE2B40" w:rsidRDefault="00804563" w:rsidP="00D83FD5">
            <w:pPr>
              <w:rPr>
                <w:b/>
                <w:sz w:val="22"/>
                <w:szCs w:val="22"/>
              </w:rPr>
            </w:pPr>
            <w:r w:rsidRPr="00CE2B40">
              <w:rPr>
                <w:b/>
                <w:sz w:val="22"/>
                <w:szCs w:val="22"/>
              </w:rPr>
              <w:t>Children could…</w:t>
            </w:r>
          </w:p>
        </w:tc>
        <w:tc>
          <w:tcPr>
            <w:tcW w:w="1250" w:type="pct"/>
            <w:shd w:val="clear" w:color="auto" w:fill="FFFF99"/>
          </w:tcPr>
          <w:p w14:paraId="73AD5349" w14:textId="77777777" w:rsidR="00804563" w:rsidRPr="00CE2B40" w:rsidRDefault="00804563" w:rsidP="00D83FD5">
            <w:pPr>
              <w:rPr>
                <w:b/>
                <w:sz w:val="22"/>
                <w:szCs w:val="22"/>
              </w:rPr>
            </w:pPr>
            <w:r w:rsidRPr="00CE2B40">
              <w:rPr>
                <w:b/>
                <w:sz w:val="22"/>
                <w:szCs w:val="22"/>
              </w:rPr>
              <w:t>Possible Evidence of Learning:</w:t>
            </w:r>
          </w:p>
          <w:p w14:paraId="5B610570" w14:textId="77777777" w:rsidR="00804563" w:rsidRPr="00CE2B40" w:rsidRDefault="00804563" w:rsidP="00D83FD5">
            <w:pPr>
              <w:rPr>
                <w:b/>
                <w:sz w:val="22"/>
                <w:szCs w:val="22"/>
              </w:rPr>
            </w:pPr>
            <w:r w:rsidRPr="00CE2B40">
              <w:rPr>
                <w:b/>
                <w:sz w:val="22"/>
                <w:szCs w:val="22"/>
              </w:rPr>
              <w:t>Children may…</w:t>
            </w:r>
          </w:p>
        </w:tc>
        <w:tc>
          <w:tcPr>
            <w:tcW w:w="1250" w:type="pct"/>
            <w:shd w:val="clear" w:color="auto" w:fill="FFFF99"/>
          </w:tcPr>
          <w:p w14:paraId="341A8583" w14:textId="77777777" w:rsidR="00804563" w:rsidRPr="00CE2B40" w:rsidRDefault="00804563" w:rsidP="00D83FD5">
            <w:pPr>
              <w:rPr>
                <w:b/>
                <w:sz w:val="22"/>
                <w:szCs w:val="22"/>
              </w:rPr>
            </w:pPr>
            <w:r w:rsidRPr="00CE2B40">
              <w:rPr>
                <w:b/>
                <w:sz w:val="22"/>
                <w:szCs w:val="22"/>
              </w:rPr>
              <w:t>Supportive Practices:</w:t>
            </w:r>
          </w:p>
          <w:p w14:paraId="7880B4AC" w14:textId="77777777" w:rsidR="00804563" w:rsidRPr="00CE2B40" w:rsidRDefault="00804563" w:rsidP="00D83FD5">
            <w:pPr>
              <w:rPr>
                <w:b/>
                <w:sz w:val="22"/>
                <w:szCs w:val="22"/>
              </w:rPr>
            </w:pPr>
            <w:r w:rsidRPr="00CE2B40">
              <w:rPr>
                <w:b/>
                <w:sz w:val="22"/>
                <w:szCs w:val="22"/>
              </w:rPr>
              <w:t>Educators could…</w:t>
            </w:r>
          </w:p>
        </w:tc>
      </w:tr>
      <w:tr w:rsidR="00804563" w:rsidRPr="00F00C41" w14:paraId="22D56A1A" w14:textId="77777777" w:rsidTr="00AB705E">
        <w:trPr>
          <w:trHeight w:val="20"/>
          <w:jc w:val="center"/>
        </w:trPr>
        <w:tc>
          <w:tcPr>
            <w:tcW w:w="1250" w:type="pct"/>
            <w:tcBorders>
              <w:bottom w:val="single" w:sz="4" w:space="0" w:color="auto"/>
            </w:tcBorders>
            <w:shd w:val="clear" w:color="auto" w:fill="CCECFF"/>
          </w:tcPr>
          <w:p w14:paraId="28C325FA" w14:textId="77777777" w:rsidR="00804563" w:rsidRPr="00CE2B40" w:rsidRDefault="00804563" w:rsidP="00AB705E">
            <w:pPr>
              <w:rPr>
                <w:b/>
                <w:sz w:val="22"/>
                <w:szCs w:val="22"/>
              </w:rPr>
            </w:pPr>
            <w:r w:rsidRPr="00CE2B40">
              <w:rPr>
                <w:b/>
                <w:sz w:val="22"/>
                <w:szCs w:val="22"/>
              </w:rPr>
              <w:t>SL.PK.4.</w:t>
            </w:r>
            <w:r w:rsidRPr="00CE2B40">
              <w:rPr>
                <w:sz w:val="22"/>
                <w:szCs w:val="22"/>
              </w:rPr>
              <w:t xml:space="preserve"> Describe personal experiences; tell stories.</w:t>
            </w:r>
          </w:p>
        </w:tc>
        <w:tc>
          <w:tcPr>
            <w:tcW w:w="1250" w:type="pct"/>
            <w:tcBorders>
              <w:bottom w:val="single" w:sz="4" w:space="0" w:color="auto"/>
            </w:tcBorders>
            <w:shd w:val="clear" w:color="auto" w:fill="CCECFF"/>
          </w:tcPr>
          <w:p w14:paraId="6194B96A" w14:textId="77777777" w:rsidR="00804563" w:rsidRPr="00CE2B40" w:rsidRDefault="00804563" w:rsidP="00E95D41">
            <w:pPr>
              <w:widowControl w:val="0"/>
              <w:numPr>
                <w:ilvl w:val="0"/>
                <w:numId w:val="58"/>
              </w:numPr>
              <w:tabs>
                <w:tab w:val="num" w:pos="372"/>
              </w:tabs>
              <w:overflowPunct w:val="0"/>
              <w:autoSpaceDE w:val="0"/>
              <w:autoSpaceDN w:val="0"/>
              <w:adjustRightInd w:val="0"/>
              <w:ind w:left="372" w:hanging="372"/>
              <w:rPr>
                <w:sz w:val="22"/>
                <w:szCs w:val="22"/>
              </w:rPr>
            </w:pPr>
            <w:r w:rsidRPr="00CE2B40">
              <w:rPr>
                <w:sz w:val="22"/>
                <w:szCs w:val="22"/>
              </w:rPr>
              <w:t>with support, add rich details to describe their experiences.</w:t>
            </w:r>
          </w:p>
          <w:p w14:paraId="219A104B" w14:textId="77777777" w:rsidR="00804563" w:rsidRPr="00CE2B40" w:rsidRDefault="00804563" w:rsidP="00E95D41">
            <w:pPr>
              <w:numPr>
                <w:ilvl w:val="0"/>
                <w:numId w:val="63"/>
              </w:numPr>
              <w:rPr>
                <w:sz w:val="22"/>
                <w:szCs w:val="22"/>
              </w:rPr>
            </w:pPr>
            <w:r w:rsidRPr="00CE2B40">
              <w:rPr>
                <w:sz w:val="22"/>
                <w:szCs w:val="22"/>
              </w:rPr>
              <w:t>dramatize a story or experience (e.g., taking an order at a restaurant, fighting a fire).</w:t>
            </w:r>
          </w:p>
          <w:p w14:paraId="2E6FDF98" w14:textId="77777777" w:rsidR="00804563" w:rsidRPr="00CE2B40" w:rsidRDefault="00804563" w:rsidP="00E95D41">
            <w:pPr>
              <w:widowControl w:val="0"/>
              <w:numPr>
                <w:ilvl w:val="0"/>
                <w:numId w:val="58"/>
              </w:numPr>
              <w:tabs>
                <w:tab w:val="num" w:pos="252"/>
              </w:tabs>
              <w:overflowPunct w:val="0"/>
              <w:autoSpaceDE w:val="0"/>
              <w:autoSpaceDN w:val="0"/>
              <w:adjustRightInd w:val="0"/>
              <w:ind w:left="252" w:hanging="252"/>
              <w:rPr>
                <w:bCs/>
                <w:sz w:val="22"/>
                <w:szCs w:val="22"/>
              </w:rPr>
            </w:pPr>
            <w:r w:rsidRPr="00CE2B40">
              <w:rPr>
                <w:sz w:val="22"/>
                <w:szCs w:val="22"/>
              </w:rPr>
              <w:t xml:space="preserve">use a combination of dictation and drawing to give an opinion, explain information, or tell a real or imagined story. </w:t>
            </w:r>
          </w:p>
        </w:tc>
        <w:tc>
          <w:tcPr>
            <w:tcW w:w="1250" w:type="pct"/>
            <w:tcBorders>
              <w:bottom w:val="single" w:sz="4" w:space="0" w:color="auto"/>
            </w:tcBorders>
            <w:shd w:val="clear" w:color="auto" w:fill="CCECFF"/>
          </w:tcPr>
          <w:p w14:paraId="14E19599" w14:textId="77777777" w:rsidR="00804563" w:rsidRPr="00CE2B40" w:rsidRDefault="00804563" w:rsidP="00E95D41">
            <w:pPr>
              <w:widowControl w:val="0"/>
              <w:numPr>
                <w:ilvl w:val="0"/>
                <w:numId w:val="58"/>
              </w:numPr>
              <w:tabs>
                <w:tab w:val="num" w:pos="372"/>
              </w:tabs>
              <w:overflowPunct w:val="0"/>
              <w:autoSpaceDE w:val="0"/>
              <w:autoSpaceDN w:val="0"/>
              <w:adjustRightInd w:val="0"/>
              <w:ind w:left="372" w:hanging="372"/>
              <w:rPr>
                <w:sz w:val="22"/>
                <w:szCs w:val="22"/>
              </w:rPr>
            </w:pPr>
            <w:r w:rsidRPr="00CE2B40">
              <w:rPr>
                <w:bCs/>
                <w:sz w:val="22"/>
                <w:szCs w:val="22"/>
              </w:rPr>
              <w:t>d</w:t>
            </w:r>
            <w:r w:rsidRPr="00CE2B40">
              <w:rPr>
                <w:sz w:val="22"/>
                <w:szCs w:val="22"/>
              </w:rPr>
              <w:t xml:space="preserve">escribe their own experiences to adults or other children in informal conversations. </w:t>
            </w:r>
          </w:p>
          <w:p w14:paraId="2D34DE15" w14:textId="77777777" w:rsidR="00804563" w:rsidRPr="00CE2B40" w:rsidRDefault="00804563" w:rsidP="00E95D41">
            <w:pPr>
              <w:numPr>
                <w:ilvl w:val="0"/>
                <w:numId w:val="58"/>
              </w:numPr>
              <w:tabs>
                <w:tab w:val="num" w:pos="372"/>
              </w:tabs>
              <w:ind w:left="372" w:hanging="372"/>
              <w:rPr>
                <w:sz w:val="22"/>
                <w:szCs w:val="22"/>
              </w:rPr>
            </w:pPr>
            <w:r w:rsidRPr="00CE2B40">
              <w:rPr>
                <w:sz w:val="22"/>
                <w:szCs w:val="22"/>
              </w:rPr>
              <w:t>use various strategies to provide information about personal experiences or to retell stories (e.g., verbal along withdrawing, movement, etc.).</w:t>
            </w:r>
          </w:p>
        </w:tc>
        <w:tc>
          <w:tcPr>
            <w:tcW w:w="1250" w:type="pct"/>
            <w:tcBorders>
              <w:bottom w:val="single" w:sz="4" w:space="0" w:color="auto"/>
            </w:tcBorders>
            <w:shd w:val="clear" w:color="auto" w:fill="CCECFF"/>
          </w:tcPr>
          <w:p w14:paraId="60389AC0" w14:textId="77777777" w:rsidR="00804563" w:rsidRPr="00CE2B40" w:rsidRDefault="00804563" w:rsidP="00E95D41">
            <w:pPr>
              <w:numPr>
                <w:ilvl w:val="0"/>
                <w:numId w:val="54"/>
              </w:numPr>
              <w:tabs>
                <w:tab w:val="num" w:pos="252"/>
              </w:tabs>
              <w:ind w:left="252" w:hanging="252"/>
              <w:rPr>
                <w:bCs/>
                <w:sz w:val="22"/>
                <w:szCs w:val="22"/>
              </w:rPr>
            </w:pPr>
            <w:r w:rsidRPr="00CE2B40">
              <w:rPr>
                <w:bCs/>
                <w:sz w:val="22"/>
                <w:szCs w:val="22"/>
              </w:rPr>
              <w:t>model rich spoken language throughout the day.</w:t>
            </w:r>
          </w:p>
          <w:p w14:paraId="7695B0C2" w14:textId="77777777" w:rsidR="00804563" w:rsidRPr="00CE2B40" w:rsidRDefault="00804563" w:rsidP="00E95D41">
            <w:pPr>
              <w:numPr>
                <w:ilvl w:val="0"/>
                <w:numId w:val="54"/>
              </w:numPr>
              <w:tabs>
                <w:tab w:val="num" w:pos="252"/>
              </w:tabs>
              <w:ind w:left="252" w:hanging="252"/>
              <w:rPr>
                <w:b/>
                <w:sz w:val="22"/>
                <w:szCs w:val="22"/>
              </w:rPr>
            </w:pPr>
            <w:r w:rsidRPr="00CE2B40">
              <w:rPr>
                <w:sz w:val="22"/>
                <w:szCs w:val="22"/>
              </w:rPr>
              <w:t>encourage children to talk about personal experiences through informal, in-depth interactions about their preferences and topics of interest.</w:t>
            </w:r>
          </w:p>
          <w:p w14:paraId="67AAE9BA" w14:textId="77777777" w:rsidR="00804563" w:rsidRPr="00CE2B40" w:rsidRDefault="00804563" w:rsidP="00E95D41">
            <w:pPr>
              <w:numPr>
                <w:ilvl w:val="0"/>
                <w:numId w:val="54"/>
              </w:numPr>
              <w:tabs>
                <w:tab w:val="num" w:pos="252"/>
              </w:tabs>
              <w:ind w:left="252" w:hanging="252"/>
              <w:rPr>
                <w:b/>
                <w:sz w:val="22"/>
                <w:szCs w:val="22"/>
              </w:rPr>
            </w:pPr>
            <w:r w:rsidRPr="00CE2B40">
              <w:rPr>
                <w:sz w:val="22"/>
                <w:szCs w:val="22"/>
              </w:rPr>
              <w:t>give a prompt or language stem to help children tell about an event (e.g.,” I went to grandma’s house and ….” “The last time I went to the beach, I….”).</w:t>
            </w:r>
          </w:p>
        </w:tc>
      </w:tr>
      <w:tr w:rsidR="00804563" w:rsidRPr="00F00C41" w14:paraId="086707D5" w14:textId="77777777" w:rsidTr="00AB705E">
        <w:trPr>
          <w:trHeight w:val="20"/>
          <w:jc w:val="center"/>
        </w:trPr>
        <w:tc>
          <w:tcPr>
            <w:tcW w:w="1250" w:type="pct"/>
            <w:tcBorders>
              <w:bottom w:val="single" w:sz="4" w:space="0" w:color="auto"/>
            </w:tcBorders>
          </w:tcPr>
          <w:p w14:paraId="70541FA4" w14:textId="77777777" w:rsidR="00804563" w:rsidRPr="00CE2B40" w:rsidRDefault="00804563" w:rsidP="00AB705E">
            <w:pPr>
              <w:rPr>
                <w:b/>
                <w:sz w:val="22"/>
                <w:szCs w:val="22"/>
              </w:rPr>
            </w:pPr>
            <w:r w:rsidRPr="00CE2B40">
              <w:rPr>
                <w:b/>
                <w:sz w:val="22"/>
                <w:szCs w:val="22"/>
              </w:rPr>
              <w:t>SL.K.4.</w:t>
            </w:r>
            <w:r w:rsidRPr="00CE2B40">
              <w:rPr>
                <w:sz w:val="22"/>
                <w:szCs w:val="22"/>
              </w:rPr>
              <w:t xml:space="preserve"> Describe familiar people, places, things, and events and, with prompting and support, provide additional detail.</w:t>
            </w:r>
          </w:p>
        </w:tc>
        <w:tc>
          <w:tcPr>
            <w:tcW w:w="1250" w:type="pct"/>
            <w:tcBorders>
              <w:bottom w:val="single" w:sz="4" w:space="0" w:color="auto"/>
            </w:tcBorders>
          </w:tcPr>
          <w:p w14:paraId="664EB942"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sidRPr="00CE2B40">
              <w:rPr>
                <w:sz w:val="22"/>
                <w:szCs w:val="22"/>
              </w:rPr>
              <w:t>tell stories, recite poems, act in informal plays, create puppet plays based on family activities or books, or relate personal experiences in a classroom sharing.</w:t>
            </w:r>
          </w:p>
          <w:p w14:paraId="7525FB5B"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sidRPr="00CE2B40">
              <w:rPr>
                <w:sz w:val="22"/>
                <w:szCs w:val="22"/>
              </w:rPr>
              <w:t>with prompting and support, if needed, add details to a description of a familiar experience, place, etc.</w:t>
            </w:r>
          </w:p>
        </w:tc>
        <w:tc>
          <w:tcPr>
            <w:tcW w:w="1250" w:type="pct"/>
            <w:tcBorders>
              <w:bottom w:val="single" w:sz="4" w:space="0" w:color="auto"/>
            </w:tcBorders>
          </w:tcPr>
          <w:p w14:paraId="4D28BEDB" w14:textId="77777777" w:rsidR="00804563" w:rsidRPr="00CE2B40" w:rsidRDefault="00804563" w:rsidP="00E95D41">
            <w:pPr>
              <w:numPr>
                <w:ilvl w:val="3"/>
                <w:numId w:val="56"/>
              </w:numPr>
              <w:tabs>
                <w:tab w:val="clear" w:pos="2880"/>
                <w:tab w:val="num" w:pos="372"/>
                <w:tab w:val="num" w:pos="720"/>
              </w:tabs>
              <w:ind w:left="372" w:hanging="372"/>
              <w:rPr>
                <w:sz w:val="22"/>
                <w:szCs w:val="22"/>
              </w:rPr>
            </w:pPr>
            <w:r w:rsidRPr="00CE2B40">
              <w:rPr>
                <w:sz w:val="22"/>
                <w:szCs w:val="22"/>
              </w:rPr>
              <w:t>describe sequential steps in a procedure (e.g., how to get dressed, brush your teeth, or wash your hands) or explain how they solved a problem.</w:t>
            </w:r>
          </w:p>
          <w:p w14:paraId="2F2EA782" w14:textId="77777777" w:rsidR="00804563" w:rsidRPr="00CE2B40" w:rsidRDefault="00804563" w:rsidP="00E95D41">
            <w:pPr>
              <w:numPr>
                <w:ilvl w:val="3"/>
                <w:numId w:val="56"/>
              </w:numPr>
              <w:tabs>
                <w:tab w:val="clear" w:pos="2880"/>
                <w:tab w:val="num" w:pos="372"/>
                <w:tab w:val="num" w:pos="732"/>
              </w:tabs>
              <w:ind w:left="372" w:hanging="372"/>
              <w:rPr>
                <w:b/>
                <w:sz w:val="22"/>
                <w:szCs w:val="22"/>
              </w:rPr>
            </w:pPr>
            <w:r w:rsidRPr="00CE2B40">
              <w:rPr>
                <w:sz w:val="22"/>
                <w:szCs w:val="22"/>
              </w:rPr>
              <w:t xml:space="preserve"> provide additional details to stories.</w:t>
            </w:r>
          </w:p>
        </w:tc>
        <w:tc>
          <w:tcPr>
            <w:tcW w:w="1250" w:type="pct"/>
            <w:tcBorders>
              <w:bottom w:val="single" w:sz="4" w:space="0" w:color="auto"/>
            </w:tcBorders>
          </w:tcPr>
          <w:p w14:paraId="2BDCF8CD" w14:textId="77777777" w:rsidR="00804563" w:rsidRPr="00CE2B40" w:rsidRDefault="00804563" w:rsidP="00E95D41">
            <w:pPr>
              <w:numPr>
                <w:ilvl w:val="3"/>
                <w:numId w:val="56"/>
              </w:numPr>
              <w:tabs>
                <w:tab w:val="num" w:pos="372"/>
                <w:tab w:val="left" w:pos="696"/>
              </w:tabs>
              <w:ind w:left="372" w:hanging="372"/>
              <w:rPr>
                <w:sz w:val="22"/>
                <w:szCs w:val="22"/>
              </w:rPr>
            </w:pPr>
            <w:r w:rsidRPr="00CE2B40">
              <w:rPr>
                <w:sz w:val="22"/>
                <w:szCs w:val="22"/>
              </w:rPr>
              <w:t>model, prompt and support children to relate personal or familiar experiences, preferences and topics of interests with details.</w:t>
            </w:r>
          </w:p>
          <w:p w14:paraId="57418A64" w14:textId="77777777" w:rsidR="00804563" w:rsidRPr="00CE2B40" w:rsidRDefault="00804563" w:rsidP="00E95D41">
            <w:pPr>
              <w:numPr>
                <w:ilvl w:val="3"/>
                <w:numId w:val="56"/>
              </w:numPr>
              <w:tabs>
                <w:tab w:val="num" w:pos="372"/>
                <w:tab w:val="left" w:pos="696"/>
              </w:tabs>
              <w:ind w:left="372" w:hanging="372"/>
              <w:rPr>
                <w:sz w:val="22"/>
                <w:szCs w:val="22"/>
              </w:rPr>
            </w:pPr>
            <w:r w:rsidRPr="00CE2B40">
              <w:rPr>
                <w:sz w:val="22"/>
                <w:szCs w:val="22"/>
              </w:rPr>
              <w:t>model and engage children in conversations throughout the day.</w:t>
            </w:r>
          </w:p>
        </w:tc>
      </w:tr>
      <w:tr w:rsidR="00804563" w:rsidRPr="00F00C41" w14:paraId="6BF5EC2D" w14:textId="77777777" w:rsidTr="00AB705E">
        <w:trPr>
          <w:trHeight w:val="20"/>
          <w:jc w:val="center"/>
        </w:trPr>
        <w:tc>
          <w:tcPr>
            <w:tcW w:w="1250" w:type="pct"/>
            <w:shd w:val="clear" w:color="auto" w:fill="CCECFF"/>
          </w:tcPr>
          <w:p w14:paraId="73A42043" w14:textId="77777777" w:rsidR="00804563" w:rsidRPr="00CE2B40" w:rsidRDefault="00804563" w:rsidP="00AB705E">
            <w:pPr>
              <w:rPr>
                <w:b/>
                <w:sz w:val="22"/>
                <w:szCs w:val="22"/>
              </w:rPr>
            </w:pPr>
            <w:r w:rsidRPr="00CE2B40">
              <w:rPr>
                <w:b/>
                <w:sz w:val="22"/>
                <w:szCs w:val="22"/>
              </w:rPr>
              <w:t>SL.PK.5</w:t>
            </w:r>
            <w:r w:rsidRPr="00CE2B40">
              <w:rPr>
                <w:sz w:val="22"/>
                <w:szCs w:val="22"/>
              </w:rPr>
              <w:t xml:space="preserve">. Create representations of experiences or stories (e.g., drawings, constructions with blocks </w:t>
            </w:r>
            <w:r w:rsidRPr="00CE2B40">
              <w:rPr>
                <w:sz w:val="22"/>
                <w:szCs w:val="22"/>
              </w:rPr>
              <w:lastRenderedPageBreak/>
              <w:t>or other materials, clay models) and explain them to others.</w:t>
            </w:r>
          </w:p>
        </w:tc>
        <w:tc>
          <w:tcPr>
            <w:tcW w:w="1250" w:type="pct"/>
            <w:shd w:val="clear" w:color="auto" w:fill="CCECFF"/>
          </w:tcPr>
          <w:p w14:paraId="7A7698C8"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sidRPr="00CE2B40">
              <w:rPr>
                <w:sz w:val="22"/>
                <w:szCs w:val="22"/>
              </w:rPr>
              <w:lastRenderedPageBreak/>
              <w:t xml:space="preserve">create drawings, paintings, constructions to illustrate topics </w:t>
            </w:r>
            <w:r w:rsidRPr="00CE2B40">
              <w:rPr>
                <w:sz w:val="22"/>
                <w:szCs w:val="22"/>
              </w:rPr>
              <w:lastRenderedPageBreak/>
              <w:t xml:space="preserve">and ideas, and explain them to others. </w:t>
            </w:r>
          </w:p>
          <w:p w14:paraId="32D026F8"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sidRPr="00CE2B40">
              <w:rPr>
                <w:sz w:val="22"/>
                <w:szCs w:val="22"/>
              </w:rPr>
              <w:t>Choose/create costumes, props or settings to represent a story or topic.</w:t>
            </w:r>
          </w:p>
        </w:tc>
        <w:tc>
          <w:tcPr>
            <w:tcW w:w="1250" w:type="pct"/>
            <w:shd w:val="clear" w:color="auto" w:fill="CCECFF"/>
          </w:tcPr>
          <w:p w14:paraId="7673CABD" w14:textId="77777777" w:rsidR="00804563" w:rsidRPr="00CE2B40" w:rsidRDefault="00804563" w:rsidP="00E95D41">
            <w:pPr>
              <w:widowControl w:val="0"/>
              <w:numPr>
                <w:ilvl w:val="0"/>
                <w:numId w:val="59"/>
              </w:numPr>
              <w:tabs>
                <w:tab w:val="num" w:pos="372"/>
              </w:tabs>
              <w:overflowPunct w:val="0"/>
              <w:autoSpaceDE w:val="0"/>
              <w:autoSpaceDN w:val="0"/>
              <w:adjustRightInd w:val="0"/>
              <w:ind w:left="372" w:right="40" w:hanging="372"/>
              <w:rPr>
                <w:sz w:val="22"/>
                <w:szCs w:val="22"/>
              </w:rPr>
            </w:pPr>
            <w:r w:rsidRPr="00CE2B40">
              <w:rPr>
                <w:sz w:val="22"/>
                <w:szCs w:val="22"/>
              </w:rPr>
              <w:lastRenderedPageBreak/>
              <w:t xml:space="preserve">tell a story through representations such as paintings, drawings, blocks, </w:t>
            </w:r>
            <w:r w:rsidRPr="00CE2B40">
              <w:rPr>
                <w:sz w:val="22"/>
                <w:szCs w:val="22"/>
              </w:rPr>
              <w:lastRenderedPageBreak/>
              <w:t>clay, etc.</w:t>
            </w:r>
          </w:p>
          <w:p w14:paraId="53359BE9" w14:textId="77777777" w:rsidR="00804563" w:rsidRPr="00CE2B40" w:rsidRDefault="00804563" w:rsidP="00E95D41">
            <w:pPr>
              <w:numPr>
                <w:ilvl w:val="0"/>
                <w:numId w:val="59"/>
              </w:numPr>
              <w:tabs>
                <w:tab w:val="num" w:pos="372"/>
              </w:tabs>
              <w:ind w:left="372" w:hanging="372"/>
              <w:rPr>
                <w:b/>
                <w:sz w:val="22"/>
                <w:szCs w:val="22"/>
              </w:rPr>
            </w:pPr>
            <w:r w:rsidRPr="00CE2B40">
              <w:rPr>
                <w:sz w:val="22"/>
                <w:szCs w:val="22"/>
              </w:rPr>
              <w:t>explain the meaning of their representations to others.</w:t>
            </w:r>
          </w:p>
        </w:tc>
        <w:tc>
          <w:tcPr>
            <w:tcW w:w="1250" w:type="pct"/>
            <w:shd w:val="clear" w:color="auto" w:fill="CCECFF"/>
          </w:tcPr>
          <w:p w14:paraId="4AAB1F2C" w14:textId="77777777" w:rsidR="00804563" w:rsidRPr="00CE2B40" w:rsidRDefault="00804563" w:rsidP="00E95D41">
            <w:pPr>
              <w:numPr>
                <w:ilvl w:val="0"/>
                <w:numId w:val="54"/>
              </w:numPr>
              <w:tabs>
                <w:tab w:val="num" w:pos="372"/>
              </w:tabs>
              <w:ind w:left="372" w:hanging="372"/>
              <w:rPr>
                <w:b/>
                <w:sz w:val="22"/>
                <w:szCs w:val="22"/>
              </w:rPr>
            </w:pPr>
            <w:r w:rsidRPr="00CE2B40">
              <w:rPr>
                <w:bCs/>
                <w:sz w:val="22"/>
                <w:szCs w:val="22"/>
              </w:rPr>
              <w:lastRenderedPageBreak/>
              <w:t xml:space="preserve">provide rich materials for children to create visual displays </w:t>
            </w:r>
            <w:r w:rsidRPr="00CE2B40">
              <w:rPr>
                <w:bCs/>
                <w:sz w:val="22"/>
                <w:szCs w:val="22"/>
              </w:rPr>
              <w:lastRenderedPageBreak/>
              <w:t>to encourage oral language when presenting information.</w:t>
            </w:r>
          </w:p>
          <w:p w14:paraId="21D7B98C" w14:textId="77777777" w:rsidR="00804563" w:rsidRPr="00CE2B40" w:rsidRDefault="00804563" w:rsidP="00E95D41">
            <w:pPr>
              <w:numPr>
                <w:ilvl w:val="0"/>
                <w:numId w:val="54"/>
              </w:numPr>
              <w:tabs>
                <w:tab w:val="num" w:pos="372"/>
              </w:tabs>
              <w:ind w:left="372" w:hanging="372"/>
              <w:rPr>
                <w:b/>
                <w:sz w:val="22"/>
                <w:szCs w:val="22"/>
              </w:rPr>
            </w:pPr>
            <w:r w:rsidRPr="00CE2B40">
              <w:rPr>
                <w:bCs/>
                <w:sz w:val="22"/>
                <w:szCs w:val="22"/>
              </w:rPr>
              <w:t>model explaining a representation to others.</w:t>
            </w:r>
          </w:p>
        </w:tc>
      </w:tr>
      <w:tr w:rsidR="00804563" w:rsidRPr="00F00C41" w14:paraId="7C8389DA" w14:textId="77777777" w:rsidTr="00AB705E">
        <w:trPr>
          <w:trHeight w:val="20"/>
          <w:jc w:val="center"/>
        </w:trPr>
        <w:tc>
          <w:tcPr>
            <w:tcW w:w="1250" w:type="pct"/>
            <w:tcBorders>
              <w:bottom w:val="single" w:sz="4" w:space="0" w:color="auto"/>
            </w:tcBorders>
          </w:tcPr>
          <w:p w14:paraId="54725CA7" w14:textId="77777777" w:rsidR="00804563" w:rsidRPr="00CE2B40" w:rsidRDefault="00804563" w:rsidP="00AB705E">
            <w:pPr>
              <w:rPr>
                <w:sz w:val="22"/>
                <w:szCs w:val="22"/>
              </w:rPr>
            </w:pPr>
            <w:r w:rsidRPr="00CE2B40">
              <w:rPr>
                <w:b/>
                <w:sz w:val="22"/>
                <w:szCs w:val="22"/>
              </w:rPr>
              <w:lastRenderedPageBreak/>
              <w:t>SL.K.5.</w:t>
            </w:r>
            <w:r w:rsidRPr="00CE2B40">
              <w:rPr>
                <w:sz w:val="22"/>
                <w:szCs w:val="22"/>
              </w:rPr>
              <w:t xml:space="preserve"> Add drawings or other visual displays to descriptions as desired to provide additional detail.</w:t>
            </w:r>
          </w:p>
        </w:tc>
        <w:tc>
          <w:tcPr>
            <w:tcW w:w="1250" w:type="pct"/>
            <w:tcBorders>
              <w:bottom w:val="single" w:sz="4" w:space="0" w:color="auto"/>
            </w:tcBorders>
          </w:tcPr>
          <w:p w14:paraId="4259587F"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sidRPr="00CE2B40">
              <w:rPr>
                <w:sz w:val="22"/>
                <w:szCs w:val="22"/>
              </w:rPr>
              <w:t xml:space="preserve">use a computer-based program for illustrating a story or creating an animation or take photos with a camera, </w:t>
            </w:r>
            <w:r w:rsidR="00D006A0" w:rsidRPr="00CE2B40">
              <w:rPr>
                <w:sz w:val="22"/>
                <w:szCs w:val="22"/>
              </w:rPr>
              <w:t>iPad</w:t>
            </w:r>
            <w:r w:rsidRPr="00CE2B40">
              <w:rPr>
                <w:sz w:val="22"/>
                <w:szCs w:val="22"/>
              </w:rPr>
              <w:t xml:space="preserve">, or mobile phone to provide additional details. </w:t>
            </w:r>
          </w:p>
        </w:tc>
        <w:tc>
          <w:tcPr>
            <w:tcW w:w="1250" w:type="pct"/>
            <w:tcBorders>
              <w:bottom w:val="single" w:sz="4" w:space="0" w:color="auto"/>
            </w:tcBorders>
          </w:tcPr>
          <w:p w14:paraId="78A4D434" w14:textId="77777777" w:rsidR="00804563" w:rsidRPr="00CE2B40" w:rsidRDefault="00804563" w:rsidP="00E95D41">
            <w:pPr>
              <w:numPr>
                <w:ilvl w:val="0"/>
                <w:numId w:val="59"/>
              </w:numPr>
              <w:tabs>
                <w:tab w:val="clear" w:pos="720"/>
                <w:tab w:val="num" w:pos="342"/>
              </w:tabs>
              <w:ind w:left="342" w:hanging="270"/>
              <w:rPr>
                <w:sz w:val="22"/>
                <w:szCs w:val="22"/>
              </w:rPr>
            </w:pPr>
            <w:r w:rsidRPr="00CE2B40">
              <w:rPr>
                <w:sz w:val="22"/>
                <w:szCs w:val="22"/>
              </w:rPr>
              <w:t xml:space="preserve">enhance a personal, oral or written story with additional detail through drawings or use of visual supports. </w:t>
            </w:r>
          </w:p>
          <w:p w14:paraId="666DC773" w14:textId="77777777" w:rsidR="00804563" w:rsidRPr="00CE2B40" w:rsidRDefault="00804563" w:rsidP="00AB705E">
            <w:pPr>
              <w:widowControl w:val="0"/>
              <w:overflowPunct w:val="0"/>
              <w:autoSpaceDE w:val="0"/>
              <w:autoSpaceDN w:val="0"/>
              <w:adjustRightInd w:val="0"/>
              <w:ind w:right="40"/>
              <w:rPr>
                <w:sz w:val="22"/>
                <w:szCs w:val="22"/>
              </w:rPr>
            </w:pPr>
          </w:p>
        </w:tc>
        <w:tc>
          <w:tcPr>
            <w:tcW w:w="1250" w:type="pct"/>
            <w:tcBorders>
              <w:bottom w:val="single" w:sz="4" w:space="0" w:color="auto"/>
            </w:tcBorders>
          </w:tcPr>
          <w:p w14:paraId="1C896AA9" w14:textId="77777777" w:rsidR="00804563" w:rsidRPr="00CE2B40" w:rsidRDefault="00804563" w:rsidP="00E95D41">
            <w:pPr>
              <w:numPr>
                <w:ilvl w:val="0"/>
                <w:numId w:val="54"/>
              </w:numPr>
              <w:tabs>
                <w:tab w:val="num" w:pos="252"/>
              </w:tabs>
              <w:ind w:left="252" w:hanging="252"/>
              <w:rPr>
                <w:bCs/>
                <w:sz w:val="22"/>
                <w:szCs w:val="22"/>
              </w:rPr>
            </w:pPr>
            <w:r w:rsidRPr="00CE2B40">
              <w:rPr>
                <w:bCs/>
                <w:sz w:val="22"/>
                <w:szCs w:val="22"/>
              </w:rPr>
              <w:t xml:space="preserve">provide rich materials for children to create visual displays to encourage oral language when presenting information. </w:t>
            </w:r>
          </w:p>
          <w:p w14:paraId="5ECD8DBD" w14:textId="77777777" w:rsidR="00804563" w:rsidRPr="00CE2B40" w:rsidRDefault="00804563" w:rsidP="00E95D41">
            <w:pPr>
              <w:numPr>
                <w:ilvl w:val="0"/>
                <w:numId w:val="54"/>
              </w:numPr>
              <w:tabs>
                <w:tab w:val="num" w:pos="252"/>
              </w:tabs>
              <w:ind w:left="252" w:hanging="252"/>
              <w:rPr>
                <w:bCs/>
                <w:sz w:val="22"/>
                <w:szCs w:val="22"/>
              </w:rPr>
            </w:pPr>
            <w:r w:rsidRPr="00CE2B40">
              <w:rPr>
                <w:bCs/>
                <w:sz w:val="22"/>
                <w:szCs w:val="22"/>
              </w:rPr>
              <w:t xml:space="preserve">exhibit children’s </w:t>
            </w:r>
            <w:proofErr w:type="gramStart"/>
            <w:r w:rsidRPr="00CE2B40">
              <w:rPr>
                <w:bCs/>
                <w:sz w:val="22"/>
                <w:szCs w:val="22"/>
              </w:rPr>
              <w:t>art work</w:t>
            </w:r>
            <w:proofErr w:type="gramEnd"/>
            <w:r w:rsidRPr="00CE2B40">
              <w:rPr>
                <w:bCs/>
                <w:sz w:val="22"/>
                <w:szCs w:val="22"/>
              </w:rPr>
              <w:t xml:space="preserve"> that adds details to their experiences or ideas.</w:t>
            </w:r>
          </w:p>
          <w:p w14:paraId="0EC37C48" w14:textId="77777777" w:rsidR="00804563" w:rsidRPr="00CE2B40" w:rsidRDefault="00804563" w:rsidP="00E95D41">
            <w:pPr>
              <w:numPr>
                <w:ilvl w:val="0"/>
                <w:numId w:val="54"/>
              </w:numPr>
              <w:tabs>
                <w:tab w:val="num" w:pos="252"/>
              </w:tabs>
              <w:ind w:left="252" w:hanging="252"/>
              <w:rPr>
                <w:bCs/>
                <w:sz w:val="22"/>
                <w:szCs w:val="22"/>
              </w:rPr>
            </w:pPr>
            <w:r w:rsidRPr="00CE2B40">
              <w:rPr>
                <w:bCs/>
                <w:sz w:val="22"/>
                <w:szCs w:val="22"/>
              </w:rPr>
              <w:t>model providing additional detail to a description by adding drawings or other visual displays.</w:t>
            </w:r>
          </w:p>
        </w:tc>
      </w:tr>
      <w:tr w:rsidR="00804563" w:rsidRPr="00F00C41" w14:paraId="74439D7E" w14:textId="77777777" w:rsidTr="00AB705E">
        <w:trPr>
          <w:trHeight w:val="20"/>
          <w:jc w:val="center"/>
        </w:trPr>
        <w:tc>
          <w:tcPr>
            <w:tcW w:w="1250" w:type="pct"/>
            <w:shd w:val="clear" w:color="auto" w:fill="CCECFF"/>
          </w:tcPr>
          <w:p w14:paraId="5D4C7D22" w14:textId="77777777" w:rsidR="00804563" w:rsidRPr="00CE2B40" w:rsidRDefault="00804563" w:rsidP="00AB705E">
            <w:pPr>
              <w:rPr>
                <w:sz w:val="22"/>
                <w:szCs w:val="22"/>
              </w:rPr>
            </w:pPr>
            <w:r w:rsidRPr="00CE2B40">
              <w:rPr>
                <w:b/>
                <w:sz w:val="22"/>
                <w:szCs w:val="22"/>
              </w:rPr>
              <w:t>SL.PK.6.</w:t>
            </w:r>
            <w:r w:rsidRPr="00CE2B40">
              <w:rPr>
                <w:sz w:val="22"/>
                <w:szCs w:val="22"/>
              </w:rPr>
              <w:t xml:space="preserve"> Speak audibly and express thoughts, feelings, and ideas.</w:t>
            </w:r>
          </w:p>
        </w:tc>
        <w:tc>
          <w:tcPr>
            <w:tcW w:w="1250" w:type="pct"/>
            <w:shd w:val="clear" w:color="auto" w:fill="CCECFF"/>
          </w:tcPr>
          <w:p w14:paraId="5A6974D1"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sidRPr="00CE2B40">
              <w:rPr>
                <w:sz w:val="22"/>
                <w:szCs w:val="22"/>
              </w:rPr>
              <w:t>practice using language to initiate or enter play situations, express feelings or needs.</w:t>
            </w:r>
          </w:p>
          <w:p w14:paraId="1AB34C3F"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sidRPr="00CE2B40">
              <w:rPr>
                <w:sz w:val="22"/>
                <w:szCs w:val="22"/>
              </w:rPr>
              <w:t xml:space="preserve">socialize with peers and express their thinking in a variety of situations (centers, whole group, pairs, </w:t>
            </w:r>
            <w:r w:rsidR="00D006A0" w:rsidRPr="00CE2B40">
              <w:rPr>
                <w:sz w:val="22"/>
                <w:szCs w:val="22"/>
              </w:rPr>
              <w:t>etc.</w:t>
            </w:r>
            <w:r w:rsidRPr="00CE2B40">
              <w:rPr>
                <w:sz w:val="22"/>
                <w:szCs w:val="22"/>
              </w:rPr>
              <w:t>).</w:t>
            </w:r>
          </w:p>
          <w:p w14:paraId="6B80C9F3"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sidRPr="00CE2B40">
              <w:rPr>
                <w:sz w:val="22"/>
                <w:szCs w:val="22"/>
              </w:rPr>
              <w:t>verbally share their play plan with a peer.</w:t>
            </w:r>
          </w:p>
          <w:p w14:paraId="46D070E7" w14:textId="77777777" w:rsidR="00804563" w:rsidRPr="00CE2B40" w:rsidRDefault="00804563" w:rsidP="00CE2B40">
            <w:pPr>
              <w:numPr>
                <w:ilvl w:val="3"/>
                <w:numId w:val="56"/>
              </w:numPr>
              <w:tabs>
                <w:tab w:val="clear" w:pos="2880"/>
                <w:tab w:val="num" w:pos="252"/>
                <w:tab w:val="num" w:pos="720"/>
              </w:tabs>
              <w:ind w:left="252" w:hanging="252"/>
              <w:rPr>
                <w:sz w:val="22"/>
                <w:szCs w:val="22"/>
              </w:rPr>
            </w:pPr>
            <w:r w:rsidRPr="00CE2B40">
              <w:rPr>
                <w:sz w:val="22"/>
                <w:szCs w:val="22"/>
              </w:rPr>
              <w:t>share ideas for what props to add to dramatic play.</w:t>
            </w:r>
          </w:p>
        </w:tc>
        <w:tc>
          <w:tcPr>
            <w:tcW w:w="1250" w:type="pct"/>
            <w:shd w:val="clear" w:color="auto" w:fill="CCECFF"/>
          </w:tcPr>
          <w:p w14:paraId="4588310C"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sidRPr="00CE2B40">
              <w:rPr>
                <w:sz w:val="22"/>
                <w:szCs w:val="22"/>
              </w:rPr>
              <w:t>speak audibly.</w:t>
            </w:r>
          </w:p>
          <w:p w14:paraId="14CE7F1D"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sidRPr="00CE2B40">
              <w:rPr>
                <w:sz w:val="22"/>
                <w:szCs w:val="22"/>
              </w:rPr>
              <w:t>provide examples of appropriate speaking levels.</w:t>
            </w:r>
          </w:p>
          <w:p w14:paraId="50EF48A3"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sidRPr="00CE2B40">
              <w:rPr>
                <w:sz w:val="22"/>
                <w:szCs w:val="22"/>
              </w:rPr>
              <w:t>appropriately express their thoughts, feelings and ideas with classmates.</w:t>
            </w:r>
          </w:p>
        </w:tc>
        <w:tc>
          <w:tcPr>
            <w:tcW w:w="1250" w:type="pct"/>
            <w:shd w:val="clear" w:color="auto" w:fill="CCECFF"/>
          </w:tcPr>
          <w:p w14:paraId="06C26B89" w14:textId="77777777" w:rsidR="00804563" w:rsidRPr="00CE2B40" w:rsidRDefault="00804563" w:rsidP="00E95D41">
            <w:pPr>
              <w:numPr>
                <w:ilvl w:val="0"/>
                <w:numId w:val="54"/>
              </w:numPr>
              <w:tabs>
                <w:tab w:val="num" w:pos="252"/>
              </w:tabs>
              <w:ind w:left="252" w:hanging="252"/>
              <w:rPr>
                <w:bCs/>
                <w:sz w:val="22"/>
                <w:szCs w:val="22"/>
              </w:rPr>
            </w:pPr>
            <w:r w:rsidRPr="00CE2B40">
              <w:rPr>
                <w:sz w:val="22"/>
                <w:szCs w:val="22"/>
              </w:rPr>
              <w:t xml:space="preserve">provide children with age and content appropriate vocabulary to express their thoughts, feelings, and ideas. </w:t>
            </w:r>
          </w:p>
          <w:p w14:paraId="6BA423D5" w14:textId="77777777" w:rsidR="00804563" w:rsidRPr="00CE2B40" w:rsidRDefault="00804563" w:rsidP="00E95D41">
            <w:pPr>
              <w:numPr>
                <w:ilvl w:val="0"/>
                <w:numId w:val="60"/>
              </w:numPr>
              <w:tabs>
                <w:tab w:val="num" w:pos="252"/>
              </w:tabs>
              <w:ind w:left="252" w:hanging="252"/>
              <w:rPr>
                <w:sz w:val="22"/>
                <w:szCs w:val="22"/>
              </w:rPr>
            </w:pPr>
            <w:r w:rsidRPr="00CE2B40">
              <w:rPr>
                <w:sz w:val="22"/>
                <w:szCs w:val="22"/>
              </w:rPr>
              <w:t>model problem solving and encourage students to clearly articulate their ideas.</w:t>
            </w:r>
          </w:p>
          <w:p w14:paraId="12FFA402"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sidRPr="00CE2B40">
              <w:rPr>
                <w:sz w:val="22"/>
                <w:szCs w:val="22"/>
              </w:rPr>
              <w:t>model how to speak in different situations through role play (e.g., language used in different jobs or sports; different tones an adult might use to speak to a large crowd compared to speaking in a family situation, or how a child might speak to a baby or a pet).</w:t>
            </w:r>
          </w:p>
        </w:tc>
      </w:tr>
      <w:tr w:rsidR="00804563" w:rsidRPr="00F00C41" w14:paraId="26D3A85E" w14:textId="77777777" w:rsidTr="00AB705E">
        <w:trPr>
          <w:trHeight w:val="20"/>
          <w:jc w:val="center"/>
        </w:trPr>
        <w:tc>
          <w:tcPr>
            <w:tcW w:w="1250" w:type="pct"/>
          </w:tcPr>
          <w:p w14:paraId="60FDD086" w14:textId="77777777" w:rsidR="00804563" w:rsidRPr="00CE2B40" w:rsidRDefault="00804563" w:rsidP="00AB705E">
            <w:pPr>
              <w:rPr>
                <w:sz w:val="22"/>
                <w:szCs w:val="22"/>
              </w:rPr>
            </w:pPr>
            <w:r w:rsidRPr="00CE2B40">
              <w:rPr>
                <w:b/>
                <w:sz w:val="22"/>
                <w:szCs w:val="22"/>
              </w:rPr>
              <w:t>SL.K.6.</w:t>
            </w:r>
            <w:r w:rsidRPr="00CE2B40">
              <w:rPr>
                <w:sz w:val="22"/>
                <w:szCs w:val="22"/>
              </w:rPr>
              <w:t xml:space="preserve"> Speak audibly and express thoughts, feelings, and ideas clearly.</w:t>
            </w:r>
          </w:p>
        </w:tc>
        <w:tc>
          <w:tcPr>
            <w:tcW w:w="1250" w:type="pct"/>
          </w:tcPr>
          <w:p w14:paraId="0435984C"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sidRPr="00CE2B40">
              <w:rPr>
                <w:sz w:val="22"/>
                <w:szCs w:val="22"/>
              </w:rPr>
              <w:t xml:space="preserve">in pairs make audio recordings of poems in which each child speaks alternate lines or verses, listen to the recordings and decide whether both voices are clear, sufficiently loud, and easy to understand. </w:t>
            </w:r>
            <w:r w:rsidRPr="00CE2B40">
              <w:rPr>
                <w:i/>
                <w:color w:val="FF0000"/>
                <w:sz w:val="22"/>
                <w:szCs w:val="22"/>
              </w:rPr>
              <w:t>(2017 English Language Arts and Literacy Framework)</w:t>
            </w:r>
          </w:p>
          <w:p w14:paraId="17205981"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sidRPr="00CE2B40">
              <w:rPr>
                <w:sz w:val="22"/>
                <w:szCs w:val="22"/>
              </w:rPr>
              <w:lastRenderedPageBreak/>
              <w:t>practice using language to initiate or enter play situations, express feelings or needs or socialize with peers.</w:t>
            </w:r>
          </w:p>
        </w:tc>
        <w:tc>
          <w:tcPr>
            <w:tcW w:w="1250" w:type="pct"/>
          </w:tcPr>
          <w:p w14:paraId="4F165EB0" w14:textId="77777777" w:rsidR="00804563" w:rsidRPr="00CE2B40" w:rsidRDefault="00804563" w:rsidP="00E95D41">
            <w:pPr>
              <w:numPr>
                <w:ilvl w:val="0"/>
                <w:numId w:val="62"/>
              </w:numPr>
              <w:tabs>
                <w:tab w:val="left" w:pos="342"/>
              </w:tabs>
              <w:ind w:left="342" w:hanging="432"/>
              <w:rPr>
                <w:sz w:val="22"/>
                <w:szCs w:val="22"/>
              </w:rPr>
            </w:pPr>
            <w:r w:rsidRPr="00CE2B40">
              <w:rPr>
                <w:sz w:val="22"/>
                <w:szCs w:val="22"/>
              </w:rPr>
              <w:lastRenderedPageBreak/>
              <w:t>speak audibly when expressing their thoughts, feelings, and ideas.</w:t>
            </w:r>
          </w:p>
          <w:p w14:paraId="283B61F4" w14:textId="77777777" w:rsidR="00804563" w:rsidRPr="00CE2B40" w:rsidRDefault="00804563" w:rsidP="00E95D41">
            <w:pPr>
              <w:numPr>
                <w:ilvl w:val="0"/>
                <w:numId w:val="62"/>
              </w:numPr>
              <w:tabs>
                <w:tab w:val="left" w:pos="342"/>
              </w:tabs>
              <w:ind w:left="342" w:hanging="432"/>
              <w:rPr>
                <w:sz w:val="22"/>
                <w:szCs w:val="22"/>
              </w:rPr>
            </w:pPr>
            <w:r w:rsidRPr="00CE2B40">
              <w:rPr>
                <w:sz w:val="22"/>
                <w:szCs w:val="22"/>
              </w:rPr>
              <w:t>talk about personal and common experiences, feelings, and ideas in their own words to peers, adults, and in small groups.</w:t>
            </w:r>
          </w:p>
        </w:tc>
        <w:tc>
          <w:tcPr>
            <w:tcW w:w="1250" w:type="pct"/>
          </w:tcPr>
          <w:p w14:paraId="09298338"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sidRPr="00CE2B40">
              <w:rPr>
                <w:sz w:val="22"/>
                <w:szCs w:val="22"/>
              </w:rPr>
              <w:t xml:space="preserve">model speaking audibly. </w:t>
            </w:r>
          </w:p>
          <w:p w14:paraId="189BA9F4"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sidRPr="00CE2B40">
              <w:rPr>
                <w:sz w:val="22"/>
                <w:szCs w:val="22"/>
              </w:rPr>
              <w:t>provide support and encouragement as children make efforts to improve their communication skills.</w:t>
            </w:r>
          </w:p>
        </w:tc>
      </w:tr>
    </w:tbl>
    <w:p w14:paraId="20EEF6DE" w14:textId="77777777" w:rsidR="00804563" w:rsidRDefault="00804563" w:rsidP="00804563">
      <w:pPr>
        <w:rPr>
          <w:b/>
          <w:u w:val="single"/>
        </w:rPr>
      </w:pPr>
    </w:p>
    <w:tbl>
      <w:tblPr>
        <w:tblStyle w:val="TableGrid"/>
        <w:tblW w:w="0" w:type="auto"/>
        <w:tblLook w:val="04A0" w:firstRow="1" w:lastRow="0" w:firstColumn="1" w:lastColumn="0" w:noHBand="0" w:noVBand="1"/>
      </w:tblPr>
      <w:tblGrid>
        <w:gridCol w:w="14102"/>
      </w:tblGrid>
      <w:tr w:rsidR="007440D7" w14:paraId="1F2DD729" w14:textId="77777777" w:rsidTr="007440D7">
        <w:tc>
          <w:tcPr>
            <w:tcW w:w="14102" w:type="dxa"/>
            <w:shd w:val="clear" w:color="auto" w:fill="E5DFEC" w:themeFill="accent4" w:themeFillTint="33"/>
          </w:tcPr>
          <w:p w14:paraId="0A815887" w14:textId="77777777" w:rsidR="007440D7" w:rsidRPr="007440D7" w:rsidRDefault="00436278" w:rsidP="007440D7">
            <w:pPr>
              <w:pStyle w:val="Heading2"/>
              <w:outlineLvl w:val="1"/>
            </w:pPr>
            <w:bookmarkStart w:id="59" w:name="_Toc45867420"/>
            <w:r>
              <w:t xml:space="preserve">LANGUAGE </w:t>
            </w:r>
            <w:r w:rsidR="007440D7" w:rsidRPr="009659C3">
              <w:t>(L)</w:t>
            </w:r>
            <w:bookmarkEnd w:id="59"/>
          </w:p>
        </w:tc>
      </w:tr>
      <w:tr w:rsidR="007440D7" w:rsidRPr="007440D7" w14:paraId="41359048" w14:textId="77777777" w:rsidTr="007440D7">
        <w:tc>
          <w:tcPr>
            <w:tcW w:w="14102" w:type="dxa"/>
          </w:tcPr>
          <w:p w14:paraId="3CA40880" w14:textId="77777777" w:rsidR="007440D7" w:rsidRPr="007440D7" w:rsidRDefault="007440D7" w:rsidP="007440D7">
            <w:r w:rsidRPr="007440D7">
              <w:t>Children begin to grasp language at birth by listening, talking, and interacting. Language skills, narrative abilities, and use of symbols underlying complex thought and expression develop through reading books, singing songs, acting out stories, and talking together</w:t>
            </w:r>
            <w:r w:rsidR="00A7331B">
              <w:t xml:space="preserve">. </w:t>
            </w:r>
            <w:r w:rsidRPr="007440D7">
              <w:t xml:space="preserve">Learning one or more new languages during early childhood is a natural process because young children are still acquiring language. Young children typically learn much conversational English through play with peers. A solid foundation in language development in the years before a child enters school promotes success in reading and writing in the future. </w:t>
            </w:r>
          </w:p>
          <w:p w14:paraId="7BE6F0B6" w14:textId="77777777" w:rsidR="007440D7" w:rsidRPr="007440D7" w:rsidRDefault="007440D7" w:rsidP="007440D7"/>
          <w:p w14:paraId="65AD6AA1" w14:textId="77777777" w:rsidR="007440D7" w:rsidRPr="007440D7" w:rsidRDefault="007440D7" w:rsidP="007440D7">
            <w:r w:rsidRPr="007440D7">
              <w:t>A well-planned curriculum will encourage children to learn about the world around them. The classroom space should include space intentionally designed to be comfortable and inviting, where children can relax, read, and talk. Reading books aloud and discussing them helps build their vocabularies and develop concepts of sequence, narrative, and basic knowledge of books and help children focus and seek deeper understanding by providing models of questions to ask, and then guiding them toward information that will answer their questions.</w:t>
            </w:r>
          </w:p>
          <w:p w14:paraId="48E08DB6" w14:textId="77777777" w:rsidR="007440D7" w:rsidRPr="007440D7" w:rsidRDefault="007440D7" w:rsidP="007440D7"/>
          <w:p w14:paraId="69A9562F" w14:textId="77777777" w:rsidR="007440D7" w:rsidRPr="007440D7" w:rsidRDefault="007440D7" w:rsidP="007440D7">
            <w:r w:rsidRPr="007440D7">
              <w:t>Vocabulary and knowledge are built and reinforced when children hear stories (or music) with strong imagery or sensory impressions, then describe and represent those images through art; or when children touch various textures and substances and learn new words to describe the sensory features (e.g., salty, light or dark color, loud of soft, sticky, slippery, slick, scratchy). For children learning English there should be exposure to rich stories, music and experiences in their native language as well.</w:t>
            </w:r>
          </w:p>
          <w:p w14:paraId="205C2577" w14:textId="77777777" w:rsidR="007440D7" w:rsidRPr="007440D7" w:rsidRDefault="007440D7" w:rsidP="007440D7"/>
          <w:p w14:paraId="0A15F849" w14:textId="77777777" w:rsidR="007440D7" w:rsidRPr="007440D7" w:rsidRDefault="007440D7" w:rsidP="007440D7">
            <w:r w:rsidRPr="007440D7">
              <w:t>Educators should assess language development through the year using a variety of activities and conversations that naturally integrate new vocabulary. By the end of the year, children should have acquired a larger vocabulary for communication with peers and adults, as well as some academic language needed for school. Educators should provide systematic and explicit vocabulary instruction through modeling. Emphasis should be placed on building both “Tier 1” words and concepts (e.g., everyday speech that communicates ideas and emotions) and “Tier 2” words and concepts that are commonly encountered in books.</w:t>
            </w:r>
          </w:p>
          <w:p w14:paraId="07E2C8E3" w14:textId="77777777" w:rsidR="007440D7" w:rsidRPr="007440D7" w:rsidRDefault="007440D7" w:rsidP="007440D7"/>
          <w:p w14:paraId="22416111" w14:textId="77777777" w:rsidR="007440D7" w:rsidRPr="007440D7" w:rsidRDefault="007440D7" w:rsidP="00804563">
            <w:r w:rsidRPr="007440D7">
              <w:t>Children who are just starting to learn the English language, or children with limited vocabularies, need many opportunities to use language in conversation, look at illustrations and written language in books, and listen to others speak and read aloud. Listening to books with pictures and print read aloud on CDs or tapes may enhance children’s understanding and learning, particularly if discussion with peers or an adult is included. The speaking and listening abilities of these children in particular should be closely observed and assessed on an ongoing basis during classroom activities.</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02"/>
      </w:tblGrid>
      <w:tr w:rsidR="00804563" w:rsidRPr="005C3D83" w14:paraId="2584165A" w14:textId="77777777" w:rsidTr="00AB705E">
        <w:trPr>
          <w:cantSplit/>
          <w:trHeight w:val="20"/>
          <w:tblHeader/>
        </w:trPr>
        <w:tc>
          <w:tcPr>
            <w:tcW w:w="5000" w:type="pct"/>
            <w:tcBorders>
              <w:bottom w:val="single" w:sz="4" w:space="0" w:color="auto"/>
            </w:tcBorders>
            <w:shd w:val="clear" w:color="auto" w:fill="CCFFCC"/>
          </w:tcPr>
          <w:p w14:paraId="3EED0275" w14:textId="77777777" w:rsidR="00804563" w:rsidRPr="005C3D83" w:rsidRDefault="00804563" w:rsidP="008D16C6">
            <w:pPr>
              <w:pStyle w:val="Heading3"/>
            </w:pPr>
            <w:bookmarkStart w:id="60" w:name="_Toc45867421"/>
            <w:r w:rsidRPr="005C3D83">
              <w:t>Conventions of Standard English</w:t>
            </w:r>
            <w:bookmarkEnd w:id="60"/>
          </w:p>
        </w:tc>
      </w:tr>
    </w:tbl>
    <w:p w14:paraId="575A37FC" w14:textId="77777777" w:rsidR="007440D7" w:rsidRPr="007440D7" w:rsidRDefault="007440D7">
      <w:pPr>
        <w:rPr>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5"/>
        <w:gridCol w:w="3525"/>
        <w:gridCol w:w="3526"/>
        <w:gridCol w:w="3526"/>
      </w:tblGrid>
      <w:tr w:rsidR="00804563" w:rsidRPr="00D83FD5" w14:paraId="4D8C859D" w14:textId="77777777" w:rsidTr="00AB705E">
        <w:trPr>
          <w:trHeight w:val="20"/>
          <w:tblHeader/>
        </w:trPr>
        <w:tc>
          <w:tcPr>
            <w:tcW w:w="1250" w:type="pct"/>
            <w:shd w:val="clear" w:color="auto" w:fill="FFFF99"/>
          </w:tcPr>
          <w:p w14:paraId="3B22AEB7" w14:textId="77777777" w:rsidR="00804563" w:rsidRPr="007440D7" w:rsidRDefault="00804563" w:rsidP="00D83FD5">
            <w:pPr>
              <w:rPr>
                <w:b/>
                <w:sz w:val="22"/>
                <w:szCs w:val="22"/>
              </w:rPr>
            </w:pPr>
            <w:r w:rsidRPr="007440D7">
              <w:rPr>
                <w:b/>
                <w:sz w:val="22"/>
                <w:szCs w:val="22"/>
              </w:rPr>
              <w:t>MA Standard</w:t>
            </w:r>
          </w:p>
        </w:tc>
        <w:tc>
          <w:tcPr>
            <w:tcW w:w="1250" w:type="pct"/>
            <w:shd w:val="clear" w:color="auto" w:fill="FFFF99"/>
          </w:tcPr>
          <w:p w14:paraId="3C957919" w14:textId="77777777" w:rsidR="00804563" w:rsidRPr="007440D7" w:rsidRDefault="00804563" w:rsidP="00D83FD5">
            <w:pPr>
              <w:rPr>
                <w:b/>
                <w:sz w:val="22"/>
                <w:szCs w:val="22"/>
              </w:rPr>
            </w:pPr>
            <w:r w:rsidRPr="007440D7">
              <w:rPr>
                <w:b/>
                <w:sz w:val="22"/>
                <w:szCs w:val="22"/>
              </w:rPr>
              <w:t xml:space="preserve">Possible learning activities: </w:t>
            </w:r>
          </w:p>
          <w:p w14:paraId="4D538D05" w14:textId="77777777" w:rsidR="00804563" w:rsidRPr="007440D7" w:rsidRDefault="00804563" w:rsidP="00D83FD5">
            <w:pPr>
              <w:rPr>
                <w:b/>
                <w:sz w:val="22"/>
                <w:szCs w:val="22"/>
              </w:rPr>
            </w:pPr>
            <w:r w:rsidRPr="007440D7">
              <w:rPr>
                <w:b/>
                <w:sz w:val="22"/>
                <w:szCs w:val="22"/>
              </w:rPr>
              <w:t>Children could…</w:t>
            </w:r>
          </w:p>
        </w:tc>
        <w:tc>
          <w:tcPr>
            <w:tcW w:w="1250" w:type="pct"/>
            <w:shd w:val="clear" w:color="auto" w:fill="FFFF99"/>
          </w:tcPr>
          <w:p w14:paraId="1955E9F6" w14:textId="77777777" w:rsidR="00804563" w:rsidRPr="007440D7" w:rsidRDefault="00804563" w:rsidP="00D83FD5">
            <w:pPr>
              <w:rPr>
                <w:b/>
                <w:sz w:val="22"/>
                <w:szCs w:val="22"/>
              </w:rPr>
            </w:pPr>
            <w:r w:rsidRPr="007440D7">
              <w:rPr>
                <w:b/>
                <w:sz w:val="22"/>
                <w:szCs w:val="22"/>
              </w:rPr>
              <w:t xml:space="preserve">Possible evidence of learning: </w:t>
            </w:r>
          </w:p>
          <w:p w14:paraId="0FFD407C" w14:textId="77777777" w:rsidR="00804563" w:rsidRPr="007440D7" w:rsidRDefault="00804563" w:rsidP="00D83FD5">
            <w:pPr>
              <w:rPr>
                <w:b/>
                <w:sz w:val="22"/>
                <w:szCs w:val="22"/>
              </w:rPr>
            </w:pPr>
            <w:r w:rsidRPr="007440D7">
              <w:rPr>
                <w:b/>
                <w:sz w:val="22"/>
                <w:szCs w:val="22"/>
              </w:rPr>
              <w:t>Children may…</w:t>
            </w:r>
          </w:p>
        </w:tc>
        <w:tc>
          <w:tcPr>
            <w:tcW w:w="1250" w:type="pct"/>
            <w:shd w:val="clear" w:color="auto" w:fill="FFFF99"/>
          </w:tcPr>
          <w:p w14:paraId="019F9EC8" w14:textId="77777777" w:rsidR="00804563" w:rsidRPr="007440D7" w:rsidRDefault="00804563" w:rsidP="00D83FD5">
            <w:pPr>
              <w:rPr>
                <w:b/>
                <w:sz w:val="22"/>
                <w:szCs w:val="22"/>
              </w:rPr>
            </w:pPr>
            <w:r w:rsidRPr="007440D7">
              <w:rPr>
                <w:b/>
                <w:sz w:val="22"/>
                <w:szCs w:val="22"/>
              </w:rPr>
              <w:t>Supportive practices:</w:t>
            </w:r>
          </w:p>
          <w:p w14:paraId="639B07F1" w14:textId="77777777" w:rsidR="00804563" w:rsidRPr="007440D7" w:rsidRDefault="00804563" w:rsidP="00D83FD5">
            <w:pPr>
              <w:rPr>
                <w:b/>
                <w:sz w:val="22"/>
                <w:szCs w:val="22"/>
              </w:rPr>
            </w:pPr>
            <w:r w:rsidRPr="007440D7">
              <w:rPr>
                <w:b/>
                <w:sz w:val="22"/>
                <w:szCs w:val="22"/>
              </w:rPr>
              <w:t>Educators could…</w:t>
            </w:r>
          </w:p>
        </w:tc>
      </w:tr>
      <w:tr w:rsidR="00804563" w:rsidRPr="000020F3" w14:paraId="74891F4E" w14:textId="77777777" w:rsidTr="00AB705E">
        <w:trPr>
          <w:trHeight w:val="20"/>
        </w:trPr>
        <w:tc>
          <w:tcPr>
            <w:tcW w:w="1250" w:type="pct"/>
            <w:tcBorders>
              <w:bottom w:val="single" w:sz="4" w:space="0" w:color="auto"/>
            </w:tcBorders>
            <w:shd w:val="clear" w:color="auto" w:fill="CCECFF"/>
          </w:tcPr>
          <w:p w14:paraId="22EEADE8" w14:textId="77777777" w:rsidR="00804563" w:rsidRPr="007440D7" w:rsidRDefault="00804563" w:rsidP="00AB705E">
            <w:pPr>
              <w:rPr>
                <w:sz w:val="22"/>
                <w:szCs w:val="22"/>
              </w:rPr>
            </w:pPr>
            <w:r w:rsidRPr="007440D7">
              <w:rPr>
                <w:b/>
                <w:sz w:val="22"/>
                <w:szCs w:val="22"/>
              </w:rPr>
              <w:t>L.PK.1</w:t>
            </w:r>
            <w:r w:rsidRPr="007440D7">
              <w:rPr>
                <w:sz w:val="22"/>
                <w:szCs w:val="22"/>
              </w:rPr>
              <w:t xml:space="preserve">. Demonstrate command of the conventions of standard English </w:t>
            </w:r>
            <w:r w:rsidRPr="007440D7">
              <w:rPr>
                <w:sz w:val="22"/>
                <w:szCs w:val="22"/>
              </w:rPr>
              <w:lastRenderedPageBreak/>
              <w:t>grammar and usage when writing or speaking.</w:t>
            </w:r>
          </w:p>
          <w:p w14:paraId="399256E7" w14:textId="77777777" w:rsidR="00804563" w:rsidRPr="007440D7" w:rsidRDefault="00804563" w:rsidP="00AB705E">
            <w:pPr>
              <w:rPr>
                <w:sz w:val="22"/>
                <w:szCs w:val="22"/>
              </w:rPr>
            </w:pPr>
          </w:p>
          <w:p w14:paraId="3E1CA98B" w14:textId="77777777" w:rsidR="00804563" w:rsidRPr="007440D7" w:rsidRDefault="00804563" w:rsidP="00AB705E">
            <w:pPr>
              <w:rPr>
                <w:sz w:val="22"/>
                <w:szCs w:val="22"/>
              </w:rPr>
            </w:pPr>
            <w:r w:rsidRPr="007440D7">
              <w:rPr>
                <w:b/>
                <w:sz w:val="22"/>
                <w:szCs w:val="22"/>
              </w:rPr>
              <w:t>a.</w:t>
            </w:r>
            <w:r w:rsidRPr="007440D7">
              <w:rPr>
                <w:sz w:val="22"/>
                <w:szCs w:val="22"/>
              </w:rPr>
              <w:t xml:space="preserve"> Demonstrate the ability to speak in complete sentences and to form questions using frequently occurring nouns, verbs, question words, and prepositions; name and use in context numbers 0-10 (see pre-kindergarten mathematics standards for Counting and Cardinality).</w:t>
            </w:r>
          </w:p>
          <w:p w14:paraId="6CA11A3A" w14:textId="77777777" w:rsidR="00804563" w:rsidRPr="007440D7" w:rsidRDefault="00804563" w:rsidP="00AB705E">
            <w:pPr>
              <w:rPr>
                <w:sz w:val="22"/>
                <w:szCs w:val="22"/>
              </w:rPr>
            </w:pPr>
          </w:p>
        </w:tc>
        <w:tc>
          <w:tcPr>
            <w:tcW w:w="1250" w:type="pct"/>
            <w:tcBorders>
              <w:bottom w:val="single" w:sz="4" w:space="0" w:color="auto"/>
            </w:tcBorders>
            <w:shd w:val="clear" w:color="auto" w:fill="CCECFF"/>
          </w:tcPr>
          <w:p w14:paraId="7B781003"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lastRenderedPageBreak/>
              <w:t xml:space="preserve">use full sentences to tell the class about a new puppy, including how she played with the puppy, where </w:t>
            </w:r>
            <w:r w:rsidRPr="007440D7">
              <w:rPr>
                <w:sz w:val="22"/>
                <w:szCs w:val="22"/>
              </w:rPr>
              <w:lastRenderedPageBreak/>
              <w:t xml:space="preserve">he likes to sleep, and what he eats. (SL.PK.4, L.PK.1) </w:t>
            </w:r>
            <w:r w:rsidRPr="007440D7">
              <w:rPr>
                <w:rFonts w:eastAsia="MS Mincho"/>
                <w:i/>
                <w:color w:val="FF0000"/>
                <w:sz w:val="22"/>
                <w:szCs w:val="22"/>
                <w:lang w:eastAsia="ja-JP"/>
              </w:rPr>
              <w:t>(2017 English Language Arts and Literacy Framework)</w:t>
            </w:r>
          </w:p>
          <w:p w14:paraId="480B477D"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color w:val="000000"/>
                <w:sz w:val="22"/>
                <w:szCs w:val="22"/>
              </w:rPr>
            </w:pPr>
            <w:r w:rsidRPr="007440D7">
              <w:rPr>
                <w:color w:val="000000"/>
                <w:sz w:val="22"/>
                <w:szCs w:val="22"/>
              </w:rPr>
              <w:t>sing songs/rhymes/ finger plays that incorporate prepositions (Open Shut Them, Jack and Jill, Hokey Pokey, etc.).</w:t>
            </w:r>
          </w:p>
          <w:p w14:paraId="73C25EBF" w14:textId="77777777" w:rsidR="00804563" w:rsidRPr="007440D7" w:rsidRDefault="00804563" w:rsidP="00AB705E">
            <w:pPr>
              <w:widowControl w:val="0"/>
              <w:numPr>
                <w:ilvl w:val="0"/>
                <w:numId w:val="13"/>
              </w:numPr>
              <w:tabs>
                <w:tab w:val="num" w:pos="252"/>
              </w:tabs>
              <w:overflowPunct w:val="0"/>
              <w:autoSpaceDE w:val="0"/>
              <w:autoSpaceDN w:val="0"/>
              <w:adjustRightInd w:val="0"/>
              <w:ind w:left="252" w:hanging="252"/>
              <w:rPr>
                <w:color w:val="000000"/>
                <w:sz w:val="22"/>
                <w:szCs w:val="22"/>
              </w:rPr>
            </w:pPr>
            <w:r w:rsidRPr="007440D7">
              <w:rPr>
                <w:color w:val="000000"/>
                <w:sz w:val="22"/>
                <w:szCs w:val="22"/>
              </w:rPr>
              <w:t>take turns placing a stuffed animal in various places in the classroom and choose a classmate to describe the location (e.g., under the chair, next to the easel, in the box, etc.).</w:t>
            </w:r>
          </w:p>
        </w:tc>
        <w:tc>
          <w:tcPr>
            <w:tcW w:w="1250" w:type="pct"/>
            <w:tcBorders>
              <w:bottom w:val="single" w:sz="4" w:space="0" w:color="auto"/>
            </w:tcBorders>
            <w:shd w:val="clear" w:color="auto" w:fill="CCECFF"/>
          </w:tcPr>
          <w:p w14:paraId="02B9CB83" w14:textId="77777777" w:rsidR="00804563" w:rsidRPr="007440D7" w:rsidRDefault="00804563" w:rsidP="00E95D41">
            <w:pPr>
              <w:numPr>
                <w:ilvl w:val="0"/>
                <w:numId w:val="13"/>
              </w:numPr>
              <w:ind w:left="252" w:hanging="270"/>
              <w:rPr>
                <w:sz w:val="22"/>
                <w:szCs w:val="22"/>
              </w:rPr>
            </w:pPr>
            <w:r w:rsidRPr="007440D7">
              <w:rPr>
                <w:sz w:val="22"/>
                <w:szCs w:val="22"/>
              </w:rPr>
              <w:lastRenderedPageBreak/>
              <w:t xml:space="preserve"> use complete sentences when playing restaurant in dramatic play asking questions such as </w:t>
            </w:r>
            <w:r w:rsidRPr="007440D7">
              <w:rPr>
                <w:sz w:val="22"/>
                <w:szCs w:val="22"/>
              </w:rPr>
              <w:lastRenderedPageBreak/>
              <w:t>“Where would you like to sit?”, etc.</w:t>
            </w:r>
          </w:p>
          <w:p w14:paraId="2CC11976" w14:textId="77777777" w:rsidR="00804563" w:rsidRPr="007440D7" w:rsidRDefault="00804563" w:rsidP="00E95D41">
            <w:pPr>
              <w:numPr>
                <w:ilvl w:val="0"/>
                <w:numId w:val="13"/>
              </w:numPr>
              <w:ind w:left="252" w:hanging="270"/>
              <w:rPr>
                <w:sz w:val="22"/>
                <w:szCs w:val="22"/>
              </w:rPr>
            </w:pPr>
            <w:r w:rsidRPr="007440D7">
              <w:rPr>
                <w:sz w:val="22"/>
                <w:szCs w:val="22"/>
              </w:rPr>
              <w:t>name and use the numbers 0-10 in the context of text.</w:t>
            </w:r>
          </w:p>
          <w:p w14:paraId="06FA988B" w14:textId="77777777" w:rsidR="00804563" w:rsidRPr="007440D7" w:rsidRDefault="00804563" w:rsidP="00AB705E">
            <w:pPr>
              <w:numPr>
                <w:ilvl w:val="0"/>
                <w:numId w:val="13"/>
              </w:numPr>
              <w:ind w:left="252" w:hanging="270"/>
              <w:rPr>
                <w:sz w:val="22"/>
                <w:szCs w:val="22"/>
              </w:rPr>
            </w:pPr>
            <w:r w:rsidRPr="007440D7">
              <w:rPr>
                <w:sz w:val="22"/>
                <w:szCs w:val="22"/>
              </w:rPr>
              <w:t xml:space="preserve">with support, generate questions using frequently occurring nouns, verbs, question words and prepositions. </w:t>
            </w:r>
          </w:p>
        </w:tc>
        <w:tc>
          <w:tcPr>
            <w:tcW w:w="1250" w:type="pct"/>
            <w:tcBorders>
              <w:bottom w:val="single" w:sz="4" w:space="0" w:color="auto"/>
            </w:tcBorders>
            <w:shd w:val="clear" w:color="auto" w:fill="CCECFF"/>
          </w:tcPr>
          <w:p w14:paraId="56BABA5A" w14:textId="77777777" w:rsidR="00804563" w:rsidRPr="007440D7" w:rsidRDefault="00804563" w:rsidP="00E95D41">
            <w:pPr>
              <w:numPr>
                <w:ilvl w:val="0"/>
                <w:numId w:val="13"/>
              </w:numPr>
              <w:ind w:left="252" w:hanging="270"/>
              <w:rPr>
                <w:sz w:val="22"/>
                <w:szCs w:val="22"/>
              </w:rPr>
            </w:pPr>
            <w:r w:rsidRPr="007440D7">
              <w:rPr>
                <w:sz w:val="22"/>
                <w:szCs w:val="22"/>
              </w:rPr>
              <w:lastRenderedPageBreak/>
              <w:t xml:space="preserve">model the use </w:t>
            </w:r>
            <w:r w:rsidR="00D006A0" w:rsidRPr="007440D7">
              <w:rPr>
                <w:sz w:val="22"/>
                <w:szCs w:val="22"/>
              </w:rPr>
              <w:t>of conversation</w:t>
            </w:r>
            <w:r w:rsidRPr="007440D7">
              <w:rPr>
                <w:sz w:val="22"/>
                <w:szCs w:val="22"/>
              </w:rPr>
              <w:t xml:space="preserve">-starters such as “I wonder…; I </w:t>
            </w:r>
            <w:r w:rsidRPr="007440D7">
              <w:rPr>
                <w:sz w:val="22"/>
                <w:szCs w:val="22"/>
              </w:rPr>
              <w:lastRenderedPageBreak/>
              <w:t>wish…”), provide opportunities for students to practice.</w:t>
            </w:r>
          </w:p>
          <w:p w14:paraId="548BEED4" w14:textId="77777777" w:rsidR="00804563" w:rsidRPr="007440D7" w:rsidRDefault="00804563" w:rsidP="00E95D41">
            <w:pPr>
              <w:numPr>
                <w:ilvl w:val="0"/>
                <w:numId w:val="13"/>
              </w:numPr>
              <w:ind w:left="252" w:hanging="270"/>
              <w:rPr>
                <w:sz w:val="22"/>
                <w:szCs w:val="22"/>
              </w:rPr>
            </w:pPr>
            <w:r w:rsidRPr="007440D7">
              <w:rPr>
                <w:sz w:val="22"/>
                <w:szCs w:val="22"/>
              </w:rPr>
              <w:t>model informal conversation (e.g., “I’m trying to make a snake out of playdough;” “You picked up a blue truck.”).</w:t>
            </w:r>
          </w:p>
          <w:p w14:paraId="17561695" w14:textId="77777777" w:rsidR="00804563" w:rsidRPr="007440D7" w:rsidRDefault="00804563" w:rsidP="00E95D41">
            <w:pPr>
              <w:numPr>
                <w:ilvl w:val="0"/>
                <w:numId w:val="13"/>
              </w:numPr>
              <w:ind w:left="252" w:hanging="270"/>
              <w:rPr>
                <w:sz w:val="22"/>
                <w:szCs w:val="22"/>
              </w:rPr>
            </w:pPr>
            <w:r w:rsidRPr="007440D7">
              <w:rPr>
                <w:sz w:val="22"/>
                <w:szCs w:val="22"/>
              </w:rPr>
              <w:t xml:space="preserve">model correct language (appropriate sentence structure, grammar, and syntax). </w:t>
            </w:r>
          </w:p>
          <w:p w14:paraId="5CAD0441" w14:textId="77777777" w:rsidR="00804563" w:rsidRPr="007440D7" w:rsidRDefault="00804563" w:rsidP="00E95D41">
            <w:pPr>
              <w:numPr>
                <w:ilvl w:val="0"/>
                <w:numId w:val="14"/>
              </w:numPr>
              <w:tabs>
                <w:tab w:val="left" w:pos="252"/>
              </w:tabs>
              <w:ind w:left="252" w:hanging="252"/>
              <w:rPr>
                <w:color w:val="000000"/>
                <w:sz w:val="22"/>
                <w:szCs w:val="22"/>
              </w:rPr>
            </w:pPr>
            <w:r w:rsidRPr="007440D7" w:rsidDel="00060349">
              <w:rPr>
                <w:sz w:val="22"/>
                <w:szCs w:val="22"/>
              </w:rPr>
              <w:t xml:space="preserve"> </w:t>
            </w:r>
            <w:r w:rsidRPr="007440D7">
              <w:rPr>
                <w:color w:val="000000"/>
                <w:sz w:val="22"/>
                <w:szCs w:val="22"/>
              </w:rPr>
              <w:t>integrate use of prepositions into transitions, an obstacle course or scavenger hunts to practice and demonstrate.</w:t>
            </w:r>
          </w:p>
        </w:tc>
      </w:tr>
      <w:tr w:rsidR="00804563" w:rsidRPr="00FD18D3" w14:paraId="086193D7" w14:textId="77777777" w:rsidTr="00AB705E">
        <w:trPr>
          <w:trHeight w:val="20"/>
        </w:trPr>
        <w:tc>
          <w:tcPr>
            <w:tcW w:w="1250" w:type="pct"/>
          </w:tcPr>
          <w:p w14:paraId="4B82F08A" w14:textId="77777777" w:rsidR="00804563" w:rsidRPr="007440D7" w:rsidRDefault="00804563" w:rsidP="00AB705E">
            <w:pPr>
              <w:rPr>
                <w:sz w:val="22"/>
                <w:szCs w:val="22"/>
              </w:rPr>
            </w:pPr>
            <w:r w:rsidRPr="007440D7">
              <w:rPr>
                <w:b/>
                <w:sz w:val="22"/>
                <w:szCs w:val="22"/>
              </w:rPr>
              <w:lastRenderedPageBreak/>
              <w:t xml:space="preserve">L.K.1. </w:t>
            </w:r>
            <w:r w:rsidRPr="007440D7">
              <w:rPr>
                <w:sz w:val="22"/>
                <w:szCs w:val="22"/>
              </w:rPr>
              <w:t>Demonstrate command of the conventions of Standard English grammar and usage when writing or speaking; retain and further develop language skills learned previously.</w:t>
            </w:r>
          </w:p>
          <w:p w14:paraId="7952CC0D" w14:textId="77777777" w:rsidR="00804563" w:rsidRPr="007440D7" w:rsidRDefault="00804563" w:rsidP="0099665C"/>
          <w:p w14:paraId="786AFA77" w14:textId="77777777" w:rsidR="00804563" w:rsidRPr="0099665C" w:rsidRDefault="00804563" w:rsidP="0099665C">
            <w:pPr>
              <w:rPr>
                <w:i/>
                <w:sz w:val="22"/>
                <w:szCs w:val="22"/>
              </w:rPr>
            </w:pPr>
            <w:r w:rsidRPr="0099665C">
              <w:rPr>
                <w:i/>
                <w:sz w:val="22"/>
                <w:szCs w:val="22"/>
              </w:rPr>
              <w:t>Sentence Structure and Meaning</w:t>
            </w:r>
          </w:p>
          <w:p w14:paraId="3B17AF3A" w14:textId="77777777" w:rsidR="00804563" w:rsidRPr="0099665C" w:rsidRDefault="00804563" w:rsidP="0099665C">
            <w:pPr>
              <w:rPr>
                <w:sz w:val="22"/>
                <w:szCs w:val="22"/>
              </w:rPr>
            </w:pPr>
          </w:p>
          <w:p w14:paraId="16AA11A0" w14:textId="77777777" w:rsidR="00804563" w:rsidRPr="0099665C" w:rsidRDefault="00D006A0" w:rsidP="0099665C">
            <w:pPr>
              <w:rPr>
                <w:sz w:val="22"/>
                <w:szCs w:val="22"/>
              </w:rPr>
            </w:pPr>
            <w:r w:rsidRPr="0099665C">
              <w:rPr>
                <w:sz w:val="22"/>
                <w:szCs w:val="22"/>
              </w:rPr>
              <w:t>a.</w:t>
            </w:r>
            <w:r w:rsidR="00804563" w:rsidRPr="0099665C">
              <w:rPr>
                <w:sz w:val="22"/>
                <w:szCs w:val="22"/>
              </w:rPr>
              <w:t xml:space="preserve"> Demonstrate the ability to produce and expand complete sentences using frequently occurring nouns, pronouns, adjectives, verbs, question words, and prepositions; name and use in context number 0-100 (see kindergarten mathematics standards for Counting and Cardinality).</w:t>
            </w:r>
          </w:p>
          <w:p w14:paraId="1572DA87" w14:textId="77777777" w:rsidR="00804563" w:rsidRPr="007440D7" w:rsidRDefault="00804563" w:rsidP="00AB705E">
            <w:pPr>
              <w:rPr>
                <w:b/>
                <w:sz w:val="22"/>
                <w:szCs w:val="22"/>
              </w:rPr>
            </w:pPr>
          </w:p>
          <w:p w14:paraId="723637BE" w14:textId="77777777" w:rsidR="00804563" w:rsidRPr="007440D7" w:rsidRDefault="00804563" w:rsidP="00AB705E">
            <w:pPr>
              <w:rPr>
                <w:sz w:val="22"/>
                <w:szCs w:val="22"/>
              </w:rPr>
            </w:pPr>
            <w:r w:rsidRPr="007440D7">
              <w:rPr>
                <w:b/>
                <w:sz w:val="22"/>
                <w:szCs w:val="22"/>
              </w:rPr>
              <w:t>b.</w:t>
            </w:r>
            <w:r w:rsidRPr="007440D7">
              <w:rPr>
                <w:sz w:val="22"/>
                <w:szCs w:val="22"/>
              </w:rPr>
              <w:t xml:space="preserve"> Form questions that seek additional information, rather than a simple yes/no answer.</w:t>
            </w:r>
          </w:p>
          <w:p w14:paraId="250577E6" w14:textId="77777777" w:rsidR="00804563" w:rsidRPr="007440D7" w:rsidRDefault="00804563" w:rsidP="00AB705E">
            <w:pPr>
              <w:rPr>
                <w:i/>
                <w:sz w:val="22"/>
                <w:szCs w:val="22"/>
              </w:rPr>
            </w:pPr>
          </w:p>
          <w:p w14:paraId="5DD58067" w14:textId="77777777" w:rsidR="00804563" w:rsidRPr="007440D7" w:rsidRDefault="00804563" w:rsidP="00AB705E">
            <w:pPr>
              <w:rPr>
                <w:i/>
                <w:sz w:val="22"/>
                <w:szCs w:val="22"/>
              </w:rPr>
            </w:pPr>
            <w:r w:rsidRPr="007440D7">
              <w:rPr>
                <w:i/>
                <w:sz w:val="22"/>
                <w:szCs w:val="22"/>
              </w:rPr>
              <w:t>Word Usage</w:t>
            </w:r>
          </w:p>
          <w:p w14:paraId="62ABE50E" w14:textId="77777777" w:rsidR="00804563" w:rsidRPr="007440D7" w:rsidRDefault="00804563" w:rsidP="00AB705E">
            <w:pPr>
              <w:rPr>
                <w:sz w:val="22"/>
                <w:szCs w:val="22"/>
              </w:rPr>
            </w:pPr>
            <w:r w:rsidRPr="007440D7">
              <w:rPr>
                <w:b/>
                <w:sz w:val="22"/>
                <w:szCs w:val="22"/>
              </w:rPr>
              <w:t>c.</w:t>
            </w:r>
            <w:r w:rsidRPr="007440D7">
              <w:rPr>
                <w:sz w:val="22"/>
                <w:szCs w:val="22"/>
              </w:rPr>
              <w:t xml:space="preserve"> Form regular plural nouns orally by adding /s/ or /es/.</w:t>
            </w:r>
          </w:p>
        </w:tc>
        <w:tc>
          <w:tcPr>
            <w:tcW w:w="1250" w:type="pct"/>
          </w:tcPr>
          <w:p w14:paraId="777F2AAA"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t>dictate a story using complete sentences and frequently occurring vocabulary.</w:t>
            </w:r>
          </w:p>
          <w:p w14:paraId="6494C121"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t xml:space="preserve">recreate a number book such as Ten Apples up on </w:t>
            </w:r>
            <w:r w:rsidR="00D006A0" w:rsidRPr="007440D7">
              <w:rPr>
                <w:sz w:val="22"/>
                <w:szCs w:val="22"/>
              </w:rPr>
              <w:t>Top, Anno’s</w:t>
            </w:r>
            <w:r w:rsidRPr="007440D7">
              <w:rPr>
                <w:sz w:val="22"/>
                <w:szCs w:val="22"/>
              </w:rPr>
              <w:t xml:space="preserve"> Counting Book, or Ten Black Dots.</w:t>
            </w:r>
          </w:p>
          <w:p w14:paraId="39C1F51E"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t>ask a partner/group a question to seek additional information on a topic.</w:t>
            </w:r>
          </w:p>
          <w:p w14:paraId="60E5497A"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t>play plural “Go Fish” game to match the plural.</w:t>
            </w:r>
          </w:p>
          <w:p w14:paraId="5740B565"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i/>
                <w:sz w:val="22"/>
                <w:szCs w:val="22"/>
              </w:rPr>
            </w:pPr>
            <w:r w:rsidRPr="007440D7">
              <w:rPr>
                <w:sz w:val="22"/>
                <w:szCs w:val="22"/>
              </w:rPr>
              <w:t xml:space="preserve">make an illustrated list of plural nouns that end just in “s”—cats, boats, car—and those that need “es”—classes, bushes, boxes. (W.K.10, L.K.1) </w:t>
            </w:r>
            <w:r w:rsidRPr="007440D7">
              <w:rPr>
                <w:i/>
                <w:color w:val="FF0000"/>
                <w:sz w:val="22"/>
                <w:szCs w:val="22"/>
              </w:rPr>
              <w:t>(2017 English Language</w:t>
            </w:r>
            <w:r w:rsidRPr="007440D7">
              <w:rPr>
                <w:i/>
                <w:sz w:val="22"/>
                <w:szCs w:val="22"/>
              </w:rPr>
              <w:t xml:space="preserve"> </w:t>
            </w:r>
            <w:r w:rsidRPr="007440D7">
              <w:rPr>
                <w:i/>
                <w:color w:val="FF0000"/>
                <w:sz w:val="22"/>
                <w:szCs w:val="22"/>
              </w:rPr>
              <w:t>Arts and Literacy Framework</w:t>
            </w:r>
            <w:r w:rsidRPr="007440D7">
              <w:rPr>
                <w:rFonts w:eastAsia="MS Mincho"/>
                <w:i/>
                <w:color w:val="FF0000"/>
                <w:sz w:val="22"/>
                <w:szCs w:val="22"/>
                <w:lang w:eastAsia="ja-JP"/>
              </w:rPr>
              <w:t>)</w:t>
            </w:r>
          </w:p>
        </w:tc>
        <w:tc>
          <w:tcPr>
            <w:tcW w:w="1250" w:type="pct"/>
          </w:tcPr>
          <w:p w14:paraId="687BC8FE"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t>use a complete sentence to respond to a specific question, dictate stories, etc.</w:t>
            </w:r>
          </w:p>
          <w:p w14:paraId="6FDAA84A"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color w:val="000000"/>
                <w:sz w:val="22"/>
                <w:szCs w:val="22"/>
              </w:rPr>
              <w:t>appropriately use question words during group discussions or individual conversations to seek additional information.</w:t>
            </w:r>
          </w:p>
          <w:p w14:paraId="32770DED" w14:textId="77777777" w:rsidR="00804563" w:rsidRPr="007440D7" w:rsidRDefault="00804563" w:rsidP="00E95D41">
            <w:pPr>
              <w:numPr>
                <w:ilvl w:val="0"/>
                <w:numId w:val="13"/>
              </w:numPr>
              <w:ind w:left="252" w:hanging="270"/>
              <w:rPr>
                <w:sz w:val="22"/>
                <w:szCs w:val="22"/>
              </w:rPr>
            </w:pPr>
            <w:r w:rsidRPr="007440D7">
              <w:rPr>
                <w:sz w:val="22"/>
                <w:szCs w:val="22"/>
              </w:rPr>
              <w:t>respond appropriately to prepositional terms through movement, drawing, writing, etc. (e.g., put the stick over the circle; draw a circle in the triangle, etc.).</w:t>
            </w:r>
          </w:p>
          <w:p w14:paraId="1C5E1E6F"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color w:val="000000"/>
                <w:sz w:val="22"/>
                <w:szCs w:val="22"/>
              </w:rPr>
            </w:pPr>
            <w:r w:rsidRPr="007440D7">
              <w:rPr>
                <w:sz w:val="22"/>
                <w:szCs w:val="22"/>
              </w:rPr>
              <w:t>name and use the numbers 0-10 in the context of text.</w:t>
            </w:r>
          </w:p>
        </w:tc>
        <w:tc>
          <w:tcPr>
            <w:tcW w:w="1250" w:type="pct"/>
          </w:tcPr>
          <w:p w14:paraId="61C239ED" w14:textId="77777777" w:rsidR="00804563" w:rsidRPr="007440D7" w:rsidRDefault="00804563" w:rsidP="00E95D41">
            <w:pPr>
              <w:numPr>
                <w:ilvl w:val="0"/>
                <w:numId w:val="14"/>
              </w:numPr>
              <w:tabs>
                <w:tab w:val="left" w:pos="252"/>
              </w:tabs>
              <w:ind w:left="252" w:hanging="270"/>
              <w:rPr>
                <w:sz w:val="22"/>
                <w:szCs w:val="22"/>
              </w:rPr>
            </w:pPr>
            <w:r w:rsidRPr="007440D7">
              <w:rPr>
                <w:sz w:val="22"/>
                <w:szCs w:val="22"/>
              </w:rPr>
              <w:t>model and provide opportunities for children to express thoughts, ideas, and feelings orally and/or in writing using the conventions of Standard English grammar and frequently occurring kindergarten appropriate vocabulary.</w:t>
            </w:r>
          </w:p>
          <w:p w14:paraId="73351C60" w14:textId="77777777" w:rsidR="00804563" w:rsidRPr="007440D7" w:rsidRDefault="00804563" w:rsidP="00E95D41">
            <w:pPr>
              <w:numPr>
                <w:ilvl w:val="0"/>
                <w:numId w:val="14"/>
              </w:numPr>
              <w:tabs>
                <w:tab w:val="left" w:pos="252"/>
              </w:tabs>
              <w:ind w:left="252" w:hanging="252"/>
              <w:rPr>
                <w:color w:val="000000"/>
                <w:sz w:val="22"/>
                <w:szCs w:val="22"/>
              </w:rPr>
            </w:pPr>
            <w:r w:rsidRPr="007440D7">
              <w:rPr>
                <w:color w:val="000000"/>
                <w:sz w:val="22"/>
                <w:szCs w:val="22"/>
              </w:rPr>
              <w:t>use a “Question of the Day” at Circle/Meeting Time to model question words, such as “</w:t>
            </w:r>
            <w:r w:rsidRPr="007440D7">
              <w:rPr>
                <w:i/>
                <w:color w:val="000000"/>
                <w:sz w:val="22"/>
                <w:szCs w:val="22"/>
              </w:rPr>
              <w:t>What</w:t>
            </w:r>
            <w:r w:rsidRPr="007440D7">
              <w:rPr>
                <w:color w:val="000000"/>
                <w:sz w:val="22"/>
                <w:szCs w:val="22"/>
              </w:rPr>
              <w:t xml:space="preserve"> did you do this weekend.” “</w:t>
            </w:r>
            <w:r w:rsidRPr="007440D7">
              <w:rPr>
                <w:i/>
                <w:color w:val="000000"/>
                <w:sz w:val="22"/>
                <w:szCs w:val="22"/>
              </w:rPr>
              <w:t>Where</w:t>
            </w:r>
            <w:r w:rsidRPr="007440D7">
              <w:rPr>
                <w:color w:val="000000"/>
                <w:sz w:val="22"/>
                <w:szCs w:val="22"/>
              </w:rPr>
              <w:t xml:space="preserve"> is your coat?” or “</w:t>
            </w:r>
            <w:r w:rsidRPr="007440D7">
              <w:rPr>
                <w:i/>
                <w:color w:val="000000"/>
                <w:sz w:val="22"/>
                <w:szCs w:val="22"/>
              </w:rPr>
              <w:t>How</w:t>
            </w:r>
            <w:r w:rsidRPr="007440D7">
              <w:rPr>
                <w:color w:val="000000"/>
                <w:sz w:val="22"/>
                <w:szCs w:val="22"/>
              </w:rPr>
              <w:t xml:space="preserve"> did you get to school today?”</w:t>
            </w:r>
          </w:p>
          <w:p w14:paraId="578E8290" w14:textId="77777777" w:rsidR="00804563" w:rsidRPr="007440D7" w:rsidRDefault="00804563" w:rsidP="00E95D41">
            <w:pPr>
              <w:numPr>
                <w:ilvl w:val="0"/>
                <w:numId w:val="14"/>
              </w:numPr>
              <w:tabs>
                <w:tab w:val="left" w:pos="252"/>
              </w:tabs>
              <w:ind w:left="252" w:hanging="252"/>
              <w:rPr>
                <w:sz w:val="22"/>
                <w:szCs w:val="22"/>
              </w:rPr>
            </w:pPr>
            <w:r w:rsidRPr="007440D7">
              <w:rPr>
                <w:sz w:val="22"/>
                <w:szCs w:val="22"/>
              </w:rPr>
              <w:t>model and scaffold correct plural forms (e.g., repeat back to children their original statements with correct plural forms, for example if a child says, “He wish on a star,” the educator says, “Yes, he wishes on a star”).</w:t>
            </w:r>
          </w:p>
          <w:p w14:paraId="1133B98A" w14:textId="77777777" w:rsidR="00804563" w:rsidRPr="007440D7" w:rsidRDefault="00804563" w:rsidP="00E95D41">
            <w:pPr>
              <w:numPr>
                <w:ilvl w:val="0"/>
                <w:numId w:val="14"/>
              </w:numPr>
              <w:tabs>
                <w:tab w:val="left" w:pos="252"/>
              </w:tabs>
              <w:ind w:left="252" w:hanging="252"/>
              <w:rPr>
                <w:sz w:val="22"/>
                <w:szCs w:val="22"/>
              </w:rPr>
            </w:pPr>
            <w:r w:rsidRPr="007440D7">
              <w:rPr>
                <w:sz w:val="22"/>
                <w:szCs w:val="22"/>
              </w:rPr>
              <w:t>Provide a wide variety of text for students to hear/see appropriate kindergarten vocabulary and grammar.</w:t>
            </w:r>
          </w:p>
        </w:tc>
      </w:tr>
      <w:tr w:rsidR="00804563" w:rsidRPr="00FD18D3" w14:paraId="4D9227C2" w14:textId="77777777" w:rsidTr="00AB705E">
        <w:trPr>
          <w:trHeight w:val="20"/>
        </w:trPr>
        <w:tc>
          <w:tcPr>
            <w:tcW w:w="1250" w:type="pct"/>
            <w:shd w:val="clear" w:color="auto" w:fill="CCECFF"/>
          </w:tcPr>
          <w:p w14:paraId="22715522" w14:textId="77777777" w:rsidR="00804563" w:rsidRPr="007440D7" w:rsidRDefault="00804563" w:rsidP="00AB705E">
            <w:pPr>
              <w:rPr>
                <w:b/>
                <w:sz w:val="22"/>
                <w:szCs w:val="22"/>
              </w:rPr>
            </w:pPr>
            <w:r w:rsidRPr="007440D7">
              <w:rPr>
                <w:b/>
                <w:sz w:val="22"/>
                <w:szCs w:val="22"/>
              </w:rPr>
              <w:lastRenderedPageBreak/>
              <w:t>L.PK.2.</w:t>
            </w:r>
            <w:r w:rsidRPr="007440D7">
              <w:rPr>
                <w:sz w:val="22"/>
                <w:szCs w:val="22"/>
              </w:rPr>
              <w:t xml:space="preserve"> (Begins in kindergarten.)</w:t>
            </w:r>
          </w:p>
        </w:tc>
        <w:tc>
          <w:tcPr>
            <w:tcW w:w="1250" w:type="pct"/>
            <w:shd w:val="clear" w:color="auto" w:fill="CCECFF"/>
          </w:tcPr>
          <w:p w14:paraId="70DBAB67" w14:textId="77777777" w:rsidR="00804563" w:rsidRPr="007440D7" w:rsidRDefault="00804563" w:rsidP="00AB705E">
            <w:pPr>
              <w:widowControl w:val="0"/>
              <w:overflowPunct w:val="0"/>
              <w:autoSpaceDE w:val="0"/>
              <w:autoSpaceDN w:val="0"/>
              <w:adjustRightInd w:val="0"/>
              <w:ind w:left="360"/>
              <w:rPr>
                <w:sz w:val="22"/>
                <w:szCs w:val="22"/>
              </w:rPr>
            </w:pPr>
          </w:p>
        </w:tc>
        <w:tc>
          <w:tcPr>
            <w:tcW w:w="1250" w:type="pct"/>
            <w:shd w:val="clear" w:color="auto" w:fill="CCECFF"/>
          </w:tcPr>
          <w:p w14:paraId="364B7525" w14:textId="77777777" w:rsidR="00804563" w:rsidRPr="007440D7" w:rsidRDefault="00804563" w:rsidP="00AB705E">
            <w:pPr>
              <w:widowControl w:val="0"/>
              <w:overflowPunct w:val="0"/>
              <w:autoSpaceDE w:val="0"/>
              <w:autoSpaceDN w:val="0"/>
              <w:adjustRightInd w:val="0"/>
              <w:ind w:left="252"/>
              <w:rPr>
                <w:sz w:val="22"/>
                <w:szCs w:val="22"/>
              </w:rPr>
            </w:pPr>
          </w:p>
        </w:tc>
        <w:tc>
          <w:tcPr>
            <w:tcW w:w="1250" w:type="pct"/>
            <w:shd w:val="clear" w:color="auto" w:fill="CCECFF"/>
          </w:tcPr>
          <w:p w14:paraId="07D9E77C" w14:textId="77777777" w:rsidR="00804563" w:rsidRPr="007440D7" w:rsidRDefault="00804563" w:rsidP="00AB705E">
            <w:pPr>
              <w:tabs>
                <w:tab w:val="left" w:pos="252"/>
              </w:tabs>
              <w:ind w:left="252"/>
              <w:rPr>
                <w:sz w:val="22"/>
                <w:szCs w:val="22"/>
              </w:rPr>
            </w:pPr>
          </w:p>
        </w:tc>
      </w:tr>
      <w:tr w:rsidR="00804563" w:rsidRPr="00FD18D3" w14:paraId="6D2C9500" w14:textId="77777777" w:rsidTr="00AB705E">
        <w:trPr>
          <w:trHeight w:val="20"/>
        </w:trPr>
        <w:tc>
          <w:tcPr>
            <w:tcW w:w="1250" w:type="pct"/>
            <w:tcBorders>
              <w:bottom w:val="single" w:sz="4" w:space="0" w:color="auto"/>
            </w:tcBorders>
          </w:tcPr>
          <w:p w14:paraId="7B0C21A7" w14:textId="77777777" w:rsidR="00804563" w:rsidRPr="007440D7" w:rsidRDefault="00804563" w:rsidP="00AB705E">
            <w:pPr>
              <w:rPr>
                <w:sz w:val="22"/>
                <w:szCs w:val="22"/>
              </w:rPr>
            </w:pPr>
            <w:r w:rsidRPr="007440D7">
              <w:rPr>
                <w:b/>
                <w:sz w:val="22"/>
                <w:szCs w:val="22"/>
              </w:rPr>
              <w:t>L.K.2</w:t>
            </w:r>
            <w:r w:rsidRPr="007440D7">
              <w:rPr>
                <w:sz w:val="22"/>
                <w:szCs w:val="22"/>
              </w:rPr>
              <w:t>. Demonstrate command of the conventions of standard English capitalization, punctuation, and spelling when writing.</w:t>
            </w:r>
          </w:p>
          <w:p w14:paraId="1B73FE41" w14:textId="77777777" w:rsidR="00804563" w:rsidRPr="007440D7" w:rsidRDefault="00804563" w:rsidP="00AB705E">
            <w:pPr>
              <w:rPr>
                <w:sz w:val="22"/>
                <w:szCs w:val="22"/>
              </w:rPr>
            </w:pPr>
          </w:p>
          <w:p w14:paraId="4BEDBD62" w14:textId="77777777" w:rsidR="00804563" w:rsidRPr="007440D7" w:rsidRDefault="00804563" w:rsidP="00AB705E">
            <w:pPr>
              <w:rPr>
                <w:sz w:val="22"/>
                <w:szCs w:val="22"/>
              </w:rPr>
            </w:pPr>
            <w:r w:rsidRPr="007440D7">
              <w:rPr>
                <w:b/>
                <w:sz w:val="22"/>
                <w:szCs w:val="22"/>
              </w:rPr>
              <w:t>a.</w:t>
            </w:r>
            <w:r w:rsidRPr="007440D7">
              <w:rPr>
                <w:sz w:val="22"/>
                <w:szCs w:val="22"/>
              </w:rPr>
              <w:t xml:space="preserve"> Print upper- and lowercase letters.</w:t>
            </w:r>
          </w:p>
          <w:p w14:paraId="7A873429" w14:textId="77777777" w:rsidR="00804563" w:rsidRPr="007440D7" w:rsidRDefault="00804563" w:rsidP="00AB705E">
            <w:pPr>
              <w:rPr>
                <w:sz w:val="22"/>
                <w:szCs w:val="22"/>
              </w:rPr>
            </w:pPr>
          </w:p>
          <w:p w14:paraId="2FE907C0" w14:textId="77777777" w:rsidR="00804563" w:rsidRPr="007440D7" w:rsidRDefault="00804563" w:rsidP="00AB705E">
            <w:pPr>
              <w:rPr>
                <w:sz w:val="22"/>
                <w:szCs w:val="22"/>
              </w:rPr>
            </w:pPr>
            <w:r w:rsidRPr="007440D7">
              <w:rPr>
                <w:b/>
                <w:sz w:val="22"/>
                <w:szCs w:val="22"/>
              </w:rPr>
              <w:t>b.</w:t>
            </w:r>
            <w:r w:rsidRPr="007440D7">
              <w:rPr>
                <w:sz w:val="22"/>
                <w:szCs w:val="22"/>
              </w:rPr>
              <w:t xml:space="preserve"> Capitalize the first word in a sentence and the pronoun I. </w:t>
            </w:r>
          </w:p>
          <w:p w14:paraId="19DB1829" w14:textId="77777777" w:rsidR="00804563" w:rsidRPr="007440D7" w:rsidRDefault="00804563" w:rsidP="00AB705E">
            <w:pPr>
              <w:rPr>
                <w:sz w:val="22"/>
                <w:szCs w:val="22"/>
              </w:rPr>
            </w:pPr>
          </w:p>
          <w:p w14:paraId="053A9458" w14:textId="77777777" w:rsidR="00804563" w:rsidRPr="007440D7" w:rsidRDefault="00804563" w:rsidP="00AB705E">
            <w:pPr>
              <w:rPr>
                <w:sz w:val="22"/>
                <w:szCs w:val="22"/>
              </w:rPr>
            </w:pPr>
            <w:r w:rsidRPr="007440D7">
              <w:rPr>
                <w:b/>
                <w:sz w:val="22"/>
                <w:szCs w:val="22"/>
              </w:rPr>
              <w:t>c.</w:t>
            </w:r>
            <w:r w:rsidRPr="007440D7">
              <w:rPr>
                <w:sz w:val="22"/>
                <w:szCs w:val="22"/>
              </w:rPr>
              <w:t xml:space="preserve"> Recognize and name end punctuation.</w:t>
            </w:r>
          </w:p>
          <w:p w14:paraId="3359B755" w14:textId="77777777" w:rsidR="00804563" w:rsidRPr="007440D7" w:rsidRDefault="00804563" w:rsidP="00AB705E">
            <w:pPr>
              <w:rPr>
                <w:sz w:val="22"/>
                <w:szCs w:val="22"/>
              </w:rPr>
            </w:pPr>
          </w:p>
          <w:p w14:paraId="13DAF6AC" w14:textId="77777777" w:rsidR="00804563" w:rsidRPr="007440D7" w:rsidRDefault="00804563" w:rsidP="00AB705E">
            <w:pPr>
              <w:rPr>
                <w:sz w:val="22"/>
                <w:szCs w:val="22"/>
              </w:rPr>
            </w:pPr>
            <w:r w:rsidRPr="007440D7">
              <w:rPr>
                <w:b/>
                <w:sz w:val="22"/>
                <w:szCs w:val="22"/>
              </w:rPr>
              <w:t>d.</w:t>
            </w:r>
            <w:r w:rsidRPr="007440D7">
              <w:rPr>
                <w:sz w:val="22"/>
                <w:szCs w:val="22"/>
              </w:rPr>
              <w:t xml:space="preserve"> Write a letter or letters for most consonant and short-vowel sounds (phonemes).</w:t>
            </w:r>
          </w:p>
          <w:p w14:paraId="5235E034" w14:textId="77777777" w:rsidR="00804563" w:rsidRPr="007440D7" w:rsidRDefault="00804563" w:rsidP="00AB705E">
            <w:pPr>
              <w:rPr>
                <w:b/>
                <w:sz w:val="22"/>
                <w:szCs w:val="22"/>
              </w:rPr>
            </w:pPr>
          </w:p>
          <w:p w14:paraId="77E6FBCF" w14:textId="77777777" w:rsidR="00804563" w:rsidRPr="007440D7" w:rsidRDefault="00804563" w:rsidP="00AB705E">
            <w:pPr>
              <w:rPr>
                <w:sz w:val="22"/>
                <w:szCs w:val="22"/>
              </w:rPr>
            </w:pPr>
            <w:r w:rsidRPr="007440D7">
              <w:rPr>
                <w:b/>
                <w:sz w:val="22"/>
                <w:szCs w:val="22"/>
              </w:rPr>
              <w:t>e.</w:t>
            </w:r>
            <w:r w:rsidRPr="007440D7">
              <w:rPr>
                <w:sz w:val="22"/>
                <w:szCs w:val="22"/>
              </w:rPr>
              <w:t xml:space="preserve"> Spell simple words phonetically, drawing on knowledge of sound-letter relationships.</w:t>
            </w:r>
          </w:p>
          <w:p w14:paraId="73573AFE" w14:textId="77777777" w:rsidR="00804563" w:rsidRPr="007440D7" w:rsidRDefault="00804563" w:rsidP="00AB705E">
            <w:pPr>
              <w:rPr>
                <w:sz w:val="22"/>
                <w:szCs w:val="22"/>
              </w:rPr>
            </w:pPr>
            <w:r w:rsidRPr="007440D7">
              <w:rPr>
                <w:b/>
                <w:sz w:val="22"/>
                <w:szCs w:val="22"/>
              </w:rPr>
              <w:t>f.</w:t>
            </w:r>
            <w:r w:rsidRPr="007440D7">
              <w:rPr>
                <w:sz w:val="22"/>
                <w:szCs w:val="22"/>
              </w:rPr>
              <w:t xml:space="preserve"> Write numbers 0-20 (see kindergarten mathematics standards for Counting and Cardinality).</w:t>
            </w:r>
          </w:p>
        </w:tc>
        <w:tc>
          <w:tcPr>
            <w:tcW w:w="1250" w:type="pct"/>
            <w:tcBorders>
              <w:bottom w:val="single" w:sz="4" w:space="0" w:color="auto"/>
            </w:tcBorders>
          </w:tcPr>
          <w:p w14:paraId="747F19C8"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t>build awareness of upper and lowercase letters by examining different fonts used in environmental print – such as signs, advertisements, magazines, informational texts, newspapers, etc.</w:t>
            </w:r>
          </w:p>
          <w:p w14:paraId="4B0D0312"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t>recognize the many different font types and sizes in a variety of alphabet books.</w:t>
            </w:r>
          </w:p>
          <w:p w14:paraId="4D3B954B"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color w:val="000000"/>
                <w:sz w:val="22"/>
                <w:szCs w:val="22"/>
              </w:rPr>
            </w:pPr>
            <w:r w:rsidRPr="007440D7">
              <w:rPr>
                <w:sz w:val="22"/>
                <w:szCs w:val="22"/>
              </w:rPr>
              <w:t xml:space="preserve">experiment with forming letters, numbers and simple words using various media such as: paint, chalk, shaving cream, letter stamps. </w:t>
            </w:r>
          </w:p>
          <w:p w14:paraId="01DB2A3A"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color w:val="000000"/>
                <w:sz w:val="22"/>
                <w:szCs w:val="22"/>
              </w:rPr>
            </w:pPr>
            <w:r w:rsidRPr="007440D7">
              <w:rPr>
                <w:sz w:val="22"/>
                <w:szCs w:val="22"/>
              </w:rPr>
              <w:t xml:space="preserve">play I Spy type games to find </w:t>
            </w:r>
            <w:r w:rsidRPr="007440D7">
              <w:rPr>
                <w:color w:val="000000"/>
                <w:sz w:val="22"/>
                <w:szCs w:val="22"/>
              </w:rPr>
              <w:t>upper case letters in print such as advertisements, newspapers, and books.</w:t>
            </w:r>
          </w:p>
          <w:p w14:paraId="4FEFAD97"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color w:val="000000"/>
                <w:sz w:val="22"/>
                <w:szCs w:val="22"/>
              </w:rPr>
              <w:t>coll</w:t>
            </w:r>
            <w:r w:rsidRPr="007440D7">
              <w:rPr>
                <w:sz w:val="22"/>
                <w:szCs w:val="22"/>
              </w:rPr>
              <w:t>aboratively or individually create original alphabet or number books.</w:t>
            </w:r>
          </w:p>
          <w:p w14:paraId="38E34E61"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b/>
                <w:sz w:val="22"/>
                <w:szCs w:val="22"/>
              </w:rPr>
            </w:pPr>
            <w:r w:rsidRPr="007440D7">
              <w:rPr>
                <w:sz w:val="22"/>
                <w:szCs w:val="22"/>
              </w:rPr>
              <w:t>draw pictures and write sentences/words to describe the illustrations.</w:t>
            </w:r>
          </w:p>
        </w:tc>
        <w:tc>
          <w:tcPr>
            <w:tcW w:w="1250" w:type="pct"/>
            <w:tcBorders>
              <w:bottom w:val="single" w:sz="4" w:space="0" w:color="auto"/>
            </w:tcBorders>
          </w:tcPr>
          <w:p w14:paraId="0342A586" w14:textId="77777777" w:rsidR="00804563" w:rsidRPr="007440D7" w:rsidRDefault="00804563" w:rsidP="00E95D41">
            <w:pPr>
              <w:numPr>
                <w:ilvl w:val="0"/>
                <w:numId w:val="13"/>
              </w:numPr>
              <w:ind w:left="252" w:hanging="252"/>
              <w:rPr>
                <w:sz w:val="22"/>
                <w:szCs w:val="22"/>
              </w:rPr>
            </w:pPr>
            <w:r w:rsidRPr="007440D7">
              <w:rPr>
                <w:sz w:val="22"/>
                <w:szCs w:val="22"/>
              </w:rPr>
              <w:t>write their name and some words using upper- and lowercase letters.</w:t>
            </w:r>
          </w:p>
          <w:p w14:paraId="2ED4C7B1" w14:textId="77777777" w:rsidR="00804563" w:rsidRPr="007440D7" w:rsidRDefault="00804563" w:rsidP="00E95D41">
            <w:pPr>
              <w:numPr>
                <w:ilvl w:val="0"/>
                <w:numId w:val="13"/>
              </w:numPr>
              <w:ind w:left="252" w:hanging="252"/>
              <w:rPr>
                <w:sz w:val="22"/>
                <w:szCs w:val="22"/>
              </w:rPr>
            </w:pPr>
            <w:r w:rsidRPr="007440D7">
              <w:rPr>
                <w:sz w:val="22"/>
                <w:szCs w:val="22"/>
              </w:rPr>
              <w:t>use a capital “</w:t>
            </w:r>
            <w:r w:rsidR="00D006A0" w:rsidRPr="007440D7">
              <w:rPr>
                <w:sz w:val="22"/>
                <w:szCs w:val="22"/>
              </w:rPr>
              <w:t>I</w:t>
            </w:r>
            <w:r w:rsidR="00D006A0">
              <w:rPr>
                <w:sz w:val="22"/>
                <w:szCs w:val="22"/>
              </w:rPr>
              <w:t xml:space="preserve">” </w:t>
            </w:r>
            <w:r w:rsidR="00D006A0" w:rsidRPr="007440D7">
              <w:rPr>
                <w:sz w:val="22"/>
                <w:szCs w:val="22"/>
              </w:rPr>
              <w:t>when</w:t>
            </w:r>
            <w:r w:rsidRPr="007440D7">
              <w:rPr>
                <w:sz w:val="22"/>
                <w:szCs w:val="22"/>
              </w:rPr>
              <w:t xml:space="preserve"> writing sentences about themselves.</w:t>
            </w:r>
          </w:p>
          <w:p w14:paraId="33FDAC1E" w14:textId="77777777" w:rsidR="00804563" w:rsidRPr="007440D7" w:rsidRDefault="00804563" w:rsidP="00E95D41">
            <w:pPr>
              <w:numPr>
                <w:ilvl w:val="0"/>
                <w:numId w:val="13"/>
              </w:numPr>
              <w:ind w:left="252" w:hanging="252"/>
              <w:rPr>
                <w:sz w:val="22"/>
                <w:szCs w:val="22"/>
              </w:rPr>
            </w:pPr>
            <w:r w:rsidRPr="007440D7">
              <w:rPr>
                <w:sz w:val="22"/>
                <w:szCs w:val="22"/>
              </w:rPr>
              <w:t xml:space="preserve">differentiate capital letters from lower case letters. </w:t>
            </w:r>
          </w:p>
          <w:p w14:paraId="25C0CB13" w14:textId="77777777" w:rsidR="00804563" w:rsidRPr="007440D7" w:rsidRDefault="00804563" w:rsidP="00E95D41">
            <w:pPr>
              <w:numPr>
                <w:ilvl w:val="0"/>
                <w:numId w:val="13"/>
              </w:numPr>
              <w:ind w:left="252" w:hanging="252"/>
              <w:rPr>
                <w:sz w:val="22"/>
                <w:szCs w:val="22"/>
              </w:rPr>
            </w:pPr>
            <w:r w:rsidRPr="007440D7">
              <w:rPr>
                <w:sz w:val="22"/>
                <w:szCs w:val="22"/>
              </w:rPr>
              <w:t>identify various end punctuations (period, question mark, exclamation).</w:t>
            </w:r>
          </w:p>
          <w:p w14:paraId="703B5903" w14:textId="77777777" w:rsidR="00804563" w:rsidRPr="007440D7" w:rsidRDefault="00804563" w:rsidP="00E95D41">
            <w:pPr>
              <w:numPr>
                <w:ilvl w:val="0"/>
                <w:numId w:val="13"/>
              </w:numPr>
              <w:ind w:left="252" w:hanging="270"/>
              <w:rPr>
                <w:sz w:val="22"/>
                <w:szCs w:val="22"/>
              </w:rPr>
            </w:pPr>
            <w:r w:rsidRPr="007440D7">
              <w:rPr>
                <w:sz w:val="22"/>
                <w:szCs w:val="22"/>
              </w:rPr>
              <w:t xml:space="preserve">make the connection between the sounds and the letters and vowels that represent them. </w:t>
            </w:r>
          </w:p>
          <w:p w14:paraId="2FD2C260"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t xml:space="preserve">use temporary/invented </w:t>
            </w:r>
            <w:r w:rsidR="00D006A0" w:rsidRPr="007440D7">
              <w:rPr>
                <w:sz w:val="22"/>
                <w:szCs w:val="22"/>
              </w:rPr>
              <w:t>spelling (</w:t>
            </w:r>
            <w:r w:rsidRPr="007440D7">
              <w:rPr>
                <w:sz w:val="22"/>
                <w:szCs w:val="22"/>
              </w:rPr>
              <w:t>as developmentally appropriate) to convey meaning.</w:t>
            </w:r>
          </w:p>
          <w:p w14:paraId="4377A123"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t>write numbers 0-20 in the context of text.</w:t>
            </w:r>
          </w:p>
        </w:tc>
        <w:tc>
          <w:tcPr>
            <w:tcW w:w="1250" w:type="pct"/>
            <w:tcBorders>
              <w:bottom w:val="single" w:sz="4" w:space="0" w:color="auto"/>
            </w:tcBorders>
          </w:tcPr>
          <w:p w14:paraId="5F6D8166" w14:textId="77777777" w:rsidR="00804563" w:rsidRPr="007440D7" w:rsidRDefault="00804563" w:rsidP="00E95D41">
            <w:pPr>
              <w:numPr>
                <w:ilvl w:val="0"/>
                <w:numId w:val="14"/>
              </w:numPr>
              <w:tabs>
                <w:tab w:val="left" w:pos="252"/>
              </w:tabs>
              <w:ind w:left="252" w:hanging="270"/>
              <w:rPr>
                <w:sz w:val="22"/>
                <w:szCs w:val="22"/>
              </w:rPr>
            </w:pPr>
            <w:r w:rsidRPr="007440D7">
              <w:rPr>
                <w:color w:val="000000"/>
                <w:sz w:val="22"/>
                <w:szCs w:val="22"/>
              </w:rPr>
              <w:t>model capitalization, spelling, and punctuation using mentor text and shared writing.</w:t>
            </w:r>
          </w:p>
          <w:p w14:paraId="0709FD0D" w14:textId="77777777" w:rsidR="00804563" w:rsidRPr="007440D7" w:rsidRDefault="00804563" w:rsidP="00E95D41">
            <w:pPr>
              <w:numPr>
                <w:ilvl w:val="0"/>
                <w:numId w:val="14"/>
              </w:numPr>
              <w:tabs>
                <w:tab w:val="left" w:pos="252"/>
              </w:tabs>
              <w:ind w:left="252" w:hanging="252"/>
              <w:rPr>
                <w:sz w:val="22"/>
                <w:szCs w:val="22"/>
              </w:rPr>
            </w:pPr>
            <w:r w:rsidRPr="007440D7">
              <w:rPr>
                <w:sz w:val="22"/>
                <w:szCs w:val="22"/>
              </w:rPr>
              <w:t>encourage, support, and facilitate children’s efforts to write or copy letters and words.</w:t>
            </w:r>
          </w:p>
          <w:p w14:paraId="253D8AC8" w14:textId="77777777" w:rsidR="00804563" w:rsidRPr="007440D7" w:rsidRDefault="00804563" w:rsidP="00E95D41">
            <w:pPr>
              <w:numPr>
                <w:ilvl w:val="0"/>
                <w:numId w:val="14"/>
              </w:numPr>
              <w:tabs>
                <w:tab w:val="left" w:pos="252"/>
              </w:tabs>
              <w:ind w:left="252" w:hanging="252"/>
              <w:rPr>
                <w:sz w:val="22"/>
                <w:szCs w:val="22"/>
              </w:rPr>
            </w:pPr>
            <w:r w:rsidRPr="007440D7">
              <w:rPr>
                <w:sz w:val="22"/>
                <w:szCs w:val="22"/>
              </w:rPr>
              <w:t>include writing materials in many areas of the classroom (e.g., mini chalk/white boards, books, clip boards, paper, writing tools, etc.).</w:t>
            </w:r>
          </w:p>
          <w:p w14:paraId="4501D0D4" w14:textId="77777777" w:rsidR="00804563" w:rsidRPr="007440D7" w:rsidRDefault="00804563" w:rsidP="00E95D41">
            <w:pPr>
              <w:numPr>
                <w:ilvl w:val="0"/>
                <w:numId w:val="14"/>
              </w:numPr>
              <w:tabs>
                <w:tab w:val="left" w:pos="252"/>
              </w:tabs>
              <w:ind w:left="252" w:hanging="252"/>
              <w:rPr>
                <w:b/>
                <w:color w:val="000000"/>
                <w:sz w:val="22"/>
                <w:szCs w:val="22"/>
              </w:rPr>
            </w:pPr>
            <w:r w:rsidRPr="007440D7">
              <w:rPr>
                <w:color w:val="000000"/>
                <w:sz w:val="22"/>
                <w:szCs w:val="22"/>
              </w:rPr>
              <w:t>create opportunities for children to explore environmental print.</w:t>
            </w:r>
          </w:p>
          <w:p w14:paraId="71B53B5D" w14:textId="77777777" w:rsidR="00804563" w:rsidRPr="007440D7" w:rsidRDefault="00804563" w:rsidP="00E95D41">
            <w:pPr>
              <w:numPr>
                <w:ilvl w:val="0"/>
                <w:numId w:val="14"/>
              </w:numPr>
              <w:tabs>
                <w:tab w:val="left" w:pos="252"/>
              </w:tabs>
              <w:ind w:left="252" w:hanging="252"/>
              <w:rPr>
                <w:b/>
                <w:color w:val="000000"/>
                <w:sz w:val="22"/>
                <w:szCs w:val="22"/>
              </w:rPr>
            </w:pPr>
            <w:r w:rsidRPr="007440D7">
              <w:rPr>
                <w:color w:val="000000"/>
                <w:sz w:val="22"/>
                <w:szCs w:val="22"/>
              </w:rPr>
              <w:t xml:space="preserve">bring attention to capital letters proper nouns, punctuations </w:t>
            </w:r>
            <w:r w:rsidRPr="007440D7">
              <w:rPr>
                <w:iCs/>
                <w:color w:val="000000"/>
                <w:sz w:val="22"/>
                <w:szCs w:val="22"/>
              </w:rPr>
              <w:t>during shared reading activities (morning messages, shared reading</w:t>
            </w:r>
            <w:r w:rsidRPr="007440D7">
              <w:rPr>
                <w:iCs/>
                <w:sz w:val="22"/>
                <w:szCs w:val="22"/>
              </w:rPr>
              <w:t xml:space="preserve"> </w:t>
            </w:r>
            <w:r w:rsidRPr="007440D7">
              <w:rPr>
                <w:iCs/>
                <w:color w:val="000000"/>
                <w:sz w:val="22"/>
                <w:szCs w:val="22"/>
              </w:rPr>
              <w:t>books, and read alouds).</w:t>
            </w:r>
          </w:p>
          <w:p w14:paraId="50B363A2" w14:textId="77777777" w:rsidR="00804563" w:rsidRPr="007440D7" w:rsidRDefault="00804563" w:rsidP="00E95D41">
            <w:pPr>
              <w:numPr>
                <w:ilvl w:val="0"/>
                <w:numId w:val="14"/>
              </w:numPr>
              <w:tabs>
                <w:tab w:val="left" w:pos="252"/>
              </w:tabs>
              <w:ind w:left="252" w:hanging="252"/>
              <w:rPr>
                <w:b/>
                <w:color w:val="000000"/>
                <w:sz w:val="22"/>
                <w:szCs w:val="22"/>
              </w:rPr>
            </w:pPr>
            <w:r w:rsidRPr="007440D7">
              <w:rPr>
                <w:color w:val="000000"/>
                <w:sz w:val="22"/>
                <w:szCs w:val="22"/>
              </w:rPr>
              <w:t>display alphabet lists in various fonts.</w:t>
            </w:r>
          </w:p>
          <w:p w14:paraId="0D0219A4" w14:textId="77777777" w:rsidR="00804563" w:rsidRPr="007440D7" w:rsidRDefault="00804563" w:rsidP="00E95D41">
            <w:pPr>
              <w:numPr>
                <w:ilvl w:val="0"/>
                <w:numId w:val="14"/>
              </w:numPr>
              <w:tabs>
                <w:tab w:val="left" w:pos="252"/>
              </w:tabs>
              <w:ind w:left="252" w:hanging="252"/>
              <w:rPr>
                <w:color w:val="000000"/>
                <w:sz w:val="22"/>
                <w:szCs w:val="22"/>
              </w:rPr>
            </w:pPr>
            <w:r w:rsidRPr="007440D7">
              <w:rPr>
                <w:color w:val="000000"/>
                <w:sz w:val="22"/>
                <w:szCs w:val="22"/>
              </w:rPr>
              <w:t>model phonetic spelling/invented spelling during shared writing activities.</w:t>
            </w:r>
          </w:p>
          <w:p w14:paraId="249E6F9D" w14:textId="77777777" w:rsidR="00804563" w:rsidRPr="007440D7" w:rsidRDefault="00804563" w:rsidP="00E95D41">
            <w:pPr>
              <w:numPr>
                <w:ilvl w:val="0"/>
                <w:numId w:val="14"/>
              </w:numPr>
              <w:tabs>
                <w:tab w:val="left" w:pos="252"/>
              </w:tabs>
              <w:ind w:left="252" w:hanging="252"/>
              <w:rPr>
                <w:color w:val="000000"/>
                <w:sz w:val="22"/>
                <w:szCs w:val="22"/>
              </w:rPr>
            </w:pPr>
            <w:r w:rsidRPr="007440D7">
              <w:rPr>
                <w:color w:val="000000"/>
                <w:sz w:val="22"/>
                <w:szCs w:val="22"/>
              </w:rPr>
              <w:t>encourage children to write captions for their pictures and/or creations.</w:t>
            </w:r>
          </w:p>
        </w:tc>
      </w:tr>
    </w:tbl>
    <w:p w14:paraId="625D1F54" w14:textId="77777777" w:rsidR="00804563" w:rsidRDefault="00804563" w:rsidP="0080456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2"/>
      </w:tblGrid>
      <w:tr w:rsidR="00804563" w:rsidRPr="005C3D83" w14:paraId="57686B2D" w14:textId="77777777" w:rsidTr="00AB705E">
        <w:trPr>
          <w:cantSplit/>
          <w:trHeight w:val="20"/>
          <w:tblHeader/>
        </w:trPr>
        <w:tc>
          <w:tcPr>
            <w:tcW w:w="5000" w:type="pct"/>
            <w:tcBorders>
              <w:bottom w:val="single" w:sz="4" w:space="0" w:color="auto"/>
            </w:tcBorders>
            <w:shd w:val="clear" w:color="auto" w:fill="CCFFCC"/>
          </w:tcPr>
          <w:p w14:paraId="2987BCF2" w14:textId="77777777" w:rsidR="00804563" w:rsidRPr="005C3D83" w:rsidRDefault="00804563" w:rsidP="008D16C6">
            <w:pPr>
              <w:pStyle w:val="Heading3"/>
            </w:pPr>
            <w:bookmarkStart w:id="61" w:name="_Toc45867422"/>
            <w:r w:rsidRPr="005C3D83">
              <w:t>Vocabulary Acquisition and Use</w:t>
            </w:r>
            <w:bookmarkEnd w:id="61"/>
          </w:p>
        </w:tc>
      </w:tr>
    </w:tbl>
    <w:p w14:paraId="5BE48054" w14:textId="77777777" w:rsidR="007440D7" w:rsidRPr="007440D7" w:rsidRDefault="007440D7">
      <w:pPr>
        <w:rPr>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5"/>
        <w:gridCol w:w="3525"/>
        <w:gridCol w:w="3526"/>
        <w:gridCol w:w="3526"/>
      </w:tblGrid>
      <w:tr w:rsidR="00804563" w:rsidRPr="007440D7" w14:paraId="71EE2CF6" w14:textId="77777777" w:rsidTr="00AB705E">
        <w:trPr>
          <w:trHeight w:val="20"/>
          <w:tblHeader/>
        </w:trPr>
        <w:tc>
          <w:tcPr>
            <w:tcW w:w="1250" w:type="pct"/>
            <w:shd w:val="clear" w:color="auto" w:fill="FFFF99"/>
          </w:tcPr>
          <w:p w14:paraId="681BEE54" w14:textId="77777777" w:rsidR="00804563" w:rsidRPr="007440D7" w:rsidRDefault="00804563" w:rsidP="00D83FD5">
            <w:pPr>
              <w:rPr>
                <w:b/>
                <w:sz w:val="22"/>
                <w:szCs w:val="22"/>
              </w:rPr>
            </w:pPr>
            <w:r w:rsidRPr="007440D7">
              <w:rPr>
                <w:b/>
                <w:sz w:val="22"/>
                <w:szCs w:val="22"/>
              </w:rPr>
              <w:t>MA Standard</w:t>
            </w:r>
          </w:p>
        </w:tc>
        <w:tc>
          <w:tcPr>
            <w:tcW w:w="1250" w:type="pct"/>
            <w:shd w:val="clear" w:color="auto" w:fill="FFFF99"/>
          </w:tcPr>
          <w:p w14:paraId="1293083A" w14:textId="77777777" w:rsidR="00804563" w:rsidRPr="007440D7" w:rsidRDefault="00804563" w:rsidP="00D83FD5">
            <w:pPr>
              <w:rPr>
                <w:b/>
                <w:sz w:val="22"/>
                <w:szCs w:val="22"/>
              </w:rPr>
            </w:pPr>
            <w:r w:rsidRPr="007440D7">
              <w:rPr>
                <w:b/>
                <w:sz w:val="22"/>
                <w:szCs w:val="22"/>
              </w:rPr>
              <w:t xml:space="preserve">Learning activities: </w:t>
            </w:r>
          </w:p>
          <w:p w14:paraId="2DAF4847" w14:textId="77777777" w:rsidR="00804563" w:rsidRPr="007440D7" w:rsidRDefault="00804563" w:rsidP="00D83FD5">
            <w:pPr>
              <w:rPr>
                <w:b/>
                <w:sz w:val="22"/>
                <w:szCs w:val="22"/>
              </w:rPr>
            </w:pPr>
            <w:r w:rsidRPr="007440D7">
              <w:rPr>
                <w:b/>
                <w:sz w:val="22"/>
                <w:szCs w:val="22"/>
              </w:rPr>
              <w:t>Children could…</w:t>
            </w:r>
          </w:p>
        </w:tc>
        <w:tc>
          <w:tcPr>
            <w:tcW w:w="1250" w:type="pct"/>
            <w:shd w:val="clear" w:color="auto" w:fill="FFFF99"/>
          </w:tcPr>
          <w:p w14:paraId="38748FE7" w14:textId="77777777" w:rsidR="00804563" w:rsidRPr="007440D7" w:rsidRDefault="00804563" w:rsidP="00D83FD5">
            <w:pPr>
              <w:rPr>
                <w:b/>
                <w:sz w:val="22"/>
                <w:szCs w:val="22"/>
              </w:rPr>
            </w:pPr>
            <w:r w:rsidRPr="007440D7">
              <w:rPr>
                <w:b/>
                <w:sz w:val="22"/>
                <w:szCs w:val="22"/>
              </w:rPr>
              <w:t>Possible evidence of learning: Children may...</w:t>
            </w:r>
          </w:p>
        </w:tc>
        <w:tc>
          <w:tcPr>
            <w:tcW w:w="1250" w:type="pct"/>
            <w:shd w:val="clear" w:color="auto" w:fill="FFFF99"/>
          </w:tcPr>
          <w:p w14:paraId="6AC16F07" w14:textId="77777777" w:rsidR="00804563" w:rsidRPr="007440D7" w:rsidRDefault="00804563" w:rsidP="00D83FD5">
            <w:pPr>
              <w:rPr>
                <w:b/>
                <w:sz w:val="22"/>
                <w:szCs w:val="22"/>
              </w:rPr>
            </w:pPr>
            <w:r w:rsidRPr="007440D7">
              <w:rPr>
                <w:b/>
                <w:sz w:val="22"/>
                <w:szCs w:val="22"/>
              </w:rPr>
              <w:t xml:space="preserve">Supportive practices: </w:t>
            </w:r>
          </w:p>
          <w:p w14:paraId="19CD3EC8" w14:textId="77777777" w:rsidR="00804563" w:rsidRPr="007440D7" w:rsidRDefault="00804563" w:rsidP="00D83FD5">
            <w:pPr>
              <w:rPr>
                <w:b/>
                <w:sz w:val="22"/>
                <w:szCs w:val="22"/>
              </w:rPr>
            </w:pPr>
            <w:r w:rsidRPr="007440D7">
              <w:rPr>
                <w:b/>
                <w:sz w:val="22"/>
                <w:szCs w:val="22"/>
              </w:rPr>
              <w:t>Educators could…</w:t>
            </w:r>
          </w:p>
        </w:tc>
      </w:tr>
      <w:tr w:rsidR="00804563" w:rsidRPr="007440D7" w14:paraId="78899E23" w14:textId="77777777" w:rsidTr="00AB705E">
        <w:trPr>
          <w:trHeight w:val="269"/>
        </w:trPr>
        <w:tc>
          <w:tcPr>
            <w:tcW w:w="1250" w:type="pct"/>
            <w:tcBorders>
              <w:bottom w:val="single" w:sz="4" w:space="0" w:color="auto"/>
            </w:tcBorders>
            <w:shd w:val="clear" w:color="auto" w:fill="CCECFF"/>
          </w:tcPr>
          <w:p w14:paraId="593FBCF2" w14:textId="77777777" w:rsidR="00804563" w:rsidRPr="007440D7" w:rsidRDefault="00804563" w:rsidP="00AB705E">
            <w:pPr>
              <w:widowControl w:val="0"/>
              <w:autoSpaceDE w:val="0"/>
              <w:autoSpaceDN w:val="0"/>
              <w:adjustRightInd w:val="0"/>
              <w:rPr>
                <w:b/>
                <w:sz w:val="22"/>
                <w:szCs w:val="22"/>
              </w:rPr>
            </w:pPr>
            <w:r w:rsidRPr="007440D7">
              <w:rPr>
                <w:b/>
                <w:sz w:val="22"/>
                <w:szCs w:val="22"/>
              </w:rPr>
              <w:t>L.PK.3</w:t>
            </w:r>
            <w:r w:rsidR="00A7331B">
              <w:rPr>
                <w:b/>
                <w:sz w:val="22"/>
                <w:szCs w:val="22"/>
              </w:rPr>
              <w:t xml:space="preserve">. </w:t>
            </w:r>
            <w:r w:rsidRPr="007440D7">
              <w:rPr>
                <w:sz w:val="22"/>
                <w:szCs w:val="22"/>
              </w:rPr>
              <w:t>(Begins in grade 2.)</w:t>
            </w:r>
          </w:p>
        </w:tc>
        <w:tc>
          <w:tcPr>
            <w:tcW w:w="1250" w:type="pct"/>
            <w:tcBorders>
              <w:bottom w:val="single" w:sz="4" w:space="0" w:color="auto"/>
            </w:tcBorders>
            <w:shd w:val="clear" w:color="auto" w:fill="CCECFF"/>
          </w:tcPr>
          <w:p w14:paraId="7D40792F" w14:textId="77777777" w:rsidR="00804563" w:rsidRPr="007440D7" w:rsidRDefault="00804563" w:rsidP="00AB705E">
            <w:pPr>
              <w:widowControl w:val="0"/>
              <w:overflowPunct w:val="0"/>
              <w:autoSpaceDE w:val="0"/>
              <w:autoSpaceDN w:val="0"/>
              <w:adjustRightInd w:val="0"/>
              <w:ind w:left="252"/>
              <w:rPr>
                <w:sz w:val="22"/>
                <w:szCs w:val="22"/>
              </w:rPr>
            </w:pPr>
          </w:p>
        </w:tc>
        <w:tc>
          <w:tcPr>
            <w:tcW w:w="1250" w:type="pct"/>
            <w:tcBorders>
              <w:bottom w:val="single" w:sz="4" w:space="0" w:color="auto"/>
            </w:tcBorders>
            <w:shd w:val="clear" w:color="auto" w:fill="CCECFF"/>
          </w:tcPr>
          <w:p w14:paraId="2D760825" w14:textId="77777777" w:rsidR="00804563" w:rsidRPr="007440D7" w:rsidRDefault="00804563" w:rsidP="00AB705E">
            <w:pPr>
              <w:ind w:left="252"/>
              <w:rPr>
                <w:sz w:val="22"/>
                <w:szCs w:val="22"/>
              </w:rPr>
            </w:pPr>
          </w:p>
        </w:tc>
        <w:tc>
          <w:tcPr>
            <w:tcW w:w="1250" w:type="pct"/>
            <w:tcBorders>
              <w:bottom w:val="single" w:sz="4" w:space="0" w:color="auto"/>
            </w:tcBorders>
            <w:shd w:val="clear" w:color="auto" w:fill="CCECFF"/>
          </w:tcPr>
          <w:p w14:paraId="242347E3" w14:textId="77777777" w:rsidR="00804563" w:rsidRPr="007440D7" w:rsidRDefault="00804563" w:rsidP="00AB705E">
            <w:pPr>
              <w:tabs>
                <w:tab w:val="left" w:pos="252"/>
              </w:tabs>
              <w:ind w:left="252"/>
              <w:rPr>
                <w:color w:val="000000"/>
                <w:sz w:val="22"/>
                <w:szCs w:val="22"/>
              </w:rPr>
            </w:pPr>
          </w:p>
        </w:tc>
      </w:tr>
      <w:tr w:rsidR="00804563" w:rsidRPr="007440D7" w14:paraId="4DEE595C" w14:textId="77777777" w:rsidTr="00AB705E">
        <w:trPr>
          <w:trHeight w:val="20"/>
        </w:trPr>
        <w:tc>
          <w:tcPr>
            <w:tcW w:w="1250" w:type="pct"/>
            <w:tcBorders>
              <w:bottom w:val="single" w:sz="4" w:space="0" w:color="auto"/>
            </w:tcBorders>
            <w:shd w:val="clear" w:color="auto" w:fill="FFFFFF" w:themeFill="background1"/>
          </w:tcPr>
          <w:p w14:paraId="52849A47" w14:textId="77777777" w:rsidR="00804563" w:rsidRPr="007440D7" w:rsidRDefault="00804563" w:rsidP="00AB705E">
            <w:pPr>
              <w:widowControl w:val="0"/>
              <w:autoSpaceDE w:val="0"/>
              <w:autoSpaceDN w:val="0"/>
              <w:adjustRightInd w:val="0"/>
              <w:rPr>
                <w:b/>
                <w:sz w:val="22"/>
                <w:szCs w:val="22"/>
              </w:rPr>
            </w:pPr>
            <w:r w:rsidRPr="007440D7">
              <w:rPr>
                <w:b/>
                <w:sz w:val="22"/>
                <w:szCs w:val="22"/>
              </w:rPr>
              <w:t>L.K.3</w:t>
            </w:r>
            <w:r w:rsidR="00A7331B">
              <w:rPr>
                <w:b/>
                <w:sz w:val="22"/>
                <w:szCs w:val="22"/>
              </w:rPr>
              <w:t xml:space="preserve">. </w:t>
            </w:r>
            <w:r w:rsidRPr="007440D7">
              <w:rPr>
                <w:sz w:val="22"/>
                <w:szCs w:val="22"/>
              </w:rPr>
              <w:t>(Begins in grade 2.)</w:t>
            </w:r>
          </w:p>
        </w:tc>
        <w:tc>
          <w:tcPr>
            <w:tcW w:w="1250" w:type="pct"/>
            <w:tcBorders>
              <w:bottom w:val="single" w:sz="4" w:space="0" w:color="auto"/>
            </w:tcBorders>
            <w:shd w:val="clear" w:color="auto" w:fill="FFFFFF" w:themeFill="background1"/>
          </w:tcPr>
          <w:p w14:paraId="441F6F7B" w14:textId="77777777" w:rsidR="00804563" w:rsidRPr="007440D7" w:rsidRDefault="00804563" w:rsidP="00AB705E">
            <w:pPr>
              <w:widowControl w:val="0"/>
              <w:overflowPunct w:val="0"/>
              <w:autoSpaceDE w:val="0"/>
              <w:autoSpaceDN w:val="0"/>
              <w:adjustRightInd w:val="0"/>
              <w:ind w:left="252"/>
              <w:rPr>
                <w:sz w:val="22"/>
                <w:szCs w:val="22"/>
              </w:rPr>
            </w:pPr>
          </w:p>
        </w:tc>
        <w:tc>
          <w:tcPr>
            <w:tcW w:w="1250" w:type="pct"/>
            <w:tcBorders>
              <w:bottom w:val="single" w:sz="4" w:space="0" w:color="auto"/>
            </w:tcBorders>
            <w:shd w:val="clear" w:color="auto" w:fill="FFFFFF" w:themeFill="background1"/>
          </w:tcPr>
          <w:p w14:paraId="0504ABC9" w14:textId="77777777" w:rsidR="00804563" w:rsidRPr="007440D7" w:rsidRDefault="00804563" w:rsidP="00AB705E">
            <w:pPr>
              <w:ind w:left="252"/>
              <w:rPr>
                <w:sz w:val="22"/>
                <w:szCs w:val="22"/>
              </w:rPr>
            </w:pPr>
          </w:p>
        </w:tc>
        <w:tc>
          <w:tcPr>
            <w:tcW w:w="1250" w:type="pct"/>
            <w:tcBorders>
              <w:bottom w:val="single" w:sz="4" w:space="0" w:color="auto"/>
            </w:tcBorders>
            <w:shd w:val="clear" w:color="auto" w:fill="FFFFFF" w:themeFill="background1"/>
          </w:tcPr>
          <w:p w14:paraId="1F3EF94A" w14:textId="77777777" w:rsidR="00804563" w:rsidRPr="007440D7" w:rsidRDefault="00804563" w:rsidP="00AB705E">
            <w:pPr>
              <w:tabs>
                <w:tab w:val="left" w:pos="252"/>
              </w:tabs>
              <w:ind w:left="252"/>
              <w:rPr>
                <w:color w:val="000000"/>
                <w:sz w:val="22"/>
                <w:szCs w:val="22"/>
              </w:rPr>
            </w:pPr>
          </w:p>
        </w:tc>
      </w:tr>
      <w:tr w:rsidR="00804563" w:rsidRPr="007440D7" w14:paraId="509A5342" w14:textId="77777777" w:rsidTr="00AB705E">
        <w:trPr>
          <w:trHeight w:val="20"/>
        </w:trPr>
        <w:tc>
          <w:tcPr>
            <w:tcW w:w="1250" w:type="pct"/>
            <w:tcBorders>
              <w:bottom w:val="single" w:sz="4" w:space="0" w:color="auto"/>
            </w:tcBorders>
            <w:shd w:val="clear" w:color="auto" w:fill="CCECFF"/>
          </w:tcPr>
          <w:p w14:paraId="4BE6F138" w14:textId="77777777" w:rsidR="00804563" w:rsidRPr="007440D7" w:rsidRDefault="00804563" w:rsidP="00AB705E">
            <w:pPr>
              <w:widowControl w:val="0"/>
              <w:autoSpaceDE w:val="0"/>
              <w:autoSpaceDN w:val="0"/>
              <w:adjustRightInd w:val="0"/>
              <w:rPr>
                <w:rFonts w:eastAsia="Times New Roman"/>
                <w:sz w:val="22"/>
                <w:szCs w:val="22"/>
              </w:rPr>
            </w:pPr>
            <w:r w:rsidRPr="007440D7">
              <w:rPr>
                <w:b/>
                <w:sz w:val="22"/>
                <w:szCs w:val="22"/>
              </w:rPr>
              <w:t xml:space="preserve">L.PK.4. </w:t>
            </w:r>
            <w:r w:rsidRPr="007440D7">
              <w:rPr>
                <w:rFonts w:eastAsia="Times New Roman"/>
                <w:sz w:val="22"/>
                <w:szCs w:val="22"/>
              </w:rPr>
              <w:t>Ask and answer questions about the meanings of new words and phrases introduced through books, activities, and play.</w:t>
            </w:r>
          </w:p>
          <w:p w14:paraId="75C0C02A" w14:textId="77777777" w:rsidR="00804563" w:rsidRPr="007440D7" w:rsidRDefault="00804563" w:rsidP="00AB705E">
            <w:pPr>
              <w:widowControl w:val="0"/>
              <w:autoSpaceDE w:val="0"/>
              <w:autoSpaceDN w:val="0"/>
              <w:adjustRightInd w:val="0"/>
              <w:rPr>
                <w:rFonts w:eastAsia="Times New Roman"/>
                <w:sz w:val="22"/>
                <w:szCs w:val="22"/>
              </w:rPr>
            </w:pPr>
          </w:p>
          <w:p w14:paraId="7E990EC1" w14:textId="77777777" w:rsidR="00804563" w:rsidRPr="007440D7" w:rsidRDefault="00804563" w:rsidP="00AB705E">
            <w:pPr>
              <w:widowControl w:val="0"/>
              <w:autoSpaceDE w:val="0"/>
              <w:autoSpaceDN w:val="0"/>
              <w:adjustRightInd w:val="0"/>
              <w:rPr>
                <w:rFonts w:eastAsia="Times New Roman"/>
                <w:sz w:val="22"/>
                <w:szCs w:val="22"/>
              </w:rPr>
            </w:pPr>
            <w:r w:rsidRPr="007440D7">
              <w:rPr>
                <w:b/>
                <w:sz w:val="22"/>
                <w:szCs w:val="22"/>
              </w:rPr>
              <w:lastRenderedPageBreak/>
              <w:t>a.</w:t>
            </w:r>
            <w:r w:rsidRPr="007440D7">
              <w:rPr>
                <w:rFonts w:eastAsia="Times New Roman"/>
                <w:sz w:val="22"/>
                <w:szCs w:val="22"/>
              </w:rPr>
              <w:t xml:space="preserve"> With guidance and support, generate words that are similar in meaning (e.g., </w:t>
            </w:r>
            <w:r w:rsidRPr="007440D7">
              <w:rPr>
                <w:rStyle w:val="Emphasis"/>
                <w:rFonts w:eastAsia="Times New Roman"/>
                <w:sz w:val="22"/>
                <w:szCs w:val="22"/>
              </w:rPr>
              <w:t>happy/glad, angry/mad</w:t>
            </w:r>
            <w:r w:rsidRPr="007440D7">
              <w:rPr>
                <w:rFonts w:eastAsia="Times New Roman"/>
                <w:sz w:val="22"/>
                <w:szCs w:val="22"/>
              </w:rPr>
              <w:t>).</w:t>
            </w:r>
          </w:p>
        </w:tc>
        <w:tc>
          <w:tcPr>
            <w:tcW w:w="1250" w:type="pct"/>
            <w:tcBorders>
              <w:bottom w:val="single" w:sz="4" w:space="0" w:color="auto"/>
            </w:tcBorders>
            <w:shd w:val="clear" w:color="auto" w:fill="CCECFF"/>
          </w:tcPr>
          <w:p w14:paraId="50D7F9EC"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lastRenderedPageBreak/>
              <w:t xml:space="preserve">use dramatization to act </w:t>
            </w:r>
            <w:r w:rsidR="00D006A0" w:rsidRPr="007440D7">
              <w:rPr>
                <w:sz w:val="22"/>
                <w:szCs w:val="22"/>
              </w:rPr>
              <w:t>out the</w:t>
            </w:r>
            <w:r w:rsidRPr="007440D7">
              <w:rPr>
                <w:sz w:val="22"/>
                <w:szCs w:val="22"/>
              </w:rPr>
              <w:t xml:space="preserve"> definitions of words with similar meanings (e.g., happy face/glad face).</w:t>
            </w:r>
          </w:p>
          <w:p w14:paraId="089BBDA9"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t xml:space="preserve">recall words they know with </w:t>
            </w:r>
            <w:r w:rsidRPr="007440D7">
              <w:rPr>
                <w:sz w:val="22"/>
                <w:szCs w:val="22"/>
              </w:rPr>
              <w:lastRenderedPageBreak/>
              <w:t xml:space="preserve">similar meanings to new words (e.g., after listening to a story involving emotions, list synonyms for various emotions (e.g., Today I Feel </w:t>
            </w:r>
            <w:proofErr w:type="gramStart"/>
            <w:r w:rsidRPr="007440D7">
              <w:rPr>
                <w:sz w:val="22"/>
                <w:szCs w:val="22"/>
              </w:rPr>
              <w:t>Silly;</w:t>
            </w:r>
            <w:proofErr w:type="gramEnd"/>
            <w:r w:rsidRPr="007440D7">
              <w:rPr>
                <w:sz w:val="22"/>
                <w:szCs w:val="22"/>
              </w:rPr>
              <w:t xml:space="preserve"> Where the Wild Things Are).</w:t>
            </w:r>
          </w:p>
          <w:p w14:paraId="59C7B796"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t>generate a list of words they would like to know the meaning of while listening to a story.</w:t>
            </w:r>
          </w:p>
        </w:tc>
        <w:tc>
          <w:tcPr>
            <w:tcW w:w="1250" w:type="pct"/>
            <w:tcBorders>
              <w:bottom w:val="single" w:sz="4" w:space="0" w:color="auto"/>
            </w:tcBorders>
            <w:shd w:val="clear" w:color="auto" w:fill="CCECFF"/>
          </w:tcPr>
          <w:p w14:paraId="5DDAE25D" w14:textId="77777777" w:rsidR="00804563" w:rsidRPr="007440D7" w:rsidRDefault="00804563" w:rsidP="00E95D41">
            <w:pPr>
              <w:numPr>
                <w:ilvl w:val="0"/>
                <w:numId w:val="13"/>
              </w:numPr>
              <w:ind w:left="252" w:hanging="270"/>
              <w:rPr>
                <w:sz w:val="22"/>
                <w:szCs w:val="22"/>
              </w:rPr>
            </w:pPr>
            <w:r w:rsidRPr="007440D7">
              <w:rPr>
                <w:sz w:val="22"/>
                <w:szCs w:val="22"/>
              </w:rPr>
              <w:lastRenderedPageBreak/>
              <w:t>ask the meaning of unfamiliar words.</w:t>
            </w:r>
          </w:p>
          <w:p w14:paraId="312AE0B4" w14:textId="77777777" w:rsidR="00804563" w:rsidRPr="007440D7" w:rsidRDefault="00804563" w:rsidP="00E95D41">
            <w:pPr>
              <w:numPr>
                <w:ilvl w:val="0"/>
                <w:numId w:val="13"/>
              </w:numPr>
              <w:ind w:left="252" w:hanging="270"/>
              <w:rPr>
                <w:sz w:val="22"/>
                <w:szCs w:val="22"/>
              </w:rPr>
            </w:pPr>
            <w:r w:rsidRPr="007440D7">
              <w:rPr>
                <w:sz w:val="22"/>
                <w:szCs w:val="22"/>
              </w:rPr>
              <w:t>use new vocabulary introduced through read aloud/shared reading in play or spontaneous speech.</w:t>
            </w:r>
          </w:p>
          <w:p w14:paraId="54FB27D7" w14:textId="77777777" w:rsidR="00804563" w:rsidRPr="007440D7" w:rsidRDefault="00804563" w:rsidP="00E95D41">
            <w:pPr>
              <w:numPr>
                <w:ilvl w:val="0"/>
                <w:numId w:val="13"/>
              </w:numPr>
              <w:ind w:left="252" w:hanging="270"/>
              <w:rPr>
                <w:sz w:val="22"/>
                <w:szCs w:val="22"/>
              </w:rPr>
            </w:pPr>
            <w:r w:rsidRPr="007440D7">
              <w:rPr>
                <w:sz w:val="22"/>
                <w:szCs w:val="22"/>
              </w:rPr>
              <w:lastRenderedPageBreak/>
              <w:t>look at illustrations to gain clues to the meaning of new or confusing words.</w:t>
            </w:r>
          </w:p>
          <w:p w14:paraId="423443C3" w14:textId="77777777" w:rsidR="00804563" w:rsidRPr="007440D7" w:rsidRDefault="00804563" w:rsidP="00E95D41">
            <w:pPr>
              <w:numPr>
                <w:ilvl w:val="0"/>
                <w:numId w:val="13"/>
              </w:numPr>
              <w:ind w:left="252" w:hanging="270"/>
              <w:rPr>
                <w:sz w:val="22"/>
                <w:szCs w:val="22"/>
              </w:rPr>
            </w:pPr>
            <w:r w:rsidRPr="007440D7">
              <w:rPr>
                <w:sz w:val="22"/>
                <w:szCs w:val="22"/>
              </w:rPr>
              <w:t>express interest and curiosity about unfamiliar vocabulary.</w:t>
            </w:r>
          </w:p>
          <w:p w14:paraId="6A1875D1" w14:textId="77777777" w:rsidR="00804563" w:rsidRPr="007440D7" w:rsidRDefault="00804563" w:rsidP="00E95D41">
            <w:pPr>
              <w:numPr>
                <w:ilvl w:val="0"/>
                <w:numId w:val="13"/>
              </w:numPr>
              <w:ind w:left="252" w:hanging="270"/>
              <w:rPr>
                <w:sz w:val="22"/>
                <w:szCs w:val="22"/>
              </w:rPr>
            </w:pPr>
            <w:r w:rsidRPr="007440D7">
              <w:rPr>
                <w:sz w:val="22"/>
                <w:szCs w:val="22"/>
              </w:rPr>
              <w:t>use different words for specific items in a general category (e.g., sneaker, boots, sandals for footwear).</w:t>
            </w:r>
          </w:p>
          <w:p w14:paraId="476CB4EF" w14:textId="77777777" w:rsidR="00804563" w:rsidRPr="007440D7" w:rsidRDefault="00804563" w:rsidP="00E95D41">
            <w:pPr>
              <w:numPr>
                <w:ilvl w:val="0"/>
                <w:numId w:val="13"/>
              </w:numPr>
              <w:ind w:left="252" w:hanging="270"/>
              <w:rPr>
                <w:sz w:val="22"/>
                <w:szCs w:val="22"/>
              </w:rPr>
            </w:pPr>
            <w:r w:rsidRPr="007440D7">
              <w:rPr>
                <w:sz w:val="22"/>
                <w:szCs w:val="22"/>
              </w:rPr>
              <w:t>begin to recognize and generate words with similar meanings (e.g., yell, scream) with guidance and support from an adult.</w:t>
            </w:r>
          </w:p>
        </w:tc>
        <w:tc>
          <w:tcPr>
            <w:tcW w:w="1250" w:type="pct"/>
            <w:tcBorders>
              <w:bottom w:val="single" w:sz="4" w:space="0" w:color="auto"/>
            </w:tcBorders>
            <w:shd w:val="clear" w:color="auto" w:fill="CCECFF"/>
          </w:tcPr>
          <w:p w14:paraId="3065FEC8" w14:textId="77777777" w:rsidR="00804563" w:rsidRPr="007440D7" w:rsidRDefault="00804563" w:rsidP="00E95D41">
            <w:pPr>
              <w:numPr>
                <w:ilvl w:val="0"/>
                <w:numId w:val="14"/>
              </w:numPr>
              <w:tabs>
                <w:tab w:val="left" w:pos="252"/>
              </w:tabs>
              <w:ind w:left="252" w:hanging="252"/>
              <w:rPr>
                <w:color w:val="000000"/>
                <w:sz w:val="22"/>
                <w:szCs w:val="22"/>
              </w:rPr>
            </w:pPr>
            <w:r w:rsidRPr="007440D7">
              <w:rPr>
                <w:color w:val="000000"/>
                <w:sz w:val="22"/>
                <w:szCs w:val="22"/>
              </w:rPr>
              <w:lastRenderedPageBreak/>
              <w:t>read books aloud that provide rich and complex language.</w:t>
            </w:r>
          </w:p>
          <w:p w14:paraId="53EBFCD9" w14:textId="77777777" w:rsidR="00804563" w:rsidRPr="007440D7" w:rsidRDefault="00804563" w:rsidP="00E95D41">
            <w:pPr>
              <w:numPr>
                <w:ilvl w:val="0"/>
                <w:numId w:val="14"/>
              </w:numPr>
              <w:tabs>
                <w:tab w:val="left" w:pos="252"/>
              </w:tabs>
              <w:ind w:left="252" w:hanging="252"/>
              <w:rPr>
                <w:color w:val="000000"/>
                <w:sz w:val="22"/>
                <w:szCs w:val="22"/>
              </w:rPr>
            </w:pPr>
            <w:r w:rsidRPr="007440D7">
              <w:rPr>
                <w:color w:val="000000"/>
                <w:sz w:val="22"/>
                <w:szCs w:val="22"/>
              </w:rPr>
              <w:t>model the use of complex vocabulary in describing experiences or concepts.</w:t>
            </w:r>
          </w:p>
          <w:p w14:paraId="1F4FE188" w14:textId="77777777" w:rsidR="00804563" w:rsidRPr="007440D7" w:rsidRDefault="00804563" w:rsidP="00E95D41">
            <w:pPr>
              <w:numPr>
                <w:ilvl w:val="0"/>
                <w:numId w:val="14"/>
              </w:numPr>
              <w:tabs>
                <w:tab w:val="left" w:pos="252"/>
              </w:tabs>
              <w:ind w:left="252" w:hanging="252"/>
              <w:rPr>
                <w:color w:val="000000"/>
                <w:sz w:val="22"/>
                <w:szCs w:val="22"/>
              </w:rPr>
            </w:pPr>
            <w:r w:rsidRPr="007440D7">
              <w:rPr>
                <w:color w:val="000000"/>
                <w:sz w:val="22"/>
                <w:szCs w:val="22"/>
              </w:rPr>
              <w:lastRenderedPageBreak/>
              <w:t xml:space="preserve">act out with props to help students understand meaning of new and/or similar words (e.g., in the story </w:t>
            </w:r>
            <w:r w:rsidRPr="007440D7">
              <w:rPr>
                <w:i/>
                <w:color w:val="000000"/>
                <w:sz w:val="22"/>
                <w:szCs w:val="22"/>
              </w:rPr>
              <w:t>Giraffes Can’t Dance</w:t>
            </w:r>
            <w:r w:rsidRPr="007440D7">
              <w:rPr>
                <w:color w:val="000000"/>
                <w:sz w:val="22"/>
                <w:szCs w:val="22"/>
              </w:rPr>
              <w:t xml:space="preserve">, by Giles </w:t>
            </w:r>
            <w:proofErr w:type="spellStart"/>
            <w:r w:rsidRPr="007440D7">
              <w:rPr>
                <w:color w:val="000000"/>
                <w:sz w:val="22"/>
                <w:szCs w:val="22"/>
              </w:rPr>
              <w:t>Andreae</w:t>
            </w:r>
            <w:proofErr w:type="spellEnd"/>
            <w:r w:rsidRPr="007440D7">
              <w:rPr>
                <w:color w:val="000000"/>
                <w:sz w:val="22"/>
                <w:szCs w:val="22"/>
              </w:rPr>
              <w:t xml:space="preserve"> and guy Parker-</w:t>
            </w:r>
            <w:r w:rsidR="00D006A0" w:rsidRPr="007440D7">
              <w:rPr>
                <w:color w:val="000000"/>
                <w:sz w:val="22"/>
                <w:szCs w:val="22"/>
              </w:rPr>
              <w:t>Rees, “</w:t>
            </w:r>
            <w:r w:rsidRPr="007440D7">
              <w:rPr>
                <w:color w:val="000000"/>
                <w:sz w:val="22"/>
                <w:szCs w:val="22"/>
              </w:rPr>
              <w:t xml:space="preserve">Gerald was a </w:t>
            </w:r>
            <w:r w:rsidRPr="007440D7">
              <w:rPr>
                <w:b/>
                <w:color w:val="000000"/>
                <w:sz w:val="22"/>
                <w:szCs w:val="22"/>
              </w:rPr>
              <w:t>tall</w:t>
            </w:r>
            <w:r w:rsidRPr="007440D7">
              <w:rPr>
                <w:color w:val="000000"/>
                <w:sz w:val="22"/>
                <w:szCs w:val="22"/>
              </w:rPr>
              <w:t xml:space="preserve"> giraffe, whose neck was </w:t>
            </w:r>
            <w:r w:rsidRPr="007440D7">
              <w:rPr>
                <w:b/>
                <w:color w:val="000000"/>
                <w:sz w:val="22"/>
                <w:szCs w:val="22"/>
              </w:rPr>
              <w:t>long</w:t>
            </w:r>
            <w:r w:rsidRPr="007440D7">
              <w:rPr>
                <w:color w:val="000000"/>
                <w:sz w:val="22"/>
                <w:szCs w:val="22"/>
              </w:rPr>
              <w:t xml:space="preserve"> and </w:t>
            </w:r>
            <w:r w:rsidRPr="007440D7">
              <w:rPr>
                <w:b/>
                <w:color w:val="000000"/>
                <w:sz w:val="22"/>
                <w:szCs w:val="22"/>
              </w:rPr>
              <w:t>slim</w:t>
            </w:r>
            <w:r w:rsidRPr="007440D7">
              <w:rPr>
                <w:color w:val="000000"/>
                <w:sz w:val="22"/>
                <w:szCs w:val="22"/>
              </w:rPr>
              <w:t xml:space="preserve">. But his knees were awfully </w:t>
            </w:r>
            <w:r w:rsidR="00D006A0" w:rsidRPr="007440D7">
              <w:rPr>
                <w:color w:val="000000"/>
                <w:sz w:val="22"/>
                <w:szCs w:val="22"/>
              </w:rPr>
              <w:t>crooked,</w:t>
            </w:r>
            <w:r w:rsidRPr="007440D7">
              <w:rPr>
                <w:color w:val="000000"/>
                <w:sz w:val="22"/>
                <w:szCs w:val="22"/>
              </w:rPr>
              <w:t xml:space="preserve"> and his legs were rather </w:t>
            </w:r>
            <w:r w:rsidRPr="007440D7">
              <w:rPr>
                <w:b/>
                <w:color w:val="000000"/>
                <w:sz w:val="22"/>
                <w:szCs w:val="22"/>
              </w:rPr>
              <w:t>thin</w:t>
            </w:r>
            <w:r w:rsidRPr="007440D7">
              <w:rPr>
                <w:color w:val="000000"/>
                <w:sz w:val="22"/>
                <w:szCs w:val="22"/>
              </w:rPr>
              <w:t>.”</w:t>
            </w:r>
          </w:p>
          <w:p w14:paraId="568BE9EF"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634" w:hanging="252"/>
              <w:rPr>
                <w:color w:val="000000"/>
                <w:sz w:val="22"/>
                <w:szCs w:val="22"/>
              </w:rPr>
            </w:pPr>
            <w:r w:rsidRPr="007440D7">
              <w:rPr>
                <w:color w:val="000000"/>
                <w:sz w:val="22"/>
                <w:szCs w:val="22"/>
              </w:rPr>
              <w:t>model generating words with similar meanings.; post word lists.</w:t>
            </w:r>
          </w:p>
        </w:tc>
      </w:tr>
      <w:tr w:rsidR="00804563" w:rsidRPr="007440D7" w14:paraId="7A646A09" w14:textId="77777777" w:rsidTr="00AB705E">
        <w:trPr>
          <w:trHeight w:val="20"/>
        </w:trPr>
        <w:tc>
          <w:tcPr>
            <w:tcW w:w="1250" w:type="pct"/>
            <w:tcBorders>
              <w:bottom w:val="single" w:sz="4" w:space="0" w:color="auto"/>
            </w:tcBorders>
          </w:tcPr>
          <w:p w14:paraId="4B78F839" w14:textId="77777777" w:rsidR="00804563" w:rsidRPr="007440D7" w:rsidRDefault="00804563" w:rsidP="00AB705E">
            <w:pPr>
              <w:rPr>
                <w:rFonts w:eastAsia="Times New Roman"/>
                <w:sz w:val="22"/>
                <w:szCs w:val="22"/>
              </w:rPr>
            </w:pPr>
            <w:r w:rsidRPr="007440D7">
              <w:rPr>
                <w:b/>
                <w:color w:val="000000"/>
                <w:sz w:val="22"/>
                <w:szCs w:val="22"/>
              </w:rPr>
              <w:lastRenderedPageBreak/>
              <w:t xml:space="preserve">L.K.4. </w:t>
            </w:r>
            <w:r w:rsidRPr="007440D7">
              <w:rPr>
                <w:rFonts w:eastAsia="Times New Roman"/>
                <w:color w:val="000000"/>
                <w:sz w:val="22"/>
                <w:szCs w:val="22"/>
              </w:rPr>
              <w:t xml:space="preserve">Determine or clarify the meaning of unknown and multiple-meaning words and </w:t>
            </w:r>
            <w:r w:rsidRPr="007440D7">
              <w:rPr>
                <w:rFonts w:eastAsia="Times New Roman"/>
                <w:sz w:val="22"/>
                <w:szCs w:val="22"/>
              </w:rPr>
              <w:t xml:space="preserve">phrases based on </w:t>
            </w:r>
            <w:r w:rsidRPr="007440D7">
              <w:rPr>
                <w:rFonts w:eastAsia="Times New Roman"/>
                <w:i/>
                <w:sz w:val="22"/>
                <w:szCs w:val="22"/>
              </w:rPr>
              <w:t>kindergarten reading and content.</w:t>
            </w:r>
          </w:p>
          <w:p w14:paraId="7AD77619" w14:textId="77777777" w:rsidR="00804563" w:rsidRPr="007440D7" w:rsidRDefault="00804563" w:rsidP="00AB705E">
            <w:pPr>
              <w:rPr>
                <w:rFonts w:eastAsia="Times New Roman"/>
                <w:sz w:val="22"/>
                <w:szCs w:val="22"/>
              </w:rPr>
            </w:pPr>
          </w:p>
          <w:p w14:paraId="36DAA3A7" w14:textId="77777777" w:rsidR="00804563" w:rsidRPr="007440D7" w:rsidRDefault="00804563" w:rsidP="00AB705E">
            <w:pPr>
              <w:rPr>
                <w:rFonts w:eastAsia="Times New Roman"/>
                <w:sz w:val="22"/>
                <w:szCs w:val="22"/>
              </w:rPr>
            </w:pPr>
            <w:r w:rsidRPr="007440D7">
              <w:rPr>
                <w:b/>
                <w:sz w:val="22"/>
                <w:szCs w:val="22"/>
              </w:rPr>
              <w:t>a</w:t>
            </w:r>
            <w:r w:rsidRPr="007440D7">
              <w:rPr>
                <w:sz w:val="22"/>
                <w:szCs w:val="22"/>
              </w:rPr>
              <w:t xml:space="preserve">. </w:t>
            </w:r>
            <w:r w:rsidRPr="007440D7">
              <w:rPr>
                <w:rFonts w:eastAsia="Times New Roman"/>
                <w:sz w:val="22"/>
                <w:szCs w:val="22"/>
              </w:rPr>
              <w:t xml:space="preserve">Identify new meanings for familiar words and apply them accurately (e.g., knowing </w:t>
            </w:r>
            <w:r w:rsidRPr="007440D7">
              <w:rPr>
                <w:rStyle w:val="Emphasis"/>
                <w:rFonts w:eastAsia="Times New Roman"/>
                <w:sz w:val="22"/>
                <w:szCs w:val="22"/>
              </w:rPr>
              <w:t>duck</w:t>
            </w:r>
            <w:r w:rsidRPr="007440D7">
              <w:rPr>
                <w:rFonts w:eastAsia="Times New Roman"/>
                <w:sz w:val="22"/>
                <w:szCs w:val="22"/>
              </w:rPr>
              <w:t xml:space="preserve"> is a bird and learning the verb </w:t>
            </w:r>
            <w:r w:rsidRPr="007440D7">
              <w:rPr>
                <w:rStyle w:val="Emphasis"/>
                <w:rFonts w:eastAsia="Times New Roman"/>
                <w:sz w:val="22"/>
                <w:szCs w:val="22"/>
              </w:rPr>
              <w:t>to duck</w:t>
            </w:r>
            <w:r w:rsidRPr="007440D7">
              <w:rPr>
                <w:rFonts w:eastAsia="Times New Roman"/>
                <w:sz w:val="22"/>
                <w:szCs w:val="22"/>
              </w:rPr>
              <w:t>).</w:t>
            </w:r>
          </w:p>
        </w:tc>
        <w:tc>
          <w:tcPr>
            <w:tcW w:w="1250" w:type="pct"/>
            <w:tcBorders>
              <w:bottom w:val="single" w:sz="4" w:space="0" w:color="auto"/>
            </w:tcBorders>
          </w:tcPr>
          <w:p w14:paraId="7CC52032"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t>provide possible definitions for unfamiliar words based on context clues such as illustrations, story line, etc.</w:t>
            </w:r>
          </w:p>
          <w:p w14:paraId="317118E6"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t xml:space="preserve">create class “flip books” illustrating multiple meanings, with an object on one side and a verb on the other (e.g., a picture of a fish and “I fish”). </w:t>
            </w:r>
          </w:p>
          <w:p w14:paraId="5AD4F769"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t xml:space="preserve">create books or posters illustrating words that can be the name of an object as well as an action (e.g. walk, sail, dream, nap). </w:t>
            </w:r>
          </w:p>
          <w:p w14:paraId="37245867"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t>use role-play to demonstrate actions that reflect multiple meanings (e.g., act like a duck v. the action of ducking).</w:t>
            </w:r>
          </w:p>
        </w:tc>
        <w:tc>
          <w:tcPr>
            <w:tcW w:w="1250" w:type="pct"/>
            <w:tcBorders>
              <w:bottom w:val="single" w:sz="4" w:space="0" w:color="auto"/>
            </w:tcBorders>
          </w:tcPr>
          <w:p w14:paraId="0860386B" w14:textId="77777777" w:rsidR="00804563" w:rsidRPr="007440D7" w:rsidRDefault="00804563" w:rsidP="00E95D41">
            <w:pPr>
              <w:numPr>
                <w:ilvl w:val="0"/>
                <w:numId w:val="13"/>
              </w:numPr>
              <w:ind w:left="252" w:hanging="270"/>
              <w:rPr>
                <w:sz w:val="22"/>
                <w:szCs w:val="22"/>
              </w:rPr>
            </w:pPr>
            <w:r w:rsidRPr="007440D7">
              <w:rPr>
                <w:sz w:val="22"/>
                <w:szCs w:val="22"/>
              </w:rPr>
              <w:t>look at illustrations to gain clues to the meaning of new or confusing words.</w:t>
            </w:r>
          </w:p>
          <w:p w14:paraId="6E6121E8" w14:textId="77777777" w:rsidR="00804563" w:rsidRPr="007440D7" w:rsidRDefault="00804563" w:rsidP="00E95D41">
            <w:pPr>
              <w:numPr>
                <w:ilvl w:val="0"/>
                <w:numId w:val="13"/>
              </w:numPr>
              <w:ind w:left="252" w:hanging="252"/>
              <w:rPr>
                <w:sz w:val="22"/>
                <w:szCs w:val="22"/>
              </w:rPr>
            </w:pPr>
            <w:r w:rsidRPr="007440D7">
              <w:rPr>
                <w:sz w:val="22"/>
                <w:szCs w:val="22"/>
              </w:rPr>
              <w:t>identify examples of a word used as a noun (object) or verb (action) in text.</w:t>
            </w:r>
          </w:p>
        </w:tc>
        <w:tc>
          <w:tcPr>
            <w:tcW w:w="1250" w:type="pct"/>
            <w:tcBorders>
              <w:bottom w:val="single" w:sz="4" w:space="0" w:color="auto"/>
            </w:tcBorders>
          </w:tcPr>
          <w:p w14:paraId="1F5EB499"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634" w:hanging="252"/>
              <w:rPr>
                <w:color w:val="000000"/>
                <w:sz w:val="22"/>
                <w:szCs w:val="22"/>
              </w:rPr>
            </w:pPr>
            <w:r w:rsidRPr="007440D7">
              <w:rPr>
                <w:color w:val="000000"/>
                <w:sz w:val="22"/>
                <w:szCs w:val="22"/>
              </w:rPr>
              <w:t>model the use of context clues to learn the meaning of new words.</w:t>
            </w:r>
          </w:p>
          <w:p w14:paraId="0F431A0A"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634" w:hanging="252"/>
              <w:rPr>
                <w:color w:val="000000"/>
                <w:sz w:val="22"/>
                <w:szCs w:val="22"/>
              </w:rPr>
            </w:pPr>
            <w:r w:rsidRPr="007440D7">
              <w:rPr>
                <w:color w:val="000000"/>
                <w:sz w:val="22"/>
                <w:szCs w:val="22"/>
              </w:rPr>
              <w:t>read books with words that have multiple meanings.</w:t>
            </w:r>
          </w:p>
          <w:p w14:paraId="1C4ABDEA"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634" w:hanging="252"/>
              <w:rPr>
                <w:color w:val="000000"/>
                <w:sz w:val="22"/>
                <w:szCs w:val="22"/>
              </w:rPr>
            </w:pPr>
            <w:r w:rsidRPr="007440D7">
              <w:rPr>
                <w:color w:val="000000"/>
                <w:sz w:val="22"/>
                <w:szCs w:val="22"/>
              </w:rPr>
              <w:t xml:space="preserve">explain that words can have different meanings, such as knowing </w:t>
            </w:r>
            <w:r w:rsidRPr="007440D7">
              <w:rPr>
                <w:i/>
                <w:color w:val="000000"/>
                <w:sz w:val="22"/>
                <w:szCs w:val="22"/>
              </w:rPr>
              <w:t>duck</w:t>
            </w:r>
            <w:r w:rsidRPr="007440D7">
              <w:rPr>
                <w:color w:val="000000"/>
                <w:sz w:val="22"/>
                <w:szCs w:val="22"/>
              </w:rPr>
              <w:t xml:space="preserve"> is a bird and learning the verb </w:t>
            </w:r>
            <w:r w:rsidRPr="007440D7">
              <w:rPr>
                <w:i/>
                <w:color w:val="000000"/>
                <w:sz w:val="22"/>
                <w:szCs w:val="22"/>
              </w:rPr>
              <w:t>to</w:t>
            </w:r>
            <w:r w:rsidRPr="007440D7">
              <w:rPr>
                <w:color w:val="000000"/>
                <w:sz w:val="22"/>
                <w:szCs w:val="22"/>
              </w:rPr>
              <w:t xml:space="preserve"> </w:t>
            </w:r>
            <w:r w:rsidRPr="007440D7">
              <w:rPr>
                <w:i/>
                <w:color w:val="000000"/>
                <w:sz w:val="22"/>
                <w:szCs w:val="22"/>
              </w:rPr>
              <w:t>duck</w:t>
            </w:r>
            <w:r w:rsidRPr="007440D7">
              <w:rPr>
                <w:color w:val="000000"/>
                <w:sz w:val="22"/>
                <w:szCs w:val="22"/>
              </w:rPr>
              <w:t>.</w:t>
            </w:r>
          </w:p>
        </w:tc>
      </w:tr>
      <w:tr w:rsidR="00804563" w:rsidRPr="007440D7" w14:paraId="2153A8F3" w14:textId="77777777" w:rsidTr="00AB705E">
        <w:trPr>
          <w:trHeight w:val="20"/>
        </w:trPr>
        <w:tc>
          <w:tcPr>
            <w:tcW w:w="1250" w:type="pct"/>
            <w:tcBorders>
              <w:bottom w:val="single" w:sz="4" w:space="0" w:color="auto"/>
            </w:tcBorders>
            <w:shd w:val="clear" w:color="auto" w:fill="CCECFF"/>
          </w:tcPr>
          <w:p w14:paraId="7944C5AA" w14:textId="77777777" w:rsidR="00804563" w:rsidRPr="007440D7" w:rsidRDefault="00804563" w:rsidP="00AB705E">
            <w:pPr>
              <w:rPr>
                <w:rFonts w:eastAsia="Times New Roman"/>
                <w:sz w:val="22"/>
                <w:szCs w:val="22"/>
              </w:rPr>
            </w:pPr>
            <w:r w:rsidRPr="007440D7">
              <w:rPr>
                <w:b/>
                <w:sz w:val="22"/>
                <w:szCs w:val="22"/>
              </w:rPr>
              <w:t xml:space="preserve">L.PK.5. </w:t>
            </w:r>
            <w:r w:rsidRPr="007440D7">
              <w:rPr>
                <w:rFonts w:eastAsia="Times New Roman"/>
                <w:sz w:val="22"/>
                <w:szCs w:val="22"/>
              </w:rPr>
              <w:t>With guidance and support from adults, explore word relationships and nuances in word meanings.</w:t>
            </w:r>
          </w:p>
          <w:p w14:paraId="5E600843" w14:textId="77777777" w:rsidR="00804563" w:rsidRPr="007440D7" w:rsidRDefault="00804563" w:rsidP="00AB705E">
            <w:pPr>
              <w:rPr>
                <w:rFonts w:eastAsia="Times New Roman"/>
                <w:sz w:val="22"/>
                <w:szCs w:val="22"/>
              </w:rPr>
            </w:pPr>
          </w:p>
          <w:p w14:paraId="2529D5C6" w14:textId="77777777" w:rsidR="00804563" w:rsidRPr="007440D7" w:rsidRDefault="00804563" w:rsidP="00AB705E">
            <w:pPr>
              <w:rPr>
                <w:b/>
                <w:sz w:val="22"/>
                <w:szCs w:val="22"/>
              </w:rPr>
            </w:pPr>
            <w:r w:rsidRPr="007440D7">
              <w:rPr>
                <w:b/>
                <w:sz w:val="22"/>
                <w:szCs w:val="22"/>
              </w:rPr>
              <w:t>a.</w:t>
            </w:r>
            <w:r w:rsidRPr="007440D7">
              <w:rPr>
                <w:sz w:val="22"/>
                <w:szCs w:val="22"/>
              </w:rPr>
              <w:t xml:space="preserve"> </w:t>
            </w:r>
            <w:r w:rsidRPr="007440D7">
              <w:rPr>
                <w:rFonts w:eastAsia="Times New Roman"/>
                <w:sz w:val="22"/>
                <w:szCs w:val="22"/>
              </w:rPr>
              <w:t xml:space="preserve">Demonstrate understanding of concepts by sorting common objects </w:t>
            </w:r>
            <w:r w:rsidRPr="007440D7">
              <w:rPr>
                <w:rFonts w:eastAsia="Times New Roman"/>
                <w:sz w:val="22"/>
                <w:szCs w:val="22"/>
              </w:rPr>
              <w:lastRenderedPageBreak/>
              <w:t>into categories (e.g., sort objects by color, shape, or texture).</w:t>
            </w:r>
          </w:p>
          <w:p w14:paraId="50FAC1D4" w14:textId="77777777" w:rsidR="00804563" w:rsidRPr="007440D7" w:rsidRDefault="00804563" w:rsidP="00AB705E">
            <w:pPr>
              <w:rPr>
                <w:b/>
                <w:bCs/>
                <w:sz w:val="22"/>
                <w:szCs w:val="22"/>
              </w:rPr>
            </w:pPr>
          </w:p>
          <w:p w14:paraId="3EEAC4FF" w14:textId="77777777" w:rsidR="00804563" w:rsidRPr="007440D7" w:rsidRDefault="00804563" w:rsidP="00AB705E">
            <w:pPr>
              <w:rPr>
                <w:sz w:val="22"/>
                <w:szCs w:val="22"/>
              </w:rPr>
            </w:pPr>
            <w:r w:rsidRPr="007440D7">
              <w:rPr>
                <w:b/>
                <w:sz w:val="22"/>
                <w:szCs w:val="22"/>
              </w:rPr>
              <w:t>b</w:t>
            </w:r>
            <w:r w:rsidRPr="007440D7">
              <w:rPr>
                <w:sz w:val="22"/>
                <w:szCs w:val="22"/>
              </w:rPr>
              <w:t>. (Begins in kindergarten.)</w:t>
            </w:r>
          </w:p>
          <w:p w14:paraId="4F944274" w14:textId="77777777" w:rsidR="00804563" w:rsidRPr="007440D7" w:rsidRDefault="00804563" w:rsidP="00AB705E">
            <w:pPr>
              <w:rPr>
                <w:sz w:val="22"/>
                <w:szCs w:val="22"/>
              </w:rPr>
            </w:pPr>
          </w:p>
          <w:p w14:paraId="05C6317D" w14:textId="77777777" w:rsidR="00804563" w:rsidRPr="007440D7" w:rsidRDefault="00804563" w:rsidP="00AB705E">
            <w:pPr>
              <w:rPr>
                <w:b/>
                <w:bCs/>
                <w:sz w:val="22"/>
                <w:szCs w:val="22"/>
              </w:rPr>
            </w:pPr>
            <w:r w:rsidRPr="007440D7">
              <w:rPr>
                <w:b/>
                <w:sz w:val="22"/>
                <w:szCs w:val="22"/>
              </w:rPr>
              <w:t>c.</w:t>
            </w:r>
            <w:r w:rsidRPr="007440D7">
              <w:rPr>
                <w:sz w:val="22"/>
                <w:szCs w:val="22"/>
              </w:rPr>
              <w:t xml:space="preserve"> </w:t>
            </w:r>
            <w:r w:rsidRPr="007440D7">
              <w:rPr>
                <w:rFonts w:eastAsia="Times New Roman"/>
                <w:sz w:val="22"/>
                <w:szCs w:val="22"/>
              </w:rPr>
              <w:t xml:space="preserve">Apply words learned in classroom activities to real-life examples (e.g., name places in school that are </w:t>
            </w:r>
            <w:r w:rsidRPr="007440D7">
              <w:rPr>
                <w:rFonts w:eastAsia="Times New Roman"/>
                <w:i/>
                <w:sz w:val="22"/>
                <w:szCs w:val="22"/>
              </w:rPr>
              <w:t>fun</w:t>
            </w:r>
            <w:r w:rsidRPr="007440D7">
              <w:rPr>
                <w:rFonts w:eastAsia="Times New Roman"/>
                <w:sz w:val="22"/>
                <w:szCs w:val="22"/>
              </w:rPr>
              <w:t xml:space="preserve">, </w:t>
            </w:r>
            <w:r w:rsidRPr="007440D7">
              <w:rPr>
                <w:rFonts w:eastAsia="Times New Roman"/>
                <w:i/>
                <w:sz w:val="22"/>
                <w:szCs w:val="22"/>
              </w:rPr>
              <w:t>quiet</w:t>
            </w:r>
            <w:r w:rsidRPr="007440D7">
              <w:rPr>
                <w:rFonts w:eastAsia="Times New Roman"/>
                <w:sz w:val="22"/>
                <w:szCs w:val="22"/>
              </w:rPr>
              <w:t xml:space="preserve">, or </w:t>
            </w:r>
            <w:r w:rsidRPr="007440D7">
              <w:rPr>
                <w:rFonts w:eastAsia="Times New Roman"/>
                <w:i/>
                <w:sz w:val="22"/>
                <w:szCs w:val="22"/>
              </w:rPr>
              <w:t>noisy</w:t>
            </w:r>
            <w:r w:rsidRPr="007440D7">
              <w:rPr>
                <w:rFonts w:eastAsia="Times New Roman"/>
                <w:sz w:val="22"/>
                <w:szCs w:val="22"/>
              </w:rPr>
              <w:t>).</w:t>
            </w:r>
          </w:p>
        </w:tc>
        <w:tc>
          <w:tcPr>
            <w:tcW w:w="1250" w:type="pct"/>
            <w:tcBorders>
              <w:bottom w:val="single" w:sz="4" w:space="0" w:color="auto"/>
            </w:tcBorders>
            <w:shd w:val="clear" w:color="auto" w:fill="CCECFF"/>
          </w:tcPr>
          <w:p w14:paraId="1F65379E" w14:textId="77777777" w:rsidR="00804563" w:rsidRPr="007440D7" w:rsidRDefault="00804563" w:rsidP="00E95D41">
            <w:pPr>
              <w:widowControl w:val="0"/>
              <w:numPr>
                <w:ilvl w:val="0"/>
                <w:numId w:val="13"/>
              </w:numPr>
              <w:overflowPunct w:val="0"/>
              <w:autoSpaceDE w:val="0"/>
              <w:autoSpaceDN w:val="0"/>
              <w:adjustRightInd w:val="0"/>
              <w:ind w:left="342" w:hanging="270"/>
              <w:rPr>
                <w:sz w:val="22"/>
                <w:szCs w:val="22"/>
              </w:rPr>
            </w:pPr>
            <w:r w:rsidRPr="007440D7">
              <w:rPr>
                <w:sz w:val="22"/>
                <w:szCs w:val="22"/>
              </w:rPr>
              <w:lastRenderedPageBreak/>
              <w:t xml:space="preserve">play guessing games that involve using descriptors (e.g., “I’m thinking of something round.”). </w:t>
            </w:r>
          </w:p>
          <w:p w14:paraId="09136C83" w14:textId="77777777" w:rsidR="00804563" w:rsidRPr="007440D7" w:rsidRDefault="00804563" w:rsidP="00E95D41">
            <w:pPr>
              <w:widowControl w:val="0"/>
              <w:numPr>
                <w:ilvl w:val="0"/>
                <w:numId w:val="13"/>
              </w:numPr>
              <w:overflowPunct w:val="0"/>
              <w:autoSpaceDE w:val="0"/>
              <w:autoSpaceDN w:val="0"/>
              <w:adjustRightInd w:val="0"/>
              <w:ind w:left="342" w:hanging="270"/>
              <w:rPr>
                <w:sz w:val="22"/>
                <w:szCs w:val="22"/>
              </w:rPr>
            </w:pPr>
            <w:r w:rsidRPr="007440D7">
              <w:rPr>
                <w:sz w:val="22"/>
                <w:szCs w:val="22"/>
              </w:rPr>
              <w:t>develop concept/word webs that expand, break down, and link familiar concepts (e.g., words/concepts related to a specific topic such as dogs).</w:t>
            </w:r>
          </w:p>
          <w:p w14:paraId="49369556" w14:textId="77777777" w:rsidR="00804563" w:rsidRPr="007440D7" w:rsidRDefault="00804563" w:rsidP="00E95D41">
            <w:pPr>
              <w:widowControl w:val="0"/>
              <w:numPr>
                <w:ilvl w:val="0"/>
                <w:numId w:val="13"/>
              </w:numPr>
              <w:overflowPunct w:val="0"/>
              <w:autoSpaceDE w:val="0"/>
              <w:autoSpaceDN w:val="0"/>
              <w:adjustRightInd w:val="0"/>
              <w:ind w:left="342" w:hanging="270"/>
              <w:rPr>
                <w:sz w:val="22"/>
                <w:szCs w:val="22"/>
              </w:rPr>
            </w:pPr>
            <w:r w:rsidRPr="007440D7">
              <w:rPr>
                <w:sz w:val="22"/>
                <w:szCs w:val="22"/>
              </w:rPr>
              <w:lastRenderedPageBreak/>
              <w:t>engage in experiences that involve naming and sorting words into various classifications using general and specific language (e.g. a store in dramatic play, boxes for sorting attributes in block area).</w:t>
            </w:r>
          </w:p>
          <w:p w14:paraId="4E0BE37A" w14:textId="77777777" w:rsidR="00804563" w:rsidRPr="007440D7" w:rsidRDefault="00804563" w:rsidP="00E95D41">
            <w:pPr>
              <w:widowControl w:val="0"/>
              <w:numPr>
                <w:ilvl w:val="0"/>
                <w:numId w:val="13"/>
              </w:numPr>
              <w:overflowPunct w:val="0"/>
              <w:autoSpaceDE w:val="0"/>
              <w:autoSpaceDN w:val="0"/>
              <w:adjustRightInd w:val="0"/>
              <w:ind w:left="342" w:hanging="270"/>
              <w:rPr>
                <w:sz w:val="22"/>
                <w:szCs w:val="22"/>
              </w:rPr>
            </w:pPr>
            <w:r w:rsidRPr="007440D7">
              <w:rPr>
                <w:sz w:val="22"/>
                <w:szCs w:val="22"/>
              </w:rPr>
              <w:t>use a feely box or texture board to name, sort, and categorize various objects.</w:t>
            </w:r>
          </w:p>
        </w:tc>
        <w:tc>
          <w:tcPr>
            <w:tcW w:w="1250" w:type="pct"/>
            <w:tcBorders>
              <w:bottom w:val="single" w:sz="4" w:space="0" w:color="auto"/>
            </w:tcBorders>
            <w:shd w:val="clear" w:color="auto" w:fill="CCECFF"/>
          </w:tcPr>
          <w:p w14:paraId="392293FD" w14:textId="77777777" w:rsidR="00804563" w:rsidRPr="007440D7" w:rsidRDefault="00804563" w:rsidP="00E95D41">
            <w:pPr>
              <w:numPr>
                <w:ilvl w:val="0"/>
                <w:numId w:val="13"/>
              </w:numPr>
              <w:ind w:left="252" w:hanging="270"/>
              <w:rPr>
                <w:sz w:val="22"/>
                <w:szCs w:val="22"/>
              </w:rPr>
            </w:pPr>
            <w:r w:rsidRPr="007440D7">
              <w:rPr>
                <w:sz w:val="22"/>
                <w:szCs w:val="22"/>
              </w:rPr>
              <w:lastRenderedPageBreak/>
              <w:t>explain reasons for sorting materials into categories.</w:t>
            </w:r>
          </w:p>
          <w:p w14:paraId="7E94347D" w14:textId="77777777" w:rsidR="00804563" w:rsidRPr="007440D7" w:rsidRDefault="00804563" w:rsidP="00E95D41">
            <w:pPr>
              <w:numPr>
                <w:ilvl w:val="0"/>
                <w:numId w:val="13"/>
              </w:numPr>
              <w:ind w:left="252" w:hanging="270"/>
              <w:rPr>
                <w:sz w:val="22"/>
                <w:szCs w:val="22"/>
              </w:rPr>
            </w:pPr>
            <w:r w:rsidRPr="007440D7">
              <w:rPr>
                <w:sz w:val="22"/>
                <w:szCs w:val="22"/>
              </w:rPr>
              <w:t>use words learned in classroom activities.</w:t>
            </w:r>
          </w:p>
        </w:tc>
        <w:tc>
          <w:tcPr>
            <w:tcW w:w="1250" w:type="pct"/>
            <w:tcBorders>
              <w:bottom w:val="single" w:sz="4" w:space="0" w:color="auto"/>
            </w:tcBorders>
            <w:shd w:val="clear" w:color="auto" w:fill="CCECFF"/>
          </w:tcPr>
          <w:p w14:paraId="16AE889D"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634" w:hanging="252"/>
              <w:rPr>
                <w:color w:val="000000"/>
                <w:sz w:val="22"/>
                <w:szCs w:val="22"/>
              </w:rPr>
            </w:pPr>
            <w:r w:rsidRPr="007440D7">
              <w:rPr>
                <w:color w:val="000000"/>
                <w:sz w:val="22"/>
                <w:szCs w:val="22"/>
              </w:rPr>
              <w:t>point out word relationships in books and stories, and words that illustrate nuances of words.</w:t>
            </w:r>
          </w:p>
          <w:p w14:paraId="40BBA369"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634" w:hanging="252"/>
              <w:rPr>
                <w:color w:val="000000"/>
                <w:sz w:val="22"/>
                <w:szCs w:val="22"/>
              </w:rPr>
            </w:pPr>
            <w:r w:rsidRPr="007440D7">
              <w:rPr>
                <w:color w:val="000000"/>
                <w:sz w:val="22"/>
                <w:szCs w:val="22"/>
              </w:rPr>
              <w:t xml:space="preserve">use words that build on children’s interests (e.g., when watching the guinea pig chew, say: “The guinea </w:t>
            </w:r>
            <w:r w:rsidRPr="007440D7">
              <w:rPr>
                <w:color w:val="000000"/>
                <w:sz w:val="22"/>
                <w:szCs w:val="22"/>
              </w:rPr>
              <w:lastRenderedPageBreak/>
              <w:t>pig is gnawing on the wood to wear down his teeth. Otherwise they would grow too big for his mouth.”).</w:t>
            </w:r>
          </w:p>
          <w:p w14:paraId="7978CBB5"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634" w:hanging="252"/>
              <w:rPr>
                <w:color w:val="000000"/>
                <w:sz w:val="22"/>
                <w:szCs w:val="22"/>
              </w:rPr>
            </w:pPr>
            <w:r w:rsidRPr="007440D7">
              <w:rPr>
                <w:color w:val="000000"/>
                <w:sz w:val="22"/>
                <w:szCs w:val="22"/>
              </w:rPr>
              <w:t>provide pictures or materials of various colors, shapes, sizes, and textures for children to sort.</w:t>
            </w:r>
          </w:p>
          <w:p w14:paraId="2A2BD36B"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634" w:hanging="252"/>
              <w:rPr>
                <w:color w:val="000000"/>
                <w:sz w:val="22"/>
                <w:szCs w:val="22"/>
              </w:rPr>
            </w:pPr>
            <w:r w:rsidRPr="007440D7">
              <w:rPr>
                <w:color w:val="000000"/>
                <w:sz w:val="22"/>
                <w:szCs w:val="22"/>
              </w:rPr>
              <w:t>model sorting objects into categories and provide rationale.</w:t>
            </w:r>
          </w:p>
          <w:p w14:paraId="6E5A82AA"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634" w:hanging="252"/>
              <w:rPr>
                <w:color w:val="000000"/>
                <w:sz w:val="22"/>
                <w:szCs w:val="22"/>
              </w:rPr>
            </w:pPr>
            <w:r w:rsidRPr="007440D7">
              <w:rPr>
                <w:color w:val="000000"/>
                <w:sz w:val="22"/>
                <w:szCs w:val="22"/>
              </w:rPr>
              <w:t>generate a collection of words that can be used to describe categories of words (e.g., color, shape or texture).</w:t>
            </w:r>
          </w:p>
        </w:tc>
      </w:tr>
      <w:tr w:rsidR="00804563" w:rsidRPr="007440D7" w14:paraId="5353B38D" w14:textId="77777777" w:rsidTr="00AB705E">
        <w:trPr>
          <w:trHeight w:val="20"/>
        </w:trPr>
        <w:tc>
          <w:tcPr>
            <w:tcW w:w="1250" w:type="pct"/>
            <w:tcBorders>
              <w:bottom w:val="single" w:sz="4" w:space="0" w:color="auto"/>
            </w:tcBorders>
          </w:tcPr>
          <w:p w14:paraId="2185290D" w14:textId="77777777" w:rsidR="00804563" w:rsidRPr="007440D7" w:rsidRDefault="00804563" w:rsidP="00AB705E">
            <w:pPr>
              <w:rPr>
                <w:rFonts w:eastAsia="Times New Roman"/>
                <w:sz w:val="22"/>
                <w:szCs w:val="22"/>
              </w:rPr>
            </w:pPr>
            <w:r w:rsidRPr="007440D7">
              <w:rPr>
                <w:b/>
                <w:sz w:val="22"/>
                <w:szCs w:val="22"/>
              </w:rPr>
              <w:lastRenderedPageBreak/>
              <w:t>L.K.5.</w:t>
            </w:r>
            <w:r w:rsidRPr="007440D7">
              <w:rPr>
                <w:rFonts w:eastAsia="Times New Roman"/>
                <w:sz w:val="22"/>
                <w:szCs w:val="22"/>
              </w:rPr>
              <w:t xml:space="preserve"> With guidance and support from adults, explore word relationships and nuances in word meanings.</w:t>
            </w:r>
          </w:p>
          <w:p w14:paraId="0C84A919" w14:textId="77777777" w:rsidR="00804563" w:rsidRPr="007440D7" w:rsidRDefault="00804563" w:rsidP="00AB705E">
            <w:pPr>
              <w:rPr>
                <w:rFonts w:eastAsia="Times New Roman"/>
                <w:sz w:val="22"/>
                <w:szCs w:val="22"/>
              </w:rPr>
            </w:pPr>
          </w:p>
          <w:p w14:paraId="5857E199" w14:textId="77777777" w:rsidR="00804563" w:rsidRPr="007440D7" w:rsidRDefault="00804563" w:rsidP="00AB705E">
            <w:pPr>
              <w:rPr>
                <w:b/>
                <w:sz w:val="22"/>
                <w:szCs w:val="22"/>
              </w:rPr>
            </w:pPr>
            <w:r w:rsidRPr="007440D7">
              <w:rPr>
                <w:b/>
                <w:sz w:val="22"/>
                <w:szCs w:val="22"/>
              </w:rPr>
              <w:t>a.</w:t>
            </w:r>
            <w:r w:rsidRPr="007440D7">
              <w:rPr>
                <w:sz w:val="22"/>
                <w:szCs w:val="22"/>
              </w:rPr>
              <w:t xml:space="preserve"> </w:t>
            </w:r>
            <w:r w:rsidRPr="007440D7">
              <w:rPr>
                <w:rFonts w:eastAsia="Times New Roman"/>
                <w:sz w:val="22"/>
                <w:szCs w:val="22"/>
              </w:rPr>
              <w:t>Sort common objects into categories (e.g., shapes, foods) to gain a sense of the concepts the categories represent.</w:t>
            </w:r>
          </w:p>
          <w:p w14:paraId="3E76894B" w14:textId="77777777" w:rsidR="00804563" w:rsidRPr="007440D7" w:rsidRDefault="00804563" w:rsidP="00AB705E">
            <w:pPr>
              <w:rPr>
                <w:b/>
                <w:sz w:val="22"/>
                <w:szCs w:val="22"/>
              </w:rPr>
            </w:pPr>
          </w:p>
          <w:p w14:paraId="647DCC80" w14:textId="77777777" w:rsidR="00804563" w:rsidRPr="007440D7" w:rsidRDefault="00804563" w:rsidP="00AB705E">
            <w:pPr>
              <w:rPr>
                <w:rFonts w:eastAsia="Times New Roman"/>
                <w:sz w:val="22"/>
                <w:szCs w:val="22"/>
              </w:rPr>
            </w:pPr>
            <w:r w:rsidRPr="007440D7">
              <w:rPr>
                <w:b/>
                <w:sz w:val="22"/>
                <w:szCs w:val="22"/>
              </w:rPr>
              <w:t>b.</w:t>
            </w:r>
            <w:r w:rsidRPr="007440D7">
              <w:rPr>
                <w:sz w:val="22"/>
                <w:szCs w:val="22"/>
              </w:rPr>
              <w:t xml:space="preserve"> </w:t>
            </w:r>
            <w:r w:rsidRPr="007440D7">
              <w:rPr>
                <w:rFonts w:eastAsia="Times New Roman"/>
                <w:sz w:val="22"/>
                <w:szCs w:val="22"/>
              </w:rPr>
              <w:t>Demonstrate understanding of frequently occurring verbs and adjectives by relating them to their opposites (antonyms).</w:t>
            </w:r>
          </w:p>
          <w:p w14:paraId="491B2490" w14:textId="77777777" w:rsidR="00804563" w:rsidRPr="007440D7" w:rsidRDefault="00804563" w:rsidP="00AB705E">
            <w:pPr>
              <w:rPr>
                <w:b/>
                <w:sz w:val="22"/>
                <w:szCs w:val="22"/>
              </w:rPr>
            </w:pPr>
          </w:p>
          <w:p w14:paraId="31568EE4" w14:textId="77777777" w:rsidR="00804563" w:rsidRPr="007440D7" w:rsidRDefault="00804563" w:rsidP="00AB705E">
            <w:pPr>
              <w:rPr>
                <w:rFonts w:eastAsia="Times New Roman"/>
                <w:sz w:val="22"/>
                <w:szCs w:val="22"/>
              </w:rPr>
            </w:pPr>
            <w:r w:rsidRPr="007440D7">
              <w:rPr>
                <w:b/>
                <w:sz w:val="22"/>
                <w:szCs w:val="22"/>
              </w:rPr>
              <w:t>c.</w:t>
            </w:r>
            <w:r w:rsidRPr="007440D7">
              <w:rPr>
                <w:sz w:val="22"/>
                <w:szCs w:val="22"/>
              </w:rPr>
              <w:t xml:space="preserve"> </w:t>
            </w:r>
            <w:r w:rsidRPr="007440D7">
              <w:rPr>
                <w:rFonts w:eastAsia="Times New Roman"/>
                <w:sz w:val="22"/>
                <w:szCs w:val="22"/>
              </w:rPr>
              <w:t xml:space="preserve">Identify real-life connections between words and their use (e.g., note places at school that are </w:t>
            </w:r>
            <w:r w:rsidRPr="007440D7">
              <w:rPr>
                <w:rStyle w:val="Emphasis"/>
                <w:rFonts w:eastAsia="Times New Roman"/>
                <w:sz w:val="22"/>
                <w:szCs w:val="22"/>
              </w:rPr>
              <w:t>colorful</w:t>
            </w:r>
            <w:r w:rsidRPr="007440D7">
              <w:rPr>
                <w:rFonts w:eastAsia="Times New Roman"/>
                <w:sz w:val="22"/>
                <w:szCs w:val="22"/>
              </w:rPr>
              <w:t>).</w:t>
            </w:r>
          </w:p>
          <w:p w14:paraId="60B48DDA" w14:textId="77777777" w:rsidR="00804563" w:rsidRPr="007440D7" w:rsidRDefault="00804563" w:rsidP="00AB705E">
            <w:pPr>
              <w:rPr>
                <w:rFonts w:eastAsia="Times New Roman"/>
                <w:sz w:val="22"/>
                <w:szCs w:val="22"/>
              </w:rPr>
            </w:pPr>
          </w:p>
          <w:p w14:paraId="09B2D9E9" w14:textId="77777777" w:rsidR="00804563" w:rsidRPr="007440D7" w:rsidRDefault="00804563" w:rsidP="00AB705E">
            <w:pPr>
              <w:rPr>
                <w:rFonts w:eastAsia="Times New Roman"/>
                <w:sz w:val="22"/>
                <w:szCs w:val="22"/>
              </w:rPr>
            </w:pPr>
            <w:r w:rsidRPr="007440D7">
              <w:rPr>
                <w:b/>
                <w:sz w:val="22"/>
                <w:szCs w:val="22"/>
              </w:rPr>
              <w:lastRenderedPageBreak/>
              <w:t>d.</w:t>
            </w:r>
            <w:r w:rsidRPr="007440D7">
              <w:rPr>
                <w:sz w:val="22"/>
                <w:szCs w:val="22"/>
              </w:rPr>
              <w:t xml:space="preserve"> </w:t>
            </w:r>
            <w:r w:rsidRPr="007440D7">
              <w:rPr>
                <w:rFonts w:eastAsia="Times New Roman"/>
                <w:sz w:val="22"/>
                <w:szCs w:val="22"/>
              </w:rPr>
              <w:t xml:space="preserve">Distinguish shades of meaning among verbs describing the same general action (e.g., </w:t>
            </w:r>
            <w:r w:rsidRPr="007440D7">
              <w:rPr>
                <w:rStyle w:val="Emphasis"/>
                <w:rFonts w:eastAsia="Times New Roman"/>
                <w:sz w:val="22"/>
                <w:szCs w:val="22"/>
              </w:rPr>
              <w:t>walk, march, strut, prance</w:t>
            </w:r>
            <w:r w:rsidRPr="007440D7">
              <w:rPr>
                <w:rFonts w:eastAsia="Times New Roman"/>
                <w:sz w:val="22"/>
                <w:szCs w:val="22"/>
              </w:rPr>
              <w:t>) by acting out the meanings.</w:t>
            </w:r>
          </w:p>
        </w:tc>
        <w:tc>
          <w:tcPr>
            <w:tcW w:w="1250" w:type="pct"/>
            <w:tcBorders>
              <w:bottom w:val="single" w:sz="4" w:space="0" w:color="auto"/>
            </w:tcBorders>
          </w:tcPr>
          <w:p w14:paraId="2D5E80D5"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lastRenderedPageBreak/>
              <w:t xml:space="preserve">explore and sort objects and talk about </w:t>
            </w:r>
            <w:r w:rsidR="00D006A0" w:rsidRPr="007440D7">
              <w:rPr>
                <w:sz w:val="22"/>
                <w:szCs w:val="22"/>
              </w:rPr>
              <w:t>their attributes</w:t>
            </w:r>
            <w:r w:rsidRPr="007440D7">
              <w:rPr>
                <w:sz w:val="22"/>
                <w:szCs w:val="22"/>
              </w:rPr>
              <w:t xml:space="preserve"> (e.g., color, shape).</w:t>
            </w:r>
          </w:p>
          <w:p w14:paraId="1D814645"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t>brainstorm words related to a category (e.g., fruits=apples, peaches, pears, lemons).</w:t>
            </w:r>
          </w:p>
          <w:p w14:paraId="03718536"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t>play word games to generate words with the opposite meaning.</w:t>
            </w:r>
          </w:p>
          <w:p w14:paraId="35100850"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t xml:space="preserve">create and illustrate a class flip book with a word on one side, and the antonym on the opposite side. </w:t>
            </w:r>
          </w:p>
          <w:p w14:paraId="431BB888"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t>apply learning about new words to real life experiences (e.g., create a classroom restaurant in dramatic play).</w:t>
            </w:r>
          </w:p>
          <w:p w14:paraId="19832096"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t xml:space="preserve">dramatize, discuss, list the shades of meaning of action words (e.g., walk, march, strut, prance). </w:t>
            </w:r>
          </w:p>
        </w:tc>
        <w:tc>
          <w:tcPr>
            <w:tcW w:w="1250" w:type="pct"/>
            <w:tcBorders>
              <w:bottom w:val="single" w:sz="4" w:space="0" w:color="auto"/>
            </w:tcBorders>
          </w:tcPr>
          <w:p w14:paraId="5685D28A" w14:textId="77777777" w:rsidR="00804563" w:rsidRPr="007440D7" w:rsidRDefault="00804563" w:rsidP="00E95D41">
            <w:pPr>
              <w:numPr>
                <w:ilvl w:val="0"/>
                <w:numId w:val="13"/>
              </w:numPr>
              <w:ind w:left="252" w:hanging="270"/>
              <w:rPr>
                <w:sz w:val="22"/>
                <w:szCs w:val="22"/>
              </w:rPr>
            </w:pPr>
            <w:r w:rsidRPr="007440D7">
              <w:rPr>
                <w:sz w:val="22"/>
                <w:szCs w:val="22"/>
              </w:rPr>
              <w:t xml:space="preserve">sort common objects into categories and provide a rationale. </w:t>
            </w:r>
          </w:p>
          <w:p w14:paraId="66EACCE0" w14:textId="77777777" w:rsidR="00804563" w:rsidRPr="007440D7" w:rsidRDefault="00804563" w:rsidP="00E95D41">
            <w:pPr>
              <w:numPr>
                <w:ilvl w:val="0"/>
                <w:numId w:val="13"/>
              </w:numPr>
              <w:ind w:left="252" w:hanging="270"/>
              <w:rPr>
                <w:sz w:val="22"/>
                <w:szCs w:val="22"/>
              </w:rPr>
            </w:pPr>
            <w:r w:rsidRPr="007440D7">
              <w:rPr>
                <w:sz w:val="22"/>
                <w:szCs w:val="22"/>
              </w:rPr>
              <w:t>relate frequently occurring verbs to their opposites.</w:t>
            </w:r>
          </w:p>
          <w:p w14:paraId="58C297EC" w14:textId="77777777" w:rsidR="00804563" w:rsidRPr="007440D7" w:rsidRDefault="00804563" w:rsidP="00E95D41">
            <w:pPr>
              <w:numPr>
                <w:ilvl w:val="0"/>
                <w:numId w:val="13"/>
              </w:numPr>
              <w:ind w:left="252" w:hanging="270"/>
              <w:rPr>
                <w:sz w:val="22"/>
                <w:szCs w:val="22"/>
              </w:rPr>
            </w:pPr>
            <w:r w:rsidRPr="007440D7">
              <w:rPr>
                <w:sz w:val="22"/>
                <w:szCs w:val="22"/>
              </w:rPr>
              <w:t xml:space="preserve">identify connections between words learned in the classroom and their use in real world situations. </w:t>
            </w:r>
          </w:p>
          <w:p w14:paraId="3C4B1DD0" w14:textId="77777777" w:rsidR="00804563" w:rsidRPr="007440D7" w:rsidRDefault="00804563" w:rsidP="00E95D41">
            <w:pPr>
              <w:numPr>
                <w:ilvl w:val="0"/>
                <w:numId w:val="13"/>
              </w:numPr>
              <w:ind w:left="252" w:hanging="270"/>
              <w:rPr>
                <w:sz w:val="22"/>
                <w:szCs w:val="22"/>
              </w:rPr>
            </w:pPr>
            <w:r w:rsidRPr="007440D7">
              <w:rPr>
                <w:sz w:val="22"/>
                <w:szCs w:val="22"/>
              </w:rPr>
              <w:t>plan a simple play acting out similar verbs.</w:t>
            </w:r>
          </w:p>
        </w:tc>
        <w:tc>
          <w:tcPr>
            <w:tcW w:w="1250" w:type="pct"/>
            <w:tcBorders>
              <w:bottom w:val="single" w:sz="4" w:space="0" w:color="auto"/>
            </w:tcBorders>
          </w:tcPr>
          <w:p w14:paraId="28C38FAD"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634" w:hanging="270"/>
              <w:rPr>
                <w:color w:val="000000"/>
                <w:sz w:val="22"/>
                <w:szCs w:val="22"/>
              </w:rPr>
            </w:pPr>
            <w:r w:rsidRPr="007440D7">
              <w:rPr>
                <w:color w:val="000000"/>
                <w:sz w:val="22"/>
                <w:szCs w:val="22"/>
              </w:rPr>
              <w:t>organize a texture or shape hunt and have children describe the characteristics (texture, shape) of the object to the class or in small groups.</w:t>
            </w:r>
          </w:p>
          <w:p w14:paraId="716BB4E3"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634" w:hanging="252"/>
              <w:rPr>
                <w:iCs/>
                <w:sz w:val="22"/>
                <w:szCs w:val="22"/>
              </w:rPr>
            </w:pPr>
            <w:r w:rsidRPr="007440D7">
              <w:rPr>
                <w:iCs/>
                <w:sz w:val="22"/>
                <w:szCs w:val="22"/>
              </w:rPr>
              <w:t>provide examples of words with opposite meaning, e.g. fast/slow, light/ dark, etc.</w:t>
            </w:r>
          </w:p>
          <w:p w14:paraId="4C076EE3"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634" w:hanging="252"/>
              <w:rPr>
                <w:color w:val="000000"/>
                <w:sz w:val="22"/>
                <w:szCs w:val="22"/>
              </w:rPr>
            </w:pPr>
            <w:r w:rsidRPr="007440D7">
              <w:rPr>
                <w:iCs/>
                <w:sz w:val="22"/>
                <w:szCs w:val="22"/>
              </w:rPr>
              <w:t>read books including frequently occurring verbs and adjectives by relating them to their antonyms, such as very hot and very cold; too fast and too slow, etc.</w:t>
            </w:r>
          </w:p>
          <w:p w14:paraId="5435CF35"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634" w:hanging="252"/>
              <w:rPr>
                <w:iCs/>
                <w:sz w:val="22"/>
                <w:szCs w:val="22"/>
              </w:rPr>
            </w:pPr>
            <w:r w:rsidRPr="007440D7">
              <w:rPr>
                <w:iCs/>
                <w:sz w:val="22"/>
                <w:szCs w:val="22"/>
              </w:rPr>
              <w:t>use a “word of the day/week” and align it with multiple classroom activities.</w:t>
            </w:r>
          </w:p>
          <w:p w14:paraId="2F5B0ECE"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634" w:hanging="252"/>
              <w:rPr>
                <w:sz w:val="22"/>
                <w:szCs w:val="22"/>
              </w:rPr>
            </w:pPr>
            <w:r w:rsidRPr="007440D7">
              <w:rPr>
                <w:sz w:val="22"/>
                <w:szCs w:val="22"/>
              </w:rPr>
              <w:lastRenderedPageBreak/>
              <w:t>encourage children’s enjoyment of language through word play in groups and spontaneous conversations.</w:t>
            </w:r>
          </w:p>
        </w:tc>
      </w:tr>
      <w:tr w:rsidR="00804563" w:rsidRPr="007440D7" w14:paraId="0A504A72" w14:textId="77777777" w:rsidTr="00AB705E">
        <w:trPr>
          <w:trHeight w:val="20"/>
        </w:trPr>
        <w:tc>
          <w:tcPr>
            <w:tcW w:w="1250" w:type="pct"/>
            <w:tcBorders>
              <w:bottom w:val="single" w:sz="4" w:space="0" w:color="auto"/>
            </w:tcBorders>
            <w:shd w:val="clear" w:color="auto" w:fill="CCECFF"/>
          </w:tcPr>
          <w:p w14:paraId="4D1C0356" w14:textId="77777777" w:rsidR="00804563" w:rsidRPr="007440D7" w:rsidRDefault="00804563" w:rsidP="00AB705E">
            <w:pPr>
              <w:rPr>
                <w:b/>
                <w:bCs/>
                <w:sz w:val="22"/>
                <w:szCs w:val="22"/>
              </w:rPr>
            </w:pPr>
            <w:r w:rsidRPr="007440D7">
              <w:rPr>
                <w:b/>
                <w:sz w:val="22"/>
                <w:szCs w:val="22"/>
              </w:rPr>
              <w:lastRenderedPageBreak/>
              <w:t>L.PK.6</w:t>
            </w:r>
            <w:r w:rsidRPr="007440D7">
              <w:rPr>
                <w:sz w:val="22"/>
                <w:szCs w:val="22"/>
              </w:rPr>
              <w:t xml:space="preserve">. </w:t>
            </w:r>
            <w:r w:rsidRPr="007440D7">
              <w:rPr>
                <w:rFonts w:eastAsia="Times New Roman"/>
                <w:sz w:val="22"/>
                <w:szCs w:val="22"/>
              </w:rPr>
              <w:t>Use words and phrases acquired through conversations, listening to books read aloud, activities, and play.</w:t>
            </w:r>
          </w:p>
        </w:tc>
        <w:tc>
          <w:tcPr>
            <w:tcW w:w="1250" w:type="pct"/>
            <w:tcBorders>
              <w:bottom w:val="single" w:sz="4" w:space="0" w:color="auto"/>
            </w:tcBorders>
            <w:shd w:val="clear" w:color="auto" w:fill="CCECFF"/>
          </w:tcPr>
          <w:p w14:paraId="46B8CF49" w14:textId="77777777" w:rsidR="00804563" w:rsidRPr="007440D7" w:rsidRDefault="00804563" w:rsidP="00E95D41">
            <w:pPr>
              <w:numPr>
                <w:ilvl w:val="0"/>
                <w:numId w:val="13"/>
              </w:numPr>
              <w:ind w:left="346" w:hanging="274"/>
              <w:rPr>
                <w:sz w:val="22"/>
                <w:szCs w:val="22"/>
              </w:rPr>
            </w:pPr>
            <w:r w:rsidRPr="007440D7">
              <w:rPr>
                <w:sz w:val="22"/>
                <w:szCs w:val="22"/>
              </w:rPr>
              <w:t xml:space="preserve">listen to stories that include dialogue, then act out the stories. </w:t>
            </w:r>
          </w:p>
          <w:p w14:paraId="3AF50394" w14:textId="77777777" w:rsidR="00804563" w:rsidRPr="007440D7" w:rsidRDefault="00804563" w:rsidP="00E95D41">
            <w:pPr>
              <w:numPr>
                <w:ilvl w:val="0"/>
                <w:numId w:val="13"/>
              </w:numPr>
              <w:ind w:left="346" w:hanging="274"/>
              <w:rPr>
                <w:sz w:val="22"/>
                <w:szCs w:val="22"/>
              </w:rPr>
            </w:pPr>
            <w:r w:rsidRPr="007440D7">
              <w:rPr>
                <w:sz w:val="22"/>
                <w:szCs w:val="22"/>
              </w:rPr>
              <w:t>dictate a story using new vocabulary.</w:t>
            </w:r>
          </w:p>
        </w:tc>
        <w:tc>
          <w:tcPr>
            <w:tcW w:w="1250" w:type="pct"/>
            <w:tcBorders>
              <w:bottom w:val="single" w:sz="4" w:space="0" w:color="auto"/>
            </w:tcBorders>
            <w:shd w:val="clear" w:color="auto" w:fill="CCECFF"/>
          </w:tcPr>
          <w:p w14:paraId="6497195C" w14:textId="77777777" w:rsidR="00804563" w:rsidRPr="007440D7" w:rsidRDefault="00804563" w:rsidP="00E95D41">
            <w:pPr>
              <w:numPr>
                <w:ilvl w:val="0"/>
                <w:numId w:val="13"/>
              </w:numPr>
              <w:ind w:left="346" w:hanging="274"/>
              <w:rPr>
                <w:b/>
                <w:sz w:val="22"/>
                <w:szCs w:val="22"/>
              </w:rPr>
            </w:pPr>
            <w:r w:rsidRPr="007440D7">
              <w:rPr>
                <w:sz w:val="22"/>
                <w:szCs w:val="22"/>
              </w:rPr>
              <w:t>repeat predictable phrases from text.</w:t>
            </w:r>
          </w:p>
          <w:p w14:paraId="13B4BB09" w14:textId="77777777" w:rsidR="00804563" w:rsidRPr="007440D7" w:rsidRDefault="00804563" w:rsidP="00E95D41">
            <w:pPr>
              <w:widowControl w:val="0"/>
              <w:numPr>
                <w:ilvl w:val="0"/>
                <w:numId w:val="13"/>
              </w:numPr>
              <w:overflowPunct w:val="0"/>
              <w:autoSpaceDE w:val="0"/>
              <w:autoSpaceDN w:val="0"/>
              <w:adjustRightInd w:val="0"/>
              <w:ind w:left="346" w:hanging="274"/>
              <w:rPr>
                <w:sz w:val="22"/>
                <w:szCs w:val="22"/>
              </w:rPr>
            </w:pPr>
            <w:r w:rsidRPr="007440D7">
              <w:rPr>
                <w:sz w:val="22"/>
                <w:szCs w:val="22"/>
              </w:rPr>
              <w:t xml:space="preserve">use new vocabulary introduced through book reading in play (e.g., after reading </w:t>
            </w:r>
            <w:r w:rsidRPr="007440D7">
              <w:rPr>
                <w:i/>
                <w:sz w:val="22"/>
                <w:szCs w:val="22"/>
              </w:rPr>
              <w:t>The Three Little Pigs</w:t>
            </w:r>
            <w:r w:rsidRPr="007440D7">
              <w:rPr>
                <w:sz w:val="22"/>
                <w:szCs w:val="22"/>
              </w:rPr>
              <w:t>, children construct houses in the block area).</w:t>
            </w:r>
          </w:p>
        </w:tc>
        <w:tc>
          <w:tcPr>
            <w:tcW w:w="1250" w:type="pct"/>
            <w:tcBorders>
              <w:bottom w:val="single" w:sz="4" w:space="0" w:color="auto"/>
            </w:tcBorders>
            <w:shd w:val="clear" w:color="auto" w:fill="CCECFF"/>
          </w:tcPr>
          <w:p w14:paraId="17780F3B"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634" w:hanging="252"/>
              <w:rPr>
                <w:sz w:val="22"/>
                <w:szCs w:val="22"/>
              </w:rPr>
            </w:pPr>
            <w:r w:rsidRPr="007440D7">
              <w:rPr>
                <w:sz w:val="22"/>
                <w:szCs w:val="22"/>
              </w:rPr>
              <w:t>read aloud a wide variety of texts.</w:t>
            </w:r>
          </w:p>
          <w:p w14:paraId="73ECFE6E"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634" w:hanging="252"/>
              <w:rPr>
                <w:sz w:val="22"/>
                <w:szCs w:val="22"/>
              </w:rPr>
            </w:pPr>
            <w:r w:rsidRPr="007440D7">
              <w:rPr>
                <w:sz w:val="22"/>
                <w:szCs w:val="22"/>
              </w:rPr>
              <w:t xml:space="preserve">read stories and poems that use formal (academic) and informal (conversational) language. </w:t>
            </w:r>
          </w:p>
          <w:p w14:paraId="65E9C469"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403" w:hanging="252"/>
              <w:rPr>
                <w:sz w:val="22"/>
                <w:szCs w:val="22"/>
              </w:rPr>
            </w:pPr>
            <w:r w:rsidRPr="007440D7">
              <w:rPr>
                <w:sz w:val="22"/>
                <w:szCs w:val="22"/>
              </w:rPr>
              <w:t>engage children in meaningful conversation and discussion with peers and adults in multiple situations.</w:t>
            </w:r>
          </w:p>
          <w:p w14:paraId="5420D320"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403" w:hanging="252"/>
              <w:rPr>
                <w:sz w:val="22"/>
                <w:szCs w:val="22"/>
              </w:rPr>
            </w:pPr>
            <w:r w:rsidRPr="007440D7">
              <w:rPr>
                <w:sz w:val="22"/>
                <w:szCs w:val="22"/>
              </w:rPr>
              <w:t>provide opportunities for children to use language in a variety of situations, such as retelling a story read aloud, drawing a picture to respond to a book read aloud, and dictating for an adult to write the description.</w:t>
            </w:r>
          </w:p>
        </w:tc>
      </w:tr>
      <w:tr w:rsidR="00804563" w:rsidRPr="007440D7" w14:paraId="3DAD0F5A" w14:textId="77777777" w:rsidTr="00AB705E">
        <w:trPr>
          <w:trHeight w:val="20"/>
        </w:trPr>
        <w:tc>
          <w:tcPr>
            <w:tcW w:w="1250" w:type="pct"/>
            <w:shd w:val="clear" w:color="auto" w:fill="auto"/>
          </w:tcPr>
          <w:p w14:paraId="4544A665" w14:textId="77777777" w:rsidR="00804563" w:rsidRPr="007440D7" w:rsidRDefault="00804563" w:rsidP="00AB705E">
            <w:pPr>
              <w:rPr>
                <w:rFonts w:eastAsia="Times New Roman"/>
                <w:sz w:val="22"/>
                <w:szCs w:val="22"/>
              </w:rPr>
            </w:pPr>
            <w:r w:rsidRPr="007440D7">
              <w:rPr>
                <w:b/>
                <w:sz w:val="22"/>
                <w:szCs w:val="22"/>
              </w:rPr>
              <w:t>L.K.6</w:t>
            </w:r>
            <w:r w:rsidRPr="007440D7">
              <w:rPr>
                <w:sz w:val="22"/>
                <w:szCs w:val="22"/>
              </w:rPr>
              <w:t xml:space="preserve">. </w:t>
            </w:r>
            <w:r w:rsidRPr="007440D7">
              <w:rPr>
                <w:rFonts w:eastAsia="Times New Roman"/>
                <w:sz w:val="22"/>
                <w:szCs w:val="22"/>
              </w:rPr>
              <w:t>Use words and phrases acquired through conversations, activities in the kindergarten curriculum, reading and being read to, and responding to texts.</w:t>
            </w:r>
          </w:p>
          <w:p w14:paraId="75B04642" w14:textId="77777777" w:rsidR="00804563" w:rsidRPr="007440D7" w:rsidRDefault="00804563" w:rsidP="00AB705E">
            <w:pPr>
              <w:rPr>
                <w:rFonts w:eastAsia="Times New Roman"/>
                <w:sz w:val="22"/>
                <w:szCs w:val="22"/>
              </w:rPr>
            </w:pPr>
          </w:p>
          <w:p w14:paraId="06843C74" w14:textId="77777777" w:rsidR="00804563" w:rsidRPr="007440D7" w:rsidRDefault="00804563" w:rsidP="00AB705E">
            <w:pPr>
              <w:rPr>
                <w:sz w:val="22"/>
                <w:szCs w:val="22"/>
              </w:rPr>
            </w:pPr>
          </w:p>
        </w:tc>
        <w:tc>
          <w:tcPr>
            <w:tcW w:w="1250" w:type="pct"/>
            <w:shd w:val="clear" w:color="auto" w:fill="auto"/>
          </w:tcPr>
          <w:p w14:paraId="1A0FE5F7" w14:textId="77777777" w:rsidR="00804563" w:rsidRPr="007440D7" w:rsidRDefault="00804563" w:rsidP="00E95D41">
            <w:pPr>
              <w:numPr>
                <w:ilvl w:val="0"/>
                <w:numId w:val="13"/>
              </w:numPr>
              <w:ind w:left="346" w:hanging="274"/>
              <w:rPr>
                <w:sz w:val="22"/>
                <w:szCs w:val="22"/>
              </w:rPr>
            </w:pPr>
            <w:r w:rsidRPr="007440D7">
              <w:rPr>
                <w:sz w:val="22"/>
                <w:szCs w:val="22"/>
              </w:rPr>
              <w:t xml:space="preserve">use targeted academic vocabulary for mathematics – count, add, more, counting on, number, put together, number sentence, equal to, equal sign – to ask or answer questions about addition. </w:t>
            </w:r>
            <w:r w:rsidRPr="007440D7">
              <w:rPr>
                <w:i/>
                <w:color w:val="FF0000"/>
                <w:sz w:val="22"/>
                <w:szCs w:val="22"/>
              </w:rPr>
              <w:t>(2017 English Language Arts ad Literacy Framework)</w:t>
            </w:r>
          </w:p>
          <w:p w14:paraId="6EF5F491" w14:textId="77777777" w:rsidR="00804563" w:rsidRPr="007440D7" w:rsidRDefault="00804563" w:rsidP="00E95D41">
            <w:pPr>
              <w:widowControl w:val="0"/>
              <w:numPr>
                <w:ilvl w:val="0"/>
                <w:numId w:val="13"/>
              </w:numPr>
              <w:tabs>
                <w:tab w:val="num" w:pos="252"/>
              </w:tabs>
              <w:overflowPunct w:val="0"/>
              <w:autoSpaceDE w:val="0"/>
              <w:autoSpaceDN w:val="0"/>
              <w:adjustRightInd w:val="0"/>
              <w:ind w:left="259" w:hanging="259"/>
              <w:rPr>
                <w:sz w:val="22"/>
                <w:szCs w:val="22"/>
              </w:rPr>
            </w:pPr>
            <w:r w:rsidRPr="007440D7">
              <w:rPr>
                <w:sz w:val="22"/>
                <w:szCs w:val="22"/>
              </w:rPr>
              <w:t>use a new vocabulary word to create an original sentence or story.</w:t>
            </w:r>
          </w:p>
          <w:p w14:paraId="6CB45596" w14:textId="77777777" w:rsidR="00804563" w:rsidRPr="007440D7" w:rsidRDefault="00804563" w:rsidP="00E95D41">
            <w:pPr>
              <w:widowControl w:val="0"/>
              <w:numPr>
                <w:ilvl w:val="0"/>
                <w:numId w:val="13"/>
              </w:numPr>
              <w:tabs>
                <w:tab w:val="num" w:pos="252"/>
              </w:tabs>
              <w:overflowPunct w:val="0"/>
              <w:autoSpaceDE w:val="0"/>
              <w:autoSpaceDN w:val="0"/>
              <w:adjustRightInd w:val="0"/>
              <w:ind w:left="259" w:hanging="259"/>
              <w:rPr>
                <w:sz w:val="22"/>
                <w:szCs w:val="22"/>
              </w:rPr>
            </w:pPr>
            <w:r w:rsidRPr="007440D7">
              <w:rPr>
                <w:sz w:val="22"/>
                <w:szCs w:val="22"/>
              </w:rPr>
              <w:t xml:space="preserve">act out a story using the vocabulary and phrases from the text. </w:t>
            </w:r>
          </w:p>
        </w:tc>
        <w:tc>
          <w:tcPr>
            <w:tcW w:w="1250" w:type="pct"/>
            <w:shd w:val="clear" w:color="auto" w:fill="auto"/>
          </w:tcPr>
          <w:p w14:paraId="5D443F85"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t>talk about the meaning of new words encountered in daily life or in stories.</w:t>
            </w:r>
          </w:p>
          <w:p w14:paraId="1E45BE0A"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t>use new words appropriately in conversations or writing.</w:t>
            </w:r>
          </w:p>
          <w:p w14:paraId="74984E9C"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440D7">
              <w:rPr>
                <w:sz w:val="22"/>
                <w:szCs w:val="22"/>
              </w:rPr>
              <w:t>use new vocabulary words in dramatic play, blocks etc.</w:t>
            </w:r>
          </w:p>
        </w:tc>
        <w:tc>
          <w:tcPr>
            <w:tcW w:w="1250" w:type="pct"/>
            <w:shd w:val="clear" w:color="auto" w:fill="auto"/>
          </w:tcPr>
          <w:p w14:paraId="120CB3BB"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403" w:hanging="270"/>
              <w:rPr>
                <w:sz w:val="22"/>
                <w:szCs w:val="22"/>
              </w:rPr>
            </w:pPr>
            <w:r w:rsidRPr="007440D7">
              <w:rPr>
                <w:sz w:val="22"/>
                <w:szCs w:val="22"/>
              </w:rPr>
              <w:t xml:space="preserve">support vocabulary development through class-generated anchor charts (list of words or phrases) or word walls. </w:t>
            </w:r>
          </w:p>
          <w:p w14:paraId="0C57C68F"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403" w:hanging="270"/>
              <w:rPr>
                <w:sz w:val="22"/>
                <w:szCs w:val="22"/>
              </w:rPr>
            </w:pPr>
            <w:r w:rsidRPr="007440D7">
              <w:rPr>
                <w:sz w:val="22"/>
                <w:szCs w:val="22"/>
              </w:rPr>
              <w:t>use activities that involve a “word of the day” that align with classroom activities.</w:t>
            </w:r>
          </w:p>
          <w:p w14:paraId="1E690337"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403" w:hanging="270"/>
              <w:rPr>
                <w:sz w:val="22"/>
                <w:szCs w:val="22"/>
              </w:rPr>
            </w:pPr>
            <w:r w:rsidRPr="007440D7">
              <w:rPr>
                <w:sz w:val="22"/>
                <w:szCs w:val="22"/>
              </w:rPr>
              <w:t xml:space="preserve">read aloud a wide variety of texts. </w:t>
            </w:r>
          </w:p>
        </w:tc>
      </w:tr>
    </w:tbl>
    <w:p w14:paraId="3332B647" w14:textId="77777777" w:rsidR="00FC71D9" w:rsidRDefault="00FC71D9">
      <w:pPr>
        <w:rPr>
          <w:rStyle w:val="BodyTextChar"/>
          <w:rFonts w:asciiTheme="minorHAnsi" w:hAnsiTheme="minorHAnsi"/>
          <w:sz w:val="22"/>
          <w:szCs w:val="22"/>
        </w:rPr>
        <w:sectPr w:rsidR="00FC71D9" w:rsidSect="00BB51D3">
          <w:headerReference w:type="default" r:id="rId28"/>
          <w:footerReference w:type="even" r:id="rId29"/>
          <w:headerReference w:type="first" r:id="rId30"/>
          <w:footerReference w:type="first" r:id="rId31"/>
          <w:pgSz w:w="15840" w:h="12240" w:orient="landscape"/>
          <w:pgMar w:top="864" w:right="864" w:bottom="864" w:left="864" w:header="288" w:footer="720" w:gutter="0"/>
          <w:cols w:space="720"/>
          <w:titlePg/>
          <w:docGrid w:linePitch="360"/>
        </w:sectPr>
      </w:pPr>
    </w:p>
    <w:p w14:paraId="3B879FAE" w14:textId="77777777" w:rsidR="00E95D41" w:rsidRPr="004035E0" w:rsidRDefault="00E95D41" w:rsidP="004035E0">
      <w:pPr>
        <w:pStyle w:val="Heading1"/>
      </w:pPr>
      <w:bookmarkStart w:id="62" w:name="_Toc45867423"/>
      <w:r w:rsidRPr="004035E0">
        <w:lastRenderedPageBreak/>
        <w:t>Mathematics</w:t>
      </w:r>
      <w:bookmarkEnd w:id="62"/>
    </w:p>
    <w:p w14:paraId="5D05A08A" w14:textId="77777777" w:rsidR="00E95D41" w:rsidRPr="004035E0" w:rsidRDefault="00E95D41" w:rsidP="00E95D41">
      <w:pPr>
        <w:rPr>
          <w:rFonts w:eastAsia="SimSun"/>
          <w:bCs/>
          <w:sz w:val="20"/>
        </w:rPr>
      </w:pPr>
    </w:p>
    <w:p w14:paraId="3BECAF2A" w14:textId="77777777" w:rsidR="00E95D41" w:rsidRPr="004035E0" w:rsidRDefault="00E95D41" w:rsidP="00E95D41">
      <w:pPr>
        <w:widowControl w:val="0"/>
        <w:tabs>
          <w:tab w:val="left" w:pos="720"/>
          <w:tab w:val="left" w:pos="1080"/>
          <w:tab w:val="right" w:leader="dot" w:pos="9180"/>
        </w:tabs>
        <w:autoSpaceDE w:val="0"/>
        <w:autoSpaceDN w:val="0"/>
        <w:adjustRightInd w:val="0"/>
        <w:rPr>
          <w:rFonts w:eastAsia="SimSun"/>
          <w:noProof/>
          <w:sz w:val="22"/>
          <w:szCs w:val="22"/>
        </w:rPr>
      </w:pPr>
      <w:r w:rsidRPr="004035E0">
        <w:rPr>
          <w:rFonts w:eastAsia="SimSun"/>
          <w:sz w:val="22"/>
          <w:szCs w:val="22"/>
        </w:rPr>
        <w:t xml:space="preserve">The </w:t>
      </w:r>
      <w:hyperlink r:id="rId32" w:history="1">
        <w:r w:rsidRPr="004035E0">
          <w:rPr>
            <w:rFonts w:eastAsia="SimSun"/>
            <w:i/>
            <w:color w:val="0000FF"/>
            <w:u w:val="single"/>
          </w:rPr>
          <w:t>Massachusetts Curriculum Framework for Mathematics</w:t>
        </w:r>
        <w:r w:rsidRPr="004035E0">
          <w:rPr>
            <w:rFonts w:eastAsia="SimSun"/>
            <w:color w:val="0000FF"/>
            <w:u w:val="single"/>
          </w:rPr>
          <w:t xml:space="preserve"> </w:t>
        </w:r>
      </w:hyperlink>
      <w:r w:rsidRPr="004035E0">
        <w:rPr>
          <w:rFonts w:eastAsia="SimSun"/>
          <w:sz w:val="22"/>
          <w:szCs w:val="22"/>
        </w:rPr>
        <w:t xml:space="preserve"> was adopted by the Board of Elementary and Secondary Education in March 2017. The Framework includes </w:t>
      </w:r>
      <w:r w:rsidRPr="004035E0">
        <w:rPr>
          <w:rFonts w:eastAsia="SimSun"/>
          <w:noProof/>
          <w:sz w:val="22"/>
          <w:szCs w:val="22"/>
        </w:rPr>
        <w:t xml:space="preserve">Guiding Principles for Mathematics Programs in Massachusetts, Standards for Mathematical Practice and Standards for Mathematical Content. </w:t>
      </w:r>
      <w:r w:rsidRPr="004035E0">
        <w:rPr>
          <w:rFonts w:eastAsia="SimSun"/>
          <w:sz w:val="22"/>
          <w:szCs w:val="22"/>
        </w:rPr>
        <w:t>The pre-kindergarten and kindergarten standards presented by Massachusetts are meant to be guideposts to facilitate young children’s underlying mathematical understanding.</w:t>
      </w:r>
    </w:p>
    <w:p w14:paraId="0208C0B8" w14:textId="77777777" w:rsidR="00E95D41" w:rsidRPr="004035E0" w:rsidRDefault="00E95D41" w:rsidP="00E95D41">
      <w:pPr>
        <w:suppressAutoHyphens/>
        <w:rPr>
          <w:rFonts w:eastAsia="SimSun"/>
          <w:sz w:val="22"/>
          <w:szCs w:val="22"/>
        </w:rPr>
      </w:pPr>
    </w:p>
    <w:p w14:paraId="24D5F9E2" w14:textId="77777777" w:rsidR="00E95D41" w:rsidRPr="00E85850" w:rsidRDefault="00E95D41" w:rsidP="00E85850">
      <w:pPr>
        <w:rPr>
          <w:rFonts w:eastAsia="SimSun"/>
          <w:sz w:val="22"/>
          <w:szCs w:val="22"/>
        </w:rPr>
      </w:pPr>
      <w:r w:rsidRPr="00E85850">
        <w:rPr>
          <w:rFonts w:eastAsia="SimSun"/>
          <w:sz w:val="22"/>
          <w:szCs w:val="22"/>
        </w:rPr>
        <w:t xml:space="preserve">The pre-k and k standards can be promoted through play and exploration </w:t>
      </w:r>
      <w:r w:rsidR="00D006A0" w:rsidRPr="00E85850">
        <w:rPr>
          <w:rFonts w:eastAsia="SimSun"/>
          <w:sz w:val="22"/>
          <w:szCs w:val="22"/>
        </w:rPr>
        <w:t>activities and</w:t>
      </w:r>
      <w:r w:rsidRPr="00E85850">
        <w:rPr>
          <w:rFonts w:eastAsia="SimSun"/>
          <w:sz w:val="22"/>
          <w:szCs w:val="22"/>
        </w:rPr>
        <w:t xml:space="preserve"> embedded in almost all daily activities. They should not be limited to “math time.” In this age group, foundations of mathematical understanding are formed out of children’s experiences with real objects and materials. Mathematical thinking can be incorporated into block play, dramatic play, sand and water, and outdoor play. There are also connections between mathematics and musical experiences, and between mathematics and art that are discovered as children work with symmetry and design.</w:t>
      </w:r>
    </w:p>
    <w:p w14:paraId="3FE01EEF" w14:textId="77777777" w:rsidR="00E95D41" w:rsidRPr="00E85850" w:rsidRDefault="00E95D41" w:rsidP="00E85850">
      <w:pPr>
        <w:rPr>
          <w:rFonts w:eastAsia="SimSun"/>
          <w:sz w:val="22"/>
          <w:szCs w:val="22"/>
        </w:rPr>
      </w:pPr>
    </w:p>
    <w:p w14:paraId="140F7A6A" w14:textId="77777777" w:rsidR="00E95D41" w:rsidRPr="004035E0" w:rsidRDefault="00E95D41" w:rsidP="00E95D41">
      <w:pPr>
        <w:rPr>
          <w:rFonts w:eastAsia="SimSun"/>
          <w:sz w:val="22"/>
          <w:szCs w:val="22"/>
        </w:rPr>
      </w:pPr>
      <w:r w:rsidRPr="004035E0">
        <w:rPr>
          <w:rFonts w:eastAsia="SimSun"/>
          <w:sz w:val="22"/>
          <w:szCs w:val="22"/>
        </w:rPr>
        <w:t xml:space="preserve">It is important to allow young children to maneuver through problem solving processes. Because they do not necessarily think the same way as adults, the challenge for educators is to observe and listen to get at the child’s thinking process. If a child is “stalled” in solving a problem, facilitation may advance the child’s thinking, but it’s important to recognize when to allow the child to progress at his or her own rate. If intervention is required, strategies such as questions, prompts, or hints that align with the child’s thinking and interest can move thinking forward. Encouraging children to represent their thinking in some way, such as drawings or manipulation of concrete objects, can help to solidify their thinking. </w:t>
      </w:r>
    </w:p>
    <w:p w14:paraId="30D7E1D7" w14:textId="77777777" w:rsidR="00E95D41" w:rsidRPr="004035E0" w:rsidRDefault="00E95D41" w:rsidP="00E95D41">
      <w:pPr>
        <w:rPr>
          <w:rFonts w:eastAsia="SimSun"/>
          <w:sz w:val="22"/>
          <w:szCs w:val="22"/>
        </w:rPr>
      </w:pPr>
    </w:p>
    <w:p w14:paraId="64FFCAD2" w14:textId="77777777" w:rsidR="00E95D41" w:rsidRPr="004035E0" w:rsidRDefault="00E95D41" w:rsidP="00E95D41">
      <w:pPr>
        <w:suppressAutoHyphens/>
        <w:rPr>
          <w:rFonts w:eastAsia="SimSun"/>
          <w:sz w:val="22"/>
          <w:szCs w:val="22"/>
        </w:rPr>
      </w:pPr>
      <w:r w:rsidRPr="004035E0">
        <w:rPr>
          <w:rFonts w:eastAsia="SimSun"/>
          <w:sz w:val="22"/>
          <w:szCs w:val="22"/>
        </w:rPr>
        <w:t xml:space="preserve">The Massachusetts pre-k standards apply to children who are at the end of the preschool age group, meaning older four- and younger five-year </w:t>
      </w:r>
      <w:proofErr w:type="spellStart"/>
      <w:r w:rsidRPr="004035E0">
        <w:rPr>
          <w:rFonts w:eastAsia="SimSun"/>
          <w:sz w:val="22"/>
          <w:szCs w:val="22"/>
        </w:rPr>
        <w:t>olds</w:t>
      </w:r>
      <w:proofErr w:type="spellEnd"/>
      <w:r w:rsidRPr="004035E0">
        <w:rPr>
          <w:rFonts w:eastAsia="SimSun"/>
          <w:sz w:val="22"/>
          <w:szCs w:val="22"/>
        </w:rPr>
        <w:t xml:space="preserve">. In preschool or pre-kindergarten, activity time should focus on two critical areas: </w:t>
      </w:r>
    </w:p>
    <w:p w14:paraId="4414D2B3" w14:textId="77777777" w:rsidR="00E95D41" w:rsidRPr="004035E0" w:rsidRDefault="00E95D41" w:rsidP="00E95D41">
      <w:pPr>
        <w:suppressAutoHyphens/>
        <w:rPr>
          <w:rFonts w:eastAsia="SimSun"/>
          <w:sz w:val="22"/>
          <w:szCs w:val="22"/>
        </w:rPr>
      </w:pPr>
      <w:r w:rsidRPr="004035E0">
        <w:rPr>
          <w:rFonts w:eastAsia="SimSun"/>
          <w:sz w:val="22"/>
          <w:szCs w:val="22"/>
        </w:rPr>
        <w:t xml:space="preserve">(1) developing an understanding of whole numbers to 10, including concepts of one-to-one correspondence, counting, cardinality (the number of items in a set), and comparison; and </w:t>
      </w:r>
    </w:p>
    <w:p w14:paraId="6DE3F2E5" w14:textId="77777777" w:rsidR="00E95D41" w:rsidRPr="004035E0" w:rsidRDefault="00E95D41" w:rsidP="00E95D41">
      <w:pPr>
        <w:suppressAutoHyphens/>
        <w:rPr>
          <w:rFonts w:eastAsia="SimSun"/>
          <w:sz w:val="22"/>
          <w:szCs w:val="22"/>
        </w:rPr>
      </w:pPr>
      <w:r w:rsidRPr="004035E0">
        <w:rPr>
          <w:rFonts w:eastAsia="SimSun"/>
          <w:sz w:val="22"/>
          <w:szCs w:val="22"/>
        </w:rPr>
        <w:t xml:space="preserve">(2) recognizing two-dimensional shapes, describing spatial relationships, and sorting and classifying objects by one or more attributes. Relatively more learning time should be devoted to developing children’s sense of number as quantity than to other mathematics topics. </w:t>
      </w:r>
    </w:p>
    <w:p w14:paraId="5CEA1B2C" w14:textId="77777777" w:rsidR="00E95D41" w:rsidRPr="004035E0" w:rsidRDefault="00E95D41" w:rsidP="00E95D41">
      <w:pPr>
        <w:rPr>
          <w:rFonts w:eastAsia="SimSun"/>
          <w:sz w:val="22"/>
          <w:szCs w:val="22"/>
        </w:rPr>
      </w:pPr>
    </w:p>
    <w:p w14:paraId="1C215B0D" w14:textId="77777777" w:rsidR="00E95D41" w:rsidRPr="004035E0" w:rsidRDefault="00E95D41" w:rsidP="00E95D41">
      <w:pPr>
        <w:rPr>
          <w:rFonts w:eastAsia="SimSun"/>
          <w:sz w:val="22"/>
          <w:szCs w:val="22"/>
        </w:rPr>
      </w:pPr>
      <w:r w:rsidRPr="004035E0">
        <w:rPr>
          <w:rFonts w:eastAsia="SimSun"/>
          <w:sz w:val="22"/>
          <w:szCs w:val="22"/>
        </w:rPr>
        <w:t>In kindergarten, instructional time should focus on two critical areas: </w:t>
      </w:r>
    </w:p>
    <w:p w14:paraId="46AEC30F" w14:textId="77777777" w:rsidR="00E95D41" w:rsidRPr="004035E0" w:rsidRDefault="00E95D41" w:rsidP="00E95D41">
      <w:pPr>
        <w:rPr>
          <w:rFonts w:eastAsia="SimSun"/>
          <w:sz w:val="22"/>
          <w:szCs w:val="22"/>
        </w:rPr>
      </w:pPr>
      <w:r w:rsidRPr="004035E0">
        <w:rPr>
          <w:rFonts w:eastAsia="SimSun"/>
          <w:sz w:val="22"/>
          <w:szCs w:val="22"/>
        </w:rPr>
        <w:t xml:space="preserve">(1) representing, relating, and operating on whole numbers, initially with sets of objects; and </w:t>
      </w:r>
    </w:p>
    <w:p w14:paraId="397DFF46" w14:textId="77777777" w:rsidR="00E95D41" w:rsidRPr="004035E0" w:rsidRDefault="00E95D41" w:rsidP="00E95D41">
      <w:pPr>
        <w:rPr>
          <w:rFonts w:eastAsia="SimSun"/>
          <w:sz w:val="22"/>
          <w:szCs w:val="22"/>
        </w:rPr>
      </w:pPr>
      <w:r w:rsidRPr="004035E0">
        <w:rPr>
          <w:rFonts w:eastAsia="SimSun"/>
          <w:sz w:val="22"/>
          <w:szCs w:val="22"/>
        </w:rPr>
        <w:t xml:space="preserve">(2) describing shapes and space. </w:t>
      </w:r>
    </w:p>
    <w:p w14:paraId="31B6FEB1" w14:textId="77777777" w:rsidR="00E95D41" w:rsidRPr="004035E0" w:rsidRDefault="00E95D41" w:rsidP="00E95D41">
      <w:pPr>
        <w:rPr>
          <w:rFonts w:eastAsia="SimSun"/>
          <w:sz w:val="22"/>
          <w:szCs w:val="22"/>
        </w:rPr>
      </w:pPr>
    </w:p>
    <w:p w14:paraId="5455931B" w14:textId="77777777" w:rsidR="00E95D41" w:rsidRPr="004035E0" w:rsidRDefault="00E95D41" w:rsidP="00E95D41">
      <w:pPr>
        <w:rPr>
          <w:rFonts w:eastAsia="SimSun"/>
          <w:sz w:val="22"/>
          <w:szCs w:val="22"/>
        </w:rPr>
      </w:pPr>
      <w:r w:rsidRPr="004035E0">
        <w:rPr>
          <w:rFonts w:eastAsia="SimSun"/>
          <w:sz w:val="22"/>
          <w:szCs w:val="22"/>
        </w:rPr>
        <w:t xml:space="preserve">More learning time in kindergarten should be devoted to numbers than to other mathematical topics. </w:t>
      </w:r>
    </w:p>
    <w:p w14:paraId="71F96599" w14:textId="77777777" w:rsidR="001825EE" w:rsidRDefault="001825EE">
      <w:pPr>
        <w:rPr>
          <w:rFonts w:eastAsia="SimSun"/>
          <w:szCs w:val="22"/>
        </w:rPr>
      </w:pPr>
      <w:r>
        <w:rPr>
          <w:rFonts w:eastAsia="SimSun"/>
          <w:szCs w:val="22"/>
        </w:rPr>
        <w:br w:type="page"/>
      </w:r>
    </w:p>
    <w:tbl>
      <w:tblPr>
        <w:tblW w:w="14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7"/>
      </w:tblGrid>
      <w:tr w:rsidR="001825EE" w:rsidRPr="00E95D41" w14:paraId="3F9A06E0" w14:textId="77777777" w:rsidTr="002A090E">
        <w:trPr>
          <w:trHeight w:val="288"/>
          <w:jc w:val="center"/>
        </w:trPr>
        <w:tc>
          <w:tcPr>
            <w:tcW w:w="14077" w:type="dxa"/>
            <w:shd w:val="clear" w:color="auto" w:fill="FDE9D9" w:themeFill="accent6" w:themeFillTint="33"/>
          </w:tcPr>
          <w:p w14:paraId="07BB82EA" w14:textId="77777777" w:rsidR="001825EE" w:rsidRPr="00E95D41" w:rsidRDefault="00507CF8" w:rsidP="001825EE">
            <w:pPr>
              <w:pStyle w:val="Heading2"/>
              <w:rPr>
                <w:rFonts w:ascii="Cambria" w:eastAsia="SimSun" w:hAnsi="Cambria"/>
                <w:color w:val="000000"/>
              </w:rPr>
            </w:pPr>
            <w:bookmarkStart w:id="63" w:name="_Toc45867424"/>
            <w:r>
              <w:rPr>
                <w:lang w:eastAsia="en-US"/>
              </w:rPr>
              <w:lastRenderedPageBreak/>
              <w:t>COUNTING AND COORDINALITY</w:t>
            </w:r>
            <w:r w:rsidR="001825EE" w:rsidRPr="00E95D41">
              <w:rPr>
                <w:lang w:eastAsia="en-US"/>
              </w:rPr>
              <w:t xml:space="preserve"> (CC)</w:t>
            </w:r>
            <w:bookmarkEnd w:id="63"/>
          </w:p>
        </w:tc>
      </w:tr>
      <w:tr w:rsidR="00E95D41" w:rsidRPr="00E95D41" w14:paraId="7FF13BFC" w14:textId="77777777" w:rsidTr="002A090E">
        <w:trPr>
          <w:trHeight w:val="288"/>
          <w:jc w:val="center"/>
        </w:trPr>
        <w:tc>
          <w:tcPr>
            <w:tcW w:w="14077" w:type="dxa"/>
            <w:shd w:val="clear" w:color="auto" w:fill="CCFFCC"/>
          </w:tcPr>
          <w:p w14:paraId="13069E3D" w14:textId="77777777" w:rsidR="00E95D41" w:rsidRPr="00E95D41" w:rsidRDefault="00E95D41" w:rsidP="008D16C6">
            <w:pPr>
              <w:pStyle w:val="Heading3"/>
              <w:rPr>
                <w:rFonts w:eastAsia="SimSun"/>
              </w:rPr>
            </w:pPr>
            <w:bookmarkStart w:id="64" w:name="_Toc45867425"/>
            <w:r w:rsidRPr="00E95D41">
              <w:rPr>
                <w:rFonts w:eastAsia="SimSun"/>
              </w:rPr>
              <w:t>Know number names and the count sequence</w:t>
            </w:r>
            <w:bookmarkEnd w:id="64"/>
          </w:p>
        </w:tc>
      </w:tr>
    </w:tbl>
    <w:p w14:paraId="64972ABB" w14:textId="77777777" w:rsidR="002C2D53" w:rsidRPr="002C2D53" w:rsidRDefault="002C2D53">
      <w:pPr>
        <w:rPr>
          <w:sz w:val="2"/>
        </w:rPr>
      </w:pPr>
    </w:p>
    <w:tbl>
      <w:tblPr>
        <w:tblW w:w="14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6"/>
        <w:gridCol w:w="4133"/>
        <w:gridCol w:w="3690"/>
        <w:gridCol w:w="3758"/>
      </w:tblGrid>
      <w:tr w:rsidR="00E95D41" w:rsidRPr="004035E0" w14:paraId="0080912F" w14:textId="77777777" w:rsidTr="002A090E">
        <w:trPr>
          <w:trHeight w:val="377"/>
          <w:jc w:val="center"/>
        </w:trPr>
        <w:tc>
          <w:tcPr>
            <w:tcW w:w="2496" w:type="dxa"/>
            <w:shd w:val="clear" w:color="auto" w:fill="FFFF99"/>
          </w:tcPr>
          <w:p w14:paraId="164F2F43" w14:textId="77777777" w:rsidR="00E95D41" w:rsidRPr="004035E0" w:rsidRDefault="00E95D41" w:rsidP="004035E0">
            <w:pPr>
              <w:rPr>
                <w:b/>
                <w:sz w:val="22"/>
                <w:szCs w:val="22"/>
              </w:rPr>
            </w:pPr>
            <w:r w:rsidRPr="004035E0">
              <w:rPr>
                <w:b/>
                <w:sz w:val="22"/>
                <w:szCs w:val="22"/>
              </w:rPr>
              <w:t>Standards</w:t>
            </w:r>
          </w:p>
        </w:tc>
        <w:tc>
          <w:tcPr>
            <w:tcW w:w="4133" w:type="dxa"/>
            <w:shd w:val="clear" w:color="auto" w:fill="FFFF99"/>
          </w:tcPr>
          <w:p w14:paraId="76D4E352" w14:textId="77777777" w:rsidR="00E95D41" w:rsidRPr="004035E0" w:rsidRDefault="00E95D41" w:rsidP="004035E0">
            <w:pPr>
              <w:rPr>
                <w:b/>
                <w:sz w:val="22"/>
                <w:szCs w:val="22"/>
              </w:rPr>
            </w:pPr>
            <w:r w:rsidRPr="004035E0">
              <w:rPr>
                <w:b/>
                <w:sz w:val="22"/>
                <w:szCs w:val="22"/>
              </w:rPr>
              <w:t xml:space="preserve">Possible learning activities: </w:t>
            </w:r>
          </w:p>
          <w:p w14:paraId="6021B3A7" w14:textId="77777777" w:rsidR="00E95D41" w:rsidRPr="004035E0" w:rsidRDefault="00E95D41" w:rsidP="004035E0">
            <w:pPr>
              <w:rPr>
                <w:b/>
                <w:sz w:val="22"/>
                <w:szCs w:val="22"/>
              </w:rPr>
            </w:pPr>
            <w:r w:rsidRPr="004035E0">
              <w:rPr>
                <w:b/>
                <w:sz w:val="22"/>
                <w:szCs w:val="22"/>
              </w:rPr>
              <w:t>Children could….</w:t>
            </w:r>
          </w:p>
        </w:tc>
        <w:tc>
          <w:tcPr>
            <w:tcW w:w="3690" w:type="dxa"/>
            <w:shd w:val="clear" w:color="auto" w:fill="FFFF99"/>
          </w:tcPr>
          <w:p w14:paraId="07F5F90B" w14:textId="77777777" w:rsidR="00E95D41" w:rsidRPr="004035E0" w:rsidRDefault="00E95D41" w:rsidP="004035E0">
            <w:pPr>
              <w:rPr>
                <w:b/>
                <w:sz w:val="22"/>
                <w:szCs w:val="22"/>
              </w:rPr>
            </w:pPr>
            <w:r w:rsidRPr="004035E0">
              <w:rPr>
                <w:b/>
                <w:sz w:val="22"/>
                <w:szCs w:val="22"/>
              </w:rPr>
              <w:t>Possible evidence of learning:</w:t>
            </w:r>
          </w:p>
          <w:p w14:paraId="025FD9A4" w14:textId="77777777" w:rsidR="00E95D41" w:rsidRPr="004035E0" w:rsidRDefault="00E95D41" w:rsidP="004035E0">
            <w:pPr>
              <w:rPr>
                <w:b/>
                <w:sz w:val="22"/>
                <w:szCs w:val="22"/>
              </w:rPr>
            </w:pPr>
            <w:r w:rsidRPr="004035E0">
              <w:rPr>
                <w:b/>
                <w:sz w:val="22"/>
                <w:szCs w:val="22"/>
              </w:rPr>
              <w:t>Children may…</w:t>
            </w:r>
          </w:p>
        </w:tc>
        <w:tc>
          <w:tcPr>
            <w:tcW w:w="3758" w:type="dxa"/>
            <w:shd w:val="clear" w:color="auto" w:fill="FFFF99"/>
          </w:tcPr>
          <w:p w14:paraId="322D165C" w14:textId="77777777" w:rsidR="00E95D41" w:rsidRPr="004035E0" w:rsidRDefault="00E95D41" w:rsidP="004035E0">
            <w:pPr>
              <w:rPr>
                <w:b/>
                <w:sz w:val="22"/>
                <w:szCs w:val="22"/>
              </w:rPr>
            </w:pPr>
            <w:r w:rsidRPr="004035E0">
              <w:rPr>
                <w:b/>
                <w:sz w:val="22"/>
                <w:szCs w:val="22"/>
              </w:rPr>
              <w:t xml:space="preserve">Supportive practices: </w:t>
            </w:r>
          </w:p>
          <w:p w14:paraId="06BFA098" w14:textId="77777777" w:rsidR="00E95D41" w:rsidRPr="004035E0" w:rsidRDefault="00E95D41" w:rsidP="004035E0">
            <w:pPr>
              <w:rPr>
                <w:b/>
                <w:sz w:val="22"/>
                <w:szCs w:val="22"/>
              </w:rPr>
            </w:pPr>
            <w:r w:rsidRPr="004035E0">
              <w:rPr>
                <w:b/>
                <w:sz w:val="22"/>
                <w:szCs w:val="22"/>
              </w:rPr>
              <w:t>Educators could…</w:t>
            </w:r>
          </w:p>
        </w:tc>
      </w:tr>
      <w:tr w:rsidR="00E95D41" w:rsidRPr="00E95D41" w14:paraId="0ACBCEA6" w14:textId="77777777" w:rsidTr="002A090E">
        <w:trPr>
          <w:trHeight w:val="350"/>
          <w:jc w:val="center"/>
        </w:trPr>
        <w:tc>
          <w:tcPr>
            <w:tcW w:w="2496" w:type="dxa"/>
            <w:shd w:val="clear" w:color="auto" w:fill="DBE5F1"/>
          </w:tcPr>
          <w:p w14:paraId="5F4E60C2" w14:textId="77777777" w:rsidR="00E95D41" w:rsidRPr="002C2D53" w:rsidRDefault="00E95D41" w:rsidP="00E95D41">
            <w:pPr>
              <w:rPr>
                <w:rFonts w:eastAsia="SimSun"/>
                <w:b/>
                <w:sz w:val="22"/>
                <w:szCs w:val="22"/>
              </w:rPr>
            </w:pPr>
            <w:r w:rsidRPr="002C2D53">
              <w:rPr>
                <w:rFonts w:eastAsia="SimSun"/>
                <w:b/>
                <w:sz w:val="22"/>
                <w:szCs w:val="22"/>
              </w:rPr>
              <w:t xml:space="preserve">PK.CC.1. </w:t>
            </w:r>
            <w:r w:rsidRPr="002C2D53">
              <w:rPr>
                <w:rFonts w:eastAsia="SimSun"/>
                <w:sz w:val="22"/>
                <w:szCs w:val="22"/>
              </w:rPr>
              <w:t>Listen to and say the names of numbers in meaningful contexts.</w:t>
            </w:r>
            <w:r w:rsidRPr="002C2D53">
              <w:rPr>
                <w:rFonts w:eastAsia="SimSun"/>
                <w:b/>
                <w:sz w:val="22"/>
                <w:szCs w:val="22"/>
              </w:rPr>
              <w:t xml:space="preserve"> </w:t>
            </w:r>
          </w:p>
          <w:p w14:paraId="5CE2E484" w14:textId="77777777" w:rsidR="00E95D41" w:rsidRPr="002C2D53" w:rsidRDefault="00E95D41" w:rsidP="00E95D41">
            <w:pPr>
              <w:rPr>
                <w:rFonts w:eastAsia="SimSun"/>
                <w:i/>
                <w:sz w:val="22"/>
              </w:rPr>
            </w:pPr>
          </w:p>
          <w:p w14:paraId="076592CB" w14:textId="77777777" w:rsidR="00E95D41" w:rsidRPr="002C2D53" w:rsidRDefault="00E95D41" w:rsidP="00E95D41">
            <w:pPr>
              <w:rPr>
                <w:rFonts w:eastAsia="SimSun"/>
                <w:sz w:val="20"/>
                <w:szCs w:val="20"/>
              </w:rPr>
            </w:pPr>
          </w:p>
        </w:tc>
        <w:tc>
          <w:tcPr>
            <w:tcW w:w="4133" w:type="dxa"/>
            <w:shd w:val="clear" w:color="auto" w:fill="DBE5F1"/>
          </w:tcPr>
          <w:p w14:paraId="5EBD2C5E" w14:textId="77777777" w:rsidR="00E95D41" w:rsidRPr="002C2D53" w:rsidRDefault="00E95D41" w:rsidP="00EB08C2">
            <w:pPr>
              <w:widowControl w:val="0"/>
              <w:numPr>
                <w:ilvl w:val="0"/>
                <w:numId w:val="109"/>
              </w:numPr>
              <w:overflowPunct w:val="0"/>
              <w:autoSpaceDE w:val="0"/>
              <w:autoSpaceDN w:val="0"/>
              <w:adjustRightInd w:val="0"/>
              <w:rPr>
                <w:rFonts w:eastAsia="SimSun"/>
                <w:sz w:val="22"/>
              </w:rPr>
            </w:pPr>
            <w:r w:rsidRPr="002C2D53">
              <w:rPr>
                <w:rFonts w:eastAsia="SimSun"/>
                <w:sz w:val="22"/>
              </w:rPr>
              <w:t>play games and listen to stories and poems that contain numbers and counting sequences.</w:t>
            </w:r>
          </w:p>
          <w:p w14:paraId="1A5BFBF3" w14:textId="77777777" w:rsidR="00E95D41" w:rsidRPr="002C2D53" w:rsidRDefault="00E95D41" w:rsidP="00EB08C2">
            <w:pPr>
              <w:widowControl w:val="0"/>
              <w:numPr>
                <w:ilvl w:val="0"/>
                <w:numId w:val="109"/>
              </w:numPr>
              <w:overflowPunct w:val="0"/>
              <w:autoSpaceDE w:val="0"/>
              <w:autoSpaceDN w:val="0"/>
              <w:adjustRightInd w:val="0"/>
              <w:rPr>
                <w:rFonts w:eastAsia="SimSun"/>
                <w:sz w:val="22"/>
              </w:rPr>
            </w:pPr>
            <w:r w:rsidRPr="002C2D53">
              <w:rPr>
                <w:rFonts w:eastAsia="SimSun"/>
                <w:sz w:val="22"/>
              </w:rPr>
              <w:t xml:space="preserve">participate in finger plays and action rhymes that associate number concepts with concrete actions (e.g., </w:t>
            </w:r>
            <w:r w:rsidRPr="002C2D53">
              <w:rPr>
                <w:rFonts w:eastAsia="SimSun"/>
                <w:i/>
                <w:iCs/>
                <w:sz w:val="22"/>
              </w:rPr>
              <w:t>Five Little Monkeys Jumping on the Bed</w:t>
            </w:r>
            <w:r w:rsidRPr="002C2D53">
              <w:rPr>
                <w:rFonts w:eastAsia="SimSun"/>
                <w:sz w:val="22"/>
              </w:rPr>
              <w:t>).</w:t>
            </w:r>
          </w:p>
        </w:tc>
        <w:tc>
          <w:tcPr>
            <w:tcW w:w="3690" w:type="dxa"/>
            <w:shd w:val="clear" w:color="auto" w:fill="DBE5F1"/>
          </w:tcPr>
          <w:p w14:paraId="55DD5F09" w14:textId="77777777" w:rsidR="00E95D41" w:rsidRPr="002C2D53" w:rsidRDefault="00E95D41" w:rsidP="00EB08C2">
            <w:pPr>
              <w:numPr>
                <w:ilvl w:val="0"/>
                <w:numId w:val="109"/>
              </w:numPr>
              <w:rPr>
                <w:rFonts w:eastAsia="SimSun"/>
                <w:sz w:val="22"/>
                <w:szCs w:val="28"/>
              </w:rPr>
            </w:pPr>
            <w:r w:rsidRPr="002C2D53">
              <w:rPr>
                <w:rFonts w:eastAsia="SimSun"/>
                <w:sz w:val="22"/>
                <w:szCs w:val="28"/>
              </w:rPr>
              <w:t>recite or sing/chant songs, rhymes or fingerplays that include numbers or counting sequences.</w:t>
            </w:r>
          </w:p>
          <w:p w14:paraId="2893BA3B" w14:textId="77777777" w:rsidR="00E95D41" w:rsidRPr="002C2D53" w:rsidRDefault="00E95D41" w:rsidP="00EB08C2">
            <w:pPr>
              <w:numPr>
                <w:ilvl w:val="0"/>
                <w:numId w:val="109"/>
              </w:numPr>
              <w:rPr>
                <w:rFonts w:eastAsia="SimSun"/>
                <w:sz w:val="22"/>
                <w:szCs w:val="28"/>
              </w:rPr>
            </w:pPr>
            <w:r w:rsidRPr="002C2D53">
              <w:rPr>
                <w:rFonts w:eastAsia="SimSun"/>
                <w:sz w:val="22"/>
                <w:szCs w:val="28"/>
              </w:rPr>
              <w:t>use concrete actions to demonstrate awareness of quantities and numbers (e.g., hold up four fingers to indicate age).</w:t>
            </w:r>
          </w:p>
          <w:p w14:paraId="465C3ABB" w14:textId="77777777" w:rsidR="00E95D41" w:rsidRPr="002C2D53" w:rsidRDefault="00E95D41" w:rsidP="00EB08C2">
            <w:pPr>
              <w:numPr>
                <w:ilvl w:val="0"/>
                <w:numId w:val="109"/>
              </w:numPr>
              <w:rPr>
                <w:rFonts w:eastAsia="SimSun"/>
                <w:sz w:val="22"/>
                <w:szCs w:val="22"/>
              </w:rPr>
            </w:pPr>
            <w:r w:rsidRPr="002C2D53">
              <w:rPr>
                <w:rFonts w:eastAsia="SimSun"/>
                <w:sz w:val="22"/>
                <w:szCs w:val="22"/>
              </w:rPr>
              <w:t>fill in the next number when the educator says “4, 5, 6….”.</w:t>
            </w:r>
          </w:p>
        </w:tc>
        <w:tc>
          <w:tcPr>
            <w:tcW w:w="3758" w:type="dxa"/>
            <w:shd w:val="clear" w:color="auto" w:fill="DBE5F1"/>
          </w:tcPr>
          <w:p w14:paraId="5B45F4D8" w14:textId="77777777" w:rsidR="00E95D41" w:rsidRPr="002C2D53" w:rsidRDefault="00E95D41" w:rsidP="00EB08C2">
            <w:pPr>
              <w:numPr>
                <w:ilvl w:val="0"/>
                <w:numId w:val="109"/>
              </w:numPr>
              <w:rPr>
                <w:rFonts w:eastAsia="SimSun"/>
                <w:sz w:val="22"/>
                <w:szCs w:val="22"/>
                <w:lang w:eastAsia="en-US"/>
              </w:rPr>
            </w:pPr>
            <w:r w:rsidRPr="002C2D53">
              <w:rPr>
                <w:rFonts w:eastAsia="SimSun"/>
                <w:sz w:val="22"/>
                <w:szCs w:val="22"/>
                <w:lang w:eastAsia="en-US"/>
              </w:rPr>
              <w:t>provide many opportunities for children to see/hear the names of numerals in meaningful contexts.</w:t>
            </w:r>
          </w:p>
          <w:p w14:paraId="25CEE54D" w14:textId="77777777" w:rsidR="00E95D41" w:rsidRPr="002C2D53" w:rsidRDefault="00E95D41" w:rsidP="00EB08C2">
            <w:pPr>
              <w:numPr>
                <w:ilvl w:val="0"/>
                <w:numId w:val="92"/>
              </w:numPr>
              <w:tabs>
                <w:tab w:val="num" w:pos="342"/>
              </w:tabs>
              <w:ind w:left="342" w:hanging="270"/>
              <w:rPr>
                <w:rFonts w:eastAsia="SimSun"/>
                <w:sz w:val="22"/>
                <w:szCs w:val="22"/>
              </w:rPr>
            </w:pPr>
            <w:r w:rsidRPr="002C2D53">
              <w:rPr>
                <w:rFonts w:eastAsia="SimSun"/>
                <w:sz w:val="22"/>
                <w:szCs w:val="22"/>
              </w:rPr>
              <w:t>read books about numbers and counting.</w:t>
            </w:r>
          </w:p>
          <w:p w14:paraId="0D3F84DB" w14:textId="77777777" w:rsidR="00E95D41" w:rsidRPr="002C2D53" w:rsidRDefault="00E95D41" w:rsidP="00EB08C2">
            <w:pPr>
              <w:numPr>
                <w:ilvl w:val="0"/>
                <w:numId w:val="92"/>
              </w:numPr>
              <w:tabs>
                <w:tab w:val="num" w:pos="342"/>
              </w:tabs>
              <w:ind w:left="342" w:hanging="270"/>
              <w:rPr>
                <w:rFonts w:eastAsia="SimSun"/>
                <w:sz w:val="22"/>
                <w:szCs w:val="22"/>
              </w:rPr>
            </w:pPr>
            <w:r w:rsidRPr="002C2D53">
              <w:rPr>
                <w:rFonts w:eastAsia="SimSun"/>
                <w:sz w:val="22"/>
                <w:szCs w:val="22"/>
              </w:rPr>
              <w:t xml:space="preserve">introduce math vocabulary and use them in counting. </w:t>
            </w:r>
          </w:p>
          <w:p w14:paraId="58D87CC8" w14:textId="77777777" w:rsidR="00E95D41" w:rsidRPr="002C2D53" w:rsidRDefault="00E95D41" w:rsidP="00EB08C2">
            <w:pPr>
              <w:numPr>
                <w:ilvl w:val="0"/>
                <w:numId w:val="92"/>
              </w:numPr>
              <w:tabs>
                <w:tab w:val="num" w:pos="342"/>
              </w:tabs>
              <w:ind w:left="342" w:hanging="270"/>
              <w:rPr>
                <w:rFonts w:eastAsia="SimSun"/>
                <w:sz w:val="22"/>
                <w:szCs w:val="22"/>
              </w:rPr>
            </w:pPr>
            <w:r w:rsidRPr="002C2D53">
              <w:rPr>
                <w:rFonts w:eastAsia="SimSun"/>
                <w:sz w:val="22"/>
                <w:szCs w:val="22"/>
              </w:rPr>
              <w:t>teach children counting songs, rhymes and chants.</w:t>
            </w:r>
          </w:p>
          <w:p w14:paraId="0437D97B" w14:textId="77777777" w:rsidR="00E95D41" w:rsidRPr="002C2D53" w:rsidRDefault="00E95D41" w:rsidP="00EB08C2">
            <w:pPr>
              <w:numPr>
                <w:ilvl w:val="0"/>
                <w:numId w:val="92"/>
              </w:numPr>
              <w:tabs>
                <w:tab w:val="num" w:pos="342"/>
              </w:tabs>
              <w:ind w:left="342" w:hanging="270"/>
              <w:rPr>
                <w:rFonts w:eastAsia="Arial Unicode MS"/>
                <w:sz w:val="22"/>
                <w:szCs w:val="22"/>
              </w:rPr>
            </w:pPr>
            <w:r w:rsidRPr="002C2D53">
              <w:rPr>
                <w:rFonts w:eastAsia="SimSun"/>
                <w:sz w:val="22"/>
                <w:szCs w:val="22"/>
              </w:rPr>
              <w:t>provide manipulatives, such as counting bears, magnetic numbers, lacing numbers for children to play with.</w:t>
            </w:r>
          </w:p>
          <w:p w14:paraId="6D9EE879" w14:textId="77777777" w:rsidR="00E95D41" w:rsidRPr="002C2D53" w:rsidRDefault="00E95D41" w:rsidP="00EB08C2">
            <w:pPr>
              <w:numPr>
                <w:ilvl w:val="0"/>
                <w:numId w:val="92"/>
              </w:numPr>
              <w:tabs>
                <w:tab w:val="num" w:pos="342"/>
              </w:tabs>
              <w:ind w:left="342" w:hanging="270"/>
              <w:rPr>
                <w:rFonts w:eastAsia="Arial Unicode MS"/>
                <w:sz w:val="22"/>
                <w:szCs w:val="28"/>
              </w:rPr>
            </w:pPr>
            <w:r w:rsidRPr="002C2D53">
              <w:rPr>
                <w:rFonts w:eastAsia="SimSun"/>
                <w:sz w:val="22"/>
                <w:szCs w:val="28"/>
              </w:rPr>
              <w:t>provide daily opportunities for children to count and recount objects.</w:t>
            </w:r>
          </w:p>
          <w:p w14:paraId="04494AEB" w14:textId="77777777" w:rsidR="00E95D41" w:rsidRPr="002C2D53" w:rsidRDefault="00E95D41" w:rsidP="00E95D41">
            <w:pPr>
              <w:rPr>
                <w:rFonts w:eastAsia="SimSun"/>
                <w:b/>
                <w:u w:val="single"/>
              </w:rPr>
            </w:pPr>
          </w:p>
        </w:tc>
      </w:tr>
      <w:tr w:rsidR="00E95D41" w:rsidRPr="00E95D41" w14:paraId="28C29FFC" w14:textId="77777777" w:rsidTr="002A090E">
        <w:trPr>
          <w:trHeight w:val="350"/>
          <w:jc w:val="center"/>
        </w:trPr>
        <w:tc>
          <w:tcPr>
            <w:tcW w:w="2496" w:type="dxa"/>
            <w:tcBorders>
              <w:bottom w:val="single" w:sz="4" w:space="0" w:color="auto"/>
            </w:tcBorders>
          </w:tcPr>
          <w:p w14:paraId="47C36F66" w14:textId="77777777" w:rsidR="00E95D41" w:rsidRPr="002C2D53" w:rsidRDefault="00E95D41" w:rsidP="00E95D41">
            <w:pPr>
              <w:rPr>
                <w:rFonts w:eastAsia="SimSun"/>
                <w:b/>
                <w:sz w:val="22"/>
                <w:szCs w:val="22"/>
              </w:rPr>
            </w:pPr>
            <w:r w:rsidRPr="002C2D53">
              <w:rPr>
                <w:rFonts w:eastAsia="SimSun"/>
                <w:b/>
                <w:sz w:val="22"/>
                <w:szCs w:val="22"/>
              </w:rPr>
              <w:t>K.CC.1.</w:t>
            </w:r>
            <w:r w:rsidRPr="002C2D53">
              <w:rPr>
                <w:rFonts w:eastAsia="SimSun"/>
                <w:sz w:val="22"/>
                <w:szCs w:val="22"/>
              </w:rPr>
              <w:t xml:space="preserve"> Count to 100 by ones and by tens Recognize the “one more” and “ten more” pattern of counting.</w:t>
            </w:r>
          </w:p>
          <w:p w14:paraId="2F9585A1" w14:textId="77777777" w:rsidR="00E95D41" w:rsidRPr="002C2D53" w:rsidRDefault="00E95D41" w:rsidP="00E95D41">
            <w:pPr>
              <w:rPr>
                <w:rFonts w:eastAsia="SimSun"/>
                <w:b/>
              </w:rPr>
            </w:pPr>
          </w:p>
          <w:p w14:paraId="163448B5" w14:textId="77777777" w:rsidR="00E95D41" w:rsidRPr="002C2D53" w:rsidRDefault="00E95D41" w:rsidP="00E95D41">
            <w:pPr>
              <w:rPr>
                <w:rFonts w:eastAsia="SimSun"/>
                <w:b/>
              </w:rPr>
            </w:pPr>
          </w:p>
          <w:p w14:paraId="6ED60BB6" w14:textId="77777777" w:rsidR="00E95D41" w:rsidRPr="002C2D53" w:rsidRDefault="00E95D41" w:rsidP="00E95D41">
            <w:pPr>
              <w:rPr>
                <w:rFonts w:eastAsia="SimSun"/>
                <w:b/>
                <w:u w:val="single"/>
              </w:rPr>
            </w:pPr>
          </w:p>
        </w:tc>
        <w:tc>
          <w:tcPr>
            <w:tcW w:w="4133" w:type="dxa"/>
            <w:tcBorders>
              <w:bottom w:val="single" w:sz="4" w:space="0" w:color="auto"/>
            </w:tcBorders>
          </w:tcPr>
          <w:p w14:paraId="248C3BA8" w14:textId="77777777" w:rsidR="00E95D41" w:rsidRPr="002C2D53" w:rsidRDefault="00E95D41" w:rsidP="00EB08C2">
            <w:pPr>
              <w:numPr>
                <w:ilvl w:val="0"/>
                <w:numId w:val="95"/>
              </w:numPr>
              <w:tabs>
                <w:tab w:val="num" w:pos="342"/>
              </w:tabs>
              <w:ind w:left="342" w:hanging="270"/>
              <w:rPr>
                <w:rFonts w:eastAsia="Arial Unicode MS"/>
                <w:sz w:val="22"/>
                <w:szCs w:val="22"/>
              </w:rPr>
            </w:pPr>
            <w:r w:rsidRPr="002C2D53">
              <w:rPr>
                <w:rFonts w:eastAsia="SimSun"/>
                <w:sz w:val="22"/>
                <w:szCs w:val="22"/>
              </w:rPr>
              <w:t>practice group and individual rote counting such as counting objects, the number of days until a special event, etc.</w:t>
            </w:r>
            <w:r w:rsidRPr="002C2D53">
              <w:rPr>
                <w:rFonts w:eastAsia="SimSun"/>
                <w:bCs/>
                <w:sz w:val="22"/>
                <w:szCs w:val="22"/>
              </w:rPr>
              <w:t xml:space="preserve"> </w:t>
            </w:r>
          </w:p>
          <w:p w14:paraId="32D95D4C" w14:textId="77777777" w:rsidR="00E95D41" w:rsidRPr="002C2D53" w:rsidRDefault="00E95D41" w:rsidP="00EB08C2">
            <w:pPr>
              <w:numPr>
                <w:ilvl w:val="0"/>
                <w:numId w:val="95"/>
              </w:numPr>
              <w:tabs>
                <w:tab w:val="num" w:pos="342"/>
              </w:tabs>
              <w:ind w:left="342" w:hanging="270"/>
              <w:rPr>
                <w:rFonts w:eastAsia="Arial Unicode MS"/>
                <w:sz w:val="22"/>
                <w:szCs w:val="22"/>
              </w:rPr>
            </w:pPr>
            <w:r w:rsidRPr="002C2D53">
              <w:rPr>
                <w:rFonts w:eastAsia="SimSun"/>
                <w:bCs/>
                <w:sz w:val="22"/>
                <w:szCs w:val="22"/>
              </w:rPr>
              <w:t>u</w:t>
            </w:r>
            <w:r w:rsidRPr="002C2D53">
              <w:rPr>
                <w:rFonts w:eastAsia="SimSun"/>
                <w:sz w:val="22"/>
                <w:szCs w:val="22"/>
              </w:rPr>
              <w:t>se counting in daily activities (e.g., counting items in a shopping list in dramatic play; counting the number of blocks used in structures, or beads on a necklace) up to 100.</w:t>
            </w:r>
          </w:p>
          <w:p w14:paraId="57DCE81A" w14:textId="77777777" w:rsidR="00E95D41" w:rsidRPr="002C2D53" w:rsidRDefault="00E95D41" w:rsidP="00EB08C2">
            <w:pPr>
              <w:numPr>
                <w:ilvl w:val="0"/>
                <w:numId w:val="95"/>
              </w:numPr>
              <w:tabs>
                <w:tab w:val="num" w:pos="342"/>
              </w:tabs>
              <w:ind w:left="342" w:hanging="270"/>
              <w:rPr>
                <w:rFonts w:eastAsia="Arial Unicode MS"/>
                <w:sz w:val="22"/>
                <w:szCs w:val="22"/>
              </w:rPr>
            </w:pPr>
            <w:r w:rsidRPr="002C2D53">
              <w:rPr>
                <w:rFonts w:eastAsia="SimSun"/>
                <w:sz w:val="22"/>
                <w:szCs w:val="22"/>
              </w:rPr>
              <w:t xml:space="preserve">practice one-to-one correspondence with concrete objects (e.g., say the name of objects while placing an object in each space in an egg carton; distributing a musical instrument to each child in a group; putting pegs in each hole of a pegboard). </w:t>
            </w:r>
          </w:p>
          <w:p w14:paraId="50C10FD3" w14:textId="77777777" w:rsidR="00E95D41" w:rsidRPr="002C2D53" w:rsidRDefault="00E95D41" w:rsidP="00EB08C2">
            <w:pPr>
              <w:numPr>
                <w:ilvl w:val="0"/>
                <w:numId w:val="95"/>
              </w:numPr>
              <w:tabs>
                <w:tab w:val="num" w:pos="342"/>
              </w:tabs>
              <w:ind w:left="342" w:hanging="270"/>
              <w:rPr>
                <w:rFonts w:eastAsia="Arial Unicode MS"/>
                <w:sz w:val="22"/>
                <w:szCs w:val="22"/>
              </w:rPr>
            </w:pPr>
            <w:r w:rsidRPr="002C2D53">
              <w:rPr>
                <w:rFonts w:eastAsia="SimSun"/>
                <w:color w:val="000000"/>
                <w:sz w:val="22"/>
                <w:szCs w:val="22"/>
              </w:rPr>
              <w:lastRenderedPageBreak/>
              <w:t>use concrete materials such as popsicle sticks to practice counting daily. Band the sticks in groups of ten.</w:t>
            </w:r>
          </w:p>
        </w:tc>
        <w:tc>
          <w:tcPr>
            <w:tcW w:w="3690" w:type="dxa"/>
            <w:tcBorders>
              <w:bottom w:val="single" w:sz="4" w:space="0" w:color="auto"/>
            </w:tcBorders>
          </w:tcPr>
          <w:p w14:paraId="1988FE73" w14:textId="77777777" w:rsidR="00E95D41" w:rsidRPr="002C2D53" w:rsidRDefault="00E95D41" w:rsidP="00EB08C2">
            <w:pPr>
              <w:numPr>
                <w:ilvl w:val="0"/>
                <w:numId w:val="94"/>
              </w:numPr>
              <w:tabs>
                <w:tab w:val="left" w:pos="342"/>
                <w:tab w:val="num" w:pos="432"/>
              </w:tabs>
              <w:suppressAutoHyphens/>
              <w:ind w:left="342" w:hanging="270"/>
              <w:rPr>
                <w:rFonts w:eastAsia="SimSun"/>
                <w:color w:val="000000"/>
                <w:sz w:val="22"/>
                <w:szCs w:val="22"/>
              </w:rPr>
            </w:pPr>
            <w:r w:rsidRPr="002C2D53">
              <w:rPr>
                <w:rFonts w:eastAsia="SimSun"/>
                <w:color w:val="000000"/>
                <w:sz w:val="22"/>
                <w:szCs w:val="22"/>
              </w:rPr>
              <w:lastRenderedPageBreak/>
              <w:t>count concrete objects in meaningful contexts (e.g., the number of beads on a string, the number of holes they were able to punch in a paper, etc.).</w:t>
            </w:r>
          </w:p>
          <w:p w14:paraId="379651BA" w14:textId="77777777" w:rsidR="00E95D41" w:rsidRPr="002C2D53" w:rsidRDefault="00E95D41" w:rsidP="00EB08C2">
            <w:pPr>
              <w:numPr>
                <w:ilvl w:val="0"/>
                <w:numId w:val="94"/>
              </w:numPr>
              <w:tabs>
                <w:tab w:val="left" w:pos="342"/>
                <w:tab w:val="num" w:pos="432"/>
              </w:tabs>
              <w:suppressAutoHyphens/>
              <w:ind w:left="342" w:hanging="270"/>
              <w:rPr>
                <w:rFonts w:eastAsia="SimSun"/>
                <w:color w:val="000000"/>
                <w:sz w:val="22"/>
                <w:szCs w:val="22"/>
              </w:rPr>
            </w:pPr>
            <w:r w:rsidRPr="002C2D53">
              <w:rPr>
                <w:rFonts w:eastAsia="SimSun"/>
                <w:color w:val="000000"/>
                <w:sz w:val="22"/>
                <w:szCs w:val="22"/>
              </w:rPr>
              <w:t>match quantities of objects up to at least 10 with numerals and spoken words.</w:t>
            </w:r>
          </w:p>
        </w:tc>
        <w:tc>
          <w:tcPr>
            <w:tcW w:w="3758" w:type="dxa"/>
            <w:tcBorders>
              <w:bottom w:val="single" w:sz="4" w:space="0" w:color="auto"/>
            </w:tcBorders>
          </w:tcPr>
          <w:p w14:paraId="1CCA1F25" w14:textId="77777777" w:rsidR="00E95D41" w:rsidRPr="002C2D53" w:rsidRDefault="00E95D41" w:rsidP="00EB08C2">
            <w:pPr>
              <w:numPr>
                <w:ilvl w:val="0"/>
                <w:numId w:val="94"/>
              </w:numPr>
              <w:tabs>
                <w:tab w:val="num" w:pos="432"/>
              </w:tabs>
              <w:suppressAutoHyphens/>
              <w:ind w:left="432"/>
              <w:rPr>
                <w:rFonts w:eastAsia="SimSun"/>
                <w:color w:val="000000"/>
                <w:sz w:val="22"/>
                <w:szCs w:val="22"/>
                <w:lang w:eastAsia="en-US"/>
              </w:rPr>
            </w:pPr>
            <w:r w:rsidRPr="002C2D53">
              <w:rPr>
                <w:rFonts w:eastAsia="SimSun"/>
                <w:color w:val="000000"/>
                <w:sz w:val="22"/>
                <w:szCs w:val="22"/>
                <w:lang w:eastAsia="en-US"/>
              </w:rPr>
              <w:t>provide many opportunities for children to use one-to-one correspondence in daily routines (e.g., counting napkins at snack time, objects in the sand table, the number of children who order lunch, etc.).</w:t>
            </w:r>
          </w:p>
          <w:p w14:paraId="1119885D" w14:textId="77777777" w:rsidR="00E95D41" w:rsidRPr="002C2D53" w:rsidRDefault="00E95D41" w:rsidP="00EB08C2">
            <w:pPr>
              <w:numPr>
                <w:ilvl w:val="0"/>
                <w:numId w:val="94"/>
              </w:numPr>
              <w:tabs>
                <w:tab w:val="num" w:pos="432"/>
              </w:tabs>
              <w:suppressAutoHyphens/>
              <w:ind w:left="432"/>
              <w:rPr>
                <w:rFonts w:eastAsia="SimSun"/>
                <w:color w:val="000000"/>
                <w:sz w:val="22"/>
                <w:szCs w:val="22"/>
                <w:lang w:eastAsia="en-US"/>
              </w:rPr>
            </w:pPr>
            <w:r w:rsidRPr="002C2D53">
              <w:rPr>
                <w:rFonts w:eastAsia="SimSun"/>
                <w:color w:val="000000"/>
                <w:sz w:val="22"/>
                <w:szCs w:val="22"/>
                <w:lang w:eastAsia="en-US"/>
              </w:rPr>
              <w:t xml:space="preserve">reinforce counting through activities and games that include counting to a target numbers (e.g., counting a beat with rhythm </w:t>
            </w:r>
            <w:proofErr w:type="gramStart"/>
            <w:r w:rsidRPr="002C2D53">
              <w:rPr>
                <w:rFonts w:eastAsia="SimSun"/>
                <w:color w:val="000000"/>
                <w:sz w:val="22"/>
                <w:szCs w:val="22"/>
                <w:lang w:eastAsia="en-US"/>
              </w:rPr>
              <w:t>instruments;</w:t>
            </w:r>
            <w:proofErr w:type="gramEnd"/>
            <w:r w:rsidRPr="002C2D53">
              <w:rPr>
                <w:rFonts w:eastAsia="SimSun"/>
                <w:color w:val="000000"/>
                <w:sz w:val="22"/>
                <w:szCs w:val="22"/>
                <w:lang w:eastAsia="en-US"/>
              </w:rPr>
              <w:t xml:space="preserve"> counting while jumping rope). The concept of counting by tens can be introduced in time.</w:t>
            </w:r>
          </w:p>
          <w:p w14:paraId="1B911AEC" w14:textId="77777777" w:rsidR="00E95D41" w:rsidRPr="002C2D53" w:rsidRDefault="00E95D41" w:rsidP="00EB08C2">
            <w:pPr>
              <w:numPr>
                <w:ilvl w:val="0"/>
                <w:numId w:val="94"/>
              </w:numPr>
              <w:tabs>
                <w:tab w:val="num" w:pos="432"/>
              </w:tabs>
              <w:suppressAutoHyphens/>
              <w:ind w:left="432"/>
              <w:rPr>
                <w:rFonts w:eastAsia="SimSun"/>
                <w:color w:val="000000"/>
                <w:sz w:val="22"/>
                <w:szCs w:val="22"/>
                <w:lang w:eastAsia="en-US"/>
              </w:rPr>
            </w:pPr>
            <w:r w:rsidRPr="002C2D53">
              <w:rPr>
                <w:rFonts w:eastAsia="SimSun"/>
                <w:color w:val="000000"/>
                <w:sz w:val="22"/>
                <w:szCs w:val="22"/>
                <w:lang w:eastAsia="en-US"/>
              </w:rPr>
              <w:t xml:space="preserve">post number cards or a number line from 1 to 100, for children to </w:t>
            </w:r>
            <w:r w:rsidRPr="002C2D53">
              <w:rPr>
                <w:rFonts w:eastAsia="SimSun"/>
                <w:color w:val="000000"/>
                <w:sz w:val="22"/>
                <w:szCs w:val="22"/>
                <w:lang w:eastAsia="en-US"/>
              </w:rPr>
              <w:lastRenderedPageBreak/>
              <w:t>use for counting (e.g., the number of school days from the first to the 100</w:t>
            </w:r>
            <w:r w:rsidRPr="002C2D53">
              <w:rPr>
                <w:rFonts w:eastAsia="SimSun"/>
                <w:color w:val="000000"/>
                <w:sz w:val="22"/>
                <w:szCs w:val="22"/>
                <w:vertAlign w:val="superscript"/>
                <w:lang w:eastAsia="en-US"/>
              </w:rPr>
              <w:t xml:space="preserve">th </w:t>
            </w:r>
            <w:r w:rsidRPr="002C2D53">
              <w:rPr>
                <w:rFonts w:eastAsia="SimSun"/>
                <w:color w:val="000000"/>
                <w:sz w:val="22"/>
                <w:szCs w:val="22"/>
                <w:lang w:eastAsia="en-US"/>
              </w:rPr>
              <w:t>day; then celebrating the first 100</w:t>
            </w:r>
            <w:r w:rsidRPr="002C2D53">
              <w:rPr>
                <w:rFonts w:eastAsia="SimSun"/>
                <w:color w:val="000000"/>
                <w:sz w:val="22"/>
                <w:szCs w:val="22"/>
                <w:vertAlign w:val="superscript"/>
                <w:lang w:eastAsia="en-US"/>
              </w:rPr>
              <w:t xml:space="preserve"> </w:t>
            </w:r>
            <w:r w:rsidRPr="002C2D53">
              <w:rPr>
                <w:rFonts w:eastAsia="SimSun"/>
                <w:color w:val="000000"/>
                <w:sz w:val="22"/>
                <w:szCs w:val="22"/>
                <w:lang w:eastAsia="en-US"/>
              </w:rPr>
              <w:t>days of school). Color code 10s on the chart.</w:t>
            </w:r>
          </w:p>
        </w:tc>
      </w:tr>
      <w:tr w:rsidR="00E95D41" w:rsidRPr="00E95D41" w14:paraId="3DA83D5B" w14:textId="77777777" w:rsidTr="002A090E">
        <w:trPr>
          <w:trHeight w:val="350"/>
          <w:jc w:val="center"/>
        </w:trPr>
        <w:tc>
          <w:tcPr>
            <w:tcW w:w="2496" w:type="dxa"/>
            <w:shd w:val="clear" w:color="auto" w:fill="DBE5F1"/>
          </w:tcPr>
          <w:p w14:paraId="4D804EA1" w14:textId="77777777" w:rsidR="00E95D41" w:rsidRPr="002C2D53" w:rsidRDefault="00E95D41" w:rsidP="00E95D41">
            <w:pPr>
              <w:rPr>
                <w:rFonts w:eastAsia="SimSun"/>
                <w:b/>
                <w:sz w:val="22"/>
                <w:u w:val="single"/>
              </w:rPr>
            </w:pPr>
            <w:r w:rsidRPr="002C2D53">
              <w:rPr>
                <w:rFonts w:eastAsia="SimSun"/>
                <w:b/>
                <w:sz w:val="22"/>
              </w:rPr>
              <w:lastRenderedPageBreak/>
              <w:t xml:space="preserve">PK.CC.2. </w:t>
            </w:r>
            <w:r w:rsidRPr="002C2D53">
              <w:rPr>
                <w:rFonts w:eastAsia="SimSun"/>
                <w:sz w:val="22"/>
              </w:rPr>
              <w:t>Recognize and name written numerals 0–10.</w:t>
            </w:r>
          </w:p>
        </w:tc>
        <w:tc>
          <w:tcPr>
            <w:tcW w:w="4133" w:type="dxa"/>
            <w:shd w:val="clear" w:color="auto" w:fill="DBE5F1"/>
          </w:tcPr>
          <w:p w14:paraId="4E554649" w14:textId="77777777" w:rsidR="00E95D41" w:rsidRPr="002C2D53" w:rsidRDefault="00E95D41" w:rsidP="00EB08C2">
            <w:pPr>
              <w:widowControl w:val="0"/>
              <w:numPr>
                <w:ilvl w:val="0"/>
                <w:numId w:val="93"/>
              </w:numPr>
              <w:tabs>
                <w:tab w:val="num" w:pos="342"/>
              </w:tabs>
              <w:overflowPunct w:val="0"/>
              <w:autoSpaceDE w:val="0"/>
              <w:autoSpaceDN w:val="0"/>
              <w:adjustRightInd w:val="0"/>
              <w:ind w:left="342" w:right="480" w:hanging="270"/>
              <w:rPr>
                <w:rFonts w:eastAsia="SimSun"/>
                <w:sz w:val="22"/>
              </w:rPr>
            </w:pPr>
            <w:r w:rsidRPr="002C2D53">
              <w:rPr>
                <w:rFonts w:eastAsia="SimSun"/>
                <w:sz w:val="22"/>
              </w:rPr>
              <w:t>play games and listen to stories and poems that contain numbers and counting sequences. (</w:t>
            </w:r>
            <w:r w:rsidRPr="002C2D53">
              <w:rPr>
                <w:rFonts w:eastAsia="SimSun"/>
                <w:i/>
                <w:iCs/>
                <w:sz w:val="22"/>
              </w:rPr>
              <w:t>5 Little Pumpkins, 10 Apples Up on Top</w:t>
            </w:r>
            <w:r w:rsidRPr="002C2D53">
              <w:rPr>
                <w:rFonts w:eastAsia="SimSun"/>
                <w:sz w:val="22"/>
              </w:rPr>
              <w:t>)</w:t>
            </w:r>
          </w:p>
          <w:p w14:paraId="38764985" w14:textId="77777777" w:rsidR="00E95D41" w:rsidRPr="002C2D53" w:rsidRDefault="00E95D41" w:rsidP="00EB08C2">
            <w:pPr>
              <w:widowControl w:val="0"/>
              <w:numPr>
                <w:ilvl w:val="0"/>
                <w:numId w:val="93"/>
              </w:numPr>
              <w:tabs>
                <w:tab w:val="num" w:pos="342"/>
              </w:tabs>
              <w:overflowPunct w:val="0"/>
              <w:autoSpaceDE w:val="0"/>
              <w:autoSpaceDN w:val="0"/>
              <w:adjustRightInd w:val="0"/>
              <w:ind w:left="342" w:right="480" w:hanging="270"/>
              <w:rPr>
                <w:rFonts w:eastAsia="SimSun"/>
                <w:sz w:val="22"/>
              </w:rPr>
            </w:pPr>
            <w:r w:rsidRPr="002C2D53">
              <w:rPr>
                <w:rFonts w:eastAsia="SimSun"/>
                <w:sz w:val="22"/>
              </w:rPr>
              <w:t xml:space="preserve">in partners, explore books that include numerals (e.g., </w:t>
            </w:r>
            <w:r w:rsidRPr="002C2D53">
              <w:rPr>
                <w:rFonts w:eastAsia="SimSun"/>
                <w:i/>
                <w:sz w:val="22"/>
              </w:rPr>
              <w:t>I Spy Numbers</w:t>
            </w:r>
            <w:r w:rsidRPr="002C2D53">
              <w:rPr>
                <w:rFonts w:eastAsia="SimSun"/>
                <w:sz w:val="22"/>
              </w:rPr>
              <w:t xml:space="preserve"> by </w:t>
            </w:r>
            <w:proofErr w:type="spellStart"/>
            <w:r w:rsidRPr="002C2D53">
              <w:rPr>
                <w:rFonts w:eastAsia="SimSun"/>
                <w:sz w:val="22"/>
              </w:rPr>
              <w:t>Marzollo</w:t>
            </w:r>
            <w:proofErr w:type="spellEnd"/>
            <w:r w:rsidRPr="002C2D53">
              <w:rPr>
                <w:rFonts w:eastAsia="SimSun"/>
                <w:sz w:val="22"/>
              </w:rPr>
              <w:t>), discuss and share their observations.</w:t>
            </w:r>
          </w:p>
        </w:tc>
        <w:tc>
          <w:tcPr>
            <w:tcW w:w="3690" w:type="dxa"/>
            <w:shd w:val="clear" w:color="auto" w:fill="DBE5F1"/>
          </w:tcPr>
          <w:p w14:paraId="2CEF357B" w14:textId="77777777" w:rsidR="00E95D41" w:rsidRPr="002C2D53" w:rsidRDefault="00E95D41" w:rsidP="00EB08C2">
            <w:pPr>
              <w:numPr>
                <w:ilvl w:val="0"/>
                <w:numId w:val="93"/>
              </w:numPr>
              <w:tabs>
                <w:tab w:val="num" w:pos="324"/>
              </w:tabs>
              <w:ind w:left="332" w:hanging="274"/>
              <w:rPr>
                <w:rFonts w:eastAsia="SimSun"/>
                <w:sz w:val="22"/>
                <w:szCs w:val="22"/>
                <w:u w:val="single"/>
              </w:rPr>
            </w:pPr>
            <w:r w:rsidRPr="002C2D53">
              <w:rPr>
                <w:rFonts w:eastAsia="SimSun"/>
                <w:sz w:val="22"/>
                <w:szCs w:val="22"/>
              </w:rPr>
              <w:t>name or identify (point to) numerals spontaneously or when prompted.</w:t>
            </w:r>
          </w:p>
          <w:p w14:paraId="6FE37211" w14:textId="77777777" w:rsidR="00E95D41" w:rsidRPr="002C2D53" w:rsidRDefault="00E95D41" w:rsidP="00EB08C2">
            <w:pPr>
              <w:widowControl w:val="0"/>
              <w:numPr>
                <w:ilvl w:val="0"/>
                <w:numId w:val="93"/>
              </w:numPr>
              <w:tabs>
                <w:tab w:val="num" w:pos="324"/>
              </w:tabs>
              <w:overflowPunct w:val="0"/>
              <w:autoSpaceDE w:val="0"/>
              <w:autoSpaceDN w:val="0"/>
              <w:adjustRightInd w:val="0"/>
              <w:ind w:left="332" w:hanging="274"/>
              <w:rPr>
                <w:rFonts w:eastAsia="SimSun"/>
                <w:sz w:val="22"/>
                <w:szCs w:val="22"/>
              </w:rPr>
            </w:pPr>
            <w:r w:rsidRPr="002C2D53">
              <w:rPr>
                <w:rFonts w:eastAsia="SimSun"/>
                <w:sz w:val="22"/>
                <w:szCs w:val="22"/>
              </w:rPr>
              <w:t xml:space="preserve">follow visual or rebus recipes (e.g., for making play dough or cookies). </w:t>
            </w:r>
          </w:p>
          <w:p w14:paraId="039BF3D6" w14:textId="77777777" w:rsidR="00E95D41" w:rsidRPr="002C2D53" w:rsidRDefault="00E95D41" w:rsidP="00EB08C2">
            <w:pPr>
              <w:widowControl w:val="0"/>
              <w:numPr>
                <w:ilvl w:val="0"/>
                <w:numId w:val="93"/>
              </w:numPr>
              <w:tabs>
                <w:tab w:val="num" w:pos="324"/>
              </w:tabs>
              <w:overflowPunct w:val="0"/>
              <w:autoSpaceDE w:val="0"/>
              <w:autoSpaceDN w:val="0"/>
              <w:adjustRightInd w:val="0"/>
              <w:ind w:left="332" w:hanging="274"/>
              <w:rPr>
                <w:rFonts w:eastAsia="SimSun"/>
                <w:sz w:val="22"/>
                <w:szCs w:val="22"/>
              </w:rPr>
            </w:pPr>
            <w:r w:rsidRPr="002C2D53">
              <w:rPr>
                <w:rFonts w:eastAsia="SimSun"/>
                <w:sz w:val="22"/>
                <w:szCs w:val="22"/>
              </w:rPr>
              <w:t>discriminate letters from numerals during activities and learning centers.</w:t>
            </w:r>
          </w:p>
        </w:tc>
        <w:tc>
          <w:tcPr>
            <w:tcW w:w="3758" w:type="dxa"/>
            <w:shd w:val="clear" w:color="auto" w:fill="DBE5F1"/>
          </w:tcPr>
          <w:p w14:paraId="10E5FD63" w14:textId="77777777" w:rsidR="00E95D41" w:rsidRPr="002C2D53" w:rsidRDefault="00E95D41" w:rsidP="00EB08C2">
            <w:pPr>
              <w:widowControl w:val="0"/>
              <w:numPr>
                <w:ilvl w:val="0"/>
                <w:numId w:val="93"/>
              </w:numPr>
              <w:tabs>
                <w:tab w:val="num" w:pos="342"/>
                <w:tab w:val="left" w:pos="3294"/>
              </w:tabs>
              <w:overflowPunct w:val="0"/>
              <w:autoSpaceDE w:val="0"/>
              <w:autoSpaceDN w:val="0"/>
              <w:adjustRightInd w:val="0"/>
              <w:ind w:left="342" w:right="480" w:hanging="270"/>
              <w:rPr>
                <w:rFonts w:eastAsia="SimSun"/>
                <w:sz w:val="22"/>
              </w:rPr>
            </w:pPr>
            <w:r w:rsidRPr="002C2D53">
              <w:rPr>
                <w:rFonts w:eastAsia="SimSun"/>
                <w:sz w:val="22"/>
              </w:rPr>
              <w:t>model the use of number words and numerals including zero, in everyday situations.</w:t>
            </w:r>
          </w:p>
          <w:p w14:paraId="62366B9F" w14:textId="77777777" w:rsidR="00E95D41" w:rsidRPr="002C2D53" w:rsidRDefault="00E95D41" w:rsidP="00EB08C2">
            <w:pPr>
              <w:widowControl w:val="0"/>
              <w:numPr>
                <w:ilvl w:val="0"/>
                <w:numId w:val="93"/>
              </w:numPr>
              <w:tabs>
                <w:tab w:val="num" w:pos="342"/>
                <w:tab w:val="left" w:pos="3294"/>
              </w:tabs>
              <w:overflowPunct w:val="0"/>
              <w:autoSpaceDE w:val="0"/>
              <w:autoSpaceDN w:val="0"/>
              <w:adjustRightInd w:val="0"/>
              <w:ind w:left="342" w:right="480" w:hanging="270"/>
              <w:rPr>
                <w:rFonts w:eastAsia="SimSun"/>
                <w:sz w:val="22"/>
              </w:rPr>
            </w:pPr>
            <w:r w:rsidRPr="002C2D53">
              <w:rPr>
                <w:rFonts w:eastAsia="SimSun"/>
                <w:sz w:val="22"/>
              </w:rPr>
              <w:t>read books, poems, and chants with numerals and number concepts.</w:t>
            </w:r>
          </w:p>
          <w:p w14:paraId="5CCB967D" w14:textId="77777777" w:rsidR="00E95D41" w:rsidRPr="002C2D53" w:rsidRDefault="00E95D41" w:rsidP="00EB08C2">
            <w:pPr>
              <w:widowControl w:val="0"/>
              <w:numPr>
                <w:ilvl w:val="0"/>
                <w:numId w:val="93"/>
              </w:numPr>
              <w:tabs>
                <w:tab w:val="num" w:pos="342"/>
                <w:tab w:val="left" w:pos="3294"/>
              </w:tabs>
              <w:overflowPunct w:val="0"/>
              <w:autoSpaceDE w:val="0"/>
              <w:autoSpaceDN w:val="0"/>
              <w:adjustRightInd w:val="0"/>
              <w:ind w:left="342" w:right="480" w:hanging="270"/>
              <w:rPr>
                <w:rFonts w:eastAsia="SimSun"/>
                <w:sz w:val="22"/>
              </w:rPr>
            </w:pPr>
            <w:r w:rsidRPr="002C2D53">
              <w:rPr>
                <w:rFonts w:eastAsia="SimSun"/>
                <w:sz w:val="22"/>
              </w:rPr>
              <w:t>display and point out numerals in the environment (e.g., group size limits, labels on materials, projects, or activity areas, children’s bus numbers).</w:t>
            </w:r>
          </w:p>
          <w:p w14:paraId="0959308D" w14:textId="77777777" w:rsidR="00E95D41" w:rsidRPr="002C2D53" w:rsidRDefault="00E95D41" w:rsidP="00EB08C2">
            <w:pPr>
              <w:widowControl w:val="0"/>
              <w:numPr>
                <w:ilvl w:val="0"/>
                <w:numId w:val="93"/>
              </w:numPr>
              <w:tabs>
                <w:tab w:val="num" w:pos="342"/>
                <w:tab w:val="left" w:pos="3294"/>
              </w:tabs>
              <w:overflowPunct w:val="0"/>
              <w:autoSpaceDE w:val="0"/>
              <w:autoSpaceDN w:val="0"/>
              <w:adjustRightInd w:val="0"/>
              <w:ind w:left="342" w:right="480" w:hanging="270"/>
              <w:rPr>
                <w:rFonts w:eastAsia="SimSun"/>
                <w:sz w:val="22"/>
              </w:rPr>
            </w:pPr>
            <w:r w:rsidRPr="002C2D53">
              <w:rPr>
                <w:rFonts w:eastAsia="SimSun"/>
                <w:sz w:val="22"/>
                <w:szCs w:val="28"/>
              </w:rPr>
              <w:t>demonstrate the process of how to write numerals 0-9.</w:t>
            </w:r>
          </w:p>
        </w:tc>
      </w:tr>
      <w:tr w:rsidR="00E95D41" w:rsidRPr="00E95D41" w14:paraId="3AD5E7ED" w14:textId="77777777" w:rsidTr="002A090E">
        <w:trPr>
          <w:trHeight w:val="350"/>
          <w:jc w:val="center"/>
        </w:trPr>
        <w:tc>
          <w:tcPr>
            <w:tcW w:w="2496" w:type="dxa"/>
            <w:tcBorders>
              <w:bottom w:val="single" w:sz="4" w:space="0" w:color="auto"/>
            </w:tcBorders>
            <w:shd w:val="clear" w:color="auto" w:fill="auto"/>
          </w:tcPr>
          <w:p w14:paraId="7A46A55F" w14:textId="77777777" w:rsidR="00E95D41" w:rsidRPr="002C2D53" w:rsidRDefault="00E95D41" w:rsidP="00E95D41">
            <w:pPr>
              <w:rPr>
                <w:rFonts w:eastAsia="SimSun"/>
                <w:b/>
                <w:sz w:val="22"/>
                <w:u w:val="single"/>
              </w:rPr>
            </w:pPr>
            <w:r w:rsidRPr="002C2D53">
              <w:rPr>
                <w:rFonts w:eastAsia="SimSun"/>
                <w:b/>
                <w:sz w:val="22"/>
              </w:rPr>
              <w:t>K.CC.2.</w:t>
            </w:r>
            <w:r w:rsidRPr="002C2D53">
              <w:rPr>
                <w:rFonts w:eastAsia="SimSun"/>
                <w:sz w:val="22"/>
              </w:rPr>
              <w:t xml:space="preserve"> Count forward, beginning from a given number within the known sequence (instead of having to begin at 1).</w:t>
            </w:r>
          </w:p>
        </w:tc>
        <w:tc>
          <w:tcPr>
            <w:tcW w:w="4133" w:type="dxa"/>
            <w:tcBorders>
              <w:bottom w:val="single" w:sz="4" w:space="0" w:color="auto"/>
            </w:tcBorders>
            <w:shd w:val="clear" w:color="auto" w:fill="auto"/>
          </w:tcPr>
          <w:p w14:paraId="03431B23" w14:textId="77777777" w:rsidR="00E95D41" w:rsidRPr="002C2D53" w:rsidRDefault="00E95D41" w:rsidP="00EB08C2">
            <w:pPr>
              <w:numPr>
                <w:ilvl w:val="0"/>
                <w:numId w:val="96"/>
              </w:numPr>
              <w:tabs>
                <w:tab w:val="num" w:pos="342"/>
              </w:tabs>
              <w:ind w:left="342" w:hanging="270"/>
              <w:rPr>
                <w:rFonts w:eastAsia="SimSun"/>
                <w:b/>
                <w:color w:val="000000"/>
                <w:sz w:val="22"/>
                <w:u w:val="single"/>
              </w:rPr>
            </w:pPr>
            <w:r w:rsidRPr="002C2D53">
              <w:rPr>
                <w:rFonts w:eastAsia="SimSun"/>
                <w:color w:val="000000"/>
                <w:sz w:val="22"/>
              </w:rPr>
              <w:t xml:space="preserve">practice “counting on” orally (continuing a counting sequence) or counting forward from a specified number, in a variety of activities. </w:t>
            </w:r>
          </w:p>
          <w:p w14:paraId="4074B74D" w14:textId="77777777" w:rsidR="00E95D41" w:rsidRPr="002C2D53" w:rsidRDefault="00E95D41" w:rsidP="00EB08C2">
            <w:pPr>
              <w:numPr>
                <w:ilvl w:val="0"/>
                <w:numId w:val="96"/>
              </w:numPr>
              <w:tabs>
                <w:tab w:val="num" w:pos="342"/>
              </w:tabs>
              <w:ind w:left="342" w:hanging="270"/>
              <w:rPr>
                <w:rFonts w:eastAsia="SimSun"/>
                <w:b/>
                <w:color w:val="000000"/>
                <w:sz w:val="22"/>
                <w:u w:val="single"/>
              </w:rPr>
            </w:pPr>
            <w:r w:rsidRPr="002C2D53">
              <w:rPr>
                <w:rFonts w:eastAsia="SimSun"/>
                <w:sz w:val="22"/>
              </w:rPr>
              <w:t>form work groups by “counting off” (e.g., count by four, then all the 1’s work together, etc.).</w:t>
            </w:r>
          </w:p>
        </w:tc>
        <w:tc>
          <w:tcPr>
            <w:tcW w:w="3690" w:type="dxa"/>
            <w:tcBorders>
              <w:bottom w:val="single" w:sz="4" w:space="0" w:color="auto"/>
            </w:tcBorders>
            <w:shd w:val="clear" w:color="auto" w:fill="auto"/>
          </w:tcPr>
          <w:p w14:paraId="58A8D78B" w14:textId="77777777" w:rsidR="00E95D41" w:rsidRPr="002C2D53" w:rsidRDefault="00E95D41" w:rsidP="00EB08C2">
            <w:pPr>
              <w:numPr>
                <w:ilvl w:val="0"/>
                <w:numId w:val="96"/>
              </w:numPr>
              <w:tabs>
                <w:tab w:val="num" w:pos="342"/>
              </w:tabs>
              <w:ind w:left="342" w:hanging="270"/>
              <w:rPr>
                <w:rFonts w:eastAsia="SimSun"/>
                <w:sz w:val="22"/>
                <w:szCs w:val="25"/>
              </w:rPr>
            </w:pPr>
            <w:r w:rsidRPr="002C2D53">
              <w:rPr>
                <w:rFonts w:eastAsia="SimSun"/>
                <w:sz w:val="22"/>
                <w:szCs w:val="25"/>
              </w:rPr>
              <w:t xml:space="preserve">provide the next number(s) when given a beginning number in a sequence (e.g., educator says “6” and child is able to say 7,8,9 </w:t>
            </w:r>
            <w:r w:rsidR="00D006A0" w:rsidRPr="002C2D53">
              <w:rPr>
                <w:rFonts w:eastAsia="SimSun"/>
                <w:sz w:val="22"/>
                <w:szCs w:val="25"/>
              </w:rPr>
              <w:t>etc.</w:t>
            </w:r>
            <w:r w:rsidRPr="002C2D53">
              <w:rPr>
                <w:rFonts w:eastAsia="SimSun"/>
                <w:sz w:val="22"/>
                <w:szCs w:val="25"/>
              </w:rPr>
              <w:t>).</w:t>
            </w:r>
          </w:p>
        </w:tc>
        <w:tc>
          <w:tcPr>
            <w:tcW w:w="3758" w:type="dxa"/>
            <w:tcBorders>
              <w:bottom w:val="single" w:sz="4" w:space="0" w:color="auto"/>
            </w:tcBorders>
            <w:shd w:val="clear" w:color="auto" w:fill="auto"/>
          </w:tcPr>
          <w:p w14:paraId="6061E6C8" w14:textId="77777777" w:rsidR="00E95D41" w:rsidRPr="002C2D53" w:rsidRDefault="00E95D41" w:rsidP="00EB08C2">
            <w:pPr>
              <w:numPr>
                <w:ilvl w:val="0"/>
                <w:numId w:val="97"/>
              </w:numPr>
              <w:tabs>
                <w:tab w:val="num" w:pos="342"/>
              </w:tabs>
              <w:ind w:left="342" w:hanging="270"/>
              <w:rPr>
                <w:rFonts w:eastAsia="SimSun"/>
                <w:sz w:val="22"/>
                <w:szCs w:val="25"/>
              </w:rPr>
            </w:pPr>
            <w:r w:rsidRPr="002C2D53">
              <w:rPr>
                <w:rFonts w:eastAsia="SimSun"/>
                <w:sz w:val="22"/>
                <w:szCs w:val="25"/>
              </w:rPr>
              <w:t>engage children in activities related to the order of numbers (before/after) during small and individual group activities</w:t>
            </w:r>
            <w:r w:rsidR="00A7331B">
              <w:rPr>
                <w:rFonts w:eastAsia="SimSun"/>
                <w:sz w:val="22"/>
                <w:szCs w:val="25"/>
              </w:rPr>
              <w:t xml:space="preserve">. </w:t>
            </w:r>
            <w:r w:rsidRPr="002C2D53">
              <w:rPr>
                <w:rFonts w:eastAsia="SimSun"/>
                <w:color w:val="000000"/>
                <w:sz w:val="22"/>
              </w:rPr>
              <w:t>As the year progresses, or based on individual readiness, children can start from numbers other than “one.”</w:t>
            </w:r>
          </w:p>
          <w:p w14:paraId="26DF6717" w14:textId="77777777" w:rsidR="00E95D41" w:rsidRPr="002C2D53" w:rsidRDefault="00E95D41" w:rsidP="00EB08C2">
            <w:pPr>
              <w:numPr>
                <w:ilvl w:val="0"/>
                <w:numId w:val="97"/>
              </w:numPr>
              <w:tabs>
                <w:tab w:val="num" w:pos="342"/>
              </w:tabs>
              <w:ind w:left="342" w:hanging="270"/>
              <w:rPr>
                <w:rFonts w:eastAsia="SimSun"/>
                <w:sz w:val="22"/>
                <w:szCs w:val="25"/>
              </w:rPr>
            </w:pPr>
            <w:r w:rsidRPr="002C2D53">
              <w:rPr>
                <w:rFonts w:eastAsia="SimSun"/>
                <w:sz w:val="22"/>
                <w:szCs w:val="25"/>
              </w:rPr>
              <w:t xml:space="preserve">provide practice in ordering numbers in learning center activities. </w:t>
            </w:r>
          </w:p>
          <w:p w14:paraId="6382AE6D" w14:textId="77777777" w:rsidR="00E95D41" w:rsidRPr="002C2D53" w:rsidRDefault="00E95D41" w:rsidP="00EB08C2">
            <w:pPr>
              <w:numPr>
                <w:ilvl w:val="0"/>
                <w:numId w:val="97"/>
              </w:numPr>
              <w:tabs>
                <w:tab w:val="num" w:pos="342"/>
              </w:tabs>
              <w:ind w:left="342" w:hanging="270"/>
              <w:rPr>
                <w:rFonts w:eastAsia="SimSun"/>
                <w:sz w:val="22"/>
                <w:szCs w:val="25"/>
              </w:rPr>
            </w:pPr>
            <w:r w:rsidRPr="002C2D53">
              <w:rPr>
                <w:rFonts w:eastAsia="SimSun"/>
                <w:color w:val="000000"/>
                <w:sz w:val="22"/>
              </w:rPr>
              <w:t>organize paired or small group activities for children to interact and to learn from each other.</w:t>
            </w:r>
          </w:p>
          <w:p w14:paraId="276A79F8" w14:textId="77777777" w:rsidR="00E95D41" w:rsidRPr="002C2D53" w:rsidRDefault="00E95D41" w:rsidP="00EB08C2">
            <w:pPr>
              <w:numPr>
                <w:ilvl w:val="0"/>
                <w:numId w:val="97"/>
              </w:numPr>
              <w:tabs>
                <w:tab w:val="num" w:pos="342"/>
              </w:tabs>
              <w:ind w:left="342" w:hanging="270"/>
              <w:rPr>
                <w:rFonts w:eastAsia="SimSun"/>
                <w:sz w:val="22"/>
                <w:szCs w:val="25"/>
              </w:rPr>
            </w:pPr>
            <w:r w:rsidRPr="002C2D53">
              <w:rPr>
                <w:rFonts w:eastAsia="SimSun"/>
                <w:color w:val="000000"/>
                <w:sz w:val="22"/>
              </w:rPr>
              <w:t>tape a number line to the floor and line up children in sequence</w:t>
            </w:r>
            <w:r w:rsidR="00A7331B">
              <w:rPr>
                <w:rFonts w:eastAsia="SimSun"/>
                <w:color w:val="000000"/>
                <w:sz w:val="22"/>
              </w:rPr>
              <w:t xml:space="preserve">. </w:t>
            </w:r>
            <w:r w:rsidRPr="002C2D53">
              <w:rPr>
                <w:rFonts w:eastAsia="SimSun"/>
                <w:color w:val="000000"/>
                <w:sz w:val="22"/>
              </w:rPr>
              <w:t>Add children to represent counting forward from numbers other than one.</w:t>
            </w:r>
          </w:p>
        </w:tc>
      </w:tr>
    </w:tbl>
    <w:p w14:paraId="3B2F37DB" w14:textId="77777777" w:rsidR="002C2D53" w:rsidRDefault="002C2D53"/>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2"/>
      </w:tblGrid>
      <w:tr w:rsidR="00E95D41" w:rsidRPr="001825EE" w14:paraId="1B27B23E" w14:textId="77777777" w:rsidTr="002C2D53">
        <w:trPr>
          <w:trHeight w:val="20"/>
          <w:jc w:val="center"/>
        </w:trPr>
        <w:tc>
          <w:tcPr>
            <w:tcW w:w="13982" w:type="dxa"/>
            <w:shd w:val="clear" w:color="auto" w:fill="CCFFCC"/>
          </w:tcPr>
          <w:p w14:paraId="1D7E8E59" w14:textId="77777777" w:rsidR="00E95D41" w:rsidRPr="001825EE" w:rsidRDefault="00E95D41" w:rsidP="008D16C6">
            <w:pPr>
              <w:pStyle w:val="Heading3"/>
              <w:rPr>
                <w:rFonts w:eastAsia="SimSun"/>
              </w:rPr>
            </w:pPr>
            <w:bookmarkStart w:id="65" w:name="_Toc45867426"/>
            <w:r w:rsidRPr="001825EE">
              <w:rPr>
                <w:rFonts w:eastAsia="SimSun"/>
              </w:rPr>
              <w:lastRenderedPageBreak/>
              <w:t>Count to tell the number of objects</w:t>
            </w:r>
            <w:bookmarkEnd w:id="65"/>
          </w:p>
        </w:tc>
      </w:tr>
    </w:tbl>
    <w:p w14:paraId="5CEDBA0E" w14:textId="77777777" w:rsidR="002C2D53" w:rsidRPr="002C2D53" w:rsidRDefault="002C2D53">
      <w:pPr>
        <w:rPr>
          <w:sz w:val="2"/>
        </w:rPr>
      </w:pP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4133"/>
        <w:gridCol w:w="3690"/>
        <w:gridCol w:w="3758"/>
      </w:tblGrid>
      <w:tr w:rsidR="00E95D41" w:rsidRPr="004035E0" w14:paraId="3CB5C1C7" w14:textId="77777777" w:rsidTr="002C2D53">
        <w:trPr>
          <w:trHeight w:val="350"/>
          <w:jc w:val="center"/>
        </w:trPr>
        <w:tc>
          <w:tcPr>
            <w:tcW w:w="2401" w:type="dxa"/>
            <w:shd w:val="clear" w:color="auto" w:fill="FFFF99"/>
          </w:tcPr>
          <w:p w14:paraId="27079A82" w14:textId="77777777" w:rsidR="00E95D41" w:rsidRPr="004035E0" w:rsidRDefault="00E95D41" w:rsidP="004035E0">
            <w:pPr>
              <w:rPr>
                <w:b/>
                <w:sz w:val="22"/>
                <w:szCs w:val="22"/>
              </w:rPr>
            </w:pPr>
            <w:r w:rsidRPr="004035E0">
              <w:rPr>
                <w:b/>
                <w:sz w:val="22"/>
                <w:szCs w:val="22"/>
              </w:rPr>
              <w:t>Standards</w:t>
            </w:r>
          </w:p>
        </w:tc>
        <w:tc>
          <w:tcPr>
            <w:tcW w:w="4133" w:type="dxa"/>
            <w:shd w:val="clear" w:color="auto" w:fill="FFFF99"/>
          </w:tcPr>
          <w:p w14:paraId="69BF2485" w14:textId="77777777" w:rsidR="00E95D41" w:rsidRPr="004035E0" w:rsidRDefault="00E95D41" w:rsidP="004035E0">
            <w:pPr>
              <w:rPr>
                <w:b/>
                <w:sz w:val="22"/>
                <w:szCs w:val="22"/>
              </w:rPr>
            </w:pPr>
            <w:r w:rsidRPr="004035E0">
              <w:rPr>
                <w:b/>
                <w:sz w:val="22"/>
                <w:szCs w:val="22"/>
              </w:rPr>
              <w:t xml:space="preserve">Possible learning activities: </w:t>
            </w:r>
          </w:p>
          <w:p w14:paraId="64E90477" w14:textId="77777777" w:rsidR="00E95D41" w:rsidRPr="004035E0" w:rsidRDefault="00E95D41" w:rsidP="004035E0">
            <w:pPr>
              <w:rPr>
                <w:b/>
                <w:sz w:val="22"/>
                <w:szCs w:val="22"/>
              </w:rPr>
            </w:pPr>
            <w:r w:rsidRPr="004035E0">
              <w:rPr>
                <w:b/>
                <w:sz w:val="22"/>
                <w:szCs w:val="22"/>
              </w:rPr>
              <w:t>Children could….</w:t>
            </w:r>
          </w:p>
        </w:tc>
        <w:tc>
          <w:tcPr>
            <w:tcW w:w="3690" w:type="dxa"/>
            <w:shd w:val="clear" w:color="auto" w:fill="FFFF99"/>
          </w:tcPr>
          <w:p w14:paraId="5A5D36A0" w14:textId="77777777" w:rsidR="00E95D41" w:rsidRPr="004035E0" w:rsidRDefault="00E95D41" w:rsidP="004035E0">
            <w:pPr>
              <w:rPr>
                <w:b/>
                <w:sz w:val="22"/>
                <w:szCs w:val="22"/>
              </w:rPr>
            </w:pPr>
            <w:r w:rsidRPr="004035E0">
              <w:rPr>
                <w:b/>
                <w:sz w:val="22"/>
                <w:szCs w:val="22"/>
              </w:rPr>
              <w:t>Possible evidence of learning:</w:t>
            </w:r>
          </w:p>
          <w:p w14:paraId="45057975" w14:textId="77777777" w:rsidR="00E95D41" w:rsidRPr="004035E0" w:rsidRDefault="00E95D41" w:rsidP="004035E0">
            <w:pPr>
              <w:rPr>
                <w:b/>
                <w:sz w:val="22"/>
                <w:szCs w:val="22"/>
              </w:rPr>
            </w:pPr>
            <w:r w:rsidRPr="004035E0">
              <w:rPr>
                <w:b/>
                <w:sz w:val="22"/>
                <w:szCs w:val="22"/>
              </w:rPr>
              <w:t>Children may…</w:t>
            </w:r>
          </w:p>
        </w:tc>
        <w:tc>
          <w:tcPr>
            <w:tcW w:w="3758" w:type="dxa"/>
            <w:shd w:val="clear" w:color="auto" w:fill="FFFF99"/>
          </w:tcPr>
          <w:p w14:paraId="7E115577" w14:textId="77777777" w:rsidR="00E95D41" w:rsidRPr="004035E0" w:rsidRDefault="00E95D41" w:rsidP="004035E0">
            <w:pPr>
              <w:rPr>
                <w:b/>
                <w:sz w:val="22"/>
                <w:szCs w:val="22"/>
              </w:rPr>
            </w:pPr>
            <w:r w:rsidRPr="004035E0">
              <w:rPr>
                <w:b/>
                <w:sz w:val="22"/>
                <w:szCs w:val="22"/>
              </w:rPr>
              <w:t xml:space="preserve">Supportive practices: </w:t>
            </w:r>
          </w:p>
          <w:p w14:paraId="7A08BFDF" w14:textId="77777777" w:rsidR="00E95D41" w:rsidRPr="004035E0" w:rsidRDefault="00E95D41" w:rsidP="004035E0">
            <w:pPr>
              <w:rPr>
                <w:b/>
                <w:sz w:val="22"/>
                <w:szCs w:val="22"/>
              </w:rPr>
            </w:pPr>
            <w:r w:rsidRPr="004035E0">
              <w:rPr>
                <w:b/>
                <w:sz w:val="22"/>
                <w:szCs w:val="22"/>
              </w:rPr>
              <w:t>Educators could…</w:t>
            </w:r>
          </w:p>
        </w:tc>
      </w:tr>
      <w:tr w:rsidR="00E95D41" w:rsidRPr="00E95D41" w14:paraId="61C7FC69" w14:textId="77777777" w:rsidTr="002C2D53">
        <w:trPr>
          <w:trHeight w:val="251"/>
          <w:jc w:val="center"/>
        </w:trPr>
        <w:tc>
          <w:tcPr>
            <w:tcW w:w="2401" w:type="dxa"/>
            <w:shd w:val="clear" w:color="auto" w:fill="DBE5F1"/>
          </w:tcPr>
          <w:p w14:paraId="23D7BB33" w14:textId="77777777" w:rsidR="00E95D41" w:rsidRPr="002C2D53" w:rsidRDefault="00E95D41" w:rsidP="00E95D41">
            <w:pPr>
              <w:rPr>
                <w:rFonts w:eastAsia="SimSun"/>
                <w:b/>
                <w:sz w:val="22"/>
                <w:szCs w:val="22"/>
                <w:u w:val="single"/>
              </w:rPr>
            </w:pPr>
            <w:r w:rsidRPr="002C2D53">
              <w:rPr>
                <w:rFonts w:eastAsia="SimSun"/>
                <w:b/>
                <w:sz w:val="22"/>
                <w:szCs w:val="22"/>
              </w:rPr>
              <w:t>PK.CC.3.</w:t>
            </w:r>
            <w:r w:rsidRPr="002C2D53">
              <w:rPr>
                <w:rFonts w:eastAsia="SimSun"/>
                <w:sz w:val="22"/>
                <w:szCs w:val="22"/>
              </w:rPr>
              <w:t xml:space="preserve"> Understand the relationships between numerals and quantities up to ten.</w:t>
            </w:r>
          </w:p>
        </w:tc>
        <w:tc>
          <w:tcPr>
            <w:tcW w:w="4133" w:type="dxa"/>
            <w:shd w:val="clear" w:color="auto" w:fill="DBE5F1"/>
          </w:tcPr>
          <w:p w14:paraId="26354714" w14:textId="77777777" w:rsidR="00E95D41" w:rsidRPr="002C2D53" w:rsidRDefault="00E95D41" w:rsidP="00E95D41">
            <w:pPr>
              <w:widowControl w:val="0"/>
              <w:numPr>
                <w:ilvl w:val="0"/>
                <w:numId w:val="17"/>
              </w:numPr>
              <w:tabs>
                <w:tab w:val="num" w:pos="350"/>
              </w:tabs>
              <w:overflowPunct w:val="0"/>
              <w:autoSpaceDE w:val="0"/>
              <w:autoSpaceDN w:val="0"/>
              <w:adjustRightInd w:val="0"/>
              <w:ind w:left="350" w:right="43" w:hanging="270"/>
              <w:rPr>
                <w:rFonts w:eastAsia="SimSun"/>
                <w:color w:val="000000"/>
                <w:sz w:val="22"/>
                <w:szCs w:val="22"/>
              </w:rPr>
            </w:pPr>
            <w:r w:rsidRPr="002C2D53">
              <w:rPr>
                <w:rFonts w:eastAsia="SimSun"/>
                <w:color w:val="000000"/>
                <w:sz w:val="22"/>
                <w:szCs w:val="22"/>
              </w:rPr>
              <w:t xml:space="preserve">arrange and count a wide variety of objects to explore the consistency of quantities to build understanding of the stability of quantity (e.g., what the quantity of “3” looks like, whether you are counting blocks, beads or pinecones). </w:t>
            </w:r>
          </w:p>
          <w:p w14:paraId="64F4A2E7" w14:textId="77777777" w:rsidR="00E95D41" w:rsidRPr="002C2D53" w:rsidRDefault="00E95D41" w:rsidP="00E95D41">
            <w:pPr>
              <w:widowControl w:val="0"/>
              <w:numPr>
                <w:ilvl w:val="0"/>
                <w:numId w:val="17"/>
              </w:numPr>
              <w:tabs>
                <w:tab w:val="num" w:pos="350"/>
              </w:tabs>
              <w:overflowPunct w:val="0"/>
              <w:autoSpaceDE w:val="0"/>
              <w:autoSpaceDN w:val="0"/>
              <w:adjustRightInd w:val="0"/>
              <w:ind w:left="350" w:right="43" w:hanging="270"/>
              <w:rPr>
                <w:rFonts w:eastAsia="SimSun"/>
                <w:color w:val="000000"/>
                <w:sz w:val="22"/>
                <w:szCs w:val="22"/>
              </w:rPr>
            </w:pPr>
            <w:r w:rsidRPr="002C2D53">
              <w:rPr>
                <w:rFonts w:eastAsia="SimSun"/>
                <w:color w:val="000000"/>
                <w:sz w:val="22"/>
                <w:szCs w:val="22"/>
              </w:rPr>
              <w:t>use number cards to match numerals with representations of quantities of objects up to ten (e.g., the numeral ten with a picture of ten stars).</w:t>
            </w:r>
          </w:p>
        </w:tc>
        <w:tc>
          <w:tcPr>
            <w:tcW w:w="3690" w:type="dxa"/>
            <w:shd w:val="clear" w:color="auto" w:fill="DBE5F1"/>
          </w:tcPr>
          <w:p w14:paraId="181A738D" w14:textId="77777777" w:rsidR="00E95D41" w:rsidRPr="002C2D53" w:rsidRDefault="00E95D41" w:rsidP="00E95D41">
            <w:pPr>
              <w:numPr>
                <w:ilvl w:val="0"/>
                <w:numId w:val="17"/>
              </w:numPr>
              <w:tabs>
                <w:tab w:val="left" w:pos="305"/>
              </w:tabs>
              <w:ind w:left="305" w:hanging="305"/>
              <w:rPr>
                <w:rFonts w:eastAsia="SimSun"/>
                <w:b/>
                <w:color w:val="000000"/>
                <w:sz w:val="22"/>
                <w:szCs w:val="22"/>
              </w:rPr>
            </w:pPr>
            <w:r w:rsidRPr="002C2D53">
              <w:rPr>
                <w:rFonts w:eastAsia="SimSun"/>
                <w:color w:val="000000"/>
                <w:sz w:val="22"/>
                <w:szCs w:val="22"/>
              </w:rPr>
              <w:t xml:space="preserve">participate in finger plays and action rhymes that associate number concepts with concrete actions (e.g., </w:t>
            </w:r>
            <w:r w:rsidRPr="002C2D53">
              <w:rPr>
                <w:rFonts w:eastAsia="SimSun"/>
                <w:i/>
                <w:iCs/>
                <w:color w:val="000000"/>
                <w:sz w:val="22"/>
                <w:szCs w:val="22"/>
              </w:rPr>
              <w:t>Five Little Monkeys Jumping on the Bed</w:t>
            </w:r>
            <w:r w:rsidRPr="002C2D53">
              <w:rPr>
                <w:rFonts w:eastAsia="SimSun"/>
                <w:color w:val="000000"/>
                <w:sz w:val="22"/>
                <w:szCs w:val="22"/>
              </w:rPr>
              <w:t>).</w:t>
            </w:r>
          </w:p>
          <w:p w14:paraId="49CFB6D2" w14:textId="77777777" w:rsidR="00E95D41" w:rsidRPr="002C2D53" w:rsidRDefault="00E95D41" w:rsidP="00E95D41">
            <w:pPr>
              <w:numPr>
                <w:ilvl w:val="0"/>
                <w:numId w:val="17"/>
              </w:numPr>
              <w:tabs>
                <w:tab w:val="left" w:pos="305"/>
              </w:tabs>
              <w:ind w:left="305" w:hanging="305"/>
              <w:rPr>
                <w:rFonts w:eastAsia="SimSun"/>
                <w:b/>
                <w:color w:val="000000"/>
                <w:sz w:val="22"/>
                <w:szCs w:val="22"/>
              </w:rPr>
            </w:pPr>
            <w:r w:rsidRPr="002C2D53">
              <w:rPr>
                <w:rFonts w:eastAsia="SimSun"/>
                <w:color w:val="000000"/>
                <w:sz w:val="22"/>
                <w:szCs w:val="22"/>
              </w:rPr>
              <w:t>count concrete objects for a meaningful purpose (e.g., three crackers for snack; two eyes to glue on the bunny; three steps down to the playground).</w:t>
            </w:r>
          </w:p>
          <w:p w14:paraId="40A584E2" w14:textId="77777777" w:rsidR="00E95D41" w:rsidRPr="002C2D53" w:rsidRDefault="00E95D41" w:rsidP="00E95D41">
            <w:pPr>
              <w:tabs>
                <w:tab w:val="left" w:pos="305"/>
              </w:tabs>
              <w:rPr>
                <w:rFonts w:eastAsia="SimSun"/>
                <w:b/>
                <w:color w:val="000000"/>
                <w:sz w:val="22"/>
                <w:szCs w:val="22"/>
              </w:rPr>
            </w:pPr>
          </w:p>
        </w:tc>
        <w:tc>
          <w:tcPr>
            <w:tcW w:w="3758" w:type="dxa"/>
            <w:shd w:val="clear" w:color="auto" w:fill="DBE5F1"/>
          </w:tcPr>
          <w:p w14:paraId="28E7AFD7" w14:textId="77777777" w:rsidR="00E95D41" w:rsidRPr="002C2D53" w:rsidRDefault="00E95D41" w:rsidP="00E95D41">
            <w:pPr>
              <w:numPr>
                <w:ilvl w:val="0"/>
                <w:numId w:val="17"/>
              </w:numPr>
              <w:ind w:left="324" w:hanging="270"/>
              <w:rPr>
                <w:rFonts w:eastAsia="SimSun"/>
                <w:b/>
                <w:color w:val="000000"/>
                <w:sz w:val="22"/>
                <w:szCs w:val="22"/>
              </w:rPr>
            </w:pPr>
            <w:r w:rsidRPr="002C2D53">
              <w:rPr>
                <w:rFonts w:eastAsia="SimSun"/>
                <w:color w:val="000000"/>
                <w:sz w:val="22"/>
                <w:szCs w:val="22"/>
              </w:rPr>
              <w:t>facilitate children’s use of concrete objects, actions, or drawings to represent quantities up to ten (e.g., jump two times; string three beads, hold up two fingers, get three blocks on request).</w:t>
            </w:r>
          </w:p>
          <w:p w14:paraId="5B51877F" w14:textId="77777777" w:rsidR="00E95D41" w:rsidRPr="002C2D53" w:rsidRDefault="00E95D41" w:rsidP="00EB08C2">
            <w:pPr>
              <w:numPr>
                <w:ilvl w:val="0"/>
                <w:numId w:val="91"/>
              </w:numPr>
              <w:tabs>
                <w:tab w:val="clear" w:pos="720"/>
                <w:tab w:val="num" w:pos="321"/>
              </w:tabs>
              <w:ind w:left="321" w:hanging="270"/>
              <w:rPr>
                <w:rFonts w:eastAsia="Arial Unicode MS"/>
                <w:sz w:val="22"/>
                <w:szCs w:val="22"/>
              </w:rPr>
            </w:pPr>
            <w:r w:rsidRPr="002C2D53">
              <w:rPr>
                <w:rFonts w:eastAsia="SimSun"/>
                <w:color w:val="000000"/>
                <w:sz w:val="22"/>
                <w:szCs w:val="22"/>
              </w:rPr>
              <w:t>label learning centers with numerals showing the maximum number of students that may participate at each center.</w:t>
            </w:r>
          </w:p>
        </w:tc>
      </w:tr>
      <w:tr w:rsidR="00E95D41" w:rsidRPr="00E95D41" w14:paraId="192F3A2E" w14:textId="77777777" w:rsidTr="002C2D53">
        <w:trPr>
          <w:trHeight w:val="350"/>
          <w:jc w:val="center"/>
        </w:trPr>
        <w:tc>
          <w:tcPr>
            <w:tcW w:w="2401" w:type="dxa"/>
            <w:shd w:val="clear" w:color="auto" w:fill="auto"/>
          </w:tcPr>
          <w:p w14:paraId="502B29DA" w14:textId="77777777" w:rsidR="00E95D41" w:rsidRPr="002C2D53" w:rsidRDefault="00E95D41" w:rsidP="00E95D41">
            <w:pPr>
              <w:rPr>
                <w:rFonts w:eastAsia="SimSun"/>
                <w:b/>
                <w:sz w:val="22"/>
                <w:szCs w:val="22"/>
                <w:u w:val="single"/>
              </w:rPr>
            </w:pPr>
            <w:r w:rsidRPr="002C2D53">
              <w:rPr>
                <w:rFonts w:eastAsia="SimSun"/>
                <w:b/>
                <w:sz w:val="22"/>
                <w:szCs w:val="22"/>
              </w:rPr>
              <w:t>K.CC.3</w:t>
            </w:r>
            <w:r w:rsidRPr="002C2D53">
              <w:rPr>
                <w:rFonts w:eastAsia="SimSun"/>
                <w:sz w:val="22"/>
                <w:szCs w:val="22"/>
              </w:rPr>
              <w:t>. Write numbers from 0 to 20. Represent a number of objects with a written numeral 0–20 (with 0 representing a count of no objects).</w:t>
            </w:r>
          </w:p>
        </w:tc>
        <w:tc>
          <w:tcPr>
            <w:tcW w:w="4133" w:type="dxa"/>
            <w:shd w:val="clear" w:color="auto" w:fill="auto"/>
          </w:tcPr>
          <w:p w14:paraId="22F164A4" w14:textId="77777777" w:rsidR="00E95D41" w:rsidRPr="002C2D53" w:rsidRDefault="00E95D41" w:rsidP="00E95D41">
            <w:pPr>
              <w:widowControl w:val="0"/>
              <w:numPr>
                <w:ilvl w:val="0"/>
                <w:numId w:val="17"/>
              </w:numPr>
              <w:tabs>
                <w:tab w:val="num" w:pos="350"/>
              </w:tabs>
              <w:overflowPunct w:val="0"/>
              <w:autoSpaceDE w:val="0"/>
              <w:autoSpaceDN w:val="0"/>
              <w:adjustRightInd w:val="0"/>
              <w:ind w:left="350" w:right="43" w:hanging="270"/>
              <w:rPr>
                <w:rFonts w:eastAsia="SimSun"/>
                <w:color w:val="000000"/>
                <w:sz w:val="22"/>
                <w:szCs w:val="22"/>
              </w:rPr>
            </w:pPr>
            <w:r w:rsidRPr="002C2D53">
              <w:rPr>
                <w:rFonts w:eastAsia="SimSun"/>
                <w:color w:val="000000"/>
                <w:sz w:val="22"/>
                <w:szCs w:val="22"/>
              </w:rPr>
              <w:t>use sand or shaving cream to practice writing numbers.</w:t>
            </w:r>
          </w:p>
          <w:p w14:paraId="21AEB641" w14:textId="77777777" w:rsidR="00E95D41" w:rsidRPr="002C2D53" w:rsidRDefault="00E95D41" w:rsidP="00E95D41">
            <w:pPr>
              <w:widowControl w:val="0"/>
              <w:numPr>
                <w:ilvl w:val="0"/>
                <w:numId w:val="17"/>
              </w:numPr>
              <w:tabs>
                <w:tab w:val="num" w:pos="350"/>
              </w:tabs>
              <w:overflowPunct w:val="0"/>
              <w:autoSpaceDE w:val="0"/>
              <w:autoSpaceDN w:val="0"/>
              <w:adjustRightInd w:val="0"/>
              <w:ind w:left="350" w:right="43" w:hanging="270"/>
              <w:rPr>
                <w:rFonts w:eastAsia="SimSun"/>
                <w:color w:val="000000"/>
                <w:sz w:val="22"/>
                <w:szCs w:val="22"/>
              </w:rPr>
            </w:pPr>
            <w:r w:rsidRPr="002C2D53">
              <w:rPr>
                <w:rFonts w:eastAsia="SimSun"/>
                <w:color w:val="000000"/>
                <w:sz w:val="22"/>
                <w:szCs w:val="22"/>
              </w:rPr>
              <w:t xml:space="preserve">use chalk or paint brushes with water to write numbers on sidewalk or markers on white boards, </w:t>
            </w:r>
          </w:p>
          <w:p w14:paraId="4692AAD0" w14:textId="77777777" w:rsidR="00E95D41" w:rsidRPr="002C2D53" w:rsidRDefault="00E95D41" w:rsidP="00E95D41">
            <w:pPr>
              <w:widowControl w:val="0"/>
              <w:numPr>
                <w:ilvl w:val="0"/>
                <w:numId w:val="17"/>
              </w:numPr>
              <w:tabs>
                <w:tab w:val="num" w:pos="350"/>
              </w:tabs>
              <w:overflowPunct w:val="0"/>
              <w:autoSpaceDE w:val="0"/>
              <w:autoSpaceDN w:val="0"/>
              <w:adjustRightInd w:val="0"/>
              <w:ind w:left="350" w:right="43" w:hanging="270"/>
              <w:rPr>
                <w:rFonts w:eastAsia="SimSun"/>
                <w:color w:val="000000"/>
                <w:sz w:val="22"/>
                <w:szCs w:val="22"/>
              </w:rPr>
            </w:pPr>
            <w:r w:rsidRPr="002C2D53">
              <w:rPr>
                <w:rFonts w:eastAsia="SimSun"/>
                <w:color w:val="000000"/>
                <w:sz w:val="22"/>
                <w:szCs w:val="22"/>
              </w:rPr>
              <w:t xml:space="preserve">create number rubbings over a variety of materials such as </w:t>
            </w:r>
            <w:proofErr w:type="gramStart"/>
            <w:r w:rsidRPr="002C2D53">
              <w:rPr>
                <w:rFonts w:eastAsia="SimSun"/>
                <w:color w:val="000000"/>
                <w:sz w:val="22"/>
                <w:szCs w:val="22"/>
              </w:rPr>
              <w:t>sand paper</w:t>
            </w:r>
            <w:proofErr w:type="gramEnd"/>
            <w:r w:rsidRPr="002C2D53">
              <w:rPr>
                <w:rFonts w:eastAsia="SimSun"/>
                <w:color w:val="000000"/>
                <w:sz w:val="22"/>
                <w:szCs w:val="22"/>
              </w:rPr>
              <w:t>.</w:t>
            </w:r>
          </w:p>
          <w:p w14:paraId="03AFC72E" w14:textId="77777777" w:rsidR="00E95D41" w:rsidRPr="002C2D53" w:rsidRDefault="00E95D41" w:rsidP="00E95D41">
            <w:pPr>
              <w:widowControl w:val="0"/>
              <w:numPr>
                <w:ilvl w:val="0"/>
                <w:numId w:val="17"/>
              </w:numPr>
              <w:tabs>
                <w:tab w:val="num" w:pos="350"/>
              </w:tabs>
              <w:overflowPunct w:val="0"/>
              <w:autoSpaceDE w:val="0"/>
              <w:autoSpaceDN w:val="0"/>
              <w:adjustRightInd w:val="0"/>
              <w:ind w:left="350" w:right="43" w:hanging="270"/>
              <w:rPr>
                <w:rFonts w:eastAsia="SimSun"/>
                <w:color w:val="000000"/>
                <w:sz w:val="22"/>
                <w:szCs w:val="22"/>
              </w:rPr>
            </w:pPr>
            <w:r w:rsidRPr="002C2D53">
              <w:rPr>
                <w:rFonts w:eastAsia="SimSun"/>
                <w:color w:val="000000"/>
                <w:sz w:val="22"/>
                <w:szCs w:val="22"/>
              </w:rPr>
              <w:t>label block constructions with cards indicating the number of blocks used.</w:t>
            </w:r>
          </w:p>
        </w:tc>
        <w:tc>
          <w:tcPr>
            <w:tcW w:w="3690" w:type="dxa"/>
            <w:shd w:val="clear" w:color="auto" w:fill="auto"/>
          </w:tcPr>
          <w:p w14:paraId="0978EC7B" w14:textId="77777777" w:rsidR="00E95D41" w:rsidRPr="002C2D53" w:rsidRDefault="00E95D41" w:rsidP="00E95D41">
            <w:pPr>
              <w:numPr>
                <w:ilvl w:val="0"/>
                <w:numId w:val="17"/>
              </w:numPr>
              <w:tabs>
                <w:tab w:val="left" w:pos="305"/>
              </w:tabs>
              <w:ind w:left="305" w:hanging="305"/>
              <w:rPr>
                <w:rFonts w:eastAsia="SimSun"/>
                <w:sz w:val="22"/>
                <w:szCs w:val="22"/>
              </w:rPr>
            </w:pPr>
            <w:r w:rsidRPr="002C2D53">
              <w:rPr>
                <w:rFonts w:eastAsia="SimSun"/>
                <w:sz w:val="22"/>
                <w:szCs w:val="22"/>
              </w:rPr>
              <w:t>recognize and practice writing of numerals from 0 to 20.</w:t>
            </w:r>
          </w:p>
          <w:p w14:paraId="7F14EA12" w14:textId="77777777" w:rsidR="00E95D41" w:rsidRPr="002C2D53" w:rsidRDefault="00E95D41" w:rsidP="00E95D41">
            <w:pPr>
              <w:numPr>
                <w:ilvl w:val="0"/>
                <w:numId w:val="17"/>
              </w:numPr>
              <w:tabs>
                <w:tab w:val="left" w:pos="305"/>
              </w:tabs>
              <w:ind w:left="305" w:hanging="305"/>
              <w:rPr>
                <w:rFonts w:eastAsia="SimSun"/>
                <w:sz w:val="22"/>
                <w:szCs w:val="22"/>
              </w:rPr>
            </w:pPr>
            <w:r w:rsidRPr="002C2D53">
              <w:rPr>
                <w:rFonts w:eastAsia="SimSun"/>
                <w:sz w:val="22"/>
                <w:szCs w:val="22"/>
              </w:rPr>
              <w:t>recognize 0 as representing a count of no objects.</w:t>
            </w:r>
          </w:p>
          <w:p w14:paraId="6064A800" w14:textId="77777777" w:rsidR="00E95D41" w:rsidRPr="002C2D53" w:rsidRDefault="00E95D41" w:rsidP="00E95D41">
            <w:pPr>
              <w:numPr>
                <w:ilvl w:val="0"/>
                <w:numId w:val="17"/>
              </w:numPr>
              <w:tabs>
                <w:tab w:val="left" w:pos="305"/>
              </w:tabs>
              <w:ind w:left="305" w:hanging="305"/>
              <w:rPr>
                <w:rFonts w:eastAsia="SimSun"/>
                <w:sz w:val="22"/>
                <w:szCs w:val="22"/>
              </w:rPr>
            </w:pPr>
            <w:r w:rsidRPr="002C2D53">
              <w:rPr>
                <w:rFonts w:eastAsia="SimSun"/>
                <w:sz w:val="22"/>
                <w:szCs w:val="22"/>
              </w:rPr>
              <w:t>match quantities up to at least 20 objects with numerals and spoken words (e.g., count 12 objects and match them with the numeral “12”)</w:t>
            </w:r>
          </w:p>
        </w:tc>
        <w:tc>
          <w:tcPr>
            <w:tcW w:w="3758" w:type="dxa"/>
            <w:shd w:val="clear" w:color="auto" w:fill="auto"/>
          </w:tcPr>
          <w:p w14:paraId="108E04C2" w14:textId="77777777" w:rsidR="00E95D41" w:rsidRPr="002C2D53" w:rsidRDefault="00E95D41" w:rsidP="00EB08C2">
            <w:pPr>
              <w:numPr>
                <w:ilvl w:val="0"/>
                <w:numId w:val="98"/>
              </w:numPr>
              <w:tabs>
                <w:tab w:val="num" w:pos="342"/>
              </w:tabs>
              <w:ind w:left="342" w:hanging="270"/>
              <w:rPr>
                <w:rFonts w:eastAsia="SimSun"/>
                <w:b/>
                <w:sz w:val="22"/>
                <w:szCs w:val="22"/>
              </w:rPr>
            </w:pPr>
            <w:r w:rsidRPr="002C2D53">
              <w:rPr>
                <w:rFonts w:eastAsia="SimSun"/>
                <w:sz w:val="22"/>
                <w:szCs w:val="22"/>
              </w:rPr>
              <w:t>Facilitate children to sing and elaborate on counting in rhymes and songs (e.g., “Six Little Ducks,” “One Potato, Two Potato,” “This Old Man”) to various numbers up to 20.</w:t>
            </w:r>
          </w:p>
          <w:p w14:paraId="33594A83" w14:textId="77777777" w:rsidR="00E95D41" w:rsidRPr="002C2D53" w:rsidRDefault="00E95D41" w:rsidP="00EB08C2">
            <w:pPr>
              <w:numPr>
                <w:ilvl w:val="0"/>
                <w:numId w:val="98"/>
              </w:numPr>
              <w:tabs>
                <w:tab w:val="num" w:pos="342"/>
              </w:tabs>
              <w:ind w:left="342" w:hanging="270"/>
              <w:rPr>
                <w:rFonts w:eastAsia="SimSun"/>
                <w:sz w:val="22"/>
                <w:szCs w:val="22"/>
              </w:rPr>
            </w:pPr>
            <w:r w:rsidRPr="002C2D53">
              <w:rPr>
                <w:rFonts w:eastAsia="SimSun"/>
                <w:sz w:val="22"/>
                <w:szCs w:val="22"/>
              </w:rPr>
              <w:t>Laminate numbers and provide opportunities for children to trace using washable markers.</w:t>
            </w:r>
          </w:p>
          <w:p w14:paraId="038C5ABC" w14:textId="77777777" w:rsidR="00E95D41" w:rsidRPr="002C2D53" w:rsidRDefault="00E95D41" w:rsidP="00EB08C2">
            <w:pPr>
              <w:numPr>
                <w:ilvl w:val="0"/>
                <w:numId w:val="98"/>
              </w:numPr>
              <w:tabs>
                <w:tab w:val="num" w:pos="342"/>
              </w:tabs>
              <w:ind w:left="342" w:hanging="270"/>
              <w:rPr>
                <w:rFonts w:eastAsia="SimSun"/>
                <w:sz w:val="22"/>
                <w:szCs w:val="22"/>
              </w:rPr>
            </w:pPr>
            <w:r w:rsidRPr="002C2D53">
              <w:rPr>
                <w:rFonts w:eastAsia="SimSun"/>
                <w:sz w:val="22"/>
                <w:szCs w:val="22"/>
              </w:rPr>
              <w:t>Label the room with numbers, such as 20 books on a shelf, or group students according to table number).</w:t>
            </w:r>
          </w:p>
          <w:p w14:paraId="3A819B4A" w14:textId="77777777" w:rsidR="00E95D41" w:rsidRPr="002C2D53" w:rsidRDefault="00E95D41" w:rsidP="00EB08C2">
            <w:pPr>
              <w:numPr>
                <w:ilvl w:val="0"/>
                <w:numId w:val="98"/>
              </w:numPr>
              <w:tabs>
                <w:tab w:val="num" w:pos="342"/>
              </w:tabs>
              <w:ind w:left="342" w:hanging="270"/>
              <w:rPr>
                <w:rFonts w:eastAsia="SimSun"/>
                <w:sz w:val="22"/>
                <w:szCs w:val="22"/>
              </w:rPr>
            </w:pPr>
            <w:r w:rsidRPr="002C2D53">
              <w:rPr>
                <w:rFonts w:eastAsia="SimSun"/>
                <w:sz w:val="22"/>
                <w:szCs w:val="22"/>
              </w:rPr>
              <w:t>Model and support children to use “0” to represent no objects.</w:t>
            </w:r>
          </w:p>
        </w:tc>
      </w:tr>
      <w:tr w:rsidR="00E95D41" w:rsidRPr="00E95D41" w14:paraId="0629AC80" w14:textId="77777777" w:rsidTr="002C2D53">
        <w:trPr>
          <w:trHeight w:val="350"/>
          <w:jc w:val="center"/>
        </w:trPr>
        <w:tc>
          <w:tcPr>
            <w:tcW w:w="2401" w:type="dxa"/>
            <w:shd w:val="clear" w:color="auto" w:fill="DBE5F1"/>
          </w:tcPr>
          <w:p w14:paraId="43D7B773" w14:textId="77777777" w:rsidR="00E95D41" w:rsidRPr="002C2D53" w:rsidRDefault="00E95D41" w:rsidP="00E95D41">
            <w:pPr>
              <w:rPr>
                <w:rFonts w:eastAsia="SimSun"/>
                <w:b/>
                <w:sz w:val="22"/>
                <w:szCs w:val="22"/>
              </w:rPr>
            </w:pPr>
            <w:r w:rsidRPr="002C2D53">
              <w:rPr>
                <w:rFonts w:eastAsia="SimSun"/>
                <w:b/>
                <w:sz w:val="22"/>
                <w:szCs w:val="22"/>
              </w:rPr>
              <w:t xml:space="preserve">PK.CC.4 </w:t>
            </w:r>
            <w:r w:rsidRPr="002C2D53">
              <w:rPr>
                <w:rFonts w:eastAsia="SimSun"/>
                <w:sz w:val="22"/>
                <w:szCs w:val="22"/>
                <w:lang w:eastAsia="en-US"/>
              </w:rPr>
              <w:t xml:space="preserve">Count many kinds of concrete objects and actions up to ten, recognizing the “one more”, “one less” patterns, using one-to-one correspondence, and accurately count as many as seven things in </w:t>
            </w:r>
            <w:r w:rsidRPr="002C2D53">
              <w:rPr>
                <w:rFonts w:eastAsia="SimSun"/>
                <w:sz w:val="22"/>
                <w:szCs w:val="22"/>
                <w:lang w:eastAsia="en-US"/>
              </w:rPr>
              <w:lastRenderedPageBreak/>
              <w:t xml:space="preserve">a scattered configuration. </w:t>
            </w:r>
          </w:p>
        </w:tc>
        <w:tc>
          <w:tcPr>
            <w:tcW w:w="4133" w:type="dxa"/>
            <w:shd w:val="clear" w:color="auto" w:fill="DBE5F1"/>
          </w:tcPr>
          <w:p w14:paraId="45A58E38" w14:textId="77777777" w:rsidR="00E95D41" w:rsidRPr="002C2D53" w:rsidRDefault="00E95D41" w:rsidP="00EB08C2">
            <w:pPr>
              <w:numPr>
                <w:ilvl w:val="0"/>
                <w:numId w:val="111"/>
              </w:numPr>
              <w:rPr>
                <w:rFonts w:eastAsia="SimSun"/>
                <w:b/>
                <w:color w:val="000000"/>
                <w:sz w:val="22"/>
                <w:szCs w:val="22"/>
              </w:rPr>
            </w:pPr>
            <w:r w:rsidRPr="002C2D53">
              <w:rPr>
                <w:rFonts w:eastAsia="PMingLiU"/>
                <w:color w:val="000000"/>
                <w:sz w:val="22"/>
                <w:szCs w:val="22"/>
                <w:lang w:eastAsia="zh-TW"/>
              </w:rPr>
              <w:lastRenderedPageBreak/>
              <w:t>u</w:t>
            </w:r>
            <w:r w:rsidRPr="002C2D53">
              <w:rPr>
                <w:rFonts w:eastAsia="SimSun"/>
                <w:color w:val="000000"/>
                <w:sz w:val="22"/>
                <w:szCs w:val="22"/>
              </w:rPr>
              <w:t xml:space="preserve">se concrete objects to practice one-to-one correspondence in meaningful </w:t>
            </w:r>
            <w:r w:rsidR="00D006A0" w:rsidRPr="002C2D53">
              <w:rPr>
                <w:rFonts w:eastAsia="SimSun"/>
                <w:color w:val="000000"/>
                <w:sz w:val="22"/>
                <w:szCs w:val="22"/>
              </w:rPr>
              <w:t>contexts by saying</w:t>
            </w:r>
            <w:r w:rsidRPr="002C2D53">
              <w:rPr>
                <w:rFonts w:eastAsia="SimSun"/>
                <w:color w:val="000000"/>
                <w:sz w:val="22"/>
                <w:szCs w:val="22"/>
              </w:rPr>
              <w:t xml:space="preserve"> the number for each object (e.g., placing an object in each space in an egg carton; putting pegs in each hole on a pegboard</w:t>
            </w:r>
            <w:r w:rsidRPr="002C2D53">
              <w:rPr>
                <w:rFonts w:eastAsia="SimSun"/>
                <w:sz w:val="22"/>
                <w:szCs w:val="22"/>
              </w:rPr>
              <w:t>; distributing a musical instrument to each child in a group; three steps down to the playground</w:t>
            </w:r>
            <w:r w:rsidRPr="002C2D53">
              <w:rPr>
                <w:rFonts w:eastAsia="SimSun"/>
                <w:color w:val="000000"/>
                <w:sz w:val="22"/>
                <w:szCs w:val="22"/>
              </w:rPr>
              <w:t>).</w:t>
            </w:r>
          </w:p>
          <w:p w14:paraId="7B4DD335" w14:textId="77777777" w:rsidR="00E95D41" w:rsidRPr="002C2D53" w:rsidRDefault="00E95D41" w:rsidP="00EB08C2">
            <w:pPr>
              <w:numPr>
                <w:ilvl w:val="0"/>
                <w:numId w:val="111"/>
              </w:numPr>
              <w:rPr>
                <w:rFonts w:eastAsia="SimSun"/>
                <w:b/>
                <w:color w:val="000000"/>
                <w:sz w:val="22"/>
                <w:szCs w:val="22"/>
              </w:rPr>
            </w:pPr>
            <w:r w:rsidRPr="002C2D53">
              <w:rPr>
                <w:rFonts w:eastAsia="SimSun"/>
                <w:sz w:val="22"/>
                <w:szCs w:val="22"/>
              </w:rPr>
              <w:lastRenderedPageBreak/>
              <w:t>use representations of numbers from zero to ten (dice, animal stickers on a card) to create original games that associate quantities with numerals. For example, a child selects a number card or throws dice, counts out that number of objects, and identifies the total number of objects).</w:t>
            </w:r>
          </w:p>
          <w:p w14:paraId="73AC826D" w14:textId="77777777" w:rsidR="00E95D41" w:rsidRPr="002C2D53" w:rsidRDefault="00E95D41" w:rsidP="00EB08C2">
            <w:pPr>
              <w:numPr>
                <w:ilvl w:val="0"/>
                <w:numId w:val="111"/>
              </w:numPr>
              <w:rPr>
                <w:rFonts w:eastAsia="SimSun"/>
                <w:b/>
                <w:color w:val="000000"/>
                <w:sz w:val="22"/>
                <w:szCs w:val="22"/>
              </w:rPr>
            </w:pPr>
            <w:r w:rsidRPr="002C2D53">
              <w:rPr>
                <w:rFonts w:eastAsia="SimSun"/>
                <w:sz w:val="22"/>
                <w:szCs w:val="22"/>
              </w:rPr>
              <w:t>follow visual cues such as a visual recipe for play dough or cookies; rebus illustrating words to a song or fingerplay).</w:t>
            </w:r>
          </w:p>
        </w:tc>
        <w:tc>
          <w:tcPr>
            <w:tcW w:w="3690" w:type="dxa"/>
            <w:shd w:val="clear" w:color="auto" w:fill="DBE5F1"/>
          </w:tcPr>
          <w:p w14:paraId="3C147846" w14:textId="77777777" w:rsidR="00E95D41" w:rsidRPr="002C2D53" w:rsidRDefault="00E95D41" w:rsidP="00EB08C2">
            <w:pPr>
              <w:numPr>
                <w:ilvl w:val="0"/>
                <w:numId w:val="111"/>
              </w:numPr>
              <w:spacing w:line="220" w:lineRule="exact"/>
              <w:rPr>
                <w:rFonts w:eastAsia="SimSun"/>
                <w:sz w:val="22"/>
                <w:szCs w:val="22"/>
              </w:rPr>
            </w:pPr>
            <w:r w:rsidRPr="002C2D53">
              <w:rPr>
                <w:rFonts w:eastAsia="SimSun"/>
                <w:sz w:val="22"/>
                <w:szCs w:val="22"/>
              </w:rPr>
              <w:lastRenderedPageBreak/>
              <w:t>point to each object counted, assigning the appropriate number to it.</w:t>
            </w:r>
          </w:p>
          <w:p w14:paraId="7856E5D3" w14:textId="77777777" w:rsidR="00E95D41" w:rsidRPr="002C2D53" w:rsidRDefault="00E95D41" w:rsidP="00EB08C2">
            <w:pPr>
              <w:widowControl w:val="0"/>
              <w:numPr>
                <w:ilvl w:val="0"/>
                <w:numId w:val="111"/>
              </w:numPr>
              <w:overflowPunct w:val="0"/>
              <w:autoSpaceDE w:val="0"/>
              <w:autoSpaceDN w:val="0"/>
              <w:adjustRightInd w:val="0"/>
              <w:ind w:right="43"/>
              <w:rPr>
                <w:rFonts w:eastAsia="SimSun"/>
                <w:color w:val="000000"/>
                <w:sz w:val="22"/>
                <w:szCs w:val="22"/>
              </w:rPr>
            </w:pPr>
            <w:r w:rsidRPr="002C2D53">
              <w:rPr>
                <w:rFonts w:eastAsia="SimSun"/>
                <w:color w:val="000000"/>
                <w:sz w:val="22"/>
                <w:szCs w:val="22"/>
              </w:rPr>
              <w:t>count as they distribute objects (e.g., one cup or napkin to each child at the snack table).</w:t>
            </w:r>
          </w:p>
          <w:p w14:paraId="38BBCC09" w14:textId="77777777" w:rsidR="00E95D41" w:rsidRPr="002C2D53" w:rsidRDefault="00E95D41" w:rsidP="00EB08C2">
            <w:pPr>
              <w:widowControl w:val="0"/>
              <w:numPr>
                <w:ilvl w:val="0"/>
                <w:numId w:val="111"/>
              </w:numPr>
              <w:overflowPunct w:val="0"/>
              <w:autoSpaceDE w:val="0"/>
              <w:autoSpaceDN w:val="0"/>
              <w:adjustRightInd w:val="0"/>
              <w:ind w:right="43"/>
              <w:rPr>
                <w:rFonts w:eastAsia="SimSun"/>
                <w:color w:val="000000"/>
                <w:sz w:val="22"/>
                <w:szCs w:val="22"/>
              </w:rPr>
            </w:pPr>
            <w:r w:rsidRPr="002C2D53">
              <w:rPr>
                <w:rFonts w:eastAsia="SimSun"/>
                <w:sz w:val="22"/>
                <w:szCs w:val="22"/>
              </w:rPr>
              <w:t xml:space="preserve">use concrete objects, actions, or drawings to represent quantities (e.g., jump two times; stack </w:t>
            </w:r>
            <w:proofErr w:type="gramStart"/>
            <w:r w:rsidR="00D006A0" w:rsidRPr="002C2D53">
              <w:rPr>
                <w:rFonts w:eastAsia="SimSun"/>
                <w:sz w:val="22"/>
                <w:szCs w:val="22"/>
              </w:rPr>
              <w:t>four</w:t>
            </w:r>
            <w:r w:rsidR="00D006A0">
              <w:rPr>
                <w:rFonts w:eastAsia="SimSun"/>
                <w:sz w:val="22"/>
                <w:szCs w:val="22"/>
              </w:rPr>
              <w:t xml:space="preserve"> </w:t>
            </w:r>
            <w:r w:rsidR="00D006A0" w:rsidRPr="002C2D53">
              <w:rPr>
                <w:rFonts w:eastAsia="SimSun"/>
                <w:sz w:val="22"/>
                <w:szCs w:val="22"/>
              </w:rPr>
              <w:t>unit</w:t>
            </w:r>
            <w:proofErr w:type="gramEnd"/>
            <w:r w:rsidRPr="002C2D53">
              <w:rPr>
                <w:rFonts w:eastAsia="SimSun"/>
                <w:sz w:val="22"/>
                <w:szCs w:val="22"/>
              </w:rPr>
              <w:t xml:space="preserve"> blocks; string three beads, </w:t>
            </w:r>
            <w:r w:rsidRPr="002C2D53">
              <w:rPr>
                <w:rFonts w:eastAsia="SimSun"/>
                <w:sz w:val="22"/>
                <w:szCs w:val="22"/>
              </w:rPr>
              <w:lastRenderedPageBreak/>
              <w:t xml:space="preserve">hold up two fingers, get three blocks (on request). </w:t>
            </w:r>
          </w:p>
        </w:tc>
        <w:tc>
          <w:tcPr>
            <w:tcW w:w="3758" w:type="dxa"/>
            <w:shd w:val="clear" w:color="auto" w:fill="DBE5F1"/>
          </w:tcPr>
          <w:p w14:paraId="178F3CD4" w14:textId="77777777" w:rsidR="00E95D41" w:rsidRPr="002C2D53" w:rsidRDefault="00E95D41" w:rsidP="00EB08C2">
            <w:pPr>
              <w:numPr>
                <w:ilvl w:val="0"/>
                <w:numId w:val="111"/>
              </w:numPr>
              <w:spacing w:line="220" w:lineRule="exact"/>
              <w:rPr>
                <w:rFonts w:eastAsia="SimSun"/>
                <w:sz w:val="22"/>
                <w:szCs w:val="22"/>
              </w:rPr>
            </w:pPr>
            <w:r w:rsidRPr="002C2D53">
              <w:rPr>
                <w:rFonts w:eastAsia="SimSun"/>
                <w:sz w:val="22"/>
                <w:szCs w:val="22"/>
              </w:rPr>
              <w:lastRenderedPageBreak/>
              <w:t>model counting objects one at time and saying the number.</w:t>
            </w:r>
          </w:p>
          <w:p w14:paraId="6D1D5666" w14:textId="77777777" w:rsidR="00E95D41" w:rsidRPr="002C2D53" w:rsidRDefault="00E95D41" w:rsidP="00EB08C2">
            <w:pPr>
              <w:numPr>
                <w:ilvl w:val="0"/>
                <w:numId w:val="111"/>
              </w:numPr>
              <w:spacing w:line="220" w:lineRule="exact"/>
              <w:rPr>
                <w:rFonts w:eastAsia="SimSun"/>
                <w:sz w:val="22"/>
                <w:szCs w:val="22"/>
              </w:rPr>
            </w:pPr>
            <w:r w:rsidRPr="002C2D53">
              <w:rPr>
                <w:rFonts w:eastAsia="SimSun"/>
                <w:sz w:val="22"/>
                <w:szCs w:val="22"/>
              </w:rPr>
              <w:t>provide many kinds of concrete objects for children to explore.</w:t>
            </w:r>
          </w:p>
          <w:p w14:paraId="1988688A" w14:textId="77777777" w:rsidR="00E95D41" w:rsidRPr="002C2D53" w:rsidRDefault="00E95D41" w:rsidP="00EB08C2">
            <w:pPr>
              <w:numPr>
                <w:ilvl w:val="0"/>
                <w:numId w:val="111"/>
              </w:numPr>
              <w:spacing w:line="220" w:lineRule="exact"/>
              <w:rPr>
                <w:rFonts w:eastAsia="SimSun"/>
                <w:sz w:val="22"/>
                <w:szCs w:val="22"/>
              </w:rPr>
            </w:pPr>
            <w:r w:rsidRPr="002C2D53">
              <w:rPr>
                <w:rFonts w:eastAsia="SimSun"/>
                <w:sz w:val="22"/>
                <w:szCs w:val="22"/>
              </w:rPr>
              <w:t>incorporate counting into many daily activities.</w:t>
            </w:r>
          </w:p>
          <w:p w14:paraId="211F35C0" w14:textId="77777777" w:rsidR="00E95D41" w:rsidRPr="002C2D53" w:rsidRDefault="00E95D41" w:rsidP="00EB08C2">
            <w:pPr>
              <w:numPr>
                <w:ilvl w:val="0"/>
                <w:numId w:val="111"/>
              </w:numPr>
              <w:spacing w:line="220" w:lineRule="exact"/>
              <w:rPr>
                <w:rFonts w:eastAsia="SimSun"/>
                <w:sz w:val="22"/>
                <w:szCs w:val="22"/>
              </w:rPr>
            </w:pPr>
            <w:r w:rsidRPr="002C2D53">
              <w:rPr>
                <w:rFonts w:eastAsia="SimSun"/>
                <w:sz w:val="22"/>
                <w:szCs w:val="22"/>
              </w:rPr>
              <w:t xml:space="preserve">embed counting in children’s meaningful </w:t>
            </w:r>
            <w:r w:rsidR="00D006A0" w:rsidRPr="002C2D53">
              <w:rPr>
                <w:rFonts w:eastAsia="SimSun"/>
                <w:sz w:val="22"/>
                <w:szCs w:val="22"/>
              </w:rPr>
              <w:t>experiences (</w:t>
            </w:r>
            <w:r w:rsidRPr="002C2D53">
              <w:rPr>
                <w:rFonts w:eastAsia="SimSun"/>
                <w:sz w:val="22"/>
                <w:szCs w:val="22"/>
              </w:rPr>
              <w:t>e.g., the number of strokes as they brush teeth or wash hands; the buttons on a coat while dressing for outdoor play).</w:t>
            </w:r>
          </w:p>
          <w:p w14:paraId="455DC265" w14:textId="77777777" w:rsidR="00E95D41" w:rsidRPr="002C2D53" w:rsidRDefault="00E95D41" w:rsidP="00EB08C2">
            <w:pPr>
              <w:numPr>
                <w:ilvl w:val="0"/>
                <w:numId w:val="111"/>
              </w:numPr>
              <w:spacing w:line="220" w:lineRule="exact"/>
              <w:rPr>
                <w:rFonts w:eastAsia="SimSun"/>
                <w:sz w:val="22"/>
                <w:szCs w:val="22"/>
              </w:rPr>
            </w:pPr>
            <w:r w:rsidRPr="002C2D53">
              <w:rPr>
                <w:rFonts w:eastAsia="SimSun"/>
                <w:sz w:val="22"/>
                <w:szCs w:val="22"/>
              </w:rPr>
              <w:lastRenderedPageBreak/>
              <w:t>provide games, stories and rhymes that contain numbers and counting sequences (e.g., Five Little Monkeys Jumping on the Bed).</w:t>
            </w:r>
          </w:p>
          <w:p w14:paraId="38F766A5" w14:textId="77777777" w:rsidR="00E95D41" w:rsidRPr="002C2D53" w:rsidRDefault="00E95D41" w:rsidP="00EB08C2">
            <w:pPr>
              <w:numPr>
                <w:ilvl w:val="0"/>
                <w:numId w:val="111"/>
              </w:numPr>
              <w:tabs>
                <w:tab w:val="num" w:pos="360"/>
              </w:tabs>
              <w:spacing w:line="220" w:lineRule="exact"/>
              <w:rPr>
                <w:rFonts w:eastAsia="SimSun"/>
                <w:sz w:val="22"/>
                <w:szCs w:val="22"/>
              </w:rPr>
            </w:pPr>
            <w:r w:rsidRPr="002C2D53">
              <w:rPr>
                <w:rFonts w:eastAsia="SimSun"/>
                <w:sz w:val="22"/>
                <w:szCs w:val="22"/>
              </w:rPr>
              <w:t>connect actions and objects to number to build understanding of the consistency of quantities (e.g., what “three” looks like, whether you are counting blocks, beads, or pinecones).</w:t>
            </w:r>
          </w:p>
        </w:tc>
      </w:tr>
      <w:tr w:rsidR="00E95D41" w:rsidRPr="00E95D41" w14:paraId="353E24E0" w14:textId="77777777" w:rsidTr="002C2D53">
        <w:trPr>
          <w:trHeight w:val="350"/>
          <w:jc w:val="center"/>
        </w:trPr>
        <w:tc>
          <w:tcPr>
            <w:tcW w:w="2401" w:type="dxa"/>
            <w:tcBorders>
              <w:bottom w:val="single" w:sz="4" w:space="0" w:color="auto"/>
            </w:tcBorders>
          </w:tcPr>
          <w:p w14:paraId="07CB54D7" w14:textId="77777777" w:rsidR="00E95D41" w:rsidRPr="002C2D53" w:rsidRDefault="00E95D41" w:rsidP="00E95D41">
            <w:pPr>
              <w:rPr>
                <w:rFonts w:eastAsia="SimSun"/>
                <w:sz w:val="22"/>
                <w:szCs w:val="22"/>
              </w:rPr>
            </w:pPr>
            <w:r w:rsidRPr="002C2D53">
              <w:rPr>
                <w:rFonts w:eastAsia="SimSun"/>
                <w:b/>
                <w:sz w:val="22"/>
                <w:szCs w:val="22"/>
              </w:rPr>
              <w:lastRenderedPageBreak/>
              <w:t>K.CC.4.</w:t>
            </w:r>
            <w:r w:rsidRPr="002C2D53">
              <w:rPr>
                <w:rFonts w:eastAsia="SimSun"/>
                <w:sz w:val="22"/>
                <w:szCs w:val="22"/>
              </w:rPr>
              <w:t xml:space="preserve"> Understand the relationship between numbers and quantities; connect counting to cardinality. </w:t>
            </w:r>
          </w:p>
          <w:p w14:paraId="1E826146" w14:textId="77777777" w:rsidR="00E95D41" w:rsidRPr="002C2D53" w:rsidRDefault="00E95D41" w:rsidP="00E95D41">
            <w:pPr>
              <w:rPr>
                <w:rFonts w:eastAsia="SimSun"/>
                <w:sz w:val="22"/>
                <w:szCs w:val="22"/>
              </w:rPr>
            </w:pPr>
          </w:p>
          <w:p w14:paraId="0ADA7181" w14:textId="77777777" w:rsidR="00E95D41" w:rsidRPr="002C2D53" w:rsidRDefault="00E95D41" w:rsidP="00E95D41">
            <w:pPr>
              <w:rPr>
                <w:rFonts w:eastAsia="SimSun"/>
                <w:sz w:val="22"/>
                <w:szCs w:val="22"/>
              </w:rPr>
            </w:pPr>
            <w:r w:rsidRPr="002C2D53">
              <w:rPr>
                <w:rFonts w:eastAsia="SimSun"/>
                <w:b/>
                <w:sz w:val="22"/>
                <w:szCs w:val="22"/>
              </w:rPr>
              <w:t>a.</w:t>
            </w:r>
            <w:r w:rsidRPr="002C2D53">
              <w:rPr>
                <w:rFonts w:eastAsia="SimSun"/>
                <w:sz w:val="22"/>
                <w:szCs w:val="22"/>
              </w:rPr>
              <w:t xml:space="preserve"> When counting objects, say the number names in the standard order, pairing each object with one and only one number name and each number name with one and only one object.</w:t>
            </w:r>
          </w:p>
          <w:p w14:paraId="794128BE" w14:textId="77777777" w:rsidR="00E95D41" w:rsidRPr="002C2D53" w:rsidRDefault="00E95D41" w:rsidP="00E95D41">
            <w:pPr>
              <w:rPr>
                <w:rFonts w:eastAsia="SimSun"/>
                <w:sz w:val="22"/>
                <w:szCs w:val="22"/>
              </w:rPr>
            </w:pPr>
          </w:p>
          <w:p w14:paraId="53C4FAC8" w14:textId="77777777" w:rsidR="00E95D41" w:rsidRPr="002C2D53" w:rsidRDefault="00E95D41" w:rsidP="00E95D41">
            <w:pPr>
              <w:rPr>
                <w:rFonts w:eastAsia="SimSun"/>
                <w:sz w:val="22"/>
                <w:szCs w:val="22"/>
              </w:rPr>
            </w:pPr>
            <w:r w:rsidRPr="002C2D53">
              <w:rPr>
                <w:rFonts w:eastAsia="SimSun"/>
                <w:b/>
                <w:sz w:val="22"/>
                <w:szCs w:val="22"/>
              </w:rPr>
              <w:t>b.</w:t>
            </w:r>
            <w:r w:rsidRPr="002C2D53">
              <w:rPr>
                <w:rFonts w:eastAsia="SimSun"/>
                <w:sz w:val="22"/>
                <w:szCs w:val="22"/>
              </w:rPr>
              <w:t xml:space="preserve"> Understand that the last number name said tells the number of objects counted. The number of objects is the same regardless of their arrangement or the order in which they were counted.</w:t>
            </w:r>
          </w:p>
          <w:p w14:paraId="46D5AAF0" w14:textId="77777777" w:rsidR="00E95D41" w:rsidRPr="002C2D53" w:rsidRDefault="00E95D41" w:rsidP="00E95D41">
            <w:pPr>
              <w:rPr>
                <w:rFonts w:eastAsia="SimSun"/>
                <w:sz w:val="22"/>
                <w:szCs w:val="22"/>
              </w:rPr>
            </w:pPr>
          </w:p>
          <w:p w14:paraId="0E0BA2B1" w14:textId="77777777" w:rsidR="00E95D41" w:rsidRPr="002C2D53" w:rsidRDefault="00E95D41" w:rsidP="00E95D41">
            <w:pPr>
              <w:rPr>
                <w:rFonts w:eastAsia="SimSun"/>
                <w:b/>
                <w:sz w:val="22"/>
                <w:szCs w:val="22"/>
                <w:u w:val="single"/>
              </w:rPr>
            </w:pPr>
            <w:r w:rsidRPr="002C2D53">
              <w:rPr>
                <w:rFonts w:eastAsia="SimSun"/>
                <w:b/>
                <w:sz w:val="22"/>
                <w:szCs w:val="22"/>
              </w:rPr>
              <w:t>c.</w:t>
            </w:r>
            <w:r w:rsidRPr="002C2D53">
              <w:rPr>
                <w:rFonts w:eastAsia="SimSun"/>
                <w:sz w:val="22"/>
                <w:szCs w:val="22"/>
              </w:rPr>
              <w:t xml:space="preserve"> Understand that each successive number </w:t>
            </w:r>
            <w:r w:rsidRPr="002C2D53">
              <w:rPr>
                <w:rFonts w:eastAsia="SimSun"/>
                <w:sz w:val="22"/>
                <w:szCs w:val="22"/>
              </w:rPr>
              <w:lastRenderedPageBreak/>
              <w:t>name refers to a quantity that is one larger.</w:t>
            </w:r>
          </w:p>
        </w:tc>
        <w:tc>
          <w:tcPr>
            <w:tcW w:w="4133" w:type="dxa"/>
            <w:tcBorders>
              <w:bottom w:val="single" w:sz="4" w:space="0" w:color="auto"/>
            </w:tcBorders>
          </w:tcPr>
          <w:p w14:paraId="6F6D0A2F" w14:textId="77777777" w:rsidR="00E95D41" w:rsidRPr="002C2D53" w:rsidRDefault="00E95D41" w:rsidP="00EB08C2">
            <w:pPr>
              <w:numPr>
                <w:ilvl w:val="0"/>
                <w:numId w:val="99"/>
              </w:numPr>
              <w:rPr>
                <w:rFonts w:eastAsia="SimSun"/>
                <w:b/>
                <w:color w:val="000000"/>
                <w:sz w:val="22"/>
                <w:szCs w:val="22"/>
              </w:rPr>
            </w:pPr>
            <w:r w:rsidRPr="002C2D53">
              <w:rPr>
                <w:rFonts w:eastAsia="SimSun"/>
                <w:color w:val="000000"/>
                <w:sz w:val="22"/>
                <w:szCs w:val="22"/>
              </w:rPr>
              <w:lastRenderedPageBreak/>
              <w:t>p</w:t>
            </w:r>
            <w:r w:rsidRPr="002C2D53">
              <w:rPr>
                <w:rFonts w:eastAsia="SimSun"/>
                <w:sz w:val="22"/>
                <w:szCs w:val="22"/>
              </w:rPr>
              <w:t>lay games such as rolling dice and moving a corresponding number of spaces on a game board, or identifying a picture representing the quantity (e.g., roll a 6 and identify a picture with 6 bears).</w:t>
            </w:r>
          </w:p>
          <w:p w14:paraId="452C9B85" w14:textId="77777777" w:rsidR="00E95D41" w:rsidRPr="002C2D53" w:rsidRDefault="00E95D41" w:rsidP="00EB08C2">
            <w:pPr>
              <w:numPr>
                <w:ilvl w:val="0"/>
                <w:numId w:val="99"/>
              </w:numPr>
              <w:rPr>
                <w:rFonts w:eastAsia="SimSun"/>
                <w:b/>
                <w:color w:val="000000"/>
                <w:sz w:val="22"/>
                <w:szCs w:val="22"/>
              </w:rPr>
            </w:pPr>
            <w:r w:rsidRPr="002C2D53">
              <w:rPr>
                <w:rFonts w:eastAsia="SimSun"/>
                <w:color w:val="000000"/>
                <w:sz w:val="22"/>
                <w:szCs w:val="22"/>
              </w:rPr>
              <w:t>s</w:t>
            </w:r>
            <w:r w:rsidRPr="002C2D53">
              <w:rPr>
                <w:rFonts w:eastAsia="SimSun"/>
                <w:sz w:val="22"/>
                <w:szCs w:val="22"/>
              </w:rPr>
              <w:t xml:space="preserve">equence visual representations of quantities in numerical order (e.g., an illustration of five objects comes before six objects). </w:t>
            </w:r>
          </w:p>
          <w:p w14:paraId="5B570D43" w14:textId="77777777" w:rsidR="00E95D41" w:rsidRPr="002C2D53" w:rsidRDefault="00E95D41" w:rsidP="00EB08C2">
            <w:pPr>
              <w:numPr>
                <w:ilvl w:val="0"/>
                <w:numId w:val="99"/>
              </w:numPr>
              <w:rPr>
                <w:rFonts w:eastAsia="SimSun"/>
                <w:b/>
                <w:color w:val="000000"/>
                <w:sz w:val="22"/>
                <w:szCs w:val="22"/>
              </w:rPr>
            </w:pPr>
            <w:r w:rsidRPr="002C2D53">
              <w:rPr>
                <w:rFonts w:eastAsia="SimSun"/>
                <w:color w:val="000000"/>
                <w:sz w:val="22"/>
                <w:szCs w:val="22"/>
              </w:rPr>
              <w:t>use g</w:t>
            </w:r>
            <w:r w:rsidRPr="002C2D53">
              <w:rPr>
                <w:rFonts w:eastAsia="SimSun"/>
                <w:sz w:val="22"/>
                <w:szCs w:val="22"/>
              </w:rPr>
              <w:t>ross motor activity – play a game with hoops by rolling dice and having the corresponding number of children enter hoops, or have students place objects in the hoops.</w:t>
            </w:r>
          </w:p>
          <w:p w14:paraId="35A4BC46" w14:textId="77777777" w:rsidR="00E95D41" w:rsidRPr="002C2D53" w:rsidRDefault="00E95D41" w:rsidP="00EB08C2">
            <w:pPr>
              <w:numPr>
                <w:ilvl w:val="0"/>
                <w:numId w:val="99"/>
              </w:numPr>
              <w:rPr>
                <w:rFonts w:eastAsia="SimSun"/>
                <w:color w:val="000000"/>
                <w:sz w:val="22"/>
                <w:szCs w:val="22"/>
              </w:rPr>
            </w:pPr>
            <w:r w:rsidRPr="002C2D53">
              <w:rPr>
                <w:rFonts w:eastAsia="SimSun"/>
                <w:color w:val="000000"/>
                <w:sz w:val="22"/>
                <w:szCs w:val="22"/>
              </w:rPr>
              <w:t>explore and rearrange sets of objects in different configurations to count and re-count, to confirm that the total number of objects is the same regardless of their arrangements, or the order in which they were counted.</w:t>
            </w:r>
          </w:p>
          <w:p w14:paraId="0BD7A9B7" w14:textId="77777777" w:rsidR="00E95D41" w:rsidRPr="002C2D53" w:rsidRDefault="00E95D41" w:rsidP="00EB08C2">
            <w:pPr>
              <w:numPr>
                <w:ilvl w:val="0"/>
                <w:numId w:val="99"/>
              </w:numPr>
              <w:rPr>
                <w:rFonts w:eastAsia="SimSun"/>
                <w:b/>
                <w:color w:val="000000"/>
                <w:sz w:val="22"/>
                <w:szCs w:val="22"/>
              </w:rPr>
            </w:pPr>
            <w:r w:rsidRPr="002C2D53">
              <w:rPr>
                <w:rFonts w:eastAsia="SimSun"/>
                <w:color w:val="000000"/>
                <w:sz w:val="22"/>
                <w:szCs w:val="22"/>
              </w:rPr>
              <w:t xml:space="preserve">create games based on representations of numbers from zero to ten or more (e.g., dice, animal stickers on a card, 3-dimensional objects) to associate successive quantities with numerals and </w:t>
            </w:r>
            <w:r w:rsidRPr="002C2D53">
              <w:rPr>
                <w:rFonts w:eastAsia="SimSun"/>
                <w:color w:val="000000"/>
                <w:sz w:val="22"/>
                <w:szCs w:val="22"/>
              </w:rPr>
              <w:lastRenderedPageBreak/>
              <w:t>recognize that numerals are symbols of quantities.</w:t>
            </w:r>
          </w:p>
          <w:p w14:paraId="6B96949D" w14:textId="77777777" w:rsidR="00E95D41" w:rsidRPr="002C2D53" w:rsidRDefault="00E95D41" w:rsidP="00EB08C2">
            <w:pPr>
              <w:numPr>
                <w:ilvl w:val="0"/>
                <w:numId w:val="101"/>
              </w:numPr>
              <w:tabs>
                <w:tab w:val="num" w:pos="350"/>
              </w:tabs>
              <w:suppressAutoHyphens/>
              <w:ind w:left="350" w:hanging="270"/>
              <w:rPr>
                <w:rFonts w:eastAsia="SimSun"/>
                <w:bCs/>
                <w:color w:val="000000"/>
                <w:sz w:val="22"/>
                <w:szCs w:val="22"/>
                <w:lang w:eastAsia="en-US"/>
              </w:rPr>
            </w:pPr>
            <w:r w:rsidRPr="002C2D53">
              <w:rPr>
                <w:rFonts w:eastAsia="SimSun"/>
                <w:bCs/>
                <w:color w:val="000000"/>
                <w:sz w:val="22"/>
                <w:szCs w:val="22"/>
                <w:lang w:eastAsia="en-US"/>
              </w:rPr>
              <w:t xml:space="preserve">use a number line to count to a specified number. Hide the remainder of the number line and ask students to identify what number would come </w:t>
            </w:r>
            <w:r w:rsidR="00D006A0" w:rsidRPr="002C2D53">
              <w:rPr>
                <w:rFonts w:eastAsia="SimSun"/>
                <w:bCs/>
                <w:color w:val="000000"/>
                <w:sz w:val="22"/>
                <w:szCs w:val="22"/>
                <w:lang w:eastAsia="en-US"/>
              </w:rPr>
              <w:t>next or</w:t>
            </w:r>
            <w:r w:rsidRPr="002C2D53">
              <w:rPr>
                <w:rFonts w:eastAsia="SimSun"/>
                <w:bCs/>
                <w:color w:val="000000"/>
                <w:sz w:val="22"/>
                <w:szCs w:val="22"/>
                <w:lang w:eastAsia="en-US"/>
              </w:rPr>
              <w:t xml:space="preserve"> would be one greater.</w:t>
            </w:r>
          </w:p>
          <w:p w14:paraId="0AD041A6" w14:textId="77777777" w:rsidR="00E95D41" w:rsidRPr="002C2D53" w:rsidRDefault="00E95D41" w:rsidP="00EB08C2">
            <w:pPr>
              <w:numPr>
                <w:ilvl w:val="0"/>
                <w:numId w:val="101"/>
              </w:numPr>
              <w:tabs>
                <w:tab w:val="num" w:pos="350"/>
              </w:tabs>
              <w:suppressAutoHyphens/>
              <w:ind w:left="350" w:hanging="270"/>
              <w:rPr>
                <w:rFonts w:eastAsia="SimSun"/>
                <w:bCs/>
                <w:color w:val="000000"/>
                <w:sz w:val="22"/>
                <w:szCs w:val="22"/>
                <w:lang w:eastAsia="en-US"/>
              </w:rPr>
            </w:pPr>
            <w:r w:rsidRPr="002C2D53">
              <w:rPr>
                <w:rFonts w:eastAsia="SimSun"/>
                <w:bCs/>
                <w:color w:val="000000"/>
                <w:sz w:val="22"/>
                <w:szCs w:val="22"/>
                <w:lang w:eastAsia="en-US"/>
              </w:rPr>
              <w:t>practice counting out objects and adding one more (e.g. at</w:t>
            </w:r>
            <w:r w:rsidRPr="002C2D53">
              <w:rPr>
                <w:rFonts w:eastAsia="SimSun"/>
                <w:bCs/>
                <w:sz w:val="22"/>
                <w:szCs w:val="22"/>
                <w:lang w:eastAsia="en-US"/>
              </w:rPr>
              <w:t xml:space="preserve"> snack time, count out four napkins for each child at the table, then figure out how many napkins they would need if one more child was added to the table).</w:t>
            </w:r>
          </w:p>
        </w:tc>
        <w:tc>
          <w:tcPr>
            <w:tcW w:w="3690" w:type="dxa"/>
            <w:tcBorders>
              <w:bottom w:val="single" w:sz="4" w:space="0" w:color="auto"/>
            </w:tcBorders>
          </w:tcPr>
          <w:p w14:paraId="72734575" w14:textId="77777777" w:rsidR="00E95D41" w:rsidRPr="002C2D53" w:rsidRDefault="00E95D41" w:rsidP="00EB08C2">
            <w:pPr>
              <w:numPr>
                <w:ilvl w:val="0"/>
                <w:numId w:val="99"/>
              </w:numPr>
              <w:tabs>
                <w:tab w:val="num" w:pos="305"/>
              </w:tabs>
              <w:ind w:left="305" w:hanging="270"/>
              <w:rPr>
                <w:rFonts w:eastAsia="SimSun"/>
                <w:b/>
                <w:color w:val="000000"/>
                <w:sz w:val="22"/>
                <w:szCs w:val="22"/>
              </w:rPr>
            </w:pPr>
            <w:r w:rsidRPr="002C2D53">
              <w:rPr>
                <w:rFonts w:eastAsia="SimSun"/>
                <w:color w:val="000000"/>
                <w:sz w:val="22"/>
                <w:szCs w:val="22"/>
              </w:rPr>
              <w:lastRenderedPageBreak/>
              <w:t xml:space="preserve">match quantities of objects up to at least 10 with numerals and say the names of the numbers. </w:t>
            </w:r>
          </w:p>
          <w:p w14:paraId="4B3C96A2" w14:textId="77777777" w:rsidR="00E95D41" w:rsidRPr="002C2D53" w:rsidRDefault="00E95D41" w:rsidP="00EB08C2">
            <w:pPr>
              <w:numPr>
                <w:ilvl w:val="0"/>
                <w:numId w:val="99"/>
              </w:numPr>
              <w:tabs>
                <w:tab w:val="num" w:pos="305"/>
              </w:tabs>
              <w:ind w:left="305" w:hanging="270"/>
              <w:rPr>
                <w:rFonts w:eastAsia="SimSun"/>
                <w:b/>
                <w:color w:val="000000"/>
                <w:sz w:val="22"/>
                <w:szCs w:val="22"/>
              </w:rPr>
            </w:pPr>
            <w:r w:rsidRPr="002C2D53">
              <w:rPr>
                <w:rFonts w:eastAsia="SimSun"/>
                <w:color w:val="000000"/>
                <w:sz w:val="22"/>
                <w:szCs w:val="22"/>
              </w:rPr>
              <w:t>demonstrate using one-to-one correspondence in meaningful contexts (e.g., taking attendance, counting items in the sand table, putting pegs in each hole of a pegboard).</w:t>
            </w:r>
          </w:p>
          <w:p w14:paraId="6E6BABE0" w14:textId="77777777" w:rsidR="00E95D41" w:rsidRPr="002C2D53" w:rsidRDefault="00E95D41" w:rsidP="00EB08C2">
            <w:pPr>
              <w:numPr>
                <w:ilvl w:val="0"/>
                <w:numId w:val="99"/>
              </w:numPr>
              <w:tabs>
                <w:tab w:val="num" w:pos="305"/>
              </w:tabs>
              <w:ind w:left="305" w:hanging="270"/>
              <w:rPr>
                <w:rFonts w:eastAsia="SimSun"/>
                <w:color w:val="000000"/>
                <w:sz w:val="22"/>
                <w:szCs w:val="22"/>
              </w:rPr>
            </w:pPr>
            <w:r w:rsidRPr="002C2D53">
              <w:rPr>
                <w:rFonts w:eastAsia="SimSun"/>
                <w:color w:val="000000"/>
                <w:sz w:val="22"/>
                <w:szCs w:val="22"/>
              </w:rPr>
              <w:t>r</w:t>
            </w:r>
            <w:r w:rsidRPr="002C2D53">
              <w:rPr>
                <w:rFonts w:eastAsia="SimSun"/>
                <w:sz w:val="22"/>
                <w:szCs w:val="22"/>
              </w:rPr>
              <w:t xml:space="preserve">ecognize the numerical order of objects (e.g., state what number comes before or after a given number). </w:t>
            </w:r>
          </w:p>
          <w:p w14:paraId="33ADA736" w14:textId="77777777" w:rsidR="00E95D41" w:rsidRPr="002C2D53" w:rsidRDefault="00E95D41" w:rsidP="00EB08C2">
            <w:pPr>
              <w:numPr>
                <w:ilvl w:val="0"/>
                <w:numId w:val="99"/>
              </w:numPr>
              <w:tabs>
                <w:tab w:val="num" w:pos="305"/>
              </w:tabs>
              <w:ind w:left="305" w:hanging="270"/>
              <w:rPr>
                <w:rFonts w:eastAsia="SimSun"/>
                <w:color w:val="000000"/>
                <w:sz w:val="22"/>
                <w:szCs w:val="22"/>
              </w:rPr>
            </w:pPr>
            <w:r w:rsidRPr="002C2D53">
              <w:rPr>
                <w:rFonts w:eastAsia="SimSun"/>
                <w:color w:val="000000"/>
                <w:sz w:val="22"/>
                <w:szCs w:val="22"/>
              </w:rPr>
              <w:t>use numbers and counting in everyday activities to assess “how many” (e.g., how many children are in a learning center).</w:t>
            </w:r>
          </w:p>
          <w:p w14:paraId="27F49FC1" w14:textId="77777777" w:rsidR="00E95D41" w:rsidRPr="002C2D53" w:rsidRDefault="00E95D41" w:rsidP="00EB08C2">
            <w:pPr>
              <w:numPr>
                <w:ilvl w:val="0"/>
                <w:numId w:val="99"/>
              </w:numPr>
              <w:tabs>
                <w:tab w:val="num" w:pos="305"/>
              </w:tabs>
              <w:ind w:left="305" w:hanging="270"/>
              <w:rPr>
                <w:rFonts w:eastAsia="SimSun"/>
                <w:color w:val="000000"/>
                <w:sz w:val="22"/>
                <w:szCs w:val="22"/>
              </w:rPr>
            </w:pPr>
            <w:r w:rsidRPr="002C2D53">
              <w:rPr>
                <w:rFonts w:eastAsia="SimSun"/>
                <w:color w:val="000000"/>
                <w:sz w:val="22"/>
                <w:szCs w:val="22"/>
              </w:rPr>
              <w:t>identify the total when asked to “add one more” during everyday activities (e.g., giving one more block, bead).</w:t>
            </w:r>
          </w:p>
        </w:tc>
        <w:tc>
          <w:tcPr>
            <w:tcW w:w="3758" w:type="dxa"/>
            <w:tcBorders>
              <w:bottom w:val="single" w:sz="4" w:space="0" w:color="auto"/>
            </w:tcBorders>
          </w:tcPr>
          <w:p w14:paraId="6EA1807C" w14:textId="77777777" w:rsidR="00E95D41" w:rsidRPr="002C2D53" w:rsidRDefault="00E95D41" w:rsidP="00EB08C2">
            <w:pPr>
              <w:numPr>
                <w:ilvl w:val="0"/>
                <w:numId w:val="117"/>
              </w:numPr>
              <w:ind w:left="234" w:hanging="234"/>
              <w:rPr>
                <w:rFonts w:eastAsia="SimSun"/>
                <w:sz w:val="22"/>
                <w:szCs w:val="22"/>
              </w:rPr>
            </w:pPr>
            <w:r w:rsidRPr="002C2D53">
              <w:rPr>
                <w:rFonts w:eastAsia="SimSun"/>
                <w:sz w:val="22"/>
                <w:szCs w:val="22"/>
              </w:rPr>
              <w:t>model counting using one-to-one correspondence when distributing materials.</w:t>
            </w:r>
          </w:p>
          <w:p w14:paraId="44CAF8ED" w14:textId="77777777" w:rsidR="00E95D41" w:rsidRPr="002C2D53" w:rsidRDefault="00E95D41" w:rsidP="00EB08C2">
            <w:pPr>
              <w:numPr>
                <w:ilvl w:val="0"/>
                <w:numId w:val="117"/>
              </w:numPr>
              <w:ind w:left="234" w:hanging="234"/>
              <w:rPr>
                <w:rFonts w:eastAsia="SimSun"/>
                <w:sz w:val="22"/>
                <w:szCs w:val="22"/>
              </w:rPr>
            </w:pPr>
            <w:r w:rsidRPr="002C2D53">
              <w:rPr>
                <w:rFonts w:eastAsia="SimSun"/>
                <w:sz w:val="22"/>
                <w:szCs w:val="22"/>
              </w:rPr>
              <w:t>promote children’s use of one-to-one correspondence in daily routines and activities (e.g., counting the number of children who order lunch).</w:t>
            </w:r>
          </w:p>
          <w:p w14:paraId="39BC7AE2" w14:textId="77777777" w:rsidR="00E95D41" w:rsidRPr="002C2D53" w:rsidRDefault="00E95D41" w:rsidP="00EB08C2">
            <w:pPr>
              <w:numPr>
                <w:ilvl w:val="0"/>
                <w:numId w:val="117"/>
              </w:numPr>
              <w:ind w:left="234" w:hanging="234"/>
              <w:rPr>
                <w:rFonts w:eastAsia="SimSun"/>
                <w:sz w:val="22"/>
                <w:szCs w:val="22"/>
              </w:rPr>
            </w:pPr>
            <w:r w:rsidRPr="002C2D53">
              <w:rPr>
                <w:rFonts w:eastAsia="SimSun"/>
                <w:sz w:val="22"/>
                <w:szCs w:val="22"/>
              </w:rPr>
              <w:t>facilitate as children match and count objects (e.g., when distributing materials such as at snack time) by asking “How many more do you need?”</w:t>
            </w:r>
          </w:p>
          <w:p w14:paraId="0EC30154" w14:textId="77777777" w:rsidR="00E95D41" w:rsidRPr="002C2D53" w:rsidRDefault="00E95D41" w:rsidP="00EB08C2">
            <w:pPr>
              <w:numPr>
                <w:ilvl w:val="0"/>
                <w:numId w:val="117"/>
              </w:numPr>
              <w:ind w:left="234" w:hanging="234"/>
              <w:rPr>
                <w:rFonts w:eastAsia="SimSun"/>
                <w:sz w:val="22"/>
                <w:szCs w:val="22"/>
              </w:rPr>
            </w:pPr>
            <w:r w:rsidRPr="002C2D53">
              <w:rPr>
                <w:rFonts w:eastAsia="SimSun"/>
                <w:sz w:val="22"/>
                <w:szCs w:val="22"/>
              </w:rPr>
              <w:t>use physical experiences for children to illustrate quantities (e.g., arranging themselves in groups of three).</w:t>
            </w:r>
          </w:p>
          <w:p w14:paraId="6A16A318" w14:textId="77777777" w:rsidR="00E95D41" w:rsidRPr="002C2D53" w:rsidRDefault="00E95D41" w:rsidP="00EB08C2">
            <w:pPr>
              <w:numPr>
                <w:ilvl w:val="0"/>
                <w:numId w:val="117"/>
              </w:numPr>
              <w:ind w:left="234" w:hanging="234"/>
              <w:rPr>
                <w:rFonts w:eastAsia="SimSun"/>
                <w:sz w:val="22"/>
                <w:szCs w:val="22"/>
              </w:rPr>
            </w:pPr>
            <w:r w:rsidRPr="002C2D53">
              <w:rPr>
                <w:rFonts w:eastAsia="SimSun"/>
                <w:sz w:val="22"/>
                <w:szCs w:val="22"/>
              </w:rPr>
              <w:t>use number finger plays, rhymes and songs paired with visuals or objects for students to count and identify totals at different points throughout the activity.</w:t>
            </w:r>
          </w:p>
          <w:p w14:paraId="017BB6AD" w14:textId="77777777" w:rsidR="00E95D41" w:rsidRPr="002C2D53" w:rsidRDefault="00E95D41" w:rsidP="00EB08C2">
            <w:pPr>
              <w:numPr>
                <w:ilvl w:val="0"/>
                <w:numId w:val="117"/>
              </w:numPr>
              <w:ind w:left="234" w:hanging="234"/>
              <w:rPr>
                <w:rFonts w:eastAsia="SimSun"/>
                <w:sz w:val="22"/>
                <w:szCs w:val="22"/>
              </w:rPr>
            </w:pPr>
            <w:r w:rsidRPr="002C2D53">
              <w:rPr>
                <w:rFonts w:eastAsia="SimSun"/>
                <w:sz w:val="22"/>
                <w:szCs w:val="22"/>
              </w:rPr>
              <w:t xml:space="preserve">read books about counting, (e.g. </w:t>
            </w:r>
            <w:r w:rsidRPr="002C2D53">
              <w:rPr>
                <w:rFonts w:eastAsia="SimSun"/>
                <w:i/>
                <w:sz w:val="22"/>
                <w:szCs w:val="22"/>
              </w:rPr>
              <w:t>Over on the Farm: A Counting Picture Book Rhyme</w:t>
            </w:r>
            <w:r w:rsidRPr="002C2D53">
              <w:rPr>
                <w:rFonts w:eastAsia="SimSun"/>
                <w:sz w:val="22"/>
                <w:szCs w:val="22"/>
              </w:rPr>
              <w:t xml:space="preserve"> by Christopher </w:t>
            </w:r>
            <w:proofErr w:type="spellStart"/>
            <w:r w:rsidRPr="002C2D53">
              <w:rPr>
                <w:rFonts w:eastAsia="SimSun"/>
                <w:sz w:val="22"/>
                <w:szCs w:val="22"/>
              </w:rPr>
              <w:t>Gunson</w:t>
            </w:r>
            <w:proofErr w:type="spellEnd"/>
            <w:r w:rsidRPr="002C2D53">
              <w:rPr>
                <w:rFonts w:eastAsia="SimSun"/>
                <w:sz w:val="22"/>
                <w:szCs w:val="22"/>
              </w:rPr>
              <w:t>).</w:t>
            </w:r>
          </w:p>
          <w:p w14:paraId="021BADFE" w14:textId="77777777" w:rsidR="00E95D41" w:rsidRPr="002C2D53" w:rsidRDefault="00E95D41" w:rsidP="00EB08C2">
            <w:pPr>
              <w:numPr>
                <w:ilvl w:val="0"/>
                <w:numId w:val="117"/>
              </w:numPr>
              <w:ind w:left="234" w:hanging="234"/>
              <w:rPr>
                <w:rFonts w:eastAsia="SimSun"/>
                <w:sz w:val="22"/>
                <w:szCs w:val="22"/>
              </w:rPr>
            </w:pPr>
            <w:r w:rsidRPr="002C2D53">
              <w:rPr>
                <w:rFonts w:eastAsia="SimSun"/>
                <w:sz w:val="22"/>
                <w:szCs w:val="22"/>
              </w:rPr>
              <w:t xml:space="preserve">explain/discuss that the number of objects counted is the number of the total objects. </w:t>
            </w:r>
          </w:p>
          <w:p w14:paraId="7AEEA404" w14:textId="77777777" w:rsidR="00E95D41" w:rsidRPr="002C2D53" w:rsidRDefault="00E95D41" w:rsidP="00EB08C2">
            <w:pPr>
              <w:numPr>
                <w:ilvl w:val="0"/>
                <w:numId w:val="117"/>
              </w:numPr>
              <w:ind w:left="234" w:hanging="234"/>
              <w:rPr>
                <w:rFonts w:eastAsia="SimSun"/>
                <w:sz w:val="22"/>
                <w:szCs w:val="22"/>
              </w:rPr>
            </w:pPr>
            <w:r w:rsidRPr="002C2D53">
              <w:rPr>
                <w:rFonts w:eastAsia="SimSun"/>
                <w:sz w:val="22"/>
                <w:szCs w:val="22"/>
              </w:rPr>
              <w:lastRenderedPageBreak/>
              <w:t>during fingers plays, rhymes and songs, stop the activity at different times and ask students to identify what number would come next.</w:t>
            </w:r>
          </w:p>
          <w:p w14:paraId="30172261" w14:textId="77777777" w:rsidR="00E95D41" w:rsidRPr="002C2D53" w:rsidRDefault="00E95D41" w:rsidP="00EB08C2">
            <w:pPr>
              <w:numPr>
                <w:ilvl w:val="0"/>
                <w:numId w:val="117"/>
              </w:numPr>
              <w:ind w:left="234" w:hanging="234"/>
              <w:rPr>
                <w:rFonts w:eastAsia="SimSun"/>
                <w:sz w:val="22"/>
                <w:szCs w:val="22"/>
              </w:rPr>
            </w:pPr>
            <w:r w:rsidRPr="002C2D53">
              <w:rPr>
                <w:rFonts w:eastAsia="SimSun"/>
                <w:sz w:val="22"/>
                <w:szCs w:val="22"/>
              </w:rPr>
              <w:t>ask students to count out objects and add one more in meaningful contexts.</w:t>
            </w:r>
          </w:p>
          <w:p w14:paraId="028EA435" w14:textId="77777777" w:rsidR="00E95D41" w:rsidRPr="002C2D53" w:rsidRDefault="00E95D41" w:rsidP="00EB08C2">
            <w:pPr>
              <w:numPr>
                <w:ilvl w:val="0"/>
                <w:numId w:val="117"/>
              </w:numPr>
              <w:contextualSpacing/>
              <w:rPr>
                <w:rFonts w:eastAsia="SimSun"/>
                <w:sz w:val="22"/>
                <w:szCs w:val="22"/>
              </w:rPr>
            </w:pPr>
            <w:r w:rsidRPr="002C2D53">
              <w:rPr>
                <w:rFonts w:eastAsia="SimSun"/>
                <w:sz w:val="22"/>
                <w:szCs w:val="22"/>
              </w:rPr>
              <w:t>when lining up, add students one at a time and have students identify total after each student is added.</w:t>
            </w:r>
          </w:p>
        </w:tc>
      </w:tr>
      <w:tr w:rsidR="00E95D41" w:rsidRPr="00E95D41" w14:paraId="23C38523" w14:textId="77777777" w:rsidTr="002C2D53">
        <w:trPr>
          <w:trHeight w:val="350"/>
          <w:jc w:val="center"/>
        </w:trPr>
        <w:tc>
          <w:tcPr>
            <w:tcW w:w="2401" w:type="dxa"/>
            <w:shd w:val="clear" w:color="auto" w:fill="DBE5F1"/>
          </w:tcPr>
          <w:p w14:paraId="2C1971E1" w14:textId="77777777" w:rsidR="00E95D41" w:rsidRPr="002C2D53" w:rsidRDefault="00E95D41" w:rsidP="00E95D41">
            <w:pPr>
              <w:widowControl w:val="0"/>
              <w:autoSpaceDE w:val="0"/>
              <w:autoSpaceDN w:val="0"/>
              <w:adjustRightInd w:val="0"/>
              <w:rPr>
                <w:rFonts w:eastAsia="SimSun"/>
                <w:sz w:val="22"/>
                <w:szCs w:val="22"/>
              </w:rPr>
            </w:pPr>
            <w:r w:rsidRPr="002C2D53">
              <w:rPr>
                <w:rFonts w:eastAsia="SimSun"/>
                <w:b/>
                <w:sz w:val="22"/>
                <w:szCs w:val="22"/>
              </w:rPr>
              <w:lastRenderedPageBreak/>
              <w:t>PK.CC.5</w:t>
            </w:r>
            <w:r w:rsidRPr="002C2D53">
              <w:rPr>
                <w:rFonts w:eastAsia="SimSun"/>
                <w:sz w:val="22"/>
                <w:szCs w:val="22"/>
              </w:rPr>
              <w:t xml:space="preserve"> </w:t>
            </w:r>
            <w:r w:rsidRPr="002C2D53">
              <w:rPr>
                <w:rFonts w:eastAsia="SimSun"/>
                <w:sz w:val="22"/>
                <w:szCs w:val="22"/>
                <w:lang w:eastAsia="en-US"/>
              </w:rPr>
              <w:t xml:space="preserve">Use comparative language, such as </w:t>
            </w:r>
            <w:r w:rsidRPr="002C2D53">
              <w:rPr>
                <w:rFonts w:eastAsia="SimSun"/>
                <w:i/>
                <w:iCs/>
                <w:sz w:val="22"/>
                <w:szCs w:val="22"/>
                <w:lang w:eastAsia="en-US"/>
              </w:rPr>
              <w:t xml:space="preserve">more/less than, equal to, </w:t>
            </w:r>
            <w:r w:rsidRPr="002C2D53">
              <w:rPr>
                <w:rFonts w:eastAsia="SimSun"/>
                <w:sz w:val="22"/>
                <w:szCs w:val="22"/>
                <w:lang w:eastAsia="en-US"/>
              </w:rPr>
              <w:t>to compare and describe collections of objects.</w:t>
            </w:r>
          </w:p>
        </w:tc>
        <w:tc>
          <w:tcPr>
            <w:tcW w:w="4133" w:type="dxa"/>
            <w:shd w:val="clear" w:color="auto" w:fill="DBE5F1"/>
          </w:tcPr>
          <w:p w14:paraId="6732A0AC" w14:textId="77777777" w:rsidR="00E95D41" w:rsidRPr="002C2D53" w:rsidRDefault="00E95D41" w:rsidP="00EB08C2">
            <w:pPr>
              <w:numPr>
                <w:ilvl w:val="0"/>
                <w:numId w:val="101"/>
              </w:numPr>
              <w:tabs>
                <w:tab w:val="num" w:pos="350"/>
              </w:tabs>
              <w:suppressAutoHyphens/>
              <w:ind w:left="350" w:hanging="270"/>
              <w:rPr>
                <w:rFonts w:eastAsia="SimSun"/>
                <w:bCs/>
                <w:color w:val="000000"/>
                <w:sz w:val="22"/>
                <w:szCs w:val="22"/>
                <w:lang w:eastAsia="en-US"/>
              </w:rPr>
            </w:pPr>
            <w:r w:rsidRPr="002C2D53">
              <w:rPr>
                <w:rFonts w:eastAsia="SimSun"/>
                <w:bCs/>
                <w:color w:val="000000"/>
                <w:sz w:val="22"/>
                <w:szCs w:val="22"/>
                <w:lang w:eastAsia="en-US"/>
              </w:rPr>
              <w:t>explore, compare, and describe sets of concrete objects (more/less; equal).</w:t>
            </w:r>
          </w:p>
          <w:p w14:paraId="1C4AE1D2" w14:textId="77777777" w:rsidR="00E95D41" w:rsidRPr="002C2D53" w:rsidRDefault="00E95D41" w:rsidP="00EB08C2">
            <w:pPr>
              <w:numPr>
                <w:ilvl w:val="0"/>
                <w:numId w:val="101"/>
              </w:numPr>
              <w:tabs>
                <w:tab w:val="num" w:pos="350"/>
              </w:tabs>
              <w:suppressAutoHyphens/>
              <w:ind w:left="350" w:hanging="270"/>
              <w:rPr>
                <w:rFonts w:eastAsia="SimSun"/>
                <w:bCs/>
                <w:color w:val="000000"/>
                <w:sz w:val="22"/>
                <w:szCs w:val="22"/>
                <w:lang w:eastAsia="en-US"/>
              </w:rPr>
            </w:pPr>
            <w:r w:rsidRPr="002C2D53">
              <w:rPr>
                <w:rFonts w:eastAsia="SimSun"/>
                <w:bCs/>
                <w:color w:val="000000"/>
                <w:sz w:val="22"/>
                <w:szCs w:val="22"/>
                <w:lang w:eastAsia="en-US"/>
              </w:rPr>
              <w:t>sort objects by attributes and use comparative language to identify which group has more or less, or which groups are equal.</w:t>
            </w:r>
          </w:p>
        </w:tc>
        <w:tc>
          <w:tcPr>
            <w:tcW w:w="3690" w:type="dxa"/>
            <w:shd w:val="clear" w:color="auto" w:fill="DBE5F1"/>
          </w:tcPr>
          <w:p w14:paraId="7FC5E803" w14:textId="77777777" w:rsidR="00E95D41" w:rsidRPr="002C2D53" w:rsidRDefault="00E95D41" w:rsidP="00EB08C2">
            <w:pPr>
              <w:numPr>
                <w:ilvl w:val="0"/>
                <w:numId w:val="99"/>
              </w:numPr>
              <w:rPr>
                <w:rFonts w:eastAsia="SimSun"/>
                <w:color w:val="000000"/>
                <w:sz w:val="22"/>
                <w:szCs w:val="22"/>
              </w:rPr>
            </w:pPr>
            <w:r w:rsidRPr="002C2D53">
              <w:rPr>
                <w:rFonts w:eastAsia="SimSun"/>
                <w:color w:val="000000"/>
                <w:sz w:val="22"/>
                <w:szCs w:val="22"/>
              </w:rPr>
              <w:t>use the terms “more, less, equal” in informal play.</w:t>
            </w:r>
          </w:p>
          <w:p w14:paraId="6662BA2B" w14:textId="77777777" w:rsidR="00E95D41" w:rsidRPr="002C2D53" w:rsidRDefault="00E95D41" w:rsidP="00EB08C2">
            <w:pPr>
              <w:numPr>
                <w:ilvl w:val="0"/>
                <w:numId w:val="99"/>
              </w:numPr>
              <w:rPr>
                <w:rFonts w:eastAsia="SimSun"/>
                <w:sz w:val="22"/>
                <w:szCs w:val="22"/>
              </w:rPr>
            </w:pPr>
            <w:r w:rsidRPr="002C2D53">
              <w:rPr>
                <w:rFonts w:eastAsia="SimSun"/>
                <w:sz w:val="22"/>
                <w:szCs w:val="22"/>
              </w:rPr>
              <w:t>distribute objects into equal groups (e.g., “two for you and two for me”).</w:t>
            </w:r>
          </w:p>
          <w:p w14:paraId="748CDFDB" w14:textId="77777777" w:rsidR="00E95D41" w:rsidRPr="002C2D53" w:rsidRDefault="00E95D41" w:rsidP="00EB08C2">
            <w:pPr>
              <w:numPr>
                <w:ilvl w:val="0"/>
                <w:numId w:val="99"/>
              </w:numPr>
              <w:rPr>
                <w:rFonts w:eastAsia="SimSun"/>
                <w:sz w:val="22"/>
                <w:szCs w:val="22"/>
              </w:rPr>
            </w:pPr>
            <w:r w:rsidRPr="002C2D53">
              <w:rPr>
                <w:rFonts w:eastAsia="SimSun"/>
                <w:sz w:val="22"/>
                <w:szCs w:val="22"/>
              </w:rPr>
              <w:t xml:space="preserve">compare two groups of objects and identify which has more/less. </w:t>
            </w:r>
          </w:p>
        </w:tc>
        <w:tc>
          <w:tcPr>
            <w:tcW w:w="3758" w:type="dxa"/>
            <w:shd w:val="clear" w:color="auto" w:fill="DBE5F1"/>
          </w:tcPr>
          <w:p w14:paraId="5B74C566" w14:textId="77777777" w:rsidR="00E95D41" w:rsidRPr="002C2D53" w:rsidRDefault="00E95D41" w:rsidP="00EB08C2">
            <w:pPr>
              <w:numPr>
                <w:ilvl w:val="0"/>
                <w:numId w:val="99"/>
              </w:numPr>
              <w:suppressAutoHyphens/>
              <w:rPr>
                <w:rFonts w:eastAsia="SimSun"/>
                <w:sz w:val="22"/>
                <w:szCs w:val="22"/>
                <w:lang w:eastAsia="en-US"/>
              </w:rPr>
            </w:pPr>
            <w:r w:rsidRPr="002C2D53">
              <w:rPr>
                <w:rFonts w:eastAsia="SimSun"/>
                <w:bCs/>
                <w:color w:val="000000"/>
                <w:sz w:val="22"/>
                <w:szCs w:val="22"/>
                <w:lang w:eastAsia="en-US"/>
              </w:rPr>
              <w:t>model/demonstrate the use of comparative language using concrete objects (e.g., group counters into several sets and prompt/challenge comparison “Which set has more/less?” “Are these sets equal?”).</w:t>
            </w:r>
          </w:p>
          <w:p w14:paraId="29C5C92D" w14:textId="77777777" w:rsidR="00E95D41" w:rsidRPr="002C2D53" w:rsidRDefault="00E95D41" w:rsidP="00EB08C2">
            <w:pPr>
              <w:numPr>
                <w:ilvl w:val="0"/>
                <w:numId w:val="99"/>
              </w:numPr>
              <w:suppressAutoHyphens/>
              <w:rPr>
                <w:rFonts w:eastAsia="SimSun"/>
                <w:sz w:val="22"/>
                <w:szCs w:val="22"/>
                <w:lang w:eastAsia="en-US"/>
              </w:rPr>
            </w:pPr>
            <w:r w:rsidRPr="002C2D53">
              <w:rPr>
                <w:rFonts w:eastAsia="SimSun"/>
                <w:sz w:val="22"/>
                <w:szCs w:val="22"/>
                <w:lang w:eastAsia="en-US"/>
              </w:rPr>
              <w:t>throughout the day use everyday activities for opportunities to use comparative language</w:t>
            </w:r>
            <w:r w:rsidR="00A7331B">
              <w:rPr>
                <w:rFonts w:eastAsia="SimSun"/>
                <w:sz w:val="22"/>
                <w:szCs w:val="22"/>
                <w:lang w:eastAsia="en-US"/>
              </w:rPr>
              <w:t xml:space="preserve">. </w:t>
            </w:r>
            <w:r w:rsidRPr="002C2D53">
              <w:rPr>
                <w:rFonts w:eastAsia="SimSun"/>
                <w:sz w:val="22"/>
                <w:szCs w:val="22"/>
                <w:lang w:eastAsia="en-US"/>
              </w:rPr>
              <w:t>For example, “Are there more students buying or bringing their lunch?” “Are there more children wearing shoes or sneakers?”</w:t>
            </w:r>
          </w:p>
        </w:tc>
      </w:tr>
      <w:tr w:rsidR="00E95D41" w:rsidRPr="00E95D41" w14:paraId="502B6466" w14:textId="77777777" w:rsidTr="002C2D53">
        <w:trPr>
          <w:trHeight w:val="350"/>
          <w:jc w:val="center"/>
        </w:trPr>
        <w:tc>
          <w:tcPr>
            <w:tcW w:w="2401" w:type="dxa"/>
            <w:shd w:val="clear" w:color="auto" w:fill="auto"/>
          </w:tcPr>
          <w:p w14:paraId="1ED755A0" w14:textId="77777777" w:rsidR="00E95D41" w:rsidRPr="002C2D53" w:rsidRDefault="00E95D41" w:rsidP="00E95D41">
            <w:pPr>
              <w:widowControl w:val="0"/>
              <w:autoSpaceDE w:val="0"/>
              <w:autoSpaceDN w:val="0"/>
              <w:adjustRightInd w:val="0"/>
              <w:rPr>
                <w:rFonts w:eastAsia="SimSun"/>
                <w:sz w:val="22"/>
                <w:szCs w:val="22"/>
              </w:rPr>
            </w:pPr>
            <w:r w:rsidRPr="002C2D53">
              <w:rPr>
                <w:rFonts w:eastAsia="SimSun"/>
                <w:b/>
                <w:sz w:val="22"/>
                <w:szCs w:val="22"/>
              </w:rPr>
              <w:t>K.CC.5</w:t>
            </w:r>
            <w:r w:rsidRPr="002C2D53">
              <w:rPr>
                <w:rFonts w:eastAsia="SimSun"/>
                <w:sz w:val="22"/>
                <w:szCs w:val="22"/>
              </w:rPr>
              <w:t>. Count to answer "how many?" questions about as many as 20 things arranged in a line, a rectangular array, or a circle, or as many as 10 things in a scattered configuration; given a number from 1-20, count out that many objects.</w:t>
            </w:r>
          </w:p>
        </w:tc>
        <w:tc>
          <w:tcPr>
            <w:tcW w:w="4133" w:type="dxa"/>
            <w:shd w:val="clear" w:color="auto" w:fill="auto"/>
          </w:tcPr>
          <w:p w14:paraId="45FCA0A9" w14:textId="77777777" w:rsidR="00E95D41" w:rsidRPr="002C2D53" w:rsidRDefault="00E95D41" w:rsidP="00EB08C2">
            <w:pPr>
              <w:numPr>
                <w:ilvl w:val="0"/>
                <w:numId w:val="101"/>
              </w:numPr>
              <w:tabs>
                <w:tab w:val="num" w:pos="350"/>
              </w:tabs>
              <w:suppressAutoHyphens/>
              <w:ind w:left="350" w:hanging="270"/>
              <w:rPr>
                <w:rFonts w:eastAsia="SimSun"/>
                <w:bCs/>
                <w:color w:val="000000"/>
                <w:sz w:val="22"/>
                <w:szCs w:val="22"/>
                <w:lang w:eastAsia="en-US"/>
              </w:rPr>
            </w:pPr>
            <w:r w:rsidRPr="002C2D53">
              <w:rPr>
                <w:rFonts w:eastAsia="SimSun"/>
                <w:bCs/>
                <w:color w:val="000000"/>
                <w:sz w:val="22"/>
                <w:szCs w:val="22"/>
                <w:lang w:eastAsia="en-US"/>
              </w:rPr>
              <w:t>use a hole-punch to count and document numbers of holes children can punch, up to 20. Note: This will also help develop fine motor skills if done frequently.</w:t>
            </w:r>
          </w:p>
          <w:p w14:paraId="07AC3C74" w14:textId="77777777" w:rsidR="00E95D41" w:rsidRPr="002C2D53" w:rsidRDefault="00E95D41" w:rsidP="00EB08C2">
            <w:pPr>
              <w:numPr>
                <w:ilvl w:val="0"/>
                <w:numId w:val="101"/>
              </w:numPr>
              <w:tabs>
                <w:tab w:val="num" w:pos="350"/>
              </w:tabs>
              <w:suppressAutoHyphens/>
              <w:ind w:left="350" w:hanging="270"/>
              <w:rPr>
                <w:rFonts w:eastAsia="SimSun"/>
                <w:bCs/>
                <w:color w:val="000000"/>
                <w:sz w:val="22"/>
                <w:szCs w:val="22"/>
                <w:lang w:eastAsia="en-US"/>
              </w:rPr>
            </w:pPr>
            <w:r w:rsidRPr="002C2D53">
              <w:rPr>
                <w:rFonts w:eastAsia="SimSun"/>
                <w:bCs/>
                <w:color w:val="000000"/>
                <w:sz w:val="22"/>
                <w:szCs w:val="22"/>
                <w:lang w:eastAsia="en-US"/>
              </w:rPr>
              <w:t>during a walk outdoors, collect a bag of leaves, rocks, sticks or objects of interest, then bring inside and count how many were collected.</w:t>
            </w:r>
          </w:p>
        </w:tc>
        <w:tc>
          <w:tcPr>
            <w:tcW w:w="3690" w:type="dxa"/>
            <w:shd w:val="clear" w:color="auto" w:fill="auto"/>
          </w:tcPr>
          <w:p w14:paraId="7597E56F" w14:textId="77777777" w:rsidR="00E95D41" w:rsidRPr="002C2D53" w:rsidRDefault="00E95D41" w:rsidP="00EB08C2">
            <w:pPr>
              <w:numPr>
                <w:ilvl w:val="0"/>
                <w:numId w:val="99"/>
              </w:numPr>
              <w:spacing w:line="220" w:lineRule="exact"/>
              <w:rPr>
                <w:rFonts w:eastAsia="SimSun"/>
                <w:sz w:val="22"/>
                <w:szCs w:val="22"/>
              </w:rPr>
            </w:pPr>
            <w:r w:rsidRPr="002C2D53">
              <w:rPr>
                <w:rFonts w:eastAsia="SimSun"/>
                <w:sz w:val="22"/>
                <w:szCs w:val="22"/>
              </w:rPr>
              <w:t>count the number of blocks used to build a tower.</w:t>
            </w:r>
          </w:p>
        </w:tc>
        <w:tc>
          <w:tcPr>
            <w:tcW w:w="3758" w:type="dxa"/>
            <w:shd w:val="clear" w:color="auto" w:fill="auto"/>
          </w:tcPr>
          <w:p w14:paraId="5F49D579" w14:textId="77777777" w:rsidR="00E95D41" w:rsidRPr="002C2D53" w:rsidRDefault="00E95D41" w:rsidP="00EB08C2">
            <w:pPr>
              <w:numPr>
                <w:ilvl w:val="0"/>
                <w:numId w:val="101"/>
              </w:numPr>
              <w:tabs>
                <w:tab w:val="num" w:pos="411"/>
              </w:tabs>
              <w:suppressAutoHyphens/>
              <w:ind w:left="411" w:hanging="270"/>
              <w:rPr>
                <w:rFonts w:eastAsia="SimSun"/>
                <w:bCs/>
                <w:color w:val="000000"/>
                <w:sz w:val="22"/>
                <w:szCs w:val="22"/>
                <w:lang w:eastAsia="en-US"/>
              </w:rPr>
            </w:pPr>
            <w:r w:rsidRPr="002C2D53">
              <w:rPr>
                <w:rFonts w:eastAsia="SimSun"/>
                <w:bCs/>
                <w:color w:val="000000"/>
                <w:sz w:val="22"/>
                <w:szCs w:val="22"/>
                <w:lang w:eastAsia="en-US"/>
              </w:rPr>
              <w:t xml:space="preserve">during everyday activities stop and </w:t>
            </w:r>
            <w:r w:rsidR="00D006A0" w:rsidRPr="002C2D53">
              <w:rPr>
                <w:rFonts w:eastAsia="SimSun"/>
                <w:bCs/>
                <w:color w:val="000000"/>
                <w:sz w:val="22"/>
                <w:szCs w:val="22"/>
                <w:lang w:eastAsia="en-US"/>
              </w:rPr>
              <w:t>ask,</w:t>
            </w:r>
            <w:r w:rsidRPr="002C2D53">
              <w:rPr>
                <w:rFonts w:eastAsia="SimSun"/>
                <w:bCs/>
                <w:color w:val="000000"/>
                <w:sz w:val="22"/>
                <w:szCs w:val="22"/>
                <w:lang w:eastAsia="en-US"/>
              </w:rPr>
              <w:t xml:space="preserve"> “How many?” questions (e.g., how many children are at the housekeeping center; how many children are wearing sneakers, etc.).</w:t>
            </w:r>
          </w:p>
          <w:p w14:paraId="2E8F706E" w14:textId="77777777" w:rsidR="00E95D41" w:rsidRPr="002C2D53" w:rsidRDefault="00E95D41" w:rsidP="00EB08C2">
            <w:pPr>
              <w:numPr>
                <w:ilvl w:val="0"/>
                <w:numId w:val="101"/>
              </w:numPr>
              <w:tabs>
                <w:tab w:val="num" w:pos="411"/>
              </w:tabs>
              <w:suppressAutoHyphens/>
              <w:ind w:left="411" w:hanging="270"/>
              <w:rPr>
                <w:rFonts w:eastAsia="SimSun"/>
                <w:sz w:val="22"/>
                <w:szCs w:val="22"/>
                <w:lang w:eastAsia="en-US"/>
              </w:rPr>
            </w:pPr>
            <w:r w:rsidRPr="002C2D53">
              <w:rPr>
                <w:rFonts w:eastAsia="SimSun"/>
                <w:bCs/>
                <w:color w:val="000000"/>
                <w:sz w:val="22"/>
                <w:szCs w:val="22"/>
                <w:lang w:eastAsia="en-US"/>
              </w:rPr>
              <w:t xml:space="preserve">continue with activities from K.CC.MA.4 a-c increasing the number to </w:t>
            </w:r>
            <w:r w:rsidR="00D006A0" w:rsidRPr="002C2D53">
              <w:rPr>
                <w:rFonts w:eastAsia="SimSun"/>
                <w:bCs/>
                <w:color w:val="000000"/>
                <w:sz w:val="22"/>
                <w:szCs w:val="22"/>
                <w:lang w:eastAsia="en-US"/>
              </w:rPr>
              <w:t>20 and</w:t>
            </w:r>
            <w:r w:rsidRPr="002C2D53">
              <w:rPr>
                <w:rFonts w:eastAsia="SimSun"/>
                <w:bCs/>
                <w:color w:val="000000"/>
                <w:sz w:val="22"/>
                <w:szCs w:val="22"/>
                <w:lang w:eastAsia="en-US"/>
              </w:rPr>
              <w:t xml:space="preserve"> increasing the challenge (e.g. “What if we had 15 children at the table, how many more napkins would we need?).</w:t>
            </w:r>
          </w:p>
          <w:p w14:paraId="4FD8EDE6" w14:textId="77777777" w:rsidR="00E95D41" w:rsidRPr="002C2D53" w:rsidRDefault="00E95D41" w:rsidP="00EB08C2">
            <w:pPr>
              <w:numPr>
                <w:ilvl w:val="0"/>
                <w:numId w:val="101"/>
              </w:numPr>
              <w:tabs>
                <w:tab w:val="num" w:pos="411"/>
              </w:tabs>
              <w:suppressAutoHyphens/>
              <w:ind w:left="411" w:hanging="270"/>
              <w:rPr>
                <w:rFonts w:eastAsia="SimSun"/>
                <w:sz w:val="22"/>
                <w:szCs w:val="22"/>
                <w:lang w:eastAsia="en-US"/>
              </w:rPr>
            </w:pPr>
            <w:r w:rsidRPr="002C2D53">
              <w:rPr>
                <w:rFonts w:eastAsia="SimSun"/>
                <w:bCs/>
                <w:color w:val="000000"/>
                <w:sz w:val="22"/>
                <w:szCs w:val="22"/>
                <w:lang w:eastAsia="en-US"/>
              </w:rPr>
              <w:lastRenderedPageBreak/>
              <w:t>support children with disabilities or English language learners by using visual supports and/or adaptations (e.g., abacus, computer software, pictures).</w:t>
            </w:r>
          </w:p>
        </w:tc>
      </w:tr>
    </w:tbl>
    <w:p w14:paraId="2BB780B6" w14:textId="77777777" w:rsidR="002C2D53" w:rsidRDefault="002C2D53"/>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2"/>
      </w:tblGrid>
      <w:tr w:rsidR="00E95D41" w:rsidRPr="001825EE" w14:paraId="378B275A" w14:textId="77777777" w:rsidTr="002C2D53">
        <w:trPr>
          <w:trHeight w:val="144"/>
          <w:jc w:val="center"/>
        </w:trPr>
        <w:tc>
          <w:tcPr>
            <w:tcW w:w="13982" w:type="dxa"/>
            <w:shd w:val="clear" w:color="auto" w:fill="CCFFCC"/>
          </w:tcPr>
          <w:p w14:paraId="39D18FEC" w14:textId="77777777" w:rsidR="00E95D41" w:rsidRPr="001825EE" w:rsidRDefault="00E95D41" w:rsidP="008D16C6">
            <w:pPr>
              <w:pStyle w:val="Heading3"/>
              <w:rPr>
                <w:rFonts w:eastAsia="SimSun"/>
              </w:rPr>
            </w:pPr>
            <w:bookmarkStart w:id="66" w:name="_Toc45867427"/>
            <w:r w:rsidRPr="001825EE">
              <w:rPr>
                <w:rFonts w:eastAsia="SimSun"/>
              </w:rPr>
              <w:t>Compare Numbers</w:t>
            </w:r>
            <w:bookmarkEnd w:id="66"/>
          </w:p>
        </w:tc>
      </w:tr>
    </w:tbl>
    <w:p w14:paraId="707180A2" w14:textId="77777777" w:rsidR="002C2D53" w:rsidRPr="002C2D53" w:rsidRDefault="002C2D53">
      <w:pPr>
        <w:rPr>
          <w:sz w:val="2"/>
        </w:rPr>
      </w:pP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4133"/>
        <w:gridCol w:w="3690"/>
        <w:gridCol w:w="3758"/>
      </w:tblGrid>
      <w:tr w:rsidR="00E95D41" w:rsidRPr="004035E0" w14:paraId="5C288E51" w14:textId="77777777" w:rsidTr="002C2D53">
        <w:trPr>
          <w:trHeight w:val="350"/>
          <w:jc w:val="center"/>
        </w:trPr>
        <w:tc>
          <w:tcPr>
            <w:tcW w:w="2401" w:type="dxa"/>
            <w:shd w:val="clear" w:color="auto" w:fill="FFFF99"/>
          </w:tcPr>
          <w:p w14:paraId="4D60B7FE" w14:textId="77777777" w:rsidR="00E95D41" w:rsidRPr="004035E0" w:rsidRDefault="00E95D41" w:rsidP="004035E0">
            <w:pPr>
              <w:rPr>
                <w:b/>
                <w:sz w:val="22"/>
                <w:szCs w:val="22"/>
              </w:rPr>
            </w:pPr>
            <w:r w:rsidRPr="004035E0">
              <w:rPr>
                <w:b/>
                <w:sz w:val="22"/>
                <w:szCs w:val="22"/>
              </w:rPr>
              <w:t>Standards</w:t>
            </w:r>
          </w:p>
        </w:tc>
        <w:tc>
          <w:tcPr>
            <w:tcW w:w="4133" w:type="dxa"/>
            <w:shd w:val="clear" w:color="auto" w:fill="FFFF99"/>
          </w:tcPr>
          <w:p w14:paraId="127F6FE8" w14:textId="77777777" w:rsidR="00E95D41" w:rsidRPr="004035E0" w:rsidRDefault="00E95D41" w:rsidP="004035E0">
            <w:pPr>
              <w:rPr>
                <w:b/>
                <w:sz w:val="22"/>
                <w:szCs w:val="22"/>
              </w:rPr>
            </w:pPr>
            <w:r w:rsidRPr="004035E0">
              <w:rPr>
                <w:b/>
                <w:sz w:val="22"/>
                <w:szCs w:val="22"/>
              </w:rPr>
              <w:t xml:space="preserve">Possible learning activities: </w:t>
            </w:r>
          </w:p>
          <w:p w14:paraId="3DF4C896" w14:textId="77777777" w:rsidR="00E95D41" w:rsidRPr="004035E0" w:rsidRDefault="00E95D41" w:rsidP="004035E0">
            <w:pPr>
              <w:rPr>
                <w:b/>
                <w:sz w:val="22"/>
                <w:szCs w:val="22"/>
              </w:rPr>
            </w:pPr>
            <w:r w:rsidRPr="004035E0">
              <w:rPr>
                <w:b/>
                <w:sz w:val="22"/>
                <w:szCs w:val="22"/>
              </w:rPr>
              <w:t>Children could….</w:t>
            </w:r>
          </w:p>
        </w:tc>
        <w:tc>
          <w:tcPr>
            <w:tcW w:w="3690" w:type="dxa"/>
            <w:shd w:val="clear" w:color="auto" w:fill="FFFF99"/>
          </w:tcPr>
          <w:p w14:paraId="72BFE9E5" w14:textId="77777777" w:rsidR="00E95D41" w:rsidRPr="004035E0" w:rsidRDefault="00E95D41" w:rsidP="004035E0">
            <w:pPr>
              <w:rPr>
                <w:b/>
                <w:sz w:val="22"/>
                <w:szCs w:val="22"/>
              </w:rPr>
            </w:pPr>
            <w:r w:rsidRPr="004035E0">
              <w:rPr>
                <w:b/>
                <w:sz w:val="22"/>
                <w:szCs w:val="22"/>
              </w:rPr>
              <w:t>Possible evidence of learning:</w:t>
            </w:r>
          </w:p>
          <w:p w14:paraId="477CFA5D" w14:textId="77777777" w:rsidR="00E95D41" w:rsidRPr="004035E0" w:rsidRDefault="00E95D41" w:rsidP="004035E0">
            <w:pPr>
              <w:rPr>
                <w:b/>
                <w:sz w:val="22"/>
                <w:szCs w:val="22"/>
              </w:rPr>
            </w:pPr>
            <w:r w:rsidRPr="004035E0">
              <w:rPr>
                <w:b/>
                <w:sz w:val="22"/>
                <w:szCs w:val="22"/>
              </w:rPr>
              <w:t xml:space="preserve">Children may… </w:t>
            </w:r>
          </w:p>
        </w:tc>
        <w:tc>
          <w:tcPr>
            <w:tcW w:w="3758" w:type="dxa"/>
            <w:shd w:val="clear" w:color="auto" w:fill="FFFF99"/>
          </w:tcPr>
          <w:p w14:paraId="209DAB83" w14:textId="77777777" w:rsidR="00E95D41" w:rsidRPr="004035E0" w:rsidRDefault="00E95D41" w:rsidP="004035E0">
            <w:pPr>
              <w:rPr>
                <w:b/>
                <w:sz w:val="22"/>
                <w:szCs w:val="22"/>
              </w:rPr>
            </w:pPr>
            <w:r w:rsidRPr="004035E0">
              <w:rPr>
                <w:b/>
                <w:sz w:val="22"/>
                <w:szCs w:val="22"/>
              </w:rPr>
              <w:t xml:space="preserve">Supportive practices: </w:t>
            </w:r>
          </w:p>
          <w:p w14:paraId="5BC97F61" w14:textId="77777777" w:rsidR="00E95D41" w:rsidRPr="004035E0" w:rsidRDefault="00E95D41" w:rsidP="004035E0">
            <w:pPr>
              <w:rPr>
                <w:b/>
                <w:sz w:val="22"/>
                <w:szCs w:val="22"/>
              </w:rPr>
            </w:pPr>
            <w:r w:rsidRPr="004035E0">
              <w:rPr>
                <w:b/>
                <w:sz w:val="22"/>
                <w:szCs w:val="22"/>
              </w:rPr>
              <w:t>Educators could…</w:t>
            </w:r>
          </w:p>
        </w:tc>
      </w:tr>
      <w:tr w:rsidR="00E95D41" w:rsidRPr="00E95D41" w14:paraId="42E544F8" w14:textId="77777777" w:rsidTr="002C2D53">
        <w:trPr>
          <w:trHeight w:val="350"/>
          <w:jc w:val="center"/>
        </w:trPr>
        <w:tc>
          <w:tcPr>
            <w:tcW w:w="2401" w:type="dxa"/>
            <w:shd w:val="clear" w:color="auto" w:fill="DBE5F1"/>
          </w:tcPr>
          <w:p w14:paraId="1AE8B0B7" w14:textId="77777777" w:rsidR="00E95D41" w:rsidRPr="002C2D53" w:rsidRDefault="00E95D41" w:rsidP="00E95D41">
            <w:pPr>
              <w:widowControl w:val="0"/>
              <w:tabs>
                <w:tab w:val="left" w:pos="220"/>
                <w:tab w:val="left" w:pos="720"/>
              </w:tabs>
              <w:autoSpaceDE w:val="0"/>
              <w:autoSpaceDN w:val="0"/>
              <w:adjustRightInd w:val="0"/>
              <w:rPr>
                <w:rFonts w:eastAsia="SimSun"/>
                <w:b/>
                <w:sz w:val="22"/>
                <w:szCs w:val="22"/>
              </w:rPr>
            </w:pPr>
            <w:r w:rsidRPr="002C2D53">
              <w:rPr>
                <w:rFonts w:eastAsia="SimSun"/>
                <w:b/>
                <w:sz w:val="22"/>
                <w:szCs w:val="22"/>
              </w:rPr>
              <w:t>No PK standard</w:t>
            </w:r>
          </w:p>
        </w:tc>
        <w:tc>
          <w:tcPr>
            <w:tcW w:w="4133" w:type="dxa"/>
            <w:shd w:val="clear" w:color="auto" w:fill="DBE5F1"/>
          </w:tcPr>
          <w:p w14:paraId="6BD0168C" w14:textId="77777777" w:rsidR="00E95D41" w:rsidRPr="002C2D53" w:rsidRDefault="00E95D41" w:rsidP="00E95D41">
            <w:pPr>
              <w:keepNext/>
              <w:tabs>
                <w:tab w:val="left" w:pos="288"/>
              </w:tabs>
              <w:ind w:left="288"/>
              <w:outlineLvl w:val="2"/>
              <w:rPr>
                <w:rFonts w:eastAsia="SimSun"/>
                <w:bCs/>
                <w:sz w:val="22"/>
                <w:szCs w:val="22"/>
                <w:lang w:eastAsia="en-US"/>
              </w:rPr>
            </w:pPr>
          </w:p>
        </w:tc>
        <w:tc>
          <w:tcPr>
            <w:tcW w:w="3690" w:type="dxa"/>
            <w:shd w:val="clear" w:color="auto" w:fill="DBE5F1"/>
          </w:tcPr>
          <w:p w14:paraId="28FDF04C" w14:textId="77777777" w:rsidR="00E95D41" w:rsidRPr="002C2D53" w:rsidRDefault="00E95D41" w:rsidP="00E95D41">
            <w:pPr>
              <w:tabs>
                <w:tab w:val="left" w:pos="648"/>
                <w:tab w:val="left" w:pos="3222"/>
              </w:tabs>
              <w:ind w:left="360"/>
              <w:rPr>
                <w:rFonts w:eastAsia="SimSun"/>
                <w:sz w:val="22"/>
                <w:szCs w:val="22"/>
                <w:lang w:eastAsia="en-US"/>
              </w:rPr>
            </w:pPr>
          </w:p>
        </w:tc>
        <w:tc>
          <w:tcPr>
            <w:tcW w:w="3758" w:type="dxa"/>
            <w:shd w:val="clear" w:color="auto" w:fill="DBE5F1"/>
          </w:tcPr>
          <w:p w14:paraId="30F85BC4" w14:textId="77777777" w:rsidR="00E95D41" w:rsidRPr="002C2D53" w:rsidRDefault="00E95D41" w:rsidP="00E95D41">
            <w:pPr>
              <w:tabs>
                <w:tab w:val="left" w:pos="648"/>
                <w:tab w:val="left" w:pos="3222"/>
              </w:tabs>
              <w:ind w:left="360"/>
              <w:rPr>
                <w:rFonts w:eastAsia="SimSun"/>
                <w:sz w:val="22"/>
                <w:szCs w:val="22"/>
                <w:lang w:eastAsia="en-US"/>
              </w:rPr>
            </w:pPr>
          </w:p>
        </w:tc>
      </w:tr>
      <w:tr w:rsidR="00E95D41" w:rsidRPr="00E95D41" w14:paraId="686AA507" w14:textId="77777777" w:rsidTr="002C2D53">
        <w:trPr>
          <w:trHeight w:val="350"/>
          <w:jc w:val="center"/>
        </w:trPr>
        <w:tc>
          <w:tcPr>
            <w:tcW w:w="2401" w:type="dxa"/>
            <w:shd w:val="clear" w:color="auto" w:fill="auto"/>
          </w:tcPr>
          <w:p w14:paraId="7093C4F8" w14:textId="77777777" w:rsidR="00E95D41" w:rsidRPr="002C2D53" w:rsidRDefault="00E95D41" w:rsidP="00D141F7">
            <w:pPr>
              <w:widowControl w:val="0"/>
              <w:tabs>
                <w:tab w:val="left" w:pos="220"/>
                <w:tab w:val="left" w:pos="720"/>
              </w:tabs>
              <w:autoSpaceDE w:val="0"/>
              <w:autoSpaceDN w:val="0"/>
              <w:adjustRightInd w:val="0"/>
              <w:rPr>
                <w:rFonts w:eastAsia="SimSun"/>
                <w:sz w:val="22"/>
                <w:szCs w:val="22"/>
                <w:lang w:eastAsia="en-US"/>
              </w:rPr>
            </w:pPr>
            <w:r w:rsidRPr="002C2D53">
              <w:rPr>
                <w:rFonts w:eastAsia="SimSun"/>
                <w:b/>
                <w:sz w:val="22"/>
                <w:szCs w:val="22"/>
              </w:rPr>
              <w:t>K.CC.6</w:t>
            </w:r>
            <w:r w:rsidR="00A7331B">
              <w:rPr>
                <w:rFonts w:eastAsia="SimSun"/>
                <w:b/>
                <w:sz w:val="22"/>
                <w:szCs w:val="22"/>
              </w:rPr>
              <w:t xml:space="preserve">. </w:t>
            </w:r>
            <w:r w:rsidRPr="002C2D53">
              <w:rPr>
                <w:rFonts w:eastAsia="SimSun"/>
                <w:sz w:val="22"/>
                <w:szCs w:val="22"/>
              </w:rPr>
              <w:t>I</w:t>
            </w:r>
            <w:r w:rsidRPr="002C2D53">
              <w:rPr>
                <w:rFonts w:eastAsia="SimSun"/>
                <w:sz w:val="22"/>
                <w:szCs w:val="22"/>
                <w:lang w:eastAsia="en-US"/>
              </w:rPr>
              <w:t xml:space="preserve">dentify whether the number of objects in one group is greater than, less than, or equal to the number of objects in another group </w:t>
            </w:r>
            <w:r w:rsidRPr="002C2D53">
              <w:rPr>
                <w:rFonts w:eastAsia="SimSun"/>
                <w:sz w:val="22"/>
                <w:szCs w:val="22"/>
              </w:rPr>
              <w:t>for groups with up to ten objects,</w:t>
            </w:r>
            <w:r w:rsidRPr="002C2D53">
              <w:rPr>
                <w:rFonts w:eastAsia="SimSun"/>
                <w:sz w:val="22"/>
                <w:szCs w:val="22"/>
                <w:lang w:eastAsia="en-US"/>
              </w:rPr>
              <w:t xml:space="preserve"> e.g., by using matching and counting strategies. </w:t>
            </w:r>
          </w:p>
        </w:tc>
        <w:tc>
          <w:tcPr>
            <w:tcW w:w="4133" w:type="dxa"/>
            <w:shd w:val="clear" w:color="auto" w:fill="auto"/>
          </w:tcPr>
          <w:p w14:paraId="6FF846FE" w14:textId="77777777" w:rsidR="00E95D41" w:rsidRPr="00FC71D9" w:rsidRDefault="00E95D41" w:rsidP="00EA0DB5">
            <w:pPr>
              <w:pStyle w:val="ListParagraph"/>
              <w:numPr>
                <w:ilvl w:val="0"/>
                <w:numId w:val="146"/>
              </w:numPr>
              <w:ind w:left="366" w:hanging="270"/>
              <w:rPr>
                <w:rFonts w:eastAsia="SimSun"/>
                <w:sz w:val="22"/>
                <w:szCs w:val="22"/>
                <w:lang w:eastAsia="en-US"/>
              </w:rPr>
            </w:pPr>
            <w:r w:rsidRPr="00FC71D9">
              <w:rPr>
                <w:rFonts w:eastAsia="SimSun"/>
                <w:sz w:val="22"/>
                <w:szCs w:val="22"/>
                <w:lang w:eastAsia="en-US"/>
              </w:rPr>
              <w:t>organize collections of objects (e.g., seashells) into sets or quantities by putting them in containers or string circles, comparing the quantities, and proposing how they know that one set contains more, fewer, or the same number)</w:t>
            </w:r>
          </w:p>
        </w:tc>
        <w:tc>
          <w:tcPr>
            <w:tcW w:w="3690" w:type="dxa"/>
            <w:shd w:val="clear" w:color="auto" w:fill="auto"/>
          </w:tcPr>
          <w:p w14:paraId="22C86381" w14:textId="77777777" w:rsidR="00E95D41" w:rsidRPr="00FC71D9" w:rsidRDefault="00E95D41" w:rsidP="00EA0DB5">
            <w:pPr>
              <w:pStyle w:val="ListParagraph"/>
              <w:numPr>
                <w:ilvl w:val="0"/>
                <w:numId w:val="146"/>
              </w:numPr>
              <w:ind w:left="366" w:hanging="270"/>
              <w:rPr>
                <w:rFonts w:eastAsia="SimSun"/>
                <w:sz w:val="22"/>
                <w:szCs w:val="22"/>
                <w:lang w:eastAsia="en-US"/>
              </w:rPr>
            </w:pPr>
            <w:r w:rsidRPr="00FC71D9">
              <w:rPr>
                <w:rFonts w:eastAsia="SimSun"/>
                <w:sz w:val="22"/>
                <w:szCs w:val="22"/>
                <w:lang w:eastAsia="en-US"/>
              </w:rPr>
              <w:t>compare two sets of up to 10 objects using appropriate language (e.g., more than, fewer than, same number of, one more than).</w:t>
            </w:r>
          </w:p>
        </w:tc>
        <w:tc>
          <w:tcPr>
            <w:tcW w:w="3758" w:type="dxa"/>
            <w:shd w:val="clear" w:color="auto" w:fill="auto"/>
          </w:tcPr>
          <w:p w14:paraId="7C9E0E9F" w14:textId="77777777" w:rsidR="00E95D41" w:rsidRPr="00FC71D9" w:rsidRDefault="00E95D41" w:rsidP="00EA0DB5">
            <w:pPr>
              <w:pStyle w:val="ListParagraph"/>
              <w:numPr>
                <w:ilvl w:val="0"/>
                <w:numId w:val="146"/>
              </w:numPr>
              <w:ind w:left="366" w:hanging="270"/>
              <w:rPr>
                <w:rFonts w:eastAsia="SimSun"/>
                <w:sz w:val="22"/>
                <w:szCs w:val="22"/>
                <w:lang w:eastAsia="en-US"/>
              </w:rPr>
            </w:pPr>
            <w:r w:rsidRPr="00FC71D9">
              <w:rPr>
                <w:rFonts w:eastAsia="SimSun"/>
                <w:sz w:val="22"/>
                <w:szCs w:val="22"/>
                <w:lang w:eastAsia="en-US"/>
              </w:rPr>
              <w:t>play a game such as tag or Red Rover that alters the number of students on each team. Stop the game at different points and ask students to count the number of members on each side and identify greater than/less than or equal to.</w:t>
            </w:r>
          </w:p>
          <w:p w14:paraId="56A3E3E5" w14:textId="77777777" w:rsidR="00E95D41" w:rsidRPr="00FC71D9" w:rsidRDefault="00E95D41" w:rsidP="00EA0DB5">
            <w:pPr>
              <w:pStyle w:val="ListParagraph"/>
              <w:numPr>
                <w:ilvl w:val="0"/>
                <w:numId w:val="146"/>
              </w:numPr>
              <w:ind w:left="366" w:hanging="270"/>
              <w:rPr>
                <w:rFonts w:eastAsia="SimSun"/>
                <w:sz w:val="22"/>
                <w:szCs w:val="22"/>
                <w:lang w:eastAsia="en-US"/>
              </w:rPr>
            </w:pPr>
            <w:r w:rsidRPr="00FC71D9">
              <w:rPr>
                <w:rFonts w:eastAsia="SimSun"/>
                <w:sz w:val="22"/>
                <w:szCs w:val="22"/>
                <w:lang w:eastAsia="en-US"/>
              </w:rPr>
              <w:t>practice adding or subtracting one object to/from a set.</w:t>
            </w:r>
          </w:p>
        </w:tc>
      </w:tr>
      <w:tr w:rsidR="00E95D41" w:rsidRPr="00E95D41" w14:paraId="4B496134" w14:textId="77777777" w:rsidTr="002C2D53">
        <w:trPr>
          <w:trHeight w:val="350"/>
          <w:jc w:val="center"/>
        </w:trPr>
        <w:tc>
          <w:tcPr>
            <w:tcW w:w="2401" w:type="dxa"/>
            <w:shd w:val="clear" w:color="auto" w:fill="auto"/>
          </w:tcPr>
          <w:p w14:paraId="5E49D967" w14:textId="77777777" w:rsidR="00E95D41" w:rsidRPr="002C2D53" w:rsidRDefault="00E95D41" w:rsidP="00E95D41">
            <w:pPr>
              <w:widowControl w:val="0"/>
              <w:tabs>
                <w:tab w:val="left" w:pos="220"/>
                <w:tab w:val="left" w:pos="720"/>
              </w:tabs>
              <w:autoSpaceDE w:val="0"/>
              <w:autoSpaceDN w:val="0"/>
              <w:adjustRightInd w:val="0"/>
              <w:spacing w:after="266"/>
              <w:rPr>
                <w:rFonts w:eastAsia="SimSun"/>
                <w:sz w:val="22"/>
                <w:szCs w:val="22"/>
                <w:lang w:eastAsia="en-US"/>
              </w:rPr>
            </w:pPr>
            <w:r w:rsidRPr="002C2D53">
              <w:rPr>
                <w:rFonts w:eastAsia="SimSun"/>
                <w:b/>
                <w:sz w:val="22"/>
                <w:szCs w:val="22"/>
              </w:rPr>
              <w:t xml:space="preserve">K.CC.7. </w:t>
            </w:r>
            <w:r w:rsidRPr="002C2D53">
              <w:rPr>
                <w:rFonts w:eastAsia="SimSun"/>
                <w:sz w:val="22"/>
                <w:szCs w:val="22"/>
                <w:lang w:eastAsia="en-US"/>
              </w:rPr>
              <w:t xml:space="preserve">Compare two numbers between 1 and 10 presented as written numerals. </w:t>
            </w:r>
          </w:p>
        </w:tc>
        <w:tc>
          <w:tcPr>
            <w:tcW w:w="4133" w:type="dxa"/>
            <w:shd w:val="clear" w:color="auto" w:fill="auto"/>
          </w:tcPr>
          <w:p w14:paraId="522638C8" w14:textId="77777777" w:rsidR="00E95D41" w:rsidRPr="00FC71D9" w:rsidRDefault="00E95D41" w:rsidP="00EA0DB5">
            <w:pPr>
              <w:pStyle w:val="ListParagraph"/>
              <w:numPr>
                <w:ilvl w:val="0"/>
                <w:numId w:val="146"/>
              </w:numPr>
              <w:ind w:left="366" w:hanging="270"/>
              <w:rPr>
                <w:rFonts w:eastAsia="SimSun"/>
                <w:sz w:val="22"/>
                <w:szCs w:val="22"/>
                <w:lang w:eastAsia="en-US"/>
              </w:rPr>
            </w:pPr>
            <w:r w:rsidRPr="00FC71D9">
              <w:rPr>
                <w:rFonts w:eastAsia="SimSun"/>
                <w:sz w:val="22"/>
                <w:szCs w:val="22"/>
                <w:lang w:eastAsia="en-US"/>
              </w:rPr>
              <w:t>play a card game with the numbers one through ten. All cards are dealt. Students draw a card and compare their numbers. The student whose number is greater takes the pair</w:t>
            </w:r>
            <w:r w:rsidR="00A7331B">
              <w:rPr>
                <w:rFonts w:eastAsia="SimSun"/>
                <w:sz w:val="22"/>
                <w:szCs w:val="22"/>
                <w:lang w:eastAsia="en-US"/>
              </w:rPr>
              <w:t xml:space="preserve">. </w:t>
            </w:r>
            <w:r w:rsidRPr="00FC71D9">
              <w:rPr>
                <w:rFonts w:eastAsia="SimSun"/>
                <w:sz w:val="22"/>
                <w:szCs w:val="22"/>
                <w:lang w:eastAsia="en-US"/>
              </w:rPr>
              <w:t>If the cards are equal, an additional card is drawn and the student whose number is greater takes all four cards. The student with the greatest number of cards wins the game.</w:t>
            </w:r>
          </w:p>
          <w:p w14:paraId="1F5D2DDF" w14:textId="77777777" w:rsidR="00E95D41" w:rsidRPr="00FC71D9" w:rsidRDefault="00E95D41" w:rsidP="00EA0DB5">
            <w:pPr>
              <w:pStyle w:val="ListParagraph"/>
              <w:numPr>
                <w:ilvl w:val="0"/>
                <w:numId w:val="146"/>
              </w:numPr>
              <w:ind w:left="366" w:hanging="270"/>
              <w:rPr>
                <w:rFonts w:eastAsia="SimSun"/>
                <w:sz w:val="22"/>
                <w:szCs w:val="22"/>
                <w:lang w:eastAsia="en-US"/>
              </w:rPr>
            </w:pPr>
            <w:r w:rsidRPr="00FC71D9">
              <w:rPr>
                <w:rFonts w:eastAsia="SimSun"/>
                <w:sz w:val="22"/>
                <w:szCs w:val="22"/>
                <w:lang w:eastAsia="en-US"/>
              </w:rPr>
              <w:t>play an adapted ‘memory game’ using number cards. Students select two cards and identify which pile they should be placed in – greater than, less than, or equal to.</w:t>
            </w:r>
          </w:p>
        </w:tc>
        <w:tc>
          <w:tcPr>
            <w:tcW w:w="3690" w:type="dxa"/>
            <w:shd w:val="clear" w:color="auto" w:fill="auto"/>
          </w:tcPr>
          <w:p w14:paraId="54B575FD" w14:textId="77777777" w:rsidR="00E95D41" w:rsidRPr="00FC71D9" w:rsidRDefault="00E95D41" w:rsidP="00EA0DB5">
            <w:pPr>
              <w:pStyle w:val="ListParagraph"/>
              <w:numPr>
                <w:ilvl w:val="0"/>
                <w:numId w:val="146"/>
              </w:numPr>
              <w:ind w:left="366" w:hanging="270"/>
              <w:rPr>
                <w:rFonts w:eastAsia="SimSun"/>
                <w:sz w:val="22"/>
                <w:szCs w:val="22"/>
                <w:lang w:eastAsia="en-US"/>
              </w:rPr>
            </w:pPr>
            <w:r w:rsidRPr="00FC71D9">
              <w:rPr>
                <w:rFonts w:eastAsia="SimSun"/>
                <w:sz w:val="22"/>
                <w:szCs w:val="22"/>
                <w:lang w:eastAsia="en-US"/>
              </w:rPr>
              <w:t>recognize that a set of objects labeled with “7” contains more than a set labeled with “5.”</w:t>
            </w:r>
          </w:p>
        </w:tc>
        <w:tc>
          <w:tcPr>
            <w:tcW w:w="3758" w:type="dxa"/>
            <w:shd w:val="clear" w:color="auto" w:fill="auto"/>
          </w:tcPr>
          <w:p w14:paraId="507C4AAB" w14:textId="77777777" w:rsidR="00E95D41" w:rsidRPr="00FC71D9" w:rsidRDefault="00E95D41" w:rsidP="00EA0DB5">
            <w:pPr>
              <w:pStyle w:val="ListParagraph"/>
              <w:numPr>
                <w:ilvl w:val="0"/>
                <w:numId w:val="146"/>
              </w:numPr>
              <w:ind w:left="366" w:hanging="270"/>
              <w:rPr>
                <w:rFonts w:eastAsia="SimSun"/>
                <w:sz w:val="22"/>
                <w:szCs w:val="22"/>
                <w:lang w:eastAsia="en-US"/>
              </w:rPr>
            </w:pPr>
            <w:r w:rsidRPr="00FC71D9">
              <w:rPr>
                <w:rFonts w:eastAsia="SimSun"/>
                <w:sz w:val="22"/>
                <w:szCs w:val="22"/>
                <w:lang w:eastAsia="en-US"/>
              </w:rPr>
              <w:t>provide opportunities for children to create number cards to label the number of objects in a set or group (e.g., the number of blocks in a structure).</w:t>
            </w:r>
          </w:p>
        </w:tc>
      </w:tr>
    </w:tbl>
    <w:p w14:paraId="5922F4FC" w14:textId="77777777" w:rsidR="002C2D53" w:rsidRDefault="002C2D53"/>
    <w:p w14:paraId="2D1D535F" w14:textId="77777777" w:rsidR="00E628BF" w:rsidRDefault="00E628BF"/>
    <w:p w14:paraId="59142599" w14:textId="77777777" w:rsidR="00E628BF" w:rsidRDefault="00E628BF"/>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2"/>
      </w:tblGrid>
      <w:tr w:rsidR="00D141F7" w:rsidRPr="001825EE" w14:paraId="32F90B33" w14:textId="77777777" w:rsidTr="002C2D53">
        <w:trPr>
          <w:trHeight w:val="144"/>
          <w:jc w:val="center"/>
        </w:trPr>
        <w:tc>
          <w:tcPr>
            <w:tcW w:w="13982" w:type="dxa"/>
            <w:tcBorders>
              <w:bottom w:val="single" w:sz="4" w:space="0" w:color="auto"/>
            </w:tcBorders>
            <w:shd w:val="clear" w:color="auto" w:fill="FDE9D9" w:themeFill="accent6" w:themeFillTint="33"/>
          </w:tcPr>
          <w:p w14:paraId="74F3405C" w14:textId="77777777" w:rsidR="00D141F7" w:rsidRPr="00D141F7" w:rsidRDefault="00FC71D9" w:rsidP="002C2D53">
            <w:pPr>
              <w:pStyle w:val="Heading2"/>
              <w:tabs>
                <w:tab w:val="left" w:pos="3257"/>
                <w:tab w:val="center" w:pos="6883"/>
              </w:tabs>
            </w:pPr>
            <w:bookmarkStart w:id="67" w:name="_Toc45867428"/>
            <w:r>
              <w:lastRenderedPageBreak/>
              <w:t xml:space="preserve">OPERATIONS AND ALGEBRAIC THINKING </w:t>
            </w:r>
            <w:r w:rsidR="00D141F7" w:rsidRPr="00E95D41">
              <w:t>(OA)</w:t>
            </w:r>
            <w:bookmarkEnd w:id="67"/>
          </w:p>
        </w:tc>
      </w:tr>
      <w:tr w:rsidR="00E95D41" w:rsidRPr="001825EE" w14:paraId="119EEB35" w14:textId="77777777" w:rsidTr="002C2D53">
        <w:trPr>
          <w:trHeight w:val="144"/>
          <w:jc w:val="center"/>
        </w:trPr>
        <w:tc>
          <w:tcPr>
            <w:tcW w:w="13982" w:type="dxa"/>
            <w:tcBorders>
              <w:bottom w:val="single" w:sz="4" w:space="0" w:color="auto"/>
            </w:tcBorders>
            <w:shd w:val="clear" w:color="auto" w:fill="CCFFCC"/>
          </w:tcPr>
          <w:p w14:paraId="172F6E15" w14:textId="77777777" w:rsidR="00E95D41" w:rsidRPr="001825EE" w:rsidRDefault="00E95D41" w:rsidP="008D16C6">
            <w:pPr>
              <w:pStyle w:val="Heading3"/>
              <w:rPr>
                <w:rFonts w:eastAsia="SimSun"/>
              </w:rPr>
            </w:pPr>
            <w:bookmarkStart w:id="68" w:name="_Toc45867429"/>
            <w:r w:rsidRPr="001825EE">
              <w:rPr>
                <w:rFonts w:eastAsia="SimSun"/>
              </w:rPr>
              <w:t>Understand addition as putting together and adding to, and understand subtraction as taking apart and taking from.</w:t>
            </w:r>
            <w:bookmarkEnd w:id="68"/>
          </w:p>
        </w:tc>
      </w:tr>
    </w:tbl>
    <w:p w14:paraId="18B1FFFC" w14:textId="77777777" w:rsidR="002C2D53" w:rsidRPr="002C2D53" w:rsidRDefault="002C2D53">
      <w:pPr>
        <w:rPr>
          <w:sz w:val="4"/>
        </w:rPr>
      </w:pP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4133"/>
        <w:gridCol w:w="3690"/>
        <w:gridCol w:w="3758"/>
      </w:tblGrid>
      <w:tr w:rsidR="00E95D41" w:rsidRPr="0095755C" w14:paraId="0EAFAFF0" w14:textId="77777777" w:rsidTr="002C2D53">
        <w:trPr>
          <w:trHeight w:val="350"/>
          <w:jc w:val="center"/>
        </w:trPr>
        <w:tc>
          <w:tcPr>
            <w:tcW w:w="2401" w:type="dxa"/>
            <w:shd w:val="clear" w:color="auto" w:fill="FFFF99"/>
          </w:tcPr>
          <w:p w14:paraId="7FB63511" w14:textId="77777777" w:rsidR="00E95D41" w:rsidRPr="0095755C" w:rsidRDefault="00E95D41" w:rsidP="004035E0">
            <w:pPr>
              <w:rPr>
                <w:b/>
                <w:sz w:val="22"/>
                <w:szCs w:val="22"/>
              </w:rPr>
            </w:pPr>
            <w:r w:rsidRPr="0095755C">
              <w:rPr>
                <w:b/>
                <w:sz w:val="22"/>
                <w:szCs w:val="22"/>
              </w:rPr>
              <w:t>Standards</w:t>
            </w:r>
          </w:p>
        </w:tc>
        <w:tc>
          <w:tcPr>
            <w:tcW w:w="4133" w:type="dxa"/>
            <w:shd w:val="clear" w:color="auto" w:fill="FFFF99"/>
          </w:tcPr>
          <w:p w14:paraId="0C1EDB2B" w14:textId="77777777" w:rsidR="00E95D41" w:rsidRPr="0095755C" w:rsidRDefault="00E95D41" w:rsidP="004035E0">
            <w:pPr>
              <w:rPr>
                <w:b/>
                <w:sz w:val="22"/>
                <w:szCs w:val="22"/>
              </w:rPr>
            </w:pPr>
            <w:r w:rsidRPr="0095755C">
              <w:rPr>
                <w:b/>
                <w:sz w:val="22"/>
                <w:szCs w:val="22"/>
              </w:rPr>
              <w:t xml:space="preserve">Possible learning activities: </w:t>
            </w:r>
          </w:p>
          <w:p w14:paraId="16CABC31" w14:textId="77777777" w:rsidR="00E95D41" w:rsidRPr="0095755C" w:rsidRDefault="00E95D41" w:rsidP="004035E0">
            <w:pPr>
              <w:rPr>
                <w:b/>
                <w:sz w:val="22"/>
                <w:szCs w:val="22"/>
              </w:rPr>
            </w:pPr>
            <w:r w:rsidRPr="0095755C">
              <w:rPr>
                <w:b/>
                <w:sz w:val="22"/>
                <w:szCs w:val="22"/>
              </w:rPr>
              <w:t>Children could…</w:t>
            </w:r>
          </w:p>
        </w:tc>
        <w:tc>
          <w:tcPr>
            <w:tcW w:w="3690" w:type="dxa"/>
            <w:shd w:val="clear" w:color="auto" w:fill="FFFF99"/>
          </w:tcPr>
          <w:p w14:paraId="7AA266C9" w14:textId="77777777" w:rsidR="00E95D41" w:rsidRPr="0095755C" w:rsidRDefault="00E95D41" w:rsidP="004035E0">
            <w:pPr>
              <w:rPr>
                <w:b/>
                <w:sz w:val="22"/>
                <w:szCs w:val="22"/>
              </w:rPr>
            </w:pPr>
            <w:r w:rsidRPr="0095755C">
              <w:rPr>
                <w:b/>
                <w:sz w:val="22"/>
                <w:szCs w:val="22"/>
              </w:rPr>
              <w:t>Possible evidence of learning:</w:t>
            </w:r>
          </w:p>
          <w:p w14:paraId="434E15B2" w14:textId="77777777" w:rsidR="00E95D41" w:rsidRPr="0095755C" w:rsidRDefault="00E95D41" w:rsidP="004035E0">
            <w:pPr>
              <w:rPr>
                <w:b/>
                <w:sz w:val="22"/>
                <w:szCs w:val="22"/>
              </w:rPr>
            </w:pPr>
            <w:r w:rsidRPr="0095755C">
              <w:rPr>
                <w:b/>
                <w:sz w:val="22"/>
                <w:szCs w:val="22"/>
              </w:rPr>
              <w:t>Children may…</w:t>
            </w:r>
          </w:p>
        </w:tc>
        <w:tc>
          <w:tcPr>
            <w:tcW w:w="3758" w:type="dxa"/>
            <w:shd w:val="clear" w:color="auto" w:fill="FFFF99"/>
          </w:tcPr>
          <w:p w14:paraId="25A31E10" w14:textId="77777777" w:rsidR="00E95D41" w:rsidRPr="0095755C" w:rsidRDefault="00E95D41" w:rsidP="004035E0">
            <w:pPr>
              <w:rPr>
                <w:b/>
                <w:sz w:val="22"/>
                <w:szCs w:val="22"/>
              </w:rPr>
            </w:pPr>
            <w:r w:rsidRPr="0095755C">
              <w:rPr>
                <w:b/>
                <w:sz w:val="22"/>
                <w:szCs w:val="22"/>
              </w:rPr>
              <w:t xml:space="preserve">Supportive practices: </w:t>
            </w:r>
          </w:p>
          <w:p w14:paraId="7DC521D4" w14:textId="77777777" w:rsidR="00E95D41" w:rsidRPr="0095755C" w:rsidRDefault="00E95D41" w:rsidP="004035E0">
            <w:pPr>
              <w:rPr>
                <w:b/>
                <w:sz w:val="22"/>
                <w:szCs w:val="22"/>
              </w:rPr>
            </w:pPr>
            <w:r w:rsidRPr="0095755C">
              <w:rPr>
                <w:b/>
                <w:sz w:val="22"/>
                <w:szCs w:val="22"/>
              </w:rPr>
              <w:t>Educators could…</w:t>
            </w:r>
          </w:p>
        </w:tc>
      </w:tr>
      <w:tr w:rsidR="00E95D41" w:rsidRPr="0095755C" w14:paraId="08481721" w14:textId="77777777" w:rsidTr="002C2D53">
        <w:trPr>
          <w:trHeight w:val="350"/>
          <w:jc w:val="center"/>
        </w:trPr>
        <w:tc>
          <w:tcPr>
            <w:tcW w:w="2401" w:type="dxa"/>
            <w:shd w:val="clear" w:color="auto" w:fill="DBE5F1"/>
          </w:tcPr>
          <w:p w14:paraId="04FD4FA6" w14:textId="77777777" w:rsidR="00E95D41" w:rsidRPr="0095755C" w:rsidRDefault="00E95D41" w:rsidP="00E95D41">
            <w:pPr>
              <w:widowControl w:val="0"/>
              <w:autoSpaceDE w:val="0"/>
              <w:autoSpaceDN w:val="0"/>
              <w:adjustRightInd w:val="0"/>
              <w:rPr>
                <w:rFonts w:eastAsia="SimSun"/>
                <w:sz w:val="22"/>
                <w:szCs w:val="22"/>
              </w:rPr>
            </w:pPr>
            <w:r w:rsidRPr="0095755C">
              <w:rPr>
                <w:rFonts w:eastAsia="SimSun"/>
                <w:b/>
                <w:sz w:val="22"/>
                <w:szCs w:val="22"/>
              </w:rPr>
              <w:t>PK.OA.1</w:t>
            </w:r>
            <w:r w:rsidRPr="0095755C">
              <w:rPr>
                <w:rFonts w:eastAsia="SimSun"/>
                <w:sz w:val="22"/>
                <w:szCs w:val="22"/>
              </w:rPr>
              <w:t>. Use concrete objects to model real-world addition (putting together) and subtraction (taking away) problems up through five.</w:t>
            </w:r>
          </w:p>
        </w:tc>
        <w:tc>
          <w:tcPr>
            <w:tcW w:w="4133" w:type="dxa"/>
            <w:shd w:val="clear" w:color="auto" w:fill="DBE5F1"/>
          </w:tcPr>
          <w:p w14:paraId="04E55565"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t>use manipulatives or varied concrete objects to create and compare sets, adding or removing a specified number of objects through five.</w:t>
            </w:r>
          </w:p>
          <w:p w14:paraId="6D09BF1B"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t>practice “counting on” orally (continuing a counting sequence) or counting forward and backwards from a specified number, in a variety of activities.</w:t>
            </w:r>
          </w:p>
          <w:p w14:paraId="29F57096"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t>get ready to begin a classroom activity by “counting down” five seconds.</w:t>
            </w:r>
          </w:p>
        </w:tc>
        <w:tc>
          <w:tcPr>
            <w:tcW w:w="3690" w:type="dxa"/>
            <w:shd w:val="clear" w:color="auto" w:fill="DBE5F1"/>
          </w:tcPr>
          <w:p w14:paraId="47ECF50C"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t>identify the total after adding or removing a specified number of objects up through five.</w:t>
            </w:r>
          </w:p>
          <w:p w14:paraId="68819CEE"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t>count forward or backward from a given number through five.</w:t>
            </w:r>
          </w:p>
          <w:p w14:paraId="4F6E52EB"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t>demonstrate beginning understanding of simple addition and subtraction (e.g., needing one more chair so everyone can sit at the table).</w:t>
            </w:r>
          </w:p>
          <w:p w14:paraId="566FCFE5"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t>show interest in solving mathematical problems (e.g., “I have four, and if I give one to you, I will have three left.”)</w:t>
            </w:r>
          </w:p>
        </w:tc>
        <w:tc>
          <w:tcPr>
            <w:tcW w:w="3758" w:type="dxa"/>
            <w:shd w:val="clear" w:color="auto" w:fill="DBE5F1"/>
          </w:tcPr>
          <w:p w14:paraId="1A876BD2"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t>use self-talk to model addition and subtraction with concrete objects (e.g., “I’m adding one;” “I take two away.”)</w:t>
            </w:r>
          </w:p>
          <w:p w14:paraId="584012C8"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t xml:space="preserve">provide varied materials and amounts of materials for creating and comparing sets (e.g., shells, cereal, pebbles, buttons). </w:t>
            </w:r>
          </w:p>
          <w:p w14:paraId="2D1D650A"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t>use everyday routines to discuss putting together and taking apart sets of concrete objects (e.g., how many more plates do we need for snack time? A child is given five dinosaurs and is asked if he gives two to a friend, how many does he has left?).</w:t>
            </w:r>
          </w:p>
          <w:p w14:paraId="5BB9F710"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t xml:space="preserve">tape a number line to the floor, line up children in sequence. Add and subtract children to represent counting forward and backward from numbers other than one. </w:t>
            </w:r>
          </w:p>
        </w:tc>
      </w:tr>
      <w:tr w:rsidR="00E95D41" w:rsidRPr="0095755C" w14:paraId="3F17797C" w14:textId="77777777" w:rsidTr="002C2D53">
        <w:trPr>
          <w:trHeight w:val="350"/>
          <w:jc w:val="center"/>
        </w:trPr>
        <w:tc>
          <w:tcPr>
            <w:tcW w:w="2401" w:type="dxa"/>
            <w:shd w:val="clear" w:color="auto" w:fill="auto"/>
          </w:tcPr>
          <w:p w14:paraId="50ABF932" w14:textId="77777777" w:rsidR="00E95D41" w:rsidRPr="0095755C" w:rsidRDefault="00E95D41" w:rsidP="00E95D41">
            <w:pPr>
              <w:widowControl w:val="0"/>
              <w:autoSpaceDE w:val="0"/>
              <w:autoSpaceDN w:val="0"/>
              <w:adjustRightInd w:val="0"/>
              <w:rPr>
                <w:rFonts w:eastAsia="SimSun"/>
                <w:sz w:val="22"/>
                <w:szCs w:val="22"/>
              </w:rPr>
            </w:pPr>
            <w:r w:rsidRPr="0095755C">
              <w:rPr>
                <w:rFonts w:eastAsia="SimSun"/>
                <w:b/>
                <w:sz w:val="22"/>
                <w:szCs w:val="22"/>
              </w:rPr>
              <w:t>K.OA.1</w:t>
            </w:r>
            <w:r w:rsidRPr="0095755C">
              <w:rPr>
                <w:rFonts w:eastAsia="SimSun"/>
                <w:sz w:val="22"/>
                <w:szCs w:val="22"/>
              </w:rPr>
              <w:t>. Represent addition and subtraction with objects, fingers, mental images, drawings, sounds (e.g., claps), acting out situations, verbal explanations, expressions, or equations</w:t>
            </w:r>
            <w:r w:rsidR="00A7331B">
              <w:rPr>
                <w:rFonts w:eastAsia="SimSun"/>
                <w:sz w:val="22"/>
                <w:szCs w:val="22"/>
              </w:rPr>
              <w:t xml:space="preserve">. </w:t>
            </w:r>
          </w:p>
          <w:p w14:paraId="7083D372" w14:textId="77777777" w:rsidR="00D141F7" w:rsidRPr="0095755C" w:rsidRDefault="00D141F7" w:rsidP="00E95D41">
            <w:pPr>
              <w:widowControl w:val="0"/>
              <w:autoSpaceDE w:val="0"/>
              <w:autoSpaceDN w:val="0"/>
              <w:adjustRightInd w:val="0"/>
              <w:rPr>
                <w:rFonts w:eastAsia="SimSun"/>
                <w:sz w:val="22"/>
                <w:szCs w:val="22"/>
              </w:rPr>
            </w:pPr>
          </w:p>
          <w:p w14:paraId="0C53A5EB" w14:textId="77777777" w:rsidR="00E95D41" w:rsidRPr="0095755C" w:rsidRDefault="00E95D41" w:rsidP="00E95D41">
            <w:pPr>
              <w:widowControl w:val="0"/>
              <w:autoSpaceDE w:val="0"/>
              <w:autoSpaceDN w:val="0"/>
              <w:adjustRightInd w:val="0"/>
              <w:rPr>
                <w:rFonts w:eastAsia="SimSun"/>
                <w:sz w:val="22"/>
                <w:szCs w:val="22"/>
              </w:rPr>
            </w:pPr>
            <w:r w:rsidRPr="0095755C">
              <w:rPr>
                <w:rFonts w:eastAsia="SimSun"/>
                <w:sz w:val="22"/>
                <w:szCs w:val="22"/>
              </w:rPr>
              <w:t xml:space="preserve">[Note: Drawings need not show details, but should show the </w:t>
            </w:r>
            <w:r w:rsidRPr="0095755C">
              <w:rPr>
                <w:rFonts w:eastAsia="SimSun"/>
                <w:sz w:val="22"/>
                <w:szCs w:val="22"/>
              </w:rPr>
              <w:lastRenderedPageBreak/>
              <w:t>mathematics in the problem</w:t>
            </w:r>
            <w:r w:rsidR="00A7331B">
              <w:rPr>
                <w:rFonts w:eastAsia="SimSun"/>
                <w:sz w:val="22"/>
                <w:szCs w:val="22"/>
              </w:rPr>
              <w:t xml:space="preserve">. </w:t>
            </w:r>
            <w:r w:rsidRPr="0095755C">
              <w:rPr>
                <w:rFonts w:eastAsia="SimSun"/>
                <w:sz w:val="22"/>
                <w:szCs w:val="22"/>
              </w:rPr>
              <w:t>(This applies wherever drawings are mentioned in the standards)</w:t>
            </w:r>
          </w:p>
        </w:tc>
        <w:tc>
          <w:tcPr>
            <w:tcW w:w="4133" w:type="dxa"/>
            <w:shd w:val="clear" w:color="auto" w:fill="auto"/>
          </w:tcPr>
          <w:p w14:paraId="0010D243"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lastRenderedPageBreak/>
              <w:t>create dramatizations of songs and rhymes that represent subtraction (e.g., “Five Little Speckled Frogs” “Five little monkeys jumping on the bed” etc.).</w:t>
            </w:r>
          </w:p>
          <w:p w14:paraId="205EF60F"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t>draw pictures of the fruit they bought from a trip to the supermarket (e.g., 5 apples and 3 oranges, and explain how many fruit they bought altogether.)</w:t>
            </w:r>
          </w:p>
        </w:tc>
        <w:tc>
          <w:tcPr>
            <w:tcW w:w="3690" w:type="dxa"/>
            <w:shd w:val="clear" w:color="auto" w:fill="auto"/>
          </w:tcPr>
          <w:p w14:paraId="76126D3F"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t>use representations such as drawings, constructions, or manipulation of concrete objects to demonstrate adding to or taking away.</w:t>
            </w:r>
          </w:p>
          <w:p w14:paraId="3BF60286"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t>explain their representations (e.g., “I had 3 grapes and the educator gave me 2 more, so I had 5 altogether”).</w:t>
            </w:r>
          </w:p>
        </w:tc>
        <w:tc>
          <w:tcPr>
            <w:tcW w:w="3758" w:type="dxa"/>
            <w:shd w:val="clear" w:color="auto" w:fill="auto"/>
          </w:tcPr>
          <w:p w14:paraId="67CB933D"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t>Help children describe similarities and differences in concrete objects</w:t>
            </w:r>
          </w:p>
          <w:p w14:paraId="07DC6CB8"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t>Ask questions to obtain children’s understanding of mathematical symbols.</w:t>
            </w:r>
          </w:p>
          <w:p w14:paraId="2E43955A"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t xml:space="preserve">Model addition as putting together and adding to, and subtraction as taking apart and taking away from. </w:t>
            </w:r>
          </w:p>
          <w:p w14:paraId="71C5749C"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t>Provide each child with a given number of objects (e.g., 5) to use to demonstrate how to combine two different groupings to equal the target number (5 =3 + 2).</w:t>
            </w:r>
          </w:p>
        </w:tc>
      </w:tr>
      <w:tr w:rsidR="00E95D41" w:rsidRPr="0095755C" w14:paraId="49520E57" w14:textId="77777777" w:rsidTr="002C2D53">
        <w:trPr>
          <w:trHeight w:val="350"/>
          <w:jc w:val="center"/>
        </w:trPr>
        <w:tc>
          <w:tcPr>
            <w:tcW w:w="2401" w:type="dxa"/>
            <w:shd w:val="clear" w:color="auto" w:fill="DBE5F1"/>
          </w:tcPr>
          <w:p w14:paraId="029C6AC9" w14:textId="77777777" w:rsidR="00E95D41" w:rsidRPr="0095755C" w:rsidRDefault="00E95D41" w:rsidP="00E95D41">
            <w:pPr>
              <w:widowControl w:val="0"/>
              <w:autoSpaceDE w:val="0"/>
              <w:autoSpaceDN w:val="0"/>
              <w:adjustRightInd w:val="0"/>
              <w:rPr>
                <w:rFonts w:eastAsia="SimSun"/>
                <w:b/>
                <w:sz w:val="22"/>
                <w:szCs w:val="22"/>
              </w:rPr>
            </w:pPr>
            <w:r w:rsidRPr="0095755C">
              <w:rPr>
                <w:rFonts w:eastAsia="SimSun"/>
                <w:b/>
                <w:sz w:val="22"/>
                <w:szCs w:val="22"/>
              </w:rPr>
              <w:t>No PK standard</w:t>
            </w:r>
          </w:p>
        </w:tc>
        <w:tc>
          <w:tcPr>
            <w:tcW w:w="4133" w:type="dxa"/>
            <w:shd w:val="clear" w:color="auto" w:fill="DBE5F1"/>
          </w:tcPr>
          <w:p w14:paraId="45B9413D" w14:textId="77777777" w:rsidR="00E95D41" w:rsidRPr="0095755C" w:rsidRDefault="00E95D41" w:rsidP="00E95D41">
            <w:pPr>
              <w:widowControl w:val="0"/>
              <w:overflowPunct w:val="0"/>
              <w:autoSpaceDE w:val="0"/>
              <w:autoSpaceDN w:val="0"/>
              <w:adjustRightInd w:val="0"/>
              <w:ind w:left="306" w:right="440"/>
              <w:rPr>
                <w:rFonts w:eastAsia="SimSun"/>
                <w:sz w:val="22"/>
                <w:szCs w:val="22"/>
              </w:rPr>
            </w:pPr>
          </w:p>
        </w:tc>
        <w:tc>
          <w:tcPr>
            <w:tcW w:w="3690" w:type="dxa"/>
            <w:shd w:val="clear" w:color="auto" w:fill="DBE5F1"/>
          </w:tcPr>
          <w:p w14:paraId="6F089F0C" w14:textId="77777777" w:rsidR="00E95D41" w:rsidRPr="0095755C" w:rsidRDefault="00E95D41" w:rsidP="00E95D41">
            <w:pPr>
              <w:widowControl w:val="0"/>
              <w:overflowPunct w:val="0"/>
              <w:autoSpaceDE w:val="0"/>
              <w:autoSpaceDN w:val="0"/>
              <w:adjustRightInd w:val="0"/>
              <w:ind w:left="305" w:right="446"/>
              <w:rPr>
                <w:rFonts w:eastAsia="SimSun"/>
                <w:bCs/>
                <w:sz w:val="22"/>
                <w:szCs w:val="22"/>
              </w:rPr>
            </w:pPr>
          </w:p>
        </w:tc>
        <w:tc>
          <w:tcPr>
            <w:tcW w:w="3758" w:type="dxa"/>
            <w:shd w:val="clear" w:color="auto" w:fill="DBE5F1"/>
          </w:tcPr>
          <w:p w14:paraId="38CA70B1" w14:textId="77777777" w:rsidR="00E95D41" w:rsidRPr="0095755C" w:rsidRDefault="00E95D41" w:rsidP="00E95D41">
            <w:pPr>
              <w:widowControl w:val="0"/>
              <w:tabs>
                <w:tab w:val="left" w:pos="1586"/>
              </w:tabs>
              <w:overflowPunct w:val="0"/>
              <w:autoSpaceDE w:val="0"/>
              <w:autoSpaceDN w:val="0"/>
              <w:adjustRightInd w:val="0"/>
              <w:ind w:left="305"/>
              <w:rPr>
                <w:rFonts w:eastAsia="SimSun"/>
                <w:sz w:val="22"/>
                <w:szCs w:val="22"/>
                <w:lang w:eastAsia="en-US"/>
              </w:rPr>
            </w:pPr>
          </w:p>
        </w:tc>
      </w:tr>
      <w:tr w:rsidR="00E95D41" w:rsidRPr="0095755C" w14:paraId="03CF3D94" w14:textId="77777777" w:rsidTr="002C2D53">
        <w:trPr>
          <w:trHeight w:val="350"/>
          <w:jc w:val="center"/>
        </w:trPr>
        <w:tc>
          <w:tcPr>
            <w:tcW w:w="2401" w:type="dxa"/>
            <w:shd w:val="clear" w:color="auto" w:fill="auto"/>
          </w:tcPr>
          <w:p w14:paraId="6BFD09DA" w14:textId="77777777" w:rsidR="00E95D41" w:rsidRPr="0095755C" w:rsidRDefault="00E95D41" w:rsidP="00E95D41">
            <w:pPr>
              <w:widowControl w:val="0"/>
              <w:autoSpaceDE w:val="0"/>
              <w:autoSpaceDN w:val="0"/>
              <w:adjustRightInd w:val="0"/>
              <w:rPr>
                <w:rFonts w:eastAsia="SimSun"/>
                <w:sz w:val="22"/>
                <w:szCs w:val="22"/>
              </w:rPr>
            </w:pPr>
            <w:r w:rsidRPr="0095755C">
              <w:rPr>
                <w:rFonts w:eastAsia="SimSun"/>
                <w:b/>
                <w:sz w:val="22"/>
                <w:szCs w:val="22"/>
                <w:lang w:eastAsia="en-US"/>
              </w:rPr>
              <w:t>K.OA.2.</w:t>
            </w:r>
            <w:r w:rsidRPr="0095755C">
              <w:rPr>
                <w:rFonts w:eastAsia="SimSun"/>
                <w:sz w:val="22"/>
                <w:szCs w:val="22"/>
                <w:lang w:eastAsia="en-US"/>
              </w:rPr>
              <w:t xml:space="preserve"> Solve addition and subtraction word problems, and add and subtract within 10, e.g., by using objects or drawings to represent the problem.</w:t>
            </w:r>
          </w:p>
        </w:tc>
        <w:tc>
          <w:tcPr>
            <w:tcW w:w="4133" w:type="dxa"/>
            <w:shd w:val="clear" w:color="auto" w:fill="auto"/>
          </w:tcPr>
          <w:p w14:paraId="656FDFC3"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t xml:space="preserve">use manipulatives and/or draw pictures to recreate a </w:t>
            </w:r>
            <w:r w:rsidR="00D006A0" w:rsidRPr="0095755C">
              <w:rPr>
                <w:rFonts w:eastAsia="SimSun"/>
                <w:sz w:val="22"/>
                <w:szCs w:val="22"/>
                <w:lang w:eastAsia="en-US"/>
              </w:rPr>
              <w:t>story or</w:t>
            </w:r>
            <w:r w:rsidRPr="0095755C">
              <w:rPr>
                <w:rFonts w:eastAsia="SimSun"/>
                <w:sz w:val="22"/>
                <w:szCs w:val="22"/>
                <w:lang w:eastAsia="en-US"/>
              </w:rPr>
              <w:t xml:space="preserve"> illustrate a problem (e.g., when there are 4 apples, how many apples would we have if we receive 3 more? If we give 2 apples to a friend, how many do we have left?).</w:t>
            </w:r>
          </w:p>
          <w:p w14:paraId="0FE82784"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t>use 3-dimensional materials to represent number problems up to ten (e.g., play “snack math” using juice boxes, straws, plates to explore addition and subtraction problems, such as “How many more cups do I need for everyone in the group?”).</w:t>
            </w:r>
          </w:p>
        </w:tc>
        <w:tc>
          <w:tcPr>
            <w:tcW w:w="3690" w:type="dxa"/>
            <w:shd w:val="clear" w:color="auto" w:fill="auto"/>
          </w:tcPr>
          <w:p w14:paraId="5840A71A"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t xml:space="preserve">use various materials such as </w:t>
            </w:r>
            <w:proofErr w:type="spellStart"/>
            <w:r w:rsidRPr="0095755C">
              <w:rPr>
                <w:rFonts w:eastAsia="SimSun"/>
                <w:sz w:val="22"/>
                <w:szCs w:val="22"/>
                <w:lang w:eastAsia="en-US"/>
              </w:rPr>
              <w:t>Unifix</w:t>
            </w:r>
            <w:proofErr w:type="spellEnd"/>
            <w:r w:rsidRPr="0095755C">
              <w:rPr>
                <w:rFonts w:eastAsia="SimSun"/>
                <w:sz w:val="22"/>
                <w:szCs w:val="22"/>
                <w:lang w:eastAsia="en-US"/>
              </w:rPr>
              <w:t>™ Cubes, Cuisenaire Rods™ to represent addition and subtraction problems up to 10</w:t>
            </w:r>
          </w:p>
        </w:tc>
        <w:tc>
          <w:tcPr>
            <w:tcW w:w="3758" w:type="dxa"/>
            <w:shd w:val="clear" w:color="auto" w:fill="auto"/>
          </w:tcPr>
          <w:p w14:paraId="43577A78"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t>provide stories, problems and challenges for children to solve and represent using manipulatives and concrete materials.</w:t>
            </w:r>
          </w:p>
          <w:p w14:paraId="0E022843" w14:textId="77777777" w:rsidR="00E95D41" w:rsidRPr="0095755C" w:rsidRDefault="00E95D41" w:rsidP="00EA0DB5">
            <w:pPr>
              <w:pStyle w:val="ListParagraph"/>
              <w:numPr>
                <w:ilvl w:val="0"/>
                <w:numId w:val="147"/>
              </w:numPr>
              <w:ind w:left="366" w:hanging="270"/>
              <w:rPr>
                <w:rFonts w:eastAsia="SimSun"/>
                <w:sz w:val="22"/>
                <w:szCs w:val="22"/>
                <w:lang w:eastAsia="en-US"/>
              </w:rPr>
            </w:pPr>
            <w:r w:rsidRPr="0095755C">
              <w:rPr>
                <w:rFonts w:eastAsia="SimSun"/>
                <w:sz w:val="22"/>
                <w:szCs w:val="22"/>
                <w:lang w:eastAsia="en-US"/>
              </w:rPr>
              <w:t>use meaningful situations and everyday classroom experiences as a context for children to solve number problems up to 10.</w:t>
            </w:r>
          </w:p>
        </w:tc>
      </w:tr>
      <w:tr w:rsidR="00E95D41" w:rsidRPr="0095755C" w14:paraId="04A253CA" w14:textId="77777777" w:rsidTr="002C2D53">
        <w:trPr>
          <w:trHeight w:val="350"/>
          <w:jc w:val="center"/>
        </w:trPr>
        <w:tc>
          <w:tcPr>
            <w:tcW w:w="2401" w:type="dxa"/>
            <w:shd w:val="clear" w:color="auto" w:fill="DBE5F1"/>
          </w:tcPr>
          <w:p w14:paraId="407A02D3" w14:textId="77777777" w:rsidR="00E95D41" w:rsidRPr="0095755C" w:rsidRDefault="00E95D41" w:rsidP="00E95D41">
            <w:pPr>
              <w:widowControl w:val="0"/>
              <w:autoSpaceDE w:val="0"/>
              <w:autoSpaceDN w:val="0"/>
              <w:adjustRightInd w:val="0"/>
              <w:rPr>
                <w:rFonts w:eastAsia="SimSun"/>
                <w:b/>
                <w:sz w:val="22"/>
                <w:szCs w:val="22"/>
                <w:lang w:eastAsia="en-US"/>
              </w:rPr>
            </w:pPr>
            <w:r w:rsidRPr="0095755C">
              <w:rPr>
                <w:rFonts w:eastAsia="SimSun"/>
                <w:b/>
                <w:sz w:val="22"/>
                <w:szCs w:val="22"/>
                <w:lang w:eastAsia="en-US"/>
              </w:rPr>
              <w:t>No PK standard</w:t>
            </w:r>
          </w:p>
        </w:tc>
        <w:tc>
          <w:tcPr>
            <w:tcW w:w="4133" w:type="dxa"/>
            <w:shd w:val="clear" w:color="auto" w:fill="DBE5F1"/>
          </w:tcPr>
          <w:p w14:paraId="23CB2B00" w14:textId="77777777" w:rsidR="00E95D41" w:rsidRPr="0095755C" w:rsidRDefault="00E95D41" w:rsidP="00E95D41">
            <w:pPr>
              <w:widowControl w:val="0"/>
              <w:overflowPunct w:val="0"/>
              <w:autoSpaceDE w:val="0"/>
              <w:autoSpaceDN w:val="0"/>
              <w:adjustRightInd w:val="0"/>
              <w:ind w:left="360" w:right="440"/>
              <w:rPr>
                <w:rFonts w:eastAsia="SimSun"/>
                <w:sz w:val="22"/>
                <w:szCs w:val="22"/>
              </w:rPr>
            </w:pPr>
          </w:p>
        </w:tc>
        <w:tc>
          <w:tcPr>
            <w:tcW w:w="3690" w:type="dxa"/>
            <w:shd w:val="clear" w:color="auto" w:fill="DBE5F1"/>
          </w:tcPr>
          <w:p w14:paraId="443D6A61" w14:textId="77777777" w:rsidR="00E95D41" w:rsidRPr="0095755C" w:rsidRDefault="00E95D41" w:rsidP="00E95D41">
            <w:pPr>
              <w:widowControl w:val="0"/>
              <w:overflowPunct w:val="0"/>
              <w:autoSpaceDE w:val="0"/>
              <w:autoSpaceDN w:val="0"/>
              <w:adjustRightInd w:val="0"/>
              <w:ind w:left="360" w:right="440"/>
              <w:rPr>
                <w:rFonts w:eastAsia="SimSun"/>
                <w:sz w:val="22"/>
                <w:szCs w:val="22"/>
              </w:rPr>
            </w:pPr>
          </w:p>
        </w:tc>
        <w:tc>
          <w:tcPr>
            <w:tcW w:w="3758" w:type="dxa"/>
            <w:shd w:val="clear" w:color="auto" w:fill="DBE5F1"/>
          </w:tcPr>
          <w:p w14:paraId="0326DABE" w14:textId="77777777" w:rsidR="00E95D41" w:rsidRPr="0095755C" w:rsidRDefault="00E95D41" w:rsidP="00E95D41">
            <w:pPr>
              <w:widowControl w:val="0"/>
              <w:overflowPunct w:val="0"/>
              <w:autoSpaceDE w:val="0"/>
              <w:autoSpaceDN w:val="0"/>
              <w:adjustRightInd w:val="0"/>
              <w:ind w:left="360"/>
              <w:rPr>
                <w:rFonts w:eastAsia="SimSun"/>
                <w:bCs/>
                <w:sz w:val="22"/>
                <w:szCs w:val="22"/>
                <w:lang w:eastAsia="en-US"/>
              </w:rPr>
            </w:pPr>
          </w:p>
        </w:tc>
      </w:tr>
      <w:tr w:rsidR="00E95D41" w:rsidRPr="0095755C" w14:paraId="053079F2" w14:textId="77777777" w:rsidTr="002C2D53">
        <w:trPr>
          <w:trHeight w:val="350"/>
          <w:jc w:val="center"/>
        </w:trPr>
        <w:tc>
          <w:tcPr>
            <w:tcW w:w="2401" w:type="dxa"/>
            <w:shd w:val="clear" w:color="auto" w:fill="auto"/>
          </w:tcPr>
          <w:p w14:paraId="627518AA" w14:textId="77777777" w:rsidR="00E95D41" w:rsidRPr="0095755C" w:rsidRDefault="00E95D41" w:rsidP="00E95D41">
            <w:pPr>
              <w:rPr>
                <w:rFonts w:eastAsia="SimSun"/>
                <w:sz w:val="22"/>
                <w:szCs w:val="22"/>
              </w:rPr>
            </w:pPr>
            <w:r w:rsidRPr="0095755C">
              <w:rPr>
                <w:rFonts w:eastAsia="SimSun"/>
                <w:b/>
                <w:sz w:val="22"/>
                <w:szCs w:val="22"/>
              </w:rPr>
              <w:t>K.OA.3.</w:t>
            </w:r>
            <w:r w:rsidRPr="0095755C">
              <w:rPr>
                <w:rFonts w:eastAsia="SimSun"/>
                <w:sz w:val="22"/>
                <w:szCs w:val="22"/>
              </w:rPr>
              <w:t xml:space="preserve"> Decompose numbers less than or equal to 10 into pairs in more than one way, e.g., by using objects or drawings, and record each decomposition by a drawing or equation (e.g., 5 = 2 + 3 and 5 = 4 + 1).</w:t>
            </w:r>
          </w:p>
        </w:tc>
        <w:tc>
          <w:tcPr>
            <w:tcW w:w="4133" w:type="dxa"/>
            <w:shd w:val="clear" w:color="auto" w:fill="auto"/>
          </w:tcPr>
          <w:p w14:paraId="41403001" w14:textId="77777777" w:rsidR="00E95D41" w:rsidRPr="0095755C" w:rsidRDefault="00E95D41" w:rsidP="00EA0DB5">
            <w:pPr>
              <w:pStyle w:val="ListParagraph"/>
              <w:numPr>
                <w:ilvl w:val="0"/>
                <w:numId w:val="148"/>
              </w:numPr>
              <w:ind w:left="366" w:hanging="270"/>
              <w:rPr>
                <w:rStyle w:val="BookTitle"/>
              </w:rPr>
            </w:pPr>
            <w:r w:rsidRPr="0095755C">
              <w:rPr>
                <w:rStyle w:val="BookTitle"/>
              </w:rPr>
              <w:t xml:space="preserve">use cubes, rods, or other manipulatives to create various combinations that equal 10 or less. </w:t>
            </w:r>
          </w:p>
        </w:tc>
        <w:tc>
          <w:tcPr>
            <w:tcW w:w="3690" w:type="dxa"/>
            <w:shd w:val="clear" w:color="auto" w:fill="auto"/>
          </w:tcPr>
          <w:p w14:paraId="567E6363" w14:textId="77777777" w:rsidR="00E95D41" w:rsidRPr="0095755C" w:rsidRDefault="00E95D41" w:rsidP="00EA0DB5">
            <w:pPr>
              <w:pStyle w:val="ListParagraph"/>
              <w:numPr>
                <w:ilvl w:val="0"/>
                <w:numId w:val="148"/>
              </w:numPr>
              <w:ind w:left="366" w:hanging="270"/>
              <w:rPr>
                <w:rStyle w:val="BookTitle"/>
              </w:rPr>
            </w:pPr>
            <w:r w:rsidRPr="0095755C">
              <w:rPr>
                <w:rStyle w:val="BookTitle"/>
              </w:rPr>
              <w:t>demonstrate at least two ways to illustrate number combinations for quantities up to 10</w:t>
            </w:r>
          </w:p>
        </w:tc>
        <w:tc>
          <w:tcPr>
            <w:tcW w:w="3758" w:type="dxa"/>
            <w:shd w:val="clear" w:color="auto" w:fill="auto"/>
          </w:tcPr>
          <w:p w14:paraId="49B7C2AD" w14:textId="77777777" w:rsidR="00E95D41" w:rsidRPr="0095755C" w:rsidRDefault="00E95D41" w:rsidP="00EA0DB5">
            <w:pPr>
              <w:pStyle w:val="ListParagraph"/>
              <w:numPr>
                <w:ilvl w:val="0"/>
                <w:numId w:val="148"/>
              </w:numPr>
              <w:ind w:left="366" w:hanging="270"/>
              <w:rPr>
                <w:rStyle w:val="BookTitle"/>
              </w:rPr>
            </w:pPr>
            <w:r w:rsidRPr="0095755C">
              <w:rPr>
                <w:rStyle w:val="BookTitle"/>
              </w:rPr>
              <w:t>Provide a given number of objects (e.g., 8) and ask what number would have to be added to make 10, then how many objects could be taken away from 10 to result in a number less than 10 (e.g., 10 – 2 = 8).</w:t>
            </w:r>
          </w:p>
          <w:p w14:paraId="29B44E66" w14:textId="77777777" w:rsidR="00E95D41" w:rsidRPr="0095755C" w:rsidRDefault="00E95D41" w:rsidP="00EA0DB5">
            <w:pPr>
              <w:pStyle w:val="ListParagraph"/>
              <w:numPr>
                <w:ilvl w:val="0"/>
                <w:numId w:val="148"/>
              </w:numPr>
              <w:ind w:left="366" w:hanging="270"/>
              <w:rPr>
                <w:rStyle w:val="BookTitle"/>
              </w:rPr>
            </w:pPr>
            <w:r w:rsidRPr="0095755C">
              <w:rPr>
                <w:rStyle w:val="BookTitle"/>
              </w:rPr>
              <w:t>Create number problems that children can solve and demonstrate by using concrete objects (e.g., you have 9 blocks, and you need to use them to build 2 structures; show how many blocks you used for each building. Can you show another way?). Document the various number combinations.</w:t>
            </w:r>
          </w:p>
        </w:tc>
      </w:tr>
      <w:tr w:rsidR="00E95D41" w:rsidRPr="0095755C" w14:paraId="0A41B5B4" w14:textId="77777777" w:rsidTr="002C2D53">
        <w:trPr>
          <w:trHeight w:val="350"/>
          <w:jc w:val="center"/>
        </w:trPr>
        <w:tc>
          <w:tcPr>
            <w:tcW w:w="2401" w:type="dxa"/>
            <w:shd w:val="clear" w:color="auto" w:fill="DBE5F1"/>
          </w:tcPr>
          <w:p w14:paraId="2FC2F90E" w14:textId="77777777" w:rsidR="00E95D41" w:rsidRPr="0095755C" w:rsidRDefault="00E95D41" w:rsidP="00E95D41">
            <w:pPr>
              <w:rPr>
                <w:rFonts w:eastAsia="SimSun"/>
                <w:b/>
                <w:sz w:val="22"/>
                <w:szCs w:val="22"/>
              </w:rPr>
            </w:pPr>
            <w:r w:rsidRPr="0095755C">
              <w:rPr>
                <w:rFonts w:eastAsia="SimSun"/>
                <w:b/>
                <w:sz w:val="22"/>
                <w:szCs w:val="22"/>
              </w:rPr>
              <w:t>No PK standard</w:t>
            </w:r>
          </w:p>
        </w:tc>
        <w:tc>
          <w:tcPr>
            <w:tcW w:w="4133" w:type="dxa"/>
            <w:shd w:val="clear" w:color="auto" w:fill="DBE5F1"/>
          </w:tcPr>
          <w:p w14:paraId="65D95424" w14:textId="77777777" w:rsidR="00E95D41" w:rsidRPr="0095755C" w:rsidRDefault="00E95D41" w:rsidP="00E95D41">
            <w:pPr>
              <w:spacing w:before="40" w:after="40"/>
              <w:ind w:left="306"/>
              <w:rPr>
                <w:rFonts w:eastAsia="SimSun"/>
                <w:sz w:val="22"/>
                <w:szCs w:val="22"/>
              </w:rPr>
            </w:pPr>
          </w:p>
        </w:tc>
        <w:tc>
          <w:tcPr>
            <w:tcW w:w="3690" w:type="dxa"/>
            <w:shd w:val="clear" w:color="auto" w:fill="DBE5F1"/>
          </w:tcPr>
          <w:p w14:paraId="5D7DE2E9" w14:textId="77777777" w:rsidR="00E95D41" w:rsidRPr="0095755C" w:rsidRDefault="00E95D41" w:rsidP="00E95D41">
            <w:pPr>
              <w:widowControl w:val="0"/>
              <w:overflowPunct w:val="0"/>
              <w:autoSpaceDE w:val="0"/>
              <w:autoSpaceDN w:val="0"/>
              <w:adjustRightInd w:val="0"/>
              <w:ind w:left="360" w:right="440"/>
              <w:rPr>
                <w:rFonts w:eastAsia="SimSun"/>
                <w:sz w:val="22"/>
                <w:szCs w:val="22"/>
              </w:rPr>
            </w:pPr>
          </w:p>
        </w:tc>
        <w:tc>
          <w:tcPr>
            <w:tcW w:w="3758" w:type="dxa"/>
            <w:shd w:val="clear" w:color="auto" w:fill="DBE5F1"/>
          </w:tcPr>
          <w:p w14:paraId="4176EBD2" w14:textId="77777777" w:rsidR="00E95D41" w:rsidRPr="0095755C" w:rsidRDefault="00E95D41" w:rsidP="00E95D41">
            <w:pPr>
              <w:widowControl w:val="0"/>
              <w:overflowPunct w:val="0"/>
              <w:autoSpaceDE w:val="0"/>
              <w:autoSpaceDN w:val="0"/>
              <w:adjustRightInd w:val="0"/>
              <w:ind w:left="306"/>
              <w:rPr>
                <w:rFonts w:eastAsia="SimSun"/>
                <w:sz w:val="22"/>
                <w:szCs w:val="22"/>
                <w:lang w:eastAsia="en-US"/>
              </w:rPr>
            </w:pPr>
          </w:p>
        </w:tc>
      </w:tr>
      <w:tr w:rsidR="00E95D41" w:rsidRPr="0095755C" w14:paraId="370B9B37" w14:textId="77777777" w:rsidTr="002C2D53">
        <w:trPr>
          <w:trHeight w:val="350"/>
          <w:jc w:val="center"/>
        </w:trPr>
        <w:tc>
          <w:tcPr>
            <w:tcW w:w="2401" w:type="dxa"/>
            <w:shd w:val="clear" w:color="auto" w:fill="auto"/>
          </w:tcPr>
          <w:p w14:paraId="15E468C6" w14:textId="77777777" w:rsidR="00E95D41" w:rsidRPr="0095755C" w:rsidRDefault="00E95D41" w:rsidP="00E95D41">
            <w:pPr>
              <w:rPr>
                <w:rFonts w:eastAsia="SimSun"/>
                <w:sz w:val="22"/>
                <w:szCs w:val="22"/>
              </w:rPr>
            </w:pPr>
            <w:r w:rsidRPr="0095755C">
              <w:rPr>
                <w:rFonts w:eastAsia="SimSun"/>
                <w:b/>
                <w:sz w:val="22"/>
                <w:szCs w:val="22"/>
              </w:rPr>
              <w:lastRenderedPageBreak/>
              <w:t>K.OA.4.</w:t>
            </w:r>
            <w:r w:rsidRPr="0095755C">
              <w:rPr>
                <w:rFonts w:eastAsia="SimSun"/>
                <w:sz w:val="22"/>
                <w:szCs w:val="22"/>
              </w:rPr>
              <w:t xml:space="preserve"> For any number from 1 to 9, find the number that makes 10 when added to the given number, e.g., by using objects or drawings, and record the answer with a drawing or equation.</w:t>
            </w:r>
          </w:p>
        </w:tc>
        <w:tc>
          <w:tcPr>
            <w:tcW w:w="4133" w:type="dxa"/>
            <w:shd w:val="clear" w:color="auto" w:fill="auto"/>
          </w:tcPr>
          <w:p w14:paraId="7694381D" w14:textId="77777777" w:rsidR="00E95D41" w:rsidRPr="0095755C" w:rsidRDefault="00E95D41" w:rsidP="00EA0DB5">
            <w:pPr>
              <w:pStyle w:val="ListParagraph"/>
              <w:numPr>
                <w:ilvl w:val="0"/>
                <w:numId w:val="148"/>
              </w:numPr>
              <w:ind w:left="366" w:hanging="270"/>
              <w:rPr>
                <w:rStyle w:val="BookTitle"/>
              </w:rPr>
            </w:pPr>
            <w:r w:rsidRPr="0095755C">
              <w:rPr>
                <w:rStyle w:val="BookTitle"/>
              </w:rPr>
              <w:t xml:space="preserve">use bags containing </w:t>
            </w:r>
            <w:proofErr w:type="spellStart"/>
            <w:r w:rsidRPr="0095755C">
              <w:rPr>
                <w:rStyle w:val="BookTitle"/>
              </w:rPr>
              <w:t>Unifix</w:t>
            </w:r>
            <w:proofErr w:type="spellEnd"/>
            <w:r w:rsidRPr="0095755C">
              <w:rPr>
                <w:rStyle w:val="BookTitle"/>
              </w:rPr>
              <w:t xml:space="preserve"> cubes in quantities from 1 to 9, children figure out how many cubes they need to put in </w:t>
            </w:r>
            <w:r w:rsidR="00D006A0" w:rsidRPr="0095755C">
              <w:rPr>
                <w:rStyle w:val="BookTitle"/>
              </w:rPr>
              <w:t>to,</w:t>
            </w:r>
            <w:r w:rsidRPr="0095755C">
              <w:rPr>
                <w:rStyle w:val="BookTitle"/>
              </w:rPr>
              <w:t xml:space="preserve"> so each bag has 10 cubes.</w:t>
            </w:r>
          </w:p>
          <w:p w14:paraId="2F39959D" w14:textId="77777777" w:rsidR="00E95D41" w:rsidRPr="0095755C" w:rsidRDefault="00E95D41" w:rsidP="00EA0DB5">
            <w:pPr>
              <w:pStyle w:val="ListParagraph"/>
              <w:numPr>
                <w:ilvl w:val="0"/>
                <w:numId w:val="148"/>
              </w:numPr>
              <w:ind w:left="366" w:hanging="270"/>
              <w:rPr>
                <w:rStyle w:val="BookTitle"/>
              </w:rPr>
            </w:pPr>
            <w:r w:rsidRPr="0095755C">
              <w:rPr>
                <w:rStyle w:val="BookTitle"/>
              </w:rPr>
              <w:t>place a number (1-9) of counters or objects on tables, work on how many more they need to make a total of 10, then draw a picture of the original objects and the additional objects needed make 10 to report to peers.</w:t>
            </w:r>
          </w:p>
          <w:p w14:paraId="4F2D8339" w14:textId="77777777" w:rsidR="00E95D41" w:rsidRPr="0095755C" w:rsidRDefault="00E95D41" w:rsidP="00EA0DB5">
            <w:pPr>
              <w:pStyle w:val="ListParagraph"/>
              <w:numPr>
                <w:ilvl w:val="0"/>
                <w:numId w:val="148"/>
              </w:numPr>
              <w:ind w:left="366" w:hanging="270"/>
              <w:rPr>
                <w:rStyle w:val="BookTitle"/>
                <w:b/>
                <w:i/>
              </w:rPr>
            </w:pPr>
            <w:r w:rsidRPr="0095755C">
              <w:rPr>
                <w:rStyle w:val="BookTitle"/>
              </w:rPr>
              <w:t>use illustrations from the book Ten Black Dots by Donald Crews as templates for manipulating combinations of discs or round stickers to create a total of ten (e.g., for the number 10, the 1 section contains four dots and the zero section contains 6 dots).</w:t>
            </w:r>
          </w:p>
        </w:tc>
        <w:tc>
          <w:tcPr>
            <w:tcW w:w="3690" w:type="dxa"/>
            <w:shd w:val="clear" w:color="auto" w:fill="auto"/>
          </w:tcPr>
          <w:p w14:paraId="200FFDB9" w14:textId="77777777" w:rsidR="00E95D41" w:rsidRPr="0095755C" w:rsidRDefault="00E95D41" w:rsidP="00EA0DB5">
            <w:pPr>
              <w:pStyle w:val="ListParagraph"/>
              <w:numPr>
                <w:ilvl w:val="0"/>
                <w:numId w:val="148"/>
              </w:numPr>
              <w:ind w:left="366" w:hanging="270"/>
              <w:rPr>
                <w:rStyle w:val="BookTitle"/>
              </w:rPr>
            </w:pPr>
            <w:r w:rsidRPr="0095755C">
              <w:rPr>
                <w:rStyle w:val="BookTitle"/>
              </w:rPr>
              <w:t>given a quantity of objects from 1 to 9, use additional objects to reach a total of ten and use some form of representation to document problem solving (e.g., slash marks, stickers, drawings, etc.).</w:t>
            </w:r>
          </w:p>
        </w:tc>
        <w:tc>
          <w:tcPr>
            <w:tcW w:w="3758" w:type="dxa"/>
            <w:shd w:val="clear" w:color="auto" w:fill="auto"/>
          </w:tcPr>
          <w:p w14:paraId="208557C8" w14:textId="77777777" w:rsidR="00E95D41" w:rsidRPr="0095755C" w:rsidRDefault="00E95D41" w:rsidP="00EA0DB5">
            <w:pPr>
              <w:pStyle w:val="ListParagraph"/>
              <w:numPr>
                <w:ilvl w:val="0"/>
                <w:numId w:val="148"/>
              </w:numPr>
              <w:ind w:left="366" w:hanging="270"/>
              <w:rPr>
                <w:rStyle w:val="BookTitle"/>
              </w:rPr>
            </w:pPr>
            <w:r w:rsidRPr="0095755C">
              <w:rPr>
                <w:rStyle w:val="BookTitle"/>
              </w:rPr>
              <w:t>provide a variety of concrete materials in quantities from 1 to 10 and allow children to explore many different ways of “making ten”</w:t>
            </w:r>
          </w:p>
          <w:p w14:paraId="368568A0" w14:textId="77777777" w:rsidR="00E95D41" w:rsidRPr="0095755C" w:rsidRDefault="00E95D41" w:rsidP="00EA0DB5">
            <w:pPr>
              <w:pStyle w:val="ListParagraph"/>
              <w:numPr>
                <w:ilvl w:val="0"/>
                <w:numId w:val="148"/>
              </w:numPr>
              <w:ind w:left="366" w:hanging="270"/>
              <w:rPr>
                <w:rStyle w:val="BookTitle"/>
              </w:rPr>
            </w:pPr>
            <w:r w:rsidRPr="0095755C">
              <w:rPr>
                <w:rStyle w:val="BookTitle"/>
              </w:rPr>
              <w:t>support, scaffold and facilitate children’s effort with prompts and questions as needed, allowing children sufficient time to explore and calculate independently before stepping in.</w:t>
            </w:r>
          </w:p>
        </w:tc>
      </w:tr>
      <w:tr w:rsidR="00E95D41" w:rsidRPr="0095755C" w14:paraId="3E882B39" w14:textId="77777777" w:rsidTr="002C2D53">
        <w:trPr>
          <w:trHeight w:val="350"/>
          <w:jc w:val="center"/>
        </w:trPr>
        <w:tc>
          <w:tcPr>
            <w:tcW w:w="2401" w:type="dxa"/>
            <w:shd w:val="clear" w:color="auto" w:fill="DBE5F1"/>
          </w:tcPr>
          <w:p w14:paraId="534E65B2" w14:textId="77777777" w:rsidR="00E95D41" w:rsidRPr="0095755C" w:rsidRDefault="00E95D41" w:rsidP="00E95D41">
            <w:pPr>
              <w:rPr>
                <w:rFonts w:eastAsia="SimSun"/>
                <w:b/>
                <w:sz w:val="22"/>
                <w:szCs w:val="22"/>
              </w:rPr>
            </w:pPr>
            <w:r w:rsidRPr="0095755C">
              <w:rPr>
                <w:rFonts w:eastAsia="SimSun"/>
                <w:b/>
                <w:sz w:val="22"/>
                <w:szCs w:val="22"/>
              </w:rPr>
              <w:t>No PK standard</w:t>
            </w:r>
          </w:p>
        </w:tc>
        <w:tc>
          <w:tcPr>
            <w:tcW w:w="4133" w:type="dxa"/>
            <w:shd w:val="clear" w:color="auto" w:fill="DBE5F1"/>
          </w:tcPr>
          <w:p w14:paraId="01A039E8" w14:textId="77777777" w:rsidR="00E95D41" w:rsidRPr="0095755C" w:rsidRDefault="00E95D41" w:rsidP="00E95D41">
            <w:pPr>
              <w:ind w:left="360"/>
              <w:rPr>
                <w:rFonts w:eastAsia="SimSun"/>
                <w:sz w:val="22"/>
                <w:szCs w:val="22"/>
              </w:rPr>
            </w:pPr>
          </w:p>
        </w:tc>
        <w:tc>
          <w:tcPr>
            <w:tcW w:w="3690" w:type="dxa"/>
            <w:shd w:val="clear" w:color="auto" w:fill="DBE5F1"/>
          </w:tcPr>
          <w:p w14:paraId="7ADA1D65" w14:textId="77777777" w:rsidR="00E95D41" w:rsidRPr="0095755C" w:rsidRDefault="00E95D41" w:rsidP="00E95D41">
            <w:pPr>
              <w:widowControl w:val="0"/>
              <w:overflowPunct w:val="0"/>
              <w:autoSpaceDE w:val="0"/>
              <w:autoSpaceDN w:val="0"/>
              <w:adjustRightInd w:val="0"/>
              <w:ind w:left="360"/>
              <w:rPr>
                <w:rFonts w:eastAsia="SimSun"/>
                <w:sz w:val="22"/>
                <w:szCs w:val="22"/>
                <w:lang w:eastAsia="en-US"/>
              </w:rPr>
            </w:pPr>
          </w:p>
        </w:tc>
        <w:tc>
          <w:tcPr>
            <w:tcW w:w="3758" w:type="dxa"/>
            <w:shd w:val="clear" w:color="auto" w:fill="DBE5F1"/>
          </w:tcPr>
          <w:p w14:paraId="1CA69AAA" w14:textId="77777777" w:rsidR="00E95D41" w:rsidRPr="0095755C" w:rsidRDefault="00E95D41" w:rsidP="00E95D41">
            <w:pPr>
              <w:widowControl w:val="0"/>
              <w:overflowPunct w:val="0"/>
              <w:autoSpaceDE w:val="0"/>
              <w:autoSpaceDN w:val="0"/>
              <w:adjustRightInd w:val="0"/>
              <w:ind w:left="306"/>
              <w:rPr>
                <w:rFonts w:eastAsia="SimSun"/>
                <w:bCs/>
                <w:sz w:val="22"/>
                <w:szCs w:val="22"/>
                <w:lang w:eastAsia="en-US"/>
              </w:rPr>
            </w:pPr>
          </w:p>
        </w:tc>
      </w:tr>
      <w:tr w:rsidR="00E95D41" w:rsidRPr="0095755C" w14:paraId="015B6AEF" w14:textId="77777777" w:rsidTr="002C2D53">
        <w:trPr>
          <w:trHeight w:val="350"/>
          <w:jc w:val="center"/>
        </w:trPr>
        <w:tc>
          <w:tcPr>
            <w:tcW w:w="2401" w:type="dxa"/>
            <w:shd w:val="clear" w:color="auto" w:fill="auto"/>
          </w:tcPr>
          <w:p w14:paraId="08EEFDC8" w14:textId="77777777" w:rsidR="00E95D41" w:rsidRPr="00741103" w:rsidRDefault="00E95D41" w:rsidP="00E95D41">
            <w:pPr>
              <w:rPr>
                <w:rStyle w:val="BookTitle"/>
              </w:rPr>
            </w:pPr>
            <w:r w:rsidRPr="00741103">
              <w:rPr>
                <w:rStyle w:val="BookTitle"/>
                <w:b/>
              </w:rPr>
              <w:t>K.OA.5.</w:t>
            </w:r>
            <w:r w:rsidRPr="00741103">
              <w:rPr>
                <w:rStyle w:val="BookTitle"/>
              </w:rPr>
              <w:t xml:space="preserve"> Fluently add and subtract within 5 including zero.</w:t>
            </w:r>
          </w:p>
        </w:tc>
        <w:tc>
          <w:tcPr>
            <w:tcW w:w="4133" w:type="dxa"/>
            <w:shd w:val="clear" w:color="auto" w:fill="auto"/>
          </w:tcPr>
          <w:p w14:paraId="538A8D7D" w14:textId="77777777" w:rsidR="00E95D41" w:rsidRPr="00741103" w:rsidRDefault="00E95D41" w:rsidP="00EA0DB5">
            <w:pPr>
              <w:pStyle w:val="ListParagraph"/>
              <w:numPr>
                <w:ilvl w:val="0"/>
                <w:numId w:val="148"/>
              </w:numPr>
              <w:ind w:left="366" w:hanging="270"/>
              <w:rPr>
                <w:rStyle w:val="BookTitle"/>
              </w:rPr>
            </w:pPr>
            <w:r w:rsidRPr="00741103">
              <w:rPr>
                <w:rStyle w:val="BookTitle"/>
              </w:rPr>
              <w:t>play action games that require problem solving (e.g., a bowling game starting with five bottles, count how many are knocked down and how many are left).</w:t>
            </w:r>
          </w:p>
          <w:p w14:paraId="0562D838" w14:textId="77777777" w:rsidR="00E95D41" w:rsidRPr="00741103" w:rsidRDefault="00E95D41" w:rsidP="00EA0DB5">
            <w:pPr>
              <w:pStyle w:val="ListParagraph"/>
              <w:numPr>
                <w:ilvl w:val="0"/>
                <w:numId w:val="148"/>
              </w:numPr>
              <w:ind w:left="366" w:hanging="270"/>
              <w:rPr>
                <w:rStyle w:val="BookTitle"/>
              </w:rPr>
            </w:pPr>
            <w:r w:rsidRPr="00741103">
              <w:rPr>
                <w:rStyle w:val="BookTitle"/>
              </w:rPr>
              <w:t xml:space="preserve">read books and sing songs that illustrate addition and subtraction, such as “Five Little Speckled Frogs” and/or “Five in the bed;” </w:t>
            </w:r>
          </w:p>
          <w:p w14:paraId="3C0D8DB9" w14:textId="77777777" w:rsidR="00E95D41" w:rsidRPr="00741103" w:rsidRDefault="00E95D41" w:rsidP="00EA0DB5">
            <w:pPr>
              <w:pStyle w:val="ListParagraph"/>
              <w:numPr>
                <w:ilvl w:val="0"/>
                <w:numId w:val="148"/>
              </w:numPr>
              <w:ind w:left="366" w:hanging="270"/>
              <w:rPr>
                <w:rStyle w:val="BookTitle"/>
              </w:rPr>
            </w:pPr>
            <w:r w:rsidRPr="00741103">
              <w:rPr>
                <w:rStyle w:val="BookTitle"/>
              </w:rPr>
              <w:t>use dramatic play to solve household or grocery store problems (e.g., “If you have 5 apples and someone buys 3 of them, how many do you have left?”).</w:t>
            </w:r>
          </w:p>
        </w:tc>
        <w:tc>
          <w:tcPr>
            <w:tcW w:w="3690" w:type="dxa"/>
            <w:shd w:val="clear" w:color="auto" w:fill="auto"/>
          </w:tcPr>
          <w:p w14:paraId="6F02C094" w14:textId="77777777" w:rsidR="00E95D41" w:rsidRPr="00741103" w:rsidRDefault="00E95D41" w:rsidP="00EA0DB5">
            <w:pPr>
              <w:pStyle w:val="ListParagraph"/>
              <w:numPr>
                <w:ilvl w:val="0"/>
                <w:numId w:val="148"/>
              </w:numPr>
              <w:ind w:left="366" w:hanging="270"/>
              <w:rPr>
                <w:rStyle w:val="BookTitle"/>
              </w:rPr>
            </w:pPr>
            <w:r w:rsidRPr="00741103">
              <w:rPr>
                <w:rStyle w:val="BookTitle"/>
              </w:rPr>
              <w:t>spontaneously recognize or report number combinations that create 5.</w:t>
            </w:r>
          </w:p>
        </w:tc>
        <w:tc>
          <w:tcPr>
            <w:tcW w:w="3758" w:type="dxa"/>
            <w:shd w:val="clear" w:color="auto" w:fill="auto"/>
          </w:tcPr>
          <w:p w14:paraId="57A2EDD1" w14:textId="77777777" w:rsidR="00E95D41" w:rsidRPr="00741103" w:rsidRDefault="00E95D41" w:rsidP="00EA0DB5">
            <w:pPr>
              <w:pStyle w:val="ListParagraph"/>
              <w:numPr>
                <w:ilvl w:val="0"/>
                <w:numId w:val="148"/>
              </w:numPr>
              <w:ind w:left="366" w:hanging="270"/>
              <w:rPr>
                <w:rStyle w:val="BookTitle"/>
              </w:rPr>
            </w:pPr>
            <w:r w:rsidRPr="00741103">
              <w:rPr>
                <w:rStyle w:val="BookTitle"/>
              </w:rPr>
              <w:t>provide many different kinds of materials for children to practice addition and abstraction.</w:t>
            </w:r>
          </w:p>
          <w:p w14:paraId="208A551A" w14:textId="77777777" w:rsidR="00E95D41" w:rsidRPr="00741103" w:rsidRDefault="00E95D41" w:rsidP="00EA0DB5">
            <w:pPr>
              <w:pStyle w:val="ListParagraph"/>
              <w:numPr>
                <w:ilvl w:val="0"/>
                <w:numId w:val="148"/>
              </w:numPr>
              <w:ind w:left="366" w:hanging="270"/>
              <w:rPr>
                <w:rStyle w:val="BookTitle"/>
              </w:rPr>
            </w:pPr>
            <w:r w:rsidRPr="00741103">
              <w:rPr>
                <w:rStyle w:val="BookTitle"/>
              </w:rPr>
              <w:t>provide simple challenges or questions to prompt problem solving from 1 to 5 during play experiences.</w:t>
            </w:r>
          </w:p>
          <w:p w14:paraId="75EF88AE" w14:textId="77777777" w:rsidR="00E95D41" w:rsidRPr="00741103" w:rsidRDefault="00E95D41" w:rsidP="00EA0DB5">
            <w:pPr>
              <w:pStyle w:val="ListParagraph"/>
              <w:numPr>
                <w:ilvl w:val="0"/>
                <w:numId w:val="148"/>
              </w:numPr>
              <w:ind w:left="366" w:hanging="270"/>
              <w:rPr>
                <w:rStyle w:val="BookTitle"/>
              </w:rPr>
            </w:pPr>
            <w:r w:rsidRPr="00741103">
              <w:rPr>
                <w:rStyle w:val="BookTitle"/>
              </w:rPr>
              <w:t>frequently practice adding and subtracting activities in daily classroom experiences (e.g., lining up or moving from one activity to another).</w:t>
            </w:r>
          </w:p>
        </w:tc>
      </w:tr>
    </w:tbl>
    <w:p w14:paraId="2B21FFB5" w14:textId="77777777" w:rsidR="002C2D53" w:rsidRDefault="002C2D53"/>
    <w:p w14:paraId="525B9507" w14:textId="77777777" w:rsidR="00E628BF" w:rsidRDefault="00E628BF"/>
    <w:p w14:paraId="1E70FD75" w14:textId="77777777" w:rsidR="00E628BF" w:rsidRDefault="00E628BF"/>
    <w:p w14:paraId="6FB82D72" w14:textId="77777777" w:rsidR="00E628BF" w:rsidRDefault="00E628BF"/>
    <w:p w14:paraId="07B4543F" w14:textId="77777777" w:rsidR="00E628BF" w:rsidRDefault="00E628BF"/>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2"/>
      </w:tblGrid>
      <w:tr w:rsidR="00D141F7" w:rsidRPr="001825EE" w14:paraId="153D534A" w14:textId="77777777" w:rsidTr="002C2D53">
        <w:trPr>
          <w:trHeight w:val="288"/>
          <w:jc w:val="center"/>
        </w:trPr>
        <w:tc>
          <w:tcPr>
            <w:tcW w:w="13982" w:type="dxa"/>
            <w:tcBorders>
              <w:bottom w:val="single" w:sz="4" w:space="0" w:color="auto"/>
            </w:tcBorders>
            <w:shd w:val="clear" w:color="auto" w:fill="FDE9D9" w:themeFill="accent6" w:themeFillTint="33"/>
          </w:tcPr>
          <w:p w14:paraId="2C10A2AB" w14:textId="77777777" w:rsidR="00D141F7" w:rsidRPr="00D141F7" w:rsidRDefault="0095755C" w:rsidP="00D141F7">
            <w:pPr>
              <w:pStyle w:val="Heading2"/>
            </w:pPr>
            <w:bookmarkStart w:id="69" w:name="_Toc45867430"/>
            <w:r>
              <w:lastRenderedPageBreak/>
              <w:t xml:space="preserve">NUMBER AND OPPERATIONS IN BASE TEN </w:t>
            </w:r>
            <w:r w:rsidR="00D141F7" w:rsidRPr="00E95D41">
              <w:t>(NBT)</w:t>
            </w:r>
            <w:bookmarkEnd w:id="69"/>
          </w:p>
        </w:tc>
      </w:tr>
      <w:tr w:rsidR="00E95D41" w:rsidRPr="001825EE" w14:paraId="5C085E01" w14:textId="77777777" w:rsidTr="002C2D53">
        <w:trPr>
          <w:trHeight w:val="288"/>
          <w:jc w:val="center"/>
        </w:trPr>
        <w:tc>
          <w:tcPr>
            <w:tcW w:w="13982" w:type="dxa"/>
            <w:tcBorders>
              <w:bottom w:val="single" w:sz="4" w:space="0" w:color="auto"/>
            </w:tcBorders>
            <w:shd w:val="clear" w:color="auto" w:fill="CCFFCC"/>
          </w:tcPr>
          <w:p w14:paraId="6CB0F733" w14:textId="77777777" w:rsidR="00E95D41" w:rsidRPr="001825EE" w:rsidRDefault="00E95D41" w:rsidP="008D16C6">
            <w:pPr>
              <w:pStyle w:val="Heading3"/>
              <w:rPr>
                <w:rFonts w:eastAsia="SimSun"/>
              </w:rPr>
            </w:pPr>
            <w:bookmarkStart w:id="70" w:name="_Toc45867431"/>
            <w:r w:rsidRPr="001825EE">
              <w:rPr>
                <w:rFonts w:eastAsia="SimSun"/>
              </w:rPr>
              <w:t>Work with numbers 11–19 to gain foundations for place value</w:t>
            </w:r>
            <w:bookmarkEnd w:id="70"/>
          </w:p>
        </w:tc>
      </w:tr>
    </w:tbl>
    <w:p w14:paraId="480B3D94" w14:textId="77777777" w:rsidR="002C2D53" w:rsidRPr="002C2D53" w:rsidRDefault="002C2D53">
      <w:pPr>
        <w:rPr>
          <w:sz w:val="2"/>
        </w:rPr>
      </w:pP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4133"/>
        <w:gridCol w:w="3690"/>
        <w:gridCol w:w="3758"/>
      </w:tblGrid>
      <w:tr w:rsidR="00E95D41" w:rsidRPr="004035E0" w14:paraId="32FBFEF5" w14:textId="77777777" w:rsidTr="002C2D53">
        <w:trPr>
          <w:trHeight w:val="350"/>
          <w:jc w:val="center"/>
        </w:trPr>
        <w:tc>
          <w:tcPr>
            <w:tcW w:w="2401" w:type="dxa"/>
            <w:shd w:val="clear" w:color="auto" w:fill="FFFF99"/>
          </w:tcPr>
          <w:p w14:paraId="72464236" w14:textId="77777777" w:rsidR="00E95D41" w:rsidRPr="004035E0" w:rsidRDefault="00E95D41" w:rsidP="004035E0">
            <w:pPr>
              <w:rPr>
                <w:b/>
                <w:sz w:val="22"/>
                <w:szCs w:val="22"/>
              </w:rPr>
            </w:pPr>
            <w:r w:rsidRPr="004035E0">
              <w:rPr>
                <w:b/>
                <w:sz w:val="22"/>
                <w:szCs w:val="22"/>
              </w:rPr>
              <w:t>Standards</w:t>
            </w:r>
          </w:p>
        </w:tc>
        <w:tc>
          <w:tcPr>
            <w:tcW w:w="4133" w:type="dxa"/>
            <w:shd w:val="clear" w:color="auto" w:fill="FFFF99"/>
          </w:tcPr>
          <w:p w14:paraId="0C66FD98" w14:textId="77777777" w:rsidR="00E95D41" w:rsidRPr="004035E0" w:rsidRDefault="00E95D41" w:rsidP="004035E0">
            <w:pPr>
              <w:rPr>
                <w:b/>
                <w:sz w:val="22"/>
                <w:szCs w:val="22"/>
              </w:rPr>
            </w:pPr>
            <w:r w:rsidRPr="004035E0">
              <w:rPr>
                <w:b/>
                <w:sz w:val="22"/>
                <w:szCs w:val="22"/>
              </w:rPr>
              <w:t xml:space="preserve">Possible learning activities: </w:t>
            </w:r>
          </w:p>
          <w:p w14:paraId="661B59F4" w14:textId="77777777" w:rsidR="00E95D41" w:rsidRPr="004035E0" w:rsidRDefault="00E95D41" w:rsidP="004035E0">
            <w:pPr>
              <w:rPr>
                <w:b/>
                <w:sz w:val="22"/>
                <w:szCs w:val="22"/>
              </w:rPr>
            </w:pPr>
            <w:r w:rsidRPr="004035E0">
              <w:rPr>
                <w:b/>
                <w:sz w:val="22"/>
                <w:szCs w:val="22"/>
              </w:rPr>
              <w:t>Children could…</w:t>
            </w:r>
          </w:p>
        </w:tc>
        <w:tc>
          <w:tcPr>
            <w:tcW w:w="3690" w:type="dxa"/>
            <w:shd w:val="clear" w:color="auto" w:fill="FFFF99"/>
          </w:tcPr>
          <w:p w14:paraId="4256C626" w14:textId="77777777" w:rsidR="00E95D41" w:rsidRPr="004035E0" w:rsidRDefault="00E95D41" w:rsidP="004035E0">
            <w:pPr>
              <w:rPr>
                <w:b/>
                <w:sz w:val="22"/>
                <w:szCs w:val="22"/>
              </w:rPr>
            </w:pPr>
            <w:r w:rsidRPr="004035E0">
              <w:rPr>
                <w:b/>
                <w:sz w:val="22"/>
                <w:szCs w:val="22"/>
              </w:rPr>
              <w:t>Possible evidence of learning:</w:t>
            </w:r>
          </w:p>
          <w:p w14:paraId="15FC77D9" w14:textId="77777777" w:rsidR="00E95D41" w:rsidRPr="004035E0" w:rsidRDefault="00E95D41" w:rsidP="004035E0">
            <w:pPr>
              <w:rPr>
                <w:b/>
                <w:sz w:val="22"/>
                <w:szCs w:val="22"/>
              </w:rPr>
            </w:pPr>
            <w:r w:rsidRPr="004035E0">
              <w:rPr>
                <w:b/>
                <w:sz w:val="22"/>
                <w:szCs w:val="22"/>
              </w:rPr>
              <w:t>Children may…</w:t>
            </w:r>
          </w:p>
        </w:tc>
        <w:tc>
          <w:tcPr>
            <w:tcW w:w="3758" w:type="dxa"/>
            <w:shd w:val="clear" w:color="auto" w:fill="FFFF99"/>
          </w:tcPr>
          <w:p w14:paraId="118E83B8" w14:textId="77777777" w:rsidR="00E95D41" w:rsidRPr="004035E0" w:rsidRDefault="00E95D41" w:rsidP="004035E0">
            <w:pPr>
              <w:rPr>
                <w:b/>
                <w:sz w:val="22"/>
                <w:szCs w:val="22"/>
              </w:rPr>
            </w:pPr>
            <w:r w:rsidRPr="004035E0">
              <w:rPr>
                <w:b/>
                <w:sz w:val="22"/>
                <w:szCs w:val="22"/>
              </w:rPr>
              <w:t>Supportive practices:</w:t>
            </w:r>
          </w:p>
          <w:p w14:paraId="235FF30D" w14:textId="77777777" w:rsidR="00E95D41" w:rsidRPr="004035E0" w:rsidRDefault="00E95D41" w:rsidP="004035E0">
            <w:pPr>
              <w:rPr>
                <w:b/>
                <w:sz w:val="22"/>
                <w:szCs w:val="22"/>
              </w:rPr>
            </w:pPr>
            <w:r w:rsidRPr="004035E0">
              <w:rPr>
                <w:b/>
                <w:sz w:val="22"/>
                <w:szCs w:val="22"/>
              </w:rPr>
              <w:t>Educators could…</w:t>
            </w:r>
          </w:p>
        </w:tc>
      </w:tr>
      <w:tr w:rsidR="00E95D41" w:rsidRPr="00E95D41" w14:paraId="4520D1EB" w14:textId="77777777" w:rsidTr="002C2D53">
        <w:trPr>
          <w:trHeight w:val="350"/>
          <w:jc w:val="center"/>
        </w:trPr>
        <w:tc>
          <w:tcPr>
            <w:tcW w:w="2401" w:type="dxa"/>
            <w:tcBorders>
              <w:bottom w:val="single" w:sz="4" w:space="0" w:color="auto"/>
            </w:tcBorders>
            <w:shd w:val="clear" w:color="auto" w:fill="DBE5F1"/>
          </w:tcPr>
          <w:p w14:paraId="0870D08D" w14:textId="77777777" w:rsidR="00E95D41" w:rsidRPr="002C2D53" w:rsidRDefault="00E95D41" w:rsidP="00E95D41">
            <w:pPr>
              <w:rPr>
                <w:rFonts w:eastAsia="SimSun"/>
                <w:b/>
                <w:sz w:val="22"/>
                <w:szCs w:val="22"/>
              </w:rPr>
            </w:pPr>
            <w:r w:rsidRPr="002C2D53">
              <w:rPr>
                <w:rFonts w:eastAsia="SimSun"/>
                <w:b/>
                <w:sz w:val="22"/>
                <w:szCs w:val="22"/>
              </w:rPr>
              <w:t>PK.NBT.1.</w:t>
            </w:r>
            <w:r w:rsidRPr="002C2D53">
              <w:rPr>
                <w:rFonts w:eastAsia="SimSun"/>
                <w:sz w:val="22"/>
                <w:szCs w:val="22"/>
              </w:rPr>
              <w:t xml:space="preserve"> no standard</w:t>
            </w:r>
          </w:p>
        </w:tc>
        <w:tc>
          <w:tcPr>
            <w:tcW w:w="4133" w:type="dxa"/>
            <w:tcBorders>
              <w:bottom w:val="single" w:sz="4" w:space="0" w:color="auto"/>
            </w:tcBorders>
            <w:shd w:val="clear" w:color="auto" w:fill="DBE5F1"/>
          </w:tcPr>
          <w:p w14:paraId="6AFD7900" w14:textId="77777777" w:rsidR="00E95D41" w:rsidRPr="002C2D53" w:rsidRDefault="00E95D41" w:rsidP="00E95D41">
            <w:pPr>
              <w:ind w:left="216"/>
              <w:rPr>
                <w:rFonts w:eastAsia="SimSun"/>
                <w:color w:val="000000"/>
                <w:sz w:val="22"/>
                <w:szCs w:val="22"/>
              </w:rPr>
            </w:pPr>
          </w:p>
        </w:tc>
        <w:tc>
          <w:tcPr>
            <w:tcW w:w="3690" w:type="dxa"/>
            <w:tcBorders>
              <w:bottom w:val="single" w:sz="4" w:space="0" w:color="auto"/>
            </w:tcBorders>
            <w:shd w:val="clear" w:color="auto" w:fill="DBE5F1"/>
          </w:tcPr>
          <w:p w14:paraId="1917F5A8" w14:textId="77777777" w:rsidR="00E95D41" w:rsidRPr="002C2D53" w:rsidRDefault="00E95D41" w:rsidP="00E95D41">
            <w:pPr>
              <w:widowControl w:val="0"/>
              <w:overflowPunct w:val="0"/>
              <w:autoSpaceDE w:val="0"/>
              <w:autoSpaceDN w:val="0"/>
              <w:adjustRightInd w:val="0"/>
              <w:ind w:left="215"/>
              <w:rPr>
                <w:rFonts w:eastAsia="SimSun"/>
                <w:bCs/>
                <w:sz w:val="22"/>
                <w:szCs w:val="22"/>
                <w:lang w:eastAsia="en-US"/>
              </w:rPr>
            </w:pPr>
          </w:p>
        </w:tc>
        <w:tc>
          <w:tcPr>
            <w:tcW w:w="3758" w:type="dxa"/>
            <w:tcBorders>
              <w:bottom w:val="single" w:sz="4" w:space="0" w:color="auto"/>
            </w:tcBorders>
            <w:shd w:val="clear" w:color="auto" w:fill="DBE5F1"/>
          </w:tcPr>
          <w:p w14:paraId="4737DCDC" w14:textId="77777777" w:rsidR="00E95D41" w:rsidRPr="002C2D53" w:rsidRDefault="00E95D41" w:rsidP="00E95D41">
            <w:pPr>
              <w:ind w:left="216"/>
              <w:rPr>
                <w:rFonts w:eastAsia="SimSun"/>
                <w:color w:val="000000"/>
                <w:sz w:val="22"/>
                <w:szCs w:val="22"/>
              </w:rPr>
            </w:pPr>
          </w:p>
        </w:tc>
      </w:tr>
      <w:tr w:rsidR="00E95D41" w:rsidRPr="00E95D41" w14:paraId="1C279FDE" w14:textId="77777777" w:rsidTr="002C2D53">
        <w:trPr>
          <w:trHeight w:val="350"/>
          <w:jc w:val="center"/>
        </w:trPr>
        <w:tc>
          <w:tcPr>
            <w:tcW w:w="2401" w:type="dxa"/>
            <w:tcBorders>
              <w:bottom w:val="single" w:sz="4" w:space="0" w:color="auto"/>
            </w:tcBorders>
            <w:shd w:val="clear" w:color="auto" w:fill="auto"/>
          </w:tcPr>
          <w:p w14:paraId="1721F0BA" w14:textId="77777777" w:rsidR="00E95D41" w:rsidRPr="002C2D53" w:rsidRDefault="00E95D41" w:rsidP="00E95D41">
            <w:pPr>
              <w:rPr>
                <w:rFonts w:eastAsia="SimSun"/>
                <w:sz w:val="22"/>
                <w:szCs w:val="22"/>
              </w:rPr>
            </w:pPr>
            <w:r w:rsidRPr="002C2D53">
              <w:rPr>
                <w:rFonts w:eastAsia="SimSun"/>
                <w:b/>
                <w:sz w:val="22"/>
                <w:szCs w:val="22"/>
              </w:rPr>
              <w:t>K.NBT.1.</w:t>
            </w:r>
            <w:r w:rsidRPr="002C2D53">
              <w:rPr>
                <w:rFonts w:eastAsia="SimSun"/>
                <w:sz w:val="22"/>
                <w:szCs w:val="22"/>
              </w:rPr>
              <w:t xml:space="preserve"> Compose and decompose numbers from 11 to 19 into ten ones and some further ones, e.g., by using objects or drawings, and record each composition or decomposition by a drawing or equation (e.g., 18 = 10 + 8); understand that these numbers are composed of ten ones and one, two, three, four, five, six, seven, eight, or nine ones.</w:t>
            </w:r>
          </w:p>
        </w:tc>
        <w:tc>
          <w:tcPr>
            <w:tcW w:w="4133" w:type="dxa"/>
            <w:tcBorders>
              <w:bottom w:val="single" w:sz="4" w:space="0" w:color="auto"/>
            </w:tcBorders>
            <w:shd w:val="clear" w:color="auto" w:fill="auto"/>
          </w:tcPr>
          <w:p w14:paraId="0C1CC692" w14:textId="77777777" w:rsidR="00E95D41" w:rsidRPr="002C2D53" w:rsidRDefault="00E95D41" w:rsidP="00EB08C2">
            <w:pPr>
              <w:numPr>
                <w:ilvl w:val="0"/>
                <w:numId w:val="110"/>
              </w:numPr>
              <w:tabs>
                <w:tab w:val="clear" w:pos="360"/>
                <w:tab w:val="num" w:pos="216"/>
              </w:tabs>
              <w:ind w:left="216" w:hanging="270"/>
              <w:rPr>
                <w:rFonts w:eastAsia="SimSun"/>
                <w:b/>
                <w:color w:val="000000"/>
                <w:sz w:val="22"/>
                <w:szCs w:val="22"/>
              </w:rPr>
            </w:pPr>
            <w:r w:rsidRPr="002C2D53">
              <w:rPr>
                <w:rFonts w:eastAsia="SimSun"/>
                <w:color w:val="000000"/>
                <w:sz w:val="22"/>
                <w:szCs w:val="22"/>
              </w:rPr>
              <w:t>practice using manipulatives to group items into groups of tens and ones to illustrate place value (e.g., show that a collection of 15 items can be represented by one group of 10 plus five individual items).</w:t>
            </w:r>
          </w:p>
          <w:p w14:paraId="46FA8EF4" w14:textId="77777777" w:rsidR="00E95D41" w:rsidRPr="002C2D53" w:rsidRDefault="00E95D41" w:rsidP="00EB08C2">
            <w:pPr>
              <w:numPr>
                <w:ilvl w:val="0"/>
                <w:numId w:val="110"/>
              </w:numPr>
              <w:tabs>
                <w:tab w:val="clear" w:pos="360"/>
                <w:tab w:val="num" w:pos="216"/>
              </w:tabs>
              <w:ind w:left="216" w:hanging="270"/>
              <w:rPr>
                <w:rFonts w:eastAsia="SimSun"/>
                <w:b/>
                <w:color w:val="000000"/>
                <w:sz w:val="22"/>
                <w:szCs w:val="22"/>
              </w:rPr>
            </w:pPr>
            <w:r w:rsidRPr="002C2D53">
              <w:rPr>
                <w:rFonts w:eastAsia="SimSun"/>
                <w:color w:val="000000"/>
                <w:sz w:val="22"/>
                <w:szCs w:val="22"/>
              </w:rPr>
              <w:t>count the number of children in the class from a list of names one by one, then decompose the number to figure out how many are present and how many are absent.</w:t>
            </w:r>
          </w:p>
          <w:p w14:paraId="154AFE29" w14:textId="77777777" w:rsidR="00E95D41" w:rsidRPr="002C2D53" w:rsidRDefault="00E95D41" w:rsidP="00EB08C2">
            <w:pPr>
              <w:numPr>
                <w:ilvl w:val="0"/>
                <w:numId w:val="110"/>
              </w:numPr>
              <w:tabs>
                <w:tab w:val="clear" w:pos="360"/>
                <w:tab w:val="num" w:pos="216"/>
              </w:tabs>
              <w:ind w:left="216" w:hanging="216"/>
              <w:rPr>
                <w:rFonts w:eastAsia="SimSun"/>
                <w:b/>
                <w:color w:val="000000"/>
                <w:sz w:val="22"/>
                <w:szCs w:val="22"/>
              </w:rPr>
            </w:pPr>
            <w:r w:rsidRPr="002C2D53">
              <w:rPr>
                <w:rFonts w:eastAsia="SimSun"/>
                <w:color w:val="000000"/>
                <w:sz w:val="22"/>
                <w:szCs w:val="22"/>
              </w:rPr>
              <w:t>given a collection of objects (e.g., popsicle sticks) from 11-20, make groups of 10 by counting and bundling them into groups, then explain their problem with correct mathematical language (e.g., 10 ones= 1 group of 10).</w:t>
            </w:r>
          </w:p>
        </w:tc>
        <w:tc>
          <w:tcPr>
            <w:tcW w:w="3690" w:type="dxa"/>
            <w:tcBorders>
              <w:bottom w:val="single" w:sz="4" w:space="0" w:color="auto"/>
            </w:tcBorders>
            <w:shd w:val="clear" w:color="auto" w:fill="auto"/>
          </w:tcPr>
          <w:p w14:paraId="7905245D" w14:textId="77777777" w:rsidR="00E95D41" w:rsidRPr="002C2D53" w:rsidRDefault="00E95D41" w:rsidP="00EB08C2">
            <w:pPr>
              <w:widowControl w:val="0"/>
              <w:numPr>
                <w:ilvl w:val="0"/>
                <w:numId w:val="110"/>
              </w:numPr>
              <w:tabs>
                <w:tab w:val="clear" w:pos="360"/>
                <w:tab w:val="num" w:pos="215"/>
              </w:tabs>
              <w:overflowPunct w:val="0"/>
              <w:autoSpaceDE w:val="0"/>
              <w:autoSpaceDN w:val="0"/>
              <w:adjustRightInd w:val="0"/>
              <w:ind w:left="215" w:hanging="270"/>
              <w:rPr>
                <w:rFonts w:eastAsia="SimSun"/>
                <w:bCs/>
                <w:sz w:val="22"/>
                <w:szCs w:val="22"/>
                <w:lang w:eastAsia="en-US"/>
              </w:rPr>
            </w:pPr>
            <w:r w:rsidRPr="002C2D53">
              <w:rPr>
                <w:rFonts w:eastAsia="SimSun"/>
                <w:bCs/>
                <w:sz w:val="22"/>
                <w:szCs w:val="22"/>
                <w:lang w:eastAsia="en-US"/>
              </w:rPr>
              <w:t>demonstrate grouping objects into tens and ones to represent quantities from 11 to 19.</w:t>
            </w:r>
          </w:p>
        </w:tc>
        <w:tc>
          <w:tcPr>
            <w:tcW w:w="3758" w:type="dxa"/>
            <w:tcBorders>
              <w:bottom w:val="single" w:sz="4" w:space="0" w:color="auto"/>
            </w:tcBorders>
            <w:shd w:val="clear" w:color="auto" w:fill="auto"/>
          </w:tcPr>
          <w:p w14:paraId="5550E9D6" w14:textId="77777777" w:rsidR="00E95D41" w:rsidRPr="002C2D53" w:rsidRDefault="00E95D41" w:rsidP="00EB08C2">
            <w:pPr>
              <w:numPr>
                <w:ilvl w:val="0"/>
                <w:numId w:val="110"/>
              </w:numPr>
              <w:tabs>
                <w:tab w:val="clear" w:pos="360"/>
                <w:tab w:val="num" w:pos="216"/>
              </w:tabs>
              <w:ind w:left="216" w:hanging="216"/>
              <w:rPr>
                <w:rFonts w:eastAsia="SimSun"/>
                <w:b/>
                <w:color w:val="000000"/>
                <w:sz w:val="22"/>
                <w:szCs w:val="22"/>
              </w:rPr>
            </w:pPr>
            <w:r w:rsidRPr="002C2D53">
              <w:rPr>
                <w:rFonts w:eastAsia="SimSun"/>
                <w:color w:val="000000"/>
                <w:sz w:val="22"/>
                <w:szCs w:val="22"/>
              </w:rPr>
              <w:t>provide many opportunities and a variety of concrete materials for children to explore and practice composing and decomposing.</w:t>
            </w:r>
          </w:p>
        </w:tc>
      </w:tr>
    </w:tbl>
    <w:p w14:paraId="372CDB6B" w14:textId="77777777" w:rsidR="002C2D53" w:rsidRDefault="002C2D53"/>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2"/>
      </w:tblGrid>
      <w:tr w:rsidR="002A090E" w:rsidRPr="001825EE" w14:paraId="13865FE1" w14:textId="77777777" w:rsidTr="002C2D53">
        <w:trPr>
          <w:trHeight w:val="288"/>
          <w:tblHeader/>
          <w:jc w:val="center"/>
        </w:trPr>
        <w:tc>
          <w:tcPr>
            <w:tcW w:w="13982" w:type="dxa"/>
            <w:tcBorders>
              <w:bottom w:val="single" w:sz="4" w:space="0" w:color="auto"/>
            </w:tcBorders>
            <w:shd w:val="clear" w:color="auto" w:fill="FDE9D9" w:themeFill="accent6" w:themeFillTint="33"/>
          </w:tcPr>
          <w:p w14:paraId="4EEA748F" w14:textId="77777777" w:rsidR="002A090E" w:rsidRPr="002A090E" w:rsidRDefault="00741103" w:rsidP="002A090E">
            <w:pPr>
              <w:pStyle w:val="Heading2"/>
            </w:pPr>
            <w:bookmarkStart w:id="71" w:name="_Toc45867432"/>
            <w:r>
              <w:t xml:space="preserve">MEASUREMENT AND DATA </w:t>
            </w:r>
            <w:r w:rsidR="002A090E" w:rsidRPr="00E95D41">
              <w:t>(MD)</w:t>
            </w:r>
            <w:bookmarkEnd w:id="71"/>
          </w:p>
        </w:tc>
      </w:tr>
      <w:tr w:rsidR="00E95D41" w:rsidRPr="001825EE" w14:paraId="47ED8BDC" w14:textId="77777777" w:rsidTr="002C2D53">
        <w:trPr>
          <w:trHeight w:val="288"/>
          <w:tblHeader/>
          <w:jc w:val="center"/>
        </w:trPr>
        <w:tc>
          <w:tcPr>
            <w:tcW w:w="13982" w:type="dxa"/>
            <w:tcBorders>
              <w:bottom w:val="single" w:sz="4" w:space="0" w:color="auto"/>
            </w:tcBorders>
            <w:shd w:val="clear" w:color="auto" w:fill="CCFFCC"/>
          </w:tcPr>
          <w:p w14:paraId="2518EA9F" w14:textId="77777777" w:rsidR="00E95D41" w:rsidRPr="001825EE" w:rsidRDefault="00E95D41" w:rsidP="008D16C6">
            <w:pPr>
              <w:pStyle w:val="Heading3"/>
              <w:rPr>
                <w:rFonts w:eastAsia="SimSun"/>
              </w:rPr>
            </w:pPr>
            <w:bookmarkStart w:id="72" w:name="_Toc45867433"/>
            <w:r w:rsidRPr="001825EE">
              <w:rPr>
                <w:rFonts w:eastAsia="SimSun"/>
              </w:rPr>
              <w:t>Describe and compare measurable attributes</w:t>
            </w:r>
            <w:bookmarkEnd w:id="72"/>
          </w:p>
        </w:tc>
      </w:tr>
    </w:tbl>
    <w:p w14:paraId="7F1B564D" w14:textId="77777777" w:rsidR="002C2D53" w:rsidRPr="002C2D53" w:rsidRDefault="002C2D53">
      <w:pPr>
        <w:rPr>
          <w:sz w:val="2"/>
        </w:rPr>
      </w:pP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4133"/>
        <w:gridCol w:w="3690"/>
        <w:gridCol w:w="3758"/>
      </w:tblGrid>
      <w:tr w:rsidR="00E95D41" w:rsidRPr="007A6150" w14:paraId="260563F9" w14:textId="77777777" w:rsidTr="002C2D53">
        <w:trPr>
          <w:trHeight w:val="350"/>
          <w:tblHeader/>
          <w:jc w:val="center"/>
        </w:trPr>
        <w:tc>
          <w:tcPr>
            <w:tcW w:w="2401" w:type="dxa"/>
            <w:shd w:val="clear" w:color="auto" w:fill="FFFF99"/>
          </w:tcPr>
          <w:p w14:paraId="56CAD0F1" w14:textId="77777777" w:rsidR="00E95D41" w:rsidRPr="007A6150" w:rsidRDefault="00E95D41" w:rsidP="007A6150">
            <w:pPr>
              <w:rPr>
                <w:b/>
                <w:sz w:val="22"/>
                <w:szCs w:val="22"/>
              </w:rPr>
            </w:pPr>
            <w:r w:rsidRPr="007A6150">
              <w:rPr>
                <w:b/>
                <w:sz w:val="22"/>
                <w:szCs w:val="22"/>
              </w:rPr>
              <w:t>Standards</w:t>
            </w:r>
          </w:p>
        </w:tc>
        <w:tc>
          <w:tcPr>
            <w:tcW w:w="4133" w:type="dxa"/>
            <w:shd w:val="clear" w:color="auto" w:fill="FFFF99"/>
          </w:tcPr>
          <w:p w14:paraId="3DBE88E4" w14:textId="77777777" w:rsidR="00E95D41" w:rsidRPr="007A6150" w:rsidRDefault="00E95D41" w:rsidP="007A6150">
            <w:pPr>
              <w:rPr>
                <w:b/>
                <w:sz w:val="22"/>
                <w:szCs w:val="22"/>
              </w:rPr>
            </w:pPr>
            <w:r w:rsidRPr="007A6150">
              <w:rPr>
                <w:b/>
                <w:sz w:val="22"/>
                <w:szCs w:val="22"/>
              </w:rPr>
              <w:t xml:space="preserve">Possible learning activities: </w:t>
            </w:r>
          </w:p>
          <w:p w14:paraId="5196566A" w14:textId="77777777" w:rsidR="00E95D41" w:rsidRPr="007A6150" w:rsidRDefault="00E95D41" w:rsidP="007A6150">
            <w:pPr>
              <w:rPr>
                <w:b/>
                <w:sz w:val="22"/>
                <w:szCs w:val="22"/>
              </w:rPr>
            </w:pPr>
            <w:r w:rsidRPr="007A6150">
              <w:rPr>
                <w:b/>
                <w:sz w:val="22"/>
                <w:szCs w:val="22"/>
              </w:rPr>
              <w:t>Children could…</w:t>
            </w:r>
          </w:p>
        </w:tc>
        <w:tc>
          <w:tcPr>
            <w:tcW w:w="3690" w:type="dxa"/>
            <w:shd w:val="clear" w:color="auto" w:fill="FFFF99"/>
          </w:tcPr>
          <w:p w14:paraId="0F7DF435" w14:textId="77777777" w:rsidR="00E95D41" w:rsidRPr="007A6150" w:rsidRDefault="00E95D41" w:rsidP="007A6150">
            <w:pPr>
              <w:rPr>
                <w:b/>
                <w:sz w:val="22"/>
                <w:szCs w:val="22"/>
              </w:rPr>
            </w:pPr>
            <w:r w:rsidRPr="007A6150">
              <w:rPr>
                <w:b/>
                <w:sz w:val="22"/>
                <w:szCs w:val="22"/>
              </w:rPr>
              <w:t>Possible evidence of learning:</w:t>
            </w:r>
          </w:p>
          <w:p w14:paraId="6E0E449B" w14:textId="77777777" w:rsidR="00E95D41" w:rsidRPr="007A6150" w:rsidRDefault="00E95D41" w:rsidP="007A6150">
            <w:pPr>
              <w:rPr>
                <w:b/>
                <w:sz w:val="22"/>
                <w:szCs w:val="22"/>
              </w:rPr>
            </w:pPr>
            <w:r w:rsidRPr="007A6150">
              <w:rPr>
                <w:b/>
                <w:sz w:val="22"/>
                <w:szCs w:val="22"/>
              </w:rPr>
              <w:t>Children may…</w:t>
            </w:r>
          </w:p>
        </w:tc>
        <w:tc>
          <w:tcPr>
            <w:tcW w:w="3758" w:type="dxa"/>
            <w:shd w:val="clear" w:color="auto" w:fill="FFFF99"/>
          </w:tcPr>
          <w:p w14:paraId="346AE6B8" w14:textId="77777777" w:rsidR="00E95D41" w:rsidRPr="007A6150" w:rsidRDefault="00E95D41" w:rsidP="007A6150">
            <w:pPr>
              <w:rPr>
                <w:b/>
                <w:sz w:val="22"/>
                <w:szCs w:val="22"/>
              </w:rPr>
            </w:pPr>
            <w:r w:rsidRPr="007A6150">
              <w:rPr>
                <w:b/>
                <w:sz w:val="22"/>
                <w:szCs w:val="22"/>
              </w:rPr>
              <w:t xml:space="preserve">Supportive practices: </w:t>
            </w:r>
          </w:p>
          <w:p w14:paraId="0421F6CA" w14:textId="77777777" w:rsidR="00E95D41" w:rsidRPr="007A6150" w:rsidRDefault="00E95D41" w:rsidP="007A6150">
            <w:pPr>
              <w:rPr>
                <w:b/>
                <w:sz w:val="22"/>
                <w:szCs w:val="22"/>
              </w:rPr>
            </w:pPr>
            <w:r w:rsidRPr="007A6150">
              <w:rPr>
                <w:b/>
                <w:sz w:val="22"/>
                <w:szCs w:val="22"/>
              </w:rPr>
              <w:t>Educators could…</w:t>
            </w:r>
          </w:p>
        </w:tc>
      </w:tr>
      <w:tr w:rsidR="00E95D41" w:rsidRPr="00E95D41" w14:paraId="16B34BAC" w14:textId="77777777" w:rsidTr="002C2D53">
        <w:trPr>
          <w:trHeight w:val="350"/>
          <w:jc w:val="center"/>
        </w:trPr>
        <w:tc>
          <w:tcPr>
            <w:tcW w:w="2401" w:type="dxa"/>
            <w:shd w:val="clear" w:color="auto" w:fill="DBE5F1"/>
          </w:tcPr>
          <w:p w14:paraId="37D910F6" w14:textId="77777777" w:rsidR="00E95D41" w:rsidRPr="002C2D53" w:rsidRDefault="00E95D41" w:rsidP="00E95D41">
            <w:pPr>
              <w:rPr>
                <w:rFonts w:eastAsia="SimSun"/>
                <w:sz w:val="22"/>
                <w:szCs w:val="22"/>
              </w:rPr>
            </w:pPr>
            <w:r w:rsidRPr="002C2D53">
              <w:rPr>
                <w:rFonts w:eastAsia="SimSun"/>
                <w:b/>
                <w:sz w:val="22"/>
                <w:szCs w:val="22"/>
              </w:rPr>
              <w:t>PK.MD.1.</w:t>
            </w:r>
            <w:r w:rsidRPr="002C2D53">
              <w:rPr>
                <w:rFonts w:eastAsia="SimSun"/>
                <w:sz w:val="22"/>
                <w:szCs w:val="22"/>
              </w:rPr>
              <w:t xml:space="preserve"> Recognize the attributes of length, area, weight, and capacity of everyday objects using appropriate vocabulary (e.g., </w:t>
            </w:r>
            <w:r w:rsidRPr="002C2D53">
              <w:rPr>
                <w:rFonts w:eastAsia="SimSun"/>
                <w:i/>
                <w:iCs/>
                <w:sz w:val="22"/>
                <w:szCs w:val="22"/>
              </w:rPr>
              <w:t>long, short, tall, heavy, light, big, small, wide, narrow</w:t>
            </w:r>
            <w:r w:rsidRPr="002C2D53">
              <w:rPr>
                <w:rFonts w:eastAsia="SimSun"/>
                <w:sz w:val="22"/>
                <w:szCs w:val="22"/>
              </w:rPr>
              <w:t>).</w:t>
            </w:r>
          </w:p>
        </w:tc>
        <w:tc>
          <w:tcPr>
            <w:tcW w:w="4133" w:type="dxa"/>
            <w:shd w:val="clear" w:color="auto" w:fill="DBE5F1"/>
          </w:tcPr>
          <w:p w14:paraId="1D6C8E7A" w14:textId="77777777" w:rsidR="00E95D41" w:rsidRPr="002C2D53" w:rsidRDefault="00E95D41" w:rsidP="00EB08C2">
            <w:pPr>
              <w:widowControl w:val="0"/>
              <w:numPr>
                <w:ilvl w:val="0"/>
                <w:numId w:val="103"/>
              </w:numPr>
              <w:overflowPunct w:val="0"/>
              <w:autoSpaceDE w:val="0"/>
              <w:autoSpaceDN w:val="0"/>
              <w:adjustRightInd w:val="0"/>
              <w:rPr>
                <w:rFonts w:eastAsia="SimSun"/>
                <w:b/>
                <w:sz w:val="22"/>
                <w:szCs w:val="22"/>
                <w:u w:val="single"/>
              </w:rPr>
            </w:pPr>
            <w:r w:rsidRPr="002C2D53">
              <w:rPr>
                <w:rFonts w:eastAsia="SimSun"/>
                <w:sz w:val="22"/>
                <w:szCs w:val="22"/>
              </w:rPr>
              <w:t>play games that include identifying (pointing to, selecting) a specified object from a group of objects based on an attribute (</w:t>
            </w:r>
            <w:r w:rsidRPr="002C2D53">
              <w:rPr>
                <w:rFonts w:eastAsia="SimSun"/>
                <w:color w:val="000000"/>
                <w:sz w:val="22"/>
                <w:szCs w:val="22"/>
              </w:rPr>
              <w:t xml:space="preserve">e.g., </w:t>
            </w:r>
            <w:r w:rsidRPr="002C2D53">
              <w:rPr>
                <w:rFonts w:eastAsia="SimSun"/>
                <w:i/>
                <w:iCs/>
                <w:sz w:val="22"/>
                <w:szCs w:val="22"/>
              </w:rPr>
              <w:t>long, short, tall, heavy, light, big, small, wide, narrow)</w:t>
            </w:r>
            <w:r w:rsidR="00A7331B">
              <w:rPr>
                <w:rFonts w:eastAsia="SimSun"/>
                <w:i/>
                <w:iCs/>
                <w:sz w:val="22"/>
                <w:szCs w:val="22"/>
              </w:rPr>
              <w:t xml:space="preserve">. </w:t>
            </w:r>
            <w:r w:rsidRPr="002C2D53">
              <w:rPr>
                <w:rFonts w:eastAsia="SimSun"/>
                <w:sz w:val="22"/>
                <w:szCs w:val="22"/>
              </w:rPr>
              <w:t>*Younger children should start by focusing on a single attribute at a time.</w:t>
            </w:r>
          </w:p>
          <w:p w14:paraId="68A2A161" w14:textId="77777777" w:rsidR="00E95D41" w:rsidRPr="002C2D53" w:rsidRDefault="00E95D41" w:rsidP="00EB08C2">
            <w:pPr>
              <w:widowControl w:val="0"/>
              <w:numPr>
                <w:ilvl w:val="0"/>
                <w:numId w:val="103"/>
              </w:numPr>
              <w:overflowPunct w:val="0"/>
              <w:autoSpaceDE w:val="0"/>
              <w:autoSpaceDN w:val="0"/>
              <w:adjustRightInd w:val="0"/>
              <w:rPr>
                <w:rFonts w:eastAsia="SimSun"/>
                <w:b/>
                <w:sz w:val="22"/>
                <w:szCs w:val="22"/>
                <w:u w:val="single"/>
              </w:rPr>
            </w:pPr>
            <w:r w:rsidRPr="002C2D53">
              <w:rPr>
                <w:rFonts w:eastAsia="SimSun"/>
                <w:color w:val="000000"/>
                <w:sz w:val="22"/>
                <w:szCs w:val="22"/>
              </w:rPr>
              <w:t xml:space="preserve">participate in activities to look for objects that have a single designated attribute (e.g., “I spy something </w:t>
            </w:r>
            <w:r w:rsidRPr="002C2D53">
              <w:rPr>
                <w:rFonts w:eastAsia="SimSun"/>
                <w:color w:val="000000"/>
                <w:sz w:val="22"/>
                <w:szCs w:val="22"/>
              </w:rPr>
              <w:lastRenderedPageBreak/>
              <w:t>narrow.”).</w:t>
            </w:r>
          </w:p>
          <w:p w14:paraId="4215F5E2" w14:textId="77777777" w:rsidR="00E95D41" w:rsidRPr="002C2D53" w:rsidRDefault="00E95D41" w:rsidP="00EB08C2">
            <w:pPr>
              <w:numPr>
                <w:ilvl w:val="0"/>
                <w:numId w:val="103"/>
              </w:numPr>
              <w:rPr>
                <w:rFonts w:eastAsia="SimSun"/>
                <w:b/>
                <w:sz w:val="22"/>
                <w:szCs w:val="22"/>
              </w:rPr>
            </w:pPr>
            <w:r w:rsidRPr="002C2D53">
              <w:rPr>
                <w:rFonts w:eastAsia="SimSun"/>
                <w:color w:val="000000"/>
                <w:sz w:val="22"/>
                <w:szCs w:val="22"/>
              </w:rPr>
              <w:t>use a sense of touch (e.g., feely box/tactile box) to touch an object and describe the attributes of an object that they cannot see</w:t>
            </w:r>
            <w:r w:rsidRPr="002C2D53">
              <w:rPr>
                <w:rFonts w:eastAsia="SimSun"/>
                <w:color w:val="FF0000"/>
                <w:sz w:val="22"/>
                <w:szCs w:val="22"/>
              </w:rPr>
              <w:t>.</w:t>
            </w:r>
          </w:p>
        </w:tc>
        <w:tc>
          <w:tcPr>
            <w:tcW w:w="3690" w:type="dxa"/>
            <w:shd w:val="clear" w:color="auto" w:fill="DBE5F1"/>
          </w:tcPr>
          <w:p w14:paraId="5F86AB4D" w14:textId="77777777" w:rsidR="00E95D41" w:rsidRPr="002C2D53" w:rsidRDefault="00E95D41" w:rsidP="00EB08C2">
            <w:pPr>
              <w:widowControl w:val="0"/>
              <w:numPr>
                <w:ilvl w:val="0"/>
                <w:numId w:val="103"/>
              </w:numPr>
              <w:overflowPunct w:val="0"/>
              <w:autoSpaceDE w:val="0"/>
              <w:autoSpaceDN w:val="0"/>
              <w:adjustRightInd w:val="0"/>
              <w:rPr>
                <w:rFonts w:eastAsia="SimSun"/>
                <w:bCs/>
                <w:sz w:val="22"/>
                <w:szCs w:val="22"/>
                <w:lang w:eastAsia="en-US"/>
              </w:rPr>
            </w:pPr>
            <w:r w:rsidRPr="002C2D53">
              <w:rPr>
                <w:rFonts w:eastAsia="SimSun"/>
                <w:color w:val="000000"/>
                <w:sz w:val="22"/>
                <w:szCs w:val="22"/>
                <w:lang w:eastAsia="en-US"/>
              </w:rPr>
              <w:lastRenderedPageBreak/>
              <w:t>start to use appropriate vocabulary to describe the size and weight of everyday materials (e.g., crackers, rocks, shells, unit blocks, parquetry blocks).</w:t>
            </w:r>
          </w:p>
          <w:p w14:paraId="4C669EC2" w14:textId="77777777" w:rsidR="00E95D41" w:rsidRPr="002C2D53" w:rsidRDefault="00E95D41" w:rsidP="00EB08C2">
            <w:pPr>
              <w:widowControl w:val="0"/>
              <w:numPr>
                <w:ilvl w:val="0"/>
                <w:numId w:val="103"/>
              </w:numPr>
              <w:overflowPunct w:val="0"/>
              <w:autoSpaceDE w:val="0"/>
              <w:autoSpaceDN w:val="0"/>
              <w:adjustRightInd w:val="0"/>
              <w:rPr>
                <w:rFonts w:eastAsia="SimSun"/>
                <w:bCs/>
                <w:sz w:val="22"/>
                <w:szCs w:val="22"/>
                <w:lang w:eastAsia="en-US"/>
              </w:rPr>
            </w:pPr>
            <w:r w:rsidRPr="002C2D53">
              <w:rPr>
                <w:rFonts w:eastAsia="SimSun"/>
                <w:color w:val="000000"/>
                <w:sz w:val="22"/>
                <w:szCs w:val="22"/>
                <w:lang w:eastAsia="en-US"/>
              </w:rPr>
              <w:t>select an object that represents a given attribute from an assortment (e.g., from several blocks, pick the long one).</w:t>
            </w:r>
          </w:p>
          <w:p w14:paraId="17E56700" w14:textId="77777777" w:rsidR="00E95D41" w:rsidRPr="002C2D53" w:rsidRDefault="00E95D41" w:rsidP="00EB08C2">
            <w:pPr>
              <w:widowControl w:val="0"/>
              <w:numPr>
                <w:ilvl w:val="0"/>
                <w:numId w:val="103"/>
              </w:numPr>
              <w:overflowPunct w:val="0"/>
              <w:autoSpaceDE w:val="0"/>
              <w:autoSpaceDN w:val="0"/>
              <w:adjustRightInd w:val="0"/>
              <w:rPr>
                <w:rFonts w:eastAsia="SimSun"/>
                <w:sz w:val="22"/>
                <w:szCs w:val="22"/>
              </w:rPr>
            </w:pPr>
            <w:r w:rsidRPr="002C2D53">
              <w:rPr>
                <w:rFonts w:eastAsia="SimSun"/>
                <w:sz w:val="22"/>
                <w:szCs w:val="22"/>
              </w:rPr>
              <w:t xml:space="preserve">match objects of similar size to </w:t>
            </w:r>
            <w:r w:rsidRPr="002C2D53">
              <w:rPr>
                <w:rFonts w:eastAsia="SimSun"/>
                <w:sz w:val="22"/>
                <w:szCs w:val="22"/>
              </w:rPr>
              <w:lastRenderedPageBreak/>
              <w:t xml:space="preserve">show beginning understanding of attributes. </w:t>
            </w:r>
          </w:p>
        </w:tc>
        <w:tc>
          <w:tcPr>
            <w:tcW w:w="3758" w:type="dxa"/>
            <w:shd w:val="clear" w:color="auto" w:fill="DBE5F1"/>
          </w:tcPr>
          <w:p w14:paraId="56AD1B67" w14:textId="77777777" w:rsidR="00E95D41" w:rsidRPr="002C2D53" w:rsidRDefault="00E95D41" w:rsidP="00EB08C2">
            <w:pPr>
              <w:numPr>
                <w:ilvl w:val="0"/>
                <w:numId w:val="105"/>
              </w:numPr>
              <w:rPr>
                <w:rFonts w:eastAsia="SimSun"/>
                <w:bCs/>
                <w:sz w:val="22"/>
                <w:szCs w:val="22"/>
                <w:u w:val="single"/>
              </w:rPr>
            </w:pPr>
            <w:r w:rsidRPr="002C2D53">
              <w:rPr>
                <w:rFonts w:eastAsia="SimSun"/>
                <w:bCs/>
                <w:sz w:val="22"/>
                <w:szCs w:val="22"/>
              </w:rPr>
              <w:lastRenderedPageBreak/>
              <w:t xml:space="preserve">Provide rich and varied materials to help children to explore materials of various shape, size, and weight. </w:t>
            </w:r>
          </w:p>
          <w:p w14:paraId="4A01254B" w14:textId="77777777" w:rsidR="00E95D41" w:rsidRPr="002C2D53" w:rsidRDefault="00E95D41" w:rsidP="00EB08C2">
            <w:pPr>
              <w:numPr>
                <w:ilvl w:val="0"/>
                <w:numId w:val="105"/>
              </w:numPr>
              <w:rPr>
                <w:rFonts w:eastAsia="SimSun"/>
                <w:b/>
                <w:sz w:val="22"/>
                <w:szCs w:val="22"/>
                <w:u w:val="single"/>
              </w:rPr>
            </w:pPr>
            <w:r w:rsidRPr="002C2D53">
              <w:rPr>
                <w:rFonts w:eastAsia="SimSun"/>
                <w:sz w:val="22"/>
                <w:szCs w:val="22"/>
              </w:rPr>
              <w:t>Read books that use words that describe the attributes of objects (e.g., big, small, tall, short, narrow, thick, thin, deep, shallow, round, flat, straight, crooked, heavy, light)</w:t>
            </w:r>
            <w:r w:rsidR="00A7331B">
              <w:rPr>
                <w:rFonts w:eastAsia="SimSun"/>
                <w:sz w:val="22"/>
                <w:szCs w:val="22"/>
              </w:rPr>
              <w:t xml:space="preserve">. </w:t>
            </w:r>
          </w:p>
          <w:p w14:paraId="29009726" w14:textId="77777777" w:rsidR="00E95D41" w:rsidRPr="002C2D53" w:rsidRDefault="00E95D41" w:rsidP="00EB08C2">
            <w:pPr>
              <w:numPr>
                <w:ilvl w:val="0"/>
                <w:numId w:val="105"/>
              </w:numPr>
              <w:rPr>
                <w:rFonts w:eastAsia="SimSun"/>
                <w:b/>
                <w:sz w:val="22"/>
                <w:szCs w:val="22"/>
                <w:u w:val="single"/>
              </w:rPr>
            </w:pPr>
            <w:r w:rsidRPr="002C2D53">
              <w:rPr>
                <w:rFonts w:eastAsia="SimSun"/>
                <w:sz w:val="22"/>
                <w:szCs w:val="22"/>
              </w:rPr>
              <w:lastRenderedPageBreak/>
              <w:t>Model the use of appropriate vocabulary, to describe the measurable attributes of objects.</w:t>
            </w:r>
          </w:p>
        </w:tc>
      </w:tr>
      <w:tr w:rsidR="00E95D41" w:rsidRPr="00E95D41" w14:paraId="68B23887" w14:textId="77777777" w:rsidTr="002C2D53">
        <w:trPr>
          <w:trHeight w:val="350"/>
          <w:jc w:val="center"/>
        </w:trPr>
        <w:tc>
          <w:tcPr>
            <w:tcW w:w="2401" w:type="dxa"/>
            <w:tcBorders>
              <w:bottom w:val="single" w:sz="4" w:space="0" w:color="auto"/>
            </w:tcBorders>
            <w:shd w:val="clear" w:color="auto" w:fill="auto"/>
          </w:tcPr>
          <w:p w14:paraId="776AC82B" w14:textId="77777777" w:rsidR="00E95D41" w:rsidRPr="007A6150" w:rsidRDefault="00E95D41" w:rsidP="007A6150">
            <w:pPr>
              <w:pStyle w:val="Standard"/>
            </w:pPr>
            <w:r w:rsidRPr="007A6150">
              <w:lastRenderedPageBreak/>
              <w:t xml:space="preserve">K.MD.1. Describe measurable attributes of objects, such as length or weight. Describe several measurable attributes of a single object. </w:t>
            </w:r>
          </w:p>
          <w:p w14:paraId="568E0CC9" w14:textId="77777777" w:rsidR="00E95D41" w:rsidRPr="007A6150" w:rsidRDefault="00E95D41" w:rsidP="007A6150">
            <w:pPr>
              <w:pStyle w:val="Standard"/>
            </w:pPr>
          </w:p>
          <w:p w14:paraId="228D5BE7" w14:textId="77777777" w:rsidR="00E95D41" w:rsidRPr="007A6150" w:rsidRDefault="00E95D41" w:rsidP="007A6150">
            <w:pPr>
              <w:pStyle w:val="Standard"/>
            </w:pPr>
            <w:r w:rsidRPr="007A6150">
              <w:t>Connections: to PKCC #3 and #5, PK G #1.</w:t>
            </w:r>
          </w:p>
        </w:tc>
        <w:tc>
          <w:tcPr>
            <w:tcW w:w="4133" w:type="dxa"/>
            <w:tcBorders>
              <w:bottom w:val="single" w:sz="4" w:space="0" w:color="auto"/>
            </w:tcBorders>
            <w:shd w:val="clear" w:color="auto" w:fill="auto"/>
          </w:tcPr>
          <w:p w14:paraId="240B8170" w14:textId="77777777" w:rsidR="00E95D41" w:rsidRPr="002C2D53" w:rsidRDefault="00E95D41" w:rsidP="00EB08C2">
            <w:pPr>
              <w:numPr>
                <w:ilvl w:val="0"/>
                <w:numId w:val="103"/>
              </w:numPr>
              <w:rPr>
                <w:rFonts w:eastAsia="SimSun"/>
                <w:color w:val="000000"/>
                <w:sz w:val="22"/>
                <w:szCs w:val="22"/>
              </w:rPr>
            </w:pPr>
            <w:r w:rsidRPr="002C2D53">
              <w:rPr>
                <w:rFonts w:eastAsia="SimSun"/>
                <w:color w:val="000000"/>
                <w:sz w:val="22"/>
                <w:szCs w:val="22"/>
              </w:rPr>
              <w:t>fill containers of different sizes with sand and weigh them to discover which container is heavier or lighter.</w:t>
            </w:r>
          </w:p>
          <w:p w14:paraId="68717B54" w14:textId="77777777" w:rsidR="00E95D41" w:rsidRPr="002C2D53" w:rsidRDefault="00E95D41" w:rsidP="00EB08C2">
            <w:pPr>
              <w:numPr>
                <w:ilvl w:val="0"/>
                <w:numId w:val="103"/>
              </w:numPr>
              <w:rPr>
                <w:rFonts w:eastAsia="SimSun"/>
                <w:color w:val="000000"/>
                <w:sz w:val="22"/>
                <w:szCs w:val="22"/>
              </w:rPr>
            </w:pPr>
            <w:r w:rsidRPr="002C2D53">
              <w:rPr>
                <w:rFonts w:eastAsia="SimSun"/>
                <w:color w:val="000000"/>
                <w:sz w:val="22"/>
                <w:szCs w:val="22"/>
              </w:rPr>
              <w:t xml:space="preserve">with a partner, explore materials in the classroom to find </w:t>
            </w:r>
            <w:r w:rsidR="002A090E" w:rsidRPr="002C2D53">
              <w:rPr>
                <w:rFonts w:eastAsia="SimSun"/>
                <w:color w:val="000000"/>
                <w:sz w:val="22"/>
                <w:szCs w:val="22"/>
              </w:rPr>
              <w:t>measurable</w:t>
            </w:r>
            <w:r w:rsidRPr="002C2D53">
              <w:rPr>
                <w:rFonts w:eastAsia="SimSun"/>
                <w:color w:val="000000"/>
                <w:sz w:val="22"/>
                <w:szCs w:val="22"/>
              </w:rPr>
              <w:t xml:space="preserve"> objects and discuss how to describe them, then report to the whole group.</w:t>
            </w:r>
          </w:p>
          <w:p w14:paraId="649536F5" w14:textId="77777777" w:rsidR="00E95D41" w:rsidRPr="002C2D53" w:rsidRDefault="00E95D41" w:rsidP="00EB08C2">
            <w:pPr>
              <w:numPr>
                <w:ilvl w:val="0"/>
                <w:numId w:val="103"/>
              </w:numPr>
              <w:rPr>
                <w:rFonts w:eastAsia="SimSun"/>
                <w:color w:val="000000"/>
                <w:sz w:val="22"/>
                <w:szCs w:val="22"/>
              </w:rPr>
            </w:pPr>
            <w:r w:rsidRPr="002C2D53">
              <w:rPr>
                <w:rFonts w:eastAsia="SimSun"/>
                <w:color w:val="000000"/>
                <w:sz w:val="22"/>
                <w:szCs w:val="22"/>
              </w:rPr>
              <w:t xml:space="preserve">create mathematical activities based on stories that include measurement (e.g., </w:t>
            </w:r>
            <w:r w:rsidRPr="002C2D53">
              <w:rPr>
                <w:rFonts w:eastAsia="SimSun"/>
                <w:i/>
                <w:color w:val="000000"/>
                <w:sz w:val="22"/>
                <w:szCs w:val="22"/>
              </w:rPr>
              <w:t>Length</w:t>
            </w:r>
            <w:r w:rsidRPr="002C2D53">
              <w:rPr>
                <w:rFonts w:eastAsia="SimSun"/>
                <w:color w:val="000000"/>
                <w:sz w:val="22"/>
                <w:szCs w:val="22"/>
              </w:rPr>
              <w:t xml:space="preserve"> by Henry </w:t>
            </w:r>
            <w:proofErr w:type="spellStart"/>
            <w:r w:rsidRPr="002C2D53">
              <w:rPr>
                <w:rFonts w:eastAsia="SimSun"/>
                <w:color w:val="000000"/>
                <w:sz w:val="22"/>
                <w:szCs w:val="22"/>
              </w:rPr>
              <w:t>Pluckrose</w:t>
            </w:r>
            <w:proofErr w:type="spellEnd"/>
            <w:r w:rsidRPr="002C2D53">
              <w:rPr>
                <w:rFonts w:eastAsia="SimSun"/>
                <w:color w:val="000000"/>
                <w:sz w:val="22"/>
                <w:szCs w:val="22"/>
              </w:rPr>
              <w:t>).</w:t>
            </w:r>
          </w:p>
        </w:tc>
        <w:tc>
          <w:tcPr>
            <w:tcW w:w="3690" w:type="dxa"/>
            <w:tcBorders>
              <w:bottom w:val="single" w:sz="4" w:space="0" w:color="auto"/>
            </w:tcBorders>
            <w:shd w:val="clear" w:color="auto" w:fill="auto"/>
          </w:tcPr>
          <w:p w14:paraId="4B6A2EFE" w14:textId="77777777" w:rsidR="00E95D41" w:rsidRPr="002C2D53" w:rsidRDefault="00E95D41" w:rsidP="00EB08C2">
            <w:pPr>
              <w:widowControl w:val="0"/>
              <w:numPr>
                <w:ilvl w:val="0"/>
                <w:numId w:val="103"/>
              </w:numPr>
              <w:overflowPunct w:val="0"/>
              <w:autoSpaceDE w:val="0"/>
              <w:autoSpaceDN w:val="0"/>
              <w:adjustRightInd w:val="0"/>
              <w:rPr>
                <w:rFonts w:eastAsia="SimSun"/>
                <w:sz w:val="22"/>
                <w:szCs w:val="22"/>
              </w:rPr>
            </w:pPr>
            <w:r w:rsidRPr="002C2D53">
              <w:rPr>
                <w:rFonts w:eastAsia="SimSun"/>
                <w:sz w:val="22"/>
                <w:szCs w:val="22"/>
              </w:rPr>
              <w:t xml:space="preserve">recognize and describe measurable attributes of a single object when exploring classroom material (e.g., “the pencil is thin and </w:t>
            </w:r>
            <w:r w:rsidR="00D006A0" w:rsidRPr="002C2D53">
              <w:rPr>
                <w:rFonts w:eastAsia="SimSun"/>
                <w:sz w:val="22"/>
                <w:szCs w:val="22"/>
              </w:rPr>
              <w:t>light,</w:t>
            </w:r>
            <w:r w:rsidRPr="002C2D53">
              <w:rPr>
                <w:rFonts w:eastAsia="SimSun"/>
                <w:sz w:val="22"/>
                <w:szCs w:val="22"/>
              </w:rPr>
              <w:t xml:space="preserve"> and the crayon is thin and short”).</w:t>
            </w:r>
          </w:p>
          <w:p w14:paraId="4399A5E2" w14:textId="77777777" w:rsidR="00E95D41" w:rsidRPr="002C2D53" w:rsidRDefault="00E95D41" w:rsidP="00EB08C2">
            <w:pPr>
              <w:widowControl w:val="0"/>
              <w:numPr>
                <w:ilvl w:val="0"/>
                <w:numId w:val="103"/>
              </w:numPr>
              <w:overflowPunct w:val="0"/>
              <w:autoSpaceDE w:val="0"/>
              <w:autoSpaceDN w:val="0"/>
              <w:adjustRightInd w:val="0"/>
              <w:rPr>
                <w:rFonts w:eastAsia="SimSun"/>
                <w:sz w:val="22"/>
                <w:szCs w:val="22"/>
              </w:rPr>
            </w:pPr>
            <w:r w:rsidRPr="002C2D53">
              <w:rPr>
                <w:rFonts w:eastAsia="SimSun"/>
                <w:sz w:val="22"/>
                <w:szCs w:val="22"/>
              </w:rPr>
              <w:t>over time, gradually develop the ability to recognize multiple attributes of a single objects.</w:t>
            </w:r>
          </w:p>
        </w:tc>
        <w:tc>
          <w:tcPr>
            <w:tcW w:w="3758" w:type="dxa"/>
            <w:tcBorders>
              <w:bottom w:val="single" w:sz="4" w:space="0" w:color="auto"/>
            </w:tcBorders>
            <w:shd w:val="clear" w:color="auto" w:fill="auto"/>
          </w:tcPr>
          <w:p w14:paraId="787DA03F" w14:textId="77777777" w:rsidR="00E95D41" w:rsidRPr="002C2D53" w:rsidRDefault="00E95D41" w:rsidP="00EB08C2">
            <w:pPr>
              <w:widowControl w:val="0"/>
              <w:numPr>
                <w:ilvl w:val="0"/>
                <w:numId w:val="103"/>
              </w:numPr>
              <w:overflowPunct w:val="0"/>
              <w:autoSpaceDE w:val="0"/>
              <w:autoSpaceDN w:val="0"/>
              <w:adjustRightInd w:val="0"/>
              <w:rPr>
                <w:rFonts w:eastAsia="SimSun"/>
                <w:sz w:val="22"/>
                <w:szCs w:val="22"/>
              </w:rPr>
            </w:pPr>
            <w:r w:rsidRPr="002C2D53">
              <w:rPr>
                <w:rFonts w:eastAsia="SimSun"/>
                <w:sz w:val="22"/>
                <w:szCs w:val="22"/>
              </w:rPr>
              <w:t xml:space="preserve">Read books about measurement and discuss the terms used to describe measurable attributes (e.g., </w:t>
            </w:r>
            <w:r w:rsidRPr="002C2D53">
              <w:rPr>
                <w:rFonts w:eastAsia="SimSun"/>
                <w:i/>
                <w:sz w:val="22"/>
                <w:szCs w:val="22"/>
              </w:rPr>
              <w:t>How Big is a Foot</w:t>
            </w:r>
            <w:r w:rsidRPr="002C2D53">
              <w:rPr>
                <w:rFonts w:eastAsia="SimSun"/>
                <w:sz w:val="22"/>
                <w:szCs w:val="22"/>
              </w:rPr>
              <w:t xml:space="preserve">? By Rolf </w:t>
            </w:r>
            <w:proofErr w:type="spellStart"/>
            <w:r w:rsidRPr="002C2D53">
              <w:rPr>
                <w:rFonts w:eastAsia="SimSun"/>
                <w:sz w:val="22"/>
                <w:szCs w:val="22"/>
              </w:rPr>
              <w:t>Myller</w:t>
            </w:r>
            <w:proofErr w:type="spellEnd"/>
            <w:r w:rsidRPr="002C2D53">
              <w:rPr>
                <w:rFonts w:eastAsia="SimSun"/>
                <w:sz w:val="22"/>
                <w:szCs w:val="22"/>
              </w:rPr>
              <w:t xml:space="preserve">; </w:t>
            </w:r>
            <w:r w:rsidRPr="002C2D53">
              <w:rPr>
                <w:rFonts w:eastAsia="SimSun"/>
                <w:i/>
                <w:sz w:val="22"/>
                <w:szCs w:val="22"/>
              </w:rPr>
              <w:t>Me and the Measure of Thing</w:t>
            </w:r>
            <w:r w:rsidRPr="002C2D53">
              <w:rPr>
                <w:rFonts w:eastAsia="SimSun"/>
                <w:sz w:val="22"/>
                <w:szCs w:val="22"/>
              </w:rPr>
              <w:t xml:space="preserve">s by Joan Sweeney, </w:t>
            </w:r>
            <w:r w:rsidRPr="002C2D53">
              <w:rPr>
                <w:rFonts w:eastAsia="SimSun"/>
                <w:i/>
                <w:sz w:val="22"/>
                <w:szCs w:val="22"/>
              </w:rPr>
              <w:t xml:space="preserve">How Long </w:t>
            </w:r>
            <w:r w:rsidRPr="002C2D53">
              <w:rPr>
                <w:rFonts w:eastAsia="SimSun"/>
                <w:sz w:val="22"/>
                <w:szCs w:val="22"/>
              </w:rPr>
              <w:t>or</w:t>
            </w:r>
            <w:r w:rsidRPr="002C2D53">
              <w:rPr>
                <w:rFonts w:eastAsia="SimSun"/>
                <w:i/>
                <w:sz w:val="22"/>
                <w:szCs w:val="22"/>
              </w:rPr>
              <w:t xml:space="preserve"> How Wide</w:t>
            </w:r>
            <w:r w:rsidRPr="002C2D53">
              <w:rPr>
                <w:rFonts w:eastAsia="SimSun"/>
                <w:sz w:val="22"/>
                <w:szCs w:val="22"/>
              </w:rPr>
              <w:t xml:space="preserve"> by Brian Cleary). </w:t>
            </w:r>
          </w:p>
          <w:p w14:paraId="0679863A" w14:textId="77777777" w:rsidR="00E95D41" w:rsidRPr="002C2D53" w:rsidRDefault="00E95D41" w:rsidP="00EB08C2">
            <w:pPr>
              <w:widowControl w:val="0"/>
              <w:numPr>
                <w:ilvl w:val="0"/>
                <w:numId w:val="103"/>
              </w:numPr>
              <w:overflowPunct w:val="0"/>
              <w:autoSpaceDE w:val="0"/>
              <w:autoSpaceDN w:val="0"/>
              <w:adjustRightInd w:val="0"/>
              <w:rPr>
                <w:rFonts w:eastAsia="SimSun"/>
                <w:bCs/>
                <w:sz w:val="22"/>
                <w:szCs w:val="22"/>
              </w:rPr>
            </w:pPr>
            <w:r w:rsidRPr="002C2D53">
              <w:rPr>
                <w:rFonts w:eastAsia="SimSun"/>
                <w:sz w:val="22"/>
                <w:szCs w:val="22"/>
              </w:rPr>
              <w:t>Provide many and varied materials and activities to help children recognize measurable attributes of objects.</w:t>
            </w:r>
          </w:p>
          <w:p w14:paraId="7F1F23ED" w14:textId="77777777" w:rsidR="00E95D41" w:rsidRPr="002C2D53" w:rsidRDefault="00E95D41" w:rsidP="00EB08C2">
            <w:pPr>
              <w:widowControl w:val="0"/>
              <w:numPr>
                <w:ilvl w:val="0"/>
                <w:numId w:val="103"/>
              </w:numPr>
              <w:overflowPunct w:val="0"/>
              <w:autoSpaceDE w:val="0"/>
              <w:autoSpaceDN w:val="0"/>
              <w:adjustRightInd w:val="0"/>
              <w:rPr>
                <w:rFonts w:eastAsia="SimSun"/>
                <w:bCs/>
                <w:sz w:val="22"/>
                <w:szCs w:val="22"/>
              </w:rPr>
            </w:pPr>
            <w:r w:rsidRPr="002C2D53">
              <w:rPr>
                <w:rFonts w:eastAsia="SimSun"/>
                <w:sz w:val="22"/>
                <w:szCs w:val="22"/>
              </w:rPr>
              <w:t>Pose questions to lead children to think and develop answers about the attributes of a single object.</w:t>
            </w:r>
          </w:p>
        </w:tc>
      </w:tr>
      <w:tr w:rsidR="00E95D41" w:rsidRPr="00E95D41" w14:paraId="1A713C19" w14:textId="77777777" w:rsidTr="002C2D53">
        <w:trPr>
          <w:trHeight w:val="350"/>
          <w:jc w:val="center"/>
        </w:trPr>
        <w:tc>
          <w:tcPr>
            <w:tcW w:w="2401" w:type="dxa"/>
            <w:shd w:val="clear" w:color="auto" w:fill="DBE5F1"/>
          </w:tcPr>
          <w:p w14:paraId="182F6F95" w14:textId="77777777" w:rsidR="00E95D41" w:rsidRPr="007A6150" w:rsidRDefault="00E95D41" w:rsidP="007A6150">
            <w:pPr>
              <w:pStyle w:val="Standard"/>
            </w:pPr>
            <w:r w:rsidRPr="007A6150">
              <w:t>PK.MD.2. Compare the attributes of length and weight for two objects, including longer/shorter, same length; heavier/lighter, same weight; holds more/less, holds the same amount.</w:t>
            </w:r>
          </w:p>
          <w:p w14:paraId="6ED8671D" w14:textId="77777777" w:rsidR="00E95D41" w:rsidRPr="007A6150" w:rsidRDefault="00E95D41" w:rsidP="007A6150">
            <w:pPr>
              <w:pStyle w:val="Standard"/>
            </w:pPr>
          </w:p>
          <w:p w14:paraId="7EF8C861" w14:textId="77777777" w:rsidR="00E95D41" w:rsidRPr="007A6150" w:rsidRDefault="00E95D41" w:rsidP="007A6150">
            <w:pPr>
              <w:pStyle w:val="Standard"/>
            </w:pPr>
            <w:r w:rsidRPr="007A6150">
              <w:t>Connection</w:t>
            </w:r>
            <w:r w:rsidRPr="007A6150">
              <w:t>：</w:t>
            </w:r>
            <w:r w:rsidRPr="007A6150">
              <w:t>PK.CC.C.5. Use comparative language, such as more/less than, equal to, to compare and describe collections of objects.</w:t>
            </w:r>
          </w:p>
        </w:tc>
        <w:tc>
          <w:tcPr>
            <w:tcW w:w="4133" w:type="dxa"/>
            <w:shd w:val="clear" w:color="auto" w:fill="DBE5F1"/>
          </w:tcPr>
          <w:p w14:paraId="292C3364" w14:textId="77777777" w:rsidR="00E95D41" w:rsidRPr="007A6150" w:rsidRDefault="00E95D41" w:rsidP="00EB08C2">
            <w:pPr>
              <w:widowControl w:val="0"/>
              <w:numPr>
                <w:ilvl w:val="0"/>
                <w:numId w:val="102"/>
              </w:numPr>
              <w:overflowPunct w:val="0"/>
              <w:autoSpaceDE w:val="0"/>
              <w:autoSpaceDN w:val="0"/>
              <w:adjustRightInd w:val="0"/>
              <w:rPr>
                <w:rStyle w:val="BookTitle"/>
              </w:rPr>
            </w:pPr>
            <w:r w:rsidRPr="007A6150">
              <w:rPr>
                <w:rStyle w:val="BookTitle"/>
              </w:rPr>
              <w:t xml:space="preserve">compare the length of two play dough snakes with a marker or crayon. </w:t>
            </w:r>
          </w:p>
          <w:p w14:paraId="1FBC4A70" w14:textId="77777777" w:rsidR="00E95D41" w:rsidRPr="007A6150" w:rsidRDefault="00E95D41" w:rsidP="00EB08C2">
            <w:pPr>
              <w:widowControl w:val="0"/>
              <w:numPr>
                <w:ilvl w:val="0"/>
                <w:numId w:val="102"/>
              </w:numPr>
              <w:overflowPunct w:val="0"/>
              <w:autoSpaceDE w:val="0"/>
              <w:autoSpaceDN w:val="0"/>
              <w:adjustRightInd w:val="0"/>
              <w:rPr>
                <w:rStyle w:val="BookTitle"/>
              </w:rPr>
            </w:pPr>
            <w:r w:rsidRPr="007A6150">
              <w:rPr>
                <w:rStyle w:val="BookTitle"/>
              </w:rPr>
              <w:t>measure the length of a table and compare to another table.</w:t>
            </w:r>
          </w:p>
          <w:p w14:paraId="15806CA1" w14:textId="77777777" w:rsidR="00E95D41" w:rsidRPr="007A6150" w:rsidRDefault="00E95D41" w:rsidP="00EB08C2">
            <w:pPr>
              <w:widowControl w:val="0"/>
              <w:numPr>
                <w:ilvl w:val="0"/>
                <w:numId w:val="102"/>
              </w:numPr>
              <w:overflowPunct w:val="0"/>
              <w:autoSpaceDE w:val="0"/>
              <w:autoSpaceDN w:val="0"/>
              <w:adjustRightInd w:val="0"/>
              <w:rPr>
                <w:rStyle w:val="BookTitle"/>
              </w:rPr>
            </w:pPr>
            <w:r w:rsidRPr="007A6150">
              <w:rPr>
                <w:rStyle w:val="BookTitle"/>
              </w:rPr>
              <w:t>in the sensory table, use a variety of containers to measure materials (e.g., sand, water) and compare capacity.</w:t>
            </w:r>
          </w:p>
          <w:p w14:paraId="7AD409F7" w14:textId="77777777" w:rsidR="00E95D41" w:rsidRPr="007A6150" w:rsidRDefault="00E95D41" w:rsidP="00EB08C2">
            <w:pPr>
              <w:widowControl w:val="0"/>
              <w:numPr>
                <w:ilvl w:val="0"/>
                <w:numId w:val="102"/>
              </w:numPr>
              <w:overflowPunct w:val="0"/>
              <w:autoSpaceDE w:val="0"/>
              <w:autoSpaceDN w:val="0"/>
              <w:adjustRightInd w:val="0"/>
              <w:jc w:val="both"/>
              <w:rPr>
                <w:rStyle w:val="BookTitle"/>
              </w:rPr>
            </w:pPr>
            <w:r w:rsidRPr="007A6150">
              <w:rPr>
                <w:rStyle w:val="BookTitle"/>
              </w:rPr>
              <w:t xml:space="preserve">measure the circumference of two pumpkins or two watermelons using a piece of string. </w:t>
            </w:r>
          </w:p>
          <w:p w14:paraId="338F52C0" w14:textId="77777777" w:rsidR="00E95D41" w:rsidRPr="007A6150" w:rsidRDefault="00E95D41" w:rsidP="00EB08C2">
            <w:pPr>
              <w:widowControl w:val="0"/>
              <w:numPr>
                <w:ilvl w:val="0"/>
                <w:numId w:val="102"/>
              </w:numPr>
              <w:overflowPunct w:val="0"/>
              <w:autoSpaceDE w:val="0"/>
              <w:autoSpaceDN w:val="0"/>
              <w:adjustRightInd w:val="0"/>
              <w:rPr>
                <w:rStyle w:val="BookTitle"/>
              </w:rPr>
            </w:pPr>
            <w:r w:rsidRPr="007A6150">
              <w:rPr>
                <w:rStyle w:val="BookTitle"/>
              </w:rPr>
              <w:t>use non-standard items to measure objects using a consistent unit (unit blocks, markers and crayons).</w:t>
            </w:r>
          </w:p>
        </w:tc>
        <w:tc>
          <w:tcPr>
            <w:tcW w:w="3690" w:type="dxa"/>
            <w:shd w:val="clear" w:color="auto" w:fill="DBE5F1"/>
          </w:tcPr>
          <w:p w14:paraId="1C6659B5" w14:textId="77777777" w:rsidR="00E95D41" w:rsidRPr="007A6150" w:rsidRDefault="00E95D41" w:rsidP="00EB08C2">
            <w:pPr>
              <w:widowControl w:val="0"/>
              <w:numPr>
                <w:ilvl w:val="0"/>
                <w:numId w:val="102"/>
              </w:numPr>
              <w:overflowPunct w:val="0"/>
              <w:autoSpaceDE w:val="0"/>
              <w:autoSpaceDN w:val="0"/>
              <w:adjustRightInd w:val="0"/>
              <w:rPr>
                <w:rStyle w:val="BookTitle"/>
              </w:rPr>
            </w:pPr>
            <w:r w:rsidRPr="007A6150">
              <w:rPr>
                <w:rStyle w:val="BookTitle"/>
              </w:rPr>
              <w:t>use comparative language to describe the relationship between two objects (e.g., put two blocks side by side and tell which is longer/shorter).</w:t>
            </w:r>
          </w:p>
          <w:p w14:paraId="1D8C32F2" w14:textId="77777777" w:rsidR="00E95D41" w:rsidRPr="00B16CF0" w:rsidRDefault="00E95D41" w:rsidP="00EB08C2">
            <w:pPr>
              <w:widowControl w:val="0"/>
              <w:numPr>
                <w:ilvl w:val="0"/>
                <w:numId w:val="102"/>
              </w:numPr>
              <w:overflowPunct w:val="0"/>
              <w:autoSpaceDE w:val="0"/>
              <w:autoSpaceDN w:val="0"/>
              <w:adjustRightInd w:val="0"/>
              <w:rPr>
                <w:rStyle w:val="BookTitle"/>
              </w:rPr>
            </w:pPr>
            <w:r w:rsidRPr="00B16CF0">
              <w:rPr>
                <w:rStyle w:val="BookTitle"/>
              </w:rPr>
              <w:t>recognize comparative aspects of objects (e.g., noticing that a child is taller than another or “my road is longer”).</w:t>
            </w:r>
          </w:p>
          <w:p w14:paraId="268B3E9D" w14:textId="77777777" w:rsidR="00E95D41" w:rsidRPr="007A6150" w:rsidRDefault="00E95D41" w:rsidP="00EB08C2">
            <w:pPr>
              <w:widowControl w:val="0"/>
              <w:numPr>
                <w:ilvl w:val="0"/>
                <w:numId w:val="102"/>
              </w:numPr>
              <w:overflowPunct w:val="0"/>
              <w:autoSpaceDE w:val="0"/>
              <w:autoSpaceDN w:val="0"/>
              <w:adjustRightInd w:val="0"/>
              <w:rPr>
                <w:rStyle w:val="BookTitle"/>
              </w:rPr>
            </w:pPr>
            <w:r w:rsidRPr="007A6150">
              <w:rPr>
                <w:rStyle w:val="BookTitle"/>
              </w:rPr>
              <w:t>express or demonstrate the results of experimentation (e.g. “It took three of these small cups to fill that big one” “It took six of these blocks to go across the table”).</w:t>
            </w:r>
          </w:p>
        </w:tc>
        <w:tc>
          <w:tcPr>
            <w:tcW w:w="3758" w:type="dxa"/>
            <w:shd w:val="clear" w:color="auto" w:fill="DBE5F1"/>
          </w:tcPr>
          <w:p w14:paraId="46EDD890" w14:textId="77777777" w:rsidR="00E95D41" w:rsidRPr="007A6150" w:rsidRDefault="00E95D41" w:rsidP="00EB08C2">
            <w:pPr>
              <w:widowControl w:val="0"/>
              <w:numPr>
                <w:ilvl w:val="0"/>
                <w:numId w:val="102"/>
              </w:numPr>
              <w:overflowPunct w:val="0"/>
              <w:autoSpaceDE w:val="0"/>
              <w:autoSpaceDN w:val="0"/>
              <w:adjustRightInd w:val="0"/>
              <w:rPr>
                <w:rStyle w:val="BookTitle"/>
              </w:rPr>
            </w:pPr>
            <w:r w:rsidRPr="007A6150">
              <w:rPr>
                <w:rStyle w:val="BookTitle"/>
              </w:rPr>
              <w:t>model use of appropriate vocabulary to describe relationships of objects based on a single attribute (e.g., longer/shorter, same length; wider/narrower; lighter/heavier, holds more/less, or holds the same amount.</w:t>
            </w:r>
          </w:p>
          <w:p w14:paraId="2D99E9C0" w14:textId="77777777" w:rsidR="00E95D41" w:rsidRPr="007A6150" w:rsidRDefault="00E95D41" w:rsidP="00EB08C2">
            <w:pPr>
              <w:widowControl w:val="0"/>
              <w:numPr>
                <w:ilvl w:val="0"/>
                <w:numId w:val="104"/>
              </w:numPr>
              <w:overflowPunct w:val="0"/>
              <w:autoSpaceDE w:val="0"/>
              <w:autoSpaceDN w:val="0"/>
              <w:adjustRightInd w:val="0"/>
              <w:rPr>
                <w:rStyle w:val="BookTitle"/>
              </w:rPr>
            </w:pPr>
            <w:r w:rsidRPr="007A6150">
              <w:rPr>
                <w:rStyle w:val="BookTitle"/>
              </w:rPr>
              <w:t>use questions or prompts that stimulate measurement (e.g., “How tall is someone?” “I wonder how many footsteps to the door?”).</w:t>
            </w:r>
          </w:p>
          <w:p w14:paraId="04A931A3" w14:textId="77777777" w:rsidR="00E95D41" w:rsidRPr="007A6150" w:rsidRDefault="00E95D41" w:rsidP="00EB08C2">
            <w:pPr>
              <w:widowControl w:val="0"/>
              <w:numPr>
                <w:ilvl w:val="0"/>
                <w:numId w:val="104"/>
              </w:numPr>
              <w:overflowPunct w:val="0"/>
              <w:autoSpaceDE w:val="0"/>
              <w:autoSpaceDN w:val="0"/>
              <w:adjustRightInd w:val="0"/>
              <w:rPr>
                <w:rStyle w:val="BookTitle"/>
              </w:rPr>
            </w:pPr>
            <w:r w:rsidRPr="007A6150">
              <w:rPr>
                <w:rStyle w:val="BookTitle"/>
              </w:rPr>
              <w:t xml:space="preserve">provide objects for children to explore to determine which would make a good measuring tool (e.g., paper clips, </w:t>
            </w:r>
            <w:proofErr w:type="spellStart"/>
            <w:r w:rsidRPr="007A6150">
              <w:rPr>
                <w:rStyle w:val="BookTitle"/>
              </w:rPr>
              <w:t>Unifix</w:t>
            </w:r>
            <w:proofErr w:type="spellEnd"/>
            <w:r w:rsidRPr="007A6150">
              <w:rPr>
                <w:rStyle w:val="BookTitle"/>
              </w:rPr>
              <w:t xml:space="preserve"> cubes, popsicle sticks, shoes, hands).</w:t>
            </w:r>
          </w:p>
          <w:p w14:paraId="69E1E73F" w14:textId="77777777" w:rsidR="00E95D41" w:rsidRPr="007A6150" w:rsidRDefault="00E95D41" w:rsidP="00EB08C2">
            <w:pPr>
              <w:widowControl w:val="0"/>
              <w:numPr>
                <w:ilvl w:val="0"/>
                <w:numId w:val="104"/>
              </w:numPr>
              <w:overflowPunct w:val="0"/>
              <w:autoSpaceDE w:val="0"/>
              <w:autoSpaceDN w:val="0"/>
              <w:adjustRightInd w:val="0"/>
              <w:rPr>
                <w:rStyle w:val="BookTitle"/>
              </w:rPr>
            </w:pPr>
            <w:r w:rsidRPr="007A6150">
              <w:rPr>
                <w:rStyle w:val="BookTitle"/>
              </w:rPr>
              <w:lastRenderedPageBreak/>
              <w:t>design activities for children to use standard and non-standard units to measure length, weight, and capacity</w:t>
            </w:r>
            <w:r w:rsidR="001825EE" w:rsidRPr="007A6150">
              <w:rPr>
                <w:rStyle w:val="BookTitle"/>
              </w:rPr>
              <w:t>.</w:t>
            </w:r>
          </w:p>
        </w:tc>
      </w:tr>
      <w:tr w:rsidR="00E95D41" w:rsidRPr="00E95D41" w14:paraId="1132FB9F" w14:textId="77777777" w:rsidTr="002C2D53">
        <w:trPr>
          <w:trHeight w:val="350"/>
          <w:jc w:val="center"/>
        </w:trPr>
        <w:tc>
          <w:tcPr>
            <w:tcW w:w="2401" w:type="dxa"/>
            <w:tcBorders>
              <w:bottom w:val="single" w:sz="4" w:space="0" w:color="auto"/>
            </w:tcBorders>
            <w:shd w:val="clear" w:color="auto" w:fill="auto"/>
          </w:tcPr>
          <w:p w14:paraId="051B4741" w14:textId="77777777" w:rsidR="00E95D41" w:rsidRPr="002C2D53" w:rsidRDefault="00E95D41" w:rsidP="00E95D41">
            <w:pPr>
              <w:rPr>
                <w:rFonts w:eastAsia="SimSun"/>
                <w:i/>
                <w:iCs/>
                <w:sz w:val="22"/>
                <w:szCs w:val="22"/>
              </w:rPr>
            </w:pPr>
            <w:r w:rsidRPr="002C2D53">
              <w:rPr>
                <w:rFonts w:eastAsia="SimSun"/>
                <w:b/>
                <w:sz w:val="22"/>
                <w:szCs w:val="22"/>
              </w:rPr>
              <w:lastRenderedPageBreak/>
              <w:t>K.MD.2.</w:t>
            </w:r>
            <w:r w:rsidRPr="002C2D53">
              <w:rPr>
                <w:rFonts w:eastAsia="SimSun"/>
                <w:sz w:val="22"/>
                <w:szCs w:val="22"/>
              </w:rPr>
              <w:t xml:space="preserve"> Directly compare two objects with a measurable attribute in common, to see which object has "more of"/"less of" the attribute, and describe the difference. </w:t>
            </w:r>
            <w:r w:rsidRPr="002C2D53">
              <w:rPr>
                <w:rFonts w:eastAsia="SimSun"/>
                <w:i/>
                <w:iCs/>
                <w:sz w:val="22"/>
                <w:szCs w:val="22"/>
              </w:rPr>
              <w:t>For example, directly compare the heights of two children and describe one child as taller/shorter.</w:t>
            </w:r>
          </w:p>
          <w:p w14:paraId="028936A0" w14:textId="77777777" w:rsidR="00E95D41" w:rsidRPr="002C2D53" w:rsidRDefault="00E95D41" w:rsidP="00E95D41">
            <w:pPr>
              <w:rPr>
                <w:rFonts w:eastAsia="SimSun"/>
                <w:i/>
                <w:iCs/>
                <w:sz w:val="22"/>
                <w:szCs w:val="22"/>
              </w:rPr>
            </w:pPr>
          </w:p>
          <w:p w14:paraId="65013977" w14:textId="77777777" w:rsidR="00E95D41" w:rsidRPr="002C2D53" w:rsidRDefault="00E95D41" w:rsidP="00E95D41">
            <w:pPr>
              <w:rPr>
                <w:rFonts w:eastAsia="SimSun"/>
                <w:sz w:val="22"/>
                <w:szCs w:val="22"/>
              </w:rPr>
            </w:pPr>
            <w:r w:rsidRPr="002C2D53">
              <w:rPr>
                <w:rFonts w:eastAsia="SimSun"/>
                <w:i/>
                <w:iCs/>
                <w:sz w:val="22"/>
                <w:szCs w:val="22"/>
              </w:rPr>
              <w:t xml:space="preserve">Connection: </w:t>
            </w:r>
            <w:r w:rsidRPr="002C2D53">
              <w:rPr>
                <w:rFonts w:eastAsia="SimSun"/>
                <w:sz w:val="22"/>
                <w:szCs w:val="22"/>
              </w:rPr>
              <w:t>K.CC.C.6. Identify whether the number of objects in one group is greater than, less than, or equal to the number of objects in another group, e.g., by using matching and counting strategies</w:t>
            </w:r>
            <w:r w:rsidR="00A7331B">
              <w:rPr>
                <w:rFonts w:eastAsia="SimSun"/>
                <w:sz w:val="22"/>
                <w:szCs w:val="22"/>
              </w:rPr>
              <w:t xml:space="preserve">. </w:t>
            </w:r>
            <w:r w:rsidRPr="002C2D53">
              <w:rPr>
                <w:rFonts w:eastAsia="SimSun"/>
                <w:sz w:val="22"/>
                <w:szCs w:val="22"/>
              </w:rPr>
              <w:t>[Note: Include groups with up to ten objects.]</w:t>
            </w:r>
          </w:p>
          <w:p w14:paraId="7B0683EA" w14:textId="77777777" w:rsidR="00E95D41" w:rsidRPr="002C2D53" w:rsidRDefault="00E95D41" w:rsidP="00E95D41">
            <w:pPr>
              <w:rPr>
                <w:rFonts w:eastAsia="SimSun"/>
                <w:sz w:val="22"/>
                <w:szCs w:val="22"/>
              </w:rPr>
            </w:pPr>
          </w:p>
        </w:tc>
        <w:tc>
          <w:tcPr>
            <w:tcW w:w="4133" w:type="dxa"/>
            <w:tcBorders>
              <w:bottom w:val="single" w:sz="4" w:space="0" w:color="auto"/>
            </w:tcBorders>
            <w:shd w:val="clear" w:color="auto" w:fill="auto"/>
          </w:tcPr>
          <w:p w14:paraId="43FF9840" w14:textId="77777777" w:rsidR="00E95D41" w:rsidRPr="002C2D53" w:rsidRDefault="00E95D41" w:rsidP="00EB08C2">
            <w:pPr>
              <w:widowControl w:val="0"/>
              <w:numPr>
                <w:ilvl w:val="0"/>
                <w:numId w:val="102"/>
              </w:numPr>
              <w:overflowPunct w:val="0"/>
              <w:autoSpaceDE w:val="0"/>
              <w:autoSpaceDN w:val="0"/>
              <w:adjustRightInd w:val="0"/>
              <w:rPr>
                <w:rFonts w:eastAsia="SimSun"/>
                <w:sz w:val="22"/>
                <w:szCs w:val="22"/>
              </w:rPr>
            </w:pPr>
            <w:r w:rsidRPr="002C2D53">
              <w:rPr>
                <w:rFonts w:eastAsia="SimSun"/>
                <w:sz w:val="22"/>
                <w:szCs w:val="22"/>
              </w:rPr>
              <w:t>use a balance scale to compare the weight of two similar objects (e.g.</w:t>
            </w:r>
            <w:r w:rsidR="00D006A0" w:rsidRPr="002C2D53">
              <w:rPr>
                <w:rFonts w:eastAsia="SimSun"/>
                <w:sz w:val="22"/>
                <w:szCs w:val="22"/>
              </w:rPr>
              <w:t>, apples</w:t>
            </w:r>
            <w:r w:rsidRPr="002C2D53">
              <w:rPr>
                <w:rFonts w:eastAsia="SimSun"/>
                <w:sz w:val="22"/>
                <w:szCs w:val="22"/>
              </w:rPr>
              <w:t>, markers, crayons) to see which is heavier.</w:t>
            </w:r>
          </w:p>
          <w:p w14:paraId="3F80ACFC" w14:textId="77777777" w:rsidR="00E95D41" w:rsidRPr="002C2D53" w:rsidRDefault="00E95D41" w:rsidP="00EB08C2">
            <w:pPr>
              <w:widowControl w:val="0"/>
              <w:numPr>
                <w:ilvl w:val="0"/>
                <w:numId w:val="102"/>
              </w:numPr>
              <w:overflowPunct w:val="0"/>
              <w:autoSpaceDE w:val="0"/>
              <w:autoSpaceDN w:val="0"/>
              <w:adjustRightInd w:val="0"/>
              <w:rPr>
                <w:rFonts w:eastAsia="SimSun"/>
                <w:sz w:val="22"/>
                <w:szCs w:val="22"/>
              </w:rPr>
            </w:pPr>
            <w:r w:rsidRPr="002C2D53">
              <w:rPr>
                <w:rFonts w:eastAsia="SimSun"/>
                <w:color w:val="000000"/>
                <w:sz w:val="22"/>
                <w:szCs w:val="22"/>
              </w:rPr>
              <w:t>compare the capacity of two containers by filling each with the same type of object (teddy bear counters, cotton balls),</w:t>
            </w:r>
            <w:r w:rsidRPr="002C2D53">
              <w:rPr>
                <w:rFonts w:eastAsia="SimSun"/>
                <w:sz w:val="22"/>
                <w:szCs w:val="22"/>
              </w:rPr>
              <w:t xml:space="preserve"> then count how many are in each, to compare capacity.</w:t>
            </w:r>
          </w:p>
          <w:p w14:paraId="4679224D" w14:textId="77777777" w:rsidR="00E95D41" w:rsidRPr="002C2D53" w:rsidRDefault="00E95D41" w:rsidP="00EB08C2">
            <w:pPr>
              <w:widowControl w:val="0"/>
              <w:numPr>
                <w:ilvl w:val="0"/>
                <w:numId w:val="102"/>
              </w:numPr>
              <w:overflowPunct w:val="0"/>
              <w:autoSpaceDE w:val="0"/>
              <w:autoSpaceDN w:val="0"/>
              <w:adjustRightInd w:val="0"/>
              <w:rPr>
                <w:rFonts w:eastAsia="SimSun"/>
                <w:sz w:val="22"/>
                <w:szCs w:val="22"/>
              </w:rPr>
            </w:pPr>
            <w:r w:rsidRPr="002C2D53">
              <w:rPr>
                <w:rFonts w:eastAsia="SimSun"/>
                <w:color w:val="000000"/>
                <w:sz w:val="22"/>
                <w:szCs w:val="22"/>
              </w:rPr>
              <w:t xml:space="preserve">measure two sides of the sandbox using footsteps to see which side is longer. </w:t>
            </w:r>
          </w:p>
          <w:p w14:paraId="3025CD40" w14:textId="77777777" w:rsidR="00E95D41" w:rsidRPr="002C2D53" w:rsidRDefault="00E95D41" w:rsidP="00EB08C2">
            <w:pPr>
              <w:widowControl w:val="0"/>
              <w:numPr>
                <w:ilvl w:val="0"/>
                <w:numId w:val="102"/>
              </w:numPr>
              <w:overflowPunct w:val="0"/>
              <w:autoSpaceDE w:val="0"/>
              <w:autoSpaceDN w:val="0"/>
              <w:adjustRightInd w:val="0"/>
              <w:rPr>
                <w:rFonts w:eastAsia="SimSun"/>
                <w:sz w:val="22"/>
                <w:szCs w:val="22"/>
              </w:rPr>
            </w:pPr>
            <w:r w:rsidRPr="002C2D53">
              <w:rPr>
                <w:rFonts w:eastAsia="SimSun"/>
                <w:sz w:val="22"/>
                <w:szCs w:val="22"/>
              </w:rPr>
              <w:t>have a measurement hunt in the classroom to find an object that is longer, shorter, or the same as one provided.</w:t>
            </w:r>
          </w:p>
          <w:p w14:paraId="353FCB98" w14:textId="77777777" w:rsidR="00E95D41" w:rsidRPr="002C2D53" w:rsidRDefault="00E95D41" w:rsidP="00EB08C2">
            <w:pPr>
              <w:numPr>
                <w:ilvl w:val="0"/>
                <w:numId w:val="102"/>
              </w:numPr>
              <w:rPr>
                <w:rFonts w:eastAsia="SimSun"/>
                <w:color w:val="000000"/>
                <w:sz w:val="22"/>
                <w:szCs w:val="22"/>
              </w:rPr>
            </w:pPr>
            <w:r w:rsidRPr="002C2D53">
              <w:rPr>
                <w:rFonts w:eastAsia="SimSun"/>
                <w:color w:val="000000"/>
                <w:sz w:val="22"/>
                <w:szCs w:val="22"/>
              </w:rPr>
              <w:t>compare the capacity of two containers to determine which holds more or less (e.g., water).</w:t>
            </w:r>
          </w:p>
          <w:p w14:paraId="6B725AA9" w14:textId="77777777" w:rsidR="00E95D41" w:rsidRPr="002C2D53" w:rsidRDefault="00E95D41" w:rsidP="00EB08C2">
            <w:pPr>
              <w:numPr>
                <w:ilvl w:val="0"/>
                <w:numId w:val="102"/>
              </w:numPr>
              <w:rPr>
                <w:rFonts w:eastAsia="SimSun"/>
                <w:color w:val="000000"/>
                <w:sz w:val="22"/>
                <w:szCs w:val="22"/>
              </w:rPr>
            </w:pPr>
            <w:r w:rsidRPr="002C2D53">
              <w:rPr>
                <w:rFonts w:eastAsia="SimSun"/>
                <w:color w:val="000000"/>
                <w:sz w:val="22"/>
                <w:szCs w:val="22"/>
              </w:rPr>
              <w:t xml:space="preserve">compare the length of various sizes of slippers/shoes or other common objects. Measure the number of steps it takes to walk across the room versus the number of feet using a ruler, then talk about why there are different results. </w:t>
            </w:r>
          </w:p>
          <w:p w14:paraId="1D0CFA6F" w14:textId="77777777" w:rsidR="00E95D41" w:rsidRPr="002C2D53" w:rsidRDefault="00E95D41" w:rsidP="00EB08C2">
            <w:pPr>
              <w:numPr>
                <w:ilvl w:val="0"/>
                <w:numId w:val="102"/>
              </w:numPr>
              <w:rPr>
                <w:rFonts w:eastAsia="SimSun"/>
                <w:color w:val="000000"/>
                <w:sz w:val="22"/>
                <w:szCs w:val="22"/>
                <w:u w:val="single"/>
              </w:rPr>
            </w:pPr>
            <w:r w:rsidRPr="002C2D53">
              <w:rPr>
                <w:rFonts w:eastAsia="SimSun"/>
                <w:sz w:val="22"/>
                <w:szCs w:val="22"/>
              </w:rPr>
              <w:t>discuss how to select tools for measuring an attribute other than standard measurement tools.</w:t>
            </w:r>
          </w:p>
        </w:tc>
        <w:tc>
          <w:tcPr>
            <w:tcW w:w="3690" w:type="dxa"/>
            <w:tcBorders>
              <w:bottom w:val="single" w:sz="4" w:space="0" w:color="auto"/>
            </w:tcBorders>
            <w:shd w:val="clear" w:color="auto" w:fill="auto"/>
          </w:tcPr>
          <w:p w14:paraId="15F043AD" w14:textId="77777777" w:rsidR="00E95D41" w:rsidRPr="002C2D53" w:rsidRDefault="00E95D41" w:rsidP="00EB08C2">
            <w:pPr>
              <w:widowControl w:val="0"/>
              <w:numPr>
                <w:ilvl w:val="0"/>
                <w:numId w:val="102"/>
              </w:numPr>
              <w:overflowPunct w:val="0"/>
              <w:autoSpaceDE w:val="0"/>
              <w:autoSpaceDN w:val="0"/>
              <w:adjustRightInd w:val="0"/>
              <w:ind w:left="234" w:hanging="234"/>
              <w:rPr>
                <w:rFonts w:eastAsia="SimSun"/>
                <w:bCs/>
                <w:sz w:val="22"/>
                <w:szCs w:val="22"/>
                <w:lang w:eastAsia="en-US"/>
              </w:rPr>
            </w:pPr>
            <w:r w:rsidRPr="002C2D53">
              <w:rPr>
                <w:rFonts w:eastAsia="SimSun"/>
                <w:color w:val="000000"/>
                <w:sz w:val="22"/>
                <w:szCs w:val="22"/>
                <w:lang w:eastAsia="en-US"/>
              </w:rPr>
              <w:t xml:space="preserve">recognize/compare the size </w:t>
            </w:r>
            <w:r w:rsidR="00D006A0" w:rsidRPr="002C2D53">
              <w:rPr>
                <w:rFonts w:eastAsia="SimSun"/>
                <w:color w:val="000000"/>
                <w:sz w:val="22"/>
                <w:szCs w:val="22"/>
                <w:lang w:eastAsia="en-US"/>
              </w:rPr>
              <w:t>of common</w:t>
            </w:r>
            <w:r w:rsidRPr="002C2D53">
              <w:rPr>
                <w:rFonts w:eastAsia="SimSun"/>
                <w:color w:val="000000"/>
                <w:sz w:val="22"/>
                <w:szCs w:val="22"/>
                <w:lang w:eastAsia="en-US"/>
              </w:rPr>
              <w:t xml:space="preserve"> objects such as shoes, blocks (e.g., describe which is longer or wider). </w:t>
            </w:r>
          </w:p>
          <w:p w14:paraId="3D610509" w14:textId="77777777" w:rsidR="00E95D41" w:rsidRPr="002C2D53" w:rsidRDefault="00E95D41" w:rsidP="00EB08C2">
            <w:pPr>
              <w:widowControl w:val="0"/>
              <w:numPr>
                <w:ilvl w:val="0"/>
                <w:numId w:val="102"/>
              </w:numPr>
              <w:overflowPunct w:val="0"/>
              <w:autoSpaceDE w:val="0"/>
              <w:autoSpaceDN w:val="0"/>
              <w:adjustRightInd w:val="0"/>
              <w:ind w:left="234" w:hanging="234"/>
              <w:rPr>
                <w:rFonts w:eastAsia="SimSun"/>
                <w:color w:val="000000"/>
                <w:sz w:val="22"/>
                <w:szCs w:val="22"/>
                <w:lang w:eastAsia="en-US"/>
              </w:rPr>
            </w:pPr>
            <w:r w:rsidRPr="002C2D53">
              <w:rPr>
                <w:rFonts w:eastAsia="SimSun"/>
                <w:color w:val="000000"/>
                <w:sz w:val="22"/>
                <w:szCs w:val="22"/>
                <w:lang w:eastAsia="en-US"/>
              </w:rPr>
              <w:t>measure the length of objects using standard and non-standard tools or units of measurement.</w:t>
            </w:r>
          </w:p>
          <w:p w14:paraId="4E0B0528" w14:textId="77777777" w:rsidR="00E95D41" w:rsidRPr="002C2D53" w:rsidRDefault="00E95D41" w:rsidP="00EB08C2">
            <w:pPr>
              <w:widowControl w:val="0"/>
              <w:numPr>
                <w:ilvl w:val="0"/>
                <w:numId w:val="102"/>
              </w:numPr>
              <w:overflowPunct w:val="0"/>
              <w:autoSpaceDE w:val="0"/>
              <w:autoSpaceDN w:val="0"/>
              <w:adjustRightInd w:val="0"/>
              <w:ind w:left="234" w:hanging="234"/>
              <w:rPr>
                <w:rFonts w:eastAsia="SimSun"/>
                <w:sz w:val="22"/>
                <w:szCs w:val="22"/>
                <w:lang w:eastAsia="en-US"/>
              </w:rPr>
            </w:pPr>
            <w:r w:rsidRPr="002C2D53">
              <w:rPr>
                <w:rFonts w:eastAsia="SimSun"/>
                <w:color w:val="000000"/>
                <w:sz w:val="22"/>
                <w:szCs w:val="22"/>
                <w:lang w:eastAsia="en-US"/>
              </w:rPr>
              <w:t>explain/describe information gathered using comparative language (e.g., more/less, fewer, same, equal, bigger/smaller).</w:t>
            </w:r>
          </w:p>
        </w:tc>
        <w:tc>
          <w:tcPr>
            <w:tcW w:w="3758" w:type="dxa"/>
            <w:tcBorders>
              <w:bottom w:val="single" w:sz="4" w:space="0" w:color="auto"/>
            </w:tcBorders>
            <w:shd w:val="clear" w:color="auto" w:fill="auto"/>
          </w:tcPr>
          <w:p w14:paraId="17D1B609" w14:textId="77777777" w:rsidR="00E95D41" w:rsidRPr="002C2D53" w:rsidRDefault="00E95D41" w:rsidP="00EB08C2">
            <w:pPr>
              <w:numPr>
                <w:ilvl w:val="0"/>
                <w:numId w:val="102"/>
              </w:numPr>
              <w:rPr>
                <w:rFonts w:eastAsia="SimSun"/>
                <w:color w:val="000000"/>
                <w:sz w:val="22"/>
                <w:szCs w:val="22"/>
                <w:u w:val="single"/>
              </w:rPr>
            </w:pPr>
            <w:r w:rsidRPr="002C2D53">
              <w:rPr>
                <w:rFonts w:eastAsia="SimSun"/>
                <w:color w:val="000000"/>
                <w:sz w:val="22"/>
                <w:szCs w:val="22"/>
              </w:rPr>
              <w:t>read and discuss stories that focus on the concepts of more/less/same (</w:t>
            </w:r>
            <w:r w:rsidRPr="002C2D53">
              <w:rPr>
                <w:rFonts w:eastAsia="SimSun"/>
                <w:iCs/>
                <w:color w:val="000000"/>
                <w:sz w:val="22"/>
                <w:szCs w:val="22"/>
              </w:rPr>
              <w:t>e.g.</w:t>
            </w:r>
            <w:r w:rsidRPr="002C2D53">
              <w:rPr>
                <w:rFonts w:eastAsia="SimSun"/>
                <w:color w:val="000000"/>
                <w:sz w:val="22"/>
                <w:szCs w:val="22"/>
              </w:rPr>
              <w:t xml:space="preserve">, </w:t>
            </w:r>
            <w:r w:rsidRPr="002C2D53">
              <w:rPr>
                <w:rFonts w:eastAsia="SimSun"/>
                <w:i/>
                <w:color w:val="000000"/>
                <w:sz w:val="22"/>
                <w:szCs w:val="22"/>
              </w:rPr>
              <w:t>Just Enough Carrots</w:t>
            </w:r>
            <w:r w:rsidRPr="002C2D53">
              <w:rPr>
                <w:rFonts w:eastAsia="SimSun"/>
                <w:color w:val="000000"/>
                <w:sz w:val="22"/>
                <w:szCs w:val="22"/>
              </w:rPr>
              <w:t xml:space="preserve"> by Stuart J. Murphy).</w:t>
            </w:r>
          </w:p>
          <w:p w14:paraId="63413D53" w14:textId="77777777" w:rsidR="00E95D41" w:rsidRPr="002C2D53" w:rsidRDefault="00E95D41" w:rsidP="00EB08C2">
            <w:pPr>
              <w:numPr>
                <w:ilvl w:val="0"/>
                <w:numId w:val="102"/>
              </w:numPr>
              <w:rPr>
                <w:rFonts w:eastAsia="SimSun"/>
                <w:color w:val="000000"/>
                <w:sz w:val="22"/>
                <w:szCs w:val="22"/>
                <w:u w:val="single"/>
              </w:rPr>
            </w:pPr>
            <w:r w:rsidRPr="002C2D53">
              <w:rPr>
                <w:rFonts w:eastAsia="SimSun"/>
                <w:color w:val="000000"/>
                <w:sz w:val="22"/>
                <w:szCs w:val="22"/>
              </w:rPr>
              <w:t>demonstrate how to use a balance scale to weigh objects to find which is heavier, lighter, or the same weight.</w:t>
            </w:r>
          </w:p>
          <w:p w14:paraId="58DA92FC" w14:textId="77777777" w:rsidR="00E95D41" w:rsidRPr="002C2D53" w:rsidRDefault="00E95D41" w:rsidP="00EB08C2">
            <w:pPr>
              <w:numPr>
                <w:ilvl w:val="0"/>
                <w:numId w:val="102"/>
              </w:numPr>
              <w:rPr>
                <w:rFonts w:eastAsia="SimSun"/>
                <w:color w:val="000000"/>
                <w:sz w:val="22"/>
                <w:szCs w:val="22"/>
                <w:u w:val="single"/>
              </w:rPr>
            </w:pPr>
            <w:r w:rsidRPr="002C2D53">
              <w:rPr>
                <w:rFonts w:eastAsia="SimSun"/>
                <w:color w:val="000000"/>
                <w:sz w:val="22"/>
                <w:szCs w:val="22"/>
              </w:rPr>
              <w:t>design activities for children to compare the length or weight of two objects (e.g., pumpkins, cucumbers).</w:t>
            </w:r>
          </w:p>
          <w:p w14:paraId="5445B4B9" w14:textId="77777777" w:rsidR="00E95D41" w:rsidRPr="002C2D53" w:rsidRDefault="00E95D41" w:rsidP="00EB08C2">
            <w:pPr>
              <w:numPr>
                <w:ilvl w:val="0"/>
                <w:numId w:val="102"/>
              </w:numPr>
              <w:rPr>
                <w:rFonts w:eastAsia="SimSun"/>
                <w:color w:val="000000"/>
                <w:sz w:val="22"/>
                <w:szCs w:val="22"/>
                <w:u w:val="single"/>
              </w:rPr>
            </w:pPr>
            <w:r w:rsidRPr="002C2D53">
              <w:rPr>
                <w:rFonts w:eastAsia="SimSun"/>
                <w:color w:val="000000"/>
                <w:sz w:val="22"/>
                <w:szCs w:val="22"/>
              </w:rPr>
              <w:t xml:space="preserve">elicit and/or discuss </w:t>
            </w:r>
            <w:r w:rsidRPr="002C2D53">
              <w:rPr>
                <w:rFonts w:eastAsia="SimSun"/>
                <w:bCs/>
                <w:color w:val="000000"/>
                <w:sz w:val="22"/>
                <w:szCs w:val="22"/>
              </w:rPr>
              <w:t>rules for reliable and accurate measuring (</w:t>
            </w:r>
            <w:r w:rsidRPr="002C2D53">
              <w:rPr>
                <w:rFonts w:eastAsia="SimSun"/>
                <w:color w:val="000000"/>
                <w:sz w:val="22"/>
                <w:szCs w:val="22"/>
              </w:rPr>
              <w:t>e.g., start at the beginning, units must touch, and units must be uniform in length), and talk about the value of standard measurement tools.</w:t>
            </w:r>
          </w:p>
        </w:tc>
      </w:tr>
    </w:tbl>
    <w:p w14:paraId="6BEBB124" w14:textId="77777777" w:rsidR="002C2D53" w:rsidRDefault="002C2D53"/>
    <w:p w14:paraId="4BF79CA0" w14:textId="77777777" w:rsidR="00E628BF" w:rsidRDefault="00E628BF"/>
    <w:p w14:paraId="75408B5A" w14:textId="77777777" w:rsidR="00E628BF" w:rsidRDefault="00E628BF"/>
    <w:p w14:paraId="482EE4BF" w14:textId="77777777" w:rsidR="00E628BF" w:rsidRDefault="00E628BF"/>
    <w:p w14:paraId="4A0A4056" w14:textId="77777777" w:rsidR="00E628BF" w:rsidRDefault="00E628BF"/>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2"/>
      </w:tblGrid>
      <w:tr w:rsidR="00E95D41" w:rsidRPr="001825EE" w14:paraId="3BE5DC38" w14:textId="77777777" w:rsidTr="002C2D53">
        <w:trPr>
          <w:trHeight w:val="288"/>
          <w:jc w:val="center"/>
        </w:trPr>
        <w:tc>
          <w:tcPr>
            <w:tcW w:w="13982" w:type="dxa"/>
            <w:tcBorders>
              <w:bottom w:val="single" w:sz="4" w:space="0" w:color="auto"/>
            </w:tcBorders>
            <w:shd w:val="clear" w:color="auto" w:fill="CCFFCC"/>
          </w:tcPr>
          <w:p w14:paraId="065311FD" w14:textId="77777777" w:rsidR="00E95D41" w:rsidRPr="001825EE" w:rsidRDefault="00E95D41" w:rsidP="008D16C6">
            <w:pPr>
              <w:pStyle w:val="Heading3"/>
              <w:rPr>
                <w:rFonts w:eastAsia="SimSun"/>
              </w:rPr>
            </w:pPr>
            <w:bookmarkStart w:id="73" w:name="_Toc45867434"/>
            <w:r w:rsidRPr="001825EE">
              <w:rPr>
                <w:rFonts w:eastAsia="SimSun"/>
              </w:rPr>
              <w:lastRenderedPageBreak/>
              <w:t>Classify objects and count the number of objects in each category</w:t>
            </w:r>
            <w:bookmarkEnd w:id="73"/>
          </w:p>
        </w:tc>
      </w:tr>
    </w:tbl>
    <w:p w14:paraId="7C3E2ADB" w14:textId="77777777" w:rsidR="002C2D53" w:rsidRPr="002C2D53" w:rsidRDefault="002C2D53">
      <w:pPr>
        <w:rPr>
          <w:sz w:val="2"/>
        </w:rPr>
      </w:pP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4133"/>
        <w:gridCol w:w="3690"/>
        <w:gridCol w:w="3758"/>
      </w:tblGrid>
      <w:tr w:rsidR="00E95D41" w:rsidRPr="004035E0" w14:paraId="0722E7C8" w14:textId="77777777" w:rsidTr="002C2D53">
        <w:trPr>
          <w:trHeight w:val="350"/>
          <w:jc w:val="center"/>
        </w:trPr>
        <w:tc>
          <w:tcPr>
            <w:tcW w:w="2401" w:type="dxa"/>
            <w:shd w:val="clear" w:color="auto" w:fill="FFFF99"/>
          </w:tcPr>
          <w:p w14:paraId="77FEFD94" w14:textId="77777777" w:rsidR="00E95D41" w:rsidRPr="004035E0" w:rsidRDefault="00E95D41" w:rsidP="004035E0">
            <w:pPr>
              <w:rPr>
                <w:b/>
                <w:sz w:val="22"/>
                <w:szCs w:val="22"/>
              </w:rPr>
            </w:pPr>
            <w:r w:rsidRPr="004035E0">
              <w:rPr>
                <w:b/>
                <w:sz w:val="22"/>
                <w:szCs w:val="22"/>
              </w:rPr>
              <w:t>Standards</w:t>
            </w:r>
          </w:p>
        </w:tc>
        <w:tc>
          <w:tcPr>
            <w:tcW w:w="4133" w:type="dxa"/>
            <w:shd w:val="clear" w:color="auto" w:fill="FFFF99"/>
          </w:tcPr>
          <w:p w14:paraId="0C5317DF" w14:textId="77777777" w:rsidR="00E95D41" w:rsidRPr="004035E0" w:rsidRDefault="00E95D41" w:rsidP="004035E0">
            <w:pPr>
              <w:rPr>
                <w:b/>
                <w:sz w:val="22"/>
                <w:szCs w:val="22"/>
              </w:rPr>
            </w:pPr>
            <w:r w:rsidRPr="004035E0">
              <w:rPr>
                <w:b/>
                <w:sz w:val="22"/>
                <w:szCs w:val="22"/>
              </w:rPr>
              <w:t xml:space="preserve">Possible learning activities: </w:t>
            </w:r>
          </w:p>
          <w:p w14:paraId="6AC77849" w14:textId="77777777" w:rsidR="00E95D41" w:rsidRPr="004035E0" w:rsidRDefault="00E95D41" w:rsidP="004035E0">
            <w:pPr>
              <w:rPr>
                <w:b/>
                <w:sz w:val="22"/>
                <w:szCs w:val="22"/>
              </w:rPr>
            </w:pPr>
            <w:r w:rsidRPr="004035E0">
              <w:rPr>
                <w:b/>
                <w:sz w:val="22"/>
                <w:szCs w:val="22"/>
              </w:rPr>
              <w:t>Children could…</w:t>
            </w:r>
          </w:p>
        </w:tc>
        <w:tc>
          <w:tcPr>
            <w:tcW w:w="3690" w:type="dxa"/>
            <w:shd w:val="clear" w:color="auto" w:fill="FFFF99"/>
          </w:tcPr>
          <w:p w14:paraId="015E8428" w14:textId="77777777" w:rsidR="00E95D41" w:rsidRPr="004035E0" w:rsidRDefault="00E95D41" w:rsidP="004035E0">
            <w:pPr>
              <w:rPr>
                <w:b/>
                <w:sz w:val="22"/>
                <w:szCs w:val="22"/>
              </w:rPr>
            </w:pPr>
            <w:r w:rsidRPr="004035E0">
              <w:rPr>
                <w:b/>
                <w:sz w:val="22"/>
                <w:szCs w:val="22"/>
              </w:rPr>
              <w:t>Possible evidence of learning:</w:t>
            </w:r>
          </w:p>
          <w:p w14:paraId="22009AEB" w14:textId="77777777" w:rsidR="00E95D41" w:rsidRPr="004035E0" w:rsidRDefault="00E95D41" w:rsidP="004035E0">
            <w:pPr>
              <w:rPr>
                <w:b/>
                <w:sz w:val="22"/>
                <w:szCs w:val="22"/>
              </w:rPr>
            </w:pPr>
            <w:r w:rsidRPr="004035E0">
              <w:rPr>
                <w:b/>
                <w:sz w:val="22"/>
                <w:szCs w:val="22"/>
              </w:rPr>
              <w:t>Children may…</w:t>
            </w:r>
          </w:p>
        </w:tc>
        <w:tc>
          <w:tcPr>
            <w:tcW w:w="3758" w:type="dxa"/>
            <w:shd w:val="clear" w:color="auto" w:fill="FFFF99"/>
          </w:tcPr>
          <w:p w14:paraId="0C43FF8B" w14:textId="77777777" w:rsidR="00E95D41" w:rsidRPr="004035E0" w:rsidRDefault="00E95D41" w:rsidP="004035E0">
            <w:pPr>
              <w:rPr>
                <w:b/>
                <w:sz w:val="22"/>
                <w:szCs w:val="22"/>
              </w:rPr>
            </w:pPr>
            <w:r w:rsidRPr="004035E0">
              <w:rPr>
                <w:b/>
                <w:sz w:val="22"/>
                <w:szCs w:val="22"/>
              </w:rPr>
              <w:t xml:space="preserve">Supportive practices: </w:t>
            </w:r>
          </w:p>
          <w:p w14:paraId="27AF3221" w14:textId="77777777" w:rsidR="00E95D41" w:rsidRPr="004035E0" w:rsidRDefault="00E95D41" w:rsidP="004035E0">
            <w:pPr>
              <w:rPr>
                <w:b/>
                <w:sz w:val="22"/>
                <w:szCs w:val="22"/>
              </w:rPr>
            </w:pPr>
            <w:r w:rsidRPr="004035E0">
              <w:rPr>
                <w:b/>
                <w:sz w:val="22"/>
                <w:szCs w:val="22"/>
              </w:rPr>
              <w:t>Educators could…</w:t>
            </w:r>
          </w:p>
        </w:tc>
      </w:tr>
      <w:tr w:rsidR="00E95D41" w:rsidRPr="00E95D41" w14:paraId="4E3B99F9" w14:textId="77777777" w:rsidTr="002C2D53">
        <w:trPr>
          <w:trHeight w:val="350"/>
          <w:jc w:val="center"/>
        </w:trPr>
        <w:tc>
          <w:tcPr>
            <w:tcW w:w="2401" w:type="dxa"/>
            <w:shd w:val="clear" w:color="auto" w:fill="DBE5F1"/>
          </w:tcPr>
          <w:p w14:paraId="61229FEF" w14:textId="77777777" w:rsidR="00E95D41" w:rsidRPr="002C2D53" w:rsidRDefault="00E95D41" w:rsidP="00E95D41">
            <w:pPr>
              <w:rPr>
                <w:rFonts w:eastAsia="SimSun"/>
                <w:sz w:val="22"/>
                <w:szCs w:val="22"/>
              </w:rPr>
            </w:pPr>
            <w:r w:rsidRPr="002C2D53">
              <w:rPr>
                <w:rFonts w:eastAsia="SimSun"/>
                <w:b/>
                <w:sz w:val="22"/>
                <w:szCs w:val="22"/>
              </w:rPr>
              <w:t>PK.MD.3.</w:t>
            </w:r>
            <w:r w:rsidRPr="002C2D53">
              <w:rPr>
                <w:rFonts w:eastAsia="SimSun"/>
                <w:sz w:val="22"/>
                <w:szCs w:val="22"/>
              </w:rPr>
              <w:t xml:space="preserve"> Sort, categorize, and classify objects by more than one attribute.</w:t>
            </w:r>
          </w:p>
        </w:tc>
        <w:tc>
          <w:tcPr>
            <w:tcW w:w="4133" w:type="dxa"/>
            <w:shd w:val="clear" w:color="auto" w:fill="DBE5F1"/>
          </w:tcPr>
          <w:p w14:paraId="085E85D5" w14:textId="77777777" w:rsidR="00E95D41" w:rsidRPr="002C2D53" w:rsidRDefault="00E95D41" w:rsidP="00EB08C2">
            <w:pPr>
              <w:numPr>
                <w:ilvl w:val="0"/>
                <w:numId w:val="112"/>
              </w:numPr>
              <w:rPr>
                <w:rFonts w:eastAsia="SimSun"/>
                <w:b/>
                <w:sz w:val="22"/>
              </w:rPr>
            </w:pPr>
            <w:r w:rsidRPr="002C2D53">
              <w:rPr>
                <w:rFonts w:eastAsia="SimSun"/>
                <w:color w:val="000000"/>
                <w:sz w:val="22"/>
              </w:rPr>
              <w:t>play games that include sorting objects by a selected attribute, and then by another attribute from a group of objects (e.g., find counting bears from a basket of objects, and then separate the bears by color).</w:t>
            </w:r>
          </w:p>
          <w:p w14:paraId="2D40EAB0" w14:textId="77777777" w:rsidR="00E95D41" w:rsidRPr="002C2D53" w:rsidRDefault="00E95D41" w:rsidP="00EB08C2">
            <w:pPr>
              <w:widowControl w:val="0"/>
              <w:numPr>
                <w:ilvl w:val="0"/>
                <w:numId w:val="103"/>
              </w:numPr>
              <w:overflowPunct w:val="0"/>
              <w:autoSpaceDE w:val="0"/>
              <w:autoSpaceDN w:val="0"/>
              <w:adjustRightInd w:val="0"/>
              <w:rPr>
                <w:rFonts w:eastAsia="SimSun"/>
                <w:color w:val="000000"/>
                <w:sz w:val="22"/>
              </w:rPr>
            </w:pPr>
            <w:r w:rsidRPr="002C2D53">
              <w:rPr>
                <w:rFonts w:eastAsia="SimSun"/>
                <w:color w:val="000000"/>
                <w:sz w:val="22"/>
              </w:rPr>
              <w:t xml:space="preserve">work with a group of objects and separate one object that does not share the same attribute. </w:t>
            </w:r>
          </w:p>
          <w:p w14:paraId="2E781F28" w14:textId="77777777" w:rsidR="00E95D41" w:rsidRPr="002C2D53" w:rsidRDefault="00E95D41" w:rsidP="00EB08C2">
            <w:pPr>
              <w:widowControl w:val="0"/>
              <w:numPr>
                <w:ilvl w:val="0"/>
                <w:numId w:val="103"/>
              </w:numPr>
              <w:overflowPunct w:val="0"/>
              <w:autoSpaceDE w:val="0"/>
              <w:autoSpaceDN w:val="0"/>
              <w:adjustRightInd w:val="0"/>
              <w:rPr>
                <w:rFonts w:eastAsia="SimSun"/>
                <w:color w:val="000000"/>
                <w:sz w:val="22"/>
              </w:rPr>
            </w:pPr>
            <w:r w:rsidRPr="002C2D53">
              <w:rPr>
                <w:rFonts w:eastAsia="SimSun"/>
                <w:color w:val="000000"/>
                <w:sz w:val="22"/>
              </w:rPr>
              <w:t>sort parquetry blocks or string beads by size, shape, color, or texture one attribute at a time (e.g., circles/small circles; blue squares/blue circles; big yellow squares/small yellow squares).</w:t>
            </w:r>
          </w:p>
        </w:tc>
        <w:tc>
          <w:tcPr>
            <w:tcW w:w="3690" w:type="dxa"/>
            <w:shd w:val="clear" w:color="auto" w:fill="DBE5F1"/>
          </w:tcPr>
          <w:p w14:paraId="5150045E" w14:textId="77777777" w:rsidR="00E95D41" w:rsidRPr="002C2D53" w:rsidRDefault="00E95D41" w:rsidP="00EB08C2">
            <w:pPr>
              <w:widowControl w:val="0"/>
              <w:numPr>
                <w:ilvl w:val="0"/>
                <w:numId w:val="103"/>
              </w:numPr>
              <w:overflowPunct w:val="0"/>
              <w:autoSpaceDE w:val="0"/>
              <w:autoSpaceDN w:val="0"/>
              <w:adjustRightInd w:val="0"/>
              <w:rPr>
                <w:rFonts w:eastAsia="SimSun"/>
                <w:color w:val="000000"/>
                <w:sz w:val="22"/>
              </w:rPr>
            </w:pPr>
            <w:r w:rsidRPr="002C2D53">
              <w:rPr>
                <w:rFonts w:eastAsia="SimSun"/>
                <w:color w:val="000000"/>
                <w:sz w:val="22"/>
              </w:rPr>
              <w:t>sort everyday materials by various attributes (e.g., size, shape, color, and texture, etc.) and describe their reasoning.</w:t>
            </w:r>
          </w:p>
        </w:tc>
        <w:tc>
          <w:tcPr>
            <w:tcW w:w="3758" w:type="dxa"/>
            <w:shd w:val="clear" w:color="auto" w:fill="DBE5F1"/>
          </w:tcPr>
          <w:p w14:paraId="05C464E4" w14:textId="77777777" w:rsidR="00E95D41" w:rsidRPr="002C2D53" w:rsidRDefault="00E95D41" w:rsidP="00EB08C2">
            <w:pPr>
              <w:widowControl w:val="0"/>
              <w:numPr>
                <w:ilvl w:val="0"/>
                <w:numId w:val="103"/>
              </w:numPr>
              <w:overflowPunct w:val="0"/>
              <w:autoSpaceDE w:val="0"/>
              <w:autoSpaceDN w:val="0"/>
              <w:adjustRightInd w:val="0"/>
              <w:rPr>
                <w:rFonts w:eastAsia="SimSun"/>
                <w:sz w:val="22"/>
              </w:rPr>
            </w:pPr>
            <w:r w:rsidRPr="002C2D53">
              <w:rPr>
                <w:rFonts w:eastAsia="SimSun"/>
                <w:sz w:val="22"/>
              </w:rPr>
              <w:t>provide a wide variety of materials and opportunities for children to sort, categorize, or classify everyday materials (e.g., buttons, shells, rocks, pasta, attribute blocks, parquetry blocks).</w:t>
            </w:r>
          </w:p>
          <w:p w14:paraId="5A5F3107" w14:textId="77777777" w:rsidR="00E95D41" w:rsidRPr="002C2D53" w:rsidRDefault="00E95D41" w:rsidP="00EB08C2">
            <w:pPr>
              <w:widowControl w:val="0"/>
              <w:numPr>
                <w:ilvl w:val="0"/>
                <w:numId w:val="103"/>
              </w:numPr>
              <w:overflowPunct w:val="0"/>
              <w:autoSpaceDE w:val="0"/>
              <w:autoSpaceDN w:val="0"/>
              <w:adjustRightInd w:val="0"/>
              <w:ind w:right="120"/>
              <w:rPr>
                <w:rFonts w:eastAsia="SimSun"/>
                <w:color w:val="000000"/>
                <w:sz w:val="22"/>
              </w:rPr>
            </w:pPr>
            <w:r w:rsidRPr="002C2D53">
              <w:rPr>
                <w:rFonts w:eastAsia="SimSun"/>
                <w:sz w:val="22"/>
              </w:rPr>
              <w:t>read books about sorting and discuss the use of words that describe the attributes</w:t>
            </w:r>
            <w:r w:rsidRPr="002C2D53">
              <w:rPr>
                <w:rFonts w:eastAsia="SimSun"/>
                <w:color w:val="000000"/>
                <w:sz w:val="22"/>
              </w:rPr>
              <w:t xml:space="preserve"> of objects.</w:t>
            </w:r>
          </w:p>
          <w:p w14:paraId="10E8CE36" w14:textId="77777777" w:rsidR="00E95D41" w:rsidRPr="002C2D53" w:rsidRDefault="00E95D41" w:rsidP="00EB08C2">
            <w:pPr>
              <w:widowControl w:val="0"/>
              <w:numPr>
                <w:ilvl w:val="0"/>
                <w:numId w:val="103"/>
              </w:numPr>
              <w:overflowPunct w:val="0"/>
              <w:autoSpaceDE w:val="0"/>
              <w:autoSpaceDN w:val="0"/>
              <w:adjustRightInd w:val="0"/>
              <w:ind w:right="120"/>
              <w:rPr>
                <w:rFonts w:eastAsia="SimSun"/>
                <w:color w:val="000000"/>
                <w:sz w:val="22"/>
              </w:rPr>
            </w:pPr>
            <w:r w:rsidRPr="002C2D53">
              <w:rPr>
                <w:rFonts w:eastAsia="SimSun"/>
                <w:color w:val="000000"/>
                <w:sz w:val="22"/>
              </w:rPr>
              <w:t>select a group of objects with common characteristics and ask children to determine the common attribute (e.g., what is the same about all of them?).</w:t>
            </w:r>
          </w:p>
        </w:tc>
      </w:tr>
      <w:tr w:rsidR="00E95D41" w:rsidRPr="00E95D41" w14:paraId="3E9C779E" w14:textId="77777777" w:rsidTr="002C2D53">
        <w:trPr>
          <w:trHeight w:val="350"/>
          <w:jc w:val="center"/>
        </w:trPr>
        <w:tc>
          <w:tcPr>
            <w:tcW w:w="2401" w:type="dxa"/>
            <w:shd w:val="clear" w:color="auto" w:fill="auto"/>
          </w:tcPr>
          <w:p w14:paraId="5F8ED3AD" w14:textId="77777777" w:rsidR="00E95D41" w:rsidRPr="002C2D53" w:rsidRDefault="00E95D41" w:rsidP="00E95D41">
            <w:pPr>
              <w:rPr>
                <w:rFonts w:eastAsia="SimSun"/>
                <w:sz w:val="22"/>
                <w:szCs w:val="22"/>
              </w:rPr>
            </w:pPr>
            <w:r w:rsidRPr="002C2D53">
              <w:rPr>
                <w:rFonts w:eastAsia="SimSun"/>
                <w:b/>
                <w:sz w:val="22"/>
                <w:szCs w:val="22"/>
              </w:rPr>
              <w:t>K.MD.3.</w:t>
            </w:r>
            <w:r w:rsidRPr="002C2D53">
              <w:rPr>
                <w:rFonts w:eastAsia="SimSun"/>
                <w:sz w:val="22"/>
                <w:szCs w:val="22"/>
              </w:rPr>
              <w:t xml:space="preserve"> Classify objects into given categories; count the numbers of objects in each category and sort the categories by count for category counts up to and including 10.</w:t>
            </w:r>
          </w:p>
        </w:tc>
        <w:tc>
          <w:tcPr>
            <w:tcW w:w="4133" w:type="dxa"/>
            <w:shd w:val="clear" w:color="auto" w:fill="auto"/>
          </w:tcPr>
          <w:p w14:paraId="055B751C" w14:textId="77777777" w:rsidR="00E95D41" w:rsidRPr="002C2D53" w:rsidRDefault="00E95D41" w:rsidP="00EB08C2">
            <w:pPr>
              <w:widowControl w:val="0"/>
              <w:numPr>
                <w:ilvl w:val="0"/>
                <w:numId w:val="103"/>
              </w:numPr>
              <w:overflowPunct w:val="0"/>
              <w:autoSpaceDE w:val="0"/>
              <w:autoSpaceDN w:val="0"/>
              <w:adjustRightInd w:val="0"/>
              <w:rPr>
                <w:rFonts w:eastAsia="SimSun"/>
                <w:sz w:val="22"/>
                <w:szCs w:val="22"/>
              </w:rPr>
            </w:pPr>
            <w:r w:rsidRPr="002C2D53">
              <w:rPr>
                <w:rFonts w:eastAsia="SimSun"/>
                <w:sz w:val="22"/>
                <w:szCs w:val="22"/>
              </w:rPr>
              <w:t>compare and sort items by one attribute, then be challenged to identify another attribute.</w:t>
            </w:r>
          </w:p>
          <w:p w14:paraId="20A85DCF" w14:textId="77777777" w:rsidR="00E95D41" w:rsidRPr="002C2D53" w:rsidRDefault="00E95D41" w:rsidP="00EB08C2">
            <w:pPr>
              <w:widowControl w:val="0"/>
              <w:numPr>
                <w:ilvl w:val="0"/>
                <w:numId w:val="103"/>
              </w:numPr>
              <w:overflowPunct w:val="0"/>
              <w:autoSpaceDE w:val="0"/>
              <w:autoSpaceDN w:val="0"/>
              <w:adjustRightInd w:val="0"/>
              <w:rPr>
                <w:rFonts w:eastAsia="SimSun"/>
                <w:sz w:val="22"/>
                <w:szCs w:val="22"/>
              </w:rPr>
            </w:pPr>
            <w:r w:rsidRPr="002C2D53">
              <w:rPr>
                <w:rFonts w:eastAsia="SimSun"/>
                <w:sz w:val="22"/>
                <w:szCs w:val="22"/>
              </w:rPr>
              <w:t>compare, sort, classify, and count materials from nature (e.g., rocks, shells, seeds, leaves) for common and different attributes.</w:t>
            </w:r>
          </w:p>
          <w:p w14:paraId="76238F3C" w14:textId="77777777" w:rsidR="00E95D41" w:rsidRPr="002C2D53" w:rsidRDefault="00E95D41" w:rsidP="00EB08C2">
            <w:pPr>
              <w:widowControl w:val="0"/>
              <w:numPr>
                <w:ilvl w:val="0"/>
                <w:numId w:val="103"/>
              </w:numPr>
              <w:overflowPunct w:val="0"/>
              <w:autoSpaceDE w:val="0"/>
              <w:autoSpaceDN w:val="0"/>
              <w:adjustRightInd w:val="0"/>
              <w:rPr>
                <w:rFonts w:eastAsia="SimSun"/>
                <w:sz w:val="22"/>
                <w:szCs w:val="22"/>
              </w:rPr>
            </w:pPr>
            <w:r w:rsidRPr="002C2D53">
              <w:rPr>
                <w:rFonts w:eastAsia="SimSun"/>
                <w:sz w:val="22"/>
                <w:szCs w:val="22"/>
              </w:rPr>
              <w:t>deconstruct a block structure and sort blocks according to size/shape, organize blocks according to the category selected, and count the number of each.</w:t>
            </w:r>
          </w:p>
          <w:p w14:paraId="4D3AE41C" w14:textId="77777777" w:rsidR="00E95D41" w:rsidRPr="002C2D53" w:rsidRDefault="00E95D41" w:rsidP="00EB08C2">
            <w:pPr>
              <w:widowControl w:val="0"/>
              <w:numPr>
                <w:ilvl w:val="0"/>
                <w:numId w:val="103"/>
              </w:numPr>
              <w:overflowPunct w:val="0"/>
              <w:autoSpaceDE w:val="0"/>
              <w:autoSpaceDN w:val="0"/>
              <w:adjustRightInd w:val="0"/>
              <w:rPr>
                <w:rFonts w:eastAsia="SimSun"/>
              </w:rPr>
            </w:pPr>
            <w:r w:rsidRPr="002C2D53">
              <w:rPr>
                <w:rFonts w:eastAsia="SimSun"/>
                <w:sz w:val="22"/>
                <w:szCs w:val="22"/>
              </w:rPr>
              <w:t>use attribute blocks or parquetry blocks to sort, classify, and count (e.g., separate green square items from red square items, all green items from red items, etc.).</w:t>
            </w:r>
          </w:p>
        </w:tc>
        <w:tc>
          <w:tcPr>
            <w:tcW w:w="3690" w:type="dxa"/>
            <w:shd w:val="clear" w:color="auto" w:fill="auto"/>
          </w:tcPr>
          <w:p w14:paraId="674DF4FD" w14:textId="77777777" w:rsidR="00E95D41" w:rsidRPr="002C2D53" w:rsidRDefault="00E95D41" w:rsidP="00EB08C2">
            <w:pPr>
              <w:widowControl w:val="0"/>
              <w:numPr>
                <w:ilvl w:val="0"/>
                <w:numId w:val="103"/>
              </w:numPr>
              <w:overflowPunct w:val="0"/>
              <w:autoSpaceDE w:val="0"/>
              <w:autoSpaceDN w:val="0"/>
              <w:adjustRightInd w:val="0"/>
              <w:rPr>
                <w:rFonts w:eastAsia="SimSun"/>
              </w:rPr>
            </w:pPr>
            <w:r w:rsidRPr="002C2D53">
              <w:rPr>
                <w:rFonts w:eastAsia="SimSun"/>
                <w:color w:val="000000"/>
                <w:sz w:val="22"/>
              </w:rPr>
              <w:t>classify objects into categories, count the objects in each category and sort the categories by count.</w:t>
            </w:r>
          </w:p>
        </w:tc>
        <w:tc>
          <w:tcPr>
            <w:tcW w:w="3758" w:type="dxa"/>
            <w:shd w:val="clear" w:color="auto" w:fill="auto"/>
          </w:tcPr>
          <w:p w14:paraId="34BC808D" w14:textId="77777777" w:rsidR="00E95D41" w:rsidRPr="002C2D53" w:rsidRDefault="00E95D41" w:rsidP="00EB08C2">
            <w:pPr>
              <w:widowControl w:val="0"/>
              <w:numPr>
                <w:ilvl w:val="0"/>
                <w:numId w:val="103"/>
              </w:numPr>
              <w:overflowPunct w:val="0"/>
              <w:autoSpaceDE w:val="0"/>
              <w:autoSpaceDN w:val="0"/>
              <w:adjustRightInd w:val="0"/>
              <w:ind w:right="120"/>
              <w:rPr>
                <w:rFonts w:eastAsia="SimSun"/>
                <w:color w:val="000000"/>
                <w:sz w:val="22"/>
              </w:rPr>
            </w:pPr>
            <w:r w:rsidRPr="002C2D53">
              <w:rPr>
                <w:rFonts w:eastAsia="SimSun"/>
                <w:color w:val="000000"/>
                <w:sz w:val="22"/>
              </w:rPr>
              <w:t>provide a wide variety of concrete objects for children to explore. Post questions or observations about the similarities and differences. Use children’s answers to help other children better understand concepts.</w:t>
            </w:r>
          </w:p>
        </w:tc>
      </w:tr>
    </w:tbl>
    <w:p w14:paraId="13A5AC70" w14:textId="77777777" w:rsidR="002C2D53" w:rsidRDefault="002C2D53"/>
    <w:p w14:paraId="55D4F577" w14:textId="77777777" w:rsidR="00E628BF" w:rsidRDefault="00E628BF"/>
    <w:p w14:paraId="65D9B995" w14:textId="77777777" w:rsidR="00E628BF" w:rsidRDefault="00E628BF"/>
    <w:p w14:paraId="6CB183C9" w14:textId="77777777" w:rsidR="00E628BF" w:rsidRDefault="00E628BF"/>
    <w:p w14:paraId="71199D1E" w14:textId="77777777" w:rsidR="00E628BF" w:rsidRDefault="00E628BF"/>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2"/>
      </w:tblGrid>
      <w:tr w:rsidR="00E95D41" w:rsidRPr="001825EE" w14:paraId="61EF2354" w14:textId="77777777" w:rsidTr="002C2D53">
        <w:trPr>
          <w:trHeight w:val="288"/>
          <w:jc w:val="center"/>
        </w:trPr>
        <w:tc>
          <w:tcPr>
            <w:tcW w:w="13982" w:type="dxa"/>
            <w:tcBorders>
              <w:bottom w:val="single" w:sz="4" w:space="0" w:color="auto"/>
            </w:tcBorders>
            <w:shd w:val="clear" w:color="auto" w:fill="CCFFCC"/>
          </w:tcPr>
          <w:p w14:paraId="7EAD85B3" w14:textId="77777777" w:rsidR="00E95D41" w:rsidRPr="001825EE" w:rsidRDefault="00E95D41" w:rsidP="008D16C6">
            <w:pPr>
              <w:pStyle w:val="Heading3"/>
              <w:rPr>
                <w:rFonts w:eastAsia="SimSun"/>
              </w:rPr>
            </w:pPr>
            <w:bookmarkStart w:id="74" w:name="_Toc45867435"/>
            <w:r w:rsidRPr="001825EE">
              <w:rPr>
                <w:rFonts w:eastAsia="SimSun"/>
              </w:rPr>
              <w:lastRenderedPageBreak/>
              <w:t>Work with Money</w:t>
            </w:r>
            <w:bookmarkEnd w:id="74"/>
          </w:p>
        </w:tc>
      </w:tr>
    </w:tbl>
    <w:p w14:paraId="2E2B3EBC" w14:textId="77777777" w:rsidR="002C2D53" w:rsidRPr="002C2D53" w:rsidRDefault="002C2D53">
      <w:pPr>
        <w:rPr>
          <w:sz w:val="2"/>
        </w:rPr>
      </w:pP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4133"/>
        <w:gridCol w:w="3690"/>
        <w:gridCol w:w="3758"/>
      </w:tblGrid>
      <w:tr w:rsidR="00E95D41" w:rsidRPr="004035E0" w14:paraId="453E5D94" w14:textId="77777777" w:rsidTr="002C2D53">
        <w:trPr>
          <w:trHeight w:val="350"/>
          <w:tblHeader/>
          <w:jc w:val="center"/>
        </w:trPr>
        <w:tc>
          <w:tcPr>
            <w:tcW w:w="2401" w:type="dxa"/>
            <w:shd w:val="clear" w:color="auto" w:fill="FFFF99"/>
          </w:tcPr>
          <w:p w14:paraId="4C127761" w14:textId="77777777" w:rsidR="00E95D41" w:rsidRPr="004035E0" w:rsidRDefault="00E95D41" w:rsidP="004035E0">
            <w:pPr>
              <w:rPr>
                <w:b/>
                <w:sz w:val="22"/>
                <w:szCs w:val="22"/>
              </w:rPr>
            </w:pPr>
            <w:r w:rsidRPr="004035E0">
              <w:rPr>
                <w:b/>
                <w:sz w:val="22"/>
                <w:szCs w:val="22"/>
              </w:rPr>
              <w:t>Standards</w:t>
            </w:r>
          </w:p>
        </w:tc>
        <w:tc>
          <w:tcPr>
            <w:tcW w:w="4133" w:type="dxa"/>
            <w:shd w:val="clear" w:color="auto" w:fill="FFFF99"/>
          </w:tcPr>
          <w:p w14:paraId="7B7AB035" w14:textId="77777777" w:rsidR="00E95D41" w:rsidRPr="004035E0" w:rsidRDefault="00E95D41" w:rsidP="004035E0">
            <w:pPr>
              <w:rPr>
                <w:b/>
                <w:sz w:val="22"/>
                <w:szCs w:val="22"/>
              </w:rPr>
            </w:pPr>
            <w:r w:rsidRPr="004035E0">
              <w:rPr>
                <w:b/>
                <w:sz w:val="22"/>
                <w:szCs w:val="22"/>
              </w:rPr>
              <w:t xml:space="preserve">Possible learning activities: </w:t>
            </w:r>
          </w:p>
          <w:p w14:paraId="2CC6D7A4" w14:textId="77777777" w:rsidR="00E95D41" w:rsidRPr="004035E0" w:rsidRDefault="00E95D41" w:rsidP="004035E0">
            <w:pPr>
              <w:rPr>
                <w:b/>
                <w:sz w:val="22"/>
                <w:szCs w:val="22"/>
              </w:rPr>
            </w:pPr>
            <w:r w:rsidRPr="004035E0">
              <w:rPr>
                <w:b/>
                <w:sz w:val="22"/>
                <w:szCs w:val="22"/>
              </w:rPr>
              <w:t>Children could…</w:t>
            </w:r>
          </w:p>
        </w:tc>
        <w:tc>
          <w:tcPr>
            <w:tcW w:w="3690" w:type="dxa"/>
            <w:shd w:val="clear" w:color="auto" w:fill="FFFF99"/>
          </w:tcPr>
          <w:p w14:paraId="634B881E" w14:textId="77777777" w:rsidR="00E95D41" w:rsidRPr="004035E0" w:rsidRDefault="00E95D41" w:rsidP="004035E0">
            <w:pPr>
              <w:rPr>
                <w:b/>
                <w:sz w:val="22"/>
                <w:szCs w:val="22"/>
              </w:rPr>
            </w:pPr>
            <w:r w:rsidRPr="004035E0">
              <w:rPr>
                <w:b/>
                <w:sz w:val="22"/>
                <w:szCs w:val="22"/>
              </w:rPr>
              <w:t>Possible evidence of learning:</w:t>
            </w:r>
          </w:p>
          <w:p w14:paraId="63B1C30F" w14:textId="77777777" w:rsidR="00E95D41" w:rsidRPr="004035E0" w:rsidRDefault="00E95D41" w:rsidP="004035E0">
            <w:pPr>
              <w:rPr>
                <w:b/>
                <w:sz w:val="22"/>
                <w:szCs w:val="22"/>
              </w:rPr>
            </w:pPr>
            <w:r w:rsidRPr="004035E0">
              <w:rPr>
                <w:b/>
                <w:sz w:val="22"/>
                <w:szCs w:val="22"/>
              </w:rPr>
              <w:t>Children may…</w:t>
            </w:r>
          </w:p>
        </w:tc>
        <w:tc>
          <w:tcPr>
            <w:tcW w:w="3758" w:type="dxa"/>
            <w:shd w:val="clear" w:color="auto" w:fill="FFFF99"/>
          </w:tcPr>
          <w:p w14:paraId="35950053" w14:textId="77777777" w:rsidR="00E95D41" w:rsidRPr="004035E0" w:rsidRDefault="00E95D41" w:rsidP="004035E0">
            <w:pPr>
              <w:rPr>
                <w:b/>
                <w:sz w:val="22"/>
                <w:szCs w:val="22"/>
              </w:rPr>
            </w:pPr>
            <w:r w:rsidRPr="004035E0">
              <w:rPr>
                <w:b/>
                <w:sz w:val="22"/>
                <w:szCs w:val="22"/>
              </w:rPr>
              <w:t xml:space="preserve">Supportive practices: </w:t>
            </w:r>
          </w:p>
          <w:p w14:paraId="303A3CE1" w14:textId="77777777" w:rsidR="00E95D41" w:rsidRPr="004035E0" w:rsidRDefault="00E95D41" w:rsidP="004035E0">
            <w:pPr>
              <w:rPr>
                <w:b/>
                <w:sz w:val="22"/>
                <w:szCs w:val="22"/>
              </w:rPr>
            </w:pPr>
            <w:r w:rsidRPr="004035E0">
              <w:rPr>
                <w:b/>
                <w:sz w:val="22"/>
                <w:szCs w:val="22"/>
              </w:rPr>
              <w:t>Educators could…</w:t>
            </w:r>
          </w:p>
        </w:tc>
      </w:tr>
      <w:tr w:rsidR="00E95D41" w:rsidRPr="00E95D41" w14:paraId="49C2AB78" w14:textId="77777777" w:rsidTr="002C2D53">
        <w:trPr>
          <w:trHeight w:val="350"/>
          <w:jc w:val="center"/>
        </w:trPr>
        <w:tc>
          <w:tcPr>
            <w:tcW w:w="2401" w:type="dxa"/>
            <w:shd w:val="clear" w:color="auto" w:fill="DBE5F1"/>
          </w:tcPr>
          <w:p w14:paraId="0498C871" w14:textId="77777777" w:rsidR="00E95D41" w:rsidRPr="002C2D53" w:rsidRDefault="00E95D41" w:rsidP="00E95D41">
            <w:pPr>
              <w:tabs>
                <w:tab w:val="left" w:pos="1080"/>
                <w:tab w:val="left" w:pos="4230"/>
              </w:tabs>
              <w:suppressAutoHyphens/>
              <w:spacing w:line="240" w:lineRule="exact"/>
              <w:ind w:left="72" w:hanging="72"/>
              <w:rPr>
                <w:rFonts w:eastAsia="SimSun"/>
                <w:sz w:val="22"/>
                <w:szCs w:val="22"/>
                <w:lang w:eastAsia="en-US"/>
              </w:rPr>
            </w:pPr>
            <w:r w:rsidRPr="002C2D53">
              <w:rPr>
                <w:rFonts w:eastAsia="SimSun"/>
                <w:b/>
                <w:sz w:val="22"/>
                <w:szCs w:val="22"/>
                <w:lang w:eastAsia="en-US"/>
              </w:rPr>
              <w:t>PK. MD.4.</w:t>
            </w:r>
            <w:r w:rsidRPr="002C2D53">
              <w:rPr>
                <w:rFonts w:eastAsia="SimSun"/>
                <w:sz w:val="22"/>
                <w:szCs w:val="22"/>
                <w:lang w:eastAsia="en-US"/>
              </w:rPr>
              <w:tab/>
              <w:t>Recognize that certain objects are coins and that dollars and coins represent money.</w:t>
            </w:r>
          </w:p>
          <w:p w14:paraId="744E4A13" w14:textId="77777777" w:rsidR="00E95D41" w:rsidRPr="002C2D53" w:rsidRDefault="00E95D41" w:rsidP="00E95D41">
            <w:pPr>
              <w:rPr>
                <w:rFonts w:eastAsia="SimSun"/>
                <w:b/>
                <w:sz w:val="22"/>
                <w:szCs w:val="22"/>
                <w:u w:val="single"/>
              </w:rPr>
            </w:pPr>
          </w:p>
          <w:p w14:paraId="7A7CAF7D" w14:textId="77777777" w:rsidR="00E95D41" w:rsidRPr="002C2D53" w:rsidRDefault="00E95D41" w:rsidP="00E95D41">
            <w:pPr>
              <w:rPr>
                <w:rFonts w:eastAsia="SimSun"/>
                <w:b/>
                <w:sz w:val="22"/>
                <w:szCs w:val="22"/>
              </w:rPr>
            </w:pPr>
            <w:r w:rsidRPr="002C2D53">
              <w:rPr>
                <w:rFonts w:eastAsia="SimSun"/>
                <w:b/>
                <w:sz w:val="22"/>
                <w:szCs w:val="22"/>
              </w:rPr>
              <w:t>Connection:</w:t>
            </w:r>
          </w:p>
          <w:p w14:paraId="1C654087" w14:textId="77777777" w:rsidR="00E95D41" w:rsidRPr="002C2D53" w:rsidRDefault="00E95D41" w:rsidP="00E95D41">
            <w:pPr>
              <w:rPr>
                <w:rFonts w:eastAsia="SimSun"/>
                <w:sz w:val="22"/>
                <w:szCs w:val="22"/>
              </w:rPr>
            </w:pPr>
            <w:r w:rsidRPr="002C2D53">
              <w:rPr>
                <w:rFonts w:eastAsia="SimSun"/>
                <w:bCs/>
                <w:sz w:val="22"/>
                <w:szCs w:val="22"/>
              </w:rPr>
              <w:t>History and Social Science/Economics strand.</w:t>
            </w:r>
          </w:p>
        </w:tc>
        <w:tc>
          <w:tcPr>
            <w:tcW w:w="4133" w:type="dxa"/>
            <w:shd w:val="clear" w:color="auto" w:fill="DBE5F1"/>
          </w:tcPr>
          <w:p w14:paraId="73694718" w14:textId="77777777" w:rsidR="00E95D41" w:rsidRPr="002C2D53" w:rsidRDefault="00E95D41" w:rsidP="00E95D41">
            <w:pPr>
              <w:widowControl w:val="0"/>
              <w:numPr>
                <w:ilvl w:val="0"/>
                <w:numId w:val="17"/>
              </w:numPr>
              <w:tabs>
                <w:tab w:val="num" w:pos="306"/>
              </w:tabs>
              <w:overflowPunct w:val="0"/>
              <w:autoSpaceDE w:val="0"/>
              <w:autoSpaceDN w:val="0"/>
              <w:adjustRightInd w:val="0"/>
              <w:ind w:left="306" w:hanging="270"/>
              <w:rPr>
                <w:rFonts w:eastAsia="SimSun"/>
                <w:sz w:val="22"/>
                <w:szCs w:val="22"/>
              </w:rPr>
            </w:pPr>
            <w:r w:rsidRPr="002C2D53">
              <w:rPr>
                <w:rFonts w:eastAsia="SimSun"/>
                <w:color w:val="000000"/>
                <w:sz w:val="22"/>
                <w:szCs w:val="22"/>
              </w:rPr>
              <w:t xml:space="preserve">examine, manipulate, and identify familiar U.S. coins (penny, nickel, dime, quarter) in play activities. </w:t>
            </w:r>
          </w:p>
          <w:p w14:paraId="28D94B92" w14:textId="77777777" w:rsidR="00E95D41" w:rsidRPr="002C2D53" w:rsidRDefault="00E95D41" w:rsidP="00E95D41">
            <w:pPr>
              <w:widowControl w:val="0"/>
              <w:numPr>
                <w:ilvl w:val="0"/>
                <w:numId w:val="17"/>
              </w:numPr>
              <w:shd w:val="clear" w:color="auto" w:fill="DBE5F1"/>
              <w:tabs>
                <w:tab w:val="num" w:pos="306"/>
              </w:tabs>
              <w:overflowPunct w:val="0"/>
              <w:autoSpaceDE w:val="0"/>
              <w:autoSpaceDN w:val="0"/>
              <w:adjustRightInd w:val="0"/>
              <w:ind w:left="306" w:hanging="270"/>
              <w:rPr>
                <w:rFonts w:eastAsia="SimSun"/>
                <w:sz w:val="22"/>
                <w:szCs w:val="22"/>
              </w:rPr>
            </w:pPr>
            <w:r w:rsidRPr="002C2D53">
              <w:rPr>
                <w:rFonts w:eastAsia="SimSun"/>
                <w:sz w:val="22"/>
                <w:szCs w:val="22"/>
              </w:rPr>
              <w:t xml:space="preserve">understand the functions of money: Use it to buy items with play money in a dramatic play grocery store, take turns playing the role of the </w:t>
            </w:r>
            <w:r w:rsidRPr="002C2D53">
              <w:rPr>
                <w:rFonts w:eastAsia="SimSun"/>
                <w:color w:val="000000"/>
                <w:sz w:val="22"/>
                <w:szCs w:val="22"/>
                <w:shd w:val="clear" w:color="auto" w:fill="DBE5F1"/>
              </w:rPr>
              <w:t>cashier</w:t>
            </w:r>
            <w:r w:rsidRPr="002C2D53">
              <w:rPr>
                <w:rFonts w:eastAsia="SimSun"/>
                <w:color w:val="000000"/>
                <w:sz w:val="22"/>
                <w:szCs w:val="22"/>
                <w:shd w:val="clear" w:color="auto" w:fill="FFFFFF"/>
              </w:rPr>
              <w:t xml:space="preserve"> </w:t>
            </w:r>
            <w:r w:rsidRPr="002C2D53">
              <w:rPr>
                <w:rFonts w:eastAsia="SimSun"/>
                <w:color w:val="000000"/>
                <w:sz w:val="22"/>
                <w:szCs w:val="22"/>
                <w:shd w:val="clear" w:color="auto" w:fill="DBE5F1"/>
              </w:rPr>
              <w:t>and shopper.</w:t>
            </w:r>
          </w:p>
          <w:p w14:paraId="3334F097" w14:textId="77777777" w:rsidR="00E95D41" w:rsidRPr="002C2D53" w:rsidRDefault="00E95D41" w:rsidP="00E95D41">
            <w:pPr>
              <w:rPr>
                <w:rFonts w:eastAsia="SimSun"/>
                <w:sz w:val="22"/>
                <w:szCs w:val="22"/>
              </w:rPr>
            </w:pPr>
          </w:p>
        </w:tc>
        <w:tc>
          <w:tcPr>
            <w:tcW w:w="3690" w:type="dxa"/>
            <w:shd w:val="clear" w:color="auto" w:fill="DBE5F1"/>
          </w:tcPr>
          <w:p w14:paraId="10FE8E73" w14:textId="77777777" w:rsidR="00E95D41" w:rsidRPr="002C2D53" w:rsidRDefault="00E95D41" w:rsidP="002A090E">
            <w:pPr>
              <w:widowControl w:val="0"/>
              <w:numPr>
                <w:ilvl w:val="0"/>
                <w:numId w:val="17"/>
              </w:numPr>
              <w:tabs>
                <w:tab w:val="num" w:pos="306"/>
              </w:tabs>
              <w:overflowPunct w:val="0"/>
              <w:autoSpaceDE w:val="0"/>
              <w:autoSpaceDN w:val="0"/>
              <w:adjustRightInd w:val="0"/>
              <w:ind w:left="306" w:hanging="270"/>
              <w:rPr>
                <w:rFonts w:eastAsia="SimSun"/>
                <w:color w:val="000000"/>
                <w:sz w:val="22"/>
                <w:szCs w:val="22"/>
              </w:rPr>
            </w:pPr>
            <w:r w:rsidRPr="002C2D53">
              <w:rPr>
                <w:rFonts w:eastAsia="SimSun"/>
                <w:color w:val="000000"/>
                <w:sz w:val="22"/>
                <w:szCs w:val="22"/>
              </w:rPr>
              <w:t xml:space="preserve">recognize that certain objects are coins </w:t>
            </w:r>
          </w:p>
          <w:p w14:paraId="10AB9118" w14:textId="77777777" w:rsidR="00E95D41" w:rsidRPr="002C2D53" w:rsidRDefault="00E95D41" w:rsidP="002A090E">
            <w:pPr>
              <w:widowControl w:val="0"/>
              <w:numPr>
                <w:ilvl w:val="0"/>
                <w:numId w:val="17"/>
              </w:numPr>
              <w:tabs>
                <w:tab w:val="num" w:pos="306"/>
              </w:tabs>
              <w:overflowPunct w:val="0"/>
              <w:autoSpaceDE w:val="0"/>
              <w:autoSpaceDN w:val="0"/>
              <w:adjustRightInd w:val="0"/>
              <w:ind w:left="306" w:hanging="270"/>
              <w:rPr>
                <w:rFonts w:eastAsia="SimSun"/>
                <w:color w:val="000000"/>
                <w:sz w:val="22"/>
                <w:szCs w:val="22"/>
              </w:rPr>
            </w:pPr>
            <w:r w:rsidRPr="002C2D53">
              <w:rPr>
                <w:rFonts w:eastAsia="SimSun"/>
                <w:color w:val="000000"/>
                <w:sz w:val="22"/>
                <w:szCs w:val="22"/>
              </w:rPr>
              <w:t xml:space="preserve">identify the coins of penny, dime, nickel, and quarter, </w:t>
            </w:r>
          </w:p>
          <w:p w14:paraId="20EA0BDB" w14:textId="77777777" w:rsidR="00E95D41" w:rsidRPr="002C2D53" w:rsidRDefault="00E95D41" w:rsidP="002A090E">
            <w:pPr>
              <w:widowControl w:val="0"/>
              <w:numPr>
                <w:ilvl w:val="0"/>
                <w:numId w:val="17"/>
              </w:numPr>
              <w:tabs>
                <w:tab w:val="num" w:pos="306"/>
              </w:tabs>
              <w:overflowPunct w:val="0"/>
              <w:autoSpaceDE w:val="0"/>
              <w:autoSpaceDN w:val="0"/>
              <w:adjustRightInd w:val="0"/>
              <w:ind w:left="306" w:hanging="270"/>
              <w:rPr>
                <w:rFonts w:eastAsia="SimSun"/>
                <w:color w:val="000000"/>
                <w:sz w:val="22"/>
                <w:szCs w:val="22"/>
              </w:rPr>
            </w:pPr>
            <w:r w:rsidRPr="002C2D53">
              <w:rPr>
                <w:rFonts w:eastAsia="SimSun"/>
                <w:color w:val="000000"/>
                <w:sz w:val="22"/>
                <w:szCs w:val="22"/>
              </w:rPr>
              <w:t>know the names of the coins and begin to remember the value of each.</w:t>
            </w:r>
          </w:p>
          <w:p w14:paraId="4DD584A2" w14:textId="77777777" w:rsidR="00E95D41" w:rsidRPr="002C2D53" w:rsidRDefault="00E95D41" w:rsidP="002A090E">
            <w:pPr>
              <w:widowControl w:val="0"/>
              <w:numPr>
                <w:ilvl w:val="0"/>
                <w:numId w:val="17"/>
              </w:numPr>
              <w:tabs>
                <w:tab w:val="num" w:pos="306"/>
              </w:tabs>
              <w:overflowPunct w:val="0"/>
              <w:autoSpaceDE w:val="0"/>
              <w:autoSpaceDN w:val="0"/>
              <w:adjustRightInd w:val="0"/>
              <w:ind w:left="306" w:hanging="270"/>
              <w:rPr>
                <w:rFonts w:eastAsia="SimSun"/>
                <w:color w:val="000000"/>
                <w:sz w:val="22"/>
                <w:szCs w:val="22"/>
              </w:rPr>
            </w:pPr>
            <w:r w:rsidRPr="002C2D53">
              <w:rPr>
                <w:rFonts w:eastAsia="SimSun"/>
                <w:color w:val="000000"/>
                <w:sz w:val="22"/>
                <w:szCs w:val="22"/>
              </w:rPr>
              <w:t>recognize dollar bills as money.</w:t>
            </w:r>
          </w:p>
          <w:p w14:paraId="134E1DE9" w14:textId="77777777" w:rsidR="00E95D41" w:rsidRPr="002C2D53" w:rsidRDefault="00E95D41" w:rsidP="002A090E">
            <w:pPr>
              <w:widowControl w:val="0"/>
              <w:tabs>
                <w:tab w:val="num" w:pos="306"/>
              </w:tabs>
              <w:overflowPunct w:val="0"/>
              <w:autoSpaceDE w:val="0"/>
              <w:autoSpaceDN w:val="0"/>
              <w:adjustRightInd w:val="0"/>
              <w:ind w:left="612"/>
              <w:rPr>
                <w:rFonts w:eastAsia="SimSun"/>
                <w:color w:val="000000"/>
                <w:sz w:val="22"/>
                <w:szCs w:val="22"/>
              </w:rPr>
            </w:pPr>
          </w:p>
        </w:tc>
        <w:tc>
          <w:tcPr>
            <w:tcW w:w="3758" w:type="dxa"/>
            <w:shd w:val="clear" w:color="auto" w:fill="DBE5F1"/>
          </w:tcPr>
          <w:p w14:paraId="36DE2C11" w14:textId="77777777" w:rsidR="00E95D41" w:rsidRPr="002C2D53" w:rsidRDefault="00E95D41" w:rsidP="00E95D41">
            <w:pPr>
              <w:numPr>
                <w:ilvl w:val="0"/>
                <w:numId w:val="17"/>
              </w:numPr>
              <w:ind w:left="360"/>
              <w:rPr>
                <w:rFonts w:eastAsia="MS Gothic"/>
                <w:color w:val="000000"/>
                <w:sz w:val="22"/>
                <w:szCs w:val="22"/>
                <w:shd w:val="clear" w:color="auto" w:fill="FFFFFF"/>
              </w:rPr>
            </w:pPr>
            <w:r w:rsidRPr="002C2D53">
              <w:rPr>
                <w:rFonts w:eastAsia="SimSun"/>
                <w:sz w:val="22"/>
                <w:szCs w:val="22"/>
              </w:rPr>
              <w:t xml:space="preserve">read books about money and identify the coins (e.g. </w:t>
            </w:r>
            <w:r w:rsidRPr="002C2D53">
              <w:rPr>
                <w:rFonts w:eastAsia="SimSun"/>
                <w:i/>
                <w:iCs/>
                <w:color w:val="000000"/>
                <w:sz w:val="22"/>
                <w:szCs w:val="22"/>
              </w:rPr>
              <w:t>A Chair for My Mother</w:t>
            </w:r>
            <w:r w:rsidRPr="002C2D53">
              <w:rPr>
                <w:rFonts w:eastAsia="SimSun"/>
                <w:color w:val="000000"/>
                <w:sz w:val="22"/>
                <w:szCs w:val="22"/>
              </w:rPr>
              <w:t xml:space="preserve"> by Vera Williams).</w:t>
            </w:r>
          </w:p>
          <w:p w14:paraId="044D5967" w14:textId="77777777" w:rsidR="00E95D41" w:rsidRPr="002C2D53" w:rsidRDefault="00E95D41" w:rsidP="00E95D41">
            <w:pPr>
              <w:numPr>
                <w:ilvl w:val="0"/>
                <w:numId w:val="17"/>
              </w:numPr>
              <w:shd w:val="clear" w:color="auto" w:fill="DBE5F1"/>
              <w:ind w:left="360"/>
              <w:rPr>
                <w:rFonts w:eastAsia="SimSun"/>
                <w:sz w:val="22"/>
                <w:szCs w:val="22"/>
              </w:rPr>
            </w:pPr>
            <w:r w:rsidRPr="002C2D53">
              <w:rPr>
                <w:rFonts w:eastAsia="SimSun"/>
                <w:sz w:val="22"/>
                <w:szCs w:val="22"/>
              </w:rPr>
              <w:t>discuss the function of money.</w:t>
            </w:r>
          </w:p>
          <w:p w14:paraId="266B7400" w14:textId="77777777" w:rsidR="00E95D41" w:rsidRPr="002C2D53" w:rsidRDefault="00E95D41" w:rsidP="00E95D41">
            <w:pPr>
              <w:numPr>
                <w:ilvl w:val="0"/>
                <w:numId w:val="17"/>
              </w:numPr>
              <w:shd w:val="clear" w:color="auto" w:fill="DBE5F1"/>
              <w:ind w:left="360"/>
              <w:rPr>
                <w:rFonts w:eastAsia="SimSun"/>
                <w:sz w:val="22"/>
                <w:szCs w:val="22"/>
              </w:rPr>
            </w:pPr>
            <w:r w:rsidRPr="002C2D53">
              <w:rPr>
                <w:rFonts w:eastAsia="SimSun"/>
                <w:sz w:val="22"/>
                <w:szCs w:val="22"/>
              </w:rPr>
              <w:t>show coins and identify them with their names: penny, dime, nickel, and quarter.</w:t>
            </w:r>
          </w:p>
          <w:p w14:paraId="034DE498" w14:textId="77777777" w:rsidR="00E95D41" w:rsidRPr="002C2D53" w:rsidRDefault="00E95D41" w:rsidP="00E95D41">
            <w:pPr>
              <w:numPr>
                <w:ilvl w:val="0"/>
                <w:numId w:val="17"/>
              </w:numPr>
              <w:ind w:left="360"/>
              <w:rPr>
                <w:rFonts w:eastAsia="MS Gothic"/>
                <w:color w:val="000000"/>
                <w:sz w:val="22"/>
                <w:szCs w:val="22"/>
                <w:shd w:val="clear" w:color="auto" w:fill="FFFFFF"/>
              </w:rPr>
            </w:pPr>
            <w:r w:rsidRPr="002C2D53">
              <w:rPr>
                <w:rFonts w:eastAsia="SimSun"/>
                <w:sz w:val="22"/>
                <w:szCs w:val="22"/>
              </w:rPr>
              <w:t>explore visual characteristics of various coins and make a list of children’s observations (e.g. color, size, people, numbers, letters).</w:t>
            </w:r>
          </w:p>
          <w:p w14:paraId="5E473E5C" w14:textId="77777777" w:rsidR="00E95D41" w:rsidRPr="002C2D53" w:rsidRDefault="00E95D41" w:rsidP="00E95D41">
            <w:pPr>
              <w:numPr>
                <w:ilvl w:val="0"/>
                <w:numId w:val="17"/>
              </w:numPr>
              <w:ind w:left="360"/>
              <w:rPr>
                <w:rFonts w:eastAsia="SimSun"/>
                <w:sz w:val="22"/>
                <w:szCs w:val="22"/>
              </w:rPr>
            </w:pPr>
            <w:r w:rsidRPr="002C2D53">
              <w:rPr>
                <w:rFonts w:eastAsia="SimSun"/>
                <w:sz w:val="22"/>
                <w:szCs w:val="22"/>
              </w:rPr>
              <w:t>show dollar bills, point to the number in the corner of the bill of 1, 5 and 10, to know their values.</w:t>
            </w:r>
          </w:p>
          <w:p w14:paraId="6E303087" w14:textId="77777777" w:rsidR="00E95D41" w:rsidRPr="002C2D53" w:rsidRDefault="00E95D41" w:rsidP="002A090E">
            <w:pPr>
              <w:numPr>
                <w:ilvl w:val="0"/>
                <w:numId w:val="17"/>
              </w:numPr>
              <w:ind w:left="360"/>
              <w:rPr>
                <w:rFonts w:eastAsia="SimSun"/>
                <w:sz w:val="22"/>
                <w:szCs w:val="22"/>
              </w:rPr>
            </w:pPr>
            <w:r w:rsidRPr="002C2D53">
              <w:rPr>
                <w:rFonts w:eastAsia="SimSun"/>
                <w:sz w:val="22"/>
                <w:szCs w:val="22"/>
              </w:rPr>
              <w:t>provide play money for children to play with.</w:t>
            </w:r>
          </w:p>
        </w:tc>
      </w:tr>
      <w:tr w:rsidR="00E95D41" w:rsidRPr="00E95D41" w14:paraId="59C1F8A5" w14:textId="77777777" w:rsidTr="002C2D53">
        <w:trPr>
          <w:trHeight w:val="350"/>
          <w:jc w:val="center"/>
        </w:trPr>
        <w:tc>
          <w:tcPr>
            <w:tcW w:w="2401" w:type="dxa"/>
            <w:shd w:val="clear" w:color="auto" w:fill="auto"/>
          </w:tcPr>
          <w:p w14:paraId="4C390152" w14:textId="77777777" w:rsidR="00E95D41" w:rsidRPr="002C2D53" w:rsidRDefault="00E95D41" w:rsidP="00E95D41">
            <w:pPr>
              <w:rPr>
                <w:rFonts w:eastAsia="SimSun"/>
                <w:bCs/>
                <w:sz w:val="22"/>
                <w:szCs w:val="22"/>
              </w:rPr>
            </w:pPr>
            <w:r w:rsidRPr="002C2D53">
              <w:rPr>
                <w:rFonts w:eastAsia="SimSun"/>
                <w:b/>
                <w:bCs/>
                <w:sz w:val="22"/>
                <w:szCs w:val="22"/>
              </w:rPr>
              <w:t>NO K.MD.4</w:t>
            </w:r>
            <w:r w:rsidRPr="002C2D53">
              <w:rPr>
                <w:rFonts w:eastAsia="SimSun"/>
                <w:bCs/>
                <w:sz w:val="22"/>
                <w:szCs w:val="22"/>
              </w:rPr>
              <w:t xml:space="preserve"> Standard for working with money. </w:t>
            </w:r>
          </w:p>
          <w:p w14:paraId="41F481C1" w14:textId="77777777" w:rsidR="00E95D41" w:rsidRPr="002C2D53" w:rsidRDefault="00E95D41" w:rsidP="00E95D41">
            <w:pPr>
              <w:rPr>
                <w:rFonts w:eastAsia="SimSun"/>
                <w:bCs/>
                <w:sz w:val="22"/>
                <w:szCs w:val="22"/>
              </w:rPr>
            </w:pPr>
          </w:p>
          <w:p w14:paraId="5C229038" w14:textId="77777777" w:rsidR="00E95D41" w:rsidRPr="002C2D53" w:rsidRDefault="00E95D41" w:rsidP="00E95D41">
            <w:pPr>
              <w:rPr>
                <w:rFonts w:eastAsia="SimSun"/>
                <w:sz w:val="22"/>
                <w:szCs w:val="22"/>
              </w:rPr>
            </w:pPr>
            <w:r w:rsidRPr="002C2D53">
              <w:rPr>
                <w:rFonts w:eastAsia="SimSun"/>
                <w:bCs/>
                <w:sz w:val="22"/>
                <w:szCs w:val="22"/>
              </w:rPr>
              <w:t>Extend PK.MD.4 learning.</w:t>
            </w:r>
          </w:p>
        </w:tc>
        <w:tc>
          <w:tcPr>
            <w:tcW w:w="4133" w:type="dxa"/>
            <w:shd w:val="clear" w:color="auto" w:fill="auto"/>
          </w:tcPr>
          <w:p w14:paraId="35039CA5" w14:textId="77777777" w:rsidR="00E95D41" w:rsidRPr="002C2D53" w:rsidRDefault="00E95D41" w:rsidP="00E95D41">
            <w:pPr>
              <w:widowControl w:val="0"/>
              <w:numPr>
                <w:ilvl w:val="0"/>
                <w:numId w:val="17"/>
              </w:numPr>
              <w:tabs>
                <w:tab w:val="num" w:pos="306"/>
              </w:tabs>
              <w:overflowPunct w:val="0"/>
              <w:autoSpaceDE w:val="0"/>
              <w:autoSpaceDN w:val="0"/>
              <w:adjustRightInd w:val="0"/>
              <w:ind w:left="306" w:hanging="270"/>
              <w:rPr>
                <w:rFonts w:eastAsia="SimSun"/>
                <w:sz w:val="22"/>
                <w:szCs w:val="22"/>
              </w:rPr>
            </w:pPr>
            <w:r w:rsidRPr="002C2D53">
              <w:rPr>
                <w:rFonts w:eastAsia="SimSun"/>
                <w:sz w:val="22"/>
                <w:szCs w:val="22"/>
              </w:rPr>
              <w:t>set up a grocery store, post office, or restaurant in the dramatic play area; create menus, price lists, labels and coupons worth specified amounts.</w:t>
            </w:r>
          </w:p>
        </w:tc>
        <w:tc>
          <w:tcPr>
            <w:tcW w:w="3690" w:type="dxa"/>
            <w:shd w:val="clear" w:color="auto" w:fill="auto"/>
          </w:tcPr>
          <w:p w14:paraId="669D39C9" w14:textId="77777777" w:rsidR="00E95D41" w:rsidRPr="002C2D53" w:rsidRDefault="00E95D41" w:rsidP="00E95D41">
            <w:pPr>
              <w:numPr>
                <w:ilvl w:val="0"/>
                <w:numId w:val="17"/>
              </w:numPr>
              <w:ind w:left="306" w:hanging="270"/>
              <w:rPr>
                <w:rFonts w:eastAsia="SimSun"/>
                <w:sz w:val="22"/>
                <w:szCs w:val="22"/>
              </w:rPr>
            </w:pPr>
            <w:r w:rsidRPr="002C2D53">
              <w:rPr>
                <w:rFonts w:eastAsia="SimSun"/>
                <w:sz w:val="22"/>
                <w:szCs w:val="22"/>
              </w:rPr>
              <w:t>point to and name various coins.</w:t>
            </w:r>
          </w:p>
          <w:p w14:paraId="38BEB7AD" w14:textId="77777777" w:rsidR="00E95D41" w:rsidRPr="002C2D53" w:rsidRDefault="00E95D41" w:rsidP="00E95D41">
            <w:pPr>
              <w:numPr>
                <w:ilvl w:val="0"/>
                <w:numId w:val="17"/>
              </w:numPr>
              <w:ind w:left="306" w:hanging="270"/>
              <w:rPr>
                <w:rFonts w:eastAsia="SimSun"/>
                <w:sz w:val="22"/>
                <w:szCs w:val="22"/>
              </w:rPr>
            </w:pPr>
            <w:r w:rsidRPr="002C2D53">
              <w:rPr>
                <w:rFonts w:eastAsia="SimSun"/>
                <w:sz w:val="22"/>
                <w:szCs w:val="22"/>
              </w:rPr>
              <w:t>recognize the value of dollar bills by the numerals in the corner of the bill.</w:t>
            </w:r>
          </w:p>
          <w:p w14:paraId="079931A8" w14:textId="77777777" w:rsidR="00E95D41" w:rsidRPr="002C2D53" w:rsidRDefault="00E95D41" w:rsidP="00E95D41">
            <w:pPr>
              <w:numPr>
                <w:ilvl w:val="0"/>
                <w:numId w:val="17"/>
              </w:numPr>
              <w:ind w:left="306" w:hanging="270"/>
              <w:rPr>
                <w:rFonts w:eastAsia="SimSun"/>
                <w:sz w:val="22"/>
                <w:szCs w:val="22"/>
              </w:rPr>
            </w:pPr>
            <w:r w:rsidRPr="002C2D53">
              <w:rPr>
                <w:rFonts w:eastAsia="SimSun"/>
                <w:sz w:val="22"/>
                <w:szCs w:val="22"/>
              </w:rPr>
              <w:t>use play coins and bills for purchases in dramatic play; some children may be able to make change (e.g., accept a dime and give back four pennies).</w:t>
            </w:r>
          </w:p>
        </w:tc>
        <w:tc>
          <w:tcPr>
            <w:tcW w:w="3758" w:type="dxa"/>
            <w:shd w:val="clear" w:color="auto" w:fill="auto"/>
          </w:tcPr>
          <w:p w14:paraId="1B12AA4A" w14:textId="77777777" w:rsidR="00E95D41" w:rsidRPr="002C2D53" w:rsidRDefault="00E95D41" w:rsidP="002A090E">
            <w:pPr>
              <w:numPr>
                <w:ilvl w:val="0"/>
                <w:numId w:val="17"/>
              </w:numPr>
              <w:ind w:left="306" w:hanging="270"/>
              <w:rPr>
                <w:rFonts w:eastAsia="SimSun"/>
                <w:sz w:val="22"/>
                <w:szCs w:val="22"/>
              </w:rPr>
            </w:pPr>
            <w:r w:rsidRPr="002C2D53">
              <w:rPr>
                <w:rFonts w:eastAsia="SimSun"/>
                <w:sz w:val="22"/>
                <w:szCs w:val="22"/>
              </w:rPr>
              <w:t>support and facilitate children’s exploration and play using play money (e.g., create challenges, use prompts, etc.</w:t>
            </w:r>
          </w:p>
          <w:p w14:paraId="361B8B76" w14:textId="77777777" w:rsidR="00E95D41" w:rsidRPr="002C2D53" w:rsidRDefault="00E95D41" w:rsidP="002A090E">
            <w:pPr>
              <w:numPr>
                <w:ilvl w:val="0"/>
                <w:numId w:val="17"/>
              </w:numPr>
              <w:ind w:left="306" w:hanging="270"/>
              <w:rPr>
                <w:rFonts w:eastAsia="SimSun"/>
                <w:sz w:val="22"/>
                <w:szCs w:val="22"/>
              </w:rPr>
            </w:pPr>
            <w:r w:rsidRPr="002C2D53">
              <w:rPr>
                <w:rFonts w:eastAsia="SimSun"/>
                <w:sz w:val="22"/>
                <w:szCs w:val="22"/>
              </w:rPr>
              <w:t>read books about money (e.g., Sam and the Lucky Money by Karen Chinn, Estela’s Swap by Alexis O’Neill).</w:t>
            </w:r>
          </w:p>
        </w:tc>
      </w:tr>
    </w:tbl>
    <w:p w14:paraId="016CB66D" w14:textId="77777777" w:rsidR="002C2D53" w:rsidRDefault="002C2D53"/>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2"/>
      </w:tblGrid>
      <w:tr w:rsidR="002A090E" w:rsidRPr="001825EE" w14:paraId="6C40D161" w14:textId="77777777" w:rsidTr="002C2D53">
        <w:trPr>
          <w:trHeight w:val="288"/>
          <w:tblHeader/>
          <w:jc w:val="center"/>
        </w:trPr>
        <w:tc>
          <w:tcPr>
            <w:tcW w:w="13982" w:type="dxa"/>
            <w:tcBorders>
              <w:bottom w:val="single" w:sz="4" w:space="0" w:color="auto"/>
            </w:tcBorders>
            <w:shd w:val="clear" w:color="auto" w:fill="FDE9D9" w:themeFill="accent6" w:themeFillTint="33"/>
          </w:tcPr>
          <w:p w14:paraId="429F16F7" w14:textId="77777777" w:rsidR="002A090E" w:rsidRPr="001825EE" w:rsidRDefault="007A6150" w:rsidP="002A090E">
            <w:pPr>
              <w:pStyle w:val="Heading2"/>
              <w:rPr>
                <w:rFonts w:eastAsia="SimSun"/>
              </w:rPr>
            </w:pPr>
            <w:bookmarkStart w:id="75" w:name="_Toc45867436"/>
            <w:r>
              <w:t>GEOMETRY</w:t>
            </w:r>
            <w:r w:rsidR="002A090E" w:rsidRPr="00E95D41">
              <w:rPr>
                <w:rFonts w:hint="eastAsia"/>
              </w:rPr>
              <w:t xml:space="preserve"> (G)</w:t>
            </w:r>
            <w:bookmarkEnd w:id="75"/>
          </w:p>
        </w:tc>
      </w:tr>
      <w:tr w:rsidR="00E95D41" w:rsidRPr="001825EE" w14:paraId="4F1947AA" w14:textId="77777777" w:rsidTr="002C2D53">
        <w:trPr>
          <w:trHeight w:val="288"/>
          <w:tblHeader/>
          <w:jc w:val="center"/>
        </w:trPr>
        <w:tc>
          <w:tcPr>
            <w:tcW w:w="13982" w:type="dxa"/>
            <w:tcBorders>
              <w:bottom w:val="single" w:sz="4" w:space="0" w:color="auto"/>
            </w:tcBorders>
            <w:shd w:val="clear" w:color="auto" w:fill="CCFFCC"/>
          </w:tcPr>
          <w:p w14:paraId="0DAD5EC4" w14:textId="77777777" w:rsidR="00E95D41" w:rsidRPr="001825EE" w:rsidRDefault="00E95D41" w:rsidP="008D16C6">
            <w:pPr>
              <w:pStyle w:val="Heading3"/>
              <w:rPr>
                <w:rFonts w:eastAsia="SimSun"/>
              </w:rPr>
            </w:pPr>
            <w:bookmarkStart w:id="76" w:name="_Toc45867437"/>
            <w:r w:rsidRPr="001825EE">
              <w:rPr>
                <w:rFonts w:eastAsia="SimSun"/>
              </w:rPr>
              <w:t>Identify and Describe Shapes (squares, circles, triangles, rectangles)</w:t>
            </w:r>
            <w:bookmarkEnd w:id="76"/>
          </w:p>
        </w:tc>
      </w:tr>
    </w:tbl>
    <w:p w14:paraId="17DF2305" w14:textId="77777777" w:rsidR="002C2D53" w:rsidRPr="002C2D53" w:rsidRDefault="002C2D53">
      <w:pPr>
        <w:rPr>
          <w:sz w:val="2"/>
        </w:rPr>
      </w:pP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4133"/>
        <w:gridCol w:w="3690"/>
        <w:gridCol w:w="3758"/>
      </w:tblGrid>
      <w:tr w:rsidR="00E95D41" w:rsidRPr="004035E0" w14:paraId="7AC810CA" w14:textId="77777777" w:rsidTr="002C2D53">
        <w:trPr>
          <w:trHeight w:val="350"/>
          <w:tblHeader/>
          <w:jc w:val="center"/>
        </w:trPr>
        <w:tc>
          <w:tcPr>
            <w:tcW w:w="2401" w:type="dxa"/>
            <w:shd w:val="clear" w:color="auto" w:fill="FFFF99"/>
          </w:tcPr>
          <w:p w14:paraId="664F3D9F" w14:textId="77777777" w:rsidR="00E95D41" w:rsidRPr="004035E0" w:rsidRDefault="00E95D41" w:rsidP="004035E0">
            <w:pPr>
              <w:rPr>
                <w:b/>
                <w:sz w:val="22"/>
                <w:szCs w:val="22"/>
              </w:rPr>
            </w:pPr>
            <w:r w:rsidRPr="004035E0">
              <w:rPr>
                <w:b/>
                <w:sz w:val="22"/>
                <w:szCs w:val="22"/>
              </w:rPr>
              <w:t>Standards</w:t>
            </w:r>
          </w:p>
        </w:tc>
        <w:tc>
          <w:tcPr>
            <w:tcW w:w="4133" w:type="dxa"/>
            <w:shd w:val="clear" w:color="auto" w:fill="FFFF99"/>
          </w:tcPr>
          <w:p w14:paraId="08FBEF8E" w14:textId="77777777" w:rsidR="00E95D41" w:rsidRPr="004035E0" w:rsidRDefault="00E95D41" w:rsidP="004035E0">
            <w:pPr>
              <w:rPr>
                <w:b/>
                <w:sz w:val="22"/>
                <w:szCs w:val="22"/>
              </w:rPr>
            </w:pPr>
            <w:r w:rsidRPr="004035E0">
              <w:rPr>
                <w:b/>
                <w:sz w:val="22"/>
                <w:szCs w:val="22"/>
              </w:rPr>
              <w:t xml:space="preserve">Possible learning activities: </w:t>
            </w:r>
          </w:p>
          <w:p w14:paraId="4421D88D" w14:textId="77777777" w:rsidR="00E95D41" w:rsidRPr="004035E0" w:rsidRDefault="00E95D41" w:rsidP="004035E0">
            <w:pPr>
              <w:rPr>
                <w:b/>
                <w:sz w:val="22"/>
                <w:szCs w:val="22"/>
              </w:rPr>
            </w:pPr>
            <w:r w:rsidRPr="004035E0">
              <w:rPr>
                <w:b/>
                <w:sz w:val="22"/>
                <w:szCs w:val="22"/>
              </w:rPr>
              <w:t>Children could…</w:t>
            </w:r>
          </w:p>
        </w:tc>
        <w:tc>
          <w:tcPr>
            <w:tcW w:w="3690" w:type="dxa"/>
            <w:shd w:val="clear" w:color="auto" w:fill="FFFF99"/>
          </w:tcPr>
          <w:p w14:paraId="617D7B61" w14:textId="77777777" w:rsidR="00E95D41" w:rsidRPr="004035E0" w:rsidRDefault="00E95D41" w:rsidP="004035E0">
            <w:pPr>
              <w:rPr>
                <w:b/>
                <w:sz w:val="22"/>
                <w:szCs w:val="22"/>
              </w:rPr>
            </w:pPr>
            <w:r w:rsidRPr="004035E0">
              <w:rPr>
                <w:b/>
                <w:sz w:val="22"/>
                <w:szCs w:val="22"/>
              </w:rPr>
              <w:t>Possible evidence of learning:</w:t>
            </w:r>
          </w:p>
          <w:p w14:paraId="25F31022" w14:textId="77777777" w:rsidR="00E95D41" w:rsidRPr="004035E0" w:rsidRDefault="00E95D41" w:rsidP="004035E0">
            <w:pPr>
              <w:rPr>
                <w:b/>
                <w:sz w:val="22"/>
                <w:szCs w:val="22"/>
              </w:rPr>
            </w:pPr>
            <w:r w:rsidRPr="004035E0">
              <w:rPr>
                <w:b/>
                <w:sz w:val="22"/>
                <w:szCs w:val="22"/>
              </w:rPr>
              <w:t>Children may…</w:t>
            </w:r>
          </w:p>
        </w:tc>
        <w:tc>
          <w:tcPr>
            <w:tcW w:w="3758" w:type="dxa"/>
            <w:shd w:val="clear" w:color="auto" w:fill="FFFF99"/>
          </w:tcPr>
          <w:p w14:paraId="78BE9E4C" w14:textId="77777777" w:rsidR="00E95D41" w:rsidRPr="004035E0" w:rsidRDefault="00E95D41" w:rsidP="004035E0">
            <w:pPr>
              <w:rPr>
                <w:b/>
                <w:sz w:val="22"/>
                <w:szCs w:val="22"/>
              </w:rPr>
            </w:pPr>
            <w:r w:rsidRPr="004035E0">
              <w:rPr>
                <w:b/>
                <w:sz w:val="22"/>
                <w:szCs w:val="22"/>
              </w:rPr>
              <w:t xml:space="preserve">Supportive practices: </w:t>
            </w:r>
          </w:p>
          <w:p w14:paraId="43CBC16B" w14:textId="77777777" w:rsidR="00E95D41" w:rsidRPr="004035E0" w:rsidRDefault="00E95D41" w:rsidP="004035E0">
            <w:pPr>
              <w:rPr>
                <w:b/>
                <w:sz w:val="22"/>
                <w:szCs w:val="22"/>
              </w:rPr>
            </w:pPr>
            <w:r w:rsidRPr="004035E0">
              <w:rPr>
                <w:b/>
                <w:sz w:val="22"/>
                <w:szCs w:val="22"/>
              </w:rPr>
              <w:t>Educators could…</w:t>
            </w:r>
          </w:p>
        </w:tc>
      </w:tr>
      <w:tr w:rsidR="00E95D41" w:rsidRPr="00E95D41" w14:paraId="1992C541" w14:textId="77777777" w:rsidTr="002C2D53">
        <w:trPr>
          <w:trHeight w:val="350"/>
          <w:jc w:val="center"/>
        </w:trPr>
        <w:tc>
          <w:tcPr>
            <w:tcW w:w="2401" w:type="dxa"/>
            <w:shd w:val="clear" w:color="auto" w:fill="DBE5F1"/>
          </w:tcPr>
          <w:p w14:paraId="68391D4D" w14:textId="77777777" w:rsidR="00E95D41" w:rsidRPr="002C2D53" w:rsidRDefault="00E95D41" w:rsidP="00E95D41">
            <w:pPr>
              <w:rPr>
                <w:rFonts w:eastAsia="SimSun"/>
                <w:sz w:val="22"/>
                <w:szCs w:val="22"/>
              </w:rPr>
            </w:pPr>
            <w:r w:rsidRPr="002C2D53">
              <w:rPr>
                <w:rFonts w:eastAsia="SimSun"/>
                <w:b/>
                <w:sz w:val="22"/>
                <w:szCs w:val="22"/>
              </w:rPr>
              <w:t>PK.G.1</w:t>
            </w:r>
            <w:r w:rsidRPr="002C2D53">
              <w:rPr>
                <w:rFonts w:eastAsia="SimSun"/>
                <w:sz w:val="22"/>
                <w:szCs w:val="22"/>
              </w:rPr>
              <w:t xml:space="preserve">. Identify relative positions of objects in space, and use appropriate language (e.g., </w:t>
            </w:r>
            <w:r w:rsidRPr="002C2D53">
              <w:rPr>
                <w:rFonts w:eastAsia="SimSun"/>
                <w:i/>
                <w:iCs/>
                <w:sz w:val="22"/>
                <w:szCs w:val="22"/>
              </w:rPr>
              <w:t xml:space="preserve">beside, inside, next </w:t>
            </w:r>
            <w:r w:rsidRPr="002C2D53">
              <w:rPr>
                <w:rFonts w:eastAsia="SimSun"/>
                <w:i/>
                <w:iCs/>
                <w:sz w:val="22"/>
                <w:szCs w:val="22"/>
              </w:rPr>
              <w:lastRenderedPageBreak/>
              <w:t>to, close to, above, below, apart</w:t>
            </w:r>
            <w:r w:rsidRPr="002C2D53">
              <w:rPr>
                <w:rFonts w:eastAsia="SimSun"/>
                <w:sz w:val="22"/>
                <w:szCs w:val="22"/>
              </w:rPr>
              <w:t>).</w:t>
            </w:r>
          </w:p>
        </w:tc>
        <w:tc>
          <w:tcPr>
            <w:tcW w:w="4133" w:type="dxa"/>
            <w:shd w:val="clear" w:color="auto" w:fill="DBE5F1"/>
          </w:tcPr>
          <w:p w14:paraId="7225FFFE" w14:textId="77777777" w:rsidR="00E95D41" w:rsidRPr="002C2D53" w:rsidRDefault="00E95D41" w:rsidP="00E95D41">
            <w:pPr>
              <w:widowControl w:val="0"/>
              <w:numPr>
                <w:ilvl w:val="0"/>
                <w:numId w:val="17"/>
              </w:numPr>
              <w:tabs>
                <w:tab w:val="num" w:pos="306"/>
              </w:tabs>
              <w:overflowPunct w:val="0"/>
              <w:autoSpaceDE w:val="0"/>
              <w:autoSpaceDN w:val="0"/>
              <w:adjustRightInd w:val="0"/>
              <w:ind w:left="306" w:hanging="270"/>
              <w:rPr>
                <w:rFonts w:eastAsia="SimSun"/>
                <w:sz w:val="22"/>
                <w:szCs w:val="22"/>
              </w:rPr>
            </w:pPr>
            <w:r w:rsidRPr="002C2D53">
              <w:rPr>
                <w:rFonts w:eastAsia="SimSun"/>
                <w:sz w:val="22"/>
                <w:szCs w:val="22"/>
              </w:rPr>
              <w:lastRenderedPageBreak/>
              <w:t>explore and identify space, direction, movement, relative position and size using body movement and concrete objects.</w:t>
            </w:r>
          </w:p>
          <w:p w14:paraId="36DA9821" w14:textId="77777777" w:rsidR="00E95D41" w:rsidRPr="002C2D53" w:rsidRDefault="00E95D41" w:rsidP="00E95D41">
            <w:pPr>
              <w:widowControl w:val="0"/>
              <w:numPr>
                <w:ilvl w:val="0"/>
                <w:numId w:val="17"/>
              </w:numPr>
              <w:tabs>
                <w:tab w:val="num" w:pos="306"/>
              </w:tabs>
              <w:overflowPunct w:val="0"/>
              <w:autoSpaceDE w:val="0"/>
              <w:autoSpaceDN w:val="0"/>
              <w:adjustRightInd w:val="0"/>
              <w:ind w:left="306" w:hanging="270"/>
              <w:rPr>
                <w:rFonts w:eastAsia="SimSun"/>
                <w:sz w:val="22"/>
                <w:szCs w:val="22"/>
              </w:rPr>
            </w:pPr>
            <w:r w:rsidRPr="002C2D53">
              <w:rPr>
                <w:rFonts w:eastAsia="SimSun"/>
                <w:sz w:val="22"/>
                <w:szCs w:val="22"/>
              </w:rPr>
              <w:t xml:space="preserve">respond to movement and dance </w:t>
            </w:r>
            <w:r w:rsidRPr="002C2D53">
              <w:rPr>
                <w:rFonts w:eastAsia="SimSun"/>
                <w:sz w:val="22"/>
                <w:szCs w:val="22"/>
              </w:rPr>
              <w:lastRenderedPageBreak/>
              <w:t>recordings that utilize concepts and vocabulary related to directionality and position in space.</w:t>
            </w:r>
          </w:p>
          <w:p w14:paraId="7B0AF058" w14:textId="77777777" w:rsidR="00E95D41" w:rsidRPr="002C2D53" w:rsidRDefault="00E95D41" w:rsidP="00E95D41">
            <w:pPr>
              <w:widowControl w:val="0"/>
              <w:numPr>
                <w:ilvl w:val="0"/>
                <w:numId w:val="17"/>
              </w:numPr>
              <w:tabs>
                <w:tab w:val="num" w:pos="306"/>
              </w:tabs>
              <w:overflowPunct w:val="0"/>
              <w:autoSpaceDE w:val="0"/>
              <w:autoSpaceDN w:val="0"/>
              <w:adjustRightInd w:val="0"/>
              <w:ind w:left="306" w:hanging="270"/>
              <w:rPr>
                <w:rFonts w:eastAsia="SimSun"/>
                <w:i/>
                <w:sz w:val="22"/>
                <w:szCs w:val="22"/>
              </w:rPr>
            </w:pPr>
            <w:r w:rsidRPr="002C2D53">
              <w:rPr>
                <w:rFonts w:eastAsia="SimSun"/>
                <w:sz w:val="22"/>
                <w:szCs w:val="22"/>
              </w:rPr>
              <w:t xml:space="preserve">move their bodies in space by following verbal instructions through an obstacle course (e.g., crawl under the table, walk around the jungle gym; jump over the block). </w:t>
            </w:r>
          </w:p>
          <w:p w14:paraId="6DB34F4F" w14:textId="77777777" w:rsidR="00E95D41" w:rsidRPr="002C2D53" w:rsidRDefault="00E95D41" w:rsidP="00E95D41">
            <w:pPr>
              <w:widowControl w:val="0"/>
              <w:numPr>
                <w:ilvl w:val="0"/>
                <w:numId w:val="17"/>
              </w:numPr>
              <w:tabs>
                <w:tab w:val="num" w:pos="306"/>
              </w:tabs>
              <w:overflowPunct w:val="0"/>
              <w:autoSpaceDE w:val="0"/>
              <w:autoSpaceDN w:val="0"/>
              <w:adjustRightInd w:val="0"/>
              <w:ind w:left="306" w:hanging="270"/>
              <w:rPr>
                <w:rFonts w:eastAsia="SimSun"/>
                <w:sz w:val="22"/>
                <w:szCs w:val="22"/>
              </w:rPr>
            </w:pPr>
            <w:r w:rsidRPr="002C2D53">
              <w:rPr>
                <w:rFonts w:eastAsia="SimSun"/>
                <w:sz w:val="22"/>
                <w:szCs w:val="22"/>
              </w:rPr>
              <w:t>figure out how much space is needed for a task (e.g., to build a construction using large interlocking panels, or whether two children can fit inside a cardboard box).</w:t>
            </w:r>
          </w:p>
          <w:p w14:paraId="12F686E8" w14:textId="77777777" w:rsidR="00E95D41" w:rsidRPr="002C2D53" w:rsidRDefault="00E95D41" w:rsidP="00E95D41">
            <w:pPr>
              <w:widowControl w:val="0"/>
              <w:numPr>
                <w:ilvl w:val="0"/>
                <w:numId w:val="17"/>
              </w:numPr>
              <w:tabs>
                <w:tab w:val="num" w:pos="306"/>
              </w:tabs>
              <w:overflowPunct w:val="0"/>
              <w:autoSpaceDE w:val="0"/>
              <w:autoSpaceDN w:val="0"/>
              <w:adjustRightInd w:val="0"/>
              <w:ind w:left="306" w:hanging="270"/>
              <w:rPr>
                <w:rFonts w:eastAsia="SimSun"/>
                <w:sz w:val="22"/>
                <w:szCs w:val="22"/>
              </w:rPr>
            </w:pPr>
            <w:r w:rsidRPr="002C2D53">
              <w:rPr>
                <w:rFonts w:eastAsia="SimSun"/>
                <w:sz w:val="22"/>
                <w:szCs w:val="22"/>
              </w:rPr>
              <w:t>arrange illustrations from a story or photos/drawings of daily routines in sequential order.</w:t>
            </w:r>
          </w:p>
        </w:tc>
        <w:tc>
          <w:tcPr>
            <w:tcW w:w="3690" w:type="dxa"/>
            <w:shd w:val="clear" w:color="auto" w:fill="DBE5F1"/>
          </w:tcPr>
          <w:p w14:paraId="16A239D7" w14:textId="77777777" w:rsidR="00E95D41" w:rsidRPr="002C2D53" w:rsidRDefault="00E95D41" w:rsidP="00E95D41">
            <w:pPr>
              <w:numPr>
                <w:ilvl w:val="0"/>
                <w:numId w:val="17"/>
              </w:numPr>
              <w:ind w:left="317" w:hanging="274"/>
              <w:rPr>
                <w:rFonts w:eastAsia="SimSun"/>
                <w:sz w:val="22"/>
                <w:szCs w:val="22"/>
              </w:rPr>
            </w:pPr>
            <w:r w:rsidRPr="002C2D53">
              <w:rPr>
                <w:rFonts w:eastAsia="SimSun"/>
                <w:sz w:val="22"/>
                <w:szCs w:val="22"/>
              </w:rPr>
              <w:lastRenderedPageBreak/>
              <w:t>follow directional language in daily routines and activities or in dance recordings “Put your hands up…down…over your head” “Put the circle above the square.”</w:t>
            </w:r>
          </w:p>
          <w:p w14:paraId="6891B27D" w14:textId="77777777" w:rsidR="00E95D41" w:rsidRPr="002C2D53" w:rsidRDefault="00E95D41" w:rsidP="00E95D41">
            <w:pPr>
              <w:numPr>
                <w:ilvl w:val="0"/>
                <w:numId w:val="17"/>
              </w:numPr>
              <w:ind w:left="317" w:hanging="274"/>
              <w:rPr>
                <w:rFonts w:eastAsia="SimSun"/>
                <w:sz w:val="22"/>
                <w:szCs w:val="22"/>
              </w:rPr>
            </w:pPr>
            <w:r w:rsidRPr="002C2D53">
              <w:rPr>
                <w:rFonts w:eastAsia="SimSun"/>
                <w:sz w:val="22"/>
                <w:szCs w:val="22"/>
              </w:rPr>
              <w:lastRenderedPageBreak/>
              <w:t>locate or move objects in response to directional words</w:t>
            </w:r>
            <w:r w:rsidR="00A7331B">
              <w:rPr>
                <w:rFonts w:eastAsia="SimSun"/>
                <w:sz w:val="22"/>
                <w:szCs w:val="22"/>
              </w:rPr>
              <w:t xml:space="preserve">. </w:t>
            </w:r>
            <w:r w:rsidRPr="002C2D53">
              <w:rPr>
                <w:rFonts w:eastAsia="SimSun"/>
                <w:sz w:val="22"/>
                <w:szCs w:val="22"/>
              </w:rPr>
              <w:t>“It’s next to the ball” “It’s under the basket” “Move your body away from the shelf.”</w:t>
            </w:r>
          </w:p>
          <w:p w14:paraId="387946E5" w14:textId="77777777" w:rsidR="00E95D41" w:rsidRPr="002C2D53" w:rsidRDefault="00E95D41" w:rsidP="00E95D41">
            <w:pPr>
              <w:numPr>
                <w:ilvl w:val="0"/>
                <w:numId w:val="17"/>
              </w:numPr>
              <w:ind w:left="317" w:hanging="274"/>
              <w:rPr>
                <w:rFonts w:eastAsia="SimSun"/>
                <w:sz w:val="22"/>
                <w:szCs w:val="22"/>
              </w:rPr>
            </w:pPr>
            <w:r w:rsidRPr="002C2D53">
              <w:rPr>
                <w:rFonts w:eastAsia="SimSun"/>
                <w:sz w:val="22"/>
                <w:szCs w:val="22"/>
              </w:rPr>
              <w:t>respond to and begin to use positional language (e.g., up, down, high, low, over, under, behind, beside, apart, together) in play or to describe their actions or work.</w:t>
            </w:r>
          </w:p>
          <w:p w14:paraId="1FA17EBC" w14:textId="77777777" w:rsidR="00E95D41" w:rsidRPr="002C2D53" w:rsidRDefault="00E95D41" w:rsidP="001825EE">
            <w:pPr>
              <w:numPr>
                <w:ilvl w:val="0"/>
                <w:numId w:val="17"/>
              </w:numPr>
              <w:ind w:left="317" w:hanging="274"/>
              <w:rPr>
                <w:rFonts w:eastAsia="SimSun"/>
                <w:sz w:val="22"/>
                <w:szCs w:val="22"/>
              </w:rPr>
            </w:pPr>
            <w:r w:rsidRPr="002C2D53">
              <w:rPr>
                <w:rFonts w:eastAsia="SimSun"/>
                <w:sz w:val="22"/>
                <w:szCs w:val="22"/>
              </w:rPr>
              <w:t>assemble simple puzzles by recognizing when pieces must be turned in order to fit.</w:t>
            </w:r>
          </w:p>
        </w:tc>
        <w:tc>
          <w:tcPr>
            <w:tcW w:w="3758" w:type="dxa"/>
            <w:shd w:val="clear" w:color="auto" w:fill="DBE5F1"/>
          </w:tcPr>
          <w:p w14:paraId="1187A6FA" w14:textId="77777777" w:rsidR="00E95D41" w:rsidRPr="002C2D53" w:rsidRDefault="00E95D41" w:rsidP="00E95D41">
            <w:pPr>
              <w:numPr>
                <w:ilvl w:val="0"/>
                <w:numId w:val="17"/>
              </w:numPr>
              <w:ind w:left="306" w:hanging="270"/>
              <w:rPr>
                <w:rFonts w:eastAsia="SimSun"/>
                <w:sz w:val="22"/>
                <w:szCs w:val="22"/>
              </w:rPr>
            </w:pPr>
            <w:r w:rsidRPr="002C2D53">
              <w:rPr>
                <w:rFonts w:eastAsia="SimSun"/>
                <w:sz w:val="22"/>
                <w:szCs w:val="22"/>
              </w:rPr>
              <w:lastRenderedPageBreak/>
              <w:t xml:space="preserve">use recordings of songs and movement activities that focus on position in space (e.g., Hap Palmer or </w:t>
            </w:r>
            <w:proofErr w:type="spellStart"/>
            <w:r w:rsidRPr="002C2D53">
              <w:rPr>
                <w:rFonts w:eastAsia="SimSun"/>
                <w:sz w:val="22"/>
                <w:szCs w:val="22"/>
              </w:rPr>
              <w:t>Kimbo</w:t>
            </w:r>
            <w:proofErr w:type="spellEnd"/>
            <w:r w:rsidRPr="002C2D53">
              <w:rPr>
                <w:rFonts w:eastAsia="SimSun"/>
                <w:sz w:val="22"/>
                <w:szCs w:val="22"/>
              </w:rPr>
              <w:t xml:space="preserve"> recordings, bean bag activities, body awareness, etc.).</w:t>
            </w:r>
          </w:p>
          <w:p w14:paraId="1C1D6C89" w14:textId="77777777" w:rsidR="00E95D41" w:rsidRPr="002C2D53" w:rsidRDefault="00E95D41" w:rsidP="00E95D41">
            <w:pPr>
              <w:numPr>
                <w:ilvl w:val="0"/>
                <w:numId w:val="17"/>
              </w:numPr>
              <w:ind w:left="306" w:hanging="270"/>
              <w:rPr>
                <w:rFonts w:eastAsia="SimSun"/>
                <w:sz w:val="22"/>
                <w:szCs w:val="22"/>
              </w:rPr>
            </w:pPr>
            <w:r w:rsidRPr="002C2D53">
              <w:rPr>
                <w:rFonts w:eastAsia="SimSun"/>
                <w:sz w:val="22"/>
                <w:szCs w:val="22"/>
              </w:rPr>
              <w:lastRenderedPageBreak/>
              <w:t>model use of positional vocabulary (up, down, high, low, above, below, in front of, behind, beside, near, far, apart, together) (e.g., “I see you drew flowers in front of the house.”</w:t>
            </w:r>
            <w:r w:rsidR="00A7331B">
              <w:rPr>
                <w:rFonts w:eastAsia="SimSun"/>
                <w:sz w:val="22"/>
                <w:szCs w:val="22"/>
              </w:rPr>
              <w:t xml:space="preserve"> </w:t>
            </w:r>
            <w:r w:rsidRPr="002C2D53">
              <w:rPr>
                <w:rFonts w:eastAsia="SimSun"/>
                <w:sz w:val="22"/>
                <w:szCs w:val="22"/>
              </w:rPr>
              <w:t>“Do you want to go under or over the bar?”).</w:t>
            </w:r>
          </w:p>
          <w:p w14:paraId="2FD98196" w14:textId="77777777" w:rsidR="00E95D41" w:rsidRPr="002C2D53" w:rsidRDefault="00E95D41" w:rsidP="00E95D41">
            <w:pPr>
              <w:numPr>
                <w:ilvl w:val="0"/>
                <w:numId w:val="17"/>
              </w:numPr>
              <w:ind w:left="306" w:hanging="270"/>
              <w:rPr>
                <w:rFonts w:eastAsia="SimSun"/>
                <w:sz w:val="22"/>
                <w:szCs w:val="22"/>
              </w:rPr>
            </w:pPr>
            <w:r w:rsidRPr="002C2D53">
              <w:rPr>
                <w:rFonts w:eastAsia="SimSun"/>
                <w:sz w:val="22"/>
                <w:szCs w:val="22"/>
              </w:rPr>
              <w:t>encourage and support children’s use of positional language to describe their actions or products (e.g., “Can you tell me how you moved through this part of the obstacle course?).</w:t>
            </w:r>
          </w:p>
          <w:p w14:paraId="464D2BB6" w14:textId="77777777" w:rsidR="00E95D41" w:rsidRPr="002C2D53" w:rsidRDefault="00E95D41" w:rsidP="001825EE">
            <w:pPr>
              <w:numPr>
                <w:ilvl w:val="0"/>
                <w:numId w:val="17"/>
              </w:numPr>
              <w:ind w:left="306" w:hanging="270"/>
              <w:rPr>
                <w:rFonts w:eastAsia="SimSun"/>
                <w:sz w:val="22"/>
                <w:szCs w:val="22"/>
              </w:rPr>
            </w:pPr>
            <w:r w:rsidRPr="002C2D53">
              <w:rPr>
                <w:rFonts w:eastAsia="SimSun"/>
                <w:sz w:val="22"/>
                <w:szCs w:val="22"/>
              </w:rPr>
              <w:t>facilitate children’s efforts to complete puzzles of increasing complexity with prompts or questions (e.g., “Does that piece go next to this one, or maybe above that one?”).</w:t>
            </w:r>
          </w:p>
        </w:tc>
      </w:tr>
      <w:tr w:rsidR="00E95D41" w:rsidRPr="00E95D41" w14:paraId="2EE61D55" w14:textId="77777777" w:rsidTr="002C2D53">
        <w:trPr>
          <w:trHeight w:val="350"/>
          <w:jc w:val="center"/>
        </w:trPr>
        <w:tc>
          <w:tcPr>
            <w:tcW w:w="2401" w:type="dxa"/>
            <w:tcBorders>
              <w:bottom w:val="single" w:sz="4" w:space="0" w:color="auto"/>
            </w:tcBorders>
            <w:shd w:val="clear" w:color="auto" w:fill="auto"/>
          </w:tcPr>
          <w:p w14:paraId="2EA603D0" w14:textId="77777777" w:rsidR="00E95D41" w:rsidRPr="002C2D53" w:rsidRDefault="00E95D41" w:rsidP="00E95D41">
            <w:pPr>
              <w:rPr>
                <w:rFonts w:eastAsia="SimSun"/>
                <w:bCs/>
                <w:sz w:val="22"/>
                <w:szCs w:val="22"/>
              </w:rPr>
            </w:pPr>
            <w:r w:rsidRPr="002C2D53">
              <w:rPr>
                <w:rFonts w:eastAsia="SimSun"/>
                <w:b/>
                <w:sz w:val="22"/>
                <w:szCs w:val="22"/>
              </w:rPr>
              <w:lastRenderedPageBreak/>
              <w:t>K.G.1.</w:t>
            </w:r>
            <w:r w:rsidRPr="002C2D53">
              <w:rPr>
                <w:rFonts w:eastAsia="SimSun"/>
                <w:sz w:val="22"/>
                <w:szCs w:val="22"/>
              </w:rPr>
              <w:t xml:space="preserve"> </w:t>
            </w:r>
            <w:r w:rsidRPr="002C2D53">
              <w:rPr>
                <w:rFonts w:eastAsia="SimSun"/>
                <w:bCs/>
                <w:sz w:val="22"/>
                <w:szCs w:val="22"/>
              </w:rPr>
              <w:t xml:space="preserve">Describe objects in the environment using names of shapes, and Describe the relative positions of these objects using terms such as </w:t>
            </w:r>
            <w:r w:rsidRPr="002C2D53">
              <w:rPr>
                <w:rFonts w:eastAsia="SimSun"/>
                <w:bCs/>
                <w:i/>
                <w:iCs/>
                <w:sz w:val="22"/>
                <w:szCs w:val="22"/>
              </w:rPr>
              <w:t>above, below, beside, in front of, behind</w:t>
            </w:r>
            <w:r w:rsidRPr="002C2D53">
              <w:rPr>
                <w:rFonts w:eastAsia="SimSun"/>
                <w:bCs/>
                <w:sz w:val="22"/>
                <w:szCs w:val="22"/>
              </w:rPr>
              <w:t xml:space="preserve">, and </w:t>
            </w:r>
            <w:r w:rsidRPr="002C2D53">
              <w:rPr>
                <w:rFonts w:eastAsia="SimSun"/>
                <w:bCs/>
                <w:i/>
                <w:iCs/>
                <w:sz w:val="22"/>
                <w:szCs w:val="22"/>
              </w:rPr>
              <w:t>next to.</w:t>
            </w:r>
            <w:r w:rsidRPr="002C2D53">
              <w:rPr>
                <w:rFonts w:eastAsia="SimSun"/>
                <w:bCs/>
                <w:sz w:val="22"/>
                <w:szCs w:val="22"/>
              </w:rPr>
              <w:t xml:space="preserve"> </w:t>
            </w:r>
          </w:p>
        </w:tc>
        <w:tc>
          <w:tcPr>
            <w:tcW w:w="4133" w:type="dxa"/>
            <w:tcBorders>
              <w:bottom w:val="single" w:sz="4" w:space="0" w:color="auto"/>
            </w:tcBorders>
            <w:shd w:val="clear" w:color="auto" w:fill="auto"/>
          </w:tcPr>
          <w:p w14:paraId="31ED1B0E" w14:textId="77777777" w:rsidR="00E95D41" w:rsidRPr="002C2D53" w:rsidRDefault="00E95D41" w:rsidP="00E95D41">
            <w:pPr>
              <w:widowControl w:val="0"/>
              <w:numPr>
                <w:ilvl w:val="0"/>
                <w:numId w:val="17"/>
              </w:numPr>
              <w:tabs>
                <w:tab w:val="num" w:pos="306"/>
              </w:tabs>
              <w:overflowPunct w:val="0"/>
              <w:autoSpaceDE w:val="0"/>
              <w:autoSpaceDN w:val="0"/>
              <w:adjustRightInd w:val="0"/>
              <w:ind w:left="306" w:hanging="270"/>
              <w:rPr>
                <w:rFonts w:eastAsia="SimSun"/>
                <w:sz w:val="22"/>
                <w:szCs w:val="22"/>
              </w:rPr>
            </w:pPr>
            <w:r w:rsidRPr="002C2D53">
              <w:rPr>
                <w:rFonts w:eastAsia="SimSun"/>
                <w:sz w:val="22"/>
                <w:szCs w:val="22"/>
              </w:rPr>
              <w:t xml:space="preserve">move their bodies in various directions and positions according to prompts (e.g., move in, out, up, down, around, under, over, beside, and between each other). </w:t>
            </w:r>
          </w:p>
          <w:p w14:paraId="7033AF6A" w14:textId="77777777" w:rsidR="00E95D41" w:rsidRPr="002C2D53" w:rsidRDefault="00E95D41" w:rsidP="00E95D41">
            <w:pPr>
              <w:widowControl w:val="0"/>
              <w:numPr>
                <w:ilvl w:val="0"/>
                <w:numId w:val="17"/>
              </w:numPr>
              <w:tabs>
                <w:tab w:val="num" w:pos="306"/>
              </w:tabs>
              <w:overflowPunct w:val="0"/>
              <w:autoSpaceDE w:val="0"/>
              <w:autoSpaceDN w:val="0"/>
              <w:adjustRightInd w:val="0"/>
              <w:ind w:left="306" w:hanging="270"/>
              <w:rPr>
                <w:rFonts w:eastAsia="SimSun"/>
                <w:sz w:val="22"/>
                <w:szCs w:val="22"/>
              </w:rPr>
            </w:pPr>
            <w:r w:rsidRPr="002C2D53">
              <w:rPr>
                <w:rFonts w:eastAsia="SimSun"/>
                <w:sz w:val="22"/>
                <w:szCs w:val="22"/>
              </w:rPr>
              <w:t>move through an obstacle course as directed.</w:t>
            </w:r>
          </w:p>
          <w:p w14:paraId="09DD72B7" w14:textId="77777777" w:rsidR="00E95D41" w:rsidRPr="002C2D53" w:rsidRDefault="00E95D41" w:rsidP="00E95D41">
            <w:pPr>
              <w:widowControl w:val="0"/>
              <w:numPr>
                <w:ilvl w:val="0"/>
                <w:numId w:val="17"/>
              </w:numPr>
              <w:tabs>
                <w:tab w:val="num" w:pos="306"/>
              </w:tabs>
              <w:overflowPunct w:val="0"/>
              <w:autoSpaceDE w:val="0"/>
              <w:autoSpaceDN w:val="0"/>
              <w:adjustRightInd w:val="0"/>
              <w:ind w:left="306" w:hanging="270"/>
              <w:rPr>
                <w:rFonts w:eastAsia="SimSun"/>
                <w:sz w:val="22"/>
                <w:szCs w:val="22"/>
              </w:rPr>
            </w:pPr>
            <w:r w:rsidRPr="002C2D53">
              <w:rPr>
                <w:rFonts w:eastAsia="SimSun"/>
                <w:sz w:val="22"/>
                <w:szCs w:val="22"/>
              </w:rPr>
              <w:t>go on a “shape hunt” in the classroom or neighborhood, with adults taking photographs of shapes observed in the environment.</w:t>
            </w:r>
          </w:p>
          <w:p w14:paraId="0F869E0A" w14:textId="77777777" w:rsidR="00E95D41" w:rsidRPr="002C2D53" w:rsidRDefault="00E95D41" w:rsidP="00E95D41">
            <w:pPr>
              <w:widowControl w:val="0"/>
              <w:numPr>
                <w:ilvl w:val="0"/>
                <w:numId w:val="17"/>
              </w:numPr>
              <w:tabs>
                <w:tab w:val="num" w:pos="306"/>
              </w:tabs>
              <w:overflowPunct w:val="0"/>
              <w:autoSpaceDE w:val="0"/>
              <w:autoSpaceDN w:val="0"/>
              <w:adjustRightInd w:val="0"/>
              <w:ind w:left="306" w:hanging="270"/>
              <w:rPr>
                <w:rFonts w:eastAsia="SimSun"/>
                <w:sz w:val="22"/>
                <w:szCs w:val="22"/>
              </w:rPr>
            </w:pPr>
            <w:r w:rsidRPr="002C2D53">
              <w:rPr>
                <w:rFonts w:eastAsia="SimSun"/>
                <w:sz w:val="22"/>
                <w:szCs w:val="22"/>
              </w:rPr>
              <w:t>take photographs (or have adults take photographs) of each other or of objects demonstrating positional words and make the photographs into a class book.</w:t>
            </w:r>
          </w:p>
        </w:tc>
        <w:tc>
          <w:tcPr>
            <w:tcW w:w="3690" w:type="dxa"/>
            <w:tcBorders>
              <w:bottom w:val="single" w:sz="4" w:space="0" w:color="auto"/>
            </w:tcBorders>
            <w:shd w:val="clear" w:color="auto" w:fill="auto"/>
          </w:tcPr>
          <w:p w14:paraId="3A69AB04" w14:textId="77777777" w:rsidR="00E95D41" w:rsidRPr="002C2D53" w:rsidRDefault="00E95D41" w:rsidP="00EB08C2">
            <w:pPr>
              <w:widowControl w:val="0"/>
              <w:numPr>
                <w:ilvl w:val="0"/>
                <w:numId w:val="113"/>
              </w:numPr>
              <w:overflowPunct w:val="0"/>
              <w:autoSpaceDE w:val="0"/>
              <w:autoSpaceDN w:val="0"/>
              <w:adjustRightInd w:val="0"/>
              <w:rPr>
                <w:rFonts w:eastAsia="SimSun"/>
                <w:sz w:val="22"/>
                <w:szCs w:val="22"/>
                <w:lang w:eastAsia="en-US"/>
              </w:rPr>
            </w:pPr>
            <w:r w:rsidRPr="002C2D53">
              <w:rPr>
                <w:rFonts w:eastAsia="SimSun"/>
                <w:sz w:val="22"/>
                <w:szCs w:val="22"/>
                <w:lang w:eastAsia="en-US"/>
              </w:rPr>
              <w:t>identify shapes observed in the environment by name.</w:t>
            </w:r>
          </w:p>
          <w:p w14:paraId="02D299F0" w14:textId="77777777" w:rsidR="00E95D41" w:rsidRPr="002C2D53" w:rsidRDefault="00E95D41" w:rsidP="00EB08C2">
            <w:pPr>
              <w:widowControl w:val="0"/>
              <w:numPr>
                <w:ilvl w:val="0"/>
                <w:numId w:val="113"/>
              </w:numPr>
              <w:overflowPunct w:val="0"/>
              <w:autoSpaceDE w:val="0"/>
              <w:autoSpaceDN w:val="0"/>
              <w:adjustRightInd w:val="0"/>
              <w:rPr>
                <w:rFonts w:eastAsia="SimSun"/>
                <w:sz w:val="22"/>
                <w:szCs w:val="22"/>
                <w:lang w:eastAsia="en-US"/>
              </w:rPr>
            </w:pPr>
            <w:r w:rsidRPr="002C2D53">
              <w:rPr>
                <w:rFonts w:eastAsia="SimSun"/>
                <w:sz w:val="22"/>
                <w:szCs w:val="22"/>
              </w:rPr>
              <w:t xml:space="preserve">describe the </w:t>
            </w:r>
            <w:r w:rsidRPr="002C2D53">
              <w:rPr>
                <w:rFonts w:eastAsia="SimSun"/>
                <w:sz w:val="22"/>
                <w:szCs w:val="22"/>
                <w:lang w:eastAsia="en-US"/>
              </w:rPr>
              <w:t>positions of objects in relation to each other (e.g., above, below, beside, behind, inside, in front of, close to, apart).</w:t>
            </w:r>
          </w:p>
          <w:p w14:paraId="64684BBA" w14:textId="77777777" w:rsidR="00E95D41" w:rsidRPr="002C2D53" w:rsidRDefault="00E95D41" w:rsidP="00EB08C2">
            <w:pPr>
              <w:widowControl w:val="0"/>
              <w:numPr>
                <w:ilvl w:val="0"/>
                <w:numId w:val="113"/>
              </w:numPr>
              <w:overflowPunct w:val="0"/>
              <w:autoSpaceDE w:val="0"/>
              <w:autoSpaceDN w:val="0"/>
              <w:adjustRightInd w:val="0"/>
              <w:rPr>
                <w:rFonts w:eastAsia="SimSun"/>
                <w:bCs/>
                <w:sz w:val="22"/>
                <w:szCs w:val="22"/>
                <w:lang w:eastAsia="en-US"/>
              </w:rPr>
            </w:pPr>
            <w:r w:rsidRPr="002C2D53">
              <w:rPr>
                <w:rFonts w:eastAsia="SimSun"/>
                <w:sz w:val="22"/>
                <w:szCs w:val="22"/>
                <w:lang w:eastAsia="en-US"/>
              </w:rPr>
              <w:t>place objects based on a positional command (e.g., put the pencil behind the cup; write your name beside the title of the paper).</w:t>
            </w:r>
          </w:p>
        </w:tc>
        <w:tc>
          <w:tcPr>
            <w:tcW w:w="3758" w:type="dxa"/>
            <w:tcBorders>
              <w:bottom w:val="single" w:sz="4" w:space="0" w:color="auto"/>
            </w:tcBorders>
            <w:shd w:val="clear" w:color="auto" w:fill="auto"/>
          </w:tcPr>
          <w:p w14:paraId="102DF99D" w14:textId="77777777" w:rsidR="00E95D41" w:rsidRPr="002C2D53" w:rsidRDefault="00E95D41" w:rsidP="00EB08C2">
            <w:pPr>
              <w:numPr>
                <w:ilvl w:val="0"/>
                <w:numId w:val="108"/>
              </w:numPr>
              <w:tabs>
                <w:tab w:val="num" w:pos="333"/>
              </w:tabs>
              <w:ind w:left="333" w:hanging="270"/>
              <w:rPr>
                <w:rFonts w:eastAsia="SimSun"/>
                <w:sz w:val="22"/>
                <w:szCs w:val="22"/>
              </w:rPr>
            </w:pPr>
            <w:r w:rsidRPr="002C2D53">
              <w:rPr>
                <w:rFonts w:eastAsia="SimSun"/>
                <w:color w:val="000000"/>
                <w:sz w:val="22"/>
                <w:szCs w:val="22"/>
              </w:rPr>
              <w:t xml:space="preserve">read and talk about books that focus on shapes (e.g., </w:t>
            </w:r>
            <w:r w:rsidRPr="002C2D53">
              <w:rPr>
                <w:rFonts w:eastAsia="SimSun"/>
                <w:i/>
                <w:color w:val="000000"/>
                <w:sz w:val="22"/>
                <w:szCs w:val="22"/>
              </w:rPr>
              <w:t>So Many Circles, So Many Squares</w:t>
            </w:r>
            <w:r w:rsidRPr="002C2D53">
              <w:rPr>
                <w:rFonts w:eastAsia="SimSun"/>
                <w:color w:val="000000"/>
                <w:sz w:val="22"/>
                <w:szCs w:val="22"/>
              </w:rPr>
              <w:t xml:space="preserve">; </w:t>
            </w:r>
            <w:r w:rsidRPr="002C2D53">
              <w:rPr>
                <w:rFonts w:eastAsia="SimSun"/>
                <w:i/>
                <w:color w:val="000000"/>
                <w:sz w:val="22"/>
                <w:szCs w:val="22"/>
              </w:rPr>
              <w:t>Shapes, Shapes, Shapes; Circles, Triangles and Squares</w:t>
            </w:r>
            <w:r w:rsidRPr="002C2D53">
              <w:rPr>
                <w:rFonts w:eastAsia="SimSun"/>
                <w:color w:val="000000"/>
                <w:sz w:val="22"/>
                <w:szCs w:val="22"/>
              </w:rPr>
              <w:t>, all by Tana Hoban,</w:t>
            </w:r>
            <w:r w:rsidRPr="002C2D53">
              <w:rPr>
                <w:rFonts w:eastAsia="SimSun"/>
                <w:snapToGrid w:val="0"/>
                <w:color w:val="000000"/>
                <w:sz w:val="22"/>
                <w:szCs w:val="22"/>
              </w:rPr>
              <w:t xml:space="preserve"> </w:t>
            </w:r>
            <w:r w:rsidRPr="002C2D53">
              <w:rPr>
                <w:rFonts w:eastAsia="SimSun"/>
                <w:i/>
                <w:color w:val="000000"/>
                <w:sz w:val="22"/>
                <w:szCs w:val="22"/>
              </w:rPr>
              <w:t>The Shape of Things</w:t>
            </w:r>
            <w:r w:rsidRPr="002C2D53">
              <w:rPr>
                <w:rFonts w:eastAsia="SimSun"/>
                <w:snapToGrid w:val="0"/>
                <w:color w:val="000000"/>
                <w:sz w:val="22"/>
                <w:szCs w:val="22"/>
              </w:rPr>
              <w:t xml:space="preserve"> by Janine Scott, </w:t>
            </w:r>
            <w:r w:rsidRPr="002C2D53">
              <w:rPr>
                <w:rFonts w:eastAsia="SimSun"/>
                <w:i/>
                <w:snapToGrid w:val="0"/>
                <w:color w:val="000000"/>
                <w:sz w:val="22"/>
                <w:szCs w:val="22"/>
              </w:rPr>
              <w:t>The Greedy Triangle</w:t>
            </w:r>
            <w:r w:rsidRPr="002C2D53">
              <w:rPr>
                <w:rFonts w:eastAsia="SimSun"/>
                <w:snapToGrid w:val="0"/>
                <w:color w:val="000000"/>
                <w:sz w:val="22"/>
                <w:szCs w:val="22"/>
              </w:rPr>
              <w:t xml:space="preserve"> by Marilyn Burns, </w:t>
            </w:r>
            <w:r w:rsidRPr="002C2D53">
              <w:rPr>
                <w:rFonts w:eastAsia="SimSun"/>
                <w:i/>
                <w:snapToGrid w:val="0"/>
                <w:color w:val="000000"/>
                <w:sz w:val="22"/>
                <w:szCs w:val="22"/>
              </w:rPr>
              <w:t>The Missing Piece</w:t>
            </w:r>
            <w:r w:rsidRPr="002C2D53">
              <w:rPr>
                <w:rFonts w:eastAsia="SimSun"/>
                <w:snapToGrid w:val="0"/>
                <w:color w:val="000000"/>
                <w:sz w:val="22"/>
                <w:szCs w:val="22"/>
              </w:rPr>
              <w:t xml:space="preserve"> by Shel Silverstein</w:t>
            </w:r>
            <w:r w:rsidRPr="002C2D53">
              <w:rPr>
                <w:rFonts w:eastAsia="SimSun"/>
                <w:color w:val="000000"/>
                <w:sz w:val="22"/>
                <w:szCs w:val="22"/>
              </w:rPr>
              <w:t>).</w:t>
            </w:r>
            <w:r w:rsidRPr="002C2D53">
              <w:rPr>
                <w:rFonts w:eastAsia="SimSun"/>
                <w:sz w:val="22"/>
                <w:szCs w:val="22"/>
              </w:rPr>
              <w:t xml:space="preserve"> </w:t>
            </w:r>
          </w:p>
          <w:p w14:paraId="4ECDBAC0" w14:textId="77777777" w:rsidR="00E95D41" w:rsidRPr="002C2D53" w:rsidRDefault="00E95D41" w:rsidP="00EB08C2">
            <w:pPr>
              <w:numPr>
                <w:ilvl w:val="0"/>
                <w:numId w:val="108"/>
              </w:numPr>
              <w:tabs>
                <w:tab w:val="num" w:pos="333"/>
              </w:tabs>
              <w:ind w:left="333" w:hanging="270"/>
              <w:rPr>
                <w:rFonts w:eastAsia="SimSun"/>
                <w:sz w:val="22"/>
                <w:szCs w:val="22"/>
              </w:rPr>
            </w:pPr>
            <w:r w:rsidRPr="002C2D53">
              <w:rPr>
                <w:rFonts w:eastAsia="SimSun"/>
                <w:sz w:val="22"/>
                <w:szCs w:val="22"/>
              </w:rPr>
              <w:t xml:space="preserve">discuss and model </w:t>
            </w:r>
            <w:r w:rsidRPr="002C2D53">
              <w:rPr>
                <w:rFonts w:eastAsia="SimSun"/>
                <w:bCs/>
                <w:sz w:val="22"/>
                <w:szCs w:val="22"/>
              </w:rPr>
              <w:t xml:space="preserve">the use of terms </w:t>
            </w:r>
            <w:r w:rsidRPr="002C2D53">
              <w:rPr>
                <w:rFonts w:eastAsia="SimSun"/>
                <w:sz w:val="22"/>
                <w:szCs w:val="22"/>
              </w:rPr>
              <w:t xml:space="preserve">to describe the </w:t>
            </w:r>
            <w:r w:rsidRPr="002C2D53">
              <w:rPr>
                <w:rFonts w:eastAsia="SimSun"/>
                <w:bCs/>
                <w:sz w:val="22"/>
                <w:szCs w:val="22"/>
              </w:rPr>
              <w:t>relative positions of objects in space</w:t>
            </w:r>
            <w:r w:rsidRPr="002C2D53">
              <w:rPr>
                <w:rFonts w:eastAsia="SimSun"/>
                <w:sz w:val="22"/>
                <w:szCs w:val="22"/>
              </w:rPr>
              <w:t xml:space="preserve"> and position and location of objects in the environment.</w:t>
            </w:r>
          </w:p>
          <w:p w14:paraId="458232DD" w14:textId="77777777" w:rsidR="00E95D41" w:rsidRPr="002C2D53" w:rsidRDefault="00E95D41" w:rsidP="00EB08C2">
            <w:pPr>
              <w:numPr>
                <w:ilvl w:val="0"/>
                <w:numId w:val="108"/>
              </w:numPr>
              <w:tabs>
                <w:tab w:val="num" w:pos="333"/>
              </w:tabs>
              <w:ind w:left="333" w:hanging="270"/>
              <w:rPr>
                <w:rFonts w:eastAsia="SimSun"/>
                <w:sz w:val="22"/>
                <w:szCs w:val="22"/>
              </w:rPr>
            </w:pPr>
            <w:r w:rsidRPr="002C2D53">
              <w:rPr>
                <w:rFonts w:eastAsia="SimSun"/>
                <w:sz w:val="22"/>
                <w:szCs w:val="22"/>
              </w:rPr>
              <w:t>provide opportunities and support children in locating geometric shapes within the environment.</w:t>
            </w:r>
          </w:p>
        </w:tc>
      </w:tr>
      <w:tr w:rsidR="00E95D41" w:rsidRPr="00E95D41" w14:paraId="12D0BCA7" w14:textId="77777777" w:rsidTr="002C2D53">
        <w:trPr>
          <w:trHeight w:val="350"/>
          <w:jc w:val="center"/>
        </w:trPr>
        <w:tc>
          <w:tcPr>
            <w:tcW w:w="2401" w:type="dxa"/>
            <w:shd w:val="clear" w:color="auto" w:fill="DBE5F1"/>
          </w:tcPr>
          <w:p w14:paraId="4CFFFF93" w14:textId="77777777" w:rsidR="00E95D41" w:rsidRPr="002C2D53" w:rsidRDefault="00E95D41" w:rsidP="00E95D41">
            <w:pPr>
              <w:rPr>
                <w:rFonts w:eastAsia="SimSun"/>
                <w:sz w:val="22"/>
                <w:szCs w:val="22"/>
              </w:rPr>
            </w:pPr>
            <w:r w:rsidRPr="002C2D53">
              <w:rPr>
                <w:rFonts w:eastAsia="SimSun"/>
                <w:b/>
                <w:sz w:val="22"/>
                <w:szCs w:val="22"/>
              </w:rPr>
              <w:lastRenderedPageBreak/>
              <w:t>PK.G.2.</w:t>
            </w:r>
            <w:r w:rsidRPr="002C2D53">
              <w:rPr>
                <w:rFonts w:eastAsia="SimSun"/>
                <w:sz w:val="22"/>
                <w:szCs w:val="22"/>
              </w:rPr>
              <w:t xml:space="preserve"> </w:t>
            </w:r>
            <w:r w:rsidRPr="002C2D53">
              <w:rPr>
                <w:rFonts w:eastAsia="SimSun"/>
                <w:bCs/>
                <w:sz w:val="22"/>
                <w:szCs w:val="22"/>
              </w:rPr>
              <w:t>Identify various two-dimensional shapes using appropriate language.</w:t>
            </w:r>
          </w:p>
        </w:tc>
        <w:tc>
          <w:tcPr>
            <w:tcW w:w="4133" w:type="dxa"/>
            <w:shd w:val="clear" w:color="auto" w:fill="DBE5F1"/>
          </w:tcPr>
          <w:p w14:paraId="13FC7F00" w14:textId="77777777" w:rsidR="00E95D41" w:rsidRPr="002C2D53" w:rsidRDefault="00E95D41" w:rsidP="00EB08C2">
            <w:pPr>
              <w:widowControl w:val="0"/>
              <w:numPr>
                <w:ilvl w:val="0"/>
                <w:numId w:val="107"/>
              </w:numPr>
              <w:tabs>
                <w:tab w:val="num" w:pos="288"/>
              </w:tabs>
              <w:overflowPunct w:val="0"/>
              <w:autoSpaceDE w:val="0"/>
              <w:autoSpaceDN w:val="0"/>
              <w:adjustRightInd w:val="0"/>
              <w:ind w:left="288" w:hanging="288"/>
              <w:rPr>
                <w:rFonts w:eastAsia="SimSun"/>
                <w:color w:val="000000"/>
                <w:sz w:val="22"/>
                <w:szCs w:val="22"/>
              </w:rPr>
            </w:pPr>
            <w:r w:rsidRPr="002C2D53">
              <w:rPr>
                <w:rFonts w:eastAsia="SimSun"/>
                <w:color w:val="000000"/>
                <w:sz w:val="22"/>
                <w:szCs w:val="22"/>
              </w:rPr>
              <w:t xml:space="preserve">investigate materials of various two-dimensional shapes (i.e., “flat”; lying in a plane), learning the shape names: square, circle, triangle, rectangle. </w:t>
            </w:r>
          </w:p>
          <w:p w14:paraId="58A0D93F" w14:textId="77777777" w:rsidR="00E95D41" w:rsidRPr="002C2D53" w:rsidRDefault="00E95D41" w:rsidP="00EB08C2">
            <w:pPr>
              <w:widowControl w:val="0"/>
              <w:numPr>
                <w:ilvl w:val="0"/>
                <w:numId w:val="107"/>
              </w:numPr>
              <w:tabs>
                <w:tab w:val="num" w:pos="288"/>
              </w:tabs>
              <w:overflowPunct w:val="0"/>
              <w:autoSpaceDE w:val="0"/>
              <w:autoSpaceDN w:val="0"/>
              <w:adjustRightInd w:val="0"/>
              <w:ind w:left="288" w:hanging="288"/>
              <w:rPr>
                <w:rFonts w:eastAsia="SimSun"/>
                <w:color w:val="000000"/>
                <w:sz w:val="22"/>
                <w:szCs w:val="22"/>
              </w:rPr>
            </w:pPr>
            <w:r w:rsidRPr="002C2D53">
              <w:rPr>
                <w:rFonts w:eastAsia="SimSun"/>
                <w:color w:val="000000"/>
                <w:sz w:val="22"/>
                <w:szCs w:val="22"/>
              </w:rPr>
              <w:t>find examples of basic shapes in the environment</w:t>
            </w:r>
            <w:r w:rsidR="00B16CF0">
              <w:rPr>
                <w:rFonts w:eastAsia="SimSun"/>
                <w:color w:val="000000"/>
                <w:sz w:val="22"/>
                <w:szCs w:val="22"/>
              </w:rPr>
              <w:t xml:space="preserve"> </w:t>
            </w:r>
            <w:r w:rsidRPr="002C2D53">
              <w:rPr>
                <w:rFonts w:eastAsia="SimSun"/>
                <w:color w:val="000000"/>
                <w:sz w:val="22"/>
                <w:szCs w:val="22"/>
              </w:rPr>
              <w:t xml:space="preserve">(e.g., go on a “shape walk” indoors or outdoors to find examples of circles, squares, triangles, rectangles in buildings, in the classroom, in nature, etc.). </w:t>
            </w:r>
          </w:p>
          <w:p w14:paraId="2DBB3335" w14:textId="77777777" w:rsidR="00E95D41" w:rsidRPr="002C2D53" w:rsidRDefault="00E95D41" w:rsidP="00EB08C2">
            <w:pPr>
              <w:widowControl w:val="0"/>
              <w:numPr>
                <w:ilvl w:val="0"/>
                <w:numId w:val="107"/>
              </w:numPr>
              <w:tabs>
                <w:tab w:val="num" w:pos="288"/>
              </w:tabs>
              <w:overflowPunct w:val="0"/>
              <w:autoSpaceDE w:val="0"/>
              <w:autoSpaceDN w:val="0"/>
              <w:adjustRightInd w:val="0"/>
              <w:ind w:left="288" w:hanging="288"/>
              <w:rPr>
                <w:rFonts w:eastAsia="SimSun"/>
                <w:color w:val="000000"/>
                <w:sz w:val="22"/>
                <w:szCs w:val="22"/>
              </w:rPr>
            </w:pPr>
            <w:r w:rsidRPr="002C2D53">
              <w:rPr>
                <w:rFonts w:eastAsia="SimSun"/>
                <w:color w:val="000000"/>
                <w:sz w:val="22"/>
                <w:szCs w:val="22"/>
              </w:rPr>
              <w:t>identify basic shapes in pictures, magazines, or picture books (e.g.,</w:t>
            </w:r>
            <w:r w:rsidRPr="002C2D53">
              <w:rPr>
                <w:rFonts w:eastAsia="SimSun"/>
                <w:i/>
                <w:color w:val="000000"/>
                <w:sz w:val="22"/>
                <w:szCs w:val="22"/>
              </w:rPr>
              <w:t xml:space="preserve"> I Spy </w:t>
            </w:r>
            <w:r w:rsidRPr="002C2D53">
              <w:rPr>
                <w:rFonts w:eastAsia="SimSun"/>
                <w:color w:val="000000"/>
                <w:sz w:val="22"/>
                <w:szCs w:val="22"/>
              </w:rPr>
              <w:t>books).</w:t>
            </w:r>
          </w:p>
          <w:p w14:paraId="01A8529F" w14:textId="77777777" w:rsidR="00E95D41" w:rsidRPr="002C2D53" w:rsidRDefault="00E95D41" w:rsidP="00EB08C2">
            <w:pPr>
              <w:widowControl w:val="0"/>
              <w:numPr>
                <w:ilvl w:val="0"/>
                <w:numId w:val="107"/>
              </w:numPr>
              <w:tabs>
                <w:tab w:val="num" w:pos="288"/>
              </w:tabs>
              <w:overflowPunct w:val="0"/>
              <w:autoSpaceDE w:val="0"/>
              <w:autoSpaceDN w:val="0"/>
              <w:adjustRightInd w:val="0"/>
              <w:ind w:left="288" w:hanging="288"/>
              <w:rPr>
                <w:rFonts w:eastAsia="SimSun"/>
                <w:color w:val="000000"/>
                <w:sz w:val="22"/>
                <w:szCs w:val="22"/>
              </w:rPr>
            </w:pPr>
            <w:r w:rsidRPr="002C2D53">
              <w:rPr>
                <w:rFonts w:eastAsia="SimSun"/>
                <w:color w:val="000000"/>
                <w:sz w:val="22"/>
                <w:szCs w:val="22"/>
              </w:rPr>
              <w:t>feel and name parquetry blocks or pattern blocks, then try to identify them without looking – by naming or pointing to a block that matches.</w:t>
            </w:r>
          </w:p>
          <w:p w14:paraId="3176537D" w14:textId="77777777" w:rsidR="00E95D41" w:rsidRPr="002C2D53" w:rsidRDefault="00E95D41" w:rsidP="00EB08C2">
            <w:pPr>
              <w:numPr>
                <w:ilvl w:val="0"/>
                <w:numId w:val="107"/>
              </w:numPr>
              <w:tabs>
                <w:tab w:val="num" w:pos="288"/>
              </w:tabs>
              <w:ind w:left="288" w:hanging="288"/>
              <w:rPr>
                <w:rFonts w:eastAsia="SimSun"/>
                <w:sz w:val="22"/>
                <w:szCs w:val="22"/>
              </w:rPr>
            </w:pPr>
            <w:r w:rsidRPr="002C2D53">
              <w:rPr>
                <w:rFonts w:eastAsia="SimSun"/>
                <w:sz w:val="22"/>
                <w:szCs w:val="22"/>
              </w:rPr>
              <w:t>play shape challenge games such as placing basic shapes on the floor and prompting children’s movement (e.g.</w:t>
            </w:r>
            <w:r w:rsidR="00D006A0" w:rsidRPr="002C2D53">
              <w:rPr>
                <w:rFonts w:eastAsia="SimSun"/>
                <w:sz w:val="22"/>
                <w:szCs w:val="22"/>
              </w:rPr>
              <w:t>, “</w:t>
            </w:r>
            <w:r w:rsidRPr="002C2D53">
              <w:rPr>
                <w:rFonts w:eastAsia="SimSun"/>
                <w:sz w:val="22"/>
                <w:szCs w:val="22"/>
              </w:rPr>
              <w:t>Stand in the square”).</w:t>
            </w:r>
          </w:p>
        </w:tc>
        <w:tc>
          <w:tcPr>
            <w:tcW w:w="3690" w:type="dxa"/>
            <w:shd w:val="clear" w:color="auto" w:fill="DBE5F1"/>
          </w:tcPr>
          <w:p w14:paraId="236D9EF5" w14:textId="77777777" w:rsidR="00E95D41" w:rsidRPr="002C2D53" w:rsidRDefault="00E95D41" w:rsidP="00EB08C2">
            <w:pPr>
              <w:widowControl w:val="0"/>
              <w:numPr>
                <w:ilvl w:val="0"/>
                <w:numId w:val="113"/>
              </w:numPr>
              <w:overflowPunct w:val="0"/>
              <w:autoSpaceDE w:val="0"/>
              <w:autoSpaceDN w:val="0"/>
              <w:adjustRightInd w:val="0"/>
              <w:rPr>
                <w:rFonts w:eastAsia="SimSun"/>
                <w:bCs/>
                <w:sz w:val="22"/>
                <w:szCs w:val="22"/>
                <w:lang w:eastAsia="en-US"/>
              </w:rPr>
            </w:pPr>
            <w:r w:rsidRPr="002C2D53">
              <w:rPr>
                <w:rFonts w:eastAsia="SimSun"/>
                <w:sz w:val="22"/>
                <w:szCs w:val="22"/>
                <w:lang w:eastAsia="en-US"/>
              </w:rPr>
              <w:t>name or identify (point to) various shapes.</w:t>
            </w:r>
          </w:p>
          <w:p w14:paraId="3F77D2FD" w14:textId="77777777" w:rsidR="00E95D41" w:rsidRPr="002C2D53" w:rsidRDefault="00E95D41" w:rsidP="00EB08C2">
            <w:pPr>
              <w:widowControl w:val="0"/>
              <w:numPr>
                <w:ilvl w:val="0"/>
                <w:numId w:val="113"/>
              </w:numPr>
              <w:overflowPunct w:val="0"/>
              <w:autoSpaceDE w:val="0"/>
              <w:autoSpaceDN w:val="0"/>
              <w:adjustRightInd w:val="0"/>
              <w:rPr>
                <w:rFonts w:eastAsia="SimSun"/>
                <w:bCs/>
                <w:sz w:val="22"/>
                <w:szCs w:val="22"/>
                <w:lang w:eastAsia="en-US"/>
              </w:rPr>
            </w:pPr>
            <w:r w:rsidRPr="002C2D53">
              <w:rPr>
                <w:rFonts w:eastAsia="SimSun"/>
                <w:sz w:val="22"/>
                <w:szCs w:val="22"/>
                <w:lang w:eastAsia="en-US"/>
              </w:rPr>
              <w:t>sort parquetry blocks, pattern blocks, or paper shapes according to type.</w:t>
            </w:r>
          </w:p>
          <w:p w14:paraId="72E61C05" w14:textId="77777777" w:rsidR="00E95D41" w:rsidRPr="002C2D53" w:rsidRDefault="00E95D41" w:rsidP="00EB08C2">
            <w:pPr>
              <w:widowControl w:val="0"/>
              <w:numPr>
                <w:ilvl w:val="0"/>
                <w:numId w:val="113"/>
              </w:numPr>
              <w:overflowPunct w:val="0"/>
              <w:autoSpaceDE w:val="0"/>
              <w:autoSpaceDN w:val="0"/>
              <w:adjustRightInd w:val="0"/>
              <w:rPr>
                <w:rFonts w:eastAsia="SimSun"/>
                <w:sz w:val="22"/>
                <w:szCs w:val="22"/>
                <w:lang w:eastAsia="en-US"/>
              </w:rPr>
            </w:pPr>
            <w:r w:rsidRPr="002C2D53">
              <w:rPr>
                <w:rFonts w:eastAsia="SimSun"/>
                <w:sz w:val="22"/>
                <w:szCs w:val="22"/>
                <w:lang w:eastAsia="en-US"/>
              </w:rPr>
              <w:t>demonstrate understanding of shapes in a developmental sequence including:</w:t>
            </w:r>
          </w:p>
          <w:p w14:paraId="00CDE7C1" w14:textId="77777777" w:rsidR="00E95D41" w:rsidRPr="002C2D53" w:rsidRDefault="00E95D41" w:rsidP="00EB08C2">
            <w:pPr>
              <w:numPr>
                <w:ilvl w:val="1"/>
                <w:numId w:val="113"/>
              </w:numPr>
              <w:ind w:left="684" w:hanging="270"/>
              <w:rPr>
                <w:rFonts w:eastAsia="SimSun"/>
                <w:sz w:val="22"/>
                <w:szCs w:val="22"/>
              </w:rPr>
            </w:pPr>
            <w:r w:rsidRPr="002C2D53">
              <w:rPr>
                <w:rFonts w:eastAsia="SimSun"/>
                <w:sz w:val="22"/>
                <w:szCs w:val="22"/>
              </w:rPr>
              <w:t>recognizes and identifies shapes (pointing to a circle or square)</w:t>
            </w:r>
          </w:p>
          <w:p w14:paraId="76407502" w14:textId="77777777" w:rsidR="00E95D41" w:rsidRPr="002C2D53" w:rsidRDefault="00E95D41" w:rsidP="00EB08C2">
            <w:pPr>
              <w:numPr>
                <w:ilvl w:val="1"/>
                <w:numId w:val="113"/>
              </w:numPr>
              <w:ind w:left="684" w:hanging="270"/>
              <w:rPr>
                <w:rFonts w:eastAsia="SimSun"/>
                <w:sz w:val="22"/>
                <w:szCs w:val="22"/>
              </w:rPr>
            </w:pPr>
            <w:r w:rsidRPr="002C2D53">
              <w:rPr>
                <w:rFonts w:eastAsia="SimSun"/>
                <w:sz w:val="22"/>
                <w:szCs w:val="22"/>
              </w:rPr>
              <w:t>matches two of the same shapes</w:t>
            </w:r>
          </w:p>
          <w:p w14:paraId="21D5B9C7" w14:textId="77777777" w:rsidR="00E95D41" w:rsidRPr="002C2D53" w:rsidRDefault="00E95D41" w:rsidP="00EB08C2">
            <w:pPr>
              <w:numPr>
                <w:ilvl w:val="1"/>
                <w:numId w:val="113"/>
              </w:numPr>
              <w:ind w:left="684" w:hanging="270"/>
              <w:rPr>
                <w:rFonts w:eastAsia="SimSun"/>
                <w:sz w:val="22"/>
                <w:szCs w:val="22"/>
              </w:rPr>
            </w:pPr>
            <w:r w:rsidRPr="002C2D53">
              <w:rPr>
                <w:rFonts w:eastAsia="SimSun"/>
                <w:sz w:val="22"/>
                <w:szCs w:val="22"/>
              </w:rPr>
              <w:t>labels (names) shapes (verbally says “circle”, “square,” “triangle”)</w:t>
            </w:r>
          </w:p>
          <w:p w14:paraId="1F44C376" w14:textId="77777777" w:rsidR="00E95D41" w:rsidRPr="002C2D53" w:rsidRDefault="00E95D41" w:rsidP="00EB08C2">
            <w:pPr>
              <w:numPr>
                <w:ilvl w:val="1"/>
                <w:numId w:val="113"/>
              </w:numPr>
              <w:ind w:left="684" w:hanging="270"/>
              <w:rPr>
                <w:rFonts w:eastAsia="SimSun"/>
                <w:sz w:val="22"/>
                <w:szCs w:val="22"/>
              </w:rPr>
            </w:pPr>
            <w:r w:rsidRPr="002C2D53">
              <w:rPr>
                <w:rFonts w:eastAsia="SimSun"/>
                <w:sz w:val="22"/>
                <w:szCs w:val="22"/>
              </w:rPr>
              <w:t>describes the attributes of basic shapes in terms of number of sides/corners (e.g., “a circle is round”, “a triangle has three sides”).</w:t>
            </w:r>
          </w:p>
          <w:p w14:paraId="2C0B5A3D" w14:textId="77777777" w:rsidR="00E95D41" w:rsidRPr="002C2D53" w:rsidRDefault="00E95D41" w:rsidP="00EB08C2">
            <w:pPr>
              <w:widowControl w:val="0"/>
              <w:numPr>
                <w:ilvl w:val="1"/>
                <w:numId w:val="113"/>
              </w:numPr>
              <w:overflowPunct w:val="0"/>
              <w:autoSpaceDE w:val="0"/>
              <w:autoSpaceDN w:val="0"/>
              <w:adjustRightInd w:val="0"/>
              <w:ind w:left="684" w:hanging="270"/>
              <w:rPr>
                <w:rFonts w:eastAsia="SimSun"/>
                <w:bCs/>
                <w:sz w:val="22"/>
                <w:szCs w:val="22"/>
                <w:lang w:eastAsia="en-US"/>
              </w:rPr>
            </w:pPr>
            <w:r w:rsidRPr="002C2D53">
              <w:rPr>
                <w:rFonts w:eastAsia="SimSun"/>
                <w:sz w:val="22"/>
                <w:szCs w:val="22"/>
                <w:lang w:eastAsia="en-US"/>
              </w:rPr>
              <w:t>creates/represents shapes (e.g., drawing, finger paint, yarn, play dough, their bodies</w:t>
            </w:r>
            <w:r w:rsidRPr="002C2D53">
              <w:rPr>
                <w:rFonts w:eastAsia="SimSun"/>
                <w:i/>
                <w:sz w:val="22"/>
                <w:szCs w:val="22"/>
                <w:lang w:eastAsia="en-US"/>
              </w:rPr>
              <w:t>).</w:t>
            </w:r>
          </w:p>
        </w:tc>
        <w:tc>
          <w:tcPr>
            <w:tcW w:w="3758" w:type="dxa"/>
            <w:shd w:val="clear" w:color="auto" w:fill="DBE5F1"/>
          </w:tcPr>
          <w:p w14:paraId="4A919DDE" w14:textId="77777777" w:rsidR="00E95D41" w:rsidRPr="002C2D53" w:rsidRDefault="00E95D41" w:rsidP="00EB08C2">
            <w:pPr>
              <w:numPr>
                <w:ilvl w:val="0"/>
                <w:numId w:val="113"/>
              </w:numPr>
              <w:rPr>
                <w:rFonts w:eastAsia="SimSun"/>
                <w:sz w:val="22"/>
                <w:szCs w:val="22"/>
              </w:rPr>
            </w:pPr>
            <w:r w:rsidRPr="002C2D53">
              <w:rPr>
                <w:rFonts w:eastAsia="SimSun"/>
                <w:sz w:val="22"/>
                <w:szCs w:val="22"/>
              </w:rPr>
              <w:t>build understanding of basic shapes (circle, square, triangle, rectangle) through classroom materials and play experiences.</w:t>
            </w:r>
          </w:p>
          <w:p w14:paraId="4F6220F8" w14:textId="77777777" w:rsidR="00E95D41" w:rsidRPr="002C2D53" w:rsidRDefault="00E95D41" w:rsidP="00EB08C2">
            <w:pPr>
              <w:numPr>
                <w:ilvl w:val="0"/>
                <w:numId w:val="108"/>
              </w:numPr>
              <w:tabs>
                <w:tab w:val="num" w:pos="333"/>
              </w:tabs>
              <w:ind w:left="333" w:hanging="270"/>
              <w:rPr>
                <w:rFonts w:eastAsia="SimSun"/>
                <w:sz w:val="22"/>
                <w:szCs w:val="22"/>
              </w:rPr>
            </w:pPr>
            <w:r w:rsidRPr="002C2D53">
              <w:rPr>
                <w:rFonts w:eastAsia="SimSun"/>
                <w:sz w:val="22"/>
                <w:szCs w:val="22"/>
              </w:rPr>
              <w:t xml:space="preserve">read books about shapes and introduce names of basic </w:t>
            </w:r>
            <w:r w:rsidR="00D006A0" w:rsidRPr="002C2D53">
              <w:rPr>
                <w:rFonts w:eastAsia="SimSun"/>
                <w:sz w:val="22"/>
                <w:szCs w:val="22"/>
              </w:rPr>
              <w:t>shapes and</w:t>
            </w:r>
            <w:r w:rsidRPr="002C2D53">
              <w:rPr>
                <w:rFonts w:eastAsia="SimSun"/>
                <w:sz w:val="22"/>
                <w:szCs w:val="22"/>
              </w:rPr>
              <w:t xml:space="preserve"> their distinguishing characteristics.</w:t>
            </w:r>
          </w:p>
          <w:p w14:paraId="0297A356" w14:textId="77777777" w:rsidR="00E95D41" w:rsidRPr="002C2D53" w:rsidRDefault="00E95D41" w:rsidP="00EB08C2">
            <w:pPr>
              <w:numPr>
                <w:ilvl w:val="0"/>
                <w:numId w:val="108"/>
              </w:numPr>
              <w:tabs>
                <w:tab w:val="num" w:pos="333"/>
              </w:tabs>
              <w:ind w:left="333" w:hanging="270"/>
              <w:rPr>
                <w:rFonts w:eastAsia="SimSun"/>
                <w:sz w:val="22"/>
                <w:szCs w:val="22"/>
              </w:rPr>
            </w:pPr>
            <w:r w:rsidRPr="002C2D53">
              <w:rPr>
                <w:rFonts w:eastAsia="SimSun"/>
                <w:sz w:val="22"/>
                <w:szCs w:val="22"/>
              </w:rPr>
              <w:t xml:space="preserve">provide snacks cut in various shapes; have children name the shapes as they eat. </w:t>
            </w:r>
          </w:p>
          <w:p w14:paraId="0E61DA89" w14:textId="77777777" w:rsidR="00E95D41" w:rsidRPr="002C2D53" w:rsidRDefault="00E95D41" w:rsidP="00EB08C2">
            <w:pPr>
              <w:numPr>
                <w:ilvl w:val="0"/>
                <w:numId w:val="108"/>
              </w:numPr>
              <w:tabs>
                <w:tab w:val="num" w:pos="333"/>
              </w:tabs>
              <w:ind w:left="333" w:hanging="270"/>
              <w:rPr>
                <w:rFonts w:eastAsia="SimSun"/>
                <w:sz w:val="22"/>
                <w:szCs w:val="22"/>
              </w:rPr>
            </w:pPr>
            <w:r w:rsidRPr="002C2D53">
              <w:rPr>
                <w:rFonts w:eastAsia="SimSun"/>
                <w:sz w:val="22"/>
                <w:szCs w:val="22"/>
              </w:rPr>
              <w:t>confirm or clarify children’s recognition of shapes by calling attention to their attributes (e.g., “It’s a triangle because it has three sides and three corners.” Or “How do you know it’s a rectangle?”).</w:t>
            </w:r>
          </w:p>
          <w:p w14:paraId="5B096767" w14:textId="77777777" w:rsidR="00E95D41" w:rsidRPr="002C2D53" w:rsidRDefault="00E95D41" w:rsidP="00EB08C2">
            <w:pPr>
              <w:numPr>
                <w:ilvl w:val="0"/>
                <w:numId w:val="108"/>
              </w:numPr>
              <w:tabs>
                <w:tab w:val="num" w:pos="333"/>
              </w:tabs>
              <w:ind w:left="333" w:hanging="270"/>
              <w:rPr>
                <w:rFonts w:eastAsia="SimSun"/>
                <w:sz w:val="22"/>
                <w:szCs w:val="22"/>
              </w:rPr>
            </w:pPr>
            <w:r w:rsidRPr="002C2D53">
              <w:rPr>
                <w:rFonts w:eastAsia="SimSun"/>
                <w:sz w:val="22"/>
                <w:szCs w:val="22"/>
              </w:rPr>
              <w:t>expose children to the names of more complex shapes over time (e.g., parallelogram, hexagon)</w:t>
            </w:r>
            <w:r w:rsidR="00A7331B">
              <w:rPr>
                <w:rFonts w:eastAsia="SimSun"/>
                <w:sz w:val="22"/>
                <w:szCs w:val="22"/>
              </w:rPr>
              <w:t xml:space="preserve">. </w:t>
            </w:r>
          </w:p>
        </w:tc>
      </w:tr>
      <w:tr w:rsidR="00E95D41" w:rsidRPr="00E95D41" w14:paraId="732E9215" w14:textId="77777777" w:rsidTr="002C2D53">
        <w:trPr>
          <w:trHeight w:val="350"/>
          <w:jc w:val="center"/>
        </w:trPr>
        <w:tc>
          <w:tcPr>
            <w:tcW w:w="2401" w:type="dxa"/>
            <w:shd w:val="clear" w:color="auto" w:fill="auto"/>
          </w:tcPr>
          <w:p w14:paraId="6CE20B29" w14:textId="77777777" w:rsidR="00E95D41" w:rsidRPr="002C2D53" w:rsidRDefault="00E95D41" w:rsidP="00E95D41">
            <w:pPr>
              <w:rPr>
                <w:rFonts w:eastAsia="SimSun"/>
                <w:sz w:val="22"/>
                <w:szCs w:val="22"/>
              </w:rPr>
            </w:pPr>
            <w:r w:rsidRPr="002C2D53">
              <w:rPr>
                <w:rFonts w:eastAsia="SimSun"/>
                <w:b/>
                <w:sz w:val="22"/>
                <w:szCs w:val="22"/>
              </w:rPr>
              <w:t>K.G.2</w:t>
            </w:r>
            <w:r w:rsidRPr="002C2D53">
              <w:rPr>
                <w:rFonts w:eastAsia="SimSun"/>
                <w:sz w:val="22"/>
                <w:szCs w:val="22"/>
              </w:rPr>
              <w:t>. Correctly name shapes regardless of their orientations or overall size.</w:t>
            </w:r>
          </w:p>
        </w:tc>
        <w:tc>
          <w:tcPr>
            <w:tcW w:w="4133" w:type="dxa"/>
            <w:shd w:val="clear" w:color="auto" w:fill="auto"/>
          </w:tcPr>
          <w:p w14:paraId="36D32273" w14:textId="77777777" w:rsidR="00E95D41" w:rsidRPr="002C2D53" w:rsidRDefault="00E95D41" w:rsidP="00EB08C2">
            <w:pPr>
              <w:numPr>
                <w:ilvl w:val="0"/>
                <w:numId w:val="106"/>
              </w:numPr>
              <w:tabs>
                <w:tab w:val="num" w:pos="315"/>
              </w:tabs>
              <w:ind w:left="317" w:hanging="274"/>
              <w:rPr>
                <w:rFonts w:eastAsia="SimSun"/>
                <w:color w:val="000000"/>
                <w:sz w:val="22"/>
                <w:szCs w:val="22"/>
                <w:lang w:eastAsia="en-US"/>
              </w:rPr>
            </w:pPr>
            <w:r w:rsidRPr="002C2D53">
              <w:rPr>
                <w:rFonts w:eastAsia="SimSun"/>
                <w:color w:val="000000"/>
                <w:sz w:val="22"/>
                <w:szCs w:val="22"/>
                <w:lang w:eastAsia="en-US"/>
              </w:rPr>
              <w:t xml:space="preserve">play games that include matching shapes in the same shape category but not identical – different color, different size, different orientation (e.g., shape bingo, concentration). </w:t>
            </w:r>
          </w:p>
          <w:p w14:paraId="5CDD67AC" w14:textId="77777777" w:rsidR="00E95D41" w:rsidRPr="002C2D53" w:rsidRDefault="00E95D41" w:rsidP="00EB08C2">
            <w:pPr>
              <w:numPr>
                <w:ilvl w:val="0"/>
                <w:numId w:val="106"/>
              </w:numPr>
              <w:tabs>
                <w:tab w:val="num" w:pos="315"/>
              </w:tabs>
              <w:ind w:left="317" w:hanging="274"/>
              <w:rPr>
                <w:rFonts w:eastAsia="SimSun"/>
                <w:color w:val="000000"/>
                <w:sz w:val="22"/>
                <w:szCs w:val="22"/>
                <w:lang w:eastAsia="en-US"/>
              </w:rPr>
            </w:pPr>
            <w:r w:rsidRPr="002C2D53">
              <w:rPr>
                <w:rFonts w:eastAsia="SimSun"/>
                <w:color w:val="000000"/>
                <w:sz w:val="22"/>
                <w:szCs w:val="22"/>
                <w:lang w:eastAsia="en-US"/>
              </w:rPr>
              <w:t>choose a shape, and use art materials to make small, medium and large shapes.</w:t>
            </w:r>
          </w:p>
          <w:p w14:paraId="34DF1FC8" w14:textId="77777777" w:rsidR="00E95D41" w:rsidRPr="002C2D53" w:rsidRDefault="00E95D41" w:rsidP="00EB08C2">
            <w:pPr>
              <w:numPr>
                <w:ilvl w:val="0"/>
                <w:numId w:val="106"/>
              </w:numPr>
              <w:tabs>
                <w:tab w:val="num" w:pos="315"/>
              </w:tabs>
              <w:ind w:left="317" w:hanging="274"/>
              <w:rPr>
                <w:rFonts w:eastAsia="SimSun"/>
                <w:color w:val="000000"/>
                <w:sz w:val="22"/>
                <w:szCs w:val="22"/>
                <w:lang w:eastAsia="en-US"/>
              </w:rPr>
            </w:pPr>
            <w:r w:rsidRPr="002C2D53">
              <w:rPr>
                <w:rFonts w:eastAsia="SimSun"/>
                <w:color w:val="000000"/>
                <w:sz w:val="22"/>
                <w:szCs w:val="22"/>
                <w:lang w:eastAsia="en-US"/>
              </w:rPr>
              <w:t>use play dough or pipe cleaners to create various shapes.</w:t>
            </w:r>
          </w:p>
        </w:tc>
        <w:tc>
          <w:tcPr>
            <w:tcW w:w="3690" w:type="dxa"/>
            <w:shd w:val="clear" w:color="auto" w:fill="auto"/>
          </w:tcPr>
          <w:p w14:paraId="6ED2FD84" w14:textId="77777777" w:rsidR="00E95D41" w:rsidRPr="002C2D53" w:rsidRDefault="00E95D41" w:rsidP="00EB08C2">
            <w:pPr>
              <w:widowControl w:val="0"/>
              <w:numPr>
                <w:ilvl w:val="0"/>
                <w:numId w:val="106"/>
              </w:numPr>
              <w:overflowPunct w:val="0"/>
              <w:autoSpaceDE w:val="0"/>
              <w:autoSpaceDN w:val="0"/>
              <w:adjustRightInd w:val="0"/>
              <w:ind w:left="332" w:hanging="298"/>
              <w:rPr>
                <w:rFonts w:eastAsia="SimSun"/>
                <w:color w:val="000000"/>
                <w:sz w:val="22"/>
                <w:szCs w:val="22"/>
              </w:rPr>
            </w:pPr>
            <w:r w:rsidRPr="002C2D53">
              <w:rPr>
                <w:rFonts w:eastAsia="SimSun"/>
                <w:color w:val="000000"/>
                <w:sz w:val="22"/>
                <w:szCs w:val="22"/>
              </w:rPr>
              <w:t xml:space="preserve">name shapes correctly regardless of orientation (a triangle is still a triangle even though it’s turned in different directions). </w:t>
            </w:r>
          </w:p>
        </w:tc>
        <w:tc>
          <w:tcPr>
            <w:tcW w:w="3758" w:type="dxa"/>
            <w:shd w:val="clear" w:color="auto" w:fill="auto"/>
          </w:tcPr>
          <w:p w14:paraId="2F54A432" w14:textId="77777777" w:rsidR="00E95D41" w:rsidRPr="002C2D53" w:rsidRDefault="00E95D41" w:rsidP="00EB08C2">
            <w:pPr>
              <w:numPr>
                <w:ilvl w:val="0"/>
                <w:numId w:val="108"/>
              </w:numPr>
              <w:tabs>
                <w:tab w:val="num" w:pos="333"/>
              </w:tabs>
              <w:ind w:left="333" w:hanging="270"/>
              <w:rPr>
                <w:rFonts w:eastAsia="SimSun"/>
                <w:sz w:val="22"/>
                <w:szCs w:val="22"/>
              </w:rPr>
            </w:pPr>
            <w:r w:rsidRPr="002C2D53">
              <w:rPr>
                <w:rFonts w:eastAsia="SimSun"/>
                <w:sz w:val="22"/>
                <w:szCs w:val="22"/>
              </w:rPr>
              <w:t>model how a shape can be turned in different ways and remain the same shape.</w:t>
            </w:r>
          </w:p>
          <w:p w14:paraId="5D2BD3BA" w14:textId="77777777" w:rsidR="00E95D41" w:rsidRPr="002C2D53" w:rsidRDefault="00E95D41" w:rsidP="00EB08C2">
            <w:pPr>
              <w:numPr>
                <w:ilvl w:val="0"/>
                <w:numId w:val="108"/>
              </w:numPr>
              <w:tabs>
                <w:tab w:val="num" w:pos="333"/>
              </w:tabs>
              <w:ind w:left="333" w:hanging="270"/>
              <w:rPr>
                <w:rFonts w:eastAsia="SimSun"/>
                <w:sz w:val="22"/>
                <w:szCs w:val="22"/>
              </w:rPr>
            </w:pPr>
            <w:r w:rsidRPr="002C2D53">
              <w:rPr>
                <w:rFonts w:eastAsia="SimSun"/>
                <w:sz w:val="22"/>
                <w:szCs w:val="22"/>
              </w:rPr>
              <w:t xml:space="preserve">provide small, medium and large shapes. Challenge thinking by asking children to place their shape on a larger </w:t>
            </w:r>
            <w:r w:rsidR="00D006A0" w:rsidRPr="002C2D53">
              <w:rPr>
                <w:rFonts w:eastAsia="SimSun"/>
                <w:sz w:val="22"/>
                <w:szCs w:val="22"/>
              </w:rPr>
              <w:t>paper and</w:t>
            </w:r>
            <w:r w:rsidRPr="002C2D53">
              <w:rPr>
                <w:rFonts w:eastAsia="SimSun"/>
                <w:sz w:val="22"/>
                <w:szCs w:val="22"/>
              </w:rPr>
              <w:t xml:space="preserve"> ask if they are still the same size; ask them to turn the shapes in all </w:t>
            </w:r>
            <w:r w:rsidR="005F199E" w:rsidRPr="002C2D53">
              <w:rPr>
                <w:rFonts w:eastAsia="SimSun"/>
                <w:sz w:val="22"/>
                <w:szCs w:val="22"/>
              </w:rPr>
              <w:t>directions and</w:t>
            </w:r>
            <w:r w:rsidRPr="002C2D53">
              <w:rPr>
                <w:rFonts w:eastAsia="SimSun"/>
                <w:sz w:val="22"/>
                <w:szCs w:val="22"/>
              </w:rPr>
              <w:t xml:space="preserve"> ask if they are the same shape in each direction.</w:t>
            </w:r>
          </w:p>
          <w:p w14:paraId="75665DEF" w14:textId="77777777" w:rsidR="00E95D41" w:rsidRPr="002C2D53" w:rsidRDefault="00E95D41" w:rsidP="00EB08C2">
            <w:pPr>
              <w:numPr>
                <w:ilvl w:val="0"/>
                <w:numId w:val="108"/>
              </w:numPr>
              <w:tabs>
                <w:tab w:val="num" w:pos="333"/>
              </w:tabs>
              <w:ind w:left="333" w:hanging="270"/>
              <w:rPr>
                <w:rFonts w:eastAsia="SimSun"/>
                <w:sz w:val="22"/>
                <w:szCs w:val="22"/>
              </w:rPr>
            </w:pPr>
            <w:r w:rsidRPr="002C2D53">
              <w:rPr>
                <w:rFonts w:eastAsia="SimSun"/>
                <w:sz w:val="22"/>
                <w:szCs w:val="22"/>
              </w:rPr>
              <w:t xml:space="preserve">Read and discuss books that focus on shapes (e.g., </w:t>
            </w:r>
            <w:r w:rsidRPr="002C2D53">
              <w:rPr>
                <w:rFonts w:eastAsia="SimSun"/>
                <w:i/>
                <w:sz w:val="22"/>
                <w:szCs w:val="22"/>
              </w:rPr>
              <w:t xml:space="preserve">So Many Circles; </w:t>
            </w:r>
            <w:r w:rsidRPr="002C2D53">
              <w:rPr>
                <w:rFonts w:eastAsia="SimSun"/>
                <w:i/>
                <w:sz w:val="22"/>
                <w:szCs w:val="22"/>
              </w:rPr>
              <w:lastRenderedPageBreak/>
              <w:t>So Many Squares; Shapes, Shapes, Shapes: Circles, Triangles and Square</w:t>
            </w:r>
            <w:r w:rsidRPr="002C2D53">
              <w:rPr>
                <w:rFonts w:eastAsia="SimSun"/>
                <w:sz w:val="22"/>
                <w:szCs w:val="22"/>
              </w:rPr>
              <w:t xml:space="preserve">s, all by Tana Hoban; </w:t>
            </w:r>
            <w:r w:rsidRPr="002C2D53">
              <w:rPr>
                <w:rFonts w:eastAsia="SimSun"/>
                <w:i/>
                <w:sz w:val="22"/>
                <w:szCs w:val="22"/>
              </w:rPr>
              <w:t>The Shape of Things</w:t>
            </w:r>
            <w:r w:rsidRPr="002C2D53">
              <w:rPr>
                <w:rFonts w:eastAsia="SimSun"/>
                <w:sz w:val="22"/>
                <w:szCs w:val="22"/>
              </w:rPr>
              <w:t xml:space="preserve"> by Janine Scott; </w:t>
            </w:r>
            <w:r w:rsidRPr="002C2D53">
              <w:rPr>
                <w:rFonts w:eastAsia="SimSun"/>
                <w:i/>
                <w:sz w:val="22"/>
                <w:szCs w:val="22"/>
              </w:rPr>
              <w:t>The Greedy Triangle</w:t>
            </w:r>
            <w:r w:rsidRPr="002C2D53">
              <w:rPr>
                <w:rFonts w:eastAsia="SimSun"/>
                <w:sz w:val="22"/>
                <w:szCs w:val="22"/>
              </w:rPr>
              <w:t xml:space="preserve"> by Marilyn Burns, </w:t>
            </w:r>
            <w:r w:rsidRPr="002C2D53">
              <w:rPr>
                <w:rFonts w:eastAsia="SimSun"/>
                <w:i/>
                <w:sz w:val="22"/>
                <w:szCs w:val="22"/>
              </w:rPr>
              <w:t>The Missing Piece</w:t>
            </w:r>
            <w:r w:rsidRPr="002C2D53">
              <w:rPr>
                <w:rFonts w:eastAsia="SimSun"/>
                <w:sz w:val="22"/>
                <w:szCs w:val="22"/>
              </w:rPr>
              <w:t xml:space="preserve"> by Shel Silverstein).</w:t>
            </w:r>
          </w:p>
        </w:tc>
      </w:tr>
    </w:tbl>
    <w:p w14:paraId="5CA71DFF" w14:textId="77777777" w:rsidR="002C2D53" w:rsidRDefault="002C2D53"/>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2"/>
      </w:tblGrid>
      <w:tr w:rsidR="00E95D41" w:rsidRPr="001825EE" w14:paraId="56E0CA01" w14:textId="77777777" w:rsidTr="002C2D53">
        <w:trPr>
          <w:trHeight w:val="288"/>
          <w:tblHeader/>
          <w:jc w:val="center"/>
        </w:trPr>
        <w:tc>
          <w:tcPr>
            <w:tcW w:w="13982" w:type="dxa"/>
            <w:tcBorders>
              <w:bottom w:val="single" w:sz="4" w:space="0" w:color="auto"/>
            </w:tcBorders>
            <w:shd w:val="clear" w:color="auto" w:fill="CCFFCC"/>
          </w:tcPr>
          <w:p w14:paraId="1236AEE9" w14:textId="77777777" w:rsidR="00E95D41" w:rsidRPr="001825EE" w:rsidRDefault="00E95D41" w:rsidP="008D16C6">
            <w:pPr>
              <w:pStyle w:val="Heading3"/>
              <w:rPr>
                <w:rFonts w:eastAsia="SimSun"/>
              </w:rPr>
            </w:pPr>
            <w:bookmarkStart w:id="77" w:name="_Toc45867438"/>
            <w:r w:rsidRPr="001825EE">
              <w:rPr>
                <w:rFonts w:eastAsia="SimSun"/>
              </w:rPr>
              <w:t>Analyze, Compare, Create, And Compose Shapes</w:t>
            </w:r>
            <w:bookmarkEnd w:id="77"/>
          </w:p>
        </w:tc>
      </w:tr>
    </w:tbl>
    <w:p w14:paraId="08B26C65" w14:textId="77777777" w:rsidR="002C2D53" w:rsidRPr="002C2D53" w:rsidRDefault="002C2D53">
      <w:pPr>
        <w:rPr>
          <w:sz w:val="2"/>
        </w:rPr>
      </w:pP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4133"/>
        <w:gridCol w:w="3690"/>
        <w:gridCol w:w="3758"/>
      </w:tblGrid>
      <w:tr w:rsidR="00E95D41" w:rsidRPr="004035E0" w14:paraId="4DD0CBD6" w14:textId="77777777" w:rsidTr="002C2D53">
        <w:trPr>
          <w:trHeight w:val="20"/>
          <w:tblHeader/>
          <w:jc w:val="center"/>
        </w:trPr>
        <w:tc>
          <w:tcPr>
            <w:tcW w:w="2401" w:type="dxa"/>
            <w:shd w:val="clear" w:color="auto" w:fill="FFFF99"/>
          </w:tcPr>
          <w:p w14:paraId="3FF524F9" w14:textId="77777777" w:rsidR="00E95D41" w:rsidRPr="004035E0" w:rsidRDefault="00E95D41" w:rsidP="004035E0">
            <w:pPr>
              <w:rPr>
                <w:b/>
                <w:sz w:val="22"/>
                <w:szCs w:val="22"/>
              </w:rPr>
            </w:pPr>
            <w:r w:rsidRPr="004035E0">
              <w:rPr>
                <w:b/>
                <w:sz w:val="22"/>
                <w:szCs w:val="22"/>
              </w:rPr>
              <w:t>Standards</w:t>
            </w:r>
          </w:p>
        </w:tc>
        <w:tc>
          <w:tcPr>
            <w:tcW w:w="4133" w:type="dxa"/>
            <w:shd w:val="clear" w:color="auto" w:fill="FFFF99"/>
          </w:tcPr>
          <w:p w14:paraId="3A984CD5" w14:textId="77777777" w:rsidR="00E95D41" w:rsidRPr="004035E0" w:rsidRDefault="00E95D41" w:rsidP="004035E0">
            <w:pPr>
              <w:rPr>
                <w:b/>
                <w:sz w:val="22"/>
                <w:szCs w:val="22"/>
              </w:rPr>
            </w:pPr>
            <w:r w:rsidRPr="004035E0">
              <w:rPr>
                <w:b/>
                <w:sz w:val="22"/>
                <w:szCs w:val="22"/>
              </w:rPr>
              <w:t xml:space="preserve">Possible learning activities: </w:t>
            </w:r>
          </w:p>
          <w:p w14:paraId="7FC86230" w14:textId="77777777" w:rsidR="00E95D41" w:rsidRPr="004035E0" w:rsidRDefault="00E95D41" w:rsidP="004035E0">
            <w:pPr>
              <w:rPr>
                <w:b/>
                <w:sz w:val="22"/>
                <w:szCs w:val="22"/>
              </w:rPr>
            </w:pPr>
            <w:r w:rsidRPr="004035E0">
              <w:rPr>
                <w:b/>
                <w:sz w:val="22"/>
                <w:szCs w:val="22"/>
              </w:rPr>
              <w:t>Children could…</w:t>
            </w:r>
          </w:p>
        </w:tc>
        <w:tc>
          <w:tcPr>
            <w:tcW w:w="3690" w:type="dxa"/>
            <w:shd w:val="clear" w:color="auto" w:fill="FFFF99"/>
          </w:tcPr>
          <w:p w14:paraId="456BD156" w14:textId="77777777" w:rsidR="00E95D41" w:rsidRPr="004035E0" w:rsidRDefault="00E95D41" w:rsidP="004035E0">
            <w:pPr>
              <w:rPr>
                <w:b/>
                <w:sz w:val="22"/>
                <w:szCs w:val="22"/>
              </w:rPr>
            </w:pPr>
            <w:r w:rsidRPr="004035E0">
              <w:rPr>
                <w:b/>
                <w:sz w:val="22"/>
                <w:szCs w:val="22"/>
              </w:rPr>
              <w:t>Possible evidence of learning:</w:t>
            </w:r>
          </w:p>
          <w:p w14:paraId="544A9A7F" w14:textId="77777777" w:rsidR="00E95D41" w:rsidRPr="004035E0" w:rsidRDefault="00E95D41" w:rsidP="004035E0">
            <w:pPr>
              <w:rPr>
                <w:b/>
                <w:sz w:val="22"/>
                <w:szCs w:val="22"/>
              </w:rPr>
            </w:pPr>
            <w:r w:rsidRPr="004035E0">
              <w:rPr>
                <w:b/>
                <w:sz w:val="22"/>
                <w:szCs w:val="22"/>
              </w:rPr>
              <w:t>Children may…</w:t>
            </w:r>
          </w:p>
        </w:tc>
        <w:tc>
          <w:tcPr>
            <w:tcW w:w="3758" w:type="dxa"/>
            <w:shd w:val="clear" w:color="auto" w:fill="FFFF99"/>
          </w:tcPr>
          <w:p w14:paraId="4D15D433" w14:textId="77777777" w:rsidR="00E95D41" w:rsidRPr="004035E0" w:rsidRDefault="00E95D41" w:rsidP="004035E0">
            <w:pPr>
              <w:rPr>
                <w:b/>
                <w:sz w:val="22"/>
                <w:szCs w:val="22"/>
              </w:rPr>
            </w:pPr>
            <w:r w:rsidRPr="004035E0">
              <w:rPr>
                <w:b/>
                <w:sz w:val="22"/>
                <w:szCs w:val="22"/>
              </w:rPr>
              <w:t xml:space="preserve">Supportive practices: </w:t>
            </w:r>
          </w:p>
          <w:p w14:paraId="597A8F1A" w14:textId="77777777" w:rsidR="00E95D41" w:rsidRPr="004035E0" w:rsidRDefault="00E95D41" w:rsidP="004035E0">
            <w:pPr>
              <w:rPr>
                <w:b/>
                <w:sz w:val="22"/>
                <w:szCs w:val="22"/>
              </w:rPr>
            </w:pPr>
            <w:r w:rsidRPr="004035E0">
              <w:rPr>
                <w:b/>
                <w:sz w:val="22"/>
                <w:szCs w:val="22"/>
              </w:rPr>
              <w:t>Educators could…</w:t>
            </w:r>
          </w:p>
        </w:tc>
      </w:tr>
      <w:tr w:rsidR="00E95D41" w:rsidRPr="00E95D41" w14:paraId="449CC192" w14:textId="77777777" w:rsidTr="002C2D53">
        <w:trPr>
          <w:trHeight w:val="20"/>
          <w:jc w:val="center"/>
        </w:trPr>
        <w:tc>
          <w:tcPr>
            <w:tcW w:w="2401" w:type="dxa"/>
            <w:shd w:val="clear" w:color="auto" w:fill="DBE5F1"/>
          </w:tcPr>
          <w:p w14:paraId="5E28A017" w14:textId="77777777" w:rsidR="00E95D41" w:rsidRPr="002C2D53" w:rsidRDefault="00E95D41" w:rsidP="00E95D41">
            <w:pPr>
              <w:rPr>
                <w:rFonts w:eastAsia="SimSun"/>
                <w:sz w:val="22"/>
                <w:szCs w:val="22"/>
              </w:rPr>
            </w:pPr>
            <w:r w:rsidRPr="002C2D53">
              <w:rPr>
                <w:rFonts w:eastAsia="SimSun"/>
                <w:b/>
                <w:sz w:val="22"/>
                <w:szCs w:val="22"/>
              </w:rPr>
              <w:t>PK.G.3.</w:t>
            </w:r>
            <w:r w:rsidRPr="002C2D53">
              <w:rPr>
                <w:rFonts w:eastAsia="SimSun"/>
                <w:sz w:val="22"/>
                <w:szCs w:val="22"/>
              </w:rPr>
              <w:t xml:space="preserve"> </w:t>
            </w:r>
            <w:r w:rsidRPr="002C2D53">
              <w:rPr>
                <w:rFonts w:eastAsia="SimSun"/>
                <w:bCs/>
                <w:sz w:val="22"/>
                <w:szCs w:val="22"/>
              </w:rPr>
              <w:t>Create and Represent three-dimensional shapes</w:t>
            </w:r>
            <w:r w:rsidRPr="002C2D53">
              <w:rPr>
                <w:rFonts w:eastAsia="SimSun"/>
                <w:sz w:val="22"/>
                <w:szCs w:val="22"/>
              </w:rPr>
              <w:t xml:space="preserve"> (ball/sphere, square box/cube, tube/cylinder) using various manipulative materials (such as popsicle sticks, blocks, pipe cleaners, pattern blocks).</w:t>
            </w:r>
          </w:p>
        </w:tc>
        <w:tc>
          <w:tcPr>
            <w:tcW w:w="4133" w:type="dxa"/>
            <w:shd w:val="clear" w:color="auto" w:fill="DBE5F1"/>
          </w:tcPr>
          <w:p w14:paraId="579279E8" w14:textId="77777777" w:rsidR="00E95D41" w:rsidRPr="002C2D53" w:rsidRDefault="00E95D41" w:rsidP="00EB08C2">
            <w:pPr>
              <w:widowControl w:val="0"/>
              <w:numPr>
                <w:ilvl w:val="0"/>
                <w:numId w:val="114"/>
              </w:numPr>
              <w:overflowPunct w:val="0"/>
              <w:autoSpaceDE w:val="0"/>
              <w:autoSpaceDN w:val="0"/>
              <w:adjustRightInd w:val="0"/>
              <w:rPr>
                <w:rFonts w:eastAsia="SimSun"/>
                <w:sz w:val="22"/>
                <w:szCs w:val="22"/>
                <w:lang w:eastAsia="en-US"/>
              </w:rPr>
            </w:pPr>
            <w:r w:rsidRPr="002C2D53">
              <w:rPr>
                <w:rFonts w:eastAsia="SimSun"/>
                <w:sz w:val="22"/>
                <w:szCs w:val="22"/>
                <w:lang w:eastAsia="en-US"/>
              </w:rPr>
              <w:t xml:space="preserve">create two-dimensional and/or three-dimensional shapes using popsicle sticks, pipe cleaners, unit blocks, Legos, </w:t>
            </w:r>
            <w:r w:rsidR="005F199E" w:rsidRPr="002C2D53">
              <w:rPr>
                <w:rFonts w:eastAsia="SimSun"/>
                <w:sz w:val="22"/>
                <w:szCs w:val="22"/>
                <w:lang w:eastAsia="en-US"/>
              </w:rPr>
              <w:t>etc.</w:t>
            </w:r>
            <w:r w:rsidRPr="002C2D53">
              <w:rPr>
                <w:rFonts w:eastAsia="SimSun"/>
                <w:sz w:val="22"/>
                <w:szCs w:val="22"/>
                <w:lang w:eastAsia="en-US"/>
              </w:rPr>
              <w:t xml:space="preserve"> </w:t>
            </w:r>
          </w:p>
          <w:p w14:paraId="295B942C" w14:textId="77777777" w:rsidR="00E95D41" w:rsidRPr="002C2D53" w:rsidRDefault="00E95D41" w:rsidP="00EB08C2">
            <w:pPr>
              <w:widowControl w:val="0"/>
              <w:numPr>
                <w:ilvl w:val="0"/>
                <w:numId w:val="114"/>
              </w:numPr>
              <w:overflowPunct w:val="0"/>
              <w:autoSpaceDE w:val="0"/>
              <w:autoSpaceDN w:val="0"/>
              <w:adjustRightInd w:val="0"/>
              <w:rPr>
                <w:rFonts w:eastAsia="SimSun"/>
                <w:sz w:val="22"/>
                <w:szCs w:val="22"/>
                <w:lang w:eastAsia="en-US"/>
              </w:rPr>
            </w:pPr>
            <w:r w:rsidRPr="002C2D53">
              <w:rPr>
                <w:rFonts w:eastAsia="SimSun"/>
                <w:sz w:val="22"/>
                <w:szCs w:val="22"/>
                <w:lang w:eastAsia="en-US"/>
              </w:rPr>
              <w:t xml:space="preserve">feel parquetry blocks or pattern blocks without looking, then try to represent them using Playdoh, clay or drawings. </w:t>
            </w:r>
          </w:p>
          <w:p w14:paraId="39501C20" w14:textId="77777777" w:rsidR="00E95D41" w:rsidRPr="002C2D53" w:rsidRDefault="00E95D41" w:rsidP="00EB08C2">
            <w:pPr>
              <w:widowControl w:val="0"/>
              <w:numPr>
                <w:ilvl w:val="0"/>
                <w:numId w:val="114"/>
              </w:numPr>
              <w:overflowPunct w:val="0"/>
              <w:autoSpaceDE w:val="0"/>
              <w:autoSpaceDN w:val="0"/>
              <w:adjustRightInd w:val="0"/>
              <w:rPr>
                <w:rFonts w:eastAsia="SimSun"/>
                <w:sz w:val="22"/>
                <w:szCs w:val="22"/>
                <w:lang w:eastAsia="en-US"/>
              </w:rPr>
            </w:pPr>
            <w:r w:rsidRPr="002C2D53">
              <w:rPr>
                <w:rFonts w:eastAsia="SimSun"/>
                <w:sz w:val="22"/>
                <w:szCs w:val="22"/>
                <w:lang w:eastAsia="en-US"/>
              </w:rPr>
              <w:t>using a large rope loop, a small group of children could work together to stretch out and hold the rope on the floor to create particular shapes (rectangle, square, triangle).</w:t>
            </w:r>
          </w:p>
          <w:p w14:paraId="5153BDAF" w14:textId="77777777" w:rsidR="00E95D41" w:rsidRPr="002C2D53" w:rsidRDefault="00E95D41" w:rsidP="00EB08C2">
            <w:pPr>
              <w:widowControl w:val="0"/>
              <w:numPr>
                <w:ilvl w:val="0"/>
                <w:numId w:val="114"/>
              </w:numPr>
              <w:overflowPunct w:val="0"/>
              <w:autoSpaceDE w:val="0"/>
              <w:autoSpaceDN w:val="0"/>
              <w:adjustRightInd w:val="0"/>
              <w:rPr>
                <w:rFonts w:eastAsia="SimSun"/>
                <w:sz w:val="22"/>
                <w:szCs w:val="22"/>
                <w:lang w:eastAsia="en-US"/>
              </w:rPr>
            </w:pPr>
            <w:r w:rsidRPr="002C2D53">
              <w:rPr>
                <w:rFonts w:eastAsia="SimSun"/>
                <w:sz w:val="22"/>
                <w:szCs w:val="22"/>
                <w:lang w:eastAsia="en-US"/>
              </w:rPr>
              <w:t xml:space="preserve"> form cookie dough, clay, or Playdoh into three-dimensional shapes.</w:t>
            </w:r>
          </w:p>
          <w:p w14:paraId="14A0B60C"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lang w:eastAsia="en-US"/>
              </w:rPr>
            </w:pPr>
            <w:r w:rsidRPr="002C2D53">
              <w:rPr>
                <w:rFonts w:eastAsia="SimSun"/>
                <w:color w:val="000000"/>
                <w:sz w:val="22"/>
                <w:szCs w:val="22"/>
                <w:lang w:eastAsia="en-US"/>
              </w:rPr>
              <w:t xml:space="preserve"> use toothpicks/coffee stirrers and marshmallows/clay to create three-dimensional shapes. Or use </w:t>
            </w:r>
            <w:proofErr w:type="spellStart"/>
            <w:r w:rsidRPr="002C2D53">
              <w:rPr>
                <w:rFonts w:eastAsia="SimSun"/>
                <w:color w:val="000000"/>
                <w:sz w:val="22"/>
                <w:szCs w:val="22"/>
                <w:lang w:eastAsia="en-US"/>
              </w:rPr>
              <w:t>MagnaTiles</w:t>
            </w:r>
            <w:proofErr w:type="spellEnd"/>
            <w:r w:rsidRPr="002C2D53">
              <w:rPr>
                <w:rFonts w:eastAsia="SimSun"/>
                <w:color w:val="000000"/>
                <w:sz w:val="22"/>
                <w:szCs w:val="22"/>
                <w:lang w:eastAsia="en-US"/>
              </w:rPr>
              <w:t xml:space="preserve"> or other interlocking construction materials for that purpose.</w:t>
            </w:r>
          </w:p>
          <w:p w14:paraId="7474AB2B"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lang w:eastAsia="en-US"/>
              </w:rPr>
            </w:pPr>
            <w:r w:rsidRPr="002C2D53">
              <w:rPr>
                <w:rFonts w:eastAsia="SimSun"/>
                <w:color w:val="000000"/>
                <w:sz w:val="22"/>
                <w:szCs w:val="22"/>
                <w:lang w:eastAsia="en-US"/>
              </w:rPr>
              <w:t>(3-D) roll newspaper into tight cylinders and firmly tape them, then connect them together with tape to create large three-dimensional structures and name them.</w:t>
            </w:r>
          </w:p>
        </w:tc>
        <w:tc>
          <w:tcPr>
            <w:tcW w:w="3690" w:type="dxa"/>
            <w:shd w:val="clear" w:color="auto" w:fill="DBE5F1"/>
          </w:tcPr>
          <w:p w14:paraId="3AD79565" w14:textId="77777777" w:rsidR="00E95D41" w:rsidRPr="002C2D53" w:rsidRDefault="00E95D41" w:rsidP="00EB08C2">
            <w:pPr>
              <w:widowControl w:val="0"/>
              <w:numPr>
                <w:ilvl w:val="0"/>
                <w:numId w:val="115"/>
              </w:numPr>
              <w:overflowPunct w:val="0"/>
              <w:autoSpaceDE w:val="0"/>
              <w:autoSpaceDN w:val="0"/>
              <w:adjustRightInd w:val="0"/>
              <w:rPr>
                <w:rFonts w:eastAsia="SimSun"/>
                <w:bCs/>
                <w:sz w:val="22"/>
                <w:szCs w:val="22"/>
                <w:lang w:eastAsia="en-US"/>
              </w:rPr>
            </w:pPr>
            <w:r w:rsidRPr="002C2D53">
              <w:rPr>
                <w:rFonts w:eastAsia="SimSun"/>
                <w:bCs/>
                <w:sz w:val="22"/>
                <w:szCs w:val="22"/>
                <w:lang w:eastAsia="en-US"/>
              </w:rPr>
              <w:t>represent and identify three-dimensional shapes using various materials or media.</w:t>
            </w:r>
          </w:p>
        </w:tc>
        <w:tc>
          <w:tcPr>
            <w:tcW w:w="3758" w:type="dxa"/>
            <w:shd w:val="clear" w:color="auto" w:fill="DBE5F1"/>
          </w:tcPr>
          <w:p w14:paraId="7B8B186F" w14:textId="77777777" w:rsidR="00E95D41" w:rsidRPr="002C2D53" w:rsidRDefault="00E95D41" w:rsidP="00EB08C2">
            <w:pPr>
              <w:widowControl w:val="0"/>
              <w:numPr>
                <w:ilvl w:val="0"/>
                <w:numId w:val="115"/>
              </w:numPr>
              <w:overflowPunct w:val="0"/>
              <w:autoSpaceDE w:val="0"/>
              <w:autoSpaceDN w:val="0"/>
              <w:adjustRightInd w:val="0"/>
              <w:rPr>
                <w:rFonts w:eastAsia="SimSun"/>
                <w:color w:val="0000FF"/>
                <w:sz w:val="22"/>
                <w:szCs w:val="22"/>
                <w:lang w:eastAsia="en-US"/>
              </w:rPr>
            </w:pPr>
            <w:r w:rsidRPr="002C2D53">
              <w:rPr>
                <w:rFonts w:eastAsia="SimSun"/>
                <w:sz w:val="22"/>
                <w:szCs w:val="22"/>
                <w:lang w:eastAsia="en-US"/>
              </w:rPr>
              <w:t>Provide materials and support to learners in creating/constructing shapes (e.g., toothpicks, popsicles sticks, foam shapes, Playdoh, straws, Model Magic, etc.)</w:t>
            </w:r>
          </w:p>
          <w:p w14:paraId="223544E0" w14:textId="77777777" w:rsidR="00E95D41" w:rsidRPr="002C2D53" w:rsidRDefault="00E95D41" w:rsidP="00EB08C2">
            <w:pPr>
              <w:widowControl w:val="0"/>
              <w:numPr>
                <w:ilvl w:val="0"/>
                <w:numId w:val="115"/>
              </w:numPr>
              <w:overflowPunct w:val="0"/>
              <w:autoSpaceDE w:val="0"/>
              <w:autoSpaceDN w:val="0"/>
              <w:adjustRightInd w:val="0"/>
              <w:rPr>
                <w:rFonts w:eastAsia="SimSun"/>
                <w:color w:val="0000FF"/>
                <w:sz w:val="22"/>
                <w:szCs w:val="22"/>
                <w:lang w:eastAsia="en-US"/>
              </w:rPr>
            </w:pPr>
            <w:r w:rsidRPr="002C2D53">
              <w:rPr>
                <w:rFonts w:eastAsia="SimSun"/>
                <w:color w:val="000000"/>
                <w:sz w:val="22"/>
                <w:szCs w:val="22"/>
                <w:lang w:eastAsia="en-US"/>
              </w:rPr>
              <w:t xml:space="preserve">(3-D) Ask children and families to work together to find three-dimensional objects at home and bring the object or a photograph of the object to school to share and compare. </w:t>
            </w:r>
          </w:p>
          <w:p w14:paraId="70A0043D" w14:textId="77777777" w:rsidR="00E95D41" w:rsidRPr="002C2D53" w:rsidRDefault="00E95D41" w:rsidP="00E95D41">
            <w:pPr>
              <w:widowControl w:val="0"/>
              <w:overflowPunct w:val="0"/>
              <w:autoSpaceDE w:val="0"/>
              <w:autoSpaceDN w:val="0"/>
              <w:adjustRightInd w:val="0"/>
              <w:rPr>
                <w:rFonts w:eastAsia="SimSun"/>
                <w:bCs/>
                <w:sz w:val="22"/>
                <w:szCs w:val="22"/>
                <w:lang w:eastAsia="en-US"/>
              </w:rPr>
            </w:pPr>
          </w:p>
          <w:p w14:paraId="45CF8136" w14:textId="77777777" w:rsidR="00E95D41" w:rsidRPr="002C2D53" w:rsidRDefault="00E95D41" w:rsidP="00E95D41">
            <w:pPr>
              <w:rPr>
                <w:rFonts w:eastAsia="SimSun"/>
                <w:i/>
                <w:sz w:val="22"/>
                <w:szCs w:val="22"/>
                <w:highlight w:val="yellow"/>
              </w:rPr>
            </w:pPr>
            <w:r w:rsidRPr="002C2D53">
              <w:rPr>
                <w:rFonts w:eastAsia="SimSun"/>
                <w:i/>
                <w:sz w:val="22"/>
                <w:szCs w:val="22"/>
              </w:rPr>
              <w:t xml:space="preserve">*Note: </w:t>
            </w:r>
            <w:r w:rsidRPr="002C2D53">
              <w:rPr>
                <w:rFonts w:eastAsia="SimSun"/>
                <w:sz w:val="22"/>
                <w:szCs w:val="22"/>
              </w:rPr>
              <w:t>Although this standard doesn’t refer to creating and representing two-dimensional shapes, children should be doing so, as well as making three-dimensional shapes, therefore two-dimensional examples have been included</w:t>
            </w:r>
            <w:r w:rsidR="00A7331B">
              <w:rPr>
                <w:rFonts w:eastAsia="SimSun"/>
                <w:sz w:val="22"/>
                <w:szCs w:val="22"/>
              </w:rPr>
              <w:t xml:space="preserve">. </w:t>
            </w:r>
          </w:p>
        </w:tc>
      </w:tr>
      <w:tr w:rsidR="00E95D41" w:rsidRPr="00E95D41" w14:paraId="09BD1F30" w14:textId="77777777" w:rsidTr="002C2D53">
        <w:trPr>
          <w:trHeight w:val="20"/>
          <w:jc w:val="center"/>
        </w:trPr>
        <w:tc>
          <w:tcPr>
            <w:tcW w:w="2401" w:type="dxa"/>
            <w:shd w:val="clear" w:color="auto" w:fill="auto"/>
          </w:tcPr>
          <w:p w14:paraId="4CBAC66B" w14:textId="77777777" w:rsidR="00E95D41" w:rsidRPr="002C2D53" w:rsidRDefault="00E95D41" w:rsidP="00E95D41">
            <w:pPr>
              <w:rPr>
                <w:rFonts w:eastAsia="SimSun"/>
                <w:bCs/>
                <w:sz w:val="22"/>
                <w:szCs w:val="22"/>
              </w:rPr>
            </w:pPr>
            <w:r w:rsidRPr="002C2D53">
              <w:rPr>
                <w:rFonts w:eastAsia="SimSun"/>
                <w:b/>
                <w:sz w:val="22"/>
                <w:szCs w:val="22"/>
              </w:rPr>
              <w:t>K.G.3.</w:t>
            </w:r>
            <w:r w:rsidRPr="002C2D53">
              <w:rPr>
                <w:rFonts w:eastAsia="SimSun"/>
                <w:sz w:val="22"/>
                <w:szCs w:val="22"/>
              </w:rPr>
              <w:t xml:space="preserve"> </w:t>
            </w:r>
            <w:r w:rsidRPr="002C2D53">
              <w:rPr>
                <w:rFonts w:eastAsia="SimSun"/>
                <w:bCs/>
                <w:sz w:val="22"/>
                <w:szCs w:val="22"/>
              </w:rPr>
              <w:t xml:space="preserve">Identify shapes as two-dimensional </w:t>
            </w:r>
            <w:r w:rsidRPr="002C2D53">
              <w:rPr>
                <w:rFonts w:eastAsia="SimSun"/>
                <w:bCs/>
                <w:sz w:val="22"/>
                <w:szCs w:val="22"/>
              </w:rPr>
              <w:lastRenderedPageBreak/>
              <w:t>(lying in a plane, "flat" or three-dimensional, "solid").</w:t>
            </w:r>
          </w:p>
          <w:p w14:paraId="345AE28B" w14:textId="77777777" w:rsidR="00E95D41" w:rsidRPr="002C2D53" w:rsidRDefault="00E95D41" w:rsidP="00E95D41">
            <w:pPr>
              <w:rPr>
                <w:rFonts w:eastAsia="SimSun"/>
                <w:bCs/>
                <w:sz w:val="22"/>
                <w:szCs w:val="22"/>
              </w:rPr>
            </w:pPr>
          </w:p>
          <w:p w14:paraId="1DB1C903" w14:textId="77777777" w:rsidR="00E95D41" w:rsidRPr="002C2D53" w:rsidRDefault="00E95D41" w:rsidP="00E95D41">
            <w:pPr>
              <w:rPr>
                <w:rFonts w:eastAsia="SimSun"/>
                <w:sz w:val="22"/>
                <w:szCs w:val="22"/>
              </w:rPr>
            </w:pPr>
            <w:r w:rsidRPr="002C2D53">
              <w:rPr>
                <w:rFonts w:eastAsia="SimSun"/>
                <w:sz w:val="22"/>
                <w:szCs w:val="22"/>
              </w:rPr>
              <w:t xml:space="preserve"> </w:t>
            </w:r>
          </w:p>
        </w:tc>
        <w:tc>
          <w:tcPr>
            <w:tcW w:w="4133" w:type="dxa"/>
            <w:shd w:val="clear" w:color="auto" w:fill="auto"/>
          </w:tcPr>
          <w:p w14:paraId="48793BC0"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lang w:eastAsia="en-US"/>
              </w:rPr>
            </w:pPr>
            <w:r w:rsidRPr="002C2D53">
              <w:rPr>
                <w:rFonts w:eastAsia="SimSun"/>
                <w:color w:val="000000"/>
                <w:sz w:val="22"/>
                <w:szCs w:val="22"/>
                <w:lang w:eastAsia="en-US"/>
              </w:rPr>
              <w:lastRenderedPageBreak/>
              <w:t xml:space="preserve">find two-dimensional objects in pictures and/or around the room and identify </w:t>
            </w:r>
            <w:r w:rsidRPr="002C2D53">
              <w:rPr>
                <w:rFonts w:eastAsia="SimSun"/>
                <w:color w:val="000000"/>
                <w:sz w:val="22"/>
                <w:szCs w:val="22"/>
                <w:lang w:eastAsia="en-US"/>
              </w:rPr>
              <w:lastRenderedPageBreak/>
              <w:t>their shapes. If desired, then have them graph the number of squares, circles, triangles, etc.</w:t>
            </w:r>
          </w:p>
          <w:p w14:paraId="6DF60F69"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lang w:eastAsia="en-US"/>
              </w:rPr>
            </w:pPr>
            <w:r w:rsidRPr="002C2D53">
              <w:rPr>
                <w:rFonts w:eastAsia="SimSun"/>
                <w:color w:val="000000"/>
                <w:sz w:val="22"/>
                <w:szCs w:val="22"/>
                <w:lang w:eastAsia="en-US"/>
              </w:rPr>
              <w:t>identify basic three-dimensional shapes such as parquetry blocks in a “feely box” without looking.</w:t>
            </w:r>
          </w:p>
          <w:p w14:paraId="13BA271C" w14:textId="77777777" w:rsidR="00E95D41" w:rsidRPr="002C2D53" w:rsidRDefault="00E95D41" w:rsidP="00EB08C2">
            <w:pPr>
              <w:widowControl w:val="0"/>
              <w:numPr>
                <w:ilvl w:val="0"/>
                <w:numId w:val="114"/>
              </w:numPr>
              <w:overflowPunct w:val="0"/>
              <w:autoSpaceDE w:val="0"/>
              <w:autoSpaceDN w:val="0"/>
              <w:adjustRightInd w:val="0"/>
              <w:rPr>
                <w:rFonts w:eastAsia="SimSun"/>
                <w:sz w:val="22"/>
                <w:szCs w:val="22"/>
                <w:lang w:eastAsia="en-US"/>
              </w:rPr>
            </w:pPr>
            <w:r w:rsidRPr="002C2D53">
              <w:rPr>
                <w:rFonts w:eastAsia="SimSun"/>
                <w:color w:val="000000"/>
                <w:sz w:val="22"/>
                <w:szCs w:val="22"/>
                <w:lang w:eastAsia="en-US"/>
              </w:rPr>
              <w:t>choose three-dimensional blocks of different shapes and compare them with their two-dimensional shapes (a ball/sphere with a circle; a block/cube with a square).</w:t>
            </w:r>
          </w:p>
          <w:p w14:paraId="677B094D" w14:textId="77777777" w:rsidR="00E95D41" w:rsidRPr="002C2D53" w:rsidRDefault="00E95D41" w:rsidP="00EB08C2">
            <w:pPr>
              <w:widowControl w:val="0"/>
              <w:numPr>
                <w:ilvl w:val="0"/>
                <w:numId w:val="114"/>
              </w:numPr>
              <w:overflowPunct w:val="0"/>
              <w:autoSpaceDE w:val="0"/>
              <w:autoSpaceDN w:val="0"/>
              <w:adjustRightInd w:val="0"/>
              <w:rPr>
                <w:rFonts w:eastAsia="SimSun"/>
                <w:sz w:val="22"/>
                <w:szCs w:val="22"/>
                <w:lang w:eastAsia="en-US"/>
              </w:rPr>
            </w:pPr>
            <w:r w:rsidRPr="002C2D53">
              <w:rPr>
                <w:rFonts w:eastAsia="SimSun"/>
                <w:color w:val="000000"/>
                <w:sz w:val="22"/>
                <w:szCs w:val="22"/>
                <w:lang w:eastAsia="en-US"/>
              </w:rPr>
              <w:t>pick an object out of a box or bag and determine whether it is “flat” or “solid”.</w:t>
            </w:r>
          </w:p>
        </w:tc>
        <w:tc>
          <w:tcPr>
            <w:tcW w:w="3690" w:type="dxa"/>
            <w:shd w:val="clear" w:color="auto" w:fill="auto"/>
          </w:tcPr>
          <w:p w14:paraId="7620CEA6" w14:textId="77777777" w:rsidR="00E95D41" w:rsidRPr="002C2D53" w:rsidRDefault="00E95D41" w:rsidP="00EB08C2">
            <w:pPr>
              <w:widowControl w:val="0"/>
              <w:numPr>
                <w:ilvl w:val="0"/>
                <w:numId w:val="114"/>
              </w:numPr>
              <w:overflowPunct w:val="0"/>
              <w:autoSpaceDE w:val="0"/>
              <w:autoSpaceDN w:val="0"/>
              <w:adjustRightInd w:val="0"/>
              <w:rPr>
                <w:rFonts w:eastAsia="SimSun"/>
                <w:bCs/>
                <w:sz w:val="22"/>
                <w:szCs w:val="22"/>
                <w:lang w:eastAsia="en-US"/>
              </w:rPr>
            </w:pPr>
            <w:r w:rsidRPr="002C2D53">
              <w:rPr>
                <w:rFonts w:eastAsia="SimSun"/>
                <w:color w:val="000000"/>
                <w:sz w:val="22"/>
                <w:szCs w:val="22"/>
                <w:lang w:eastAsia="en-US"/>
              </w:rPr>
              <w:lastRenderedPageBreak/>
              <w:t xml:space="preserve">separate a collection of two- and three- dimensional objects into the </w:t>
            </w:r>
            <w:r w:rsidRPr="002C2D53">
              <w:rPr>
                <w:rFonts w:eastAsia="SimSun"/>
                <w:color w:val="000000"/>
                <w:sz w:val="22"/>
                <w:szCs w:val="22"/>
                <w:lang w:eastAsia="en-US"/>
              </w:rPr>
              <w:lastRenderedPageBreak/>
              <w:t>appropriate category.</w:t>
            </w:r>
          </w:p>
        </w:tc>
        <w:tc>
          <w:tcPr>
            <w:tcW w:w="3758" w:type="dxa"/>
            <w:shd w:val="clear" w:color="auto" w:fill="auto"/>
          </w:tcPr>
          <w:p w14:paraId="63A4A3EC"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lang w:eastAsia="en-US"/>
              </w:rPr>
            </w:pPr>
            <w:r w:rsidRPr="002C2D53">
              <w:rPr>
                <w:rFonts w:eastAsia="SimSun"/>
                <w:color w:val="000000"/>
                <w:sz w:val="22"/>
                <w:szCs w:val="22"/>
                <w:lang w:eastAsia="en-US"/>
              </w:rPr>
              <w:lastRenderedPageBreak/>
              <w:t>read books and introduce the concepts and vocabulary of three-</w:t>
            </w:r>
            <w:r w:rsidRPr="002C2D53">
              <w:rPr>
                <w:rFonts w:eastAsia="SimSun"/>
                <w:color w:val="000000"/>
                <w:sz w:val="22"/>
                <w:szCs w:val="22"/>
                <w:lang w:eastAsia="en-US"/>
              </w:rPr>
              <w:lastRenderedPageBreak/>
              <w:t>dimensional shapes.</w:t>
            </w:r>
          </w:p>
          <w:p w14:paraId="3E318B0C"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lang w:eastAsia="en-US"/>
              </w:rPr>
            </w:pPr>
            <w:r w:rsidRPr="002C2D53">
              <w:rPr>
                <w:rFonts w:eastAsia="SimSun"/>
                <w:color w:val="000000"/>
                <w:sz w:val="22"/>
                <w:szCs w:val="22"/>
                <w:lang w:eastAsia="en-US"/>
              </w:rPr>
              <w:t xml:space="preserve">model use of three-dimensional language in describing environmental objects or children’s constructions. </w:t>
            </w:r>
          </w:p>
          <w:p w14:paraId="0DB01DEF"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lang w:eastAsia="en-US"/>
              </w:rPr>
            </w:pPr>
            <w:r w:rsidRPr="002C2D53">
              <w:rPr>
                <w:rFonts w:eastAsia="SimSun"/>
                <w:color w:val="000000"/>
                <w:sz w:val="22"/>
                <w:szCs w:val="22"/>
                <w:lang w:eastAsia="en-US"/>
              </w:rPr>
              <w:t xml:space="preserve">make a point to not use two-dimensional language to label three-dimensional objects (e.g., do not call a ball a circle, rather use the appropriate </w:t>
            </w:r>
            <w:r w:rsidR="005F199E" w:rsidRPr="002C2D53">
              <w:rPr>
                <w:rFonts w:eastAsia="SimSun"/>
                <w:color w:val="000000"/>
                <w:sz w:val="22"/>
                <w:szCs w:val="22"/>
                <w:lang w:eastAsia="en-US"/>
              </w:rPr>
              <w:t>three-dimensional</w:t>
            </w:r>
            <w:r w:rsidRPr="002C2D53">
              <w:rPr>
                <w:rFonts w:eastAsia="SimSun"/>
                <w:color w:val="000000"/>
                <w:sz w:val="22"/>
                <w:szCs w:val="22"/>
                <w:lang w:eastAsia="en-US"/>
              </w:rPr>
              <w:t xml:space="preserve"> label of sphere).</w:t>
            </w:r>
          </w:p>
          <w:p w14:paraId="387913BF"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lang w:eastAsia="en-US"/>
              </w:rPr>
            </w:pPr>
            <w:r w:rsidRPr="002C2D53">
              <w:rPr>
                <w:rFonts w:eastAsia="SimSun"/>
                <w:color w:val="000000"/>
                <w:sz w:val="22"/>
                <w:szCs w:val="22"/>
                <w:lang w:eastAsia="en-US"/>
              </w:rPr>
              <w:t>give children concrete representations of three-dimensional vs. two-dimensional objects, some that are flat and some that have depth (e.g., a sheet of paper vs. a book; a CD versus a can of soup; a cheese slice vs. a cereal box) and have them sort as two-dimensional or three-dimensional.</w:t>
            </w:r>
          </w:p>
          <w:p w14:paraId="17F74986" w14:textId="77777777" w:rsidR="00E95D41" w:rsidRPr="002C2D53" w:rsidRDefault="00E95D41" w:rsidP="00E95D41">
            <w:pPr>
              <w:widowControl w:val="0"/>
              <w:overflowPunct w:val="0"/>
              <w:autoSpaceDE w:val="0"/>
              <w:autoSpaceDN w:val="0"/>
              <w:adjustRightInd w:val="0"/>
              <w:rPr>
                <w:rFonts w:eastAsia="SimSun"/>
                <w:color w:val="000000"/>
                <w:sz w:val="22"/>
                <w:szCs w:val="22"/>
              </w:rPr>
            </w:pPr>
          </w:p>
          <w:p w14:paraId="04CC69EF" w14:textId="77777777" w:rsidR="00E95D41" w:rsidRPr="002C2D53" w:rsidRDefault="00E95D41" w:rsidP="00E95D41">
            <w:pPr>
              <w:widowControl w:val="0"/>
              <w:overflowPunct w:val="0"/>
              <w:autoSpaceDE w:val="0"/>
              <w:autoSpaceDN w:val="0"/>
              <w:adjustRightInd w:val="0"/>
              <w:rPr>
                <w:rFonts w:eastAsia="SimSun"/>
                <w:b/>
                <w:sz w:val="22"/>
                <w:szCs w:val="22"/>
                <w:u w:val="single"/>
              </w:rPr>
            </w:pPr>
            <w:r w:rsidRPr="002C2D53">
              <w:rPr>
                <w:rFonts w:eastAsia="SimSun"/>
                <w:i/>
                <w:sz w:val="22"/>
                <w:szCs w:val="22"/>
              </w:rPr>
              <w:t xml:space="preserve">*Note: </w:t>
            </w:r>
            <w:r w:rsidRPr="002C2D53">
              <w:rPr>
                <w:rFonts w:eastAsia="SimSun"/>
                <w:sz w:val="22"/>
                <w:szCs w:val="22"/>
              </w:rPr>
              <w:t>Other terminology for naming three-dimensional shapes may be useful, even though they are not in the standard, such as:</w:t>
            </w:r>
          </w:p>
          <w:p w14:paraId="3108978B" w14:textId="77777777" w:rsidR="00E95D41" w:rsidRPr="002C2D53" w:rsidRDefault="00E95D41" w:rsidP="00EB08C2">
            <w:pPr>
              <w:numPr>
                <w:ilvl w:val="0"/>
                <w:numId w:val="116"/>
              </w:numPr>
              <w:rPr>
                <w:rFonts w:eastAsia="SimSun"/>
                <w:sz w:val="22"/>
                <w:szCs w:val="22"/>
                <w:lang w:eastAsia="en-US"/>
              </w:rPr>
            </w:pPr>
            <w:r w:rsidRPr="002C2D53">
              <w:rPr>
                <w:rFonts w:eastAsia="SimSun"/>
                <w:i/>
                <w:sz w:val="22"/>
                <w:szCs w:val="22"/>
                <w:lang w:eastAsia="en-US"/>
              </w:rPr>
              <w:t>Prism</w:t>
            </w:r>
            <w:r w:rsidRPr="002C2D53">
              <w:rPr>
                <w:rFonts w:eastAsia="SimSun"/>
                <w:sz w:val="22"/>
                <w:szCs w:val="22"/>
                <w:lang w:eastAsia="en-US"/>
              </w:rPr>
              <w:t>: If the base and top of a shape are identical and connected by rectangular faces, then you have a prism, nameable by the shape of the base (e.g., a cereal box is a rectangular prism; a pup tent is a triangular prism)</w:t>
            </w:r>
            <w:r w:rsidR="00A7331B">
              <w:rPr>
                <w:rFonts w:eastAsia="SimSun"/>
                <w:sz w:val="22"/>
                <w:szCs w:val="22"/>
                <w:lang w:eastAsia="en-US"/>
              </w:rPr>
              <w:t xml:space="preserve">. </w:t>
            </w:r>
            <w:r w:rsidRPr="002C2D53">
              <w:rPr>
                <w:rFonts w:eastAsia="SimSun"/>
                <w:sz w:val="22"/>
                <w:szCs w:val="22"/>
                <w:lang w:eastAsia="en-US"/>
              </w:rPr>
              <w:t>Oddly, a cylinder cannot be called a circular prism, because it has a round base.</w:t>
            </w:r>
          </w:p>
          <w:p w14:paraId="31AA7F4C" w14:textId="77777777" w:rsidR="00E95D41" w:rsidRPr="002C2D53" w:rsidRDefault="00E95D41" w:rsidP="00EB08C2">
            <w:pPr>
              <w:widowControl w:val="0"/>
              <w:numPr>
                <w:ilvl w:val="0"/>
                <w:numId w:val="116"/>
              </w:numPr>
              <w:overflowPunct w:val="0"/>
              <w:autoSpaceDE w:val="0"/>
              <w:autoSpaceDN w:val="0"/>
              <w:adjustRightInd w:val="0"/>
              <w:rPr>
                <w:rFonts w:eastAsia="SimSun"/>
                <w:bCs/>
                <w:sz w:val="22"/>
                <w:szCs w:val="22"/>
                <w:lang w:eastAsia="en-US"/>
              </w:rPr>
            </w:pPr>
            <w:r w:rsidRPr="002C2D53">
              <w:rPr>
                <w:rFonts w:eastAsia="SimSun"/>
                <w:i/>
                <w:sz w:val="22"/>
                <w:szCs w:val="22"/>
                <w:lang w:eastAsia="en-US"/>
              </w:rPr>
              <w:t>Pyramid</w:t>
            </w:r>
            <w:r w:rsidRPr="002C2D53">
              <w:rPr>
                <w:rFonts w:eastAsia="SimSun"/>
                <w:sz w:val="22"/>
                <w:szCs w:val="22"/>
                <w:lang w:eastAsia="en-US"/>
              </w:rPr>
              <w:t xml:space="preserve">: If the shape comes to a point, then it’s a pyramid, nameable by its base (e.g., the pyramid in </w:t>
            </w:r>
            <w:r w:rsidRPr="002C2D53">
              <w:rPr>
                <w:rFonts w:eastAsia="SimSun"/>
                <w:sz w:val="22"/>
                <w:szCs w:val="22"/>
                <w:lang w:eastAsia="en-US"/>
              </w:rPr>
              <w:lastRenderedPageBreak/>
              <w:t>Egypt is a square pyramid, a tripod is a triangular pyramid)</w:t>
            </w:r>
            <w:r w:rsidR="00A7331B">
              <w:rPr>
                <w:rFonts w:eastAsia="SimSun"/>
                <w:sz w:val="22"/>
                <w:szCs w:val="22"/>
                <w:lang w:eastAsia="en-US"/>
              </w:rPr>
              <w:t xml:space="preserve">. </w:t>
            </w:r>
            <w:r w:rsidRPr="002C2D53">
              <w:rPr>
                <w:rFonts w:eastAsia="SimSun"/>
                <w:sz w:val="22"/>
                <w:szCs w:val="22"/>
                <w:lang w:eastAsia="en-US"/>
              </w:rPr>
              <w:t>Oddly, a cone cannot be called a circular pyramid either, because it has a round base.</w:t>
            </w:r>
          </w:p>
          <w:p w14:paraId="74E24B3E" w14:textId="77777777" w:rsidR="00E95D41" w:rsidRPr="002C2D53" w:rsidRDefault="00E95D41" w:rsidP="00E95D41">
            <w:pPr>
              <w:tabs>
                <w:tab w:val="left" w:pos="648"/>
                <w:tab w:val="left" w:pos="3222"/>
              </w:tabs>
              <w:ind w:left="360" w:hanging="360"/>
              <w:rPr>
                <w:rFonts w:eastAsia="SimSun"/>
                <w:sz w:val="22"/>
                <w:szCs w:val="22"/>
                <w:lang w:eastAsia="en-US"/>
              </w:rPr>
            </w:pPr>
          </w:p>
          <w:p w14:paraId="286D720D" w14:textId="77777777" w:rsidR="00E95D41" w:rsidRPr="002C2D53" w:rsidRDefault="00E95D41" w:rsidP="001825EE">
            <w:pPr>
              <w:rPr>
                <w:rFonts w:eastAsia="SimSun"/>
                <w:sz w:val="22"/>
                <w:szCs w:val="22"/>
              </w:rPr>
            </w:pPr>
            <w:r w:rsidRPr="002C2D53">
              <w:rPr>
                <w:rFonts w:eastAsia="SimSun"/>
                <w:i/>
                <w:sz w:val="22"/>
                <w:szCs w:val="22"/>
              </w:rPr>
              <w:t>** Note:</w:t>
            </w:r>
            <w:r w:rsidRPr="002C2D53">
              <w:rPr>
                <w:rFonts w:eastAsia="SimSun"/>
                <w:sz w:val="22"/>
                <w:szCs w:val="22"/>
              </w:rPr>
              <w:t xml:space="preserve"> Some shapes, such as pattern blocks, are literally three- dimensional and should technically be referred to as “prisms”, but we are using them to refer to their top face, which is two-dimensional, therefore we call the pattern block a hexagon, not a hexagonal prism.</w:t>
            </w:r>
          </w:p>
        </w:tc>
      </w:tr>
      <w:tr w:rsidR="00E95D41" w:rsidRPr="00E95D41" w14:paraId="3ED7AD82" w14:textId="77777777" w:rsidTr="002C2D53">
        <w:trPr>
          <w:trHeight w:val="20"/>
          <w:jc w:val="center"/>
        </w:trPr>
        <w:tc>
          <w:tcPr>
            <w:tcW w:w="2401" w:type="dxa"/>
            <w:shd w:val="clear" w:color="auto" w:fill="DBE5F1"/>
          </w:tcPr>
          <w:p w14:paraId="37622C56" w14:textId="77777777" w:rsidR="00E95D41" w:rsidRPr="002C2D53" w:rsidRDefault="00E95D41" w:rsidP="00E95D41">
            <w:pPr>
              <w:rPr>
                <w:rFonts w:eastAsia="SimSun"/>
                <w:b/>
                <w:sz w:val="22"/>
                <w:szCs w:val="22"/>
              </w:rPr>
            </w:pPr>
            <w:r w:rsidRPr="002C2D53">
              <w:rPr>
                <w:rFonts w:eastAsia="SimSun"/>
                <w:b/>
                <w:sz w:val="22"/>
                <w:szCs w:val="22"/>
              </w:rPr>
              <w:lastRenderedPageBreak/>
              <w:t xml:space="preserve">NO PK.G.4. </w:t>
            </w:r>
            <w:r w:rsidRPr="002C2D53">
              <w:rPr>
                <w:rFonts w:eastAsia="SimSun"/>
                <w:sz w:val="22"/>
                <w:szCs w:val="22"/>
              </w:rPr>
              <w:t>standard.</w:t>
            </w:r>
          </w:p>
        </w:tc>
        <w:tc>
          <w:tcPr>
            <w:tcW w:w="4133" w:type="dxa"/>
            <w:shd w:val="clear" w:color="auto" w:fill="DBE5F1"/>
          </w:tcPr>
          <w:p w14:paraId="4C4BA60D" w14:textId="77777777" w:rsidR="00E95D41" w:rsidRPr="002C2D53" w:rsidRDefault="00E95D41" w:rsidP="00E95D41">
            <w:pPr>
              <w:widowControl w:val="0"/>
              <w:overflowPunct w:val="0"/>
              <w:autoSpaceDE w:val="0"/>
              <w:autoSpaceDN w:val="0"/>
              <w:adjustRightInd w:val="0"/>
              <w:ind w:left="360"/>
              <w:rPr>
                <w:rFonts w:eastAsia="SimSun"/>
                <w:color w:val="000000"/>
                <w:sz w:val="22"/>
                <w:szCs w:val="22"/>
                <w:lang w:eastAsia="en-US"/>
              </w:rPr>
            </w:pPr>
          </w:p>
        </w:tc>
        <w:tc>
          <w:tcPr>
            <w:tcW w:w="3690" w:type="dxa"/>
            <w:shd w:val="clear" w:color="auto" w:fill="DBE5F1"/>
          </w:tcPr>
          <w:p w14:paraId="0D2E0D27" w14:textId="77777777" w:rsidR="00E95D41" w:rsidRPr="002C2D53" w:rsidRDefault="00E95D41" w:rsidP="00E95D41">
            <w:pPr>
              <w:tabs>
                <w:tab w:val="left" w:pos="648"/>
                <w:tab w:val="left" w:pos="3222"/>
              </w:tabs>
              <w:ind w:left="234"/>
              <w:rPr>
                <w:rFonts w:eastAsia="SimSun"/>
                <w:sz w:val="22"/>
                <w:szCs w:val="22"/>
                <w:lang w:eastAsia="en-US"/>
              </w:rPr>
            </w:pPr>
          </w:p>
        </w:tc>
        <w:tc>
          <w:tcPr>
            <w:tcW w:w="3758" w:type="dxa"/>
            <w:shd w:val="clear" w:color="auto" w:fill="DBE5F1"/>
          </w:tcPr>
          <w:p w14:paraId="3ABB4F22" w14:textId="77777777" w:rsidR="00E95D41" w:rsidRPr="002C2D53" w:rsidRDefault="00E95D41" w:rsidP="00E95D41">
            <w:pPr>
              <w:tabs>
                <w:tab w:val="left" w:pos="648"/>
                <w:tab w:val="left" w:pos="3222"/>
              </w:tabs>
              <w:ind w:left="234"/>
              <w:rPr>
                <w:rFonts w:eastAsia="SimSun"/>
                <w:sz w:val="22"/>
                <w:szCs w:val="22"/>
                <w:lang w:eastAsia="en-US"/>
              </w:rPr>
            </w:pPr>
          </w:p>
        </w:tc>
      </w:tr>
      <w:tr w:rsidR="00E95D41" w:rsidRPr="00E95D41" w14:paraId="7C0DA25F" w14:textId="77777777" w:rsidTr="002C2D53">
        <w:trPr>
          <w:trHeight w:val="20"/>
          <w:jc w:val="center"/>
        </w:trPr>
        <w:tc>
          <w:tcPr>
            <w:tcW w:w="2401" w:type="dxa"/>
            <w:shd w:val="clear" w:color="auto" w:fill="auto"/>
          </w:tcPr>
          <w:p w14:paraId="73282C1D" w14:textId="77777777" w:rsidR="00E95D41" w:rsidRPr="002C2D53" w:rsidRDefault="00E95D41" w:rsidP="00E95D41">
            <w:pPr>
              <w:rPr>
                <w:rFonts w:eastAsia="SimSun"/>
                <w:b/>
                <w:sz w:val="22"/>
                <w:szCs w:val="22"/>
              </w:rPr>
            </w:pPr>
            <w:r w:rsidRPr="002C2D53">
              <w:rPr>
                <w:rFonts w:eastAsia="SimSun"/>
                <w:b/>
                <w:sz w:val="22"/>
                <w:szCs w:val="22"/>
              </w:rPr>
              <w:t>K.G.4.</w:t>
            </w:r>
            <w:r w:rsidRPr="002C2D53">
              <w:rPr>
                <w:rFonts w:eastAsia="SimSun"/>
                <w:sz w:val="22"/>
                <w:szCs w:val="22"/>
              </w:rPr>
              <w:t xml:space="preserve"> </w:t>
            </w:r>
            <w:r w:rsidRPr="002C2D53">
              <w:rPr>
                <w:rFonts w:eastAsia="SimSun"/>
                <w:bCs/>
                <w:sz w:val="22"/>
                <w:szCs w:val="22"/>
              </w:rPr>
              <w:t xml:space="preserve">Analyze and Compare two- and three-dimensional shapes, in </w:t>
            </w:r>
            <w:r w:rsidRPr="002C2D53">
              <w:rPr>
                <w:rFonts w:eastAsia="SimSun"/>
                <w:sz w:val="22"/>
                <w:szCs w:val="22"/>
              </w:rPr>
              <w:t>different sizes and orientations, using informal language to describe their similarities, differences, parts (e.g., number of sides and vertices/"corners") and other attributes (e.g., having sides of equal length).</w:t>
            </w:r>
            <w:r w:rsidRPr="002C2D53">
              <w:rPr>
                <w:rFonts w:eastAsia="SimSun"/>
                <w:b/>
                <w:sz w:val="22"/>
                <w:szCs w:val="22"/>
              </w:rPr>
              <w:t xml:space="preserve"> </w:t>
            </w:r>
          </w:p>
          <w:p w14:paraId="67315735" w14:textId="77777777" w:rsidR="00E95D41" w:rsidRPr="002C2D53" w:rsidRDefault="00E95D41" w:rsidP="00E95D41">
            <w:pPr>
              <w:rPr>
                <w:rFonts w:eastAsia="SimSun"/>
                <w:b/>
                <w:sz w:val="22"/>
                <w:szCs w:val="22"/>
              </w:rPr>
            </w:pPr>
          </w:p>
          <w:p w14:paraId="6AEB8410" w14:textId="77777777" w:rsidR="00E95D41" w:rsidRPr="002C2D53" w:rsidRDefault="00E95D41" w:rsidP="00E95D41">
            <w:pPr>
              <w:rPr>
                <w:rFonts w:eastAsia="SimSun"/>
                <w:b/>
                <w:sz w:val="22"/>
                <w:szCs w:val="22"/>
              </w:rPr>
            </w:pPr>
          </w:p>
        </w:tc>
        <w:tc>
          <w:tcPr>
            <w:tcW w:w="4133" w:type="dxa"/>
            <w:shd w:val="clear" w:color="auto" w:fill="auto"/>
          </w:tcPr>
          <w:p w14:paraId="683644A8"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lang w:eastAsia="en-US"/>
              </w:rPr>
            </w:pPr>
            <w:r w:rsidRPr="002C2D53">
              <w:rPr>
                <w:rFonts w:eastAsia="SimSun"/>
                <w:color w:val="000000"/>
                <w:sz w:val="22"/>
                <w:szCs w:val="22"/>
                <w:lang w:eastAsia="en-US"/>
              </w:rPr>
              <w:t xml:space="preserve">explore geometric shapes turned in different ways </w:t>
            </w:r>
          </w:p>
          <w:p w14:paraId="04F4E223"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lang w:eastAsia="en-US"/>
              </w:rPr>
            </w:pPr>
            <w:r w:rsidRPr="002C2D53">
              <w:rPr>
                <w:rFonts w:eastAsia="SimSun"/>
                <w:color w:val="000000"/>
                <w:sz w:val="22"/>
                <w:szCs w:val="22"/>
                <w:lang w:eastAsia="en-US"/>
              </w:rPr>
              <w:t>sort paper shapes (triangles, rectangles, squares) into groups.</w:t>
            </w:r>
          </w:p>
          <w:p w14:paraId="41940AEB"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lang w:eastAsia="en-US"/>
              </w:rPr>
            </w:pPr>
            <w:r w:rsidRPr="002C2D53">
              <w:rPr>
                <w:rFonts w:eastAsia="SimSun"/>
                <w:color w:val="000000"/>
                <w:sz w:val="22"/>
                <w:szCs w:val="22"/>
                <w:lang w:eastAsia="en-US"/>
              </w:rPr>
              <w:t xml:space="preserve">bring examples from home of 3-dimensional shapes (e.g., cylindrical salt, oatmeal, or coffee </w:t>
            </w:r>
            <w:r w:rsidR="005F199E" w:rsidRPr="002C2D53">
              <w:rPr>
                <w:rFonts w:eastAsia="SimSun"/>
                <w:color w:val="000000"/>
                <w:sz w:val="22"/>
                <w:szCs w:val="22"/>
                <w:lang w:eastAsia="en-US"/>
              </w:rPr>
              <w:t>containers; conical</w:t>
            </w:r>
            <w:r w:rsidRPr="002C2D53">
              <w:rPr>
                <w:rFonts w:eastAsia="SimSun"/>
                <w:color w:val="000000"/>
                <w:sz w:val="22"/>
                <w:szCs w:val="22"/>
                <w:lang w:eastAsia="en-US"/>
              </w:rPr>
              <w:t xml:space="preserve"> ice cream cones; spherical balls or marbles), then sort and classify them to create a “shape museum.” </w:t>
            </w:r>
          </w:p>
          <w:p w14:paraId="6773A7AB"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lang w:eastAsia="en-US"/>
              </w:rPr>
            </w:pPr>
            <w:r w:rsidRPr="002C2D53">
              <w:rPr>
                <w:rFonts w:eastAsia="SimSun"/>
                <w:color w:val="000000"/>
                <w:sz w:val="22"/>
                <w:szCs w:val="22"/>
                <w:lang w:eastAsia="en-US"/>
              </w:rPr>
              <w:t xml:space="preserve">while building with blocks or using other materials, compare squares and </w:t>
            </w:r>
            <w:proofErr w:type="gramStart"/>
            <w:r w:rsidRPr="002C2D53">
              <w:rPr>
                <w:rFonts w:eastAsia="SimSun"/>
                <w:color w:val="000000"/>
                <w:sz w:val="22"/>
                <w:szCs w:val="22"/>
                <w:lang w:eastAsia="en-US"/>
              </w:rPr>
              <w:t>cubes;</w:t>
            </w:r>
            <w:proofErr w:type="gramEnd"/>
            <w:r w:rsidRPr="002C2D53">
              <w:rPr>
                <w:rFonts w:eastAsia="SimSun"/>
                <w:color w:val="000000"/>
                <w:sz w:val="22"/>
                <w:szCs w:val="22"/>
                <w:lang w:eastAsia="en-US"/>
              </w:rPr>
              <w:t xml:space="preserve"> circles and spheres.</w:t>
            </w:r>
          </w:p>
          <w:p w14:paraId="5AF44434"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lang w:eastAsia="en-US"/>
              </w:rPr>
            </w:pPr>
            <w:r w:rsidRPr="002C2D53">
              <w:rPr>
                <w:rFonts w:eastAsia="SimSun"/>
                <w:color w:val="000000"/>
                <w:sz w:val="22"/>
                <w:szCs w:val="22"/>
                <w:lang w:eastAsia="en-US"/>
              </w:rPr>
              <w:t xml:space="preserve">compare objects (e.g., blocks, leaves, flowers) with previously-identified 2- or 3-dimensional shapes according to attributes – flat or </w:t>
            </w:r>
            <w:proofErr w:type="gramStart"/>
            <w:r w:rsidRPr="002C2D53">
              <w:rPr>
                <w:rFonts w:eastAsia="SimSun"/>
                <w:color w:val="000000"/>
                <w:sz w:val="22"/>
                <w:szCs w:val="22"/>
                <w:lang w:eastAsia="en-US"/>
              </w:rPr>
              <w:t>solid;</w:t>
            </w:r>
            <w:proofErr w:type="gramEnd"/>
            <w:r w:rsidRPr="002C2D53">
              <w:rPr>
                <w:rFonts w:eastAsia="SimSun"/>
                <w:color w:val="000000"/>
                <w:sz w:val="22"/>
                <w:szCs w:val="22"/>
                <w:lang w:eastAsia="en-US"/>
              </w:rPr>
              <w:t xml:space="preserve"> number of sides, corners, length, shape, etc.</w:t>
            </w:r>
          </w:p>
          <w:p w14:paraId="67E96D1C"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lang w:eastAsia="en-US"/>
              </w:rPr>
            </w:pPr>
            <w:r w:rsidRPr="002C2D53">
              <w:rPr>
                <w:rFonts w:eastAsia="SimSun"/>
                <w:color w:val="000000"/>
                <w:sz w:val="22"/>
                <w:szCs w:val="22"/>
                <w:lang w:eastAsia="en-US"/>
              </w:rPr>
              <w:t xml:space="preserve">bring examples from home of 3-dimensional shapes (e.g., cylindrical salt, oatmeal, or cornmeal boxes; conical ice cream cones; spherical balls </w:t>
            </w:r>
            <w:r w:rsidRPr="002C2D53">
              <w:rPr>
                <w:rFonts w:eastAsia="SimSun"/>
                <w:color w:val="000000"/>
                <w:sz w:val="22"/>
                <w:szCs w:val="22"/>
                <w:lang w:eastAsia="en-US"/>
              </w:rPr>
              <w:lastRenderedPageBreak/>
              <w:t>or marbles) then sort and classify them to create a “shape museum.”</w:t>
            </w:r>
          </w:p>
        </w:tc>
        <w:tc>
          <w:tcPr>
            <w:tcW w:w="3690" w:type="dxa"/>
            <w:shd w:val="clear" w:color="auto" w:fill="auto"/>
          </w:tcPr>
          <w:p w14:paraId="010BAC6F" w14:textId="77777777" w:rsidR="00E95D41" w:rsidRPr="002C2D53" w:rsidRDefault="00E95D41" w:rsidP="00EB08C2">
            <w:pPr>
              <w:widowControl w:val="0"/>
              <w:numPr>
                <w:ilvl w:val="0"/>
                <w:numId w:val="114"/>
              </w:numPr>
              <w:overflowPunct w:val="0"/>
              <w:autoSpaceDE w:val="0"/>
              <w:autoSpaceDN w:val="0"/>
              <w:adjustRightInd w:val="0"/>
              <w:rPr>
                <w:rFonts w:eastAsia="SimSun"/>
                <w:sz w:val="22"/>
                <w:szCs w:val="22"/>
                <w:lang w:eastAsia="en-US"/>
              </w:rPr>
            </w:pPr>
            <w:r w:rsidRPr="002C2D53">
              <w:rPr>
                <w:rFonts w:eastAsia="SimSun"/>
                <w:sz w:val="22"/>
                <w:szCs w:val="22"/>
                <w:lang w:eastAsia="en-US"/>
              </w:rPr>
              <w:lastRenderedPageBreak/>
              <w:t xml:space="preserve">differentiate between two-dimensional and three-dimensional shapes (squares and cubes; circles and spheres), while building with blocks or using other real </w:t>
            </w:r>
            <w:r w:rsidR="005F199E" w:rsidRPr="002C2D53">
              <w:rPr>
                <w:rFonts w:eastAsia="SimSun"/>
                <w:sz w:val="22"/>
                <w:szCs w:val="22"/>
                <w:lang w:eastAsia="en-US"/>
              </w:rPr>
              <w:t>objects (</w:t>
            </w:r>
            <w:r w:rsidRPr="002C2D53">
              <w:rPr>
                <w:rFonts w:eastAsia="SimSun"/>
                <w:sz w:val="22"/>
                <w:szCs w:val="22"/>
                <w:lang w:eastAsia="en-US"/>
              </w:rPr>
              <w:t xml:space="preserve">e.g., “That’s a square because it’s flat and it has four sides all the same; “That’s a cube because it has six square faces”). </w:t>
            </w:r>
          </w:p>
          <w:p w14:paraId="37E2C8F6" w14:textId="77777777" w:rsidR="00E95D41" w:rsidRPr="002C2D53" w:rsidRDefault="00E95D41" w:rsidP="00EB08C2">
            <w:pPr>
              <w:widowControl w:val="0"/>
              <w:numPr>
                <w:ilvl w:val="0"/>
                <w:numId w:val="114"/>
              </w:numPr>
              <w:overflowPunct w:val="0"/>
              <w:autoSpaceDE w:val="0"/>
              <w:autoSpaceDN w:val="0"/>
              <w:adjustRightInd w:val="0"/>
              <w:rPr>
                <w:rFonts w:eastAsia="SimSun"/>
                <w:sz w:val="22"/>
                <w:szCs w:val="22"/>
                <w:lang w:eastAsia="en-US"/>
              </w:rPr>
            </w:pPr>
            <w:r w:rsidRPr="002C2D53">
              <w:rPr>
                <w:rFonts w:eastAsia="SimSun"/>
                <w:sz w:val="22"/>
                <w:szCs w:val="22"/>
                <w:lang w:eastAsia="en-US"/>
              </w:rPr>
              <w:t>manipulate two- and three-dimensional shapes into different orientations and use informal language to describe their parts, attributes, similarities, and differences (e.g., sides, vertices/</w:t>
            </w:r>
            <w:r w:rsidR="00A7331B">
              <w:rPr>
                <w:rFonts w:eastAsia="SimSun"/>
                <w:sz w:val="22"/>
                <w:szCs w:val="22"/>
                <w:lang w:eastAsia="en-US"/>
              </w:rPr>
              <w:t xml:space="preserve"> “</w:t>
            </w:r>
            <w:r w:rsidRPr="002C2D53">
              <w:rPr>
                <w:rFonts w:eastAsia="SimSun"/>
                <w:sz w:val="22"/>
                <w:szCs w:val="22"/>
                <w:lang w:eastAsia="en-US"/>
              </w:rPr>
              <w:t>corners”).</w:t>
            </w:r>
          </w:p>
        </w:tc>
        <w:tc>
          <w:tcPr>
            <w:tcW w:w="3758" w:type="dxa"/>
            <w:shd w:val="clear" w:color="auto" w:fill="auto"/>
          </w:tcPr>
          <w:p w14:paraId="12444669" w14:textId="77777777" w:rsidR="00E95D41" w:rsidRPr="002C2D53" w:rsidRDefault="00E95D41" w:rsidP="00EB08C2">
            <w:pPr>
              <w:widowControl w:val="0"/>
              <w:numPr>
                <w:ilvl w:val="0"/>
                <w:numId w:val="114"/>
              </w:numPr>
              <w:overflowPunct w:val="0"/>
              <w:autoSpaceDE w:val="0"/>
              <w:autoSpaceDN w:val="0"/>
              <w:adjustRightInd w:val="0"/>
              <w:rPr>
                <w:rFonts w:eastAsia="SimSun"/>
                <w:sz w:val="22"/>
                <w:szCs w:val="22"/>
                <w:lang w:eastAsia="en-US"/>
              </w:rPr>
            </w:pPr>
            <w:r w:rsidRPr="002C2D53">
              <w:rPr>
                <w:rFonts w:eastAsia="SimSun"/>
                <w:sz w:val="22"/>
                <w:szCs w:val="22"/>
                <w:lang w:eastAsia="en-US"/>
              </w:rPr>
              <w:t>model use of appropriate language/vocabulary, the process of recognizing, describing the properties and naming geometric shapes (line segment, diagonal, angle, length, width, height)</w:t>
            </w:r>
          </w:p>
          <w:p w14:paraId="604DDC32" w14:textId="77777777" w:rsidR="00E95D41" w:rsidRPr="002C2D53" w:rsidRDefault="00E95D41" w:rsidP="00EB08C2">
            <w:pPr>
              <w:widowControl w:val="0"/>
              <w:numPr>
                <w:ilvl w:val="0"/>
                <w:numId w:val="114"/>
              </w:numPr>
              <w:overflowPunct w:val="0"/>
              <w:autoSpaceDE w:val="0"/>
              <w:autoSpaceDN w:val="0"/>
              <w:adjustRightInd w:val="0"/>
              <w:rPr>
                <w:rFonts w:eastAsia="SimSun"/>
                <w:sz w:val="22"/>
                <w:szCs w:val="22"/>
                <w:lang w:eastAsia="en-US"/>
              </w:rPr>
            </w:pPr>
            <w:r w:rsidRPr="002C2D53">
              <w:rPr>
                <w:rFonts w:eastAsia="SimSun"/>
                <w:sz w:val="22"/>
                <w:szCs w:val="22"/>
                <w:lang w:eastAsia="en-US"/>
              </w:rPr>
              <w:t>have children duplicate a shape on a geoboard:</w:t>
            </w:r>
          </w:p>
          <w:p w14:paraId="260550E5" w14:textId="77777777" w:rsidR="00E95D41" w:rsidRPr="002C2D53" w:rsidRDefault="00E95D41" w:rsidP="00EB08C2">
            <w:pPr>
              <w:widowControl w:val="0"/>
              <w:numPr>
                <w:ilvl w:val="1"/>
                <w:numId w:val="114"/>
              </w:numPr>
              <w:overflowPunct w:val="0"/>
              <w:autoSpaceDE w:val="0"/>
              <w:autoSpaceDN w:val="0"/>
              <w:adjustRightInd w:val="0"/>
              <w:ind w:left="594" w:hanging="270"/>
              <w:rPr>
                <w:rFonts w:eastAsia="SimSun"/>
                <w:sz w:val="22"/>
                <w:szCs w:val="22"/>
                <w:lang w:eastAsia="en-US"/>
              </w:rPr>
            </w:pPr>
            <w:r w:rsidRPr="002C2D53">
              <w:rPr>
                <w:rFonts w:eastAsia="SimSun"/>
                <w:sz w:val="22"/>
                <w:szCs w:val="22"/>
                <w:lang w:eastAsia="en-US"/>
              </w:rPr>
              <w:t>“a slide” (translation): duplicate in a different position on their board (i.e., identical shape on different pegs, not turned or flipped).</w:t>
            </w:r>
          </w:p>
          <w:p w14:paraId="34FD15CB" w14:textId="77777777" w:rsidR="00E95D41" w:rsidRPr="002C2D53" w:rsidRDefault="00E95D41" w:rsidP="00EB08C2">
            <w:pPr>
              <w:widowControl w:val="0"/>
              <w:numPr>
                <w:ilvl w:val="1"/>
                <w:numId w:val="114"/>
              </w:numPr>
              <w:overflowPunct w:val="0"/>
              <w:autoSpaceDE w:val="0"/>
              <w:autoSpaceDN w:val="0"/>
              <w:adjustRightInd w:val="0"/>
              <w:ind w:left="594" w:hanging="270"/>
              <w:rPr>
                <w:rFonts w:eastAsia="SimSun"/>
                <w:sz w:val="22"/>
                <w:szCs w:val="22"/>
                <w:lang w:eastAsia="en-US"/>
              </w:rPr>
            </w:pPr>
            <w:r w:rsidRPr="002C2D53">
              <w:rPr>
                <w:rFonts w:eastAsia="SimSun"/>
                <w:sz w:val="22"/>
                <w:szCs w:val="22"/>
                <w:lang w:eastAsia="en-US"/>
              </w:rPr>
              <w:t>“a turn” (rotation): duplicate same shape but pointed in a different direction.</w:t>
            </w:r>
          </w:p>
          <w:p w14:paraId="6C39D3DA" w14:textId="77777777" w:rsidR="00E95D41" w:rsidRPr="002C2D53" w:rsidRDefault="00E95D41" w:rsidP="00EB08C2">
            <w:pPr>
              <w:widowControl w:val="0"/>
              <w:numPr>
                <w:ilvl w:val="1"/>
                <w:numId w:val="114"/>
              </w:numPr>
              <w:overflowPunct w:val="0"/>
              <w:autoSpaceDE w:val="0"/>
              <w:autoSpaceDN w:val="0"/>
              <w:adjustRightInd w:val="0"/>
              <w:ind w:left="594" w:hanging="270"/>
              <w:rPr>
                <w:rFonts w:eastAsia="SimSun"/>
                <w:sz w:val="22"/>
                <w:szCs w:val="22"/>
                <w:lang w:eastAsia="en-US"/>
              </w:rPr>
            </w:pPr>
            <w:r w:rsidRPr="002C2D53">
              <w:rPr>
                <w:rFonts w:eastAsia="SimSun"/>
                <w:sz w:val="22"/>
                <w:szCs w:val="22"/>
                <w:lang w:eastAsia="en-US"/>
              </w:rPr>
              <w:t>“a flip” (reflection): make a mirror image of the shape.</w:t>
            </w:r>
          </w:p>
          <w:p w14:paraId="01813A80" w14:textId="77777777" w:rsidR="00E95D41" w:rsidRPr="002C2D53" w:rsidRDefault="00E95D41" w:rsidP="00EB08C2">
            <w:pPr>
              <w:widowControl w:val="0"/>
              <w:numPr>
                <w:ilvl w:val="0"/>
                <w:numId w:val="114"/>
              </w:numPr>
              <w:overflowPunct w:val="0"/>
              <w:autoSpaceDE w:val="0"/>
              <w:autoSpaceDN w:val="0"/>
              <w:adjustRightInd w:val="0"/>
              <w:rPr>
                <w:rFonts w:eastAsia="SimSun"/>
                <w:sz w:val="22"/>
                <w:szCs w:val="22"/>
                <w:lang w:eastAsia="en-US"/>
              </w:rPr>
            </w:pPr>
            <w:r w:rsidRPr="002C2D53">
              <w:rPr>
                <w:rFonts w:eastAsia="SimSun"/>
                <w:sz w:val="22"/>
                <w:szCs w:val="22"/>
                <w:lang w:eastAsia="en-US"/>
              </w:rPr>
              <w:t>put shape outlines on the block shelf for children to sort the blocks correctly when they return them</w:t>
            </w:r>
            <w:r w:rsidR="00A7331B">
              <w:rPr>
                <w:rFonts w:eastAsia="SimSun"/>
                <w:sz w:val="22"/>
                <w:szCs w:val="22"/>
                <w:lang w:eastAsia="en-US"/>
              </w:rPr>
              <w:t xml:space="preserve">. </w:t>
            </w:r>
            <w:r w:rsidRPr="002C2D53">
              <w:rPr>
                <w:rFonts w:eastAsia="SimSun"/>
                <w:sz w:val="22"/>
                <w:szCs w:val="22"/>
                <w:lang w:eastAsia="en-US"/>
              </w:rPr>
              <w:t xml:space="preserve">Point out that the silhouette is </w:t>
            </w:r>
            <w:r w:rsidR="00A7331B" w:rsidRPr="002C2D53">
              <w:rPr>
                <w:rFonts w:eastAsia="SimSun"/>
                <w:sz w:val="22"/>
                <w:szCs w:val="22"/>
                <w:lang w:eastAsia="en-US"/>
              </w:rPr>
              <w:t>two-</w:t>
            </w:r>
            <w:r w:rsidR="00A7331B" w:rsidRPr="002C2D53">
              <w:rPr>
                <w:rFonts w:eastAsia="SimSun"/>
                <w:sz w:val="22"/>
                <w:szCs w:val="22"/>
                <w:lang w:eastAsia="en-US"/>
              </w:rPr>
              <w:lastRenderedPageBreak/>
              <w:t>dimensional,</w:t>
            </w:r>
            <w:r w:rsidRPr="002C2D53">
              <w:rPr>
                <w:rFonts w:eastAsia="SimSun"/>
                <w:sz w:val="22"/>
                <w:szCs w:val="22"/>
                <w:lang w:eastAsia="en-US"/>
              </w:rPr>
              <w:t xml:space="preserve"> and the block is three-dimensional.</w:t>
            </w:r>
          </w:p>
          <w:p w14:paraId="55ADEDFB" w14:textId="77777777" w:rsidR="00E95D41" w:rsidRPr="002C2D53" w:rsidRDefault="00E95D41" w:rsidP="00E95D41">
            <w:pPr>
              <w:widowControl w:val="0"/>
              <w:overflowPunct w:val="0"/>
              <w:autoSpaceDE w:val="0"/>
              <w:autoSpaceDN w:val="0"/>
              <w:adjustRightInd w:val="0"/>
              <w:rPr>
                <w:rFonts w:eastAsia="SimSun"/>
                <w:sz w:val="22"/>
                <w:szCs w:val="22"/>
                <w:lang w:eastAsia="en-US"/>
              </w:rPr>
            </w:pPr>
          </w:p>
          <w:p w14:paraId="0C8F99D8" w14:textId="77777777" w:rsidR="00E95D41" w:rsidRPr="002C2D53" w:rsidRDefault="00E95D41" w:rsidP="00E95D41">
            <w:pPr>
              <w:widowControl w:val="0"/>
              <w:overflowPunct w:val="0"/>
              <w:autoSpaceDE w:val="0"/>
              <w:autoSpaceDN w:val="0"/>
              <w:adjustRightInd w:val="0"/>
              <w:rPr>
                <w:rFonts w:eastAsia="SimSun"/>
                <w:color w:val="000000"/>
                <w:sz w:val="22"/>
                <w:szCs w:val="22"/>
                <w:lang w:eastAsia="en-US"/>
              </w:rPr>
            </w:pPr>
            <w:r w:rsidRPr="002C2D53">
              <w:rPr>
                <w:rFonts w:eastAsia="SimSun"/>
                <w:color w:val="000000"/>
                <w:sz w:val="22"/>
                <w:szCs w:val="22"/>
                <w:lang w:eastAsia="en-US"/>
              </w:rPr>
              <w:t>*</w:t>
            </w:r>
            <w:r w:rsidRPr="002C2D53">
              <w:rPr>
                <w:rFonts w:eastAsia="SimSun"/>
                <w:i/>
                <w:color w:val="000000"/>
                <w:sz w:val="22"/>
                <w:szCs w:val="22"/>
                <w:lang w:eastAsia="en-US"/>
              </w:rPr>
              <w:t>Note</w:t>
            </w:r>
            <w:r w:rsidRPr="002C2D53">
              <w:rPr>
                <w:rFonts w:eastAsia="SimSun"/>
                <w:color w:val="000000"/>
                <w:sz w:val="22"/>
                <w:szCs w:val="22"/>
                <w:lang w:eastAsia="en-US"/>
              </w:rPr>
              <w:t xml:space="preserve">: Three-dimensional shapes don’t have sides, they have faces. The lines where faces meet </w:t>
            </w:r>
            <w:proofErr w:type="gramStart"/>
            <w:r w:rsidRPr="002C2D53">
              <w:rPr>
                <w:rFonts w:eastAsia="SimSun"/>
                <w:color w:val="000000"/>
                <w:sz w:val="22"/>
                <w:szCs w:val="22"/>
                <w:lang w:eastAsia="en-US"/>
              </w:rPr>
              <w:t>are</w:t>
            </w:r>
            <w:proofErr w:type="gramEnd"/>
            <w:r w:rsidRPr="002C2D53">
              <w:rPr>
                <w:rFonts w:eastAsia="SimSun"/>
                <w:color w:val="000000"/>
                <w:sz w:val="22"/>
                <w:szCs w:val="22"/>
                <w:lang w:eastAsia="en-US"/>
              </w:rPr>
              <w:t xml:space="preserve"> called edges.</w:t>
            </w:r>
          </w:p>
        </w:tc>
      </w:tr>
      <w:tr w:rsidR="00E95D41" w:rsidRPr="00E95D41" w14:paraId="6A0399F4" w14:textId="77777777" w:rsidTr="002C2D53">
        <w:trPr>
          <w:trHeight w:val="20"/>
          <w:jc w:val="center"/>
        </w:trPr>
        <w:tc>
          <w:tcPr>
            <w:tcW w:w="2401" w:type="dxa"/>
            <w:shd w:val="clear" w:color="auto" w:fill="DBE5F1"/>
          </w:tcPr>
          <w:p w14:paraId="321B0B7A" w14:textId="77777777" w:rsidR="00E95D41" w:rsidRPr="002C2D53" w:rsidRDefault="00E95D41" w:rsidP="00E95D41">
            <w:pPr>
              <w:rPr>
                <w:rFonts w:eastAsia="SimSun"/>
                <w:b/>
                <w:sz w:val="22"/>
                <w:szCs w:val="22"/>
              </w:rPr>
            </w:pPr>
            <w:r w:rsidRPr="002C2D53">
              <w:rPr>
                <w:rFonts w:eastAsia="SimSun"/>
                <w:b/>
                <w:sz w:val="22"/>
                <w:szCs w:val="22"/>
              </w:rPr>
              <w:lastRenderedPageBreak/>
              <w:t xml:space="preserve">NO P.K.G.5 </w:t>
            </w:r>
            <w:r w:rsidRPr="002C2D53">
              <w:rPr>
                <w:rFonts w:eastAsia="SimSun"/>
                <w:sz w:val="22"/>
                <w:szCs w:val="22"/>
              </w:rPr>
              <w:t>standard</w:t>
            </w:r>
          </w:p>
        </w:tc>
        <w:tc>
          <w:tcPr>
            <w:tcW w:w="4133" w:type="dxa"/>
            <w:shd w:val="clear" w:color="auto" w:fill="DBE5F1"/>
          </w:tcPr>
          <w:p w14:paraId="52940FA0" w14:textId="77777777" w:rsidR="00E95D41" w:rsidRPr="002C2D53" w:rsidRDefault="00E95D41" w:rsidP="00E95D41">
            <w:pPr>
              <w:tabs>
                <w:tab w:val="left" w:pos="648"/>
                <w:tab w:val="left" w:pos="3222"/>
              </w:tabs>
              <w:ind w:left="234"/>
              <w:rPr>
                <w:rFonts w:eastAsia="SimSun"/>
                <w:sz w:val="22"/>
                <w:szCs w:val="22"/>
                <w:lang w:eastAsia="en-US"/>
              </w:rPr>
            </w:pPr>
          </w:p>
        </w:tc>
        <w:tc>
          <w:tcPr>
            <w:tcW w:w="3690" w:type="dxa"/>
            <w:shd w:val="clear" w:color="auto" w:fill="DBE5F1"/>
          </w:tcPr>
          <w:p w14:paraId="152851D5" w14:textId="77777777" w:rsidR="00E95D41" w:rsidRPr="002C2D53" w:rsidRDefault="00E95D41" w:rsidP="00E95D41">
            <w:pPr>
              <w:tabs>
                <w:tab w:val="left" w:pos="648"/>
                <w:tab w:val="left" w:pos="3222"/>
              </w:tabs>
              <w:ind w:left="234"/>
              <w:rPr>
                <w:rFonts w:eastAsia="SimSun"/>
                <w:sz w:val="22"/>
                <w:szCs w:val="22"/>
                <w:lang w:eastAsia="en-US"/>
              </w:rPr>
            </w:pPr>
          </w:p>
        </w:tc>
        <w:tc>
          <w:tcPr>
            <w:tcW w:w="3758" w:type="dxa"/>
            <w:shd w:val="clear" w:color="auto" w:fill="DBE5F1"/>
          </w:tcPr>
          <w:p w14:paraId="46D810A6" w14:textId="77777777" w:rsidR="00E95D41" w:rsidRPr="002C2D53" w:rsidRDefault="00E95D41" w:rsidP="00E95D41">
            <w:pPr>
              <w:widowControl w:val="0"/>
              <w:overflowPunct w:val="0"/>
              <w:autoSpaceDE w:val="0"/>
              <w:autoSpaceDN w:val="0"/>
              <w:adjustRightInd w:val="0"/>
              <w:ind w:left="360"/>
              <w:rPr>
                <w:rFonts w:eastAsia="SimSun"/>
                <w:color w:val="000000"/>
                <w:sz w:val="22"/>
                <w:szCs w:val="22"/>
                <w:lang w:eastAsia="en-US"/>
              </w:rPr>
            </w:pPr>
          </w:p>
        </w:tc>
      </w:tr>
      <w:tr w:rsidR="00E95D41" w:rsidRPr="00E95D41" w14:paraId="1225371F" w14:textId="77777777" w:rsidTr="002C2D53">
        <w:trPr>
          <w:trHeight w:val="20"/>
          <w:jc w:val="center"/>
        </w:trPr>
        <w:tc>
          <w:tcPr>
            <w:tcW w:w="2401" w:type="dxa"/>
            <w:shd w:val="clear" w:color="auto" w:fill="auto"/>
          </w:tcPr>
          <w:p w14:paraId="273603D4" w14:textId="77777777" w:rsidR="00E95D41" w:rsidRPr="002C2D53" w:rsidRDefault="00E95D41" w:rsidP="00E95D41">
            <w:pPr>
              <w:rPr>
                <w:rFonts w:eastAsia="SimSun"/>
                <w:color w:val="0000FF"/>
                <w:sz w:val="22"/>
                <w:szCs w:val="22"/>
              </w:rPr>
            </w:pPr>
            <w:r w:rsidRPr="002C2D53">
              <w:rPr>
                <w:rFonts w:eastAsia="SimSun"/>
                <w:b/>
                <w:sz w:val="22"/>
                <w:szCs w:val="22"/>
              </w:rPr>
              <w:t>K.G.5</w:t>
            </w:r>
            <w:r w:rsidRPr="002C2D53">
              <w:rPr>
                <w:rFonts w:eastAsia="SimSun"/>
                <w:sz w:val="22"/>
                <w:szCs w:val="22"/>
              </w:rPr>
              <w:t>. Model shapes in the world by building shapes from components (e.g., sticks and clay balls) and drawing shapes.</w:t>
            </w:r>
            <w:r w:rsidRPr="002C2D53">
              <w:rPr>
                <w:rFonts w:eastAsia="SimSun"/>
                <w:color w:val="0000FF"/>
                <w:sz w:val="22"/>
                <w:szCs w:val="22"/>
              </w:rPr>
              <w:t xml:space="preserve"> </w:t>
            </w:r>
          </w:p>
          <w:p w14:paraId="5E3D9BDA" w14:textId="77777777" w:rsidR="00E95D41" w:rsidRPr="002C2D53" w:rsidRDefault="00E95D41" w:rsidP="00E95D41">
            <w:pPr>
              <w:rPr>
                <w:rFonts w:eastAsia="SimSun"/>
                <w:sz w:val="22"/>
                <w:szCs w:val="22"/>
              </w:rPr>
            </w:pPr>
          </w:p>
        </w:tc>
        <w:tc>
          <w:tcPr>
            <w:tcW w:w="4133" w:type="dxa"/>
            <w:shd w:val="clear" w:color="auto" w:fill="auto"/>
          </w:tcPr>
          <w:p w14:paraId="7C90F11A"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lang w:eastAsia="en-US"/>
              </w:rPr>
            </w:pPr>
            <w:r w:rsidRPr="002C2D53">
              <w:rPr>
                <w:rFonts w:eastAsia="SimSun"/>
                <w:color w:val="000000"/>
                <w:sz w:val="22"/>
                <w:szCs w:val="22"/>
                <w:lang w:eastAsia="en-US"/>
              </w:rPr>
              <w:t>children can model with Playdoh or paint on the art easel, combining shapes to represent things in the environment.</w:t>
            </w:r>
          </w:p>
          <w:p w14:paraId="5F7E7CC3"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lang w:eastAsia="en-US"/>
              </w:rPr>
            </w:pPr>
            <w:r w:rsidRPr="002C2D53">
              <w:rPr>
                <w:rFonts w:eastAsia="SimSun"/>
                <w:color w:val="000000"/>
                <w:sz w:val="22"/>
                <w:szCs w:val="22"/>
                <w:lang w:eastAsia="en-US"/>
              </w:rPr>
              <w:t>create drawings of two or three different shapes, cut them out, then build a sculpture using the shapes.</w:t>
            </w:r>
          </w:p>
          <w:p w14:paraId="12852AAC"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lang w:eastAsia="en-US"/>
              </w:rPr>
            </w:pPr>
            <w:r w:rsidRPr="002C2D53">
              <w:rPr>
                <w:rFonts w:eastAsia="SimSun"/>
                <w:color w:val="000000"/>
                <w:sz w:val="22"/>
                <w:szCs w:val="22"/>
                <w:lang w:eastAsia="en-US"/>
              </w:rPr>
              <w:t>they can take pattern blocks or parquetry blocks and combine them to make images of things found in their world.</w:t>
            </w:r>
          </w:p>
          <w:p w14:paraId="19C2B631"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lang w:eastAsia="en-US"/>
              </w:rPr>
            </w:pPr>
            <w:r w:rsidRPr="002C2D53">
              <w:rPr>
                <w:rFonts w:eastAsia="SimSun"/>
                <w:color w:val="000000"/>
                <w:sz w:val="22"/>
                <w:szCs w:val="22"/>
                <w:lang w:eastAsia="en-US"/>
              </w:rPr>
              <w:t>use photographs of common objects in various areas (e.g., art, blocks, manipulatives) to try to represent either two-dimensionally or three-dimensionally, then explain the shapes they used in their construction.</w:t>
            </w:r>
          </w:p>
        </w:tc>
        <w:tc>
          <w:tcPr>
            <w:tcW w:w="3690" w:type="dxa"/>
            <w:shd w:val="clear" w:color="auto" w:fill="auto"/>
          </w:tcPr>
          <w:p w14:paraId="5DD447FF" w14:textId="77777777" w:rsidR="00E95D41" w:rsidRPr="002C2D53" w:rsidRDefault="00E95D41" w:rsidP="00EB08C2">
            <w:pPr>
              <w:widowControl w:val="0"/>
              <w:numPr>
                <w:ilvl w:val="0"/>
                <w:numId w:val="114"/>
              </w:numPr>
              <w:overflowPunct w:val="0"/>
              <w:autoSpaceDE w:val="0"/>
              <w:autoSpaceDN w:val="0"/>
              <w:adjustRightInd w:val="0"/>
              <w:rPr>
                <w:rFonts w:eastAsia="SimSun"/>
                <w:sz w:val="22"/>
                <w:szCs w:val="22"/>
                <w:lang w:eastAsia="en-US"/>
              </w:rPr>
            </w:pPr>
            <w:r w:rsidRPr="002C2D53">
              <w:rPr>
                <w:rFonts w:eastAsia="SimSun"/>
                <w:color w:val="000000"/>
                <w:sz w:val="22"/>
                <w:szCs w:val="22"/>
                <w:lang w:eastAsia="en-US"/>
              </w:rPr>
              <w:t>use classroom materials to represent shapes observed in the world by molding, constructing, drawing, etc.</w:t>
            </w:r>
          </w:p>
        </w:tc>
        <w:tc>
          <w:tcPr>
            <w:tcW w:w="3758" w:type="dxa"/>
            <w:shd w:val="clear" w:color="auto" w:fill="auto"/>
          </w:tcPr>
          <w:p w14:paraId="33DAE571"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lang w:eastAsia="en-US"/>
              </w:rPr>
            </w:pPr>
            <w:r w:rsidRPr="002C2D53">
              <w:rPr>
                <w:rFonts w:eastAsia="SimSun"/>
                <w:color w:val="000000"/>
                <w:sz w:val="22"/>
                <w:szCs w:val="22"/>
                <w:lang w:eastAsia="en-US"/>
              </w:rPr>
              <w:t>give children a specified number of two-dimensional or three-dimensional shapes and ask them to create and name as many things as they can from those shapes.</w:t>
            </w:r>
          </w:p>
          <w:p w14:paraId="6FA0F7CA" w14:textId="77777777" w:rsidR="00E95D41" w:rsidRPr="002C2D53" w:rsidRDefault="00E95D41" w:rsidP="00E95D41">
            <w:pPr>
              <w:widowControl w:val="0"/>
              <w:overflowPunct w:val="0"/>
              <w:autoSpaceDE w:val="0"/>
              <w:autoSpaceDN w:val="0"/>
              <w:adjustRightInd w:val="0"/>
              <w:rPr>
                <w:rFonts w:eastAsia="SimSun"/>
                <w:color w:val="000000"/>
                <w:sz w:val="22"/>
                <w:szCs w:val="22"/>
                <w:lang w:eastAsia="en-US"/>
              </w:rPr>
            </w:pPr>
          </w:p>
          <w:p w14:paraId="0D4EF520" w14:textId="77777777" w:rsidR="00E95D41" w:rsidRPr="002C2D53" w:rsidRDefault="00E95D41" w:rsidP="00E95D41">
            <w:pPr>
              <w:widowControl w:val="0"/>
              <w:overflowPunct w:val="0"/>
              <w:autoSpaceDE w:val="0"/>
              <w:autoSpaceDN w:val="0"/>
              <w:adjustRightInd w:val="0"/>
              <w:rPr>
                <w:rFonts w:eastAsia="SimSun"/>
                <w:color w:val="000000"/>
                <w:sz w:val="22"/>
                <w:szCs w:val="22"/>
                <w:lang w:eastAsia="en-US"/>
              </w:rPr>
            </w:pPr>
            <w:r w:rsidRPr="002C2D53">
              <w:rPr>
                <w:rFonts w:eastAsia="SimSun"/>
                <w:color w:val="000000"/>
                <w:sz w:val="22"/>
                <w:szCs w:val="22"/>
                <w:lang w:eastAsia="en-US"/>
              </w:rPr>
              <w:t>*Note: Cluster1 laid the groundwork, in term of recognizing and naming shapes. Now that skill is used to create, compare, and analyze those shapes and spatial relationships.</w:t>
            </w:r>
          </w:p>
          <w:p w14:paraId="291E801A" w14:textId="77777777" w:rsidR="00E95D41" w:rsidRPr="002C2D53" w:rsidRDefault="00E95D41" w:rsidP="00E95D41">
            <w:pPr>
              <w:widowControl w:val="0"/>
              <w:overflowPunct w:val="0"/>
              <w:autoSpaceDE w:val="0"/>
              <w:autoSpaceDN w:val="0"/>
              <w:adjustRightInd w:val="0"/>
              <w:ind w:left="360"/>
              <w:rPr>
                <w:rFonts w:eastAsia="SimSun"/>
                <w:color w:val="000000"/>
                <w:sz w:val="22"/>
                <w:szCs w:val="22"/>
                <w:lang w:eastAsia="en-US"/>
              </w:rPr>
            </w:pPr>
          </w:p>
        </w:tc>
      </w:tr>
      <w:tr w:rsidR="00E95D41" w:rsidRPr="00E95D41" w14:paraId="3D64AAEF" w14:textId="77777777" w:rsidTr="002C2D53">
        <w:trPr>
          <w:trHeight w:val="20"/>
          <w:jc w:val="center"/>
        </w:trPr>
        <w:tc>
          <w:tcPr>
            <w:tcW w:w="2401" w:type="dxa"/>
            <w:shd w:val="clear" w:color="auto" w:fill="DBE5F1"/>
          </w:tcPr>
          <w:p w14:paraId="38C0534A" w14:textId="77777777" w:rsidR="00E95D41" w:rsidRPr="002C2D53" w:rsidRDefault="00E95D41" w:rsidP="00E95D41">
            <w:pPr>
              <w:rPr>
                <w:rFonts w:eastAsia="SimSun"/>
                <w:b/>
                <w:sz w:val="22"/>
                <w:szCs w:val="22"/>
              </w:rPr>
            </w:pPr>
            <w:r w:rsidRPr="002C2D53">
              <w:rPr>
                <w:rFonts w:eastAsia="SimSun"/>
                <w:b/>
                <w:sz w:val="22"/>
                <w:szCs w:val="22"/>
              </w:rPr>
              <w:t xml:space="preserve">NO PK.G.6 </w:t>
            </w:r>
            <w:r w:rsidRPr="002C2D53">
              <w:rPr>
                <w:rFonts w:eastAsia="SimSun"/>
                <w:sz w:val="22"/>
                <w:szCs w:val="22"/>
              </w:rPr>
              <w:t>standard</w:t>
            </w:r>
          </w:p>
        </w:tc>
        <w:tc>
          <w:tcPr>
            <w:tcW w:w="4133" w:type="dxa"/>
            <w:shd w:val="clear" w:color="auto" w:fill="DBE5F1"/>
          </w:tcPr>
          <w:p w14:paraId="45480C1C" w14:textId="77777777" w:rsidR="00E95D41" w:rsidRPr="002C2D53" w:rsidRDefault="00E95D41" w:rsidP="00E95D41">
            <w:pPr>
              <w:tabs>
                <w:tab w:val="left" w:pos="648"/>
                <w:tab w:val="left" w:pos="3222"/>
              </w:tabs>
              <w:ind w:left="234"/>
              <w:rPr>
                <w:rFonts w:eastAsia="SimSun"/>
                <w:sz w:val="22"/>
                <w:szCs w:val="22"/>
                <w:lang w:eastAsia="en-US"/>
              </w:rPr>
            </w:pPr>
          </w:p>
        </w:tc>
        <w:tc>
          <w:tcPr>
            <w:tcW w:w="3690" w:type="dxa"/>
            <w:shd w:val="clear" w:color="auto" w:fill="DBE5F1"/>
          </w:tcPr>
          <w:p w14:paraId="780559EC" w14:textId="77777777" w:rsidR="00E95D41" w:rsidRPr="002C2D53" w:rsidRDefault="00E95D41" w:rsidP="00E95D41">
            <w:pPr>
              <w:tabs>
                <w:tab w:val="left" w:pos="648"/>
                <w:tab w:val="left" w:pos="3222"/>
              </w:tabs>
              <w:ind w:left="234"/>
              <w:rPr>
                <w:rFonts w:eastAsia="SimSun"/>
                <w:sz w:val="22"/>
                <w:szCs w:val="22"/>
                <w:lang w:eastAsia="en-US"/>
              </w:rPr>
            </w:pPr>
          </w:p>
        </w:tc>
        <w:tc>
          <w:tcPr>
            <w:tcW w:w="3758" w:type="dxa"/>
            <w:shd w:val="clear" w:color="auto" w:fill="DBE5F1"/>
          </w:tcPr>
          <w:p w14:paraId="0057A514" w14:textId="77777777" w:rsidR="00E95D41" w:rsidRPr="002C2D53" w:rsidRDefault="00E95D41" w:rsidP="00E95D41">
            <w:pPr>
              <w:tabs>
                <w:tab w:val="left" w:pos="648"/>
                <w:tab w:val="left" w:pos="3222"/>
              </w:tabs>
              <w:ind w:left="234"/>
              <w:rPr>
                <w:rFonts w:eastAsia="SimSun"/>
                <w:sz w:val="22"/>
                <w:szCs w:val="22"/>
                <w:lang w:eastAsia="en-US"/>
              </w:rPr>
            </w:pPr>
          </w:p>
        </w:tc>
      </w:tr>
      <w:tr w:rsidR="00E95D41" w:rsidRPr="00E95D41" w14:paraId="314C44A6" w14:textId="77777777" w:rsidTr="002C2D53">
        <w:trPr>
          <w:trHeight w:val="20"/>
          <w:jc w:val="center"/>
        </w:trPr>
        <w:tc>
          <w:tcPr>
            <w:tcW w:w="2401" w:type="dxa"/>
            <w:shd w:val="clear" w:color="auto" w:fill="auto"/>
          </w:tcPr>
          <w:p w14:paraId="59FE7548" w14:textId="77777777" w:rsidR="00E95D41" w:rsidRPr="002C2D53" w:rsidRDefault="00E95D41" w:rsidP="00E95D41">
            <w:pPr>
              <w:rPr>
                <w:rFonts w:eastAsia="SimSun"/>
                <w:sz w:val="22"/>
                <w:szCs w:val="22"/>
              </w:rPr>
            </w:pPr>
            <w:r w:rsidRPr="002C2D53">
              <w:rPr>
                <w:rFonts w:eastAsia="SimSun"/>
                <w:b/>
                <w:sz w:val="22"/>
                <w:szCs w:val="22"/>
              </w:rPr>
              <w:t>K.G.6</w:t>
            </w:r>
            <w:r w:rsidRPr="002C2D53">
              <w:rPr>
                <w:rFonts w:eastAsia="SimSun"/>
                <w:sz w:val="22"/>
                <w:szCs w:val="22"/>
              </w:rPr>
              <w:t xml:space="preserve">. Compose simple shapes to </w:t>
            </w:r>
            <w:r w:rsidRPr="002C2D53">
              <w:rPr>
                <w:rFonts w:eastAsia="SimSun"/>
                <w:bCs/>
                <w:sz w:val="22"/>
                <w:szCs w:val="22"/>
              </w:rPr>
              <w:t xml:space="preserve">Form larger shapes. </w:t>
            </w:r>
            <w:r w:rsidRPr="002C2D53">
              <w:rPr>
                <w:rFonts w:eastAsia="SimSun"/>
                <w:bCs/>
                <w:i/>
                <w:iCs/>
                <w:sz w:val="22"/>
                <w:szCs w:val="22"/>
              </w:rPr>
              <w:t>For</w:t>
            </w:r>
            <w:r w:rsidRPr="002C2D53">
              <w:rPr>
                <w:rFonts w:eastAsia="SimSun"/>
                <w:i/>
                <w:iCs/>
                <w:sz w:val="22"/>
                <w:szCs w:val="22"/>
              </w:rPr>
              <w:t xml:space="preserve"> example, "Can you join these two triangles with full sides touching to make a rectangle?"</w:t>
            </w:r>
          </w:p>
        </w:tc>
        <w:tc>
          <w:tcPr>
            <w:tcW w:w="4133" w:type="dxa"/>
            <w:shd w:val="clear" w:color="auto" w:fill="auto"/>
          </w:tcPr>
          <w:p w14:paraId="11E626F2" w14:textId="77777777" w:rsidR="00E95D41" w:rsidRPr="002C2D53" w:rsidRDefault="00E95D41" w:rsidP="00EB08C2">
            <w:pPr>
              <w:numPr>
                <w:ilvl w:val="0"/>
                <w:numId w:val="102"/>
              </w:numPr>
              <w:ind w:left="317" w:hanging="274"/>
              <w:rPr>
                <w:rFonts w:eastAsia="SimSun"/>
                <w:color w:val="000000"/>
                <w:sz w:val="22"/>
                <w:szCs w:val="22"/>
                <w:lang w:eastAsia="en-US"/>
              </w:rPr>
            </w:pPr>
            <w:r w:rsidRPr="002C2D53">
              <w:rPr>
                <w:rFonts w:eastAsia="SimSun"/>
                <w:color w:val="000000"/>
                <w:sz w:val="22"/>
                <w:szCs w:val="22"/>
                <w:lang w:eastAsia="en-US"/>
              </w:rPr>
              <w:t xml:space="preserve">use tangrams or pattern blocks to fill silhouettes multiple </w:t>
            </w:r>
            <w:r w:rsidR="00A7331B" w:rsidRPr="002C2D53">
              <w:rPr>
                <w:rFonts w:eastAsia="SimSun"/>
                <w:color w:val="000000"/>
                <w:sz w:val="22"/>
                <w:szCs w:val="22"/>
                <w:lang w:eastAsia="en-US"/>
              </w:rPr>
              <w:t>ways or</w:t>
            </w:r>
            <w:r w:rsidRPr="002C2D53">
              <w:rPr>
                <w:rFonts w:eastAsia="SimSun"/>
                <w:color w:val="000000"/>
                <w:sz w:val="22"/>
                <w:szCs w:val="22"/>
                <w:lang w:eastAsia="en-US"/>
              </w:rPr>
              <w:t xml:space="preserve"> ask them to show as many ways of making the hexagon pattern block using other blocks.</w:t>
            </w:r>
          </w:p>
          <w:p w14:paraId="4570D8F2" w14:textId="77777777" w:rsidR="00E95D41" w:rsidRPr="002C2D53" w:rsidRDefault="00E95D41" w:rsidP="00EB08C2">
            <w:pPr>
              <w:numPr>
                <w:ilvl w:val="0"/>
                <w:numId w:val="102"/>
              </w:numPr>
              <w:ind w:left="317" w:hanging="274"/>
              <w:rPr>
                <w:rFonts w:eastAsia="SimSun"/>
                <w:color w:val="000000"/>
                <w:sz w:val="22"/>
                <w:szCs w:val="22"/>
                <w:lang w:eastAsia="en-US"/>
              </w:rPr>
            </w:pPr>
            <w:r w:rsidRPr="002C2D53">
              <w:rPr>
                <w:rFonts w:eastAsia="SimSun"/>
                <w:sz w:val="22"/>
                <w:szCs w:val="22"/>
                <w:lang w:eastAsia="en-US"/>
              </w:rPr>
              <w:t>create various geometric shapes using several units of blocks, geoboards, or pattern blocks.</w:t>
            </w:r>
          </w:p>
        </w:tc>
        <w:tc>
          <w:tcPr>
            <w:tcW w:w="3690" w:type="dxa"/>
            <w:shd w:val="clear" w:color="auto" w:fill="auto"/>
          </w:tcPr>
          <w:p w14:paraId="153F9D40" w14:textId="77777777" w:rsidR="00E95D41" w:rsidRPr="002C2D53" w:rsidRDefault="00E95D41" w:rsidP="00EB08C2">
            <w:pPr>
              <w:widowControl w:val="0"/>
              <w:numPr>
                <w:ilvl w:val="0"/>
                <w:numId w:val="102"/>
              </w:numPr>
              <w:overflowPunct w:val="0"/>
              <w:autoSpaceDE w:val="0"/>
              <w:autoSpaceDN w:val="0"/>
              <w:adjustRightInd w:val="0"/>
              <w:ind w:left="315" w:hanging="270"/>
              <w:rPr>
                <w:rFonts w:eastAsia="SimSun"/>
                <w:bCs/>
                <w:sz w:val="22"/>
                <w:szCs w:val="22"/>
                <w:lang w:eastAsia="en-US"/>
              </w:rPr>
            </w:pPr>
            <w:r w:rsidRPr="002C2D53">
              <w:rPr>
                <w:rFonts w:eastAsia="SimSun"/>
                <w:bCs/>
                <w:sz w:val="22"/>
                <w:szCs w:val="22"/>
                <w:lang w:eastAsia="en-US"/>
              </w:rPr>
              <w:t xml:space="preserve">while exploring the use of pattern or parquetry blocks, children </w:t>
            </w:r>
            <w:r w:rsidR="00A7331B" w:rsidRPr="002C2D53">
              <w:rPr>
                <w:rFonts w:eastAsia="SimSun"/>
                <w:bCs/>
                <w:sz w:val="22"/>
                <w:szCs w:val="22"/>
                <w:lang w:eastAsia="en-US"/>
              </w:rPr>
              <w:t>notice,</w:t>
            </w:r>
            <w:r w:rsidRPr="002C2D53">
              <w:rPr>
                <w:rFonts w:eastAsia="SimSun"/>
                <w:bCs/>
                <w:sz w:val="22"/>
                <w:szCs w:val="22"/>
                <w:lang w:eastAsia="en-US"/>
              </w:rPr>
              <w:t xml:space="preserve"> and name shapes they have creating by combining two or more shapes.</w:t>
            </w:r>
          </w:p>
        </w:tc>
        <w:tc>
          <w:tcPr>
            <w:tcW w:w="3758" w:type="dxa"/>
            <w:shd w:val="clear" w:color="auto" w:fill="auto"/>
          </w:tcPr>
          <w:p w14:paraId="448051DA" w14:textId="77777777" w:rsidR="00E95D41" w:rsidRPr="002C2D53" w:rsidRDefault="00E95D41" w:rsidP="00EB08C2">
            <w:pPr>
              <w:widowControl w:val="0"/>
              <w:numPr>
                <w:ilvl w:val="0"/>
                <w:numId w:val="102"/>
              </w:numPr>
              <w:overflowPunct w:val="0"/>
              <w:autoSpaceDE w:val="0"/>
              <w:autoSpaceDN w:val="0"/>
              <w:adjustRightInd w:val="0"/>
              <w:ind w:left="315" w:hanging="270"/>
              <w:rPr>
                <w:rFonts w:eastAsia="SimSun"/>
                <w:bCs/>
                <w:sz w:val="22"/>
                <w:szCs w:val="22"/>
                <w:lang w:eastAsia="en-US"/>
              </w:rPr>
            </w:pPr>
            <w:r w:rsidRPr="002C2D53">
              <w:rPr>
                <w:rFonts w:eastAsia="SimSun"/>
                <w:bCs/>
                <w:sz w:val="22"/>
                <w:szCs w:val="22"/>
                <w:lang w:eastAsia="en-US"/>
              </w:rPr>
              <w:t>provide children with materials they can manipulate to create various shapes (e.g., children are given tangrams and asked to create various shapes and identify them).</w:t>
            </w:r>
          </w:p>
          <w:p w14:paraId="09D0FB7B" w14:textId="77777777" w:rsidR="00E95D41" w:rsidRPr="002C2D53" w:rsidRDefault="00E95D41" w:rsidP="00EB08C2">
            <w:pPr>
              <w:widowControl w:val="0"/>
              <w:numPr>
                <w:ilvl w:val="0"/>
                <w:numId w:val="102"/>
              </w:numPr>
              <w:overflowPunct w:val="0"/>
              <w:autoSpaceDE w:val="0"/>
              <w:autoSpaceDN w:val="0"/>
              <w:adjustRightInd w:val="0"/>
              <w:ind w:left="315" w:hanging="270"/>
              <w:rPr>
                <w:rFonts w:eastAsia="SimSun"/>
                <w:bCs/>
                <w:sz w:val="22"/>
                <w:szCs w:val="22"/>
                <w:lang w:eastAsia="en-US"/>
              </w:rPr>
            </w:pPr>
            <w:r w:rsidRPr="002C2D53">
              <w:rPr>
                <w:rFonts w:eastAsia="SimSun"/>
                <w:bCs/>
                <w:sz w:val="22"/>
                <w:szCs w:val="22"/>
                <w:lang w:eastAsia="en-US"/>
              </w:rPr>
              <w:t>provide prompts and open-ended challenges for children to solve while using shapes (“What could you make with…? “How might you make a….?).</w:t>
            </w:r>
          </w:p>
        </w:tc>
      </w:tr>
    </w:tbl>
    <w:p w14:paraId="55F2592A" w14:textId="77777777" w:rsidR="00E95D41" w:rsidRDefault="00E95D41" w:rsidP="00572ABF">
      <w:pPr>
        <w:pStyle w:val="BodyText"/>
        <w:rPr>
          <w:rStyle w:val="BodyTextChar"/>
          <w:rFonts w:asciiTheme="minorHAnsi" w:hAnsiTheme="minorHAnsi"/>
          <w:sz w:val="22"/>
          <w:szCs w:val="22"/>
        </w:rPr>
      </w:pPr>
    </w:p>
    <w:p w14:paraId="4D537753" w14:textId="77777777" w:rsidR="001825EE" w:rsidRDefault="001825EE">
      <w:pPr>
        <w:rPr>
          <w:rStyle w:val="BodyTextChar"/>
          <w:rFonts w:asciiTheme="minorHAnsi" w:hAnsiTheme="minorHAnsi"/>
          <w:sz w:val="22"/>
          <w:szCs w:val="22"/>
          <w:lang w:eastAsia="en-US"/>
        </w:rPr>
        <w:sectPr w:rsidR="001825EE" w:rsidSect="008772ED">
          <w:headerReference w:type="default" r:id="rId33"/>
          <w:headerReference w:type="first" r:id="rId34"/>
          <w:pgSz w:w="15840" w:h="12240" w:orient="landscape"/>
          <w:pgMar w:top="864" w:right="864" w:bottom="864" w:left="864" w:header="288" w:footer="720" w:gutter="0"/>
          <w:pgNumType w:chapStyle="1"/>
          <w:cols w:space="720"/>
          <w:titlePg/>
          <w:docGrid w:linePitch="360"/>
        </w:sectPr>
      </w:pPr>
    </w:p>
    <w:p w14:paraId="1615878B" w14:textId="77777777" w:rsidR="0090728A" w:rsidRDefault="0090728A" w:rsidP="0090728A">
      <w:pPr>
        <w:pStyle w:val="Heading1"/>
        <w:rPr>
          <w:rFonts w:eastAsia="Arial Unicode MS"/>
        </w:rPr>
      </w:pPr>
      <w:bookmarkStart w:id="78" w:name="_Toc45867439"/>
      <w:r w:rsidRPr="005A0EE0">
        <w:rPr>
          <w:rFonts w:eastAsia="Arial Unicode MS"/>
        </w:rPr>
        <w:lastRenderedPageBreak/>
        <w:t>Science and Technology/Engineering</w:t>
      </w:r>
      <w:bookmarkEnd w:id="78"/>
      <w:r w:rsidRPr="005A0EE0">
        <w:rPr>
          <w:rFonts w:eastAsia="Arial Unicode MS"/>
        </w:rPr>
        <w:t xml:space="preserve"> </w:t>
      </w:r>
    </w:p>
    <w:p w14:paraId="52FD918C" w14:textId="77777777" w:rsidR="0090728A" w:rsidRPr="00B16CF0" w:rsidRDefault="0090728A" w:rsidP="0090728A">
      <w:r w:rsidRPr="00B16CF0">
        <w:t xml:space="preserve">The </w:t>
      </w:r>
      <w:r w:rsidRPr="00B16CF0">
        <w:rPr>
          <w:i/>
        </w:rPr>
        <w:t xml:space="preserve">2016 </w:t>
      </w:r>
      <w:hyperlink r:id="rId35" w:history="1">
        <w:r w:rsidRPr="00B16CF0">
          <w:rPr>
            <w:rStyle w:val="Hyperlink"/>
            <w:i/>
          </w:rPr>
          <w:t>Massachusetts Science and Technology/Engineering (STE) Curriculum Framework</w:t>
        </w:r>
      </w:hyperlink>
      <w:r w:rsidRPr="00B16CF0">
        <w:t xml:space="preserve"> articulates statewide guidelines for STE learning, teaching, and assessment. Science and engineering </w:t>
      </w:r>
      <w:proofErr w:type="gramStart"/>
      <w:r w:rsidRPr="00B16CF0">
        <w:t>is</w:t>
      </w:r>
      <w:proofErr w:type="gramEnd"/>
      <w:r w:rsidRPr="00B16CF0">
        <w:t xml:space="preserve"> a natural focus for young children who are beginning to develop their own understandings of the world and how it works. By introducing children to science and engineering at a young age, we support their curiosity, promote their understanding, and give them the tools they need to investigate, design, observe, and draw </w:t>
      </w:r>
      <w:r w:rsidR="00A7331B" w:rsidRPr="00B16CF0">
        <w:t>evidence-based</w:t>
      </w:r>
      <w:r w:rsidRPr="00B16CF0">
        <w:t xml:space="preserve"> conclusions about the world. Children who are able to think critically, solve problems, and base their ideas on evidence at an early age will have a strong foundation as they engage with a world that is increasingly rooted in science, technology, and engineering. </w:t>
      </w:r>
    </w:p>
    <w:p w14:paraId="64C58E96" w14:textId="77777777" w:rsidR="0090728A" w:rsidRPr="00B16CF0" w:rsidRDefault="0090728A" w:rsidP="0090728A"/>
    <w:p w14:paraId="09FBEB75" w14:textId="77777777" w:rsidR="0090728A" w:rsidRPr="00B16CF0" w:rsidRDefault="0090728A" w:rsidP="0090728A">
      <w:pPr>
        <w:pStyle w:val="BodyText"/>
      </w:pPr>
      <w:r w:rsidRPr="00B16CF0">
        <w:t>The STE standards emphasize the need for engagement, relevance, rigor, and coherence in curriculum and instruction. Curriculum and instruction should build upon the natural wonder young children have about the world around them through engaging and exciting learning experiences. Children should develop a passion about the natural and designed world and model the inquisitive, analytical, and skeptical nature of science. These goals can only be achieved through a rich and varied STE curriculum that includes thoughtful hands-on and minds-on activities, laboratories, investigations, and design challenges.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7020"/>
        <w:gridCol w:w="7082"/>
      </w:tblGrid>
      <w:tr w:rsidR="0090728A" w:rsidRPr="00B16CF0" w14:paraId="28B2EA4E" w14:textId="77777777" w:rsidTr="00A65EDB">
        <w:tc>
          <w:tcPr>
            <w:tcW w:w="2489" w:type="pct"/>
            <w:tcBorders>
              <w:bottom w:val="single" w:sz="4" w:space="0" w:color="auto"/>
            </w:tcBorders>
            <w:shd w:val="clear" w:color="auto" w:fill="D6E3BC" w:themeFill="accent3" w:themeFillTint="66"/>
            <w:vAlign w:val="center"/>
            <w:hideMark/>
          </w:tcPr>
          <w:p w14:paraId="2084AE9D" w14:textId="77777777" w:rsidR="0090728A" w:rsidRPr="00B16CF0" w:rsidRDefault="0090728A" w:rsidP="0090728A">
            <w:pPr>
              <w:jc w:val="center"/>
            </w:pPr>
            <w:r w:rsidRPr="00B16CF0">
              <w:rPr>
                <w:b/>
                <w:bCs/>
              </w:rPr>
              <w:t>Emphasis in STE Standards</w:t>
            </w:r>
          </w:p>
        </w:tc>
        <w:tc>
          <w:tcPr>
            <w:tcW w:w="2511" w:type="pct"/>
            <w:tcBorders>
              <w:bottom w:val="single" w:sz="4" w:space="0" w:color="auto"/>
            </w:tcBorders>
            <w:shd w:val="clear" w:color="auto" w:fill="D6E3BC" w:themeFill="accent3" w:themeFillTint="66"/>
            <w:vAlign w:val="center"/>
            <w:hideMark/>
          </w:tcPr>
          <w:p w14:paraId="1D2B7EF9" w14:textId="77777777" w:rsidR="0090728A" w:rsidRPr="00B16CF0" w:rsidRDefault="0090728A" w:rsidP="0090728A">
            <w:pPr>
              <w:jc w:val="center"/>
            </w:pPr>
            <w:r w:rsidRPr="00B16CF0">
              <w:rPr>
                <w:b/>
                <w:bCs/>
              </w:rPr>
              <w:t>Implication for Curriculum and Instruction</w:t>
            </w:r>
          </w:p>
        </w:tc>
      </w:tr>
      <w:tr w:rsidR="0090728A" w:rsidRPr="00B16CF0" w14:paraId="04323CF1" w14:textId="77777777" w:rsidTr="00A65EDB">
        <w:tc>
          <w:tcPr>
            <w:tcW w:w="2489" w:type="pct"/>
            <w:shd w:val="clear" w:color="auto" w:fill="FFFFFF" w:themeFill="background1"/>
            <w:vAlign w:val="center"/>
            <w:hideMark/>
          </w:tcPr>
          <w:p w14:paraId="72D36FA0" w14:textId="77777777" w:rsidR="0090728A" w:rsidRPr="00B16CF0" w:rsidRDefault="0090728A" w:rsidP="0090728A">
            <w:r w:rsidRPr="00B16CF0">
              <w:rPr>
                <w:b/>
              </w:rPr>
              <w:t>Relevance:</w:t>
            </w:r>
            <w:r w:rsidRPr="00B16CF0">
              <w:t xml:space="preserve"> Organized around core explanatory ideas that explain the world around us </w:t>
            </w:r>
          </w:p>
        </w:tc>
        <w:tc>
          <w:tcPr>
            <w:tcW w:w="2511" w:type="pct"/>
            <w:shd w:val="clear" w:color="auto" w:fill="FFFFFF" w:themeFill="background1"/>
            <w:vAlign w:val="center"/>
            <w:hideMark/>
          </w:tcPr>
          <w:p w14:paraId="346E3D4B" w14:textId="77777777" w:rsidR="0090728A" w:rsidRPr="00B16CF0" w:rsidRDefault="0090728A" w:rsidP="0090728A">
            <w:r w:rsidRPr="00B16CF0">
              <w:t>The goal of teaching focuses on students analyzing and explaining phenomena and experience</w:t>
            </w:r>
          </w:p>
        </w:tc>
      </w:tr>
      <w:tr w:rsidR="0090728A" w:rsidRPr="00B16CF0" w14:paraId="7CD68383" w14:textId="77777777" w:rsidTr="00A65EDB">
        <w:tc>
          <w:tcPr>
            <w:tcW w:w="2489" w:type="pct"/>
            <w:shd w:val="clear" w:color="auto" w:fill="FFFFFF" w:themeFill="background1"/>
            <w:vAlign w:val="center"/>
            <w:hideMark/>
          </w:tcPr>
          <w:p w14:paraId="1658A319" w14:textId="77777777" w:rsidR="0090728A" w:rsidRPr="00B16CF0" w:rsidRDefault="0090728A" w:rsidP="0090728A">
            <w:r w:rsidRPr="00B16CF0">
              <w:rPr>
                <w:b/>
              </w:rPr>
              <w:t>Rigor:</w:t>
            </w:r>
            <w:r w:rsidRPr="00B16CF0">
              <w:t xml:space="preserve"> Central role for science and engineering practices </w:t>
            </w:r>
            <w:r w:rsidRPr="00B16CF0">
              <w:rPr>
                <w:i/>
                <w:iCs/>
              </w:rPr>
              <w:t xml:space="preserve">with </w:t>
            </w:r>
            <w:r w:rsidRPr="00B16CF0">
              <w:t xml:space="preserve">concepts </w:t>
            </w:r>
          </w:p>
        </w:tc>
        <w:tc>
          <w:tcPr>
            <w:tcW w:w="2511" w:type="pct"/>
            <w:shd w:val="clear" w:color="auto" w:fill="FFFFFF" w:themeFill="background1"/>
            <w:vAlign w:val="center"/>
            <w:hideMark/>
          </w:tcPr>
          <w:p w14:paraId="6175BCBD" w14:textId="77777777" w:rsidR="0090728A" w:rsidRPr="00B16CF0" w:rsidRDefault="0090728A" w:rsidP="0090728A">
            <w:r w:rsidRPr="00B16CF0">
              <w:t xml:space="preserve">Inquiry- and design-based learning involves regular engagement with practices to build, use, and apply knowledge </w:t>
            </w:r>
          </w:p>
        </w:tc>
      </w:tr>
      <w:tr w:rsidR="0090728A" w:rsidRPr="00B16CF0" w14:paraId="0AD683C8" w14:textId="77777777" w:rsidTr="00A65EDB">
        <w:tc>
          <w:tcPr>
            <w:tcW w:w="2489" w:type="pct"/>
            <w:shd w:val="clear" w:color="auto" w:fill="FFFFFF" w:themeFill="background1"/>
            <w:vAlign w:val="center"/>
            <w:hideMark/>
          </w:tcPr>
          <w:p w14:paraId="4C802529" w14:textId="77777777" w:rsidR="0090728A" w:rsidRPr="00B16CF0" w:rsidRDefault="0090728A" w:rsidP="0090728A">
            <w:r w:rsidRPr="00B16CF0">
              <w:rPr>
                <w:b/>
              </w:rPr>
              <w:t>Coherence:</w:t>
            </w:r>
            <w:r w:rsidRPr="00B16CF0">
              <w:t xml:space="preserve"> Ideas and practices build over time and among disciplines </w:t>
            </w:r>
          </w:p>
        </w:tc>
        <w:tc>
          <w:tcPr>
            <w:tcW w:w="2511" w:type="pct"/>
            <w:shd w:val="clear" w:color="auto" w:fill="FFFFFF" w:themeFill="background1"/>
            <w:vAlign w:val="center"/>
            <w:hideMark/>
          </w:tcPr>
          <w:p w14:paraId="6B1E7760" w14:textId="77777777" w:rsidR="0090728A" w:rsidRPr="00B16CF0" w:rsidRDefault="0090728A" w:rsidP="0090728A">
            <w:r w:rsidRPr="00B16CF0">
              <w:t xml:space="preserve">Teaching involves building a coherent storyline over time and among disciplines </w:t>
            </w:r>
          </w:p>
        </w:tc>
      </w:tr>
    </w:tbl>
    <w:p w14:paraId="628A4454" w14:textId="77777777" w:rsidR="00B16CF0" w:rsidRDefault="00B16CF0" w:rsidP="00B16CF0"/>
    <w:p w14:paraId="6D6C3EF4" w14:textId="77777777" w:rsidR="0090728A" w:rsidRPr="00B16CF0" w:rsidRDefault="0090728A" w:rsidP="00B16CF0">
      <w:r w:rsidRPr="00B16CF0">
        <w:t>There are eight science and engineering practices identified in the 2016 Massachusetts STE Curriculum Framework. These practices replace inquiry skills and describe the skills necessary to engage in scientific inquiry and engineering design. The science and engineering practices include the skills necessary to engage in scientific inquiry and engineering design. It is necessary to teach these so students develop an understanding and facility with the practices in appropriate contexts. The Framework for K-12 Science Education (NRC, 2012) identifies eight essential science and engineering practices:</w:t>
      </w:r>
    </w:p>
    <w:p w14:paraId="6CB7FAD1" w14:textId="77777777" w:rsidR="0090728A" w:rsidRPr="00B16CF0" w:rsidRDefault="0090728A" w:rsidP="00EB08C2">
      <w:pPr>
        <w:pStyle w:val="ListParagraph"/>
        <w:widowControl w:val="0"/>
        <w:numPr>
          <w:ilvl w:val="0"/>
          <w:numId w:val="137"/>
        </w:numPr>
        <w:autoSpaceDE w:val="0"/>
        <w:autoSpaceDN w:val="0"/>
        <w:adjustRightInd w:val="0"/>
        <w:ind w:right="720"/>
      </w:pPr>
      <w:r w:rsidRPr="00B16CF0">
        <w:t>Asking questions (for science) and defining problems (for engineering).</w:t>
      </w:r>
    </w:p>
    <w:p w14:paraId="691E1E95" w14:textId="77777777" w:rsidR="0090728A" w:rsidRPr="00B16CF0" w:rsidRDefault="0090728A" w:rsidP="00EB08C2">
      <w:pPr>
        <w:pStyle w:val="ListParagraph"/>
        <w:widowControl w:val="0"/>
        <w:numPr>
          <w:ilvl w:val="0"/>
          <w:numId w:val="137"/>
        </w:numPr>
        <w:autoSpaceDE w:val="0"/>
        <w:autoSpaceDN w:val="0"/>
        <w:adjustRightInd w:val="0"/>
        <w:ind w:right="720"/>
      </w:pPr>
      <w:r w:rsidRPr="00B16CF0">
        <w:t>Developing and using models.</w:t>
      </w:r>
    </w:p>
    <w:p w14:paraId="4388214E" w14:textId="77777777" w:rsidR="0090728A" w:rsidRPr="00B16CF0" w:rsidRDefault="0090728A" w:rsidP="00EB08C2">
      <w:pPr>
        <w:pStyle w:val="ListParagraph"/>
        <w:widowControl w:val="0"/>
        <w:numPr>
          <w:ilvl w:val="0"/>
          <w:numId w:val="137"/>
        </w:numPr>
        <w:autoSpaceDE w:val="0"/>
        <w:autoSpaceDN w:val="0"/>
        <w:adjustRightInd w:val="0"/>
        <w:ind w:right="720"/>
      </w:pPr>
      <w:r w:rsidRPr="00B16CF0">
        <w:t>Planning and carrying out investigations.</w:t>
      </w:r>
    </w:p>
    <w:p w14:paraId="58728BBF" w14:textId="77777777" w:rsidR="0090728A" w:rsidRPr="00B16CF0" w:rsidRDefault="0090728A" w:rsidP="00EB08C2">
      <w:pPr>
        <w:pStyle w:val="ListParagraph"/>
        <w:widowControl w:val="0"/>
        <w:numPr>
          <w:ilvl w:val="0"/>
          <w:numId w:val="137"/>
        </w:numPr>
        <w:autoSpaceDE w:val="0"/>
        <w:autoSpaceDN w:val="0"/>
        <w:adjustRightInd w:val="0"/>
        <w:ind w:right="720"/>
      </w:pPr>
      <w:r w:rsidRPr="00B16CF0">
        <w:t>Analyzing and interpreting data.</w:t>
      </w:r>
    </w:p>
    <w:p w14:paraId="3D67F322" w14:textId="77777777" w:rsidR="0090728A" w:rsidRPr="00B16CF0" w:rsidRDefault="0090728A" w:rsidP="00EB08C2">
      <w:pPr>
        <w:pStyle w:val="ListParagraph"/>
        <w:widowControl w:val="0"/>
        <w:numPr>
          <w:ilvl w:val="0"/>
          <w:numId w:val="137"/>
        </w:numPr>
        <w:autoSpaceDE w:val="0"/>
        <w:autoSpaceDN w:val="0"/>
        <w:adjustRightInd w:val="0"/>
        <w:ind w:right="720"/>
      </w:pPr>
      <w:r w:rsidRPr="00B16CF0">
        <w:t>Using mathematics and computational thinking.</w:t>
      </w:r>
    </w:p>
    <w:p w14:paraId="57E72389" w14:textId="77777777" w:rsidR="0090728A" w:rsidRPr="00B16CF0" w:rsidRDefault="0090728A" w:rsidP="00EB08C2">
      <w:pPr>
        <w:pStyle w:val="ListParagraph"/>
        <w:widowControl w:val="0"/>
        <w:numPr>
          <w:ilvl w:val="0"/>
          <w:numId w:val="137"/>
        </w:numPr>
        <w:autoSpaceDE w:val="0"/>
        <w:autoSpaceDN w:val="0"/>
        <w:adjustRightInd w:val="0"/>
        <w:ind w:right="720"/>
      </w:pPr>
      <w:r w:rsidRPr="00B16CF0">
        <w:t>Constructing explanations (for science) and designing solutions (for engineering).</w:t>
      </w:r>
    </w:p>
    <w:p w14:paraId="594B23D9" w14:textId="77777777" w:rsidR="0090728A" w:rsidRPr="00B16CF0" w:rsidRDefault="0090728A" w:rsidP="00EB08C2">
      <w:pPr>
        <w:pStyle w:val="ListParagraph"/>
        <w:widowControl w:val="0"/>
        <w:numPr>
          <w:ilvl w:val="0"/>
          <w:numId w:val="137"/>
        </w:numPr>
        <w:autoSpaceDE w:val="0"/>
        <w:autoSpaceDN w:val="0"/>
        <w:adjustRightInd w:val="0"/>
        <w:ind w:right="720"/>
      </w:pPr>
      <w:r w:rsidRPr="00B16CF0">
        <w:t>Engaging in argument from evidence.</w:t>
      </w:r>
    </w:p>
    <w:p w14:paraId="32AB16F2" w14:textId="77777777" w:rsidR="0090728A" w:rsidRPr="00B16CF0" w:rsidRDefault="0090728A" w:rsidP="00EB08C2">
      <w:pPr>
        <w:pStyle w:val="ListParagraph"/>
        <w:numPr>
          <w:ilvl w:val="0"/>
          <w:numId w:val="137"/>
        </w:numPr>
      </w:pPr>
      <w:r w:rsidRPr="00B16CF0">
        <w:t>Obtaining, evaluating, and communicating information.</w:t>
      </w:r>
    </w:p>
    <w:p w14:paraId="689C16F5" w14:textId="77777777" w:rsidR="0090728A" w:rsidRDefault="0090728A" w:rsidP="0090728A">
      <w:r w:rsidRPr="00B16CF0">
        <w:lastRenderedPageBreak/>
        <w:t>The field of science education refers to these as “practices” rather than “science processes” or “inquiry skills”</w:t>
      </w:r>
      <w:r w:rsidR="00A7331B">
        <w:t xml:space="preserve">. </w:t>
      </w:r>
      <w:r w:rsidRPr="00B16CF0">
        <w:t>The STE standards are structured to have these science and engineering learning practices imbedded in them. The change in active verbs used in the sample standards below illustrates how the practices are embedded.</w:t>
      </w:r>
    </w:p>
    <w:p w14:paraId="47299510" w14:textId="77777777" w:rsidR="00E628BF" w:rsidRPr="00B16CF0" w:rsidRDefault="00E628BF" w:rsidP="0090728A"/>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4680"/>
        <w:gridCol w:w="4680"/>
      </w:tblGrid>
      <w:tr w:rsidR="006218A4" w:rsidRPr="00B16CF0" w14:paraId="6FE78164" w14:textId="77777777" w:rsidTr="006218A4">
        <w:trPr>
          <w:jc w:val="center"/>
        </w:trPr>
        <w:tc>
          <w:tcPr>
            <w:tcW w:w="9360" w:type="dxa"/>
            <w:gridSpan w:val="2"/>
          </w:tcPr>
          <w:p w14:paraId="21485B69" w14:textId="77777777" w:rsidR="006218A4" w:rsidRPr="00B16CF0" w:rsidRDefault="006218A4" w:rsidP="006218A4">
            <w:pPr>
              <w:jc w:val="center"/>
              <w:rPr>
                <w:sz w:val="24"/>
                <w:szCs w:val="24"/>
              </w:rPr>
            </w:pPr>
            <w:r w:rsidRPr="00B16CF0">
              <w:rPr>
                <w:sz w:val="24"/>
                <w:szCs w:val="24"/>
              </w:rPr>
              <w:t>Comparing 2001 and 2006 STE Standards</w:t>
            </w:r>
          </w:p>
        </w:tc>
      </w:tr>
      <w:tr w:rsidR="006218A4" w:rsidRPr="00B16CF0" w14:paraId="2BB66415" w14:textId="77777777" w:rsidTr="006218A4">
        <w:trPr>
          <w:jc w:val="center"/>
        </w:trPr>
        <w:tc>
          <w:tcPr>
            <w:tcW w:w="4680" w:type="dxa"/>
          </w:tcPr>
          <w:p w14:paraId="1F5BC6A7" w14:textId="77777777" w:rsidR="006218A4" w:rsidRPr="00B16CF0" w:rsidRDefault="006218A4" w:rsidP="006218A4">
            <w:pPr>
              <w:rPr>
                <w:sz w:val="24"/>
                <w:szCs w:val="24"/>
              </w:rPr>
            </w:pPr>
            <w:r w:rsidRPr="00B16CF0">
              <w:rPr>
                <w:sz w:val="24"/>
                <w:szCs w:val="24"/>
              </w:rPr>
              <w:t xml:space="preserve">2001 Standard: PreK-2.LS.1 </w:t>
            </w:r>
            <w:r w:rsidRPr="00B16CF0">
              <w:rPr>
                <w:b/>
                <w:sz w:val="24"/>
                <w:szCs w:val="24"/>
              </w:rPr>
              <w:t xml:space="preserve">Recognize </w:t>
            </w:r>
            <w:r w:rsidRPr="00B16CF0">
              <w:rPr>
                <w:sz w:val="24"/>
                <w:szCs w:val="24"/>
              </w:rPr>
              <w:t>that animals (including humans) and plants are living things that grow, reproduce, and need food, air and water.</w:t>
            </w:r>
          </w:p>
        </w:tc>
        <w:tc>
          <w:tcPr>
            <w:tcW w:w="4680" w:type="dxa"/>
          </w:tcPr>
          <w:p w14:paraId="1EE0A8BF" w14:textId="77777777" w:rsidR="006218A4" w:rsidRPr="00B16CF0" w:rsidRDefault="006218A4" w:rsidP="006218A4">
            <w:pPr>
              <w:rPr>
                <w:sz w:val="24"/>
                <w:szCs w:val="24"/>
              </w:rPr>
            </w:pPr>
            <w:r w:rsidRPr="00B16CF0">
              <w:rPr>
                <w:sz w:val="24"/>
                <w:szCs w:val="24"/>
              </w:rPr>
              <w:t xml:space="preserve">2016 Standard: K-LS1-1. </w:t>
            </w:r>
            <w:r w:rsidRPr="00B16CF0">
              <w:rPr>
                <w:b/>
                <w:sz w:val="24"/>
                <w:szCs w:val="24"/>
              </w:rPr>
              <w:t>Observe and communicate</w:t>
            </w:r>
            <w:r w:rsidRPr="00B16CF0">
              <w:rPr>
                <w:sz w:val="24"/>
                <w:szCs w:val="24"/>
              </w:rPr>
              <w:t xml:space="preserve"> that animals (including humans) and plants need food, water, and air to survive. Animals get food from plants or other animals. Plants make their own food and need light to live and grow.</w:t>
            </w:r>
          </w:p>
        </w:tc>
      </w:tr>
    </w:tbl>
    <w:p w14:paraId="0F2A320E" w14:textId="77777777" w:rsidR="006218A4" w:rsidRPr="00B16CF0" w:rsidRDefault="006218A4" w:rsidP="006218A4">
      <w:pPr>
        <w:jc w:val="center"/>
      </w:pPr>
    </w:p>
    <w:p w14:paraId="60CEEDF1" w14:textId="77777777" w:rsidR="006218A4" w:rsidRPr="00B16CF0" w:rsidRDefault="006218A4" w:rsidP="006218A4">
      <w:pPr>
        <w:pStyle w:val="Date"/>
        <w:spacing w:before="0" w:beforeAutospacing="0" w:after="0" w:afterAutospacing="0"/>
        <w:rPr>
          <w:rFonts w:ascii="Times New Roman" w:hAnsi="Times New Roman"/>
          <w:color w:val="000000"/>
        </w:rPr>
      </w:pPr>
      <w:r w:rsidRPr="00B16CF0">
        <w:rPr>
          <w:rFonts w:ascii="Times New Roman" w:hAnsi="Times New Roman"/>
          <w:color w:val="000000"/>
        </w:rPr>
        <w:t xml:space="preserve">Current pre-K standards ask children to demonstrate an ability to ask questions, set up simple investigations, analyze evidence, observations, and data for patterns, and use evidence to explain or develop ideas about how phenomena work. Kindergarten standards now call for children to show further development of investigation and communication skills, as well as application of science concepts to designing solutions to problems, and to now use information obtained from text and media sources. </w:t>
      </w:r>
    </w:p>
    <w:p w14:paraId="7D8B32DA" w14:textId="77777777" w:rsidR="006218A4" w:rsidRPr="00B16CF0" w:rsidRDefault="006218A4" w:rsidP="006218A4">
      <w:pPr>
        <w:pStyle w:val="Date"/>
        <w:spacing w:before="0" w:beforeAutospacing="0" w:after="0" w:afterAutospacing="0"/>
        <w:rPr>
          <w:rFonts w:ascii="Times New Roman" w:hAnsi="Times New Roman"/>
          <w:color w:val="000000"/>
        </w:rPr>
      </w:pPr>
    </w:p>
    <w:p w14:paraId="602AE282" w14:textId="77777777" w:rsidR="006218A4" w:rsidRPr="00B16CF0" w:rsidRDefault="00A0516C" w:rsidP="006218A4">
      <w:pPr>
        <w:pStyle w:val="Date"/>
        <w:spacing w:before="0" w:beforeAutospacing="0" w:after="0" w:afterAutospacing="0"/>
        <w:rPr>
          <w:rFonts w:ascii="Times New Roman" w:hAnsi="Times New Roman"/>
          <w:color w:val="000000"/>
        </w:rPr>
      </w:pPr>
      <w:r w:rsidRPr="00B16CF0">
        <w:rPr>
          <w:rFonts w:ascii="Times New Roman" w:hAnsi="Times New Roman"/>
          <w:color w:val="000000"/>
        </w:rPr>
        <w:t>Please see Appendix B</w:t>
      </w:r>
      <w:r w:rsidR="001C177A" w:rsidRPr="00B16CF0">
        <w:rPr>
          <w:rFonts w:ascii="Times New Roman" w:hAnsi="Times New Roman"/>
          <w:color w:val="000000"/>
        </w:rPr>
        <w:t>: Science and Technology/Engineering: Inquiry Strategies, (</w:t>
      </w:r>
      <w:r w:rsidR="006218A4" w:rsidRPr="00B16CF0">
        <w:rPr>
          <w:rFonts w:ascii="Times New Roman" w:hAnsi="Times New Roman"/>
          <w:color w:val="000000"/>
        </w:rPr>
        <w:t>pag</w:t>
      </w:r>
      <w:r w:rsidR="00FE09A4" w:rsidRPr="00B16CF0">
        <w:rPr>
          <w:rFonts w:ascii="Times New Roman" w:hAnsi="Times New Roman"/>
          <w:color w:val="000000"/>
        </w:rPr>
        <w:t>e 155</w:t>
      </w:r>
      <w:r w:rsidR="006218A4" w:rsidRPr="00B16CF0">
        <w:rPr>
          <w:rFonts w:ascii="Times New Roman" w:hAnsi="Times New Roman"/>
          <w:color w:val="000000"/>
        </w:rPr>
        <w:t>) for a further discussion on inquiry and strategies that support young children in learning science, technology and engineering skills.</w:t>
      </w:r>
    </w:p>
    <w:p w14:paraId="6840853E" w14:textId="77777777" w:rsidR="0074550F" w:rsidRDefault="0074550F" w:rsidP="0074550F">
      <w:pPr>
        <w:rPr>
          <w:b/>
        </w:rPr>
      </w:pPr>
    </w:p>
    <w:p w14:paraId="0E448A92" w14:textId="77777777" w:rsidR="006218A4" w:rsidRPr="00B16CF0" w:rsidRDefault="006218A4" w:rsidP="0074550F">
      <w:pPr>
        <w:rPr>
          <w:b/>
        </w:rPr>
      </w:pPr>
      <w:r w:rsidRPr="00B16CF0">
        <w:rPr>
          <w:b/>
        </w:rPr>
        <w:t>Pre-K: The World Around Me</w:t>
      </w:r>
    </w:p>
    <w:p w14:paraId="7684BDDB" w14:textId="77777777" w:rsidR="006218A4" w:rsidRPr="00B16CF0" w:rsidRDefault="006218A4" w:rsidP="006218A4">
      <w:pPr>
        <w:rPr>
          <w:color w:val="000000"/>
        </w:rPr>
      </w:pPr>
      <w:r w:rsidRPr="00B16CF0">
        <w:rPr>
          <w:color w:val="000000"/>
        </w:rPr>
        <w:t>Pre-K children focus on experiencing and making observations of the world around them. They are beginning to learn about their own environment as they observe plants and animals, the moon and the sun, and the daily weather. They experience their world through their senses and body parts and begin to recognize that animals also use their senses and body parts to meet their basic needs. They investigate pitch and volume, shadow and light, liquids and solids, and how things move. They sort materials by simple observable properties such as texture and color. They share their understanding of these concepts through discussion as they develop their language and quantitative skills. Pre-K children build awareness of the wide variety of natural phenomena and processes in the world around them.</w:t>
      </w:r>
    </w:p>
    <w:p w14:paraId="5D746AF3" w14:textId="77777777" w:rsidR="006218A4" w:rsidRPr="00B16CF0" w:rsidRDefault="006218A4" w:rsidP="006218A4">
      <w:pPr>
        <w:rPr>
          <w:color w:val="000000"/>
        </w:rPr>
      </w:pPr>
    </w:p>
    <w:p w14:paraId="5637D7CC" w14:textId="77777777" w:rsidR="006218A4" w:rsidRPr="00B16CF0" w:rsidRDefault="006218A4" w:rsidP="006218A4">
      <w:pPr>
        <w:rPr>
          <w:b/>
          <w:color w:val="000000"/>
        </w:rPr>
      </w:pPr>
      <w:r w:rsidRPr="00B16CF0">
        <w:rPr>
          <w:b/>
          <w:color w:val="000000"/>
        </w:rPr>
        <w:t>Kindergarten: Reasons for Change</w:t>
      </w:r>
    </w:p>
    <w:p w14:paraId="375EA00D" w14:textId="77777777" w:rsidR="006218A4" w:rsidRDefault="006218A4">
      <w:pPr>
        <w:rPr>
          <w:rFonts w:asciiTheme="majorHAnsi" w:hAnsiTheme="majorHAnsi"/>
          <w:color w:val="000000"/>
          <w:sz w:val="22"/>
          <w:szCs w:val="22"/>
        </w:rPr>
      </w:pPr>
      <w:r w:rsidRPr="00B16CF0">
        <w:rPr>
          <w:color w:val="000000"/>
        </w:rPr>
        <w:t>In kindergarten, children build on early experiences observing the world around them. They continue to make observations that are more quantitative in nature and identify why some changes occur. Children begin to learn to use observations as evidence to support a claim through growing language skills. They learn that all animals and plants need food, water, and air to grow and that the basic difference between plants and animals is a plant’s ability to make its own food. Children build their quantitative knowledge of temperature in relationship to the weather and its effect on different materials. They observe that the amount of sunlight shining on a surface causes a temperature change. They design a structure to reduce the warming effects of sunlight. They investigate motions of objects by changing the strength and direction of pushes and pulls. They provide examples of plants and animals that can change their environment through their interactions with it. In kindergarten science children begin to identify reasons for changes in some common phenomena.</w:t>
      </w:r>
      <w:r>
        <w:rPr>
          <w:rFonts w:asciiTheme="majorHAnsi" w:hAnsiTheme="majorHAnsi"/>
          <w:color w:val="000000"/>
          <w:sz w:val="22"/>
          <w:szCs w:val="22"/>
        </w:rPr>
        <w:br w:type="page"/>
      </w:r>
    </w:p>
    <w:tbl>
      <w:tblPr>
        <w:tblStyle w:val="TableGrid"/>
        <w:tblW w:w="0" w:type="auto"/>
        <w:jc w:val="center"/>
        <w:tblLook w:val="04A0" w:firstRow="1" w:lastRow="0" w:firstColumn="1" w:lastColumn="0" w:noHBand="0" w:noVBand="1"/>
      </w:tblPr>
      <w:tblGrid>
        <w:gridCol w:w="14102"/>
      </w:tblGrid>
      <w:tr w:rsidR="0090728A" w:rsidRPr="0074550F" w14:paraId="551F7A0A" w14:textId="77777777" w:rsidTr="0074550F">
        <w:trPr>
          <w:jc w:val="center"/>
        </w:trPr>
        <w:tc>
          <w:tcPr>
            <w:tcW w:w="14102" w:type="dxa"/>
            <w:shd w:val="clear" w:color="auto" w:fill="auto"/>
          </w:tcPr>
          <w:p w14:paraId="442EDEA0" w14:textId="77777777" w:rsidR="0090728A" w:rsidRPr="00451984" w:rsidRDefault="00451984" w:rsidP="00451984">
            <w:pPr>
              <w:pStyle w:val="Heading2"/>
              <w:outlineLvl w:val="1"/>
            </w:pPr>
            <w:bookmarkStart w:id="79" w:name="_Toc45867440"/>
            <w:r>
              <w:lastRenderedPageBreak/>
              <w:t>EARTH AND SPACE SCIENCES</w:t>
            </w:r>
            <w:bookmarkEnd w:id="79"/>
          </w:p>
        </w:tc>
      </w:tr>
      <w:tr w:rsidR="0090728A" w:rsidRPr="0074550F" w14:paraId="292614B3" w14:textId="77777777" w:rsidTr="0074550F">
        <w:trPr>
          <w:jc w:val="center"/>
        </w:trPr>
        <w:tc>
          <w:tcPr>
            <w:tcW w:w="14102" w:type="dxa"/>
            <w:shd w:val="clear" w:color="auto" w:fill="CCFFCC"/>
          </w:tcPr>
          <w:p w14:paraId="3399AA46" w14:textId="77777777" w:rsidR="0090728A" w:rsidRPr="0074550F" w:rsidRDefault="0090728A" w:rsidP="008D16C6">
            <w:pPr>
              <w:pStyle w:val="Heading3"/>
              <w:outlineLvl w:val="2"/>
            </w:pPr>
            <w:bookmarkStart w:id="80" w:name="_Toc45867441"/>
            <w:r w:rsidRPr="0074550F">
              <w:t>ESS1 Earth’s Place in the Universe</w:t>
            </w:r>
            <w:bookmarkEnd w:id="80"/>
          </w:p>
        </w:tc>
      </w:tr>
    </w:tbl>
    <w:p w14:paraId="34F4E5A1" w14:textId="77777777" w:rsidR="00451984" w:rsidRPr="00451984" w:rsidRDefault="00451984">
      <w:pPr>
        <w:rPr>
          <w:sz w:val="4"/>
        </w:rPr>
      </w:pPr>
    </w:p>
    <w:tbl>
      <w:tblPr>
        <w:tblStyle w:val="TableGrid"/>
        <w:tblW w:w="0" w:type="auto"/>
        <w:jc w:val="center"/>
        <w:tblLook w:val="04A0" w:firstRow="1" w:lastRow="0" w:firstColumn="1" w:lastColumn="0" w:noHBand="0" w:noVBand="1"/>
      </w:tblPr>
      <w:tblGrid>
        <w:gridCol w:w="3507"/>
        <w:gridCol w:w="3522"/>
        <w:gridCol w:w="3540"/>
        <w:gridCol w:w="3533"/>
      </w:tblGrid>
      <w:tr w:rsidR="0090728A" w:rsidRPr="0074550F" w14:paraId="4013CA3D" w14:textId="77777777" w:rsidTr="00451984">
        <w:trPr>
          <w:tblHeader/>
          <w:jc w:val="center"/>
        </w:trPr>
        <w:tc>
          <w:tcPr>
            <w:tcW w:w="3507" w:type="dxa"/>
            <w:shd w:val="clear" w:color="auto" w:fill="FFFF99"/>
          </w:tcPr>
          <w:p w14:paraId="321A19B8" w14:textId="77777777" w:rsidR="0090728A" w:rsidRPr="0074550F" w:rsidRDefault="0090728A" w:rsidP="0074550F">
            <w:pPr>
              <w:rPr>
                <w:b/>
              </w:rPr>
            </w:pPr>
            <w:r w:rsidRPr="0074550F">
              <w:rPr>
                <w:b/>
              </w:rPr>
              <w:t>MA Standard</w:t>
            </w:r>
          </w:p>
        </w:tc>
        <w:tc>
          <w:tcPr>
            <w:tcW w:w="3522" w:type="dxa"/>
            <w:shd w:val="clear" w:color="auto" w:fill="FFFF99"/>
          </w:tcPr>
          <w:p w14:paraId="2E598595" w14:textId="77777777" w:rsidR="0090728A" w:rsidRPr="0074550F" w:rsidRDefault="0090728A" w:rsidP="0074550F">
            <w:pPr>
              <w:rPr>
                <w:b/>
              </w:rPr>
            </w:pPr>
            <w:r w:rsidRPr="0074550F">
              <w:rPr>
                <w:b/>
              </w:rPr>
              <w:t xml:space="preserve">Possible learning activities: </w:t>
            </w:r>
          </w:p>
          <w:p w14:paraId="3B666186" w14:textId="77777777" w:rsidR="0090728A" w:rsidRPr="0074550F" w:rsidRDefault="0090728A" w:rsidP="0074550F">
            <w:pPr>
              <w:rPr>
                <w:b/>
              </w:rPr>
            </w:pPr>
            <w:r w:rsidRPr="0074550F">
              <w:rPr>
                <w:b/>
              </w:rPr>
              <w:t>Children could…</w:t>
            </w:r>
          </w:p>
        </w:tc>
        <w:tc>
          <w:tcPr>
            <w:tcW w:w="3540" w:type="dxa"/>
            <w:shd w:val="clear" w:color="auto" w:fill="FFFF99"/>
          </w:tcPr>
          <w:p w14:paraId="61B81497" w14:textId="77777777" w:rsidR="0090728A" w:rsidRPr="0074550F" w:rsidRDefault="0090728A" w:rsidP="0074550F">
            <w:pPr>
              <w:rPr>
                <w:b/>
              </w:rPr>
            </w:pPr>
            <w:r w:rsidRPr="0074550F">
              <w:rPr>
                <w:b/>
              </w:rPr>
              <w:t xml:space="preserve">Possible evidence: </w:t>
            </w:r>
          </w:p>
          <w:p w14:paraId="6DFAC68F" w14:textId="77777777" w:rsidR="0090728A" w:rsidRPr="0074550F" w:rsidRDefault="0090728A" w:rsidP="0074550F">
            <w:pPr>
              <w:rPr>
                <w:b/>
              </w:rPr>
            </w:pPr>
            <w:r w:rsidRPr="0074550F">
              <w:rPr>
                <w:b/>
              </w:rPr>
              <w:t>Children may…</w:t>
            </w:r>
          </w:p>
        </w:tc>
        <w:tc>
          <w:tcPr>
            <w:tcW w:w="3533" w:type="dxa"/>
            <w:shd w:val="clear" w:color="auto" w:fill="FFFF99"/>
          </w:tcPr>
          <w:p w14:paraId="48A056C2" w14:textId="77777777" w:rsidR="0090728A" w:rsidRPr="0074550F" w:rsidRDefault="0090728A" w:rsidP="0074550F">
            <w:pPr>
              <w:rPr>
                <w:b/>
              </w:rPr>
            </w:pPr>
            <w:r w:rsidRPr="0074550F">
              <w:rPr>
                <w:b/>
              </w:rPr>
              <w:t>Supportive practices:</w:t>
            </w:r>
          </w:p>
          <w:p w14:paraId="4A2D1F3A" w14:textId="77777777" w:rsidR="0090728A" w:rsidRPr="0074550F" w:rsidRDefault="0090728A" w:rsidP="0074550F">
            <w:pPr>
              <w:rPr>
                <w:b/>
              </w:rPr>
            </w:pPr>
            <w:r w:rsidRPr="0074550F">
              <w:rPr>
                <w:b/>
              </w:rPr>
              <w:t>Educators could…</w:t>
            </w:r>
          </w:p>
        </w:tc>
      </w:tr>
      <w:tr w:rsidR="0090728A" w:rsidRPr="0074550F" w14:paraId="395A807B" w14:textId="77777777" w:rsidTr="00451984">
        <w:trPr>
          <w:jc w:val="center"/>
        </w:trPr>
        <w:tc>
          <w:tcPr>
            <w:tcW w:w="3507" w:type="dxa"/>
            <w:shd w:val="clear" w:color="auto" w:fill="DBE5F1" w:themeFill="accent1" w:themeFillTint="33"/>
          </w:tcPr>
          <w:p w14:paraId="52425BA7" w14:textId="77777777" w:rsidR="0090728A" w:rsidRPr="0074550F" w:rsidRDefault="0090728A" w:rsidP="0090728A">
            <w:pPr>
              <w:tabs>
                <w:tab w:val="left" w:pos="-1800"/>
                <w:tab w:val="left" w:pos="-540"/>
                <w:tab w:val="left" w:pos="-360"/>
                <w:tab w:val="left" w:pos="0"/>
              </w:tabs>
              <w:rPr>
                <w:rFonts w:eastAsia="MS Mincho"/>
              </w:rPr>
            </w:pPr>
            <w:r w:rsidRPr="0074550F">
              <w:rPr>
                <w:rFonts w:eastAsia="MS Mincho"/>
                <w:b/>
              </w:rPr>
              <w:t>PreK-ESS1-1 (MA).</w:t>
            </w:r>
            <w:r w:rsidRPr="0074550F">
              <w:rPr>
                <w:rFonts w:eastAsia="MS Mincho"/>
              </w:rPr>
              <w:t xml:space="preserve"> Demonstrate awareness that the moon can be seen in the daytime and at night, and of the different apparent shapes of the moon over a month. </w:t>
            </w:r>
          </w:p>
          <w:p w14:paraId="56C2F92C" w14:textId="77777777" w:rsidR="0090728A" w:rsidRPr="0074550F" w:rsidRDefault="0090728A" w:rsidP="0090728A">
            <w:pPr>
              <w:tabs>
                <w:tab w:val="left" w:pos="-1800"/>
                <w:tab w:val="left" w:pos="-540"/>
                <w:tab w:val="left" w:pos="-360"/>
                <w:tab w:val="left" w:pos="0"/>
              </w:tabs>
              <w:rPr>
                <w:rFonts w:eastAsia="Times New Roman"/>
              </w:rPr>
            </w:pPr>
          </w:p>
          <w:p w14:paraId="10DDEF38" w14:textId="77777777" w:rsidR="0090728A" w:rsidRPr="0074550F" w:rsidRDefault="0090728A" w:rsidP="0074550F">
            <w:pPr>
              <w:tabs>
                <w:tab w:val="left" w:pos="-1800"/>
                <w:tab w:val="left" w:pos="-540"/>
                <w:tab w:val="left" w:pos="-360"/>
                <w:tab w:val="left" w:pos="0"/>
              </w:tabs>
              <w:rPr>
                <w:rFonts w:eastAsia="Times New Roman"/>
              </w:rPr>
            </w:pPr>
            <w:r w:rsidRPr="0074550F">
              <w:rPr>
                <w:rFonts w:eastAsia="Times New Roman"/>
              </w:rPr>
              <w:t>Clarification Statement: The names of moon phases or sequencing moon phases is not expected.</w:t>
            </w:r>
          </w:p>
        </w:tc>
        <w:tc>
          <w:tcPr>
            <w:tcW w:w="3522" w:type="dxa"/>
            <w:shd w:val="clear" w:color="auto" w:fill="DBE5F1" w:themeFill="accent1" w:themeFillTint="33"/>
          </w:tcPr>
          <w:p w14:paraId="2D2EEFD7" w14:textId="77777777" w:rsidR="0090728A" w:rsidRPr="0074550F" w:rsidRDefault="0090728A" w:rsidP="00EB08C2">
            <w:pPr>
              <w:numPr>
                <w:ilvl w:val="0"/>
                <w:numId w:val="118"/>
              </w:numPr>
              <w:autoSpaceDE w:val="0"/>
              <w:autoSpaceDN w:val="0"/>
              <w:adjustRightInd w:val="0"/>
              <w:ind w:left="252" w:hanging="252"/>
            </w:pPr>
            <w:r w:rsidRPr="0074550F">
              <w:t xml:space="preserve">go outdoors to observe when the moon is </w:t>
            </w:r>
            <w:proofErr w:type="gramStart"/>
            <w:r w:rsidRPr="0074550F">
              <w:t>visible</w:t>
            </w:r>
            <w:proofErr w:type="gramEnd"/>
            <w:r w:rsidRPr="0074550F">
              <w:t xml:space="preserve"> </w:t>
            </w:r>
            <w:r w:rsidRPr="0074550F">
              <w:rPr>
                <w:i/>
              </w:rPr>
              <w:t>and</w:t>
            </w:r>
            <w:r w:rsidRPr="0074550F">
              <w:t xml:space="preserve"> the sun is out. </w:t>
            </w:r>
          </w:p>
          <w:p w14:paraId="7CB3E34B" w14:textId="77777777" w:rsidR="0090728A" w:rsidRPr="0074550F" w:rsidRDefault="0090728A" w:rsidP="00EB08C2">
            <w:pPr>
              <w:numPr>
                <w:ilvl w:val="0"/>
                <w:numId w:val="118"/>
              </w:numPr>
              <w:autoSpaceDE w:val="0"/>
              <w:autoSpaceDN w:val="0"/>
              <w:adjustRightInd w:val="0"/>
              <w:ind w:left="252" w:hanging="252"/>
            </w:pPr>
            <w:r w:rsidRPr="0074550F">
              <w:t>represent their observations of the moon and how its shape changes (full circle, half circle, and crescent) through drawings, paintings, collage.</w:t>
            </w:r>
          </w:p>
          <w:p w14:paraId="1C23AC6F" w14:textId="77777777" w:rsidR="0090728A" w:rsidRPr="0074550F" w:rsidRDefault="0090728A" w:rsidP="00EB08C2">
            <w:pPr>
              <w:numPr>
                <w:ilvl w:val="0"/>
                <w:numId w:val="118"/>
              </w:numPr>
              <w:autoSpaceDE w:val="0"/>
              <w:autoSpaceDN w:val="0"/>
              <w:adjustRightInd w:val="0"/>
              <w:ind w:left="252" w:hanging="252"/>
            </w:pPr>
            <w:r w:rsidRPr="0074550F">
              <w:t>observe and identify the differences between night and day based on what they see in the sky.</w:t>
            </w:r>
          </w:p>
        </w:tc>
        <w:tc>
          <w:tcPr>
            <w:tcW w:w="3540" w:type="dxa"/>
            <w:shd w:val="clear" w:color="auto" w:fill="DBE5F1" w:themeFill="accent1" w:themeFillTint="33"/>
          </w:tcPr>
          <w:p w14:paraId="1F9ADF4A" w14:textId="77777777" w:rsidR="0090728A" w:rsidRPr="0074550F" w:rsidRDefault="0090728A" w:rsidP="00EB08C2">
            <w:pPr>
              <w:pStyle w:val="ListParagraph"/>
              <w:numPr>
                <w:ilvl w:val="0"/>
                <w:numId w:val="118"/>
              </w:numPr>
              <w:ind w:left="259" w:hanging="259"/>
              <w:contextualSpacing w:val="0"/>
              <w:rPr>
                <w:bCs/>
              </w:rPr>
            </w:pPr>
            <w:r w:rsidRPr="0074550F">
              <w:rPr>
                <w:bCs/>
              </w:rPr>
              <w:t>express or demonstrate awareness of changing shapes of the moon as it waxes and wanes each month, through language or representation.</w:t>
            </w:r>
          </w:p>
        </w:tc>
        <w:tc>
          <w:tcPr>
            <w:tcW w:w="3533" w:type="dxa"/>
            <w:shd w:val="clear" w:color="auto" w:fill="DBE5F1" w:themeFill="accent1" w:themeFillTint="33"/>
          </w:tcPr>
          <w:p w14:paraId="1374DFDE" w14:textId="77777777" w:rsidR="0090728A" w:rsidRPr="0074550F" w:rsidRDefault="0090728A" w:rsidP="00EB08C2">
            <w:pPr>
              <w:numPr>
                <w:ilvl w:val="0"/>
                <w:numId w:val="118"/>
              </w:numPr>
              <w:autoSpaceDE w:val="0"/>
              <w:autoSpaceDN w:val="0"/>
              <w:adjustRightInd w:val="0"/>
              <w:ind w:left="252" w:hanging="252"/>
            </w:pPr>
            <w:r w:rsidRPr="0074550F">
              <w:t xml:space="preserve">encourage children to retell stories about night and day and things in the sky (e.g., </w:t>
            </w:r>
            <w:r w:rsidRPr="0074550F">
              <w:rPr>
                <w:i/>
                <w:iCs/>
              </w:rPr>
              <w:t>Happy Birthday Moon</w:t>
            </w:r>
            <w:r w:rsidRPr="0074550F">
              <w:rPr>
                <w:iCs/>
              </w:rPr>
              <w:t xml:space="preserve">, </w:t>
            </w:r>
            <w:proofErr w:type="spellStart"/>
            <w:r w:rsidRPr="0074550F">
              <w:rPr>
                <w:i/>
                <w:iCs/>
              </w:rPr>
              <w:t>Moongame</w:t>
            </w:r>
            <w:proofErr w:type="spellEnd"/>
            <w:r w:rsidRPr="0074550F">
              <w:rPr>
                <w:i/>
                <w:iCs/>
              </w:rPr>
              <w:t>,</w:t>
            </w:r>
            <w:r w:rsidRPr="0074550F">
              <w:rPr>
                <w:iCs/>
              </w:rPr>
              <w:t xml:space="preserve"> and </w:t>
            </w:r>
            <w:r w:rsidRPr="0074550F">
              <w:rPr>
                <w:i/>
                <w:iCs/>
              </w:rPr>
              <w:t>Mooncake</w:t>
            </w:r>
            <w:r w:rsidRPr="0074550F">
              <w:rPr>
                <w:iCs/>
              </w:rPr>
              <w:t xml:space="preserve"> by Frank Asch, </w:t>
            </w:r>
            <w:r w:rsidRPr="0074550F">
              <w:rPr>
                <w:i/>
                <w:iCs/>
              </w:rPr>
              <w:t>Papa Please Get the Moon for Me</w:t>
            </w:r>
            <w:r w:rsidRPr="0074550F">
              <w:rPr>
                <w:iCs/>
              </w:rPr>
              <w:t xml:space="preserve"> by Eric Carle</w:t>
            </w:r>
            <w:r w:rsidRPr="0074550F">
              <w:t xml:space="preserve">), as well as informational books about the moon, (e.g., </w:t>
            </w:r>
            <w:r w:rsidRPr="0074550F">
              <w:rPr>
                <w:i/>
              </w:rPr>
              <w:t>I See the Moon</w:t>
            </w:r>
            <w:r w:rsidRPr="0074550F">
              <w:t xml:space="preserve"> by Jacqueline Mitton; </w:t>
            </w:r>
            <w:r w:rsidRPr="0074550F">
              <w:rPr>
                <w:i/>
              </w:rPr>
              <w:t xml:space="preserve">One Small Square: The Night Sky </w:t>
            </w:r>
            <w:r w:rsidRPr="0074550F">
              <w:t>by</w:t>
            </w:r>
            <w:r w:rsidRPr="0074550F">
              <w:rPr>
                <w:i/>
              </w:rPr>
              <w:t xml:space="preserve"> </w:t>
            </w:r>
            <w:r w:rsidRPr="0074550F">
              <w:t xml:space="preserve">Donald M. Silver; </w:t>
            </w:r>
            <w:r w:rsidRPr="0074550F">
              <w:rPr>
                <w:i/>
              </w:rPr>
              <w:t xml:space="preserve">What the Sun Sees/What the Moon Sees </w:t>
            </w:r>
            <w:r w:rsidRPr="0074550F">
              <w:t xml:space="preserve">by Nancy Tafuri, </w:t>
            </w:r>
            <w:r w:rsidRPr="0074550F">
              <w:rPr>
                <w:i/>
              </w:rPr>
              <w:t xml:space="preserve">Watching the Moon </w:t>
            </w:r>
            <w:r w:rsidRPr="0074550F">
              <w:t xml:space="preserve">by </w:t>
            </w:r>
            <w:proofErr w:type="spellStart"/>
            <w:r w:rsidRPr="0074550F">
              <w:t>Edana</w:t>
            </w:r>
            <w:proofErr w:type="spellEnd"/>
            <w:r w:rsidRPr="0074550F">
              <w:t xml:space="preserve"> Eckart; and </w:t>
            </w:r>
            <w:r w:rsidRPr="0074550F">
              <w:rPr>
                <w:i/>
              </w:rPr>
              <w:t>Why Does the Moon Change</w:t>
            </w:r>
            <w:r w:rsidRPr="0074550F">
              <w:t xml:space="preserve"> </w:t>
            </w:r>
            <w:r w:rsidRPr="0074550F">
              <w:rPr>
                <w:i/>
              </w:rPr>
              <w:t>Shape?</w:t>
            </w:r>
            <w:r w:rsidRPr="0074550F">
              <w:t xml:space="preserve"> by Melissa Stewart). </w:t>
            </w:r>
          </w:p>
          <w:p w14:paraId="05BD1427" w14:textId="77777777" w:rsidR="0090728A" w:rsidRPr="0074550F" w:rsidRDefault="0090728A" w:rsidP="00EB08C2">
            <w:pPr>
              <w:numPr>
                <w:ilvl w:val="0"/>
                <w:numId w:val="118"/>
              </w:numPr>
              <w:autoSpaceDE w:val="0"/>
              <w:autoSpaceDN w:val="0"/>
              <w:adjustRightInd w:val="0"/>
              <w:ind w:left="259" w:hanging="259"/>
            </w:pPr>
            <w:r w:rsidRPr="0074550F">
              <w:t>display pictures of space with sun, moon, and stars, and illustrations of phases of the moon.</w:t>
            </w:r>
          </w:p>
          <w:p w14:paraId="41BAE11A" w14:textId="77777777" w:rsidR="0090728A" w:rsidRPr="0074550F" w:rsidRDefault="0090728A" w:rsidP="00EB08C2">
            <w:pPr>
              <w:numPr>
                <w:ilvl w:val="0"/>
                <w:numId w:val="118"/>
              </w:numPr>
              <w:autoSpaceDE w:val="0"/>
              <w:autoSpaceDN w:val="0"/>
              <w:adjustRightInd w:val="0"/>
              <w:ind w:left="259" w:hanging="259"/>
            </w:pPr>
            <w:r w:rsidRPr="0074550F">
              <w:t>provide information and suggestions to families about observing the moon at night.</w:t>
            </w:r>
          </w:p>
        </w:tc>
      </w:tr>
      <w:tr w:rsidR="0090728A" w:rsidRPr="0074550F" w14:paraId="101016F2" w14:textId="77777777" w:rsidTr="00451984">
        <w:trPr>
          <w:jc w:val="center"/>
        </w:trPr>
        <w:tc>
          <w:tcPr>
            <w:tcW w:w="3507" w:type="dxa"/>
            <w:shd w:val="clear" w:color="auto" w:fill="DBE5F1" w:themeFill="accent1" w:themeFillTint="33"/>
          </w:tcPr>
          <w:p w14:paraId="5FFFC6F3" w14:textId="77777777" w:rsidR="0090728A" w:rsidRPr="0074550F" w:rsidRDefault="0090728A" w:rsidP="0090728A">
            <w:pPr>
              <w:rPr>
                <w:b/>
                <w:bCs/>
              </w:rPr>
            </w:pPr>
            <w:r w:rsidRPr="0074550F">
              <w:rPr>
                <w:rFonts w:eastAsia="MS Mincho"/>
                <w:b/>
              </w:rPr>
              <w:t>PreK-ESS1-2 (MA).</w:t>
            </w:r>
            <w:r w:rsidRPr="0074550F">
              <w:rPr>
                <w:rFonts w:eastAsia="MS Mincho"/>
              </w:rPr>
              <w:t xml:space="preserve"> Observe and use evidence to describe that the sun is in different places in the sky during the day.</w:t>
            </w:r>
          </w:p>
        </w:tc>
        <w:tc>
          <w:tcPr>
            <w:tcW w:w="3522" w:type="dxa"/>
            <w:shd w:val="clear" w:color="auto" w:fill="DBE5F1" w:themeFill="accent1" w:themeFillTint="33"/>
          </w:tcPr>
          <w:p w14:paraId="72803111" w14:textId="77777777" w:rsidR="0090728A" w:rsidRPr="0074550F" w:rsidRDefault="0090728A" w:rsidP="00EB08C2">
            <w:pPr>
              <w:numPr>
                <w:ilvl w:val="0"/>
                <w:numId w:val="118"/>
              </w:numPr>
              <w:autoSpaceDE w:val="0"/>
              <w:autoSpaceDN w:val="0"/>
              <w:adjustRightInd w:val="0"/>
              <w:ind w:left="252" w:hanging="252"/>
            </w:pPr>
            <w:r w:rsidRPr="0074550F">
              <w:t>go outdoors at different times of the day to observe the position of the sun in the sky and represent their perspectives with drawings.</w:t>
            </w:r>
          </w:p>
          <w:p w14:paraId="3AE73C62" w14:textId="77777777" w:rsidR="0090728A" w:rsidRPr="0074550F" w:rsidRDefault="0090728A" w:rsidP="00EB08C2">
            <w:pPr>
              <w:numPr>
                <w:ilvl w:val="0"/>
                <w:numId w:val="118"/>
              </w:numPr>
              <w:autoSpaceDE w:val="0"/>
              <w:autoSpaceDN w:val="0"/>
              <w:adjustRightInd w:val="0"/>
              <w:ind w:left="252" w:hanging="252"/>
            </w:pPr>
            <w:r w:rsidRPr="0074550F">
              <w:t xml:space="preserve">observe the shadows of trees or other stationary objects in the morning and outline them with sidewalk </w:t>
            </w:r>
            <w:r w:rsidR="00A7331B" w:rsidRPr="0074550F">
              <w:t>chalk and</w:t>
            </w:r>
            <w:r w:rsidRPr="0074550F">
              <w:t xml:space="preserve"> return in the afternoon to see if the shadows have changed in any way.</w:t>
            </w:r>
          </w:p>
          <w:p w14:paraId="540441F5" w14:textId="77777777" w:rsidR="0090728A" w:rsidRPr="0074550F" w:rsidRDefault="0090728A" w:rsidP="00EB08C2">
            <w:pPr>
              <w:numPr>
                <w:ilvl w:val="0"/>
                <w:numId w:val="118"/>
              </w:numPr>
              <w:autoSpaceDE w:val="0"/>
              <w:autoSpaceDN w:val="0"/>
              <w:adjustRightInd w:val="0"/>
              <w:ind w:left="252" w:hanging="252"/>
            </w:pPr>
            <w:r w:rsidRPr="0074550F">
              <w:t xml:space="preserve">trace the outline of their own shadows at different times of the day, and then discuss changes and </w:t>
            </w:r>
            <w:r w:rsidRPr="0074550F">
              <w:lastRenderedPageBreak/>
              <w:t>why they think the changes occurred.</w:t>
            </w:r>
          </w:p>
        </w:tc>
        <w:tc>
          <w:tcPr>
            <w:tcW w:w="3540" w:type="dxa"/>
            <w:shd w:val="clear" w:color="auto" w:fill="DBE5F1" w:themeFill="accent1" w:themeFillTint="33"/>
          </w:tcPr>
          <w:p w14:paraId="42634359" w14:textId="77777777" w:rsidR="0090728A" w:rsidRPr="0074550F" w:rsidRDefault="0090728A" w:rsidP="00EB08C2">
            <w:pPr>
              <w:pStyle w:val="ListParagraph"/>
              <w:numPr>
                <w:ilvl w:val="0"/>
                <w:numId w:val="132"/>
              </w:numPr>
              <w:ind w:left="162" w:hanging="180"/>
              <w:contextualSpacing w:val="0"/>
              <w:rPr>
                <w:b/>
                <w:bCs/>
              </w:rPr>
            </w:pPr>
            <w:r w:rsidRPr="0074550F">
              <w:rPr>
                <w:bCs/>
              </w:rPr>
              <w:lastRenderedPageBreak/>
              <w:t>express or demonstrate awareness that the sun appears in different places during the day, through language or representation.</w:t>
            </w:r>
          </w:p>
        </w:tc>
        <w:tc>
          <w:tcPr>
            <w:tcW w:w="3533" w:type="dxa"/>
            <w:shd w:val="clear" w:color="auto" w:fill="DBE5F1" w:themeFill="accent1" w:themeFillTint="33"/>
          </w:tcPr>
          <w:p w14:paraId="751B8405" w14:textId="77777777" w:rsidR="0090728A" w:rsidRPr="0074550F" w:rsidRDefault="0090728A" w:rsidP="00EB08C2">
            <w:pPr>
              <w:pStyle w:val="ListParagraph"/>
              <w:numPr>
                <w:ilvl w:val="0"/>
                <w:numId w:val="132"/>
              </w:numPr>
              <w:ind w:left="162" w:hanging="180"/>
              <w:contextualSpacing w:val="0"/>
              <w:rPr>
                <w:bCs/>
              </w:rPr>
            </w:pPr>
            <w:r w:rsidRPr="0074550F">
              <w:rPr>
                <w:bCs/>
              </w:rPr>
              <w:t>work with children to create a sundial, place it in the Sun, then go outside at different times and record the movement of the sundial’s shadow. Encourage children to think of explanations for why the shadow is moving.</w:t>
            </w:r>
          </w:p>
          <w:p w14:paraId="3BA4BA17" w14:textId="77777777" w:rsidR="0090728A" w:rsidRPr="0074550F" w:rsidRDefault="0090728A" w:rsidP="00EB08C2">
            <w:pPr>
              <w:pStyle w:val="ListParagraph"/>
              <w:numPr>
                <w:ilvl w:val="0"/>
                <w:numId w:val="132"/>
              </w:numPr>
              <w:ind w:left="162" w:hanging="180"/>
              <w:contextualSpacing w:val="0"/>
            </w:pPr>
            <w:r w:rsidRPr="0074550F">
              <w:t xml:space="preserve">read stories and informational books, such as </w:t>
            </w:r>
            <w:r w:rsidRPr="0074550F">
              <w:rPr>
                <w:i/>
              </w:rPr>
              <w:t>The Sun is My Favorite Star</w:t>
            </w:r>
            <w:r w:rsidRPr="0074550F">
              <w:t xml:space="preserve"> by Frank Asch, </w:t>
            </w:r>
            <w:r w:rsidRPr="0074550F">
              <w:rPr>
                <w:i/>
              </w:rPr>
              <w:t xml:space="preserve">What the Sun Sees/What the Moon Sees </w:t>
            </w:r>
            <w:r w:rsidRPr="0074550F">
              <w:t>by Nancy Tafuri.</w:t>
            </w:r>
          </w:p>
          <w:p w14:paraId="3983CB03" w14:textId="77777777" w:rsidR="0090728A" w:rsidRPr="0074550F" w:rsidRDefault="0090728A" w:rsidP="00EB08C2">
            <w:pPr>
              <w:pStyle w:val="ListParagraph"/>
              <w:numPr>
                <w:ilvl w:val="0"/>
                <w:numId w:val="132"/>
              </w:numPr>
              <w:ind w:left="162" w:hanging="180"/>
              <w:contextualSpacing w:val="0"/>
            </w:pPr>
            <w:r w:rsidRPr="0074550F">
              <w:rPr>
                <w:bCs/>
              </w:rPr>
              <w:lastRenderedPageBreak/>
              <w:t>help children to observe the location of the sun related to routines in their lives (e.g., where is the sun in the sky when you get up in the morning? Where is it when you get home from school?”), including the intensity and location of sunlight entering the classroom at various times of the day.</w:t>
            </w:r>
          </w:p>
        </w:tc>
      </w:tr>
      <w:tr w:rsidR="0090728A" w:rsidRPr="0074550F" w14:paraId="21763397" w14:textId="77777777" w:rsidTr="00451984">
        <w:trPr>
          <w:jc w:val="center"/>
        </w:trPr>
        <w:tc>
          <w:tcPr>
            <w:tcW w:w="3507" w:type="dxa"/>
          </w:tcPr>
          <w:p w14:paraId="544D081F" w14:textId="77777777" w:rsidR="0090728A" w:rsidRPr="0074550F" w:rsidRDefault="0090728A" w:rsidP="0074550F">
            <w:pPr>
              <w:tabs>
                <w:tab w:val="left" w:pos="0"/>
              </w:tabs>
              <w:rPr>
                <w:rFonts w:eastAsia="MS Mincho"/>
                <w:b/>
              </w:rPr>
            </w:pPr>
            <w:r w:rsidRPr="0074550F">
              <w:rPr>
                <w:rFonts w:eastAsia="MS Mincho"/>
                <w:b/>
              </w:rPr>
              <w:lastRenderedPageBreak/>
              <w:t>*Note: No K-ESS1-1 or –2</w:t>
            </w:r>
          </w:p>
        </w:tc>
        <w:tc>
          <w:tcPr>
            <w:tcW w:w="3522" w:type="dxa"/>
          </w:tcPr>
          <w:p w14:paraId="2A3D6EAC" w14:textId="77777777" w:rsidR="0090728A" w:rsidRPr="0074550F" w:rsidRDefault="0090728A" w:rsidP="0090728A">
            <w:pPr>
              <w:jc w:val="center"/>
              <w:rPr>
                <w:b/>
                <w:bCs/>
              </w:rPr>
            </w:pPr>
          </w:p>
        </w:tc>
        <w:tc>
          <w:tcPr>
            <w:tcW w:w="3540" w:type="dxa"/>
          </w:tcPr>
          <w:p w14:paraId="11CB750F" w14:textId="77777777" w:rsidR="0090728A" w:rsidRPr="0074550F" w:rsidRDefault="0090728A" w:rsidP="0090728A">
            <w:pPr>
              <w:jc w:val="center"/>
              <w:rPr>
                <w:b/>
                <w:bCs/>
              </w:rPr>
            </w:pPr>
          </w:p>
        </w:tc>
        <w:tc>
          <w:tcPr>
            <w:tcW w:w="3533" w:type="dxa"/>
          </w:tcPr>
          <w:p w14:paraId="4556793F" w14:textId="77777777" w:rsidR="0090728A" w:rsidRPr="0074550F" w:rsidRDefault="0090728A" w:rsidP="0090728A">
            <w:pPr>
              <w:jc w:val="center"/>
              <w:rPr>
                <w:b/>
                <w:bCs/>
              </w:rPr>
            </w:pPr>
          </w:p>
        </w:tc>
      </w:tr>
    </w:tbl>
    <w:p w14:paraId="4EA5E931" w14:textId="77777777" w:rsidR="00451984" w:rsidRDefault="00451984"/>
    <w:tbl>
      <w:tblPr>
        <w:tblStyle w:val="TableGrid"/>
        <w:tblW w:w="0" w:type="auto"/>
        <w:jc w:val="center"/>
        <w:tblLook w:val="04A0" w:firstRow="1" w:lastRow="0" w:firstColumn="1" w:lastColumn="0" w:noHBand="0" w:noVBand="1"/>
      </w:tblPr>
      <w:tblGrid>
        <w:gridCol w:w="14102"/>
      </w:tblGrid>
      <w:tr w:rsidR="0090728A" w:rsidRPr="0074550F" w14:paraId="07490963" w14:textId="77777777" w:rsidTr="0074550F">
        <w:trPr>
          <w:tblHeader/>
          <w:jc w:val="center"/>
        </w:trPr>
        <w:tc>
          <w:tcPr>
            <w:tcW w:w="14102" w:type="dxa"/>
            <w:tcBorders>
              <w:bottom w:val="single" w:sz="4" w:space="0" w:color="auto"/>
            </w:tcBorders>
            <w:shd w:val="clear" w:color="auto" w:fill="CCFFCC"/>
          </w:tcPr>
          <w:p w14:paraId="4DEFE5A0" w14:textId="77777777" w:rsidR="0090728A" w:rsidRPr="0074550F" w:rsidRDefault="0090728A" w:rsidP="008D16C6">
            <w:pPr>
              <w:pStyle w:val="Heading3"/>
              <w:outlineLvl w:val="2"/>
            </w:pPr>
            <w:bookmarkStart w:id="81" w:name="_Toc45867442"/>
            <w:r w:rsidRPr="0074550F">
              <w:t>ESS2 Earth’s Systems</w:t>
            </w:r>
            <w:bookmarkEnd w:id="81"/>
          </w:p>
        </w:tc>
      </w:tr>
    </w:tbl>
    <w:p w14:paraId="17F9E1C6" w14:textId="77777777" w:rsidR="00451984" w:rsidRPr="00451984" w:rsidRDefault="00451984">
      <w:pPr>
        <w:rPr>
          <w:sz w:val="2"/>
        </w:rPr>
      </w:pPr>
    </w:p>
    <w:tbl>
      <w:tblPr>
        <w:tblStyle w:val="TableGrid"/>
        <w:tblW w:w="0" w:type="auto"/>
        <w:jc w:val="center"/>
        <w:tblLook w:val="04A0" w:firstRow="1" w:lastRow="0" w:firstColumn="1" w:lastColumn="0" w:noHBand="0" w:noVBand="1"/>
      </w:tblPr>
      <w:tblGrid>
        <w:gridCol w:w="3480"/>
        <w:gridCol w:w="3568"/>
        <w:gridCol w:w="3521"/>
        <w:gridCol w:w="3533"/>
      </w:tblGrid>
      <w:tr w:rsidR="0090728A" w:rsidRPr="0074550F" w14:paraId="5AF1B05D" w14:textId="77777777" w:rsidTr="00451984">
        <w:trPr>
          <w:tblHeader/>
          <w:jc w:val="center"/>
        </w:trPr>
        <w:tc>
          <w:tcPr>
            <w:tcW w:w="3480" w:type="dxa"/>
            <w:shd w:val="clear" w:color="auto" w:fill="FFFF99"/>
          </w:tcPr>
          <w:p w14:paraId="6857355B" w14:textId="77777777" w:rsidR="0090728A" w:rsidRPr="0074550F" w:rsidRDefault="0090728A" w:rsidP="0074550F">
            <w:pPr>
              <w:rPr>
                <w:b/>
              </w:rPr>
            </w:pPr>
            <w:r w:rsidRPr="0074550F">
              <w:rPr>
                <w:b/>
              </w:rPr>
              <w:t>MA Standard</w:t>
            </w:r>
          </w:p>
        </w:tc>
        <w:tc>
          <w:tcPr>
            <w:tcW w:w="3568" w:type="dxa"/>
            <w:shd w:val="clear" w:color="auto" w:fill="FFFF99"/>
          </w:tcPr>
          <w:p w14:paraId="74A6C862" w14:textId="77777777" w:rsidR="0090728A" w:rsidRPr="0074550F" w:rsidRDefault="0090728A" w:rsidP="0074550F">
            <w:pPr>
              <w:rPr>
                <w:b/>
              </w:rPr>
            </w:pPr>
            <w:r w:rsidRPr="0074550F">
              <w:rPr>
                <w:b/>
              </w:rPr>
              <w:t xml:space="preserve">Possible learning activities: </w:t>
            </w:r>
          </w:p>
          <w:p w14:paraId="3D62601F" w14:textId="77777777" w:rsidR="0090728A" w:rsidRPr="0074550F" w:rsidRDefault="0090728A" w:rsidP="0074550F">
            <w:pPr>
              <w:rPr>
                <w:b/>
              </w:rPr>
            </w:pPr>
            <w:r w:rsidRPr="0074550F">
              <w:rPr>
                <w:b/>
              </w:rPr>
              <w:t>Children could…</w:t>
            </w:r>
          </w:p>
        </w:tc>
        <w:tc>
          <w:tcPr>
            <w:tcW w:w="3521" w:type="dxa"/>
            <w:shd w:val="clear" w:color="auto" w:fill="FFFF99"/>
          </w:tcPr>
          <w:p w14:paraId="020E5D4E" w14:textId="77777777" w:rsidR="0090728A" w:rsidRPr="0074550F" w:rsidRDefault="0090728A" w:rsidP="0074550F">
            <w:pPr>
              <w:rPr>
                <w:b/>
              </w:rPr>
            </w:pPr>
            <w:r w:rsidRPr="0074550F">
              <w:rPr>
                <w:b/>
              </w:rPr>
              <w:t xml:space="preserve">Possible evidence: </w:t>
            </w:r>
          </w:p>
          <w:p w14:paraId="7C1E3D38" w14:textId="77777777" w:rsidR="0090728A" w:rsidRPr="0074550F" w:rsidRDefault="0090728A" w:rsidP="0074550F">
            <w:pPr>
              <w:rPr>
                <w:b/>
              </w:rPr>
            </w:pPr>
            <w:r w:rsidRPr="0074550F">
              <w:rPr>
                <w:b/>
              </w:rPr>
              <w:t>Children may…</w:t>
            </w:r>
          </w:p>
        </w:tc>
        <w:tc>
          <w:tcPr>
            <w:tcW w:w="3533" w:type="dxa"/>
            <w:shd w:val="clear" w:color="auto" w:fill="FFFF99"/>
          </w:tcPr>
          <w:p w14:paraId="2F1F7CEA" w14:textId="77777777" w:rsidR="0090728A" w:rsidRPr="0074550F" w:rsidRDefault="0090728A" w:rsidP="0074550F">
            <w:pPr>
              <w:rPr>
                <w:b/>
              </w:rPr>
            </w:pPr>
            <w:r w:rsidRPr="0074550F">
              <w:rPr>
                <w:b/>
              </w:rPr>
              <w:t>Supportive practices:</w:t>
            </w:r>
          </w:p>
          <w:p w14:paraId="6607F93E" w14:textId="77777777" w:rsidR="0090728A" w:rsidRPr="0074550F" w:rsidRDefault="0090728A" w:rsidP="0074550F">
            <w:pPr>
              <w:rPr>
                <w:b/>
              </w:rPr>
            </w:pPr>
            <w:r w:rsidRPr="0074550F">
              <w:rPr>
                <w:b/>
              </w:rPr>
              <w:t>Educators could…</w:t>
            </w:r>
          </w:p>
        </w:tc>
      </w:tr>
      <w:tr w:rsidR="0090728A" w:rsidRPr="0074550F" w14:paraId="27E1BEF1" w14:textId="77777777" w:rsidTr="00451984">
        <w:trPr>
          <w:jc w:val="center"/>
        </w:trPr>
        <w:tc>
          <w:tcPr>
            <w:tcW w:w="3480" w:type="dxa"/>
            <w:shd w:val="clear" w:color="auto" w:fill="DBE5F1" w:themeFill="accent1" w:themeFillTint="33"/>
          </w:tcPr>
          <w:p w14:paraId="0507CEC2" w14:textId="77777777" w:rsidR="0090728A" w:rsidRPr="0074550F" w:rsidRDefault="0090728A" w:rsidP="0074550F">
            <w:pPr>
              <w:tabs>
                <w:tab w:val="left" w:pos="-1800"/>
                <w:tab w:val="left" w:pos="-540"/>
                <w:tab w:val="left" w:pos="-360"/>
                <w:tab w:val="left" w:pos="0"/>
              </w:tabs>
              <w:rPr>
                <w:rFonts w:eastAsia="MS Mincho"/>
              </w:rPr>
            </w:pPr>
            <w:r w:rsidRPr="0074550F">
              <w:rPr>
                <w:rFonts w:eastAsia="MS Mincho"/>
                <w:b/>
              </w:rPr>
              <w:t>PreK-ESS2-1 (MA).</w:t>
            </w:r>
            <w:r w:rsidRPr="0074550F">
              <w:rPr>
                <w:rFonts w:eastAsia="MS Mincho"/>
              </w:rPr>
              <w:t xml:space="preserve"> Raise questions and engage in discussions about how different types of local environments (including water) provide homes for different kinds of living things.</w:t>
            </w:r>
          </w:p>
        </w:tc>
        <w:tc>
          <w:tcPr>
            <w:tcW w:w="3568" w:type="dxa"/>
            <w:shd w:val="clear" w:color="auto" w:fill="DBE5F1" w:themeFill="accent1" w:themeFillTint="33"/>
          </w:tcPr>
          <w:p w14:paraId="17939C54" w14:textId="77777777" w:rsidR="0090728A" w:rsidRPr="0074550F" w:rsidRDefault="0090728A" w:rsidP="00EB08C2">
            <w:pPr>
              <w:numPr>
                <w:ilvl w:val="0"/>
                <w:numId w:val="119"/>
              </w:numPr>
              <w:autoSpaceDE w:val="0"/>
              <w:autoSpaceDN w:val="0"/>
              <w:adjustRightInd w:val="0"/>
              <w:ind w:left="252" w:hanging="252"/>
            </w:pPr>
            <w:r w:rsidRPr="0074550F">
              <w:t>visit local outdoor areas, ask questions about the environment (e.g., Why is it wet? What lives there?).</w:t>
            </w:r>
          </w:p>
          <w:p w14:paraId="14E110AB" w14:textId="77777777" w:rsidR="0090728A" w:rsidRPr="0074550F" w:rsidRDefault="0090728A" w:rsidP="00EB08C2">
            <w:pPr>
              <w:numPr>
                <w:ilvl w:val="0"/>
                <w:numId w:val="119"/>
              </w:numPr>
              <w:autoSpaceDE w:val="0"/>
              <w:autoSpaceDN w:val="0"/>
              <w:adjustRightInd w:val="0"/>
              <w:ind w:left="252" w:hanging="252"/>
            </w:pPr>
            <w:r w:rsidRPr="0074550F">
              <w:t>observe, explore and compare the habitats of humans, dogs, cats, squirrels, and insects. Categorize pictures or models of animals by their habitats.</w:t>
            </w:r>
          </w:p>
          <w:p w14:paraId="194934E8" w14:textId="77777777" w:rsidR="0090728A" w:rsidRPr="0074550F" w:rsidRDefault="0090728A" w:rsidP="00EB08C2">
            <w:pPr>
              <w:numPr>
                <w:ilvl w:val="0"/>
                <w:numId w:val="119"/>
              </w:numPr>
              <w:ind w:left="252" w:hanging="252"/>
            </w:pPr>
            <w:r w:rsidRPr="0074550F">
              <w:t xml:space="preserve">build homes and other structures out of blocks and other materials (for humans, birds, animals) and provide a reason for why each is an appropriate structure for what lives in it. </w:t>
            </w:r>
          </w:p>
          <w:p w14:paraId="287F7862" w14:textId="77777777" w:rsidR="0090728A" w:rsidRPr="0074550F" w:rsidRDefault="0090728A" w:rsidP="00EB08C2">
            <w:pPr>
              <w:numPr>
                <w:ilvl w:val="0"/>
                <w:numId w:val="119"/>
              </w:numPr>
              <w:autoSpaceDE w:val="0"/>
              <w:autoSpaceDN w:val="0"/>
              <w:adjustRightInd w:val="0"/>
              <w:ind w:left="252" w:hanging="252"/>
            </w:pPr>
            <w:r w:rsidRPr="0074550F">
              <w:t>provide opportunities for children to observe organisms in their natural environment over time</w:t>
            </w:r>
          </w:p>
          <w:p w14:paraId="3D3A01BF" w14:textId="77777777" w:rsidR="0090728A" w:rsidRPr="0074550F" w:rsidRDefault="0090728A" w:rsidP="00EB08C2">
            <w:pPr>
              <w:numPr>
                <w:ilvl w:val="0"/>
                <w:numId w:val="119"/>
              </w:numPr>
              <w:ind w:left="252" w:hanging="252"/>
            </w:pPr>
            <w:r w:rsidRPr="0074550F">
              <w:t xml:space="preserve">draw pictures of homes for humans and animals to show their understanding of </w:t>
            </w:r>
            <w:r w:rsidRPr="0074550F">
              <w:rPr>
                <w:rFonts w:eastAsia="MS Mincho"/>
              </w:rPr>
              <w:t xml:space="preserve">how different types of local environments </w:t>
            </w:r>
            <w:r w:rsidRPr="0074550F">
              <w:rPr>
                <w:rFonts w:eastAsia="MS Mincho"/>
              </w:rPr>
              <w:lastRenderedPageBreak/>
              <w:t>provide homes for different kinds of living things.</w:t>
            </w:r>
          </w:p>
          <w:p w14:paraId="7561D46D" w14:textId="77777777" w:rsidR="0090728A" w:rsidRPr="0074550F" w:rsidRDefault="0090728A" w:rsidP="00EB08C2">
            <w:pPr>
              <w:numPr>
                <w:ilvl w:val="0"/>
                <w:numId w:val="119"/>
              </w:numPr>
              <w:ind w:left="252" w:hanging="252"/>
            </w:pPr>
            <w:r w:rsidRPr="0074550F">
              <w:t>create representations of various kinds of environments and habitats in the classroom.</w:t>
            </w:r>
          </w:p>
        </w:tc>
        <w:tc>
          <w:tcPr>
            <w:tcW w:w="3521" w:type="dxa"/>
            <w:shd w:val="clear" w:color="auto" w:fill="DBE5F1" w:themeFill="accent1" w:themeFillTint="33"/>
          </w:tcPr>
          <w:p w14:paraId="451F43D9" w14:textId="77777777" w:rsidR="0090728A" w:rsidRPr="0074550F" w:rsidRDefault="0090728A" w:rsidP="00EB08C2">
            <w:pPr>
              <w:pStyle w:val="ListParagraph"/>
              <w:numPr>
                <w:ilvl w:val="0"/>
                <w:numId w:val="119"/>
              </w:numPr>
              <w:ind w:left="259" w:hanging="259"/>
              <w:contextualSpacing w:val="0"/>
              <w:rPr>
                <w:bCs/>
              </w:rPr>
            </w:pPr>
            <w:r w:rsidRPr="0074550F">
              <w:rPr>
                <w:bCs/>
              </w:rPr>
              <w:lastRenderedPageBreak/>
              <w:t>actively participate in discussions about how local environments serve as habitats for living things.</w:t>
            </w:r>
          </w:p>
          <w:p w14:paraId="5B7AA52F" w14:textId="77777777" w:rsidR="0090728A" w:rsidRPr="0074550F" w:rsidRDefault="0090728A" w:rsidP="00EB08C2">
            <w:pPr>
              <w:pStyle w:val="ListParagraph"/>
              <w:numPr>
                <w:ilvl w:val="0"/>
                <w:numId w:val="119"/>
              </w:numPr>
              <w:ind w:left="259" w:hanging="259"/>
              <w:contextualSpacing w:val="0"/>
              <w:rPr>
                <w:bCs/>
              </w:rPr>
            </w:pPr>
            <w:r w:rsidRPr="0074550F">
              <w:rPr>
                <w:bCs/>
              </w:rPr>
              <w:t>demonstrate understanding about living things that are found in the local environment through oral or written language or some form of representation.</w:t>
            </w:r>
          </w:p>
        </w:tc>
        <w:tc>
          <w:tcPr>
            <w:tcW w:w="3533" w:type="dxa"/>
            <w:shd w:val="clear" w:color="auto" w:fill="DBE5F1" w:themeFill="accent1" w:themeFillTint="33"/>
          </w:tcPr>
          <w:p w14:paraId="0B1FF59D" w14:textId="77777777" w:rsidR="0090728A" w:rsidRPr="0074550F" w:rsidRDefault="0090728A" w:rsidP="00EB08C2">
            <w:pPr>
              <w:numPr>
                <w:ilvl w:val="0"/>
                <w:numId w:val="119"/>
              </w:numPr>
              <w:autoSpaceDE w:val="0"/>
              <w:autoSpaceDN w:val="0"/>
              <w:adjustRightInd w:val="0"/>
              <w:ind w:left="252" w:hanging="252"/>
            </w:pPr>
            <w:r w:rsidRPr="0074550F">
              <w:t>create a habitat enabling children to observe creatures in their natural environment (e.g., fish in an aquarium; a worm or indoor butterfly house; ant farm; terrarium for snails or hermit crab; a bird or butterfly garden outdoors).</w:t>
            </w:r>
          </w:p>
          <w:p w14:paraId="641E2CF9" w14:textId="77777777" w:rsidR="0090728A" w:rsidRPr="0074550F" w:rsidRDefault="0090728A" w:rsidP="00EB08C2">
            <w:pPr>
              <w:numPr>
                <w:ilvl w:val="0"/>
                <w:numId w:val="119"/>
              </w:numPr>
              <w:autoSpaceDE w:val="0"/>
              <w:autoSpaceDN w:val="0"/>
              <w:adjustRightInd w:val="0"/>
              <w:ind w:left="252" w:hanging="252"/>
            </w:pPr>
            <w:r w:rsidRPr="0074550F">
              <w:t>ask questions about various habitats (e.g., why does an animal live in one environment rather than somewhere else? How can an animal survive there? What does the environment provide for the animal? What would happen to the animal if it were moved to a different environment?).</w:t>
            </w:r>
          </w:p>
          <w:p w14:paraId="74B03B59" w14:textId="77777777" w:rsidR="0090728A" w:rsidRPr="0074550F" w:rsidRDefault="0090728A" w:rsidP="00EB08C2">
            <w:pPr>
              <w:numPr>
                <w:ilvl w:val="0"/>
                <w:numId w:val="119"/>
              </w:numPr>
              <w:autoSpaceDE w:val="0"/>
              <w:autoSpaceDN w:val="0"/>
              <w:adjustRightInd w:val="0"/>
              <w:ind w:left="252" w:hanging="252"/>
            </w:pPr>
            <w:r w:rsidRPr="0074550F">
              <w:t xml:space="preserve">read books that describe various habitats and homes, such as nests, water, and the forest (e.g., </w:t>
            </w:r>
            <w:r w:rsidRPr="0074550F">
              <w:rPr>
                <w:i/>
              </w:rPr>
              <w:t>Who Lives Here? Forest, Rain Forest, Desert Animals</w:t>
            </w:r>
            <w:r w:rsidRPr="0074550F">
              <w:t xml:space="preserve"> by Deborah Hodge; </w:t>
            </w:r>
            <w:r w:rsidRPr="0074550F">
              <w:rPr>
                <w:i/>
              </w:rPr>
              <w:t>Each Living Thing</w:t>
            </w:r>
            <w:r w:rsidRPr="0074550F">
              <w:t xml:space="preserve"> by </w:t>
            </w:r>
            <w:r w:rsidRPr="0074550F">
              <w:lastRenderedPageBreak/>
              <w:t xml:space="preserve">Joanne Ryder, </w:t>
            </w:r>
            <w:r w:rsidRPr="0074550F">
              <w:rPr>
                <w:i/>
              </w:rPr>
              <w:t xml:space="preserve">In the Small; Small Pond </w:t>
            </w:r>
            <w:r w:rsidRPr="0074550F">
              <w:t>by Denise Fleming</w:t>
            </w:r>
            <w:r w:rsidRPr="0074550F">
              <w:rPr>
                <w:i/>
              </w:rPr>
              <w:t xml:space="preserve">; In the Pond </w:t>
            </w:r>
            <w:r w:rsidRPr="0074550F">
              <w:t>and</w:t>
            </w:r>
            <w:r w:rsidRPr="0074550F">
              <w:rPr>
                <w:i/>
              </w:rPr>
              <w:t xml:space="preserve"> In the Garden </w:t>
            </w:r>
            <w:r w:rsidRPr="0074550F">
              <w:t>both</w:t>
            </w:r>
            <w:r w:rsidRPr="0074550F">
              <w:rPr>
                <w:i/>
              </w:rPr>
              <w:t xml:space="preserve"> </w:t>
            </w:r>
            <w:r w:rsidRPr="0074550F">
              <w:t xml:space="preserve">by </w:t>
            </w:r>
            <w:proofErr w:type="spellStart"/>
            <w:r w:rsidRPr="0074550F">
              <w:t>Ermanno</w:t>
            </w:r>
            <w:proofErr w:type="spellEnd"/>
            <w:r w:rsidRPr="0074550F">
              <w:t xml:space="preserve"> </w:t>
            </w:r>
            <w:proofErr w:type="spellStart"/>
            <w:r w:rsidRPr="0074550F">
              <w:t>Cristini</w:t>
            </w:r>
            <w:proofErr w:type="spellEnd"/>
            <w:r w:rsidRPr="0074550F">
              <w:t xml:space="preserve"> and Luigi </w:t>
            </w:r>
            <w:proofErr w:type="spellStart"/>
            <w:r w:rsidRPr="0074550F">
              <w:t>Puricelli</w:t>
            </w:r>
            <w:proofErr w:type="spellEnd"/>
            <w:r w:rsidRPr="0074550F">
              <w:t xml:space="preserve">, </w:t>
            </w:r>
            <w:proofErr w:type="spellStart"/>
            <w:r w:rsidRPr="0074550F">
              <w:t>Canizares</w:t>
            </w:r>
            <w:proofErr w:type="spellEnd"/>
            <w:r w:rsidRPr="0074550F">
              <w:t xml:space="preserve"> and Betsey </w:t>
            </w:r>
            <w:proofErr w:type="spellStart"/>
            <w:r w:rsidRPr="0074550F">
              <w:t>Chessen</w:t>
            </w:r>
            <w:proofErr w:type="spellEnd"/>
            <w:r w:rsidRPr="0074550F">
              <w:t xml:space="preserve">, and </w:t>
            </w:r>
            <w:r w:rsidRPr="0074550F">
              <w:rPr>
                <w:i/>
              </w:rPr>
              <w:t xml:space="preserve">We’re Going on a Nature Hunt </w:t>
            </w:r>
            <w:r w:rsidRPr="0074550F">
              <w:t>by Steve Metzger).</w:t>
            </w:r>
          </w:p>
        </w:tc>
      </w:tr>
      <w:tr w:rsidR="0090728A" w:rsidRPr="0074550F" w14:paraId="667CFF70" w14:textId="77777777" w:rsidTr="00451984">
        <w:trPr>
          <w:jc w:val="center"/>
        </w:trPr>
        <w:tc>
          <w:tcPr>
            <w:tcW w:w="3480" w:type="dxa"/>
          </w:tcPr>
          <w:p w14:paraId="1A66F5E6" w14:textId="77777777" w:rsidR="0090728A" w:rsidRPr="0074550F" w:rsidRDefault="0090728A" w:rsidP="0090728A">
            <w:pPr>
              <w:tabs>
                <w:tab w:val="left" w:pos="0"/>
              </w:tabs>
            </w:pPr>
            <w:r w:rsidRPr="0074550F">
              <w:rPr>
                <w:b/>
              </w:rPr>
              <w:lastRenderedPageBreak/>
              <w:t>K-ESS2-1.</w:t>
            </w:r>
            <w:r w:rsidRPr="0074550F">
              <w:t xml:space="preserve"> Use and share quantitative observations of local weather conditions to describe patterns over time. </w:t>
            </w:r>
          </w:p>
          <w:p w14:paraId="7AF443EE" w14:textId="77777777" w:rsidR="0090728A" w:rsidRPr="0074550F" w:rsidRDefault="0090728A" w:rsidP="0090728A">
            <w:pPr>
              <w:tabs>
                <w:tab w:val="left" w:pos="0"/>
              </w:tabs>
              <w:rPr>
                <w:bCs/>
              </w:rPr>
            </w:pPr>
            <w:r w:rsidRPr="0074550F">
              <w:rPr>
                <w:bCs/>
              </w:rPr>
              <w:t xml:space="preserve">[Clarification Statements: </w:t>
            </w:r>
          </w:p>
          <w:p w14:paraId="07DEF754" w14:textId="77777777" w:rsidR="0090728A" w:rsidRPr="0074550F" w:rsidRDefault="0090728A" w:rsidP="00EB08C2">
            <w:pPr>
              <w:pStyle w:val="ListParagraph"/>
              <w:numPr>
                <w:ilvl w:val="0"/>
                <w:numId w:val="135"/>
              </w:numPr>
              <w:tabs>
                <w:tab w:val="left" w:pos="0"/>
                <w:tab w:val="left" w:pos="270"/>
              </w:tabs>
              <w:ind w:left="270" w:hanging="270"/>
              <w:contextualSpacing w:val="0"/>
              <w:rPr>
                <w:bCs/>
              </w:rPr>
            </w:pPr>
            <w:r w:rsidRPr="0074550F">
              <w:rPr>
                <w:bCs/>
              </w:rPr>
              <w:t xml:space="preserve">Examples of quantitative observations could include numbers of sunny, windy and rainy days in a month, and relative temperature. </w:t>
            </w:r>
          </w:p>
          <w:p w14:paraId="0FC2FA5B" w14:textId="77777777" w:rsidR="0090728A" w:rsidRPr="0074550F" w:rsidRDefault="0090728A" w:rsidP="00EB08C2">
            <w:pPr>
              <w:pStyle w:val="ListParagraph"/>
              <w:numPr>
                <w:ilvl w:val="0"/>
                <w:numId w:val="135"/>
              </w:numPr>
              <w:tabs>
                <w:tab w:val="left" w:pos="0"/>
              </w:tabs>
              <w:ind w:left="270"/>
              <w:contextualSpacing w:val="0"/>
              <w:rPr>
                <w:bCs/>
              </w:rPr>
            </w:pPr>
            <w:r w:rsidRPr="0074550F">
              <w:rPr>
                <w:bCs/>
              </w:rPr>
              <w:t>Quantitative observations should be limited to whole numbers.]</w:t>
            </w:r>
          </w:p>
        </w:tc>
        <w:tc>
          <w:tcPr>
            <w:tcW w:w="3568" w:type="dxa"/>
          </w:tcPr>
          <w:p w14:paraId="460B284F" w14:textId="77777777" w:rsidR="0090728A" w:rsidRPr="0074550F" w:rsidRDefault="0090728A" w:rsidP="00EB08C2">
            <w:pPr>
              <w:numPr>
                <w:ilvl w:val="0"/>
                <w:numId w:val="119"/>
              </w:numPr>
              <w:ind w:left="252" w:hanging="252"/>
            </w:pPr>
            <w:r w:rsidRPr="0074550F">
              <w:t>create a graph of different elements of the weather (precipitation, cloud cover, temperature, etc.) from September to February. Look for changes over time and/or relationships (patterns). Analyze the data collected using quantitative language (e.g., more, less, the same) and write about or represent their observations.</w:t>
            </w:r>
          </w:p>
          <w:p w14:paraId="351641D5" w14:textId="77777777" w:rsidR="0090728A" w:rsidRPr="0074550F" w:rsidRDefault="0090728A" w:rsidP="00EB08C2">
            <w:pPr>
              <w:numPr>
                <w:ilvl w:val="0"/>
                <w:numId w:val="119"/>
              </w:numPr>
              <w:ind w:left="252" w:hanging="252"/>
            </w:pPr>
            <w:r w:rsidRPr="0074550F">
              <w:t>look at weather predictions in the newspaper, online or on television, then compare the predictions to what actually happens.</w:t>
            </w:r>
            <w:r w:rsidRPr="0074550F">
              <w:rPr>
                <w:bCs/>
              </w:rPr>
              <w:t xml:space="preserve"> </w:t>
            </w:r>
          </w:p>
        </w:tc>
        <w:tc>
          <w:tcPr>
            <w:tcW w:w="3521" w:type="dxa"/>
          </w:tcPr>
          <w:p w14:paraId="31E847C5" w14:textId="77777777" w:rsidR="0090728A" w:rsidRPr="0074550F" w:rsidRDefault="0090728A" w:rsidP="00EB08C2">
            <w:pPr>
              <w:pStyle w:val="ListParagraph"/>
              <w:numPr>
                <w:ilvl w:val="0"/>
                <w:numId w:val="122"/>
              </w:numPr>
              <w:tabs>
                <w:tab w:val="left" w:pos="3990"/>
              </w:tabs>
              <w:autoSpaceDE w:val="0"/>
              <w:autoSpaceDN w:val="0"/>
              <w:adjustRightInd w:val="0"/>
              <w:ind w:left="252" w:hanging="252"/>
              <w:contextualSpacing w:val="0"/>
              <w:rPr>
                <w:bCs/>
              </w:rPr>
            </w:pPr>
            <w:r w:rsidRPr="0074550F">
              <w:rPr>
                <w:bCs/>
              </w:rPr>
              <w:t>interpret/explain data about weather illustrated on charts or graphs.</w:t>
            </w:r>
          </w:p>
        </w:tc>
        <w:tc>
          <w:tcPr>
            <w:tcW w:w="3533" w:type="dxa"/>
          </w:tcPr>
          <w:p w14:paraId="37161DAB" w14:textId="77777777" w:rsidR="0090728A" w:rsidRPr="0074550F" w:rsidRDefault="0090728A" w:rsidP="00EB08C2">
            <w:pPr>
              <w:numPr>
                <w:ilvl w:val="0"/>
                <w:numId w:val="122"/>
              </w:numPr>
              <w:tabs>
                <w:tab w:val="num" w:pos="252"/>
                <w:tab w:val="left" w:pos="3990"/>
              </w:tabs>
              <w:autoSpaceDE w:val="0"/>
              <w:autoSpaceDN w:val="0"/>
              <w:adjustRightInd w:val="0"/>
              <w:ind w:left="252" w:hanging="252"/>
            </w:pPr>
            <w:r w:rsidRPr="0074550F">
              <w:rPr>
                <w:bCs/>
              </w:rPr>
              <w:t xml:space="preserve">read fiction and non-fictional books including: </w:t>
            </w:r>
            <w:r w:rsidRPr="0074550F">
              <w:rPr>
                <w:bCs/>
                <w:i/>
              </w:rPr>
              <w:t xml:space="preserve">What Will the Weather be like Today? </w:t>
            </w:r>
            <w:r w:rsidRPr="0074550F">
              <w:rPr>
                <w:bCs/>
              </w:rPr>
              <w:t xml:space="preserve">by Paul Rogers; </w:t>
            </w:r>
            <w:r w:rsidRPr="0074550F">
              <w:rPr>
                <w:bCs/>
                <w:i/>
              </w:rPr>
              <w:t xml:space="preserve">Storms </w:t>
            </w:r>
            <w:r w:rsidRPr="0074550F">
              <w:rPr>
                <w:bCs/>
              </w:rPr>
              <w:t xml:space="preserve">by Susan </w:t>
            </w:r>
            <w:proofErr w:type="spellStart"/>
            <w:r w:rsidRPr="0074550F">
              <w:rPr>
                <w:bCs/>
              </w:rPr>
              <w:t>Canizares</w:t>
            </w:r>
            <w:proofErr w:type="spellEnd"/>
            <w:r w:rsidRPr="0074550F">
              <w:rPr>
                <w:bCs/>
              </w:rPr>
              <w:t xml:space="preserve">; </w:t>
            </w:r>
            <w:r w:rsidRPr="0074550F">
              <w:rPr>
                <w:bCs/>
                <w:i/>
              </w:rPr>
              <w:t xml:space="preserve">The Snowy Day </w:t>
            </w:r>
            <w:r w:rsidRPr="0074550F">
              <w:rPr>
                <w:bCs/>
              </w:rPr>
              <w:t xml:space="preserve">by Ezra Jack Keats; </w:t>
            </w:r>
            <w:r w:rsidRPr="0074550F">
              <w:rPr>
                <w:bCs/>
                <w:i/>
              </w:rPr>
              <w:t xml:space="preserve">When the Wind Blows </w:t>
            </w:r>
            <w:r w:rsidRPr="0074550F">
              <w:rPr>
                <w:bCs/>
              </w:rPr>
              <w:t xml:space="preserve">by Amy &amp; Richard Hutchings; </w:t>
            </w:r>
            <w:r w:rsidRPr="0074550F">
              <w:rPr>
                <w:bCs/>
                <w:i/>
              </w:rPr>
              <w:t xml:space="preserve">A Cloudy Day, A Windy Day, </w:t>
            </w:r>
            <w:r w:rsidRPr="0074550F">
              <w:rPr>
                <w:bCs/>
              </w:rPr>
              <w:t>and</w:t>
            </w:r>
            <w:r w:rsidRPr="0074550F">
              <w:rPr>
                <w:bCs/>
                <w:i/>
              </w:rPr>
              <w:t xml:space="preserve"> A Sunny Day </w:t>
            </w:r>
            <w:r w:rsidRPr="0074550F">
              <w:rPr>
                <w:bCs/>
              </w:rPr>
              <w:t>all by Melvin &amp; Gilda Berger</w:t>
            </w:r>
            <w:r w:rsidRPr="0074550F">
              <w:t>.</w:t>
            </w:r>
          </w:p>
        </w:tc>
      </w:tr>
      <w:tr w:rsidR="0090728A" w:rsidRPr="0074550F" w14:paraId="4CF37525" w14:textId="77777777" w:rsidTr="00451984">
        <w:trPr>
          <w:jc w:val="center"/>
        </w:trPr>
        <w:tc>
          <w:tcPr>
            <w:tcW w:w="3480" w:type="dxa"/>
            <w:shd w:val="clear" w:color="auto" w:fill="DBE5F1" w:themeFill="accent1" w:themeFillTint="33"/>
          </w:tcPr>
          <w:p w14:paraId="64604F1E" w14:textId="77777777" w:rsidR="0090728A" w:rsidRPr="0074550F" w:rsidRDefault="0090728A" w:rsidP="0074550F">
            <w:pPr>
              <w:tabs>
                <w:tab w:val="left" w:pos="0"/>
              </w:tabs>
              <w:rPr>
                <w:rFonts w:eastAsia="MS Mincho"/>
              </w:rPr>
            </w:pPr>
            <w:r w:rsidRPr="0074550F">
              <w:rPr>
                <w:rFonts w:eastAsia="MS Mincho"/>
                <w:b/>
              </w:rPr>
              <w:t>PreK-ESS2-2 (</w:t>
            </w:r>
            <w:r w:rsidRPr="0074550F">
              <w:rPr>
                <w:b/>
              </w:rPr>
              <w:t>MA).</w:t>
            </w:r>
            <w:r w:rsidRPr="0074550F">
              <w:t xml:space="preserve"> Observe and classify non-living materials, natural and human made, in the local environment.</w:t>
            </w:r>
          </w:p>
        </w:tc>
        <w:tc>
          <w:tcPr>
            <w:tcW w:w="3568" w:type="dxa"/>
            <w:shd w:val="clear" w:color="auto" w:fill="DBE5F1" w:themeFill="accent1" w:themeFillTint="33"/>
          </w:tcPr>
          <w:p w14:paraId="5DC80D29" w14:textId="77777777" w:rsidR="0090728A" w:rsidRPr="0074550F" w:rsidRDefault="0090728A" w:rsidP="00EB08C2">
            <w:pPr>
              <w:numPr>
                <w:ilvl w:val="0"/>
                <w:numId w:val="128"/>
              </w:numPr>
              <w:autoSpaceDE w:val="0"/>
              <w:autoSpaceDN w:val="0"/>
              <w:adjustRightInd w:val="0"/>
              <w:ind w:left="252" w:hanging="252"/>
            </w:pPr>
            <w:r w:rsidRPr="0074550F">
              <w:t xml:space="preserve">feel, use and discuss a variety of natural (e.g., wood, cotton, fur, wool, stone, leather) and human-made materials (e.g., plastic, </w:t>
            </w:r>
            <w:proofErr w:type="spellStart"/>
            <w:r w:rsidRPr="0074550F">
              <w:t>styrofoam</w:t>
            </w:r>
            <w:proofErr w:type="spellEnd"/>
            <w:r w:rsidRPr="0074550F">
              <w:t xml:space="preserve">, paper) to the characteristics and capabilities of each. Sort the materials into natural and human made. Discuss human-made materials that were once living (e.g., leather, cotton, flour, sugar). </w:t>
            </w:r>
          </w:p>
          <w:p w14:paraId="5EADC0E0" w14:textId="77777777" w:rsidR="0090728A" w:rsidRPr="0074550F" w:rsidRDefault="0090728A" w:rsidP="00EB08C2">
            <w:pPr>
              <w:numPr>
                <w:ilvl w:val="0"/>
                <w:numId w:val="128"/>
              </w:numPr>
              <w:autoSpaceDE w:val="0"/>
              <w:autoSpaceDN w:val="0"/>
              <w:adjustRightInd w:val="0"/>
              <w:ind w:left="252" w:hanging="252"/>
            </w:pPr>
            <w:r w:rsidRPr="0074550F">
              <w:t xml:space="preserve">have a scavenger hunt to look for natural and human-made materials. </w:t>
            </w:r>
          </w:p>
          <w:p w14:paraId="4ACD2931" w14:textId="77777777" w:rsidR="0090728A" w:rsidRPr="0074550F" w:rsidRDefault="0090728A" w:rsidP="00EB08C2">
            <w:pPr>
              <w:numPr>
                <w:ilvl w:val="0"/>
                <w:numId w:val="128"/>
              </w:numPr>
              <w:autoSpaceDE w:val="0"/>
              <w:autoSpaceDN w:val="0"/>
              <w:adjustRightInd w:val="0"/>
              <w:ind w:left="252" w:hanging="252"/>
            </w:pPr>
            <w:r w:rsidRPr="0074550F">
              <w:t xml:space="preserve">examine and compare the characteristics of rocks. </w:t>
            </w:r>
          </w:p>
          <w:p w14:paraId="3BB21225" w14:textId="77777777" w:rsidR="0090728A" w:rsidRPr="0074550F" w:rsidRDefault="0090728A" w:rsidP="00EB08C2">
            <w:pPr>
              <w:numPr>
                <w:ilvl w:val="0"/>
                <w:numId w:val="128"/>
              </w:numPr>
              <w:autoSpaceDE w:val="0"/>
              <w:autoSpaceDN w:val="0"/>
              <w:adjustRightInd w:val="0"/>
              <w:ind w:left="252" w:hanging="252"/>
            </w:pPr>
            <w:r w:rsidRPr="0074550F">
              <w:lastRenderedPageBreak/>
              <w:t>observe, touch and manipulate a variety of objects and materials and describe and compare their properties and characteristics (e.g., colors; textures) and use descriptive vocabulary such as hard, soft, smooth, rough, bumpy, sharp, etc.). For example, describe how clay feels different from play dough.</w:t>
            </w:r>
          </w:p>
        </w:tc>
        <w:tc>
          <w:tcPr>
            <w:tcW w:w="3521" w:type="dxa"/>
            <w:shd w:val="clear" w:color="auto" w:fill="DBE5F1" w:themeFill="accent1" w:themeFillTint="33"/>
          </w:tcPr>
          <w:p w14:paraId="396EEB03" w14:textId="77777777" w:rsidR="0090728A" w:rsidRPr="0074550F" w:rsidRDefault="0090728A" w:rsidP="00EB08C2">
            <w:pPr>
              <w:pStyle w:val="ListParagraph"/>
              <w:numPr>
                <w:ilvl w:val="0"/>
                <w:numId w:val="128"/>
              </w:numPr>
              <w:ind w:left="259" w:hanging="259"/>
              <w:contextualSpacing w:val="0"/>
              <w:rPr>
                <w:bCs/>
              </w:rPr>
            </w:pPr>
            <w:r w:rsidRPr="0074550F">
              <w:rPr>
                <w:bCs/>
              </w:rPr>
              <w:lastRenderedPageBreak/>
              <w:t>distinguish or categorize non-living materials from living materials.</w:t>
            </w:r>
          </w:p>
        </w:tc>
        <w:tc>
          <w:tcPr>
            <w:tcW w:w="3533" w:type="dxa"/>
            <w:shd w:val="clear" w:color="auto" w:fill="DBE5F1" w:themeFill="accent1" w:themeFillTint="33"/>
          </w:tcPr>
          <w:p w14:paraId="6F3A9632" w14:textId="77777777" w:rsidR="0090728A" w:rsidRPr="0074550F" w:rsidRDefault="0090728A" w:rsidP="00EB08C2">
            <w:pPr>
              <w:numPr>
                <w:ilvl w:val="0"/>
                <w:numId w:val="128"/>
              </w:numPr>
              <w:autoSpaceDE w:val="0"/>
              <w:autoSpaceDN w:val="0"/>
              <w:adjustRightInd w:val="0"/>
              <w:ind w:left="288" w:hanging="180"/>
            </w:pPr>
            <w:r w:rsidRPr="0074550F">
              <w:t xml:space="preserve">provide a variety of natural materials from the environment for children to examine and compare using magnifying glasses (e.g., shells, corn husks, acorns, natural sponges, coral, </w:t>
            </w:r>
            <w:proofErr w:type="gramStart"/>
            <w:r w:rsidRPr="0074550F">
              <w:t>pine cones</w:t>
            </w:r>
            <w:proofErr w:type="gramEnd"/>
            <w:r w:rsidRPr="0074550F">
              <w:t xml:space="preserve">, etc. </w:t>
            </w:r>
          </w:p>
          <w:p w14:paraId="35A100A3" w14:textId="77777777" w:rsidR="0090728A" w:rsidRPr="0074550F" w:rsidRDefault="0090728A" w:rsidP="00EB08C2">
            <w:pPr>
              <w:pStyle w:val="ListParagraph"/>
              <w:numPr>
                <w:ilvl w:val="0"/>
                <w:numId w:val="128"/>
              </w:numPr>
              <w:ind w:left="288" w:hanging="180"/>
              <w:contextualSpacing w:val="0"/>
              <w:rPr>
                <w:bCs/>
              </w:rPr>
            </w:pPr>
            <w:r w:rsidRPr="0074550F">
              <w:rPr>
                <w:bCs/>
              </w:rPr>
              <w:t xml:space="preserve">read fiction and non-fiction books, including: </w:t>
            </w:r>
            <w:r w:rsidRPr="0074550F">
              <w:rPr>
                <w:bCs/>
                <w:i/>
              </w:rPr>
              <w:t>How is a Crayon Made?</w:t>
            </w:r>
            <w:r w:rsidRPr="0074550F">
              <w:rPr>
                <w:bCs/>
              </w:rPr>
              <w:t xml:space="preserve"> by Oz Charles; </w:t>
            </w:r>
            <w:r w:rsidRPr="0074550F">
              <w:rPr>
                <w:bCs/>
                <w:i/>
              </w:rPr>
              <w:t>Charlie Needs a Cloak</w:t>
            </w:r>
            <w:r w:rsidRPr="0074550F">
              <w:rPr>
                <w:bCs/>
              </w:rPr>
              <w:t xml:space="preserve"> by </w:t>
            </w:r>
            <w:proofErr w:type="spellStart"/>
            <w:r w:rsidRPr="0074550F">
              <w:rPr>
                <w:bCs/>
              </w:rPr>
              <w:t>Tomie</w:t>
            </w:r>
            <w:proofErr w:type="spellEnd"/>
            <w:r w:rsidRPr="0074550F">
              <w:rPr>
                <w:bCs/>
              </w:rPr>
              <w:t xml:space="preserve"> </w:t>
            </w:r>
            <w:proofErr w:type="spellStart"/>
            <w:r w:rsidRPr="0074550F">
              <w:rPr>
                <w:bCs/>
              </w:rPr>
              <w:t>dePaola</w:t>
            </w:r>
            <w:proofErr w:type="spellEnd"/>
            <w:r w:rsidRPr="0074550F">
              <w:rPr>
                <w:bCs/>
              </w:rPr>
              <w:t xml:space="preserve">; </w:t>
            </w:r>
            <w:r w:rsidRPr="0074550F">
              <w:rPr>
                <w:bCs/>
                <w:i/>
              </w:rPr>
              <w:t>From Sand to Glass</w:t>
            </w:r>
            <w:r w:rsidRPr="0074550F">
              <w:rPr>
                <w:bCs/>
              </w:rPr>
              <w:t xml:space="preserve"> by Gerry Ellis).</w:t>
            </w:r>
          </w:p>
          <w:p w14:paraId="7CA24C72" w14:textId="77777777" w:rsidR="0090728A" w:rsidRPr="0074550F" w:rsidRDefault="0090728A" w:rsidP="00EB08C2">
            <w:pPr>
              <w:pStyle w:val="ListParagraph"/>
              <w:numPr>
                <w:ilvl w:val="0"/>
                <w:numId w:val="128"/>
              </w:numPr>
              <w:ind w:left="288" w:hanging="180"/>
              <w:contextualSpacing w:val="0"/>
              <w:rPr>
                <w:bCs/>
              </w:rPr>
            </w:pPr>
            <w:r w:rsidRPr="0074550F">
              <w:rPr>
                <w:bCs/>
              </w:rPr>
              <w:t>discuss natural resources that can be made into something else (man-made).</w:t>
            </w:r>
          </w:p>
          <w:p w14:paraId="795BAC71" w14:textId="77777777" w:rsidR="0090728A" w:rsidRPr="0074550F" w:rsidRDefault="0090728A" w:rsidP="00EB08C2">
            <w:pPr>
              <w:pStyle w:val="ListParagraph"/>
              <w:numPr>
                <w:ilvl w:val="0"/>
                <w:numId w:val="128"/>
              </w:numPr>
              <w:ind w:left="288" w:hanging="180"/>
              <w:contextualSpacing w:val="0"/>
              <w:rPr>
                <w:bCs/>
              </w:rPr>
            </w:pPr>
            <w:r w:rsidRPr="0074550F">
              <w:rPr>
                <w:bCs/>
              </w:rPr>
              <w:lastRenderedPageBreak/>
              <w:t xml:space="preserve">discuss </w:t>
            </w:r>
            <w:r w:rsidRPr="0074550F">
              <w:t>what is considered living vs. not living vs. once living.</w:t>
            </w:r>
          </w:p>
        </w:tc>
      </w:tr>
      <w:tr w:rsidR="0090728A" w:rsidRPr="0074550F" w14:paraId="6731F02B" w14:textId="77777777" w:rsidTr="00451984">
        <w:trPr>
          <w:jc w:val="center"/>
        </w:trPr>
        <w:tc>
          <w:tcPr>
            <w:tcW w:w="3480" w:type="dxa"/>
          </w:tcPr>
          <w:p w14:paraId="32E1DD4A" w14:textId="77777777" w:rsidR="0090728A" w:rsidRPr="0074550F" w:rsidRDefault="0090728A" w:rsidP="0090728A">
            <w:pPr>
              <w:tabs>
                <w:tab w:val="left" w:pos="0"/>
              </w:tabs>
              <w:rPr>
                <w:bCs/>
                <w:color w:val="C00000"/>
              </w:rPr>
            </w:pPr>
            <w:r w:rsidRPr="0074550F">
              <w:rPr>
                <w:b/>
              </w:rPr>
              <w:lastRenderedPageBreak/>
              <w:t>K-ESS2-2.</w:t>
            </w:r>
            <w:r w:rsidRPr="0074550F">
              <w:t xml:space="preserve"> Construct an argument supported by evidence for how plants and animals (including humans) can change the environment. </w:t>
            </w:r>
          </w:p>
          <w:p w14:paraId="1DF33959" w14:textId="77777777" w:rsidR="0090728A" w:rsidRPr="0074550F" w:rsidRDefault="0090728A" w:rsidP="0090728A">
            <w:pPr>
              <w:tabs>
                <w:tab w:val="left" w:pos="0"/>
              </w:tabs>
              <w:rPr>
                <w:bCs/>
                <w:color w:val="FF0000"/>
              </w:rPr>
            </w:pPr>
          </w:p>
          <w:p w14:paraId="16EBE087" w14:textId="77777777" w:rsidR="0090728A" w:rsidRPr="0074550F" w:rsidRDefault="0090728A" w:rsidP="0074550F">
            <w:pPr>
              <w:tabs>
                <w:tab w:val="left" w:pos="0"/>
              </w:tabs>
              <w:rPr>
                <w:bCs/>
              </w:rPr>
            </w:pPr>
            <w:r w:rsidRPr="0074550F">
              <w:rPr>
                <w:bCs/>
              </w:rPr>
              <w:t>Clarification Statement: Examples of plants and animals changing their environment could include a squirrel digging holes in the ground and tree roots that break concrete.</w:t>
            </w:r>
          </w:p>
        </w:tc>
        <w:tc>
          <w:tcPr>
            <w:tcW w:w="3568" w:type="dxa"/>
          </w:tcPr>
          <w:p w14:paraId="721162AC" w14:textId="77777777" w:rsidR="0090728A" w:rsidRPr="0074550F" w:rsidRDefault="0090728A" w:rsidP="00EB08C2">
            <w:pPr>
              <w:numPr>
                <w:ilvl w:val="0"/>
                <w:numId w:val="124"/>
              </w:numPr>
              <w:ind w:left="252" w:hanging="252"/>
            </w:pPr>
            <w:r w:rsidRPr="0074550F">
              <w:t>observe worms burrowing in the ground or insect holes in trees, plants growing in cracks in the sidewalk, insect or bird holes, etc. and talk about the effects of these changes on the environment (the soil, sidewalk, tree, etc.).</w:t>
            </w:r>
          </w:p>
          <w:p w14:paraId="20035334" w14:textId="77777777" w:rsidR="0090728A" w:rsidRPr="0074550F" w:rsidRDefault="0090728A" w:rsidP="00EB08C2">
            <w:pPr>
              <w:numPr>
                <w:ilvl w:val="0"/>
                <w:numId w:val="124"/>
              </w:numPr>
              <w:ind w:left="252" w:hanging="252"/>
            </w:pPr>
            <w:r w:rsidRPr="0074550F">
              <w:t>compare two different local environments (street and park; yard and street) and talk about how each has been changed and by whom.</w:t>
            </w:r>
          </w:p>
          <w:p w14:paraId="3A9BA8F7" w14:textId="77777777" w:rsidR="0090728A" w:rsidRPr="0074550F" w:rsidRDefault="0090728A" w:rsidP="00EB08C2">
            <w:pPr>
              <w:numPr>
                <w:ilvl w:val="0"/>
                <w:numId w:val="124"/>
              </w:numPr>
              <w:ind w:left="252" w:hanging="252"/>
            </w:pPr>
            <w:r w:rsidRPr="0074550F">
              <w:t>share the results of observation from a nature walk about how plants and animals change the environment.</w:t>
            </w:r>
          </w:p>
        </w:tc>
        <w:tc>
          <w:tcPr>
            <w:tcW w:w="3521" w:type="dxa"/>
          </w:tcPr>
          <w:p w14:paraId="00ADD29E" w14:textId="77777777" w:rsidR="0090728A" w:rsidRPr="0074550F" w:rsidRDefault="0090728A" w:rsidP="00EB08C2">
            <w:pPr>
              <w:pStyle w:val="ListParagraph"/>
              <w:numPr>
                <w:ilvl w:val="0"/>
                <w:numId w:val="124"/>
              </w:numPr>
              <w:ind w:left="259" w:hanging="259"/>
              <w:contextualSpacing w:val="0"/>
              <w:rPr>
                <w:bCs/>
              </w:rPr>
            </w:pPr>
            <w:r w:rsidRPr="0074550F">
              <w:rPr>
                <w:bCs/>
              </w:rPr>
              <w:t>describe one or more examples of how plants, animals or humans can change the environment.</w:t>
            </w:r>
          </w:p>
        </w:tc>
        <w:tc>
          <w:tcPr>
            <w:tcW w:w="3533" w:type="dxa"/>
          </w:tcPr>
          <w:p w14:paraId="2775A46F" w14:textId="77777777" w:rsidR="0090728A" w:rsidRPr="0074550F" w:rsidRDefault="0090728A" w:rsidP="00EB08C2">
            <w:pPr>
              <w:pStyle w:val="ListParagraph"/>
              <w:numPr>
                <w:ilvl w:val="0"/>
                <w:numId w:val="124"/>
              </w:numPr>
              <w:spacing w:after="200" w:line="276" w:lineRule="auto"/>
              <w:contextualSpacing w:val="0"/>
            </w:pPr>
            <w:r w:rsidRPr="0074550F">
              <w:t>take nature walks and find examples of how plants, animals and humans have changed the environment.</w:t>
            </w:r>
          </w:p>
        </w:tc>
      </w:tr>
      <w:tr w:rsidR="0090728A" w:rsidRPr="0074550F" w14:paraId="72B0BD00" w14:textId="77777777" w:rsidTr="00451984">
        <w:trPr>
          <w:jc w:val="center"/>
        </w:trPr>
        <w:tc>
          <w:tcPr>
            <w:tcW w:w="3480" w:type="dxa"/>
            <w:shd w:val="clear" w:color="auto" w:fill="DBE5F1" w:themeFill="accent1" w:themeFillTint="33"/>
          </w:tcPr>
          <w:p w14:paraId="01D78FA8" w14:textId="77777777" w:rsidR="0090728A" w:rsidRPr="0074550F" w:rsidRDefault="0090728A" w:rsidP="0074550F">
            <w:pPr>
              <w:rPr>
                <w:bCs/>
              </w:rPr>
            </w:pPr>
            <w:r w:rsidRPr="0074550F">
              <w:rPr>
                <w:b/>
              </w:rPr>
              <w:t xml:space="preserve">PreK-ESS2-3 (MA). </w:t>
            </w:r>
            <w:r w:rsidRPr="0074550F">
              <w:rPr>
                <w:bCs/>
              </w:rPr>
              <w:t>Explore and describe different places water is found in the local environment.</w:t>
            </w:r>
          </w:p>
        </w:tc>
        <w:tc>
          <w:tcPr>
            <w:tcW w:w="3568" w:type="dxa"/>
            <w:shd w:val="clear" w:color="auto" w:fill="DBE5F1" w:themeFill="accent1" w:themeFillTint="33"/>
          </w:tcPr>
          <w:p w14:paraId="45AEDCB9" w14:textId="77777777" w:rsidR="0090728A" w:rsidRPr="0074550F" w:rsidRDefault="0090728A" w:rsidP="00EB08C2">
            <w:pPr>
              <w:numPr>
                <w:ilvl w:val="0"/>
                <w:numId w:val="124"/>
              </w:numPr>
              <w:ind w:left="252" w:hanging="252"/>
            </w:pPr>
            <w:r w:rsidRPr="0074550F">
              <w:t>take field trips to experience and observe different bodies of water in the local environment if applicable.</w:t>
            </w:r>
          </w:p>
          <w:p w14:paraId="605683FE" w14:textId="77777777" w:rsidR="0090728A" w:rsidRPr="0074550F" w:rsidRDefault="0090728A" w:rsidP="00EB08C2">
            <w:pPr>
              <w:numPr>
                <w:ilvl w:val="0"/>
                <w:numId w:val="124"/>
              </w:numPr>
              <w:ind w:left="252" w:hanging="252"/>
            </w:pPr>
            <w:r w:rsidRPr="0074550F">
              <w:t>explore water in its natural state (e.g., puddles, streams, ponds, oceans).</w:t>
            </w:r>
          </w:p>
        </w:tc>
        <w:tc>
          <w:tcPr>
            <w:tcW w:w="3521" w:type="dxa"/>
            <w:shd w:val="clear" w:color="auto" w:fill="DBE5F1" w:themeFill="accent1" w:themeFillTint="33"/>
          </w:tcPr>
          <w:p w14:paraId="72128F7F" w14:textId="77777777" w:rsidR="0090728A" w:rsidRPr="0074550F" w:rsidRDefault="0090728A" w:rsidP="00EB08C2">
            <w:pPr>
              <w:numPr>
                <w:ilvl w:val="0"/>
                <w:numId w:val="124"/>
              </w:numPr>
              <w:ind w:left="252" w:hanging="252"/>
            </w:pPr>
            <w:r w:rsidRPr="0074550F">
              <w:t>recognize and describe different bodies of water in the local environment.</w:t>
            </w:r>
          </w:p>
          <w:p w14:paraId="4D17EE60" w14:textId="77777777" w:rsidR="0090728A" w:rsidRPr="0074550F" w:rsidRDefault="0090728A" w:rsidP="00EB08C2">
            <w:pPr>
              <w:numPr>
                <w:ilvl w:val="0"/>
                <w:numId w:val="124"/>
              </w:numPr>
              <w:ind w:left="252" w:hanging="252"/>
            </w:pPr>
            <w:r w:rsidRPr="0074550F">
              <w:t xml:space="preserve">use </w:t>
            </w:r>
            <w:proofErr w:type="gramStart"/>
            <w:r w:rsidRPr="0074550F">
              <w:t>art work</w:t>
            </w:r>
            <w:proofErr w:type="gramEnd"/>
            <w:r w:rsidRPr="0074550F">
              <w:t xml:space="preserve"> to represent different bodies of water.</w:t>
            </w:r>
          </w:p>
        </w:tc>
        <w:tc>
          <w:tcPr>
            <w:tcW w:w="3533" w:type="dxa"/>
            <w:shd w:val="clear" w:color="auto" w:fill="DBE5F1" w:themeFill="accent1" w:themeFillTint="33"/>
          </w:tcPr>
          <w:p w14:paraId="2A20C0CD" w14:textId="77777777" w:rsidR="0090728A" w:rsidRPr="0074550F" w:rsidRDefault="0090728A" w:rsidP="00EB08C2">
            <w:pPr>
              <w:numPr>
                <w:ilvl w:val="0"/>
                <w:numId w:val="120"/>
              </w:numPr>
              <w:autoSpaceDE w:val="0"/>
              <w:autoSpaceDN w:val="0"/>
              <w:adjustRightInd w:val="0"/>
              <w:ind w:left="252" w:hanging="252"/>
              <w:rPr>
                <w:bCs/>
              </w:rPr>
            </w:pPr>
            <w:r w:rsidRPr="0074550F">
              <w:t>help children learn the names of them: ocean, river, stream, lake, puddle, etc.</w:t>
            </w:r>
          </w:p>
          <w:p w14:paraId="45914FD7" w14:textId="77777777" w:rsidR="0090728A" w:rsidRPr="0074550F" w:rsidRDefault="0090728A" w:rsidP="00EB08C2">
            <w:pPr>
              <w:numPr>
                <w:ilvl w:val="0"/>
                <w:numId w:val="120"/>
              </w:numPr>
              <w:autoSpaceDE w:val="0"/>
              <w:autoSpaceDN w:val="0"/>
              <w:adjustRightInd w:val="0"/>
              <w:ind w:left="252" w:hanging="252"/>
            </w:pPr>
            <w:r w:rsidRPr="0074550F">
              <w:t>provide pictures that show different bodies of water</w:t>
            </w:r>
          </w:p>
        </w:tc>
      </w:tr>
      <w:tr w:rsidR="0090728A" w:rsidRPr="0074550F" w14:paraId="31801953" w14:textId="77777777" w:rsidTr="00451984">
        <w:trPr>
          <w:jc w:val="center"/>
        </w:trPr>
        <w:tc>
          <w:tcPr>
            <w:tcW w:w="3480" w:type="dxa"/>
            <w:shd w:val="clear" w:color="auto" w:fill="auto"/>
          </w:tcPr>
          <w:p w14:paraId="014F974C" w14:textId="77777777" w:rsidR="0090728A" w:rsidRPr="0074550F" w:rsidRDefault="0090728A" w:rsidP="0090728A">
            <w:pPr>
              <w:rPr>
                <w:b/>
                <w:bCs/>
              </w:rPr>
            </w:pPr>
            <w:r w:rsidRPr="0074550F">
              <w:rPr>
                <w:b/>
                <w:bCs/>
              </w:rPr>
              <w:t>*Note: No K ESS2-3</w:t>
            </w:r>
          </w:p>
        </w:tc>
        <w:tc>
          <w:tcPr>
            <w:tcW w:w="3568" w:type="dxa"/>
            <w:shd w:val="clear" w:color="auto" w:fill="auto"/>
          </w:tcPr>
          <w:p w14:paraId="656C0078" w14:textId="77777777" w:rsidR="0090728A" w:rsidRPr="0074550F" w:rsidRDefault="0090728A" w:rsidP="0090728A">
            <w:pPr>
              <w:jc w:val="center"/>
              <w:rPr>
                <w:b/>
                <w:bCs/>
              </w:rPr>
            </w:pPr>
          </w:p>
        </w:tc>
        <w:tc>
          <w:tcPr>
            <w:tcW w:w="3521" w:type="dxa"/>
            <w:shd w:val="clear" w:color="auto" w:fill="auto"/>
          </w:tcPr>
          <w:p w14:paraId="7B5AEED5" w14:textId="77777777" w:rsidR="0090728A" w:rsidRPr="0074550F" w:rsidRDefault="0090728A" w:rsidP="0090728A">
            <w:pPr>
              <w:jc w:val="center"/>
              <w:rPr>
                <w:b/>
                <w:bCs/>
              </w:rPr>
            </w:pPr>
          </w:p>
        </w:tc>
        <w:tc>
          <w:tcPr>
            <w:tcW w:w="3533" w:type="dxa"/>
            <w:shd w:val="clear" w:color="auto" w:fill="auto"/>
          </w:tcPr>
          <w:p w14:paraId="6A89549E" w14:textId="77777777" w:rsidR="0090728A" w:rsidRPr="0074550F" w:rsidRDefault="0090728A" w:rsidP="0090728A">
            <w:pPr>
              <w:jc w:val="center"/>
              <w:rPr>
                <w:b/>
                <w:bCs/>
              </w:rPr>
            </w:pPr>
          </w:p>
        </w:tc>
      </w:tr>
      <w:tr w:rsidR="0090728A" w:rsidRPr="0074550F" w14:paraId="22B61CCC" w14:textId="77777777" w:rsidTr="00451984">
        <w:trPr>
          <w:jc w:val="center"/>
        </w:trPr>
        <w:tc>
          <w:tcPr>
            <w:tcW w:w="3480" w:type="dxa"/>
            <w:shd w:val="clear" w:color="auto" w:fill="DBE5F1" w:themeFill="accent1" w:themeFillTint="33"/>
          </w:tcPr>
          <w:p w14:paraId="1A585C85" w14:textId="77777777" w:rsidR="0090728A" w:rsidRPr="0074550F" w:rsidRDefault="0090728A" w:rsidP="0074550F">
            <w:pPr>
              <w:tabs>
                <w:tab w:val="left" w:pos="-1800"/>
                <w:tab w:val="left" w:pos="-540"/>
                <w:tab w:val="left" w:pos="-360"/>
                <w:tab w:val="left" w:pos="0"/>
              </w:tabs>
              <w:rPr>
                <w:rFonts w:eastAsia="MS Mincho"/>
              </w:rPr>
            </w:pPr>
            <w:r w:rsidRPr="0074550F">
              <w:rPr>
                <w:rFonts w:eastAsia="MS Mincho"/>
                <w:b/>
              </w:rPr>
              <w:t>PreK-ESS2-4 (MA).</w:t>
            </w:r>
            <w:r w:rsidRPr="0074550F">
              <w:rPr>
                <w:rFonts w:eastAsia="MS Mincho"/>
              </w:rPr>
              <w:t xml:space="preserve"> Use simple instruments to collect and record data on elements of daily weather, including sun or clouds, wind, snow </w:t>
            </w:r>
            <w:r w:rsidRPr="0074550F">
              <w:rPr>
                <w:rFonts w:eastAsia="MS Mincho"/>
              </w:rPr>
              <w:lastRenderedPageBreak/>
              <w:t>or rain, and higher or lower temperature.</w:t>
            </w:r>
          </w:p>
        </w:tc>
        <w:tc>
          <w:tcPr>
            <w:tcW w:w="3568" w:type="dxa"/>
            <w:shd w:val="clear" w:color="auto" w:fill="DBE5F1" w:themeFill="accent1" w:themeFillTint="33"/>
          </w:tcPr>
          <w:p w14:paraId="4AE22C36" w14:textId="77777777" w:rsidR="0090728A" w:rsidRPr="0074550F" w:rsidRDefault="0090728A" w:rsidP="00EB08C2">
            <w:pPr>
              <w:numPr>
                <w:ilvl w:val="0"/>
                <w:numId w:val="124"/>
              </w:numPr>
              <w:ind w:left="252" w:hanging="252"/>
            </w:pPr>
            <w:r w:rsidRPr="0074550F">
              <w:lastRenderedPageBreak/>
              <w:t>contribute to a class journal with descriptions and/or depictions of daily weather characteristics (e.g., temperature, precipitation, clouds).</w:t>
            </w:r>
          </w:p>
          <w:p w14:paraId="61C701E9" w14:textId="77777777" w:rsidR="0090728A" w:rsidRPr="0074550F" w:rsidRDefault="0090728A" w:rsidP="00EB08C2">
            <w:pPr>
              <w:numPr>
                <w:ilvl w:val="0"/>
                <w:numId w:val="124"/>
              </w:numPr>
              <w:ind w:left="252" w:hanging="252"/>
            </w:pPr>
            <w:r w:rsidRPr="0074550F">
              <w:lastRenderedPageBreak/>
              <w:t>observe and compare the appearances of different types of clouds; then record their characteristics and make representations using finger paints, easel paints, shaving foam, whipped soap flakes.</w:t>
            </w:r>
          </w:p>
          <w:p w14:paraId="2AA12FDF" w14:textId="77777777" w:rsidR="0090728A" w:rsidRPr="0074550F" w:rsidRDefault="0090728A" w:rsidP="00EB08C2">
            <w:pPr>
              <w:numPr>
                <w:ilvl w:val="0"/>
                <w:numId w:val="124"/>
              </w:numPr>
              <w:ind w:left="252" w:hanging="252"/>
            </w:pPr>
            <w:r w:rsidRPr="0074550F">
              <w:t>observe effects of the sunlight in various ways (e.g., melting of ice or snow, heating of playground equipment or objects in the sun, drying of water in a puddle).</w:t>
            </w:r>
          </w:p>
          <w:p w14:paraId="04B64AE4" w14:textId="77777777" w:rsidR="0090728A" w:rsidRPr="0074550F" w:rsidRDefault="0090728A" w:rsidP="00EB08C2">
            <w:pPr>
              <w:numPr>
                <w:ilvl w:val="0"/>
                <w:numId w:val="124"/>
              </w:numPr>
              <w:ind w:left="252" w:hanging="252"/>
            </w:pPr>
            <w:r w:rsidRPr="0074550F">
              <w:t>walk in the rain, wind, snow, and fog, and use all the senses to describe sensations.</w:t>
            </w:r>
          </w:p>
          <w:p w14:paraId="6063CE3D" w14:textId="77777777" w:rsidR="0090728A" w:rsidRPr="0074550F" w:rsidRDefault="0090728A" w:rsidP="00EB08C2">
            <w:pPr>
              <w:numPr>
                <w:ilvl w:val="0"/>
                <w:numId w:val="124"/>
              </w:numPr>
              <w:ind w:left="252" w:hanging="252"/>
            </w:pPr>
            <w:r w:rsidRPr="0074550F">
              <w:t>use tools such as an outdoor thermometer and rain gauge to observe patterns and changes in the weather.</w:t>
            </w:r>
          </w:p>
        </w:tc>
        <w:tc>
          <w:tcPr>
            <w:tcW w:w="3521" w:type="dxa"/>
            <w:shd w:val="clear" w:color="auto" w:fill="DBE5F1" w:themeFill="accent1" w:themeFillTint="33"/>
          </w:tcPr>
          <w:p w14:paraId="6FEBE9F3" w14:textId="77777777" w:rsidR="0090728A" w:rsidRPr="0074550F" w:rsidRDefault="0090728A" w:rsidP="00EB08C2">
            <w:pPr>
              <w:pStyle w:val="ListParagraph"/>
              <w:numPr>
                <w:ilvl w:val="0"/>
                <w:numId w:val="120"/>
              </w:numPr>
              <w:ind w:left="259" w:hanging="259"/>
              <w:contextualSpacing w:val="0"/>
              <w:rPr>
                <w:bCs/>
              </w:rPr>
            </w:pPr>
            <w:r w:rsidRPr="0074550F">
              <w:rPr>
                <w:bCs/>
              </w:rPr>
              <w:lastRenderedPageBreak/>
              <w:t>contribute to data collection processes related to observation of daily weather.</w:t>
            </w:r>
          </w:p>
        </w:tc>
        <w:tc>
          <w:tcPr>
            <w:tcW w:w="3533" w:type="dxa"/>
            <w:shd w:val="clear" w:color="auto" w:fill="DBE5F1" w:themeFill="accent1" w:themeFillTint="33"/>
          </w:tcPr>
          <w:p w14:paraId="487B0FC7" w14:textId="77777777" w:rsidR="0090728A" w:rsidRPr="0074550F" w:rsidRDefault="0090728A" w:rsidP="00EB08C2">
            <w:pPr>
              <w:numPr>
                <w:ilvl w:val="0"/>
                <w:numId w:val="120"/>
              </w:numPr>
              <w:autoSpaceDE w:val="0"/>
              <w:autoSpaceDN w:val="0"/>
              <w:adjustRightInd w:val="0"/>
              <w:ind w:left="252" w:hanging="252"/>
            </w:pPr>
            <w:r w:rsidRPr="0074550F">
              <w:t>introduce weather-related vocabulary.</w:t>
            </w:r>
          </w:p>
          <w:p w14:paraId="341932EA" w14:textId="77777777" w:rsidR="0090728A" w:rsidRPr="0074550F" w:rsidRDefault="0090728A" w:rsidP="00EB08C2">
            <w:pPr>
              <w:numPr>
                <w:ilvl w:val="0"/>
                <w:numId w:val="120"/>
              </w:numPr>
              <w:autoSpaceDE w:val="0"/>
              <w:autoSpaceDN w:val="0"/>
              <w:adjustRightInd w:val="0"/>
              <w:ind w:left="252" w:hanging="252"/>
            </w:pPr>
            <w:r w:rsidRPr="0074550F">
              <w:t xml:space="preserve">introduce and explain the use of instruments such as </w:t>
            </w:r>
            <w:proofErr w:type="gramStart"/>
            <w:r w:rsidRPr="0074550F">
              <w:t>weather vane</w:t>
            </w:r>
            <w:proofErr w:type="gramEnd"/>
            <w:r w:rsidRPr="0074550F">
              <w:t xml:space="preserve">, </w:t>
            </w:r>
            <w:r w:rsidRPr="0074550F">
              <w:lastRenderedPageBreak/>
              <w:t xml:space="preserve">wind sock and thermometer (and their own eyes), to observe the weather. </w:t>
            </w:r>
          </w:p>
          <w:p w14:paraId="45C30AE2" w14:textId="77777777" w:rsidR="0090728A" w:rsidRPr="0074550F" w:rsidRDefault="0090728A" w:rsidP="0090728A">
            <w:pPr>
              <w:pStyle w:val="CommentText"/>
              <w:autoSpaceDE w:val="0"/>
              <w:autoSpaceDN w:val="0"/>
              <w:adjustRightInd w:val="0"/>
              <w:rPr>
                <w:sz w:val="22"/>
                <w:szCs w:val="22"/>
              </w:rPr>
            </w:pPr>
          </w:p>
          <w:p w14:paraId="66854BB4" w14:textId="77777777" w:rsidR="0090728A" w:rsidRPr="0074550F" w:rsidRDefault="0090728A" w:rsidP="00EB08C2">
            <w:pPr>
              <w:numPr>
                <w:ilvl w:val="0"/>
                <w:numId w:val="120"/>
              </w:numPr>
              <w:autoSpaceDE w:val="0"/>
              <w:autoSpaceDN w:val="0"/>
              <w:adjustRightInd w:val="0"/>
              <w:ind w:left="252" w:hanging="252"/>
            </w:pPr>
            <w:r w:rsidRPr="0074550F">
              <w:t xml:space="preserve"> read books related to weather and temperature, including: </w:t>
            </w:r>
            <w:r w:rsidRPr="0074550F">
              <w:rPr>
                <w:i/>
              </w:rPr>
              <w:t xml:space="preserve">Weather Words and What They Mean </w:t>
            </w:r>
            <w:r w:rsidRPr="0074550F">
              <w:t xml:space="preserve">by Gail Gibbons; </w:t>
            </w:r>
            <w:r w:rsidRPr="0074550F">
              <w:rPr>
                <w:i/>
              </w:rPr>
              <w:t>White Snow Bright Snow</w:t>
            </w:r>
            <w:r w:rsidRPr="0074550F">
              <w:t xml:space="preserve"> by Alvin </w:t>
            </w:r>
            <w:proofErr w:type="spellStart"/>
            <w:r w:rsidRPr="0074550F">
              <w:t>Tresselt</w:t>
            </w:r>
            <w:proofErr w:type="spellEnd"/>
            <w:r w:rsidRPr="0074550F">
              <w:t xml:space="preserve">; </w:t>
            </w:r>
            <w:r w:rsidRPr="0074550F">
              <w:rPr>
                <w:i/>
              </w:rPr>
              <w:t xml:space="preserve">Watching the Weather </w:t>
            </w:r>
            <w:r w:rsidRPr="0074550F">
              <w:t xml:space="preserve">by </w:t>
            </w:r>
            <w:proofErr w:type="spellStart"/>
            <w:r w:rsidRPr="0074550F">
              <w:t>Edana</w:t>
            </w:r>
            <w:proofErr w:type="spellEnd"/>
            <w:r w:rsidRPr="0074550F">
              <w:t xml:space="preserve"> Eckart</w:t>
            </w:r>
            <w:r w:rsidR="0074550F" w:rsidRPr="0074550F">
              <w:t>.</w:t>
            </w:r>
          </w:p>
        </w:tc>
      </w:tr>
      <w:tr w:rsidR="0090728A" w:rsidRPr="0074550F" w14:paraId="74BB1111" w14:textId="77777777" w:rsidTr="00451984">
        <w:trPr>
          <w:jc w:val="center"/>
        </w:trPr>
        <w:tc>
          <w:tcPr>
            <w:tcW w:w="3480" w:type="dxa"/>
          </w:tcPr>
          <w:p w14:paraId="3F7B80DF" w14:textId="77777777" w:rsidR="0090728A" w:rsidRPr="0074550F" w:rsidRDefault="0090728A" w:rsidP="0090728A">
            <w:pPr>
              <w:rPr>
                <w:b/>
                <w:bCs/>
              </w:rPr>
            </w:pPr>
            <w:r w:rsidRPr="0074550F">
              <w:rPr>
                <w:b/>
                <w:bCs/>
              </w:rPr>
              <w:lastRenderedPageBreak/>
              <w:t>*Note: No K-ESS2-4</w:t>
            </w:r>
          </w:p>
        </w:tc>
        <w:tc>
          <w:tcPr>
            <w:tcW w:w="3568" w:type="dxa"/>
          </w:tcPr>
          <w:p w14:paraId="000BBEC9" w14:textId="77777777" w:rsidR="0090728A" w:rsidRPr="0074550F" w:rsidRDefault="0090728A" w:rsidP="0090728A">
            <w:pPr>
              <w:jc w:val="center"/>
              <w:rPr>
                <w:b/>
                <w:bCs/>
              </w:rPr>
            </w:pPr>
          </w:p>
        </w:tc>
        <w:tc>
          <w:tcPr>
            <w:tcW w:w="3521" w:type="dxa"/>
          </w:tcPr>
          <w:p w14:paraId="5DA2DB57" w14:textId="77777777" w:rsidR="0090728A" w:rsidRPr="0074550F" w:rsidRDefault="0090728A" w:rsidP="0090728A">
            <w:pPr>
              <w:jc w:val="center"/>
              <w:rPr>
                <w:b/>
                <w:bCs/>
              </w:rPr>
            </w:pPr>
          </w:p>
        </w:tc>
        <w:tc>
          <w:tcPr>
            <w:tcW w:w="3533" w:type="dxa"/>
          </w:tcPr>
          <w:p w14:paraId="4BC58CE5" w14:textId="77777777" w:rsidR="0090728A" w:rsidRPr="0074550F" w:rsidRDefault="0090728A" w:rsidP="0090728A">
            <w:pPr>
              <w:jc w:val="center"/>
              <w:rPr>
                <w:b/>
                <w:bCs/>
              </w:rPr>
            </w:pPr>
          </w:p>
        </w:tc>
      </w:tr>
      <w:tr w:rsidR="0090728A" w:rsidRPr="0074550F" w14:paraId="64F93FBE" w14:textId="77777777" w:rsidTr="00451984">
        <w:trPr>
          <w:jc w:val="center"/>
        </w:trPr>
        <w:tc>
          <w:tcPr>
            <w:tcW w:w="3480" w:type="dxa"/>
            <w:shd w:val="clear" w:color="auto" w:fill="DBE5F1" w:themeFill="accent1" w:themeFillTint="33"/>
          </w:tcPr>
          <w:p w14:paraId="478ABE40" w14:textId="77777777" w:rsidR="0090728A" w:rsidRPr="0074550F" w:rsidRDefault="0090728A" w:rsidP="0090728A">
            <w:pPr>
              <w:tabs>
                <w:tab w:val="left" w:pos="-1800"/>
                <w:tab w:val="left" w:pos="-540"/>
                <w:tab w:val="left" w:pos="-360"/>
                <w:tab w:val="left" w:pos="0"/>
              </w:tabs>
              <w:rPr>
                <w:rFonts w:eastAsia="MS Mincho"/>
              </w:rPr>
            </w:pPr>
            <w:r w:rsidRPr="0074550F">
              <w:rPr>
                <w:rFonts w:eastAsia="MS Mincho"/>
                <w:b/>
              </w:rPr>
              <w:t>PreK-ESS2-5 (MA).</w:t>
            </w:r>
            <w:r w:rsidRPr="0074550F">
              <w:rPr>
                <w:rFonts w:eastAsia="MS Mincho"/>
              </w:rPr>
              <w:t xml:space="preserve"> Describe how local weather changes from day to day and over the seasons and recognize patterns in those changes. </w:t>
            </w:r>
          </w:p>
          <w:p w14:paraId="30B16781" w14:textId="77777777" w:rsidR="0090728A" w:rsidRPr="0074550F" w:rsidRDefault="0090728A" w:rsidP="0090728A">
            <w:pPr>
              <w:tabs>
                <w:tab w:val="left" w:pos="-1800"/>
                <w:tab w:val="left" w:pos="-540"/>
                <w:tab w:val="left" w:pos="-360"/>
                <w:tab w:val="left" w:pos="0"/>
              </w:tabs>
              <w:rPr>
                <w:rFonts w:eastAsia="Times New Roman"/>
              </w:rPr>
            </w:pPr>
          </w:p>
          <w:p w14:paraId="20DC99EE" w14:textId="77777777" w:rsidR="0090728A" w:rsidRPr="0074550F" w:rsidRDefault="0090728A" w:rsidP="0090728A">
            <w:pPr>
              <w:tabs>
                <w:tab w:val="left" w:pos="-1800"/>
                <w:tab w:val="left" w:pos="-540"/>
                <w:tab w:val="left" w:pos="-360"/>
                <w:tab w:val="left" w:pos="0"/>
              </w:tabs>
              <w:rPr>
                <w:rFonts w:eastAsia="Times New Roman"/>
              </w:rPr>
            </w:pPr>
            <w:r w:rsidRPr="0074550F">
              <w:rPr>
                <w:rFonts w:eastAsia="Times New Roman"/>
              </w:rPr>
              <w:t xml:space="preserve">Clarification Statement: </w:t>
            </w:r>
            <w:r w:rsidRPr="0074550F">
              <w:t>Descriptions of the weather can include sunny, cloudy, rainy, warm, windy, and snowy.</w:t>
            </w:r>
          </w:p>
          <w:p w14:paraId="4A09FFAD" w14:textId="77777777" w:rsidR="0090728A" w:rsidRPr="0074550F" w:rsidRDefault="0090728A" w:rsidP="0090728A">
            <w:pPr>
              <w:jc w:val="center"/>
              <w:rPr>
                <w:b/>
                <w:bCs/>
              </w:rPr>
            </w:pPr>
          </w:p>
        </w:tc>
        <w:tc>
          <w:tcPr>
            <w:tcW w:w="3568" w:type="dxa"/>
            <w:shd w:val="clear" w:color="auto" w:fill="DBE5F1" w:themeFill="accent1" w:themeFillTint="33"/>
          </w:tcPr>
          <w:p w14:paraId="7CA25CDF" w14:textId="77777777" w:rsidR="0090728A" w:rsidRPr="0074550F" w:rsidRDefault="0090728A" w:rsidP="00EB08C2">
            <w:pPr>
              <w:numPr>
                <w:ilvl w:val="0"/>
                <w:numId w:val="121"/>
              </w:numPr>
              <w:autoSpaceDE w:val="0"/>
              <w:autoSpaceDN w:val="0"/>
              <w:adjustRightInd w:val="0"/>
              <w:ind w:left="252" w:hanging="252"/>
            </w:pPr>
            <w:r w:rsidRPr="0074550F">
              <w:t xml:space="preserve">record observations about weather (e.g., create charts to show the number of snowy, sunny, cloudy days; amount of snow). </w:t>
            </w:r>
          </w:p>
          <w:p w14:paraId="7BD1CCB9" w14:textId="77777777" w:rsidR="0090728A" w:rsidRPr="0074550F" w:rsidRDefault="0090728A" w:rsidP="00EB08C2">
            <w:pPr>
              <w:numPr>
                <w:ilvl w:val="0"/>
                <w:numId w:val="121"/>
              </w:numPr>
              <w:autoSpaceDE w:val="0"/>
              <w:autoSpaceDN w:val="0"/>
              <w:adjustRightInd w:val="0"/>
              <w:ind w:left="252" w:hanging="252"/>
            </w:pPr>
            <w:r w:rsidRPr="0074550F">
              <w:t>compare the weather in different seasons by looking at documentation of weather during different seasons</w:t>
            </w:r>
            <w:r w:rsidR="00A7331B">
              <w:t xml:space="preserve">. </w:t>
            </w:r>
            <w:r w:rsidRPr="0074550F">
              <w:t>What changes? What stays the same?</w:t>
            </w:r>
          </w:p>
          <w:p w14:paraId="3AA7BCD5" w14:textId="77777777" w:rsidR="0090728A" w:rsidRPr="0074550F" w:rsidRDefault="0090728A" w:rsidP="00EB08C2">
            <w:pPr>
              <w:numPr>
                <w:ilvl w:val="0"/>
                <w:numId w:val="121"/>
              </w:numPr>
              <w:autoSpaceDE w:val="0"/>
              <w:autoSpaceDN w:val="0"/>
              <w:adjustRightInd w:val="0"/>
              <w:ind w:left="252" w:hanging="252"/>
            </w:pPr>
            <w:r w:rsidRPr="0074550F">
              <w:t>make collages/</w:t>
            </w:r>
            <w:proofErr w:type="gramStart"/>
            <w:r w:rsidRPr="0074550F">
              <w:t>art work</w:t>
            </w:r>
            <w:proofErr w:type="gramEnd"/>
            <w:r w:rsidRPr="0074550F">
              <w:t xml:space="preserve"> of different seasons.</w:t>
            </w:r>
          </w:p>
          <w:p w14:paraId="5004194F" w14:textId="77777777" w:rsidR="0090728A" w:rsidRPr="0074550F" w:rsidRDefault="0090728A" w:rsidP="00EB08C2">
            <w:pPr>
              <w:numPr>
                <w:ilvl w:val="0"/>
                <w:numId w:val="121"/>
              </w:numPr>
              <w:autoSpaceDE w:val="0"/>
              <w:autoSpaceDN w:val="0"/>
              <w:adjustRightInd w:val="0"/>
              <w:ind w:left="252" w:hanging="252"/>
            </w:pPr>
            <w:r w:rsidRPr="0074550F">
              <w:t>act out the role of a meteorologist/weather forecaster from day to day.</w:t>
            </w:r>
          </w:p>
        </w:tc>
        <w:tc>
          <w:tcPr>
            <w:tcW w:w="3521" w:type="dxa"/>
            <w:shd w:val="clear" w:color="auto" w:fill="DBE5F1" w:themeFill="accent1" w:themeFillTint="33"/>
          </w:tcPr>
          <w:p w14:paraId="484BD50C" w14:textId="77777777" w:rsidR="0090728A" w:rsidRPr="0074550F" w:rsidRDefault="0090728A" w:rsidP="00EB08C2">
            <w:pPr>
              <w:numPr>
                <w:ilvl w:val="0"/>
                <w:numId w:val="121"/>
              </w:numPr>
              <w:autoSpaceDE w:val="0"/>
              <w:autoSpaceDN w:val="0"/>
              <w:adjustRightInd w:val="0"/>
              <w:ind w:left="259" w:hanging="259"/>
              <w:rPr>
                <w:b/>
                <w:bCs/>
              </w:rPr>
            </w:pPr>
            <w:r w:rsidRPr="0074550F">
              <w:t>demonstrate recognition that there are patterns of the weather (e.g. hot in the summer and cold in the winter, etc.) through words or representation.</w:t>
            </w:r>
          </w:p>
        </w:tc>
        <w:tc>
          <w:tcPr>
            <w:tcW w:w="3533" w:type="dxa"/>
            <w:shd w:val="clear" w:color="auto" w:fill="DBE5F1" w:themeFill="accent1" w:themeFillTint="33"/>
          </w:tcPr>
          <w:p w14:paraId="20391609" w14:textId="77777777" w:rsidR="0090728A" w:rsidRPr="0074550F" w:rsidRDefault="0090728A" w:rsidP="00EB08C2">
            <w:pPr>
              <w:numPr>
                <w:ilvl w:val="0"/>
                <w:numId w:val="121"/>
              </w:numPr>
              <w:autoSpaceDE w:val="0"/>
              <w:autoSpaceDN w:val="0"/>
              <w:adjustRightInd w:val="0"/>
              <w:ind w:left="288" w:hanging="270"/>
            </w:pPr>
            <w:r w:rsidRPr="0074550F">
              <w:t xml:space="preserve">find out what children know about seasons. Discuss the four seasons of the year and the seasonal changes. </w:t>
            </w:r>
          </w:p>
          <w:p w14:paraId="490F2798" w14:textId="77777777" w:rsidR="0090728A" w:rsidRPr="0074550F" w:rsidRDefault="0090728A" w:rsidP="00EB08C2">
            <w:pPr>
              <w:numPr>
                <w:ilvl w:val="0"/>
                <w:numId w:val="121"/>
              </w:numPr>
              <w:autoSpaceDE w:val="0"/>
              <w:autoSpaceDN w:val="0"/>
              <w:adjustRightInd w:val="0"/>
              <w:ind w:left="288" w:hanging="270"/>
            </w:pPr>
            <w:r w:rsidRPr="0074550F">
              <w:t>use the current season as a learning topic for curriculum.</w:t>
            </w:r>
          </w:p>
          <w:p w14:paraId="656EC144" w14:textId="77777777" w:rsidR="0090728A" w:rsidRPr="0074550F" w:rsidRDefault="0090728A" w:rsidP="00EB08C2">
            <w:pPr>
              <w:numPr>
                <w:ilvl w:val="0"/>
                <w:numId w:val="121"/>
              </w:numPr>
              <w:autoSpaceDE w:val="0"/>
              <w:autoSpaceDN w:val="0"/>
              <w:adjustRightInd w:val="0"/>
              <w:ind w:left="288" w:hanging="270"/>
            </w:pPr>
            <w:r w:rsidRPr="0074550F">
              <w:t xml:space="preserve">read non-fiction books and scientifically accurate fictional stories related to weather, such as </w:t>
            </w:r>
            <w:r w:rsidRPr="0074550F">
              <w:rPr>
                <w:i/>
              </w:rPr>
              <w:t xml:space="preserve">What Makes the Seasons </w:t>
            </w:r>
            <w:r w:rsidRPr="0074550F">
              <w:t>by Megan Montague Cash.</w:t>
            </w:r>
          </w:p>
        </w:tc>
      </w:tr>
      <w:tr w:rsidR="0090728A" w:rsidRPr="0074550F" w14:paraId="55900F78" w14:textId="77777777" w:rsidTr="00451984">
        <w:trPr>
          <w:jc w:val="center"/>
        </w:trPr>
        <w:tc>
          <w:tcPr>
            <w:tcW w:w="3480" w:type="dxa"/>
          </w:tcPr>
          <w:p w14:paraId="490F4765" w14:textId="77777777" w:rsidR="0090728A" w:rsidRPr="0074550F" w:rsidRDefault="0090728A" w:rsidP="0090728A">
            <w:pPr>
              <w:rPr>
                <w:b/>
                <w:bCs/>
              </w:rPr>
            </w:pPr>
            <w:r w:rsidRPr="0074550F">
              <w:rPr>
                <w:b/>
                <w:bCs/>
              </w:rPr>
              <w:t>*Note: No K-ESS2-5</w:t>
            </w:r>
          </w:p>
        </w:tc>
        <w:tc>
          <w:tcPr>
            <w:tcW w:w="3568" w:type="dxa"/>
          </w:tcPr>
          <w:p w14:paraId="6A32D2B1" w14:textId="77777777" w:rsidR="0090728A" w:rsidRPr="0074550F" w:rsidRDefault="0090728A" w:rsidP="0090728A">
            <w:pPr>
              <w:jc w:val="center"/>
              <w:rPr>
                <w:b/>
                <w:bCs/>
              </w:rPr>
            </w:pPr>
          </w:p>
        </w:tc>
        <w:tc>
          <w:tcPr>
            <w:tcW w:w="3521" w:type="dxa"/>
          </w:tcPr>
          <w:p w14:paraId="3AC9CACF" w14:textId="77777777" w:rsidR="0090728A" w:rsidRPr="0074550F" w:rsidRDefault="0090728A" w:rsidP="0090728A">
            <w:pPr>
              <w:jc w:val="center"/>
              <w:rPr>
                <w:b/>
                <w:bCs/>
              </w:rPr>
            </w:pPr>
          </w:p>
        </w:tc>
        <w:tc>
          <w:tcPr>
            <w:tcW w:w="3533" w:type="dxa"/>
          </w:tcPr>
          <w:p w14:paraId="6A76405D" w14:textId="77777777" w:rsidR="0090728A" w:rsidRPr="0074550F" w:rsidRDefault="0090728A" w:rsidP="0090728A">
            <w:pPr>
              <w:jc w:val="center"/>
              <w:rPr>
                <w:b/>
                <w:bCs/>
              </w:rPr>
            </w:pPr>
          </w:p>
        </w:tc>
      </w:tr>
      <w:tr w:rsidR="0090728A" w:rsidRPr="0074550F" w14:paraId="05865638" w14:textId="77777777" w:rsidTr="00451984">
        <w:trPr>
          <w:jc w:val="center"/>
        </w:trPr>
        <w:tc>
          <w:tcPr>
            <w:tcW w:w="3480" w:type="dxa"/>
            <w:shd w:val="clear" w:color="auto" w:fill="DBE5F1" w:themeFill="accent1" w:themeFillTint="33"/>
          </w:tcPr>
          <w:p w14:paraId="12AE46B6" w14:textId="77777777" w:rsidR="0090728A" w:rsidRPr="0074550F" w:rsidRDefault="0090728A" w:rsidP="0090728A">
            <w:pPr>
              <w:tabs>
                <w:tab w:val="left" w:pos="-1800"/>
                <w:tab w:val="left" w:pos="-540"/>
                <w:tab w:val="left" w:pos="-360"/>
                <w:tab w:val="left" w:pos="0"/>
              </w:tabs>
              <w:rPr>
                <w:rFonts w:eastAsia="Times New Roman"/>
              </w:rPr>
            </w:pPr>
            <w:r w:rsidRPr="0074550F">
              <w:rPr>
                <w:rFonts w:eastAsia="MS Mincho"/>
                <w:b/>
              </w:rPr>
              <w:t>PreK-ESS2-6 (MA).</w:t>
            </w:r>
            <w:r w:rsidRPr="0074550F">
              <w:rPr>
                <w:rFonts w:eastAsia="MS Mincho"/>
              </w:rPr>
              <w:t xml:space="preserve"> Provide examples of the impact of weather on living things. </w:t>
            </w:r>
          </w:p>
          <w:p w14:paraId="42DB7EF9" w14:textId="77777777" w:rsidR="0090728A" w:rsidRPr="0074550F" w:rsidRDefault="0090728A" w:rsidP="0090728A">
            <w:pPr>
              <w:tabs>
                <w:tab w:val="left" w:pos="-1800"/>
                <w:tab w:val="left" w:pos="-540"/>
                <w:tab w:val="left" w:pos="-360"/>
                <w:tab w:val="left" w:pos="0"/>
              </w:tabs>
              <w:rPr>
                <w:rFonts w:eastAsia="Times New Roman"/>
              </w:rPr>
            </w:pPr>
          </w:p>
          <w:p w14:paraId="79A2DB8A" w14:textId="77777777" w:rsidR="0090728A" w:rsidRPr="0074550F" w:rsidRDefault="0090728A" w:rsidP="0074550F">
            <w:pPr>
              <w:tabs>
                <w:tab w:val="left" w:pos="-1800"/>
                <w:tab w:val="left" w:pos="-540"/>
                <w:tab w:val="left" w:pos="-360"/>
                <w:tab w:val="left" w:pos="0"/>
              </w:tabs>
              <w:rPr>
                <w:rFonts w:eastAsia="Times New Roman"/>
              </w:rPr>
            </w:pPr>
            <w:r w:rsidRPr="0074550F">
              <w:rPr>
                <w:rFonts w:eastAsia="Times New Roman"/>
              </w:rPr>
              <w:t xml:space="preserve">Clarification statement: </w:t>
            </w:r>
            <w:r w:rsidRPr="0074550F">
              <w:t>Make connections between the weather and what they wear and can do and the weather and the needs of plants and animals for water and shelter.</w:t>
            </w:r>
          </w:p>
        </w:tc>
        <w:tc>
          <w:tcPr>
            <w:tcW w:w="3568" w:type="dxa"/>
            <w:shd w:val="clear" w:color="auto" w:fill="DBE5F1" w:themeFill="accent1" w:themeFillTint="33"/>
          </w:tcPr>
          <w:p w14:paraId="77CD291A" w14:textId="77777777" w:rsidR="0090728A" w:rsidRPr="0074550F" w:rsidRDefault="0090728A" w:rsidP="00EB08C2">
            <w:pPr>
              <w:numPr>
                <w:ilvl w:val="0"/>
                <w:numId w:val="123"/>
              </w:numPr>
              <w:autoSpaceDE w:val="0"/>
              <w:autoSpaceDN w:val="0"/>
              <w:adjustRightInd w:val="0"/>
              <w:ind w:left="252" w:hanging="252"/>
            </w:pPr>
            <w:r w:rsidRPr="0074550F">
              <w:lastRenderedPageBreak/>
              <w:t xml:space="preserve">observe and document seasonal changes to a tree, or in birds or animals (e.g., watch birds as they </w:t>
            </w:r>
            <w:r w:rsidRPr="0074550F">
              <w:lastRenderedPageBreak/>
              <w:t>come to the bird feeder in winter, or in the spring as they collect nesting materials; or watch squirrels collect nuts in autumn).</w:t>
            </w:r>
          </w:p>
          <w:p w14:paraId="14AEC0E9" w14:textId="77777777" w:rsidR="0090728A" w:rsidRPr="0074550F" w:rsidRDefault="0090728A" w:rsidP="00EB08C2">
            <w:pPr>
              <w:numPr>
                <w:ilvl w:val="0"/>
                <w:numId w:val="123"/>
              </w:numPr>
              <w:autoSpaceDE w:val="0"/>
              <w:autoSpaceDN w:val="0"/>
              <w:adjustRightInd w:val="0"/>
              <w:ind w:left="252" w:hanging="252"/>
            </w:pPr>
            <w:r w:rsidRPr="0074550F">
              <w:t>discuss and describe the impact of weather on humans (e.g., what do you or your family do in a rainstorm; a cold, icy day; a big snowstorm; a windy day?)</w:t>
            </w:r>
          </w:p>
          <w:p w14:paraId="0F2B64DE" w14:textId="77777777" w:rsidR="0090728A" w:rsidRPr="0074550F" w:rsidRDefault="0090728A" w:rsidP="00EB08C2">
            <w:pPr>
              <w:numPr>
                <w:ilvl w:val="0"/>
                <w:numId w:val="123"/>
              </w:numPr>
              <w:ind w:left="252" w:hanging="252"/>
            </w:pPr>
            <w:r w:rsidRPr="0074550F">
              <w:t>dress up in a variety of seasonal clothing in the dramatic play area.</w:t>
            </w:r>
          </w:p>
        </w:tc>
        <w:tc>
          <w:tcPr>
            <w:tcW w:w="3521" w:type="dxa"/>
            <w:shd w:val="clear" w:color="auto" w:fill="DBE5F1" w:themeFill="accent1" w:themeFillTint="33"/>
          </w:tcPr>
          <w:p w14:paraId="0EC9514C" w14:textId="77777777" w:rsidR="0090728A" w:rsidRPr="0074550F" w:rsidRDefault="0090728A" w:rsidP="00EB08C2">
            <w:pPr>
              <w:numPr>
                <w:ilvl w:val="0"/>
                <w:numId w:val="123"/>
              </w:numPr>
              <w:autoSpaceDE w:val="0"/>
              <w:autoSpaceDN w:val="0"/>
              <w:adjustRightInd w:val="0"/>
              <w:ind w:left="252" w:hanging="252"/>
            </w:pPr>
            <w:r w:rsidRPr="0074550F">
              <w:lastRenderedPageBreak/>
              <w:t xml:space="preserve">describe or represent how weather affects their daily lives (e.g., clothes they wear or activities </w:t>
            </w:r>
            <w:r w:rsidRPr="0074550F">
              <w:lastRenderedPageBreak/>
              <w:t>they participate in; how weather affects plants and animals).</w:t>
            </w:r>
          </w:p>
        </w:tc>
        <w:tc>
          <w:tcPr>
            <w:tcW w:w="3533" w:type="dxa"/>
            <w:shd w:val="clear" w:color="auto" w:fill="DBE5F1" w:themeFill="accent1" w:themeFillTint="33"/>
          </w:tcPr>
          <w:p w14:paraId="5C40905F" w14:textId="77777777" w:rsidR="0090728A" w:rsidRPr="0074550F" w:rsidRDefault="0090728A" w:rsidP="00EB08C2">
            <w:pPr>
              <w:numPr>
                <w:ilvl w:val="0"/>
                <w:numId w:val="123"/>
              </w:numPr>
              <w:autoSpaceDE w:val="0"/>
              <w:autoSpaceDN w:val="0"/>
              <w:adjustRightInd w:val="0"/>
              <w:ind w:left="252" w:hanging="252"/>
            </w:pPr>
            <w:r w:rsidRPr="0074550F">
              <w:lastRenderedPageBreak/>
              <w:t xml:space="preserve">provide opportunities to follow a consistent route for nature walks as the seasons change and collect </w:t>
            </w:r>
            <w:r w:rsidRPr="0074550F">
              <w:lastRenderedPageBreak/>
              <w:t>evidence or take photographs of the impact of seasonal changes or weather on leaves, flowers, grass, trees, birds, animals (e.g., snow, rain, wind, ice, sunshine) on plants and/or on the behavior of birds/animals in the local environment.</w:t>
            </w:r>
          </w:p>
          <w:p w14:paraId="33EF7C75" w14:textId="77777777" w:rsidR="0090728A" w:rsidRPr="0074550F" w:rsidRDefault="0090728A" w:rsidP="00EB08C2">
            <w:pPr>
              <w:numPr>
                <w:ilvl w:val="0"/>
                <w:numId w:val="123"/>
              </w:numPr>
              <w:autoSpaceDE w:val="0"/>
              <w:autoSpaceDN w:val="0"/>
              <w:adjustRightInd w:val="0"/>
              <w:ind w:left="252" w:hanging="252"/>
            </w:pPr>
            <w:r w:rsidRPr="0074550F">
              <w:t xml:space="preserve">read books about weather and seasons and their effects on living things, including: </w:t>
            </w:r>
            <w:r w:rsidRPr="0074550F">
              <w:rPr>
                <w:i/>
              </w:rPr>
              <w:t xml:space="preserve">Big Tracks, Little Tracks </w:t>
            </w:r>
            <w:r w:rsidRPr="0074550F">
              <w:t xml:space="preserve">by Millicent E. </w:t>
            </w:r>
            <w:proofErr w:type="spellStart"/>
            <w:r w:rsidRPr="0074550F">
              <w:t>Selsam</w:t>
            </w:r>
            <w:proofErr w:type="spellEnd"/>
            <w:r w:rsidRPr="0074550F">
              <w:t xml:space="preserve">; </w:t>
            </w:r>
            <w:r w:rsidRPr="0074550F">
              <w:rPr>
                <w:i/>
              </w:rPr>
              <w:t xml:space="preserve">In the Snow: Who’s Been Here? </w:t>
            </w:r>
            <w:r w:rsidRPr="0074550F">
              <w:t>by Lindsay Barrett George</w:t>
            </w:r>
          </w:p>
        </w:tc>
      </w:tr>
      <w:tr w:rsidR="0090728A" w:rsidRPr="0074550F" w14:paraId="7B089499" w14:textId="77777777" w:rsidTr="00451984">
        <w:trPr>
          <w:trHeight w:val="144"/>
          <w:jc w:val="center"/>
        </w:trPr>
        <w:tc>
          <w:tcPr>
            <w:tcW w:w="3480" w:type="dxa"/>
          </w:tcPr>
          <w:p w14:paraId="0DA66149" w14:textId="77777777" w:rsidR="0090728A" w:rsidRPr="0074550F" w:rsidRDefault="0090728A" w:rsidP="0090728A">
            <w:pPr>
              <w:tabs>
                <w:tab w:val="left" w:pos="-1800"/>
                <w:tab w:val="left" w:pos="-540"/>
                <w:tab w:val="left" w:pos="-360"/>
                <w:tab w:val="left" w:pos="0"/>
              </w:tabs>
              <w:rPr>
                <w:rFonts w:eastAsia="MS Mincho"/>
                <w:b/>
              </w:rPr>
            </w:pPr>
            <w:r w:rsidRPr="0074550F">
              <w:rPr>
                <w:rFonts w:eastAsia="MS Mincho"/>
                <w:b/>
              </w:rPr>
              <w:lastRenderedPageBreak/>
              <w:t>*Note: No KESS2-6</w:t>
            </w:r>
          </w:p>
        </w:tc>
        <w:tc>
          <w:tcPr>
            <w:tcW w:w="3568" w:type="dxa"/>
          </w:tcPr>
          <w:p w14:paraId="42EEF72D" w14:textId="77777777" w:rsidR="0090728A" w:rsidRPr="0074550F" w:rsidRDefault="0090728A" w:rsidP="0090728A">
            <w:pPr>
              <w:autoSpaceDE w:val="0"/>
              <w:autoSpaceDN w:val="0"/>
              <w:adjustRightInd w:val="0"/>
              <w:ind w:left="252"/>
            </w:pPr>
          </w:p>
        </w:tc>
        <w:tc>
          <w:tcPr>
            <w:tcW w:w="3521" w:type="dxa"/>
          </w:tcPr>
          <w:p w14:paraId="648D4207" w14:textId="77777777" w:rsidR="0090728A" w:rsidRPr="0074550F" w:rsidRDefault="0090728A" w:rsidP="0090728A">
            <w:pPr>
              <w:autoSpaceDE w:val="0"/>
              <w:autoSpaceDN w:val="0"/>
              <w:adjustRightInd w:val="0"/>
              <w:ind w:left="252"/>
            </w:pPr>
          </w:p>
        </w:tc>
        <w:tc>
          <w:tcPr>
            <w:tcW w:w="3533" w:type="dxa"/>
          </w:tcPr>
          <w:p w14:paraId="1A2AE7BA" w14:textId="77777777" w:rsidR="0090728A" w:rsidRPr="0074550F" w:rsidRDefault="0090728A" w:rsidP="0090728A">
            <w:pPr>
              <w:autoSpaceDE w:val="0"/>
              <w:autoSpaceDN w:val="0"/>
              <w:adjustRightInd w:val="0"/>
              <w:ind w:left="252"/>
            </w:pPr>
          </w:p>
        </w:tc>
      </w:tr>
    </w:tbl>
    <w:p w14:paraId="13399D1B" w14:textId="77777777" w:rsidR="00451984" w:rsidRDefault="00451984"/>
    <w:tbl>
      <w:tblPr>
        <w:tblStyle w:val="TableGrid"/>
        <w:tblW w:w="0" w:type="auto"/>
        <w:jc w:val="center"/>
        <w:tblLook w:val="04A0" w:firstRow="1" w:lastRow="0" w:firstColumn="1" w:lastColumn="0" w:noHBand="0" w:noVBand="1"/>
      </w:tblPr>
      <w:tblGrid>
        <w:gridCol w:w="14102"/>
      </w:tblGrid>
      <w:tr w:rsidR="0090728A" w:rsidRPr="0074550F" w14:paraId="34723EBD" w14:textId="77777777" w:rsidTr="0074550F">
        <w:trPr>
          <w:tblHeader/>
          <w:jc w:val="center"/>
        </w:trPr>
        <w:tc>
          <w:tcPr>
            <w:tcW w:w="14102" w:type="dxa"/>
            <w:tcBorders>
              <w:bottom w:val="single" w:sz="4" w:space="0" w:color="auto"/>
            </w:tcBorders>
            <w:shd w:val="clear" w:color="auto" w:fill="CCFFCC"/>
          </w:tcPr>
          <w:p w14:paraId="244CE176" w14:textId="77777777" w:rsidR="0090728A" w:rsidRPr="0074550F" w:rsidRDefault="0090728A" w:rsidP="008D16C6">
            <w:pPr>
              <w:pStyle w:val="Heading3"/>
              <w:outlineLvl w:val="2"/>
            </w:pPr>
            <w:bookmarkStart w:id="82" w:name="_Toc45867443"/>
            <w:r w:rsidRPr="0074550F">
              <w:t>ESS3 Earth and Human Activity</w:t>
            </w:r>
            <w:bookmarkEnd w:id="82"/>
          </w:p>
        </w:tc>
      </w:tr>
    </w:tbl>
    <w:p w14:paraId="1DDDAE75" w14:textId="77777777" w:rsidR="00451984" w:rsidRPr="00451984" w:rsidRDefault="00451984">
      <w:pPr>
        <w:rPr>
          <w:sz w:val="2"/>
        </w:rPr>
      </w:pPr>
    </w:p>
    <w:tbl>
      <w:tblPr>
        <w:tblStyle w:val="TableGrid"/>
        <w:tblW w:w="0" w:type="auto"/>
        <w:jc w:val="center"/>
        <w:tblLook w:val="04A0" w:firstRow="1" w:lastRow="0" w:firstColumn="1" w:lastColumn="0" w:noHBand="0" w:noVBand="1"/>
      </w:tblPr>
      <w:tblGrid>
        <w:gridCol w:w="3487"/>
        <w:gridCol w:w="3542"/>
        <w:gridCol w:w="3513"/>
        <w:gridCol w:w="3560"/>
      </w:tblGrid>
      <w:tr w:rsidR="0090728A" w:rsidRPr="0074550F" w14:paraId="2FFB8DFE" w14:textId="77777777" w:rsidTr="00451984">
        <w:trPr>
          <w:tblHeader/>
          <w:jc w:val="center"/>
        </w:trPr>
        <w:tc>
          <w:tcPr>
            <w:tcW w:w="3487" w:type="dxa"/>
            <w:shd w:val="clear" w:color="auto" w:fill="FFFF99"/>
          </w:tcPr>
          <w:p w14:paraId="5C7A7127" w14:textId="77777777" w:rsidR="0090728A" w:rsidRPr="0074550F" w:rsidRDefault="0090728A" w:rsidP="0074550F">
            <w:pPr>
              <w:rPr>
                <w:b/>
              </w:rPr>
            </w:pPr>
            <w:r w:rsidRPr="0074550F">
              <w:rPr>
                <w:b/>
              </w:rPr>
              <w:t>MA Standard</w:t>
            </w:r>
          </w:p>
        </w:tc>
        <w:tc>
          <w:tcPr>
            <w:tcW w:w="3542" w:type="dxa"/>
            <w:shd w:val="clear" w:color="auto" w:fill="FFFF99"/>
          </w:tcPr>
          <w:p w14:paraId="6053DD47" w14:textId="77777777" w:rsidR="0090728A" w:rsidRPr="0074550F" w:rsidRDefault="0090728A" w:rsidP="0074550F">
            <w:pPr>
              <w:rPr>
                <w:b/>
              </w:rPr>
            </w:pPr>
            <w:r w:rsidRPr="0074550F">
              <w:rPr>
                <w:b/>
              </w:rPr>
              <w:t xml:space="preserve">Possible learning activities: </w:t>
            </w:r>
          </w:p>
          <w:p w14:paraId="0C5CCD27" w14:textId="77777777" w:rsidR="0090728A" w:rsidRPr="0074550F" w:rsidRDefault="0090728A" w:rsidP="0074550F">
            <w:pPr>
              <w:rPr>
                <w:b/>
              </w:rPr>
            </w:pPr>
            <w:r w:rsidRPr="0074550F">
              <w:rPr>
                <w:b/>
              </w:rPr>
              <w:t>Children could…</w:t>
            </w:r>
          </w:p>
        </w:tc>
        <w:tc>
          <w:tcPr>
            <w:tcW w:w="3513" w:type="dxa"/>
            <w:shd w:val="clear" w:color="auto" w:fill="FFFF99"/>
          </w:tcPr>
          <w:p w14:paraId="5F371B45" w14:textId="77777777" w:rsidR="0090728A" w:rsidRPr="0074550F" w:rsidRDefault="0090728A" w:rsidP="0074550F">
            <w:pPr>
              <w:rPr>
                <w:b/>
              </w:rPr>
            </w:pPr>
            <w:r w:rsidRPr="0074550F">
              <w:rPr>
                <w:b/>
              </w:rPr>
              <w:t xml:space="preserve">Possible evidence: </w:t>
            </w:r>
          </w:p>
          <w:p w14:paraId="601E188E" w14:textId="77777777" w:rsidR="0090728A" w:rsidRPr="0074550F" w:rsidRDefault="0090728A" w:rsidP="0074550F">
            <w:pPr>
              <w:rPr>
                <w:b/>
              </w:rPr>
            </w:pPr>
            <w:r w:rsidRPr="0074550F">
              <w:rPr>
                <w:b/>
              </w:rPr>
              <w:t>Children may…</w:t>
            </w:r>
          </w:p>
        </w:tc>
        <w:tc>
          <w:tcPr>
            <w:tcW w:w="3560" w:type="dxa"/>
            <w:shd w:val="clear" w:color="auto" w:fill="FFFF99"/>
          </w:tcPr>
          <w:p w14:paraId="7DA0EE67" w14:textId="77777777" w:rsidR="0090728A" w:rsidRPr="0074550F" w:rsidRDefault="0090728A" w:rsidP="0074550F">
            <w:pPr>
              <w:rPr>
                <w:b/>
              </w:rPr>
            </w:pPr>
            <w:r w:rsidRPr="0074550F">
              <w:rPr>
                <w:b/>
              </w:rPr>
              <w:t>Supportive practices:</w:t>
            </w:r>
          </w:p>
          <w:p w14:paraId="21E6D80F" w14:textId="77777777" w:rsidR="0090728A" w:rsidRPr="0074550F" w:rsidRDefault="0090728A" w:rsidP="0074550F">
            <w:pPr>
              <w:rPr>
                <w:b/>
              </w:rPr>
            </w:pPr>
            <w:r w:rsidRPr="0074550F">
              <w:rPr>
                <w:b/>
              </w:rPr>
              <w:t>Educators could…</w:t>
            </w:r>
          </w:p>
        </w:tc>
      </w:tr>
      <w:tr w:rsidR="0090728A" w:rsidRPr="0074550F" w14:paraId="06BFE843" w14:textId="77777777" w:rsidTr="00451984">
        <w:trPr>
          <w:jc w:val="center"/>
        </w:trPr>
        <w:tc>
          <w:tcPr>
            <w:tcW w:w="3487" w:type="dxa"/>
            <w:shd w:val="clear" w:color="auto" w:fill="DBE5F1" w:themeFill="accent1" w:themeFillTint="33"/>
          </w:tcPr>
          <w:p w14:paraId="60831B3E" w14:textId="77777777" w:rsidR="0090728A" w:rsidRPr="0074550F" w:rsidRDefault="0090728A" w:rsidP="0074550F">
            <w:pPr>
              <w:tabs>
                <w:tab w:val="left" w:pos="-1800"/>
                <w:tab w:val="left" w:pos="-540"/>
                <w:tab w:val="left" w:pos="-360"/>
                <w:tab w:val="left" w:pos="0"/>
              </w:tabs>
              <w:rPr>
                <w:rFonts w:eastAsia="MS Mincho"/>
              </w:rPr>
            </w:pPr>
            <w:r w:rsidRPr="0074550F">
              <w:rPr>
                <w:rFonts w:eastAsia="MS Mincho"/>
                <w:b/>
              </w:rPr>
              <w:t>PreK-ESS3-1 (MA).</w:t>
            </w:r>
            <w:r w:rsidRPr="0074550F">
              <w:rPr>
                <w:rFonts w:eastAsia="MS Mincho"/>
              </w:rPr>
              <w:t xml:space="preserve"> Engage in discussion and raise questions using examples about local resources, (including soil and water) humans use to meet their needs.</w:t>
            </w:r>
          </w:p>
        </w:tc>
        <w:tc>
          <w:tcPr>
            <w:tcW w:w="3542" w:type="dxa"/>
            <w:shd w:val="clear" w:color="auto" w:fill="DBE5F1" w:themeFill="accent1" w:themeFillTint="33"/>
          </w:tcPr>
          <w:p w14:paraId="20B90ECA" w14:textId="77777777" w:rsidR="0090728A" w:rsidRPr="0074550F" w:rsidRDefault="0090728A" w:rsidP="00EB08C2">
            <w:pPr>
              <w:numPr>
                <w:ilvl w:val="0"/>
                <w:numId w:val="125"/>
              </w:numPr>
              <w:autoSpaceDE w:val="0"/>
              <w:autoSpaceDN w:val="0"/>
              <w:adjustRightInd w:val="0"/>
              <w:ind w:left="252" w:hanging="252"/>
            </w:pPr>
            <w:r w:rsidRPr="0074550F">
              <w:t>have discussions and activities related to local resources (e.g., tracing the steps of farming or gardening, from preparing the soil to gathering and eating).</w:t>
            </w:r>
          </w:p>
          <w:p w14:paraId="7679191F" w14:textId="77777777" w:rsidR="0090728A" w:rsidRPr="0074550F" w:rsidRDefault="0090728A" w:rsidP="00EB08C2">
            <w:pPr>
              <w:numPr>
                <w:ilvl w:val="0"/>
                <w:numId w:val="125"/>
              </w:numPr>
              <w:autoSpaceDE w:val="0"/>
              <w:autoSpaceDN w:val="0"/>
              <w:adjustRightInd w:val="0"/>
              <w:ind w:left="252" w:hanging="252"/>
            </w:pPr>
            <w:r w:rsidRPr="0074550F">
              <w:t>discuss and share observations of local water and soil use for human needs.</w:t>
            </w:r>
          </w:p>
        </w:tc>
        <w:tc>
          <w:tcPr>
            <w:tcW w:w="3513" w:type="dxa"/>
            <w:shd w:val="clear" w:color="auto" w:fill="DBE5F1" w:themeFill="accent1" w:themeFillTint="33"/>
          </w:tcPr>
          <w:p w14:paraId="1EC5ADE1" w14:textId="77777777" w:rsidR="0090728A" w:rsidRPr="0074550F" w:rsidRDefault="0090728A" w:rsidP="00EB08C2">
            <w:pPr>
              <w:pStyle w:val="ListParagraph"/>
              <w:numPr>
                <w:ilvl w:val="0"/>
                <w:numId w:val="125"/>
              </w:numPr>
              <w:spacing w:after="200"/>
              <w:ind w:left="252" w:hanging="252"/>
              <w:contextualSpacing w:val="0"/>
              <w:rPr>
                <w:bCs/>
              </w:rPr>
            </w:pPr>
            <w:r w:rsidRPr="0074550F">
              <w:rPr>
                <w:bCs/>
              </w:rPr>
              <w:t>identify through words or representation some local resources that people use to meet their needs.</w:t>
            </w:r>
          </w:p>
        </w:tc>
        <w:tc>
          <w:tcPr>
            <w:tcW w:w="3560" w:type="dxa"/>
            <w:shd w:val="clear" w:color="auto" w:fill="DBE5F1" w:themeFill="accent1" w:themeFillTint="33"/>
          </w:tcPr>
          <w:p w14:paraId="20AC4EB5" w14:textId="77777777" w:rsidR="0090728A" w:rsidRPr="0074550F" w:rsidRDefault="0090728A" w:rsidP="00EB08C2">
            <w:pPr>
              <w:numPr>
                <w:ilvl w:val="0"/>
                <w:numId w:val="125"/>
              </w:numPr>
              <w:autoSpaceDE w:val="0"/>
              <w:autoSpaceDN w:val="0"/>
              <w:adjustRightInd w:val="0"/>
              <w:ind w:left="259" w:hanging="259"/>
            </w:pPr>
            <w:r w:rsidRPr="0074550F">
              <w:t>guide children to formulate questions about which local resources humans use to meet their needs.</w:t>
            </w:r>
          </w:p>
          <w:p w14:paraId="0D54318D" w14:textId="77777777" w:rsidR="0090728A" w:rsidRPr="0074550F" w:rsidRDefault="0090728A" w:rsidP="00EB08C2">
            <w:pPr>
              <w:numPr>
                <w:ilvl w:val="0"/>
                <w:numId w:val="125"/>
              </w:numPr>
              <w:autoSpaceDE w:val="0"/>
              <w:autoSpaceDN w:val="0"/>
              <w:adjustRightInd w:val="0"/>
              <w:ind w:left="259" w:hanging="259"/>
            </w:pPr>
            <w:r w:rsidRPr="0074550F">
              <w:t>take neighborhood walks to look at local resources such as rivers, lakes and streams, etc.</w:t>
            </w:r>
          </w:p>
          <w:p w14:paraId="71FD9FBF" w14:textId="77777777" w:rsidR="0090728A" w:rsidRPr="0074550F" w:rsidRDefault="0090728A" w:rsidP="00EB08C2">
            <w:pPr>
              <w:numPr>
                <w:ilvl w:val="0"/>
                <w:numId w:val="125"/>
              </w:numPr>
              <w:autoSpaceDE w:val="0"/>
              <w:autoSpaceDN w:val="0"/>
              <w:adjustRightInd w:val="0"/>
              <w:ind w:left="259" w:hanging="259"/>
            </w:pPr>
            <w:r w:rsidRPr="0074550F">
              <w:t>organize a field trip to visit local farms to see the use of soil.</w:t>
            </w:r>
          </w:p>
          <w:p w14:paraId="29E66510" w14:textId="77777777" w:rsidR="0090728A" w:rsidRPr="0074550F" w:rsidRDefault="0090728A" w:rsidP="00EB08C2">
            <w:pPr>
              <w:numPr>
                <w:ilvl w:val="0"/>
                <w:numId w:val="125"/>
              </w:numPr>
              <w:autoSpaceDE w:val="0"/>
              <w:autoSpaceDN w:val="0"/>
              <w:adjustRightInd w:val="0"/>
              <w:ind w:left="259" w:hanging="259"/>
            </w:pPr>
            <w:r w:rsidRPr="0074550F">
              <w:t xml:space="preserve">read aloud books about using/creating resources: </w:t>
            </w:r>
            <w:r w:rsidRPr="0074550F">
              <w:rPr>
                <w:i/>
              </w:rPr>
              <w:t xml:space="preserve">Flowers for my Mother </w:t>
            </w:r>
            <w:r w:rsidRPr="0074550F">
              <w:t xml:space="preserve">by Denise Fleming; </w:t>
            </w:r>
            <w:r w:rsidRPr="0074550F">
              <w:rPr>
                <w:i/>
              </w:rPr>
              <w:t xml:space="preserve">How a House is Built </w:t>
            </w:r>
            <w:r w:rsidRPr="0074550F">
              <w:t xml:space="preserve">by Gail Gibbons; </w:t>
            </w:r>
            <w:r w:rsidRPr="0074550F">
              <w:rPr>
                <w:i/>
              </w:rPr>
              <w:t xml:space="preserve">The Diggers </w:t>
            </w:r>
            <w:r w:rsidRPr="0074550F">
              <w:t xml:space="preserve">by Margaret Wise Brown; </w:t>
            </w:r>
            <w:r w:rsidRPr="0074550F">
              <w:rPr>
                <w:i/>
              </w:rPr>
              <w:t xml:space="preserve">Charlie Needs a Cloak </w:t>
            </w:r>
            <w:r w:rsidRPr="0074550F">
              <w:t xml:space="preserve">by </w:t>
            </w:r>
            <w:proofErr w:type="spellStart"/>
            <w:r w:rsidRPr="0074550F">
              <w:t>Tomie</w:t>
            </w:r>
            <w:proofErr w:type="spellEnd"/>
            <w:r w:rsidRPr="0074550F">
              <w:t xml:space="preserve"> </w:t>
            </w:r>
            <w:proofErr w:type="spellStart"/>
            <w:r w:rsidRPr="0074550F">
              <w:t>dePaola</w:t>
            </w:r>
            <w:proofErr w:type="spellEnd"/>
            <w:r w:rsidRPr="0074550F">
              <w:rPr>
                <w:i/>
              </w:rPr>
              <w:t>.</w:t>
            </w:r>
          </w:p>
        </w:tc>
      </w:tr>
      <w:tr w:rsidR="0090728A" w:rsidRPr="0074550F" w14:paraId="5D8D1E16" w14:textId="77777777" w:rsidTr="00451984">
        <w:trPr>
          <w:trHeight w:val="20"/>
          <w:jc w:val="center"/>
        </w:trPr>
        <w:tc>
          <w:tcPr>
            <w:tcW w:w="3487" w:type="dxa"/>
            <w:shd w:val="clear" w:color="auto" w:fill="auto"/>
          </w:tcPr>
          <w:p w14:paraId="0B3E16D4" w14:textId="77777777" w:rsidR="0090728A" w:rsidRPr="0074550F" w:rsidRDefault="0090728A" w:rsidP="0090728A">
            <w:pPr>
              <w:rPr>
                <w:b/>
                <w:bCs/>
              </w:rPr>
            </w:pPr>
            <w:r w:rsidRPr="0074550F">
              <w:rPr>
                <w:b/>
              </w:rPr>
              <w:t>*Note: K-ESS3-1 from NGSS is not included.</w:t>
            </w:r>
          </w:p>
        </w:tc>
        <w:tc>
          <w:tcPr>
            <w:tcW w:w="3542" w:type="dxa"/>
            <w:shd w:val="clear" w:color="auto" w:fill="auto"/>
          </w:tcPr>
          <w:p w14:paraId="67FE773D" w14:textId="77777777" w:rsidR="0090728A" w:rsidRPr="0074550F" w:rsidRDefault="0090728A" w:rsidP="0090728A">
            <w:pPr>
              <w:jc w:val="center"/>
              <w:rPr>
                <w:b/>
                <w:bCs/>
              </w:rPr>
            </w:pPr>
          </w:p>
        </w:tc>
        <w:tc>
          <w:tcPr>
            <w:tcW w:w="3513" w:type="dxa"/>
            <w:shd w:val="clear" w:color="auto" w:fill="auto"/>
          </w:tcPr>
          <w:p w14:paraId="28315027" w14:textId="77777777" w:rsidR="0090728A" w:rsidRPr="0074550F" w:rsidRDefault="0090728A" w:rsidP="0090728A">
            <w:pPr>
              <w:jc w:val="center"/>
              <w:rPr>
                <w:b/>
                <w:bCs/>
              </w:rPr>
            </w:pPr>
          </w:p>
        </w:tc>
        <w:tc>
          <w:tcPr>
            <w:tcW w:w="3560" w:type="dxa"/>
            <w:shd w:val="clear" w:color="auto" w:fill="auto"/>
          </w:tcPr>
          <w:p w14:paraId="06DCBEB7" w14:textId="77777777" w:rsidR="0090728A" w:rsidRPr="0074550F" w:rsidRDefault="0090728A" w:rsidP="0090728A">
            <w:pPr>
              <w:jc w:val="center"/>
              <w:rPr>
                <w:b/>
                <w:bCs/>
              </w:rPr>
            </w:pPr>
          </w:p>
        </w:tc>
      </w:tr>
      <w:tr w:rsidR="0090728A" w:rsidRPr="0074550F" w14:paraId="1E8B5CF3" w14:textId="77777777" w:rsidTr="00451984">
        <w:trPr>
          <w:jc w:val="center"/>
        </w:trPr>
        <w:tc>
          <w:tcPr>
            <w:tcW w:w="3487" w:type="dxa"/>
            <w:shd w:val="clear" w:color="auto" w:fill="DBE5F1" w:themeFill="accent1" w:themeFillTint="33"/>
          </w:tcPr>
          <w:p w14:paraId="09C82742" w14:textId="77777777" w:rsidR="0090728A" w:rsidRPr="0074550F" w:rsidRDefault="0090728A" w:rsidP="0090728A">
            <w:pPr>
              <w:tabs>
                <w:tab w:val="left" w:pos="-1800"/>
                <w:tab w:val="left" w:pos="-540"/>
                <w:tab w:val="left" w:pos="-360"/>
                <w:tab w:val="left" w:pos="0"/>
              </w:tabs>
              <w:rPr>
                <w:rFonts w:eastAsia="MS Mincho"/>
              </w:rPr>
            </w:pPr>
            <w:r w:rsidRPr="0074550F">
              <w:rPr>
                <w:rFonts w:eastAsia="MS Mincho"/>
                <w:b/>
              </w:rPr>
              <w:lastRenderedPageBreak/>
              <w:t>PreK-ESS3-2 (MA).</w:t>
            </w:r>
            <w:r w:rsidRPr="0074550F">
              <w:rPr>
                <w:rFonts w:eastAsia="MS Mincho"/>
              </w:rPr>
              <w:t xml:space="preserve"> Observe and discuss the impact of people’s activities on the local environment.</w:t>
            </w:r>
          </w:p>
          <w:p w14:paraId="5E96CCB7" w14:textId="77777777" w:rsidR="0090728A" w:rsidRPr="0074550F" w:rsidRDefault="0090728A" w:rsidP="0090728A">
            <w:pPr>
              <w:jc w:val="center"/>
              <w:rPr>
                <w:b/>
                <w:bCs/>
              </w:rPr>
            </w:pPr>
          </w:p>
        </w:tc>
        <w:tc>
          <w:tcPr>
            <w:tcW w:w="3542" w:type="dxa"/>
            <w:shd w:val="clear" w:color="auto" w:fill="DBE5F1" w:themeFill="accent1" w:themeFillTint="33"/>
          </w:tcPr>
          <w:p w14:paraId="5A387C18" w14:textId="77777777" w:rsidR="0090728A" w:rsidRPr="0074550F" w:rsidRDefault="0090728A" w:rsidP="00EB08C2">
            <w:pPr>
              <w:numPr>
                <w:ilvl w:val="0"/>
                <w:numId w:val="124"/>
              </w:numPr>
              <w:ind w:left="252" w:hanging="252"/>
            </w:pPr>
            <w:r w:rsidRPr="0074550F">
              <w:t>observe and discuss what people can do to reduce trash and to recycle. Set up a recycling center in the classroom for paper, plastic, metals, etc. Pick up trash and items to be recycled on the playground or in the neighborhood</w:t>
            </w:r>
            <w:r w:rsidR="00A7331B">
              <w:t xml:space="preserve">. </w:t>
            </w:r>
          </w:p>
          <w:p w14:paraId="43FD88F9" w14:textId="77777777" w:rsidR="0090728A" w:rsidRPr="0074550F" w:rsidRDefault="0090728A" w:rsidP="00EB08C2">
            <w:pPr>
              <w:numPr>
                <w:ilvl w:val="0"/>
                <w:numId w:val="124"/>
              </w:numPr>
              <w:ind w:left="252" w:hanging="252"/>
            </w:pPr>
            <w:r w:rsidRPr="0074550F">
              <w:t>engage in conversation about why conserving water or energy is important.</w:t>
            </w:r>
          </w:p>
          <w:p w14:paraId="707C93A4" w14:textId="77777777" w:rsidR="0090728A" w:rsidRPr="0074550F" w:rsidRDefault="0090728A" w:rsidP="00EB08C2">
            <w:pPr>
              <w:numPr>
                <w:ilvl w:val="0"/>
                <w:numId w:val="124"/>
              </w:numPr>
              <w:ind w:left="252" w:hanging="252"/>
            </w:pPr>
            <w:r w:rsidRPr="0074550F">
              <w:t xml:space="preserve">add to a class or school compost pile, then observe what happens as time passes. </w:t>
            </w:r>
          </w:p>
          <w:p w14:paraId="7638FCF3" w14:textId="77777777" w:rsidR="0090728A" w:rsidRPr="0074550F" w:rsidRDefault="0090728A" w:rsidP="00EB08C2">
            <w:pPr>
              <w:numPr>
                <w:ilvl w:val="0"/>
                <w:numId w:val="124"/>
              </w:numPr>
              <w:ind w:left="252" w:hanging="252"/>
            </w:pPr>
            <w:r w:rsidRPr="0074550F">
              <w:t xml:space="preserve">discuss the positive and negative effects of cutting down trees, recycling, etc. </w:t>
            </w:r>
          </w:p>
        </w:tc>
        <w:tc>
          <w:tcPr>
            <w:tcW w:w="3513" w:type="dxa"/>
            <w:shd w:val="clear" w:color="auto" w:fill="DBE5F1" w:themeFill="accent1" w:themeFillTint="33"/>
          </w:tcPr>
          <w:p w14:paraId="034CF895" w14:textId="77777777" w:rsidR="0090728A" w:rsidRPr="0074550F" w:rsidRDefault="0090728A" w:rsidP="00EB08C2">
            <w:pPr>
              <w:numPr>
                <w:ilvl w:val="0"/>
                <w:numId w:val="124"/>
              </w:numPr>
              <w:ind w:left="259" w:hanging="259"/>
              <w:rPr>
                <w:bCs/>
              </w:rPr>
            </w:pPr>
            <w:r w:rsidRPr="0074550F">
              <w:rPr>
                <w:bCs/>
              </w:rPr>
              <w:t>describe or illustrate one or more ways that people’s actions impact the local environment.</w:t>
            </w:r>
          </w:p>
        </w:tc>
        <w:tc>
          <w:tcPr>
            <w:tcW w:w="3560" w:type="dxa"/>
            <w:shd w:val="clear" w:color="auto" w:fill="DBE5F1" w:themeFill="accent1" w:themeFillTint="33"/>
          </w:tcPr>
          <w:p w14:paraId="3AE91ACF" w14:textId="77777777" w:rsidR="0090728A" w:rsidRPr="0074550F" w:rsidRDefault="0090728A" w:rsidP="00EB08C2">
            <w:pPr>
              <w:numPr>
                <w:ilvl w:val="0"/>
                <w:numId w:val="125"/>
              </w:numPr>
              <w:autoSpaceDE w:val="0"/>
              <w:autoSpaceDN w:val="0"/>
              <w:adjustRightInd w:val="0"/>
              <w:ind w:left="252" w:hanging="252"/>
            </w:pPr>
            <w:r w:rsidRPr="0074550F">
              <w:t>walk around the neighborhood and find things people have affected and the impact (e.g., trash on the ground, the architecture of a building).</w:t>
            </w:r>
          </w:p>
          <w:p w14:paraId="1BB65743" w14:textId="77777777" w:rsidR="0090728A" w:rsidRPr="0074550F" w:rsidRDefault="0090728A" w:rsidP="00EB08C2">
            <w:pPr>
              <w:numPr>
                <w:ilvl w:val="0"/>
                <w:numId w:val="125"/>
              </w:numPr>
              <w:autoSpaceDE w:val="0"/>
              <w:autoSpaceDN w:val="0"/>
              <w:adjustRightInd w:val="0"/>
              <w:ind w:left="252" w:hanging="252"/>
            </w:pPr>
            <w:r w:rsidRPr="0074550F">
              <w:t xml:space="preserve">discuss books related to people’s impact on the environment (e.g., </w:t>
            </w:r>
            <w:r w:rsidRPr="0074550F">
              <w:rPr>
                <w:i/>
              </w:rPr>
              <w:t>If Everybody Did</w:t>
            </w:r>
            <w:r w:rsidRPr="0074550F">
              <w:t xml:space="preserve"> by Jo Ann Stover; </w:t>
            </w:r>
            <w:r w:rsidRPr="0074550F">
              <w:rPr>
                <w:i/>
              </w:rPr>
              <w:t>What if Everybody Did That?</w:t>
            </w:r>
            <w:r w:rsidR="00A7331B">
              <w:t xml:space="preserve"> </w:t>
            </w:r>
            <w:r w:rsidRPr="0074550F">
              <w:t xml:space="preserve">by Ellen </w:t>
            </w:r>
            <w:proofErr w:type="spellStart"/>
            <w:r w:rsidRPr="0074550F">
              <w:t>Javernick</w:t>
            </w:r>
            <w:proofErr w:type="spellEnd"/>
            <w:r w:rsidRPr="0074550F">
              <w:t xml:space="preserve">; </w:t>
            </w:r>
            <w:r w:rsidRPr="0074550F">
              <w:rPr>
                <w:i/>
              </w:rPr>
              <w:t xml:space="preserve">Long Live Earth </w:t>
            </w:r>
            <w:r w:rsidRPr="0074550F">
              <w:t xml:space="preserve">by Meighan Morrison; </w:t>
            </w:r>
            <w:r w:rsidRPr="0074550F">
              <w:rPr>
                <w:i/>
              </w:rPr>
              <w:t xml:space="preserve">Building a Road </w:t>
            </w:r>
            <w:r w:rsidRPr="0074550F">
              <w:t xml:space="preserve">by JoAnn Early Macken; </w:t>
            </w:r>
            <w:r w:rsidRPr="0074550F">
              <w:rPr>
                <w:i/>
              </w:rPr>
              <w:t>The Great Trash Bash</w:t>
            </w:r>
            <w:r w:rsidRPr="0074550F">
              <w:t xml:space="preserve"> by Loreen </w:t>
            </w:r>
            <w:proofErr w:type="spellStart"/>
            <w:r w:rsidRPr="0074550F">
              <w:t>Leedy</w:t>
            </w:r>
            <w:proofErr w:type="spellEnd"/>
            <w:r w:rsidRPr="0074550F">
              <w:t>).</w:t>
            </w:r>
          </w:p>
          <w:p w14:paraId="3D3E6A93" w14:textId="77777777" w:rsidR="0090728A" w:rsidRPr="0074550F" w:rsidRDefault="0090728A" w:rsidP="00EB08C2">
            <w:pPr>
              <w:numPr>
                <w:ilvl w:val="0"/>
                <w:numId w:val="125"/>
              </w:numPr>
              <w:autoSpaceDE w:val="0"/>
              <w:autoSpaceDN w:val="0"/>
              <w:adjustRightInd w:val="0"/>
              <w:ind w:left="252" w:hanging="252"/>
            </w:pPr>
            <w:r w:rsidRPr="0074550F">
              <w:t xml:space="preserve">discuss how people change their environment to meet their needs and the impact (benefits and costs) on the environment of various human actions (e.g., throwing away versus re-using). Use meaningful contexts such as the role children and families can have in impacting the environment. </w:t>
            </w:r>
          </w:p>
        </w:tc>
      </w:tr>
      <w:tr w:rsidR="0090728A" w:rsidRPr="0074550F" w14:paraId="523EF1F4" w14:textId="77777777" w:rsidTr="00451984">
        <w:trPr>
          <w:jc w:val="center"/>
        </w:trPr>
        <w:tc>
          <w:tcPr>
            <w:tcW w:w="3487" w:type="dxa"/>
          </w:tcPr>
          <w:p w14:paraId="63799E0F" w14:textId="77777777" w:rsidR="0090728A" w:rsidRPr="0074550F" w:rsidRDefault="0090728A" w:rsidP="0074550F">
            <w:pPr>
              <w:tabs>
                <w:tab w:val="left" w:pos="0"/>
              </w:tabs>
              <w:rPr>
                <w:bCs/>
              </w:rPr>
            </w:pPr>
            <w:r w:rsidRPr="0074550F">
              <w:rPr>
                <w:b/>
              </w:rPr>
              <w:t>K-ESS3-2.</w:t>
            </w:r>
            <w:r w:rsidRPr="0074550F">
              <w:t xml:space="preserve"> Obtain and use information about weather forecasting to prepare for, and respond to, different types of local weather. </w:t>
            </w:r>
          </w:p>
        </w:tc>
        <w:tc>
          <w:tcPr>
            <w:tcW w:w="3542" w:type="dxa"/>
          </w:tcPr>
          <w:p w14:paraId="4BB17FBD" w14:textId="77777777" w:rsidR="0090728A" w:rsidRPr="0074550F" w:rsidRDefault="0090728A" w:rsidP="0090728A">
            <w:pPr>
              <w:pStyle w:val="ListBullet"/>
              <w:tabs>
                <w:tab w:val="clear" w:pos="720"/>
                <w:tab w:val="clear" w:pos="1080"/>
                <w:tab w:val="num" w:pos="252"/>
              </w:tabs>
              <w:spacing w:before="0" w:after="0"/>
              <w:ind w:left="259" w:hanging="259"/>
              <w:rPr>
                <w:szCs w:val="22"/>
              </w:rPr>
            </w:pPr>
            <w:r w:rsidRPr="0074550F">
              <w:rPr>
                <w:szCs w:val="22"/>
              </w:rPr>
              <w:t xml:space="preserve">use information about the weather from newspapers, television broadcasts, and/or internet. Discuss why people want to know the weather ahead of time and its impact on kids (e.g., snow days, planning a swimming party). </w:t>
            </w:r>
          </w:p>
          <w:p w14:paraId="737E4AC7" w14:textId="77777777" w:rsidR="0090728A" w:rsidRPr="0074550F" w:rsidRDefault="0090728A" w:rsidP="0090728A">
            <w:pPr>
              <w:pStyle w:val="ListBullet"/>
              <w:tabs>
                <w:tab w:val="clear" w:pos="720"/>
                <w:tab w:val="clear" w:pos="1080"/>
                <w:tab w:val="num" w:pos="252"/>
              </w:tabs>
              <w:spacing w:before="0" w:after="0"/>
              <w:ind w:left="259" w:hanging="259"/>
              <w:rPr>
                <w:szCs w:val="22"/>
              </w:rPr>
            </w:pPr>
            <w:r w:rsidRPr="0074550F">
              <w:rPr>
                <w:szCs w:val="22"/>
              </w:rPr>
              <w:t>discuss storm preparation (clothing, safety/emergency preparedness, food). Make charts or drawings to share with their families about how they can prepare (e.g., family emergency kits, a supply of batteries, etc.).</w:t>
            </w:r>
          </w:p>
          <w:p w14:paraId="4F079B52" w14:textId="77777777" w:rsidR="0090728A" w:rsidRPr="0074550F" w:rsidRDefault="0090728A" w:rsidP="0090728A">
            <w:pPr>
              <w:pStyle w:val="ListBullet"/>
              <w:tabs>
                <w:tab w:val="clear" w:pos="720"/>
                <w:tab w:val="clear" w:pos="1080"/>
                <w:tab w:val="num" w:pos="252"/>
              </w:tabs>
              <w:spacing w:before="0" w:after="0"/>
              <w:ind w:left="259" w:hanging="259"/>
              <w:rPr>
                <w:szCs w:val="22"/>
              </w:rPr>
            </w:pPr>
            <w:r w:rsidRPr="0074550F">
              <w:rPr>
                <w:szCs w:val="22"/>
              </w:rPr>
              <w:lastRenderedPageBreak/>
              <w:t xml:space="preserve">predict the weather for later in the day based on observation and write or dictate a reason for the prediction. </w:t>
            </w:r>
          </w:p>
          <w:p w14:paraId="71DE6956" w14:textId="77777777" w:rsidR="0090728A" w:rsidRPr="00451984" w:rsidRDefault="0090728A" w:rsidP="00451984">
            <w:pPr>
              <w:pStyle w:val="ListBullet"/>
              <w:tabs>
                <w:tab w:val="clear" w:pos="720"/>
                <w:tab w:val="clear" w:pos="1080"/>
                <w:tab w:val="num" w:pos="252"/>
              </w:tabs>
              <w:spacing w:before="0" w:after="0"/>
              <w:ind w:left="259" w:hanging="259"/>
              <w:rPr>
                <w:szCs w:val="22"/>
              </w:rPr>
            </w:pPr>
            <w:r w:rsidRPr="0074550F">
              <w:rPr>
                <w:szCs w:val="22"/>
              </w:rPr>
              <w:t>consider clothing (e.g., a sweater, rain coat, umbrella) needed for the predicted weather; or discuss activities associated with the predicted weather (e.g., rake leaves, put the car in the garage, get the dog or cat inside).</w:t>
            </w:r>
          </w:p>
        </w:tc>
        <w:tc>
          <w:tcPr>
            <w:tcW w:w="3513" w:type="dxa"/>
          </w:tcPr>
          <w:p w14:paraId="7C7BEC31" w14:textId="77777777" w:rsidR="0090728A" w:rsidRPr="0074550F" w:rsidRDefault="0090728A" w:rsidP="00EB08C2">
            <w:pPr>
              <w:pStyle w:val="ListParagraph"/>
              <w:numPr>
                <w:ilvl w:val="0"/>
                <w:numId w:val="133"/>
              </w:numPr>
              <w:contextualSpacing w:val="0"/>
              <w:rPr>
                <w:bCs/>
              </w:rPr>
            </w:pPr>
            <w:r w:rsidRPr="0074550F">
              <w:rPr>
                <w:bCs/>
              </w:rPr>
              <w:lastRenderedPageBreak/>
              <w:t>describe how weather forecasting can help people prepare for or respond to impending changes.</w:t>
            </w:r>
          </w:p>
        </w:tc>
        <w:tc>
          <w:tcPr>
            <w:tcW w:w="3560" w:type="dxa"/>
          </w:tcPr>
          <w:p w14:paraId="39211FFE" w14:textId="77777777" w:rsidR="0090728A" w:rsidRPr="0074550F" w:rsidRDefault="0090728A" w:rsidP="0090728A">
            <w:pPr>
              <w:pStyle w:val="ListBullet"/>
              <w:tabs>
                <w:tab w:val="clear" w:pos="720"/>
                <w:tab w:val="clear" w:pos="1080"/>
                <w:tab w:val="num" w:pos="252"/>
              </w:tabs>
              <w:spacing w:before="0" w:after="0"/>
              <w:ind w:left="259" w:hanging="259"/>
              <w:rPr>
                <w:szCs w:val="22"/>
              </w:rPr>
            </w:pPr>
            <w:r w:rsidRPr="0074550F">
              <w:rPr>
                <w:szCs w:val="22"/>
              </w:rPr>
              <w:t>discuss the importance of weather forecasting in order to prepare for and respond to different types of local weather.</w:t>
            </w:r>
          </w:p>
          <w:p w14:paraId="46D5276B" w14:textId="77777777" w:rsidR="0090728A" w:rsidRPr="0074550F" w:rsidRDefault="0090728A" w:rsidP="0090728A">
            <w:pPr>
              <w:pStyle w:val="ListBullet"/>
              <w:tabs>
                <w:tab w:val="clear" w:pos="720"/>
                <w:tab w:val="clear" w:pos="1080"/>
                <w:tab w:val="num" w:pos="252"/>
              </w:tabs>
              <w:spacing w:before="0" w:after="0"/>
              <w:ind w:left="259" w:hanging="259"/>
              <w:rPr>
                <w:szCs w:val="22"/>
              </w:rPr>
            </w:pPr>
            <w:r w:rsidRPr="0074550F">
              <w:rPr>
                <w:szCs w:val="22"/>
              </w:rPr>
              <w:t xml:space="preserve">use online resources about weather, such as: United Streaming website; </w:t>
            </w:r>
            <w:proofErr w:type="spellStart"/>
            <w:r w:rsidRPr="0074550F">
              <w:rPr>
                <w:szCs w:val="22"/>
              </w:rPr>
              <w:t>Mooncast</w:t>
            </w:r>
            <w:proofErr w:type="spellEnd"/>
            <w:r w:rsidRPr="0074550F">
              <w:rPr>
                <w:szCs w:val="22"/>
              </w:rPr>
              <w:t xml:space="preserve"> app, Reading Rainbow; The Man Who Planted Trees (video/animation).</w:t>
            </w:r>
          </w:p>
          <w:p w14:paraId="7A560D08" w14:textId="77777777" w:rsidR="0090728A" w:rsidRPr="0074550F" w:rsidRDefault="0090728A" w:rsidP="0090728A">
            <w:pPr>
              <w:pStyle w:val="ListBullet"/>
              <w:tabs>
                <w:tab w:val="clear" w:pos="720"/>
                <w:tab w:val="clear" w:pos="1080"/>
                <w:tab w:val="num" w:pos="252"/>
              </w:tabs>
              <w:spacing w:before="0" w:after="0"/>
              <w:ind w:left="259" w:hanging="259"/>
              <w:rPr>
                <w:szCs w:val="22"/>
              </w:rPr>
            </w:pPr>
            <w:r w:rsidRPr="0074550F">
              <w:rPr>
                <w:szCs w:val="22"/>
              </w:rPr>
              <w:t>help children create a weather station and practice giving weather reports.</w:t>
            </w:r>
          </w:p>
        </w:tc>
      </w:tr>
      <w:tr w:rsidR="0090728A" w:rsidRPr="0074550F" w14:paraId="63D25525" w14:textId="77777777" w:rsidTr="00451984">
        <w:trPr>
          <w:jc w:val="center"/>
        </w:trPr>
        <w:tc>
          <w:tcPr>
            <w:tcW w:w="3487" w:type="dxa"/>
            <w:shd w:val="clear" w:color="auto" w:fill="DBE5F1" w:themeFill="accent1" w:themeFillTint="33"/>
          </w:tcPr>
          <w:p w14:paraId="53D4F5D5" w14:textId="77777777" w:rsidR="0090728A" w:rsidRPr="0074550F" w:rsidRDefault="0090728A" w:rsidP="0090728A">
            <w:pPr>
              <w:rPr>
                <w:b/>
                <w:bCs/>
              </w:rPr>
            </w:pPr>
            <w:r w:rsidRPr="0074550F">
              <w:rPr>
                <w:b/>
                <w:bCs/>
              </w:rPr>
              <w:t>*Note: No PreK-ESS3-3</w:t>
            </w:r>
          </w:p>
        </w:tc>
        <w:tc>
          <w:tcPr>
            <w:tcW w:w="3542" w:type="dxa"/>
            <w:shd w:val="clear" w:color="auto" w:fill="DBE5F1" w:themeFill="accent1" w:themeFillTint="33"/>
          </w:tcPr>
          <w:p w14:paraId="2BE7BE34" w14:textId="77777777" w:rsidR="0090728A" w:rsidRPr="0074550F" w:rsidRDefault="0090728A" w:rsidP="0090728A">
            <w:pPr>
              <w:jc w:val="center"/>
              <w:rPr>
                <w:b/>
                <w:bCs/>
              </w:rPr>
            </w:pPr>
          </w:p>
        </w:tc>
        <w:tc>
          <w:tcPr>
            <w:tcW w:w="3513" w:type="dxa"/>
            <w:shd w:val="clear" w:color="auto" w:fill="DBE5F1" w:themeFill="accent1" w:themeFillTint="33"/>
          </w:tcPr>
          <w:p w14:paraId="747891DA" w14:textId="77777777" w:rsidR="0090728A" w:rsidRPr="0074550F" w:rsidRDefault="0090728A" w:rsidP="0090728A">
            <w:pPr>
              <w:jc w:val="center"/>
              <w:rPr>
                <w:b/>
                <w:bCs/>
              </w:rPr>
            </w:pPr>
          </w:p>
        </w:tc>
        <w:tc>
          <w:tcPr>
            <w:tcW w:w="3560" w:type="dxa"/>
            <w:shd w:val="clear" w:color="auto" w:fill="DBE5F1" w:themeFill="accent1" w:themeFillTint="33"/>
          </w:tcPr>
          <w:p w14:paraId="5080448A" w14:textId="77777777" w:rsidR="0090728A" w:rsidRPr="0074550F" w:rsidRDefault="0090728A" w:rsidP="0090728A">
            <w:pPr>
              <w:jc w:val="center"/>
              <w:rPr>
                <w:b/>
                <w:bCs/>
              </w:rPr>
            </w:pPr>
          </w:p>
        </w:tc>
      </w:tr>
      <w:tr w:rsidR="0090728A" w:rsidRPr="0074550F" w14:paraId="336E53F0" w14:textId="77777777" w:rsidTr="00451984">
        <w:trPr>
          <w:jc w:val="center"/>
        </w:trPr>
        <w:tc>
          <w:tcPr>
            <w:tcW w:w="3487" w:type="dxa"/>
          </w:tcPr>
          <w:p w14:paraId="171965AE" w14:textId="77777777" w:rsidR="0090728A" w:rsidRPr="0074550F" w:rsidRDefault="0090728A" w:rsidP="0090728A">
            <w:pPr>
              <w:tabs>
                <w:tab w:val="left" w:pos="0"/>
              </w:tabs>
            </w:pPr>
            <w:r w:rsidRPr="0074550F">
              <w:rPr>
                <w:b/>
              </w:rPr>
              <w:t>K-ESS3-3.</w:t>
            </w:r>
            <w:r w:rsidRPr="0074550F">
              <w:t xml:space="preserve"> Communicate solutions to reduce the amount of natural resources an individual </w:t>
            </w:r>
            <w:r w:rsidR="00A7331B" w:rsidRPr="0074550F">
              <w:t>uses. *</w:t>
            </w:r>
          </w:p>
          <w:p w14:paraId="445E73A4" w14:textId="77777777" w:rsidR="0090728A" w:rsidRPr="0074550F" w:rsidRDefault="0090728A" w:rsidP="0090728A">
            <w:pPr>
              <w:tabs>
                <w:tab w:val="left" w:pos="0"/>
              </w:tabs>
              <w:rPr>
                <w:bCs/>
              </w:rPr>
            </w:pPr>
          </w:p>
          <w:p w14:paraId="76873397" w14:textId="77777777" w:rsidR="0090728A" w:rsidRPr="0074550F" w:rsidRDefault="0090728A" w:rsidP="0074550F">
            <w:pPr>
              <w:tabs>
                <w:tab w:val="left" w:pos="0"/>
              </w:tabs>
            </w:pPr>
            <w:r w:rsidRPr="0074550F">
              <w:rPr>
                <w:bCs/>
              </w:rPr>
              <w:t>Clarification Statement: Examples of solutions could include reusing paper to reduce the number of trees cut down and recycling cans and bottles to reduce the amount of plastic or metal used.</w:t>
            </w:r>
          </w:p>
        </w:tc>
        <w:tc>
          <w:tcPr>
            <w:tcW w:w="3542" w:type="dxa"/>
          </w:tcPr>
          <w:p w14:paraId="3BD31FF7" w14:textId="77777777" w:rsidR="0090728A" w:rsidRPr="0074550F" w:rsidRDefault="0090728A" w:rsidP="00EB08C2">
            <w:pPr>
              <w:numPr>
                <w:ilvl w:val="0"/>
                <w:numId w:val="126"/>
              </w:numPr>
              <w:ind w:left="252" w:hanging="252"/>
            </w:pPr>
            <w:r w:rsidRPr="0074550F">
              <w:t>generate ideas to conserve, recycle and reuse common resources at home or in the classroom (e.g., turn off the water faucet; turn off the lights when they are not needed; re-use paper or milk cartons for art projects; how to waste less food at home or in the cafeteria; what items in the classroom could be shared or reused.)</w:t>
            </w:r>
          </w:p>
          <w:p w14:paraId="2D7E272A" w14:textId="77777777" w:rsidR="0090728A" w:rsidRPr="0074550F" w:rsidRDefault="0090728A" w:rsidP="00EB08C2">
            <w:pPr>
              <w:numPr>
                <w:ilvl w:val="0"/>
                <w:numId w:val="126"/>
              </w:numPr>
              <w:ind w:left="252" w:hanging="252"/>
            </w:pPr>
            <w:r w:rsidRPr="0074550F">
              <w:t>discuss and make lists of ways to reduce the use of natural resources in the classroom, at home and in the community.</w:t>
            </w:r>
          </w:p>
        </w:tc>
        <w:tc>
          <w:tcPr>
            <w:tcW w:w="3513" w:type="dxa"/>
          </w:tcPr>
          <w:p w14:paraId="5BB14754" w14:textId="77777777" w:rsidR="0090728A" w:rsidRPr="0074550F" w:rsidRDefault="0090728A" w:rsidP="00EB08C2">
            <w:pPr>
              <w:numPr>
                <w:ilvl w:val="0"/>
                <w:numId w:val="126"/>
              </w:numPr>
              <w:ind w:left="259" w:hanging="259"/>
            </w:pPr>
            <w:r w:rsidRPr="0074550F">
              <w:t>identify one or more ways they can conserve natural resources.</w:t>
            </w:r>
          </w:p>
        </w:tc>
        <w:tc>
          <w:tcPr>
            <w:tcW w:w="3560" w:type="dxa"/>
          </w:tcPr>
          <w:p w14:paraId="3B0A4FE3" w14:textId="77777777" w:rsidR="0090728A" w:rsidRPr="0074550F" w:rsidRDefault="0090728A" w:rsidP="00EB08C2">
            <w:pPr>
              <w:numPr>
                <w:ilvl w:val="0"/>
                <w:numId w:val="126"/>
              </w:numPr>
              <w:ind w:left="252" w:hanging="252"/>
            </w:pPr>
            <w:r w:rsidRPr="0074550F">
              <w:t xml:space="preserve">discuss the importance of water and other natural resources to plants and animal lives. </w:t>
            </w:r>
          </w:p>
          <w:p w14:paraId="15A7804C" w14:textId="77777777" w:rsidR="0090728A" w:rsidRPr="0074550F" w:rsidRDefault="0090728A" w:rsidP="00EB08C2">
            <w:pPr>
              <w:numPr>
                <w:ilvl w:val="0"/>
                <w:numId w:val="126"/>
              </w:numPr>
              <w:ind w:left="252" w:hanging="252"/>
            </w:pPr>
            <w:r w:rsidRPr="0074550F">
              <w:t>invite guests to speak to children about local needs and ways of conserving natural resources.</w:t>
            </w:r>
          </w:p>
          <w:p w14:paraId="55F1AC5D" w14:textId="77777777" w:rsidR="0090728A" w:rsidRPr="0074550F" w:rsidRDefault="0090728A" w:rsidP="00EB08C2">
            <w:pPr>
              <w:numPr>
                <w:ilvl w:val="0"/>
                <w:numId w:val="126"/>
              </w:numPr>
              <w:ind w:left="252" w:hanging="252"/>
            </w:pPr>
            <w:r w:rsidRPr="0074550F">
              <w:t xml:space="preserve">read books about recycling and re-using (e.g., </w:t>
            </w:r>
            <w:r w:rsidRPr="0074550F">
              <w:rPr>
                <w:i/>
              </w:rPr>
              <w:t xml:space="preserve">The Earth Book </w:t>
            </w:r>
            <w:r w:rsidRPr="0074550F">
              <w:t xml:space="preserve">by Todd Parr; </w:t>
            </w:r>
            <w:r w:rsidRPr="0074550F">
              <w:rPr>
                <w:i/>
              </w:rPr>
              <w:t>Dora Celebrates Earth Day!</w:t>
            </w:r>
            <w:r w:rsidRPr="0074550F">
              <w:t xml:space="preserve"> by Emily </w:t>
            </w:r>
            <w:proofErr w:type="spellStart"/>
            <w:r w:rsidRPr="0074550F">
              <w:t>Sollinger</w:t>
            </w:r>
            <w:proofErr w:type="spellEnd"/>
            <w:r w:rsidRPr="0074550F">
              <w:t xml:space="preserve">; </w:t>
            </w:r>
            <w:r w:rsidRPr="0074550F">
              <w:rPr>
                <w:i/>
              </w:rPr>
              <w:t>10 Things I Can Do to Help My World</w:t>
            </w:r>
            <w:r w:rsidRPr="0074550F">
              <w:t xml:space="preserve"> by Melanie Walsh).</w:t>
            </w:r>
          </w:p>
        </w:tc>
      </w:tr>
    </w:tbl>
    <w:p w14:paraId="2A96E419" w14:textId="77777777" w:rsidR="00451984" w:rsidRDefault="00451984"/>
    <w:tbl>
      <w:tblPr>
        <w:tblStyle w:val="TableGrid"/>
        <w:tblW w:w="0" w:type="auto"/>
        <w:jc w:val="center"/>
        <w:tblLook w:val="04A0" w:firstRow="1" w:lastRow="0" w:firstColumn="1" w:lastColumn="0" w:noHBand="0" w:noVBand="1"/>
      </w:tblPr>
      <w:tblGrid>
        <w:gridCol w:w="14102"/>
      </w:tblGrid>
      <w:tr w:rsidR="0090728A" w:rsidRPr="0074550F" w14:paraId="56896E74" w14:textId="77777777" w:rsidTr="0074550F">
        <w:trPr>
          <w:trHeight w:val="210"/>
          <w:tblHeader/>
          <w:jc w:val="center"/>
        </w:trPr>
        <w:tc>
          <w:tcPr>
            <w:tcW w:w="14102" w:type="dxa"/>
          </w:tcPr>
          <w:p w14:paraId="79B9589D" w14:textId="77777777" w:rsidR="0090728A" w:rsidRPr="00451984" w:rsidRDefault="003E6936" w:rsidP="00451984">
            <w:pPr>
              <w:pStyle w:val="Heading2"/>
              <w:outlineLvl w:val="1"/>
            </w:pPr>
            <w:bookmarkStart w:id="83" w:name="_Toc45867444"/>
            <w:r>
              <w:t>LIFE SCIENCE</w:t>
            </w:r>
            <w:bookmarkEnd w:id="83"/>
          </w:p>
        </w:tc>
      </w:tr>
      <w:tr w:rsidR="0090728A" w:rsidRPr="0074550F" w14:paraId="6CA2B521" w14:textId="77777777" w:rsidTr="0074550F">
        <w:trPr>
          <w:trHeight w:val="210"/>
          <w:tblHeader/>
          <w:jc w:val="center"/>
        </w:trPr>
        <w:tc>
          <w:tcPr>
            <w:tcW w:w="14102" w:type="dxa"/>
            <w:tcBorders>
              <w:bottom w:val="single" w:sz="4" w:space="0" w:color="auto"/>
            </w:tcBorders>
            <w:shd w:val="clear" w:color="auto" w:fill="CCFFCC"/>
          </w:tcPr>
          <w:p w14:paraId="715F35E0" w14:textId="77777777" w:rsidR="0090728A" w:rsidRPr="0074550F" w:rsidRDefault="0090728A" w:rsidP="008D16C6">
            <w:pPr>
              <w:pStyle w:val="Heading3"/>
              <w:outlineLvl w:val="2"/>
            </w:pPr>
            <w:bookmarkStart w:id="84" w:name="_Toc45867445"/>
            <w:r w:rsidRPr="0074550F">
              <w:t>LS1 From Molecules to Organisms: Structures and Processes</w:t>
            </w:r>
            <w:bookmarkEnd w:id="84"/>
          </w:p>
        </w:tc>
      </w:tr>
    </w:tbl>
    <w:p w14:paraId="390B9C6A" w14:textId="77777777" w:rsidR="00451984" w:rsidRPr="00451984" w:rsidRDefault="00451984">
      <w:pPr>
        <w:rPr>
          <w:sz w:val="2"/>
        </w:rPr>
      </w:pPr>
    </w:p>
    <w:tbl>
      <w:tblPr>
        <w:tblStyle w:val="TableGrid"/>
        <w:tblW w:w="0" w:type="auto"/>
        <w:jc w:val="center"/>
        <w:tblLook w:val="04A0" w:firstRow="1" w:lastRow="0" w:firstColumn="1" w:lastColumn="0" w:noHBand="0" w:noVBand="1"/>
      </w:tblPr>
      <w:tblGrid>
        <w:gridCol w:w="3487"/>
        <w:gridCol w:w="3510"/>
        <w:gridCol w:w="3511"/>
        <w:gridCol w:w="3594"/>
      </w:tblGrid>
      <w:tr w:rsidR="0090728A" w:rsidRPr="0074550F" w14:paraId="4C007024" w14:textId="77777777" w:rsidTr="00451984">
        <w:trPr>
          <w:trHeight w:val="205"/>
          <w:tblHeader/>
          <w:jc w:val="center"/>
        </w:trPr>
        <w:tc>
          <w:tcPr>
            <w:tcW w:w="3487" w:type="dxa"/>
            <w:shd w:val="clear" w:color="auto" w:fill="FFFF99"/>
          </w:tcPr>
          <w:p w14:paraId="0D7C57DE" w14:textId="77777777" w:rsidR="0090728A" w:rsidRPr="0074550F" w:rsidRDefault="0090728A" w:rsidP="0074550F">
            <w:pPr>
              <w:rPr>
                <w:b/>
              </w:rPr>
            </w:pPr>
            <w:r w:rsidRPr="0074550F">
              <w:rPr>
                <w:b/>
              </w:rPr>
              <w:t>MA Standard</w:t>
            </w:r>
          </w:p>
        </w:tc>
        <w:tc>
          <w:tcPr>
            <w:tcW w:w="3510" w:type="dxa"/>
            <w:shd w:val="clear" w:color="auto" w:fill="FFFF99"/>
          </w:tcPr>
          <w:p w14:paraId="76438C74" w14:textId="77777777" w:rsidR="0090728A" w:rsidRPr="0074550F" w:rsidRDefault="0090728A" w:rsidP="0074550F">
            <w:pPr>
              <w:rPr>
                <w:b/>
              </w:rPr>
            </w:pPr>
            <w:r w:rsidRPr="0074550F">
              <w:rPr>
                <w:b/>
              </w:rPr>
              <w:t xml:space="preserve">Possible learning activities: </w:t>
            </w:r>
          </w:p>
          <w:p w14:paraId="18702FCF" w14:textId="77777777" w:rsidR="0090728A" w:rsidRPr="0074550F" w:rsidRDefault="0090728A" w:rsidP="0074550F">
            <w:pPr>
              <w:rPr>
                <w:b/>
              </w:rPr>
            </w:pPr>
            <w:r w:rsidRPr="0074550F">
              <w:rPr>
                <w:b/>
              </w:rPr>
              <w:t>Children could…</w:t>
            </w:r>
          </w:p>
        </w:tc>
        <w:tc>
          <w:tcPr>
            <w:tcW w:w="3511" w:type="dxa"/>
            <w:shd w:val="clear" w:color="auto" w:fill="FFFF99"/>
          </w:tcPr>
          <w:p w14:paraId="22E6E0CF" w14:textId="77777777" w:rsidR="0090728A" w:rsidRPr="0074550F" w:rsidRDefault="0090728A" w:rsidP="0074550F">
            <w:pPr>
              <w:rPr>
                <w:b/>
              </w:rPr>
            </w:pPr>
            <w:r w:rsidRPr="0074550F">
              <w:rPr>
                <w:b/>
              </w:rPr>
              <w:t xml:space="preserve">Possible evidence: </w:t>
            </w:r>
          </w:p>
          <w:p w14:paraId="0E4B190E" w14:textId="77777777" w:rsidR="0090728A" w:rsidRPr="0074550F" w:rsidRDefault="0090728A" w:rsidP="0074550F">
            <w:pPr>
              <w:rPr>
                <w:b/>
              </w:rPr>
            </w:pPr>
            <w:r w:rsidRPr="0074550F">
              <w:rPr>
                <w:b/>
              </w:rPr>
              <w:t>Children may…</w:t>
            </w:r>
          </w:p>
        </w:tc>
        <w:tc>
          <w:tcPr>
            <w:tcW w:w="3594" w:type="dxa"/>
            <w:shd w:val="clear" w:color="auto" w:fill="FFFF99"/>
          </w:tcPr>
          <w:p w14:paraId="720CD5DF" w14:textId="77777777" w:rsidR="0090728A" w:rsidRPr="0074550F" w:rsidRDefault="0090728A" w:rsidP="0074550F">
            <w:pPr>
              <w:rPr>
                <w:b/>
              </w:rPr>
            </w:pPr>
            <w:r w:rsidRPr="0074550F">
              <w:rPr>
                <w:b/>
              </w:rPr>
              <w:t>Supportive practices:</w:t>
            </w:r>
          </w:p>
          <w:p w14:paraId="7175B728" w14:textId="77777777" w:rsidR="0090728A" w:rsidRPr="0074550F" w:rsidRDefault="0090728A" w:rsidP="0074550F">
            <w:pPr>
              <w:rPr>
                <w:b/>
              </w:rPr>
            </w:pPr>
            <w:r w:rsidRPr="0074550F">
              <w:rPr>
                <w:b/>
              </w:rPr>
              <w:t>Educators could…</w:t>
            </w:r>
          </w:p>
        </w:tc>
      </w:tr>
      <w:tr w:rsidR="0090728A" w:rsidRPr="0074550F" w14:paraId="01929A98" w14:textId="77777777" w:rsidTr="00451984">
        <w:trPr>
          <w:trHeight w:val="20"/>
          <w:jc w:val="center"/>
        </w:trPr>
        <w:tc>
          <w:tcPr>
            <w:tcW w:w="3487" w:type="dxa"/>
            <w:shd w:val="clear" w:color="auto" w:fill="DBE5F1" w:themeFill="accent1" w:themeFillTint="33"/>
          </w:tcPr>
          <w:p w14:paraId="47DB0399" w14:textId="77777777" w:rsidR="0090728A" w:rsidRPr="0074550F" w:rsidRDefault="0090728A" w:rsidP="0090728A">
            <w:pPr>
              <w:tabs>
                <w:tab w:val="left" w:pos="-1800"/>
                <w:tab w:val="left" w:pos="-540"/>
                <w:tab w:val="left" w:pos="-360"/>
                <w:tab w:val="left" w:pos="0"/>
              </w:tabs>
              <w:rPr>
                <w:rFonts w:eastAsia="MS Mincho"/>
              </w:rPr>
            </w:pPr>
            <w:r w:rsidRPr="0074550F">
              <w:rPr>
                <w:rFonts w:eastAsia="MS Mincho"/>
                <w:b/>
              </w:rPr>
              <w:t>Pre-K-LS1-1 (MA).</w:t>
            </w:r>
            <w:r w:rsidRPr="0074550F">
              <w:rPr>
                <w:rFonts w:eastAsia="MS Mincho"/>
              </w:rPr>
              <w:t xml:space="preserve"> Compare, using descriptions and drawings, the external body parts of animals (including humans) and plants and </w:t>
            </w:r>
            <w:r w:rsidRPr="0074550F">
              <w:rPr>
                <w:rFonts w:eastAsia="MS Mincho"/>
              </w:rPr>
              <w:lastRenderedPageBreak/>
              <w:t xml:space="preserve">explain functions of some of the observable body parts. </w:t>
            </w:r>
          </w:p>
          <w:p w14:paraId="3825DB5A" w14:textId="77777777" w:rsidR="0090728A" w:rsidRPr="0074550F" w:rsidRDefault="0090728A" w:rsidP="0090728A">
            <w:pPr>
              <w:tabs>
                <w:tab w:val="left" w:pos="-1800"/>
                <w:tab w:val="left" w:pos="-540"/>
                <w:tab w:val="left" w:pos="-360"/>
                <w:tab w:val="left" w:pos="0"/>
              </w:tabs>
            </w:pPr>
          </w:p>
          <w:p w14:paraId="1F5CCC36" w14:textId="77777777" w:rsidR="0090728A" w:rsidRPr="0074550F" w:rsidRDefault="0090728A" w:rsidP="0090728A">
            <w:pPr>
              <w:tabs>
                <w:tab w:val="left" w:pos="-1800"/>
                <w:tab w:val="left" w:pos="-540"/>
                <w:tab w:val="left" w:pos="-360"/>
                <w:tab w:val="left" w:pos="0"/>
              </w:tabs>
            </w:pPr>
            <w:r w:rsidRPr="0074550F">
              <w:t>Clarification Statement: Examples can include comparison of humans having two legs and horses four, but both use legs to move.</w:t>
            </w:r>
            <w:r w:rsidRPr="0074550F" w:rsidDel="00432A97">
              <w:t xml:space="preserve"> </w:t>
            </w:r>
          </w:p>
        </w:tc>
        <w:tc>
          <w:tcPr>
            <w:tcW w:w="3510" w:type="dxa"/>
            <w:shd w:val="clear" w:color="auto" w:fill="DBE5F1" w:themeFill="accent1" w:themeFillTint="33"/>
          </w:tcPr>
          <w:p w14:paraId="4612F627" w14:textId="77777777" w:rsidR="0090728A" w:rsidRPr="0074550F" w:rsidRDefault="0090728A" w:rsidP="00EB08C2">
            <w:pPr>
              <w:pStyle w:val="ListParagraph"/>
              <w:numPr>
                <w:ilvl w:val="0"/>
                <w:numId w:val="129"/>
              </w:numPr>
              <w:autoSpaceDE w:val="0"/>
              <w:autoSpaceDN w:val="0"/>
              <w:adjustRightInd w:val="0"/>
              <w:ind w:left="260" w:hanging="274"/>
              <w:contextualSpacing w:val="0"/>
            </w:pPr>
            <w:r w:rsidRPr="0074550F">
              <w:lastRenderedPageBreak/>
              <w:t xml:space="preserve">observe, discuss, and document (draw, tally, chart, write, cut out pictures, photograph) living creatures in their natural </w:t>
            </w:r>
            <w:r w:rsidRPr="0074550F">
              <w:lastRenderedPageBreak/>
              <w:t>environment (e.g., ants, spiders, insects, worms, frogs, birds).</w:t>
            </w:r>
          </w:p>
          <w:p w14:paraId="607A1B65" w14:textId="77777777" w:rsidR="0090728A" w:rsidRPr="0074550F" w:rsidRDefault="0090728A" w:rsidP="00EB08C2">
            <w:pPr>
              <w:pStyle w:val="ListParagraph"/>
              <w:numPr>
                <w:ilvl w:val="0"/>
                <w:numId w:val="129"/>
              </w:numPr>
              <w:autoSpaceDE w:val="0"/>
              <w:autoSpaceDN w:val="0"/>
              <w:adjustRightInd w:val="0"/>
              <w:ind w:left="260" w:hanging="274"/>
              <w:contextualSpacing w:val="0"/>
            </w:pPr>
            <w:r w:rsidRPr="0074550F">
              <w:t>observe, compare, and describe or represent ways that animals, birds, and insects use various body parts to accomplish tasks and ways people would accomplish a similar task (e.g., catching, grasping or cutting food)</w:t>
            </w:r>
          </w:p>
          <w:p w14:paraId="4779DABE" w14:textId="77777777" w:rsidR="0090728A" w:rsidRPr="0074550F" w:rsidRDefault="0090728A" w:rsidP="00EB08C2">
            <w:pPr>
              <w:pStyle w:val="ListParagraph"/>
              <w:numPr>
                <w:ilvl w:val="0"/>
                <w:numId w:val="129"/>
              </w:numPr>
              <w:autoSpaceDE w:val="0"/>
              <w:autoSpaceDN w:val="0"/>
              <w:adjustRightInd w:val="0"/>
              <w:ind w:left="260" w:hanging="274"/>
              <w:contextualSpacing w:val="0"/>
            </w:pPr>
            <w:r w:rsidRPr="0074550F">
              <w:t>discuss and act out behaviors or movements of plants, humans, animals, and insects (e.g., the way birds or squirrel eats seeds; how snakes slither, rabbits hop, birds fly).</w:t>
            </w:r>
          </w:p>
        </w:tc>
        <w:tc>
          <w:tcPr>
            <w:tcW w:w="3511" w:type="dxa"/>
            <w:shd w:val="clear" w:color="auto" w:fill="DBE5F1" w:themeFill="accent1" w:themeFillTint="33"/>
          </w:tcPr>
          <w:p w14:paraId="28C977D4" w14:textId="77777777" w:rsidR="0090728A" w:rsidRPr="0074550F" w:rsidRDefault="0090728A" w:rsidP="00EB08C2">
            <w:pPr>
              <w:pStyle w:val="ListParagraph"/>
              <w:numPr>
                <w:ilvl w:val="0"/>
                <w:numId w:val="129"/>
              </w:numPr>
              <w:autoSpaceDE w:val="0"/>
              <w:autoSpaceDN w:val="0"/>
              <w:adjustRightInd w:val="0"/>
              <w:ind w:left="260" w:hanging="274"/>
              <w:contextualSpacing w:val="0"/>
            </w:pPr>
            <w:r w:rsidRPr="0074550F">
              <w:lastRenderedPageBreak/>
              <w:t>demonstrate understanding of terminology by identifying various body parts (e.g., naming or pointing to) such as legs.</w:t>
            </w:r>
          </w:p>
          <w:p w14:paraId="5406BA75" w14:textId="77777777" w:rsidR="0090728A" w:rsidRPr="0074550F" w:rsidRDefault="0090728A" w:rsidP="00EB08C2">
            <w:pPr>
              <w:pStyle w:val="ListParagraph"/>
              <w:numPr>
                <w:ilvl w:val="0"/>
                <w:numId w:val="129"/>
              </w:numPr>
              <w:autoSpaceDE w:val="0"/>
              <w:autoSpaceDN w:val="0"/>
              <w:adjustRightInd w:val="0"/>
              <w:ind w:left="260" w:hanging="274"/>
              <w:contextualSpacing w:val="0"/>
            </w:pPr>
            <w:r w:rsidRPr="0074550F">
              <w:lastRenderedPageBreak/>
              <w:t>identify (e.g., name or point to) external body parts of plants and animals that have particular functions.</w:t>
            </w:r>
          </w:p>
          <w:p w14:paraId="212C0E6C" w14:textId="77777777" w:rsidR="0090728A" w:rsidRPr="0074550F" w:rsidRDefault="0090728A" w:rsidP="00EB08C2">
            <w:pPr>
              <w:pStyle w:val="ListParagraph"/>
              <w:numPr>
                <w:ilvl w:val="0"/>
                <w:numId w:val="129"/>
              </w:numPr>
              <w:autoSpaceDE w:val="0"/>
              <w:autoSpaceDN w:val="0"/>
              <w:adjustRightInd w:val="0"/>
              <w:ind w:left="260" w:hanging="274"/>
              <w:contextualSpacing w:val="0"/>
            </w:pPr>
            <w:r w:rsidRPr="0074550F">
              <w:t>offer simple explanations of how the parts of different animals/plants are similar or different.</w:t>
            </w:r>
          </w:p>
          <w:p w14:paraId="3231F8A3" w14:textId="77777777" w:rsidR="0090728A" w:rsidRPr="0074550F" w:rsidRDefault="0090728A" w:rsidP="00EB08C2">
            <w:pPr>
              <w:pStyle w:val="ListParagraph"/>
              <w:numPr>
                <w:ilvl w:val="0"/>
                <w:numId w:val="129"/>
              </w:numPr>
              <w:autoSpaceDE w:val="0"/>
              <w:autoSpaceDN w:val="0"/>
              <w:adjustRightInd w:val="0"/>
              <w:ind w:left="260" w:hanging="274"/>
              <w:contextualSpacing w:val="0"/>
            </w:pPr>
            <w:r w:rsidRPr="0074550F">
              <w:t>explain or demonstrate how humans perform particular functions (e.g., grasping, eating, moving) compared to animals.</w:t>
            </w:r>
          </w:p>
        </w:tc>
        <w:tc>
          <w:tcPr>
            <w:tcW w:w="3594" w:type="dxa"/>
            <w:shd w:val="clear" w:color="auto" w:fill="DBE5F1" w:themeFill="accent1" w:themeFillTint="33"/>
          </w:tcPr>
          <w:p w14:paraId="421C4FEB" w14:textId="77777777" w:rsidR="0090728A" w:rsidRPr="0074550F" w:rsidRDefault="0090728A" w:rsidP="00EB08C2">
            <w:pPr>
              <w:pStyle w:val="ListParagraph"/>
              <w:numPr>
                <w:ilvl w:val="0"/>
                <w:numId w:val="129"/>
              </w:numPr>
              <w:autoSpaceDE w:val="0"/>
              <w:autoSpaceDN w:val="0"/>
              <w:adjustRightInd w:val="0"/>
              <w:ind w:left="260" w:hanging="274"/>
              <w:contextualSpacing w:val="0"/>
            </w:pPr>
            <w:r w:rsidRPr="0074550F">
              <w:lastRenderedPageBreak/>
              <w:t>introduce and discuss names and functions of parts of plants.</w:t>
            </w:r>
          </w:p>
          <w:p w14:paraId="5332C7E1" w14:textId="77777777" w:rsidR="0090728A" w:rsidRPr="0074550F" w:rsidRDefault="0090728A" w:rsidP="00EB08C2">
            <w:pPr>
              <w:pStyle w:val="ListParagraph"/>
              <w:numPr>
                <w:ilvl w:val="0"/>
                <w:numId w:val="129"/>
              </w:numPr>
              <w:autoSpaceDE w:val="0"/>
              <w:autoSpaceDN w:val="0"/>
              <w:adjustRightInd w:val="0"/>
              <w:ind w:left="260" w:hanging="274"/>
              <w:contextualSpacing w:val="0"/>
            </w:pPr>
            <w:r w:rsidRPr="0074550F">
              <w:t xml:space="preserve">use songs and movement to help children learn the names of body </w:t>
            </w:r>
            <w:r w:rsidRPr="0074550F">
              <w:lastRenderedPageBreak/>
              <w:t>parts and functions of humans and animals.</w:t>
            </w:r>
          </w:p>
          <w:p w14:paraId="5E2AF6F3" w14:textId="77777777" w:rsidR="0090728A" w:rsidRPr="0074550F" w:rsidRDefault="0090728A" w:rsidP="00EB08C2">
            <w:pPr>
              <w:pStyle w:val="ListParagraph"/>
              <w:numPr>
                <w:ilvl w:val="0"/>
                <w:numId w:val="129"/>
              </w:numPr>
              <w:autoSpaceDE w:val="0"/>
              <w:autoSpaceDN w:val="0"/>
              <w:adjustRightInd w:val="0"/>
              <w:ind w:left="260" w:hanging="274"/>
              <w:contextualSpacing w:val="0"/>
            </w:pPr>
            <w:r w:rsidRPr="0074550F">
              <w:t>ask questions to assess what children know about body parts, especially children from different linguistic and cultural backgrounds. Introduce the names and functions of body parts based on this assessment, to relate children’s prior knowledge to the new concept.</w:t>
            </w:r>
          </w:p>
          <w:p w14:paraId="3150BDEA" w14:textId="77777777" w:rsidR="0090728A" w:rsidRPr="0074550F" w:rsidRDefault="0090728A" w:rsidP="00EB08C2">
            <w:pPr>
              <w:pStyle w:val="ListParagraph"/>
              <w:numPr>
                <w:ilvl w:val="0"/>
                <w:numId w:val="129"/>
              </w:numPr>
              <w:autoSpaceDE w:val="0"/>
              <w:autoSpaceDN w:val="0"/>
              <w:adjustRightInd w:val="0"/>
              <w:ind w:left="260" w:hanging="274"/>
              <w:contextualSpacing w:val="0"/>
            </w:pPr>
            <w:r w:rsidRPr="0074550F">
              <w:t>help children to compare and contrast the functions of various body parts of humans and animals (e.g., birds use wings to move; snails use antennae to sense their environments; some birds’ bills are shaped to open seeds and nuts, while a human uses a nutcracker; a tiger tears food with its teeth, while a person uses a fork and knife).</w:t>
            </w:r>
          </w:p>
        </w:tc>
      </w:tr>
      <w:tr w:rsidR="0090728A" w:rsidRPr="0074550F" w14:paraId="696AD93E" w14:textId="77777777" w:rsidTr="00451984">
        <w:trPr>
          <w:trHeight w:val="20"/>
          <w:jc w:val="center"/>
        </w:trPr>
        <w:tc>
          <w:tcPr>
            <w:tcW w:w="3487" w:type="dxa"/>
          </w:tcPr>
          <w:p w14:paraId="704171DD" w14:textId="77777777" w:rsidR="0090728A" w:rsidRPr="0074550F" w:rsidRDefault="0090728A" w:rsidP="0090728A">
            <w:r w:rsidRPr="0074550F">
              <w:rPr>
                <w:b/>
              </w:rPr>
              <w:lastRenderedPageBreak/>
              <w:t>K-LS1-1.</w:t>
            </w:r>
            <w:r w:rsidRPr="0074550F">
              <w:t xml:space="preserve"> Observe and communicate that animals (including humans) and plants need food, water, and air to survive. Animals get food from plants or other animals. Plants make their own food and need light to live and grow.</w:t>
            </w:r>
          </w:p>
          <w:p w14:paraId="19BA116B" w14:textId="77777777" w:rsidR="0090728A" w:rsidRPr="0074550F" w:rsidRDefault="0090728A" w:rsidP="0090728A">
            <w:pPr>
              <w:ind w:left="312"/>
            </w:pPr>
          </w:p>
        </w:tc>
        <w:tc>
          <w:tcPr>
            <w:tcW w:w="3510" w:type="dxa"/>
          </w:tcPr>
          <w:p w14:paraId="123AE4B4" w14:textId="77777777" w:rsidR="0090728A" w:rsidRPr="0074550F" w:rsidRDefault="0090728A" w:rsidP="0090728A">
            <w:pPr>
              <w:pStyle w:val="ListBullet"/>
              <w:tabs>
                <w:tab w:val="clear" w:pos="720"/>
                <w:tab w:val="clear" w:pos="1080"/>
                <w:tab w:val="num" w:pos="270"/>
                <w:tab w:val="num" w:pos="306"/>
              </w:tabs>
              <w:spacing w:before="0" w:after="0"/>
              <w:ind w:left="317" w:hanging="274"/>
              <w:rPr>
                <w:szCs w:val="22"/>
              </w:rPr>
            </w:pPr>
            <w:r w:rsidRPr="0074550F">
              <w:rPr>
                <w:szCs w:val="22"/>
              </w:rPr>
              <w:t>plant different seeds then create science journals with simple charts and drawings recording observations of plant growth.</w:t>
            </w:r>
          </w:p>
          <w:p w14:paraId="78649505" w14:textId="77777777" w:rsidR="0090728A" w:rsidRPr="0074550F" w:rsidRDefault="0090728A" w:rsidP="0090728A">
            <w:pPr>
              <w:pStyle w:val="ListBullet"/>
              <w:tabs>
                <w:tab w:val="clear" w:pos="720"/>
                <w:tab w:val="clear" w:pos="1080"/>
                <w:tab w:val="num" w:pos="270"/>
              </w:tabs>
              <w:spacing w:before="0" w:after="0"/>
              <w:ind w:left="346" w:hanging="274"/>
              <w:rPr>
                <w:szCs w:val="22"/>
              </w:rPr>
            </w:pPr>
            <w:r w:rsidRPr="0074550F">
              <w:rPr>
                <w:szCs w:val="22"/>
              </w:rPr>
              <w:t>experiment with disrupting the conditions for growth or survival of plants in a variety of ways (e.g., what would happen if a plant lived in a dark closet? What would happen if a plant kept getting too much water, or not enough? What would happen if we put a plant in sand rather than soil?) then record the results.</w:t>
            </w:r>
          </w:p>
          <w:p w14:paraId="45B5D388" w14:textId="77777777" w:rsidR="0090728A" w:rsidRPr="0074550F" w:rsidRDefault="0090728A" w:rsidP="0090728A">
            <w:pPr>
              <w:pStyle w:val="ListBullet"/>
              <w:tabs>
                <w:tab w:val="clear" w:pos="720"/>
                <w:tab w:val="clear" w:pos="1080"/>
                <w:tab w:val="num" w:pos="270"/>
              </w:tabs>
              <w:spacing w:before="0" w:after="0"/>
              <w:ind w:left="630"/>
              <w:rPr>
                <w:szCs w:val="22"/>
              </w:rPr>
            </w:pPr>
            <w:r w:rsidRPr="0074550F">
              <w:rPr>
                <w:szCs w:val="22"/>
              </w:rPr>
              <w:lastRenderedPageBreak/>
              <w:t>observe and compare the growth of plants in sunny and deeply shaded places to learn the impact of sunlight on plant life.</w:t>
            </w:r>
          </w:p>
          <w:p w14:paraId="6B80E5D7" w14:textId="77777777" w:rsidR="0090728A" w:rsidRPr="0074550F" w:rsidRDefault="0090728A" w:rsidP="0090728A">
            <w:pPr>
              <w:pStyle w:val="ListBullet"/>
              <w:numPr>
                <w:ilvl w:val="0"/>
                <w:numId w:val="0"/>
              </w:numPr>
              <w:spacing w:before="0" w:after="0"/>
              <w:rPr>
                <w:szCs w:val="22"/>
              </w:rPr>
            </w:pPr>
            <w:r w:rsidRPr="0074550F">
              <w:rPr>
                <w:szCs w:val="22"/>
              </w:rPr>
              <w:t>discuss the needs that they have in common with plants and animals.</w:t>
            </w:r>
          </w:p>
        </w:tc>
        <w:tc>
          <w:tcPr>
            <w:tcW w:w="3511" w:type="dxa"/>
          </w:tcPr>
          <w:p w14:paraId="4AFE565A" w14:textId="77777777" w:rsidR="0090728A" w:rsidRPr="0074550F" w:rsidRDefault="0090728A" w:rsidP="00EB08C2">
            <w:pPr>
              <w:pStyle w:val="ListBullet"/>
              <w:numPr>
                <w:ilvl w:val="0"/>
                <w:numId w:val="134"/>
              </w:numPr>
              <w:tabs>
                <w:tab w:val="clear" w:pos="1080"/>
              </w:tabs>
              <w:spacing w:before="0" w:after="0"/>
              <w:ind w:left="346" w:hanging="346"/>
              <w:rPr>
                <w:szCs w:val="22"/>
              </w:rPr>
            </w:pPr>
            <w:r w:rsidRPr="0074550F">
              <w:rPr>
                <w:szCs w:val="22"/>
              </w:rPr>
              <w:lastRenderedPageBreak/>
              <w:t>describe or represent what plants and animals need to survive.</w:t>
            </w:r>
          </w:p>
        </w:tc>
        <w:tc>
          <w:tcPr>
            <w:tcW w:w="3594" w:type="dxa"/>
          </w:tcPr>
          <w:p w14:paraId="1A438E3E" w14:textId="77777777" w:rsidR="0090728A" w:rsidRPr="0074550F" w:rsidRDefault="0090728A" w:rsidP="0090728A">
            <w:pPr>
              <w:pStyle w:val="ListBullet"/>
              <w:tabs>
                <w:tab w:val="clear" w:pos="720"/>
                <w:tab w:val="clear" w:pos="1080"/>
                <w:tab w:val="num" w:pos="270"/>
              </w:tabs>
              <w:spacing w:before="0" w:after="0"/>
              <w:ind w:left="346" w:hanging="274"/>
              <w:rPr>
                <w:szCs w:val="22"/>
              </w:rPr>
            </w:pPr>
            <w:r w:rsidRPr="0074550F">
              <w:rPr>
                <w:szCs w:val="22"/>
              </w:rPr>
              <w:t>research, brainstorm and compare appropriate ways to care for humans, animals and plants.</w:t>
            </w:r>
          </w:p>
          <w:p w14:paraId="2CB4A84E" w14:textId="77777777" w:rsidR="0090728A" w:rsidRPr="0074550F" w:rsidRDefault="0090728A" w:rsidP="0090728A">
            <w:pPr>
              <w:pStyle w:val="ListBullet"/>
              <w:tabs>
                <w:tab w:val="clear" w:pos="720"/>
                <w:tab w:val="clear" w:pos="1080"/>
                <w:tab w:val="num" w:pos="270"/>
                <w:tab w:val="num" w:pos="342"/>
              </w:tabs>
              <w:spacing w:before="0" w:after="0"/>
              <w:ind w:left="346" w:hanging="274"/>
              <w:rPr>
                <w:szCs w:val="22"/>
              </w:rPr>
            </w:pPr>
            <w:r w:rsidRPr="0074550F">
              <w:rPr>
                <w:szCs w:val="22"/>
              </w:rPr>
              <w:t>provide opportunities for children to observe, discuss and demonstrate how to care for humans, animals and plants (e.g., graph what and how much a classroom pet eats each day; in the dramatic play area set up as a doctor’s/veterinarian’s office, pretend to examine and diagnose the needs of stuffed animals; work in a real or pretend garden; play with soil in the sand table).</w:t>
            </w:r>
          </w:p>
          <w:p w14:paraId="29A992A0" w14:textId="77777777" w:rsidR="0090728A" w:rsidRPr="0074550F" w:rsidRDefault="0090728A" w:rsidP="0074550F">
            <w:pPr>
              <w:pStyle w:val="ListBullet"/>
              <w:tabs>
                <w:tab w:val="clear" w:pos="720"/>
                <w:tab w:val="clear" w:pos="1080"/>
                <w:tab w:val="num" w:pos="270"/>
              </w:tabs>
              <w:spacing w:before="0" w:after="0"/>
              <w:ind w:left="346" w:hanging="274"/>
              <w:rPr>
                <w:szCs w:val="22"/>
              </w:rPr>
            </w:pPr>
            <w:r w:rsidRPr="0074550F">
              <w:rPr>
                <w:szCs w:val="22"/>
              </w:rPr>
              <w:lastRenderedPageBreak/>
              <w:t xml:space="preserve">encourage families to reinforce concepts about conditions at home that support daily human needs and growth (e.g., food and water, fresh air, etc.). </w:t>
            </w:r>
          </w:p>
        </w:tc>
      </w:tr>
      <w:tr w:rsidR="0090728A" w:rsidRPr="0074550F" w14:paraId="4D295C88" w14:textId="77777777" w:rsidTr="00451984">
        <w:trPr>
          <w:trHeight w:val="4752"/>
          <w:jc w:val="center"/>
        </w:trPr>
        <w:tc>
          <w:tcPr>
            <w:tcW w:w="3487" w:type="dxa"/>
            <w:shd w:val="clear" w:color="auto" w:fill="DBE5F1" w:themeFill="accent1" w:themeFillTint="33"/>
          </w:tcPr>
          <w:p w14:paraId="431D068D" w14:textId="77777777" w:rsidR="0090728A" w:rsidRPr="0074550F" w:rsidRDefault="0090728A" w:rsidP="0090728A">
            <w:pPr>
              <w:rPr>
                <w:b/>
              </w:rPr>
            </w:pPr>
            <w:r w:rsidRPr="0074550F">
              <w:rPr>
                <w:b/>
              </w:rPr>
              <w:lastRenderedPageBreak/>
              <w:t>PreK-LS1-2 (MA)</w:t>
            </w:r>
          </w:p>
          <w:p w14:paraId="4B911FB2" w14:textId="77777777" w:rsidR="0090728A" w:rsidRPr="0074550F" w:rsidRDefault="0090728A" w:rsidP="0090728A">
            <w:r w:rsidRPr="0074550F">
              <w:t>Explain that most animals have five senses they use to gather information about the world around them.</w:t>
            </w:r>
          </w:p>
        </w:tc>
        <w:tc>
          <w:tcPr>
            <w:tcW w:w="3510" w:type="dxa"/>
            <w:shd w:val="clear" w:color="auto" w:fill="DBE5F1" w:themeFill="accent1" w:themeFillTint="33"/>
          </w:tcPr>
          <w:p w14:paraId="1979CCA7" w14:textId="77777777" w:rsidR="0090728A" w:rsidRPr="0074550F" w:rsidRDefault="0090728A" w:rsidP="0090728A">
            <w:pPr>
              <w:pStyle w:val="ListBullet"/>
              <w:tabs>
                <w:tab w:val="clear" w:pos="720"/>
                <w:tab w:val="clear" w:pos="1080"/>
                <w:tab w:val="num" w:pos="270"/>
              </w:tabs>
              <w:spacing w:before="0" w:after="0"/>
              <w:ind w:left="306" w:hanging="270"/>
              <w:rPr>
                <w:szCs w:val="22"/>
              </w:rPr>
            </w:pPr>
            <w:r w:rsidRPr="0074550F">
              <w:rPr>
                <w:szCs w:val="22"/>
              </w:rPr>
              <w:t>observe animals at different times of day, document and discuss how they use their senses in different ways depending on the time of day (e.g., webcams, observation with binoculars).</w:t>
            </w:r>
          </w:p>
          <w:p w14:paraId="70ACE61A" w14:textId="77777777" w:rsidR="0090728A" w:rsidRPr="0074550F" w:rsidRDefault="0090728A" w:rsidP="0090728A">
            <w:pPr>
              <w:pStyle w:val="ListBullet"/>
              <w:tabs>
                <w:tab w:val="clear" w:pos="720"/>
                <w:tab w:val="clear" w:pos="1080"/>
                <w:tab w:val="num" w:pos="270"/>
              </w:tabs>
              <w:spacing w:before="0" w:after="0"/>
              <w:ind w:left="306" w:hanging="270"/>
              <w:rPr>
                <w:szCs w:val="22"/>
              </w:rPr>
            </w:pPr>
            <w:r w:rsidRPr="0074550F">
              <w:rPr>
                <w:szCs w:val="22"/>
              </w:rPr>
              <w:t>observe class pets and/or pets at home and discuss ways that they use their senses.</w:t>
            </w:r>
          </w:p>
          <w:p w14:paraId="34045F91" w14:textId="77777777" w:rsidR="0090728A" w:rsidRPr="0074550F" w:rsidRDefault="0090728A" w:rsidP="0090728A">
            <w:pPr>
              <w:pStyle w:val="ListBullet"/>
              <w:numPr>
                <w:ilvl w:val="0"/>
                <w:numId w:val="0"/>
              </w:numPr>
              <w:spacing w:before="0" w:after="0"/>
              <w:ind w:left="306"/>
              <w:rPr>
                <w:szCs w:val="22"/>
              </w:rPr>
            </w:pPr>
            <w:r w:rsidRPr="0074550F">
              <w:rPr>
                <w:szCs w:val="22"/>
              </w:rPr>
              <w:t>observe animals in their natural environments (e.g., videos, webcams), then document (graph, draw, write) and discuss behaviors that demonstrate how animals use their senses to live in their environment (e.g., “What did you see that told you the animal is using its sense of hearing?”)</w:t>
            </w:r>
          </w:p>
        </w:tc>
        <w:tc>
          <w:tcPr>
            <w:tcW w:w="3511" w:type="dxa"/>
            <w:shd w:val="clear" w:color="auto" w:fill="DBE5F1" w:themeFill="accent1" w:themeFillTint="33"/>
          </w:tcPr>
          <w:p w14:paraId="26D31BB6" w14:textId="77777777" w:rsidR="0090728A" w:rsidRPr="0074550F" w:rsidRDefault="0090728A" w:rsidP="0090728A">
            <w:pPr>
              <w:pStyle w:val="ListBullet"/>
              <w:tabs>
                <w:tab w:val="clear" w:pos="720"/>
                <w:tab w:val="clear" w:pos="1080"/>
                <w:tab w:val="num" w:pos="270"/>
              </w:tabs>
              <w:ind w:left="306" w:hanging="270"/>
              <w:rPr>
                <w:szCs w:val="22"/>
              </w:rPr>
            </w:pPr>
            <w:r w:rsidRPr="0074550F">
              <w:rPr>
                <w:szCs w:val="22"/>
              </w:rPr>
              <w:t>name or identify the five senses of most animals and how they are used to learn about their world.</w:t>
            </w:r>
          </w:p>
        </w:tc>
        <w:tc>
          <w:tcPr>
            <w:tcW w:w="3594" w:type="dxa"/>
            <w:shd w:val="clear" w:color="auto" w:fill="DBE5F1" w:themeFill="accent1" w:themeFillTint="33"/>
          </w:tcPr>
          <w:p w14:paraId="0BDAED63" w14:textId="77777777" w:rsidR="0090728A" w:rsidRPr="0074550F" w:rsidRDefault="0090728A" w:rsidP="0090728A">
            <w:pPr>
              <w:pStyle w:val="ListBullet"/>
              <w:tabs>
                <w:tab w:val="clear" w:pos="720"/>
                <w:tab w:val="clear" w:pos="1080"/>
                <w:tab w:val="num" w:pos="270"/>
              </w:tabs>
              <w:spacing w:before="0" w:after="0"/>
              <w:ind w:left="306" w:hanging="270"/>
              <w:rPr>
                <w:szCs w:val="22"/>
              </w:rPr>
            </w:pPr>
            <w:r w:rsidRPr="0074550F">
              <w:rPr>
                <w:szCs w:val="22"/>
              </w:rPr>
              <w:t>model and reinforce vocabulary related to the names of body parts associated with the senses, and their functions.</w:t>
            </w:r>
          </w:p>
          <w:p w14:paraId="68D1A164" w14:textId="77777777" w:rsidR="0090728A" w:rsidRPr="0074550F" w:rsidRDefault="0090728A" w:rsidP="0074550F">
            <w:pPr>
              <w:pStyle w:val="ListBullet"/>
              <w:tabs>
                <w:tab w:val="clear" w:pos="720"/>
                <w:tab w:val="clear" w:pos="1080"/>
                <w:tab w:val="num" w:pos="270"/>
              </w:tabs>
              <w:spacing w:before="0" w:after="0"/>
              <w:ind w:left="306" w:hanging="270"/>
              <w:rPr>
                <w:szCs w:val="22"/>
              </w:rPr>
            </w:pPr>
            <w:r w:rsidRPr="0074550F">
              <w:rPr>
                <w:szCs w:val="22"/>
              </w:rPr>
              <w:t>engage children in songs and movement activities associated with the senses organize field trips to observe animals in their natural environment.</w:t>
            </w:r>
          </w:p>
        </w:tc>
      </w:tr>
      <w:tr w:rsidR="0090728A" w:rsidRPr="0074550F" w14:paraId="3BD7CB78" w14:textId="77777777" w:rsidTr="00451984">
        <w:trPr>
          <w:trHeight w:val="205"/>
          <w:jc w:val="center"/>
        </w:trPr>
        <w:tc>
          <w:tcPr>
            <w:tcW w:w="3487" w:type="dxa"/>
          </w:tcPr>
          <w:p w14:paraId="46CFBA21" w14:textId="77777777" w:rsidR="0090728A" w:rsidRPr="0074550F" w:rsidRDefault="0090728A" w:rsidP="0090728A">
            <w:pPr>
              <w:rPr>
                <w:b/>
              </w:rPr>
            </w:pPr>
            <w:r w:rsidRPr="0074550F">
              <w:rPr>
                <w:b/>
              </w:rPr>
              <w:t>K-LS1-2 (MA)</w:t>
            </w:r>
          </w:p>
          <w:p w14:paraId="2A244CF8" w14:textId="77777777" w:rsidR="0090728A" w:rsidRPr="0074550F" w:rsidRDefault="0090728A" w:rsidP="0090728A">
            <w:r w:rsidRPr="0074550F">
              <w:t>Recognize that all plants and animals grow and change over time</w:t>
            </w:r>
            <w:r w:rsidR="0074550F" w:rsidRPr="0074550F">
              <w:t>.</w:t>
            </w:r>
          </w:p>
        </w:tc>
        <w:tc>
          <w:tcPr>
            <w:tcW w:w="3510" w:type="dxa"/>
          </w:tcPr>
          <w:p w14:paraId="4DA99CC9" w14:textId="77777777" w:rsidR="0090728A" w:rsidRPr="0074550F" w:rsidRDefault="0090728A" w:rsidP="0090728A">
            <w:pPr>
              <w:pStyle w:val="ListBullet"/>
              <w:tabs>
                <w:tab w:val="clear" w:pos="720"/>
                <w:tab w:val="clear" w:pos="1080"/>
                <w:tab w:val="num" w:pos="270"/>
              </w:tabs>
              <w:spacing w:before="0" w:after="0"/>
              <w:ind w:left="346" w:hanging="274"/>
              <w:rPr>
                <w:szCs w:val="22"/>
              </w:rPr>
            </w:pPr>
            <w:r w:rsidRPr="0074550F">
              <w:rPr>
                <w:szCs w:val="22"/>
              </w:rPr>
              <w:t>share photographs or draw pictures of when they were babies, then observe and discuss ways they have grown and changed.</w:t>
            </w:r>
          </w:p>
          <w:p w14:paraId="7EF0AAED" w14:textId="77777777" w:rsidR="0090728A" w:rsidRPr="0074550F" w:rsidRDefault="0090728A" w:rsidP="0090728A">
            <w:pPr>
              <w:pStyle w:val="ListBullet"/>
              <w:tabs>
                <w:tab w:val="clear" w:pos="720"/>
                <w:tab w:val="clear" w:pos="1080"/>
                <w:tab w:val="num" w:pos="270"/>
              </w:tabs>
              <w:spacing w:before="0" w:after="0"/>
              <w:ind w:left="346" w:hanging="274"/>
              <w:rPr>
                <w:szCs w:val="22"/>
              </w:rPr>
            </w:pPr>
            <w:r w:rsidRPr="0074550F">
              <w:rPr>
                <w:szCs w:val="22"/>
              </w:rPr>
              <w:t>observe animals (or pictures or videos of animals) and discuss ways they grow and change.</w:t>
            </w:r>
          </w:p>
          <w:p w14:paraId="71DA331E" w14:textId="77777777" w:rsidR="0090728A" w:rsidRPr="0074550F" w:rsidRDefault="0090728A" w:rsidP="0090728A">
            <w:pPr>
              <w:pStyle w:val="ListBullet"/>
              <w:tabs>
                <w:tab w:val="clear" w:pos="720"/>
                <w:tab w:val="clear" w:pos="1080"/>
                <w:tab w:val="num" w:pos="270"/>
              </w:tabs>
              <w:spacing w:before="0" w:after="0"/>
              <w:ind w:left="346" w:hanging="274"/>
              <w:rPr>
                <w:szCs w:val="22"/>
              </w:rPr>
            </w:pPr>
            <w:r w:rsidRPr="0074550F">
              <w:rPr>
                <w:szCs w:val="22"/>
              </w:rPr>
              <w:t>plant seeds and observe and document how they grow and change over time.</w:t>
            </w:r>
          </w:p>
          <w:p w14:paraId="5AE7EAD3" w14:textId="77777777" w:rsidR="0090728A" w:rsidRPr="0074550F" w:rsidRDefault="0090728A" w:rsidP="0074550F">
            <w:pPr>
              <w:pStyle w:val="ListBullet"/>
              <w:tabs>
                <w:tab w:val="clear" w:pos="720"/>
                <w:tab w:val="clear" w:pos="1080"/>
                <w:tab w:val="num" w:pos="270"/>
              </w:tabs>
              <w:spacing w:before="0" w:after="0"/>
              <w:ind w:left="346" w:hanging="274"/>
              <w:rPr>
                <w:szCs w:val="22"/>
              </w:rPr>
            </w:pPr>
            <w:r w:rsidRPr="0074550F">
              <w:rPr>
                <w:szCs w:val="22"/>
              </w:rPr>
              <w:lastRenderedPageBreak/>
              <w:t>compare the growth and changes in plants, humans and other animals.</w:t>
            </w:r>
          </w:p>
        </w:tc>
        <w:tc>
          <w:tcPr>
            <w:tcW w:w="3511" w:type="dxa"/>
          </w:tcPr>
          <w:p w14:paraId="0E289445" w14:textId="77777777" w:rsidR="0090728A" w:rsidRPr="0074550F" w:rsidRDefault="0090728A" w:rsidP="0090728A">
            <w:pPr>
              <w:pStyle w:val="ListBullet"/>
              <w:tabs>
                <w:tab w:val="clear" w:pos="720"/>
                <w:tab w:val="clear" w:pos="1080"/>
                <w:tab w:val="num" w:pos="270"/>
              </w:tabs>
              <w:spacing w:before="0" w:after="0"/>
              <w:ind w:left="346" w:hanging="274"/>
              <w:rPr>
                <w:szCs w:val="22"/>
              </w:rPr>
            </w:pPr>
            <w:r w:rsidRPr="0074550F">
              <w:rPr>
                <w:szCs w:val="22"/>
              </w:rPr>
              <w:lastRenderedPageBreak/>
              <w:t>match pictures of adult animals with their babies.</w:t>
            </w:r>
          </w:p>
          <w:p w14:paraId="45CCD8F5" w14:textId="77777777" w:rsidR="0090728A" w:rsidRPr="0074550F" w:rsidRDefault="0090728A" w:rsidP="0074550F">
            <w:pPr>
              <w:pStyle w:val="ListBullet"/>
              <w:tabs>
                <w:tab w:val="clear" w:pos="720"/>
                <w:tab w:val="clear" w:pos="1080"/>
                <w:tab w:val="num" w:pos="270"/>
              </w:tabs>
              <w:spacing w:before="0" w:after="0"/>
              <w:ind w:left="346" w:hanging="274"/>
              <w:rPr>
                <w:szCs w:val="22"/>
              </w:rPr>
            </w:pPr>
            <w:r w:rsidRPr="0074550F">
              <w:rPr>
                <w:szCs w:val="22"/>
              </w:rPr>
              <w:t>act out the life cycles of animals and plants (e.g., a seed growing into a flower; a caterpillar transforming into a butterfly).</w:t>
            </w:r>
          </w:p>
        </w:tc>
        <w:tc>
          <w:tcPr>
            <w:tcW w:w="3594" w:type="dxa"/>
          </w:tcPr>
          <w:p w14:paraId="5EAC0A31" w14:textId="77777777" w:rsidR="0090728A" w:rsidRPr="0074550F" w:rsidRDefault="0090728A" w:rsidP="0090728A">
            <w:pPr>
              <w:pStyle w:val="ListBullet"/>
              <w:tabs>
                <w:tab w:val="clear" w:pos="720"/>
                <w:tab w:val="clear" w:pos="1080"/>
                <w:tab w:val="num" w:pos="270"/>
              </w:tabs>
              <w:spacing w:before="0" w:after="0"/>
              <w:ind w:left="346" w:hanging="346"/>
              <w:rPr>
                <w:szCs w:val="22"/>
              </w:rPr>
            </w:pPr>
            <w:r w:rsidRPr="0074550F">
              <w:rPr>
                <w:szCs w:val="22"/>
              </w:rPr>
              <w:t>provide pictures of animals and plants in various life stages/ sequences and discuss and compare their growth and changes over time.</w:t>
            </w:r>
          </w:p>
          <w:p w14:paraId="090FD5D1" w14:textId="77777777" w:rsidR="0090728A" w:rsidRPr="0074550F" w:rsidRDefault="0090728A" w:rsidP="0090728A">
            <w:pPr>
              <w:pStyle w:val="ListBullet"/>
              <w:tabs>
                <w:tab w:val="clear" w:pos="720"/>
                <w:tab w:val="clear" w:pos="1080"/>
                <w:tab w:val="num" w:pos="270"/>
              </w:tabs>
              <w:spacing w:before="0" w:after="0"/>
              <w:ind w:left="317" w:hanging="274"/>
              <w:rPr>
                <w:szCs w:val="22"/>
              </w:rPr>
            </w:pPr>
            <w:r w:rsidRPr="0074550F">
              <w:rPr>
                <w:szCs w:val="22"/>
              </w:rPr>
              <w:t xml:space="preserve">guide children to observe, describe/record seasonal changes in animals and plants (e.g., hibernation, color, behavior, feeding/food). They can then compare these with the seasonal </w:t>
            </w:r>
            <w:r w:rsidRPr="0074550F">
              <w:rPr>
                <w:szCs w:val="22"/>
              </w:rPr>
              <w:lastRenderedPageBreak/>
              <w:t xml:space="preserve">changes that people make (e.g., dress, activities). </w:t>
            </w:r>
          </w:p>
          <w:p w14:paraId="3F8A6880" w14:textId="77777777" w:rsidR="0090728A" w:rsidRPr="0074550F" w:rsidRDefault="0090728A" w:rsidP="0074550F">
            <w:pPr>
              <w:pStyle w:val="ListBullet"/>
              <w:tabs>
                <w:tab w:val="clear" w:pos="720"/>
                <w:tab w:val="clear" w:pos="1080"/>
                <w:tab w:val="num" w:pos="270"/>
              </w:tabs>
              <w:spacing w:before="0" w:after="0"/>
              <w:ind w:left="317" w:hanging="274"/>
              <w:rPr>
                <w:szCs w:val="22"/>
              </w:rPr>
            </w:pPr>
            <w:r w:rsidRPr="0074550F">
              <w:rPr>
                <w:szCs w:val="22"/>
              </w:rPr>
              <w:t>use non-fiction books, photographs, or videos to introduce concepts related to seasonal changes in appearance or behaviors of living creatures (e.g.,</w:t>
            </w:r>
            <w:r w:rsidRPr="0074550F">
              <w:rPr>
                <w:i/>
                <w:szCs w:val="22"/>
              </w:rPr>
              <w:t xml:space="preserve"> Summer Coat, Winter Coat: The Story of a Snowshoe Hare </w:t>
            </w:r>
            <w:r w:rsidRPr="0074550F">
              <w:rPr>
                <w:szCs w:val="22"/>
              </w:rPr>
              <w:t>by Boyle</w:t>
            </w:r>
            <w:r w:rsidRPr="0074550F">
              <w:rPr>
                <w:i/>
                <w:szCs w:val="22"/>
              </w:rPr>
              <w:t>).</w:t>
            </w:r>
          </w:p>
        </w:tc>
      </w:tr>
      <w:tr w:rsidR="0090728A" w:rsidRPr="0074550F" w14:paraId="32F4569F" w14:textId="77777777" w:rsidTr="00451984">
        <w:trPr>
          <w:trHeight w:val="205"/>
          <w:jc w:val="center"/>
        </w:trPr>
        <w:tc>
          <w:tcPr>
            <w:tcW w:w="3487" w:type="dxa"/>
            <w:shd w:val="clear" w:color="auto" w:fill="DBE5F1" w:themeFill="accent1" w:themeFillTint="33"/>
          </w:tcPr>
          <w:p w14:paraId="60A593AF" w14:textId="77777777" w:rsidR="0090728A" w:rsidRPr="0074550F" w:rsidRDefault="0090728A" w:rsidP="0090728A">
            <w:r w:rsidRPr="0074550F">
              <w:rPr>
                <w:b/>
              </w:rPr>
              <w:lastRenderedPageBreak/>
              <w:t>PreK-LS1-3 (MA).</w:t>
            </w:r>
            <w:r w:rsidRPr="0074550F">
              <w:t xml:space="preserve"> Use their five senses in their exploration and play to gather information.</w:t>
            </w:r>
          </w:p>
        </w:tc>
        <w:tc>
          <w:tcPr>
            <w:tcW w:w="3510" w:type="dxa"/>
            <w:shd w:val="clear" w:color="auto" w:fill="DBE5F1" w:themeFill="accent1" w:themeFillTint="33"/>
          </w:tcPr>
          <w:p w14:paraId="4B1F794A" w14:textId="77777777" w:rsidR="0090728A" w:rsidRPr="0074550F" w:rsidRDefault="0090728A" w:rsidP="0090728A">
            <w:pPr>
              <w:pStyle w:val="ListBullet"/>
              <w:tabs>
                <w:tab w:val="clear" w:pos="720"/>
                <w:tab w:val="clear" w:pos="1080"/>
                <w:tab w:val="num" w:pos="270"/>
              </w:tabs>
              <w:spacing w:before="0" w:after="0"/>
              <w:ind w:left="306" w:hanging="270"/>
              <w:rPr>
                <w:szCs w:val="22"/>
              </w:rPr>
            </w:pPr>
            <w:r w:rsidRPr="0074550F">
              <w:rPr>
                <w:szCs w:val="22"/>
              </w:rPr>
              <w:t>use sense of hearing to match sounds from pairs of sealed “listening jars” filled with materials such as paper clips, rice, metal nuts, gravel, etc.</w:t>
            </w:r>
          </w:p>
          <w:p w14:paraId="117CE81F" w14:textId="77777777" w:rsidR="0090728A" w:rsidRPr="0074550F" w:rsidRDefault="0090728A" w:rsidP="0090728A">
            <w:pPr>
              <w:pStyle w:val="ListBullet"/>
              <w:tabs>
                <w:tab w:val="clear" w:pos="720"/>
                <w:tab w:val="clear" w:pos="1080"/>
                <w:tab w:val="num" w:pos="270"/>
              </w:tabs>
              <w:spacing w:before="0" w:after="0"/>
              <w:ind w:left="306" w:hanging="270"/>
              <w:rPr>
                <w:szCs w:val="22"/>
              </w:rPr>
            </w:pPr>
            <w:r w:rsidRPr="0074550F">
              <w:rPr>
                <w:szCs w:val="22"/>
              </w:rPr>
              <w:t>use their sense of touch to explore, describe, compare, and contrast diverse textures such as bricks, fabrics, textured papers, walls, rocks, shells, leaves, feathers, pets, furniture, toys.</w:t>
            </w:r>
          </w:p>
          <w:p w14:paraId="7FE1B7BD" w14:textId="77777777" w:rsidR="0090728A" w:rsidRPr="0074550F" w:rsidRDefault="0090728A" w:rsidP="0090728A">
            <w:pPr>
              <w:pStyle w:val="ListBullet"/>
              <w:tabs>
                <w:tab w:val="clear" w:pos="720"/>
                <w:tab w:val="clear" w:pos="1080"/>
                <w:tab w:val="num" w:pos="270"/>
              </w:tabs>
              <w:spacing w:before="0" w:after="0"/>
              <w:ind w:left="306" w:hanging="270"/>
              <w:rPr>
                <w:szCs w:val="22"/>
              </w:rPr>
            </w:pPr>
            <w:r w:rsidRPr="0074550F">
              <w:rPr>
                <w:szCs w:val="22"/>
              </w:rPr>
              <w:t>graph the tastes of snacks (e.g., sweet, salty, sour, bitter) and discuss tastes and smells.</w:t>
            </w:r>
          </w:p>
          <w:p w14:paraId="1152BCA2" w14:textId="77777777" w:rsidR="0090728A" w:rsidRPr="00451984" w:rsidRDefault="0090728A" w:rsidP="0090728A">
            <w:pPr>
              <w:pStyle w:val="ListBullet"/>
              <w:tabs>
                <w:tab w:val="clear" w:pos="720"/>
                <w:tab w:val="clear" w:pos="1080"/>
                <w:tab w:val="num" w:pos="270"/>
              </w:tabs>
              <w:spacing w:before="0" w:after="0"/>
              <w:ind w:left="306" w:hanging="270"/>
              <w:rPr>
                <w:szCs w:val="22"/>
              </w:rPr>
            </w:pPr>
            <w:r w:rsidRPr="0074550F">
              <w:rPr>
                <w:szCs w:val="22"/>
              </w:rPr>
              <w:t>record data about the sights, sounds, textures, and smells at different times of the day or in different areas of the classroom or on a field trip, and compare data.</w:t>
            </w:r>
          </w:p>
        </w:tc>
        <w:tc>
          <w:tcPr>
            <w:tcW w:w="3511" w:type="dxa"/>
            <w:shd w:val="clear" w:color="auto" w:fill="DBE5F1" w:themeFill="accent1" w:themeFillTint="33"/>
          </w:tcPr>
          <w:p w14:paraId="2E1B46C7" w14:textId="77777777" w:rsidR="0090728A" w:rsidRPr="0074550F" w:rsidRDefault="0090728A" w:rsidP="0090728A">
            <w:pPr>
              <w:pStyle w:val="ListBullet"/>
              <w:tabs>
                <w:tab w:val="clear" w:pos="720"/>
                <w:tab w:val="clear" w:pos="1080"/>
                <w:tab w:val="num" w:pos="270"/>
              </w:tabs>
              <w:spacing w:before="0" w:after="0"/>
              <w:ind w:left="306" w:hanging="270"/>
              <w:rPr>
                <w:szCs w:val="22"/>
              </w:rPr>
            </w:pPr>
            <w:r w:rsidRPr="0074550F">
              <w:rPr>
                <w:szCs w:val="22"/>
              </w:rPr>
              <w:t>use sensory vocabulary to describe and compare observations about their environment.</w:t>
            </w:r>
          </w:p>
          <w:p w14:paraId="67771569" w14:textId="77777777" w:rsidR="0090728A" w:rsidRPr="0074550F" w:rsidRDefault="0090728A" w:rsidP="0090728A">
            <w:pPr>
              <w:pStyle w:val="ListBullet"/>
              <w:tabs>
                <w:tab w:val="clear" w:pos="720"/>
                <w:tab w:val="clear" w:pos="1080"/>
                <w:tab w:val="num" w:pos="270"/>
              </w:tabs>
              <w:spacing w:before="0" w:after="0"/>
              <w:ind w:left="306" w:hanging="270"/>
              <w:rPr>
                <w:szCs w:val="22"/>
              </w:rPr>
            </w:pPr>
            <w:r w:rsidRPr="0074550F">
              <w:rPr>
                <w:szCs w:val="22"/>
              </w:rPr>
              <w:t>match body parts to specific senses.</w:t>
            </w:r>
          </w:p>
          <w:p w14:paraId="5E7D442B" w14:textId="77777777" w:rsidR="0090728A" w:rsidRPr="0074550F" w:rsidRDefault="0090728A" w:rsidP="0090728A">
            <w:pPr>
              <w:pStyle w:val="ListBullet"/>
              <w:tabs>
                <w:tab w:val="clear" w:pos="720"/>
                <w:tab w:val="clear" w:pos="1080"/>
                <w:tab w:val="num" w:pos="270"/>
              </w:tabs>
              <w:spacing w:before="0" w:after="0"/>
              <w:ind w:left="306" w:hanging="270"/>
              <w:rPr>
                <w:b/>
                <w:szCs w:val="22"/>
              </w:rPr>
            </w:pPr>
            <w:r w:rsidRPr="0074550F">
              <w:rPr>
                <w:szCs w:val="22"/>
              </w:rPr>
              <w:t xml:space="preserve">discriminate among various objects and materials using the senses. </w:t>
            </w:r>
          </w:p>
          <w:p w14:paraId="06AD1C76" w14:textId="77777777" w:rsidR="0090728A" w:rsidRPr="0074550F" w:rsidRDefault="0090728A" w:rsidP="0090728A">
            <w:pPr>
              <w:pStyle w:val="Heading4"/>
              <w:outlineLvl w:val="3"/>
              <w:rPr>
                <w:rFonts w:ascii="Times New Roman" w:hAnsi="Times New Roman" w:cs="Times New Roman"/>
              </w:rPr>
            </w:pPr>
          </w:p>
        </w:tc>
        <w:tc>
          <w:tcPr>
            <w:tcW w:w="3594" w:type="dxa"/>
            <w:shd w:val="clear" w:color="auto" w:fill="DBE5F1" w:themeFill="accent1" w:themeFillTint="33"/>
          </w:tcPr>
          <w:p w14:paraId="3A29917E" w14:textId="77777777" w:rsidR="0090728A" w:rsidRPr="0074550F" w:rsidRDefault="0090728A" w:rsidP="0090728A">
            <w:pPr>
              <w:pStyle w:val="ListBullet"/>
              <w:tabs>
                <w:tab w:val="clear" w:pos="720"/>
                <w:tab w:val="clear" w:pos="1080"/>
                <w:tab w:val="num" w:pos="270"/>
              </w:tabs>
              <w:spacing w:before="0" w:after="0"/>
              <w:ind w:left="306" w:hanging="270"/>
              <w:rPr>
                <w:szCs w:val="22"/>
              </w:rPr>
            </w:pPr>
            <w:r w:rsidRPr="0074550F">
              <w:rPr>
                <w:szCs w:val="22"/>
              </w:rPr>
              <w:t>introduce and discuss the meaning of vocabulary words related to the five senses they experience in everyday life.</w:t>
            </w:r>
          </w:p>
          <w:p w14:paraId="67BF5235" w14:textId="77777777" w:rsidR="0090728A" w:rsidRPr="0074550F" w:rsidRDefault="0090728A" w:rsidP="0090728A">
            <w:pPr>
              <w:pStyle w:val="ListBullet"/>
              <w:tabs>
                <w:tab w:val="clear" w:pos="720"/>
                <w:tab w:val="clear" w:pos="1080"/>
                <w:tab w:val="num" w:pos="270"/>
              </w:tabs>
              <w:spacing w:before="0" w:after="0"/>
              <w:ind w:left="306" w:hanging="270"/>
              <w:rPr>
                <w:szCs w:val="22"/>
              </w:rPr>
            </w:pPr>
            <w:r w:rsidRPr="0074550F">
              <w:rPr>
                <w:szCs w:val="22"/>
              </w:rPr>
              <w:t>provide a wide variety of sensory experiences for children to investigate and describe (e.g., sand, water, snow, ice, mud, “</w:t>
            </w:r>
            <w:proofErr w:type="spellStart"/>
            <w:r w:rsidRPr="0074550F">
              <w:rPr>
                <w:szCs w:val="22"/>
              </w:rPr>
              <w:t>oobleck</w:t>
            </w:r>
            <w:proofErr w:type="spellEnd"/>
            <w:r w:rsidRPr="0074550F">
              <w:rPr>
                <w:szCs w:val="22"/>
              </w:rPr>
              <w:t>” etc.).</w:t>
            </w:r>
          </w:p>
          <w:p w14:paraId="31C1A760" w14:textId="77777777" w:rsidR="0090728A" w:rsidRPr="0074550F" w:rsidRDefault="0090728A" w:rsidP="0090728A">
            <w:pPr>
              <w:pStyle w:val="ListBullet"/>
              <w:tabs>
                <w:tab w:val="clear" w:pos="720"/>
                <w:tab w:val="clear" w:pos="1080"/>
                <w:tab w:val="num" w:pos="270"/>
              </w:tabs>
              <w:spacing w:before="0" w:after="0"/>
              <w:ind w:left="306" w:hanging="270"/>
              <w:rPr>
                <w:szCs w:val="22"/>
              </w:rPr>
            </w:pPr>
            <w:r w:rsidRPr="0074550F">
              <w:rPr>
                <w:szCs w:val="22"/>
              </w:rPr>
              <w:t>provide sealed “smelling jars” with holes punched in the lids, containing materials with familiar scents (e.g., orange rind, chocolate, grape juice, peppermint) for children to document and discuss.</w:t>
            </w:r>
          </w:p>
          <w:p w14:paraId="6D3EEBD5" w14:textId="77777777" w:rsidR="0090728A" w:rsidRPr="0074550F" w:rsidRDefault="0090728A" w:rsidP="0090728A">
            <w:pPr>
              <w:pStyle w:val="ListBullet"/>
              <w:tabs>
                <w:tab w:val="clear" w:pos="720"/>
                <w:tab w:val="clear" w:pos="1080"/>
                <w:tab w:val="num" w:pos="270"/>
              </w:tabs>
              <w:spacing w:before="0" w:after="0"/>
              <w:ind w:left="306" w:hanging="270"/>
              <w:rPr>
                <w:szCs w:val="22"/>
              </w:rPr>
            </w:pPr>
            <w:r w:rsidRPr="0074550F">
              <w:rPr>
                <w:szCs w:val="22"/>
              </w:rPr>
              <w:t xml:space="preserve">provide materials with different textures for children to paint with (e.g., shaving cream, liquid starch, </w:t>
            </w:r>
            <w:proofErr w:type="spellStart"/>
            <w:r w:rsidRPr="0074550F">
              <w:rPr>
                <w:szCs w:val="22"/>
              </w:rPr>
              <w:t>fingerpaint</w:t>
            </w:r>
            <w:proofErr w:type="spellEnd"/>
            <w:r w:rsidRPr="0074550F">
              <w:rPr>
                <w:szCs w:val="22"/>
              </w:rPr>
              <w:t xml:space="preserve"> with sand or salt added).</w:t>
            </w:r>
          </w:p>
          <w:p w14:paraId="21EA420B" w14:textId="77777777" w:rsidR="0090728A" w:rsidRPr="0074550F" w:rsidRDefault="0090728A" w:rsidP="0090728A">
            <w:pPr>
              <w:pStyle w:val="ListBullet"/>
              <w:tabs>
                <w:tab w:val="clear" w:pos="720"/>
                <w:tab w:val="clear" w:pos="1080"/>
                <w:tab w:val="num" w:pos="270"/>
              </w:tabs>
              <w:spacing w:before="0" w:after="0"/>
              <w:ind w:left="306" w:hanging="270"/>
              <w:rPr>
                <w:szCs w:val="22"/>
              </w:rPr>
            </w:pPr>
            <w:r w:rsidRPr="0074550F">
              <w:rPr>
                <w:szCs w:val="22"/>
              </w:rPr>
              <w:t xml:space="preserve">organize “sensory exclusion” activities, in which children experience an environment without one of their senses (e.g., listen to animal sounds while blindfolded; watch a video without the sound; use a feely box </w:t>
            </w:r>
            <w:r w:rsidRPr="0074550F">
              <w:rPr>
                <w:szCs w:val="22"/>
              </w:rPr>
              <w:lastRenderedPageBreak/>
              <w:t xml:space="preserve">to identify objects or match textures by touching without looking). </w:t>
            </w:r>
          </w:p>
        </w:tc>
      </w:tr>
    </w:tbl>
    <w:p w14:paraId="62ABD532" w14:textId="77777777" w:rsidR="00451984" w:rsidRDefault="00451984"/>
    <w:tbl>
      <w:tblPr>
        <w:tblStyle w:val="TableGrid"/>
        <w:tblW w:w="0" w:type="auto"/>
        <w:jc w:val="center"/>
        <w:tblLook w:val="04A0" w:firstRow="1" w:lastRow="0" w:firstColumn="1" w:lastColumn="0" w:noHBand="0" w:noVBand="1"/>
      </w:tblPr>
      <w:tblGrid>
        <w:gridCol w:w="14102"/>
      </w:tblGrid>
      <w:tr w:rsidR="0090728A" w:rsidRPr="0074550F" w14:paraId="39698D7B" w14:textId="77777777" w:rsidTr="00451984">
        <w:trPr>
          <w:trHeight w:val="205"/>
          <w:jc w:val="center"/>
        </w:trPr>
        <w:tc>
          <w:tcPr>
            <w:tcW w:w="14102" w:type="dxa"/>
            <w:tcBorders>
              <w:bottom w:val="single" w:sz="4" w:space="0" w:color="auto"/>
            </w:tcBorders>
            <w:shd w:val="clear" w:color="auto" w:fill="CCFFCC"/>
          </w:tcPr>
          <w:p w14:paraId="751ECB48" w14:textId="77777777" w:rsidR="0090728A" w:rsidRPr="0074550F" w:rsidRDefault="0090728A" w:rsidP="008D16C6">
            <w:pPr>
              <w:pStyle w:val="Heading3"/>
              <w:outlineLvl w:val="2"/>
            </w:pPr>
            <w:bookmarkStart w:id="85" w:name="_Toc45867446"/>
            <w:r w:rsidRPr="0074550F">
              <w:t>LS2 Ecosystems: Interactions, Energy, and Dynamics</w:t>
            </w:r>
            <w:bookmarkEnd w:id="85"/>
          </w:p>
        </w:tc>
      </w:tr>
    </w:tbl>
    <w:p w14:paraId="21657922" w14:textId="77777777" w:rsidR="00451984" w:rsidRPr="00451984" w:rsidRDefault="00451984">
      <w:pPr>
        <w:rPr>
          <w:sz w:val="2"/>
        </w:rPr>
      </w:pPr>
    </w:p>
    <w:tbl>
      <w:tblPr>
        <w:tblStyle w:val="TableGrid"/>
        <w:tblW w:w="0" w:type="auto"/>
        <w:jc w:val="center"/>
        <w:tblLook w:val="04A0" w:firstRow="1" w:lastRow="0" w:firstColumn="1" w:lastColumn="0" w:noHBand="0" w:noVBand="1"/>
      </w:tblPr>
      <w:tblGrid>
        <w:gridCol w:w="3527"/>
        <w:gridCol w:w="3521"/>
        <w:gridCol w:w="3521"/>
        <w:gridCol w:w="3533"/>
      </w:tblGrid>
      <w:tr w:rsidR="0090728A" w:rsidRPr="0074550F" w14:paraId="25B7AF5E" w14:textId="77777777" w:rsidTr="00451984">
        <w:trPr>
          <w:trHeight w:val="205"/>
          <w:tblHeader/>
          <w:jc w:val="center"/>
        </w:trPr>
        <w:tc>
          <w:tcPr>
            <w:tcW w:w="3527" w:type="dxa"/>
            <w:shd w:val="clear" w:color="auto" w:fill="FFFF99"/>
          </w:tcPr>
          <w:p w14:paraId="4CE4D1D6" w14:textId="77777777" w:rsidR="0090728A" w:rsidRPr="0074550F" w:rsidRDefault="0090728A" w:rsidP="0074550F">
            <w:pPr>
              <w:rPr>
                <w:b/>
              </w:rPr>
            </w:pPr>
            <w:r w:rsidRPr="0074550F">
              <w:rPr>
                <w:b/>
              </w:rPr>
              <w:t>MA Standard</w:t>
            </w:r>
          </w:p>
        </w:tc>
        <w:tc>
          <w:tcPr>
            <w:tcW w:w="3521" w:type="dxa"/>
            <w:shd w:val="clear" w:color="auto" w:fill="FFFF99"/>
          </w:tcPr>
          <w:p w14:paraId="0152D956" w14:textId="77777777" w:rsidR="0090728A" w:rsidRPr="0074550F" w:rsidRDefault="0090728A" w:rsidP="0074550F">
            <w:pPr>
              <w:rPr>
                <w:b/>
              </w:rPr>
            </w:pPr>
            <w:r w:rsidRPr="0074550F">
              <w:rPr>
                <w:b/>
              </w:rPr>
              <w:t xml:space="preserve">Possible learning activities: </w:t>
            </w:r>
          </w:p>
          <w:p w14:paraId="62685C81" w14:textId="77777777" w:rsidR="0090728A" w:rsidRPr="0074550F" w:rsidRDefault="0090728A" w:rsidP="0074550F">
            <w:pPr>
              <w:rPr>
                <w:b/>
              </w:rPr>
            </w:pPr>
            <w:r w:rsidRPr="0074550F">
              <w:rPr>
                <w:b/>
              </w:rPr>
              <w:t>Children could…</w:t>
            </w:r>
          </w:p>
        </w:tc>
        <w:tc>
          <w:tcPr>
            <w:tcW w:w="3521" w:type="dxa"/>
            <w:shd w:val="clear" w:color="auto" w:fill="FFFF99"/>
          </w:tcPr>
          <w:p w14:paraId="58B1BDC5" w14:textId="77777777" w:rsidR="0090728A" w:rsidRPr="0074550F" w:rsidRDefault="0090728A" w:rsidP="0074550F">
            <w:pPr>
              <w:rPr>
                <w:b/>
              </w:rPr>
            </w:pPr>
            <w:r w:rsidRPr="0074550F">
              <w:rPr>
                <w:b/>
              </w:rPr>
              <w:t xml:space="preserve">Possible evidence: </w:t>
            </w:r>
          </w:p>
          <w:p w14:paraId="35CA0C01" w14:textId="77777777" w:rsidR="0090728A" w:rsidRPr="0074550F" w:rsidRDefault="0090728A" w:rsidP="0074550F">
            <w:pPr>
              <w:rPr>
                <w:b/>
              </w:rPr>
            </w:pPr>
            <w:r w:rsidRPr="0074550F">
              <w:rPr>
                <w:b/>
              </w:rPr>
              <w:t>Children may…</w:t>
            </w:r>
          </w:p>
        </w:tc>
        <w:tc>
          <w:tcPr>
            <w:tcW w:w="3533" w:type="dxa"/>
            <w:shd w:val="clear" w:color="auto" w:fill="FFFF99"/>
          </w:tcPr>
          <w:p w14:paraId="233B493F" w14:textId="77777777" w:rsidR="0090728A" w:rsidRPr="0074550F" w:rsidRDefault="0090728A" w:rsidP="0074550F">
            <w:pPr>
              <w:rPr>
                <w:b/>
              </w:rPr>
            </w:pPr>
            <w:r w:rsidRPr="0074550F">
              <w:rPr>
                <w:b/>
              </w:rPr>
              <w:t>Supportive practices:</w:t>
            </w:r>
          </w:p>
          <w:p w14:paraId="3475C948" w14:textId="77777777" w:rsidR="0090728A" w:rsidRPr="0074550F" w:rsidRDefault="0090728A" w:rsidP="0074550F">
            <w:pPr>
              <w:rPr>
                <w:b/>
              </w:rPr>
            </w:pPr>
            <w:r w:rsidRPr="0074550F">
              <w:rPr>
                <w:b/>
              </w:rPr>
              <w:t>Educators could…</w:t>
            </w:r>
          </w:p>
        </w:tc>
      </w:tr>
      <w:tr w:rsidR="0090728A" w:rsidRPr="0074550F" w14:paraId="56560578" w14:textId="77777777" w:rsidTr="00451984">
        <w:trPr>
          <w:trHeight w:val="205"/>
          <w:jc w:val="center"/>
        </w:trPr>
        <w:tc>
          <w:tcPr>
            <w:tcW w:w="3527" w:type="dxa"/>
            <w:shd w:val="clear" w:color="auto" w:fill="DBE5F1" w:themeFill="accent1" w:themeFillTint="33"/>
          </w:tcPr>
          <w:p w14:paraId="12CF6552" w14:textId="77777777" w:rsidR="0090728A" w:rsidRPr="0074550F" w:rsidRDefault="0090728A" w:rsidP="0074550F">
            <w:r w:rsidRPr="0074550F">
              <w:rPr>
                <w:b/>
              </w:rPr>
              <w:t xml:space="preserve">PK-LS2-1 (MA). </w:t>
            </w:r>
            <w:r w:rsidRPr="0074550F">
              <w:t>Use evidence from animals and plants to define several characteristics of living things that distinguish them from non-living things.</w:t>
            </w:r>
          </w:p>
        </w:tc>
        <w:tc>
          <w:tcPr>
            <w:tcW w:w="3521" w:type="dxa"/>
            <w:shd w:val="clear" w:color="auto" w:fill="DBE5F1" w:themeFill="accent1" w:themeFillTint="33"/>
          </w:tcPr>
          <w:p w14:paraId="396EA8CC"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t>sort models or photographs into living and non-living things. Discuss why they put things in different categories.</w:t>
            </w:r>
          </w:p>
          <w:p w14:paraId="654E61D0"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t>make a chart listing characteristics of living and non-living things, and then create a class mural or individual artwork about living and non-living things.</w:t>
            </w:r>
          </w:p>
          <w:p w14:paraId="0B0B6240" w14:textId="77777777" w:rsidR="0090728A" w:rsidRPr="0074550F" w:rsidRDefault="0090728A" w:rsidP="0074550F">
            <w:pPr>
              <w:pStyle w:val="ListBullet"/>
              <w:tabs>
                <w:tab w:val="clear" w:pos="720"/>
                <w:tab w:val="clear" w:pos="1080"/>
                <w:tab w:val="num" w:pos="270"/>
              </w:tabs>
              <w:spacing w:before="0" w:after="0"/>
              <w:ind w:left="216" w:hanging="216"/>
              <w:rPr>
                <w:szCs w:val="22"/>
              </w:rPr>
            </w:pPr>
            <w:r w:rsidRPr="0074550F">
              <w:rPr>
                <w:szCs w:val="22"/>
              </w:rPr>
              <w:t>go on a nature walk, collect or take photographs of living and non-living things discovered on the walk, then sort the objects or photographs into “living,” “once living (dead)” and “never-living” categories or categories of natural, human-made or both.</w:t>
            </w:r>
          </w:p>
        </w:tc>
        <w:tc>
          <w:tcPr>
            <w:tcW w:w="3521" w:type="dxa"/>
            <w:shd w:val="clear" w:color="auto" w:fill="DBE5F1" w:themeFill="accent1" w:themeFillTint="33"/>
          </w:tcPr>
          <w:p w14:paraId="4EC4E420" w14:textId="77777777" w:rsidR="0090728A" w:rsidRPr="0074550F" w:rsidRDefault="0090728A" w:rsidP="00EB08C2">
            <w:pPr>
              <w:pStyle w:val="ListBullet"/>
              <w:numPr>
                <w:ilvl w:val="0"/>
                <w:numId w:val="134"/>
              </w:numPr>
              <w:tabs>
                <w:tab w:val="clear" w:pos="1080"/>
              </w:tabs>
              <w:spacing w:before="0" w:after="0"/>
              <w:ind w:left="252" w:hanging="252"/>
              <w:rPr>
                <w:szCs w:val="22"/>
              </w:rPr>
            </w:pPr>
            <w:r w:rsidRPr="0074550F">
              <w:rPr>
                <w:szCs w:val="22"/>
              </w:rPr>
              <w:t>identify or label objects or pictures of objects as living or non-living.</w:t>
            </w:r>
          </w:p>
          <w:p w14:paraId="72708646" w14:textId="77777777" w:rsidR="0090728A" w:rsidRPr="0074550F" w:rsidRDefault="0090728A" w:rsidP="00EB08C2">
            <w:pPr>
              <w:pStyle w:val="ListBullet"/>
              <w:numPr>
                <w:ilvl w:val="0"/>
                <w:numId w:val="134"/>
              </w:numPr>
              <w:tabs>
                <w:tab w:val="clear" w:pos="1080"/>
              </w:tabs>
              <w:spacing w:before="0" w:after="0"/>
              <w:ind w:left="252" w:hanging="252"/>
              <w:rPr>
                <w:szCs w:val="22"/>
              </w:rPr>
            </w:pPr>
            <w:r w:rsidRPr="0074550F">
              <w:rPr>
                <w:szCs w:val="22"/>
              </w:rPr>
              <w:t>describe or represent some characteristics that distinguish living from non-living things.</w:t>
            </w:r>
          </w:p>
        </w:tc>
        <w:tc>
          <w:tcPr>
            <w:tcW w:w="3533" w:type="dxa"/>
            <w:shd w:val="clear" w:color="auto" w:fill="DBE5F1" w:themeFill="accent1" w:themeFillTint="33"/>
          </w:tcPr>
          <w:p w14:paraId="61DC25C9"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t xml:space="preserve">discuss the differences of living things and non-living things, </w:t>
            </w:r>
          </w:p>
          <w:p w14:paraId="55A281AF"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t>pose questions to children about what evidence they know about the differences of living things and non-living things.</w:t>
            </w:r>
          </w:p>
        </w:tc>
      </w:tr>
      <w:tr w:rsidR="0090728A" w:rsidRPr="0074550F" w14:paraId="31C4CFD9" w14:textId="77777777" w:rsidTr="00E628BF">
        <w:trPr>
          <w:trHeight w:val="20"/>
          <w:jc w:val="center"/>
        </w:trPr>
        <w:tc>
          <w:tcPr>
            <w:tcW w:w="3527" w:type="dxa"/>
          </w:tcPr>
          <w:p w14:paraId="3D1C9FD7" w14:textId="77777777" w:rsidR="0090728A" w:rsidRPr="0074550F" w:rsidRDefault="0090728A" w:rsidP="00E628BF">
            <w:pPr>
              <w:rPr>
                <w:b/>
              </w:rPr>
            </w:pPr>
            <w:r w:rsidRPr="0074550F">
              <w:rPr>
                <w:b/>
              </w:rPr>
              <w:t>Note: * No K-LS2-1</w:t>
            </w:r>
          </w:p>
        </w:tc>
        <w:tc>
          <w:tcPr>
            <w:tcW w:w="3521" w:type="dxa"/>
          </w:tcPr>
          <w:p w14:paraId="0E2CCD61" w14:textId="77777777" w:rsidR="0090728A" w:rsidRPr="0074550F" w:rsidRDefault="0090728A" w:rsidP="00E628BF">
            <w:pPr>
              <w:pStyle w:val="ListBullet"/>
              <w:numPr>
                <w:ilvl w:val="0"/>
                <w:numId w:val="0"/>
              </w:numPr>
              <w:spacing w:before="0" w:after="0"/>
              <w:ind w:left="360"/>
              <w:rPr>
                <w:szCs w:val="22"/>
              </w:rPr>
            </w:pPr>
          </w:p>
        </w:tc>
        <w:tc>
          <w:tcPr>
            <w:tcW w:w="3521" w:type="dxa"/>
          </w:tcPr>
          <w:p w14:paraId="67CFC6A5" w14:textId="77777777" w:rsidR="0090728A" w:rsidRPr="0074550F" w:rsidRDefault="0090728A" w:rsidP="00E628BF">
            <w:pPr>
              <w:pStyle w:val="ListBullet"/>
              <w:numPr>
                <w:ilvl w:val="0"/>
                <w:numId w:val="0"/>
              </w:numPr>
              <w:spacing w:before="0" w:after="0"/>
              <w:ind w:left="1080" w:hanging="360"/>
              <w:rPr>
                <w:szCs w:val="22"/>
              </w:rPr>
            </w:pPr>
          </w:p>
        </w:tc>
        <w:tc>
          <w:tcPr>
            <w:tcW w:w="3533" w:type="dxa"/>
          </w:tcPr>
          <w:p w14:paraId="2904A1ED" w14:textId="77777777" w:rsidR="0090728A" w:rsidRPr="0074550F" w:rsidRDefault="0090728A" w:rsidP="00E628BF">
            <w:pPr>
              <w:pStyle w:val="ListBullet"/>
              <w:numPr>
                <w:ilvl w:val="0"/>
                <w:numId w:val="0"/>
              </w:numPr>
              <w:spacing w:before="0" w:after="0"/>
              <w:ind w:left="360"/>
              <w:rPr>
                <w:szCs w:val="22"/>
              </w:rPr>
            </w:pPr>
          </w:p>
        </w:tc>
      </w:tr>
      <w:tr w:rsidR="0090728A" w:rsidRPr="0074550F" w14:paraId="316EEFDF" w14:textId="77777777" w:rsidTr="00451984">
        <w:trPr>
          <w:trHeight w:val="205"/>
          <w:jc w:val="center"/>
        </w:trPr>
        <w:tc>
          <w:tcPr>
            <w:tcW w:w="3527" w:type="dxa"/>
            <w:shd w:val="clear" w:color="auto" w:fill="DBE5F1" w:themeFill="accent1" w:themeFillTint="33"/>
          </w:tcPr>
          <w:p w14:paraId="66668DFF" w14:textId="77777777" w:rsidR="0090728A" w:rsidRPr="0074550F" w:rsidRDefault="0090728A" w:rsidP="0090728A">
            <w:pPr>
              <w:rPr>
                <w:b/>
              </w:rPr>
            </w:pPr>
            <w:r w:rsidRPr="0074550F">
              <w:rPr>
                <w:b/>
              </w:rPr>
              <w:t>PK-LS2-2 (MA).</w:t>
            </w:r>
            <w:r w:rsidRPr="0074550F">
              <w:t xml:space="preserve"> Using evidence from the local environment to explain how familiar plants and animals meet their needs where they live.</w:t>
            </w:r>
            <w:r w:rsidRPr="0074550F">
              <w:rPr>
                <w:b/>
              </w:rPr>
              <w:t xml:space="preserve"> </w:t>
            </w:r>
          </w:p>
          <w:p w14:paraId="07626B7F" w14:textId="77777777" w:rsidR="0090728A" w:rsidRPr="0074550F" w:rsidRDefault="0090728A" w:rsidP="0090728A"/>
          <w:p w14:paraId="65C2A447" w14:textId="77777777" w:rsidR="0090728A" w:rsidRPr="0074550F" w:rsidRDefault="0090728A" w:rsidP="0090728A">
            <w:r w:rsidRPr="0074550F">
              <w:t xml:space="preserve">Clarification Statements: </w:t>
            </w:r>
          </w:p>
          <w:p w14:paraId="77251A05" w14:textId="77777777" w:rsidR="0090728A" w:rsidRPr="0074550F" w:rsidRDefault="0090728A" w:rsidP="0090728A">
            <w:pPr>
              <w:pStyle w:val="ListBullet"/>
              <w:tabs>
                <w:tab w:val="clear" w:pos="720"/>
                <w:tab w:val="clear" w:pos="1080"/>
                <w:tab w:val="num" w:pos="270"/>
              </w:tabs>
              <w:spacing w:before="0" w:after="0"/>
              <w:ind w:left="630"/>
              <w:rPr>
                <w:b/>
                <w:szCs w:val="22"/>
              </w:rPr>
            </w:pPr>
            <w:r w:rsidRPr="0074550F">
              <w:rPr>
                <w:szCs w:val="22"/>
              </w:rPr>
              <w:t xml:space="preserve">Basic needs include water, food, air, shelter, and, for most plants, light. </w:t>
            </w:r>
          </w:p>
          <w:p w14:paraId="65643709" w14:textId="77777777" w:rsidR="0090728A" w:rsidRPr="0074550F" w:rsidRDefault="0090728A" w:rsidP="0090728A">
            <w:pPr>
              <w:pStyle w:val="ListBullet"/>
              <w:tabs>
                <w:tab w:val="clear" w:pos="720"/>
                <w:tab w:val="clear" w:pos="1080"/>
                <w:tab w:val="num" w:pos="270"/>
              </w:tabs>
              <w:spacing w:before="0" w:after="0"/>
              <w:ind w:left="630"/>
              <w:rPr>
                <w:b/>
                <w:szCs w:val="22"/>
              </w:rPr>
            </w:pPr>
            <w:r w:rsidRPr="0074550F">
              <w:rPr>
                <w:szCs w:val="22"/>
              </w:rPr>
              <w:t xml:space="preserve">Examples of evidence can include squirrels gathering nuts for the winter and plants </w:t>
            </w:r>
            <w:r w:rsidRPr="0074550F">
              <w:rPr>
                <w:szCs w:val="22"/>
              </w:rPr>
              <w:lastRenderedPageBreak/>
              <w:t xml:space="preserve">growing in the presence of sun and water. </w:t>
            </w:r>
          </w:p>
          <w:p w14:paraId="50A052F9" w14:textId="77777777" w:rsidR="0090728A" w:rsidRPr="0074550F" w:rsidRDefault="0090728A" w:rsidP="0090728A">
            <w:pPr>
              <w:pStyle w:val="ListBullet"/>
              <w:tabs>
                <w:tab w:val="clear" w:pos="720"/>
                <w:tab w:val="clear" w:pos="1080"/>
                <w:tab w:val="num" w:pos="270"/>
              </w:tabs>
              <w:spacing w:before="0" w:after="0"/>
              <w:ind w:left="630"/>
              <w:rPr>
                <w:b/>
                <w:szCs w:val="22"/>
              </w:rPr>
            </w:pPr>
            <w:r w:rsidRPr="0074550F">
              <w:rPr>
                <w:szCs w:val="22"/>
              </w:rPr>
              <w:t>The local environment includes the area around the student’s school, home, or adjacent community.</w:t>
            </w:r>
            <w:r w:rsidRPr="0074550F" w:rsidDel="00432A97">
              <w:rPr>
                <w:szCs w:val="22"/>
              </w:rPr>
              <w:t xml:space="preserve"> </w:t>
            </w:r>
          </w:p>
        </w:tc>
        <w:tc>
          <w:tcPr>
            <w:tcW w:w="3521" w:type="dxa"/>
            <w:shd w:val="clear" w:color="auto" w:fill="DBE5F1" w:themeFill="accent1" w:themeFillTint="33"/>
          </w:tcPr>
          <w:p w14:paraId="319BFA37"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lastRenderedPageBreak/>
              <w:t>match pictures of animals with pictures of their natural environments.</w:t>
            </w:r>
          </w:p>
          <w:p w14:paraId="47DAEF10"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t>consider the local environment and discuss what needs of humans and other animals are met by that environment (e.g., gardens provide food, nests provide shelter, streams provide water, the sun provides light and warmth, etc.).</w:t>
            </w:r>
          </w:p>
          <w:p w14:paraId="351225E9"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t xml:space="preserve">discuss features of the local environment that would not be </w:t>
            </w:r>
            <w:r w:rsidRPr="0074550F">
              <w:rPr>
                <w:szCs w:val="22"/>
              </w:rPr>
              <w:lastRenderedPageBreak/>
              <w:t>suitable for particular plants or animals.</w:t>
            </w:r>
          </w:p>
        </w:tc>
        <w:tc>
          <w:tcPr>
            <w:tcW w:w="3521" w:type="dxa"/>
            <w:shd w:val="clear" w:color="auto" w:fill="DBE5F1" w:themeFill="accent1" w:themeFillTint="33"/>
          </w:tcPr>
          <w:p w14:paraId="1445211B"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lastRenderedPageBreak/>
              <w:t>identify or represent one or more ways that the local environment meets the needs of animals or plants.</w:t>
            </w:r>
          </w:p>
        </w:tc>
        <w:tc>
          <w:tcPr>
            <w:tcW w:w="3533" w:type="dxa"/>
            <w:shd w:val="clear" w:color="auto" w:fill="DBE5F1" w:themeFill="accent1" w:themeFillTint="33"/>
          </w:tcPr>
          <w:p w14:paraId="3B13CAE5"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t>visit a local woodland, pond, seashore or nature museum (or watch a video or webcam.) to observe characteristics that birds and animals use to survive in their natural habitats (e.g., claws for climbing, fins or webbed feet for swimming, wings for flying, spines for protection) then describe how the observed animal (or plant) meets one of its needs in the observed environment.</w:t>
            </w:r>
          </w:p>
          <w:p w14:paraId="015B94FA"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lastRenderedPageBreak/>
              <w:t xml:space="preserve">read books about habitats of animals and humans around the world (e.g., </w:t>
            </w:r>
            <w:r w:rsidRPr="0074550F">
              <w:rPr>
                <w:i/>
                <w:szCs w:val="22"/>
              </w:rPr>
              <w:t>Wildlife Refuge: A Classroom Adventure</w:t>
            </w:r>
            <w:r w:rsidRPr="0074550F">
              <w:rPr>
                <w:szCs w:val="22"/>
              </w:rPr>
              <w:t xml:space="preserve"> by Lorraine Ward; </w:t>
            </w:r>
            <w:r w:rsidRPr="0074550F">
              <w:rPr>
                <w:i/>
                <w:szCs w:val="22"/>
              </w:rPr>
              <w:t>Animal Habitats: Discovering How Animals Live in the Wild</w:t>
            </w:r>
            <w:r w:rsidRPr="0074550F">
              <w:rPr>
                <w:szCs w:val="22"/>
              </w:rPr>
              <w:t xml:space="preserve"> by Tony Hare).</w:t>
            </w:r>
          </w:p>
        </w:tc>
      </w:tr>
      <w:tr w:rsidR="0090728A" w:rsidRPr="00E628BF" w14:paraId="065D6577" w14:textId="77777777" w:rsidTr="00451984">
        <w:trPr>
          <w:trHeight w:val="205"/>
          <w:jc w:val="center"/>
        </w:trPr>
        <w:tc>
          <w:tcPr>
            <w:tcW w:w="3527" w:type="dxa"/>
          </w:tcPr>
          <w:p w14:paraId="07F50892" w14:textId="77777777" w:rsidR="0090728A" w:rsidRPr="0074550F" w:rsidRDefault="0090728A" w:rsidP="0090728A">
            <w:pPr>
              <w:rPr>
                <w:b/>
              </w:rPr>
            </w:pPr>
            <w:r w:rsidRPr="0074550F">
              <w:rPr>
                <w:b/>
              </w:rPr>
              <w:lastRenderedPageBreak/>
              <w:t>Note: *No K-LS2-2</w:t>
            </w:r>
          </w:p>
        </w:tc>
        <w:tc>
          <w:tcPr>
            <w:tcW w:w="3521" w:type="dxa"/>
          </w:tcPr>
          <w:p w14:paraId="5E567DC0" w14:textId="77777777" w:rsidR="0090728A" w:rsidRPr="00E628BF" w:rsidRDefault="0090728A" w:rsidP="00E628BF">
            <w:pPr>
              <w:rPr>
                <w:b/>
              </w:rPr>
            </w:pPr>
          </w:p>
        </w:tc>
        <w:tc>
          <w:tcPr>
            <w:tcW w:w="3521" w:type="dxa"/>
          </w:tcPr>
          <w:p w14:paraId="3723137E" w14:textId="77777777" w:rsidR="0090728A" w:rsidRPr="00E628BF" w:rsidRDefault="0090728A" w:rsidP="00E628BF">
            <w:pPr>
              <w:rPr>
                <w:b/>
              </w:rPr>
            </w:pPr>
          </w:p>
        </w:tc>
        <w:tc>
          <w:tcPr>
            <w:tcW w:w="3533" w:type="dxa"/>
          </w:tcPr>
          <w:p w14:paraId="57AF97BF" w14:textId="77777777" w:rsidR="0090728A" w:rsidRPr="00E628BF" w:rsidRDefault="0090728A" w:rsidP="00E628BF">
            <w:pPr>
              <w:rPr>
                <w:b/>
              </w:rPr>
            </w:pPr>
          </w:p>
        </w:tc>
      </w:tr>
      <w:tr w:rsidR="0090728A" w:rsidRPr="0074550F" w14:paraId="71F1C25E" w14:textId="77777777" w:rsidTr="00451984">
        <w:trPr>
          <w:trHeight w:val="205"/>
          <w:jc w:val="center"/>
        </w:trPr>
        <w:tc>
          <w:tcPr>
            <w:tcW w:w="3527" w:type="dxa"/>
            <w:shd w:val="clear" w:color="auto" w:fill="DBE5F1" w:themeFill="accent1" w:themeFillTint="33"/>
          </w:tcPr>
          <w:p w14:paraId="480A28FF" w14:textId="77777777" w:rsidR="0090728A" w:rsidRPr="0074550F" w:rsidRDefault="0090728A" w:rsidP="0090728A">
            <w:r w:rsidRPr="0074550F">
              <w:rPr>
                <w:b/>
              </w:rPr>
              <w:t>PK-LS2-3 (MA).</w:t>
            </w:r>
            <w:r w:rsidRPr="0074550F">
              <w:t xml:space="preserve"> Give examples from the local environment of how animals and plants are dependent on one another to meet their basic needs.</w:t>
            </w:r>
          </w:p>
        </w:tc>
        <w:tc>
          <w:tcPr>
            <w:tcW w:w="3521" w:type="dxa"/>
            <w:shd w:val="clear" w:color="auto" w:fill="DBE5F1" w:themeFill="accent1" w:themeFillTint="33"/>
          </w:tcPr>
          <w:p w14:paraId="48D3A344"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t>match pictures of various animals with elements that they need in their environments (e.g., a bee needs a flower; a bird needs a tree).</w:t>
            </w:r>
          </w:p>
          <w:p w14:paraId="7A2B3F5E"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t>plant a garden and gather evidence that the fruits and vegetables are eaten by humans, insects, birds, and/or other animals.</w:t>
            </w:r>
          </w:p>
          <w:p w14:paraId="682AE6EB"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t>create a composting box with worms and soil, then discuss how this is used to enrich gardens and fields to grow food.</w:t>
            </w:r>
          </w:p>
        </w:tc>
        <w:tc>
          <w:tcPr>
            <w:tcW w:w="3521" w:type="dxa"/>
            <w:shd w:val="clear" w:color="auto" w:fill="DBE5F1" w:themeFill="accent1" w:themeFillTint="33"/>
          </w:tcPr>
          <w:p w14:paraId="50E9A341"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t>identify or represent one or more ways that local animals and plants meet each other’s needs.</w:t>
            </w:r>
          </w:p>
        </w:tc>
        <w:tc>
          <w:tcPr>
            <w:tcW w:w="3533" w:type="dxa"/>
            <w:shd w:val="clear" w:color="auto" w:fill="DBE5F1" w:themeFill="accent1" w:themeFillTint="33"/>
          </w:tcPr>
          <w:p w14:paraId="2E28E54F"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t>observe (live or through video or webcam) how animals and plants interact in their environments to survive (e.g., bees pollinate flowers while they gather nectar to make honey; birds eat seeds for food and also distribute seeds that result in new plants).</w:t>
            </w:r>
          </w:p>
        </w:tc>
      </w:tr>
      <w:tr w:rsidR="0090728A" w:rsidRPr="00E628BF" w14:paraId="32230117" w14:textId="77777777" w:rsidTr="00451984">
        <w:trPr>
          <w:trHeight w:val="296"/>
          <w:jc w:val="center"/>
        </w:trPr>
        <w:tc>
          <w:tcPr>
            <w:tcW w:w="3527" w:type="dxa"/>
            <w:tcBorders>
              <w:bottom w:val="single" w:sz="4" w:space="0" w:color="auto"/>
            </w:tcBorders>
          </w:tcPr>
          <w:p w14:paraId="62BA729A" w14:textId="77777777" w:rsidR="0090728A" w:rsidRPr="0074550F" w:rsidRDefault="0090728A" w:rsidP="0090728A">
            <w:pPr>
              <w:rPr>
                <w:b/>
              </w:rPr>
            </w:pPr>
            <w:r w:rsidRPr="0074550F">
              <w:rPr>
                <w:b/>
              </w:rPr>
              <w:t>Note: *No K-LS2-3</w:t>
            </w:r>
          </w:p>
        </w:tc>
        <w:tc>
          <w:tcPr>
            <w:tcW w:w="3521" w:type="dxa"/>
            <w:tcBorders>
              <w:bottom w:val="single" w:sz="4" w:space="0" w:color="auto"/>
            </w:tcBorders>
          </w:tcPr>
          <w:p w14:paraId="25CB71DC" w14:textId="77777777" w:rsidR="0090728A" w:rsidRPr="00E628BF" w:rsidRDefault="0090728A" w:rsidP="00E628BF">
            <w:pPr>
              <w:rPr>
                <w:b/>
              </w:rPr>
            </w:pPr>
          </w:p>
        </w:tc>
        <w:tc>
          <w:tcPr>
            <w:tcW w:w="3521" w:type="dxa"/>
            <w:tcBorders>
              <w:bottom w:val="single" w:sz="4" w:space="0" w:color="auto"/>
            </w:tcBorders>
          </w:tcPr>
          <w:p w14:paraId="08DBDEB1" w14:textId="77777777" w:rsidR="0090728A" w:rsidRPr="00E628BF" w:rsidRDefault="0090728A" w:rsidP="00E628BF">
            <w:pPr>
              <w:rPr>
                <w:b/>
              </w:rPr>
            </w:pPr>
          </w:p>
        </w:tc>
        <w:tc>
          <w:tcPr>
            <w:tcW w:w="3533" w:type="dxa"/>
            <w:tcBorders>
              <w:bottom w:val="single" w:sz="4" w:space="0" w:color="auto"/>
            </w:tcBorders>
          </w:tcPr>
          <w:p w14:paraId="75FAD0A3" w14:textId="77777777" w:rsidR="0090728A" w:rsidRPr="00E628BF" w:rsidRDefault="0090728A" w:rsidP="00E628BF">
            <w:pPr>
              <w:rPr>
                <w:b/>
              </w:rPr>
            </w:pPr>
          </w:p>
        </w:tc>
      </w:tr>
    </w:tbl>
    <w:p w14:paraId="03ED9D36" w14:textId="77777777" w:rsidR="00451984" w:rsidRDefault="00451984"/>
    <w:tbl>
      <w:tblPr>
        <w:tblStyle w:val="TableGrid"/>
        <w:tblW w:w="0" w:type="auto"/>
        <w:jc w:val="center"/>
        <w:tblLook w:val="04A0" w:firstRow="1" w:lastRow="0" w:firstColumn="1" w:lastColumn="0" w:noHBand="0" w:noVBand="1"/>
      </w:tblPr>
      <w:tblGrid>
        <w:gridCol w:w="14102"/>
      </w:tblGrid>
      <w:tr w:rsidR="0090728A" w:rsidRPr="0074550F" w14:paraId="2BA420A1" w14:textId="77777777" w:rsidTr="00451984">
        <w:trPr>
          <w:trHeight w:val="205"/>
          <w:jc w:val="center"/>
        </w:trPr>
        <w:tc>
          <w:tcPr>
            <w:tcW w:w="14102" w:type="dxa"/>
            <w:tcBorders>
              <w:bottom w:val="single" w:sz="4" w:space="0" w:color="auto"/>
            </w:tcBorders>
            <w:shd w:val="clear" w:color="auto" w:fill="CCFFCC"/>
          </w:tcPr>
          <w:p w14:paraId="4DB4C987" w14:textId="77777777" w:rsidR="0090728A" w:rsidRPr="0074550F" w:rsidRDefault="0090728A" w:rsidP="008D16C6">
            <w:pPr>
              <w:pStyle w:val="Heading3"/>
              <w:outlineLvl w:val="2"/>
            </w:pPr>
            <w:bookmarkStart w:id="86" w:name="_Toc45867447"/>
            <w:r w:rsidRPr="0074550F">
              <w:t>LS3 Variation of Traits</w:t>
            </w:r>
            <w:bookmarkEnd w:id="86"/>
          </w:p>
        </w:tc>
      </w:tr>
    </w:tbl>
    <w:p w14:paraId="52847922" w14:textId="77777777" w:rsidR="00451984" w:rsidRPr="00451984" w:rsidRDefault="00451984">
      <w:pPr>
        <w:rPr>
          <w:sz w:val="2"/>
        </w:rPr>
      </w:pPr>
    </w:p>
    <w:tbl>
      <w:tblPr>
        <w:tblStyle w:val="TableGrid"/>
        <w:tblW w:w="0" w:type="auto"/>
        <w:jc w:val="center"/>
        <w:tblLook w:val="04A0" w:firstRow="1" w:lastRow="0" w:firstColumn="1" w:lastColumn="0" w:noHBand="0" w:noVBand="1"/>
      </w:tblPr>
      <w:tblGrid>
        <w:gridCol w:w="3493"/>
        <w:gridCol w:w="3542"/>
        <w:gridCol w:w="3534"/>
        <w:gridCol w:w="3533"/>
      </w:tblGrid>
      <w:tr w:rsidR="0090728A" w:rsidRPr="0074550F" w14:paraId="6A063262" w14:textId="77777777" w:rsidTr="00451984">
        <w:trPr>
          <w:trHeight w:val="205"/>
          <w:tblHeader/>
          <w:jc w:val="center"/>
        </w:trPr>
        <w:tc>
          <w:tcPr>
            <w:tcW w:w="3493" w:type="dxa"/>
            <w:shd w:val="clear" w:color="auto" w:fill="FFFF99"/>
          </w:tcPr>
          <w:p w14:paraId="3F27F37B" w14:textId="77777777" w:rsidR="0090728A" w:rsidRPr="0074550F" w:rsidRDefault="0090728A" w:rsidP="0074550F">
            <w:pPr>
              <w:rPr>
                <w:b/>
              </w:rPr>
            </w:pPr>
            <w:r w:rsidRPr="0074550F">
              <w:rPr>
                <w:b/>
              </w:rPr>
              <w:t>MA Standard</w:t>
            </w:r>
          </w:p>
        </w:tc>
        <w:tc>
          <w:tcPr>
            <w:tcW w:w="3542" w:type="dxa"/>
            <w:shd w:val="clear" w:color="auto" w:fill="FFFF99"/>
          </w:tcPr>
          <w:p w14:paraId="7AB47F43" w14:textId="77777777" w:rsidR="0090728A" w:rsidRPr="0074550F" w:rsidRDefault="0090728A" w:rsidP="0074550F">
            <w:pPr>
              <w:rPr>
                <w:b/>
              </w:rPr>
            </w:pPr>
            <w:r w:rsidRPr="0074550F">
              <w:rPr>
                <w:b/>
              </w:rPr>
              <w:t>Possible learning activities:</w:t>
            </w:r>
          </w:p>
          <w:p w14:paraId="79831569" w14:textId="77777777" w:rsidR="0090728A" w:rsidRPr="0074550F" w:rsidRDefault="0090728A" w:rsidP="0074550F">
            <w:pPr>
              <w:rPr>
                <w:b/>
              </w:rPr>
            </w:pPr>
            <w:r w:rsidRPr="0074550F">
              <w:rPr>
                <w:b/>
              </w:rPr>
              <w:t>Children could…</w:t>
            </w:r>
          </w:p>
        </w:tc>
        <w:tc>
          <w:tcPr>
            <w:tcW w:w="3534" w:type="dxa"/>
            <w:shd w:val="clear" w:color="auto" w:fill="FFFF99"/>
          </w:tcPr>
          <w:p w14:paraId="34D968E3" w14:textId="77777777" w:rsidR="0090728A" w:rsidRPr="0074550F" w:rsidRDefault="0090728A" w:rsidP="0074550F">
            <w:pPr>
              <w:rPr>
                <w:b/>
              </w:rPr>
            </w:pPr>
            <w:r w:rsidRPr="0074550F">
              <w:rPr>
                <w:b/>
              </w:rPr>
              <w:t>Possible evidence:</w:t>
            </w:r>
          </w:p>
          <w:p w14:paraId="13999D2A" w14:textId="77777777" w:rsidR="0090728A" w:rsidRPr="0074550F" w:rsidRDefault="0090728A" w:rsidP="0074550F">
            <w:pPr>
              <w:rPr>
                <w:b/>
              </w:rPr>
            </w:pPr>
            <w:r w:rsidRPr="0074550F">
              <w:rPr>
                <w:b/>
              </w:rPr>
              <w:t>Children may…</w:t>
            </w:r>
          </w:p>
        </w:tc>
        <w:tc>
          <w:tcPr>
            <w:tcW w:w="3533" w:type="dxa"/>
            <w:shd w:val="clear" w:color="auto" w:fill="FFFF99"/>
          </w:tcPr>
          <w:p w14:paraId="072F1FCA" w14:textId="77777777" w:rsidR="0090728A" w:rsidRPr="0074550F" w:rsidRDefault="0090728A" w:rsidP="0074550F">
            <w:pPr>
              <w:rPr>
                <w:b/>
              </w:rPr>
            </w:pPr>
            <w:r w:rsidRPr="0074550F">
              <w:rPr>
                <w:b/>
              </w:rPr>
              <w:t>Supportive practices:</w:t>
            </w:r>
          </w:p>
          <w:p w14:paraId="35E33F75" w14:textId="77777777" w:rsidR="0090728A" w:rsidRPr="0074550F" w:rsidRDefault="0090728A" w:rsidP="0074550F">
            <w:pPr>
              <w:rPr>
                <w:b/>
              </w:rPr>
            </w:pPr>
            <w:r w:rsidRPr="0074550F">
              <w:rPr>
                <w:b/>
              </w:rPr>
              <w:t>Educators could…</w:t>
            </w:r>
          </w:p>
        </w:tc>
      </w:tr>
      <w:tr w:rsidR="0090728A" w:rsidRPr="0074550F" w14:paraId="4024F379" w14:textId="77777777" w:rsidTr="00451984">
        <w:trPr>
          <w:trHeight w:val="205"/>
          <w:jc w:val="center"/>
        </w:trPr>
        <w:tc>
          <w:tcPr>
            <w:tcW w:w="3493" w:type="dxa"/>
            <w:shd w:val="clear" w:color="auto" w:fill="DBE5F1" w:themeFill="accent1" w:themeFillTint="33"/>
          </w:tcPr>
          <w:p w14:paraId="0AC7D35D" w14:textId="77777777" w:rsidR="0090728A" w:rsidRPr="0074550F" w:rsidRDefault="0090728A" w:rsidP="0090728A">
            <w:pPr>
              <w:pStyle w:val="CommentText"/>
              <w:rPr>
                <w:sz w:val="22"/>
                <w:szCs w:val="22"/>
              </w:rPr>
            </w:pPr>
            <w:r w:rsidRPr="0074550F">
              <w:rPr>
                <w:b/>
                <w:sz w:val="22"/>
                <w:szCs w:val="22"/>
              </w:rPr>
              <w:t>PreK-LS3-1 (MA).</w:t>
            </w:r>
            <w:r w:rsidRPr="0074550F">
              <w:rPr>
                <w:sz w:val="22"/>
                <w:szCs w:val="22"/>
              </w:rPr>
              <w:t xml:space="preserve"> Use observations to explain that young plants and animals are like but not exactly like their parents. </w:t>
            </w:r>
          </w:p>
          <w:p w14:paraId="2F0450A2" w14:textId="77777777" w:rsidR="0090728A" w:rsidRPr="0074550F" w:rsidRDefault="0090728A" w:rsidP="0090728A">
            <w:pPr>
              <w:pStyle w:val="CommentText"/>
              <w:rPr>
                <w:sz w:val="22"/>
                <w:szCs w:val="22"/>
              </w:rPr>
            </w:pPr>
          </w:p>
          <w:p w14:paraId="53961305" w14:textId="77777777" w:rsidR="0090728A" w:rsidRPr="0074550F" w:rsidRDefault="0090728A" w:rsidP="0090728A">
            <w:pPr>
              <w:pStyle w:val="CommentText"/>
              <w:rPr>
                <w:sz w:val="22"/>
                <w:szCs w:val="22"/>
              </w:rPr>
            </w:pPr>
            <w:r w:rsidRPr="0074550F">
              <w:rPr>
                <w:sz w:val="22"/>
                <w:szCs w:val="22"/>
              </w:rPr>
              <w:t>Clarification Statement: Examples of observations include puppies that look similar but not exactly the same as their parents.</w:t>
            </w:r>
            <w:r w:rsidRPr="0074550F" w:rsidDel="00432A97">
              <w:rPr>
                <w:sz w:val="22"/>
                <w:szCs w:val="22"/>
              </w:rPr>
              <w:t xml:space="preserve"> </w:t>
            </w:r>
          </w:p>
        </w:tc>
        <w:tc>
          <w:tcPr>
            <w:tcW w:w="3542" w:type="dxa"/>
            <w:shd w:val="clear" w:color="auto" w:fill="DBE5F1" w:themeFill="accent1" w:themeFillTint="33"/>
          </w:tcPr>
          <w:p w14:paraId="3F647B30"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t>observe the offspring of various kinds of animals (first-hand if possible, or in photographs or films of real animal babies and their parents). Discuss how they are alike or different from their parents.</w:t>
            </w:r>
          </w:p>
          <w:p w14:paraId="0CD6A826"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t xml:space="preserve">observe subtle variations among offspring of individuals of the same species (e.g., are the young of whales, robins, cats, tulips, </w:t>
            </w:r>
            <w:r w:rsidRPr="0074550F">
              <w:rPr>
                <w:szCs w:val="22"/>
              </w:rPr>
              <w:lastRenderedPageBreak/>
              <w:t>tomatoes, exactly like their parents? How are they different?).</w:t>
            </w:r>
          </w:p>
          <w:p w14:paraId="21FD66C4"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t>use Venn diagrams to compare/contrast the life cycles of two different plants or animals.</w:t>
            </w:r>
          </w:p>
        </w:tc>
        <w:tc>
          <w:tcPr>
            <w:tcW w:w="3534" w:type="dxa"/>
            <w:shd w:val="clear" w:color="auto" w:fill="DBE5F1" w:themeFill="accent1" w:themeFillTint="33"/>
          </w:tcPr>
          <w:p w14:paraId="115C2015"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lastRenderedPageBreak/>
              <w:t>match pictures of adult animals with their babies.</w:t>
            </w:r>
          </w:p>
          <w:p w14:paraId="164785EC"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t>describe some ways in which animals or plants closely resemble their parents.</w:t>
            </w:r>
          </w:p>
          <w:p w14:paraId="50E95C5D" w14:textId="77777777" w:rsidR="0090728A" w:rsidRPr="0074550F" w:rsidRDefault="0090728A" w:rsidP="0090728A">
            <w:pPr>
              <w:pStyle w:val="ListBullet"/>
              <w:numPr>
                <w:ilvl w:val="0"/>
                <w:numId w:val="0"/>
              </w:numPr>
              <w:spacing w:before="0" w:after="0"/>
              <w:ind w:left="360" w:hanging="360"/>
              <w:rPr>
                <w:szCs w:val="22"/>
              </w:rPr>
            </w:pPr>
          </w:p>
          <w:p w14:paraId="23894D61" w14:textId="77777777" w:rsidR="0090728A" w:rsidRPr="0074550F" w:rsidRDefault="0090728A" w:rsidP="0090728A">
            <w:pPr>
              <w:pStyle w:val="ListBullet"/>
              <w:numPr>
                <w:ilvl w:val="0"/>
                <w:numId w:val="0"/>
              </w:numPr>
              <w:spacing w:before="0" w:after="0"/>
              <w:ind w:left="360" w:hanging="360"/>
              <w:rPr>
                <w:szCs w:val="22"/>
              </w:rPr>
            </w:pPr>
            <w:r w:rsidRPr="0074550F">
              <w:rPr>
                <w:szCs w:val="22"/>
              </w:rPr>
              <w:t xml:space="preserve">*Note: </w:t>
            </w:r>
            <w:r w:rsidRPr="0074550F">
              <w:rPr>
                <w:i/>
                <w:iCs/>
                <w:szCs w:val="22"/>
              </w:rPr>
              <w:t xml:space="preserve">be sensitive to implications of human resemblance of children to parents. Children may not look like a parent, </w:t>
            </w:r>
            <w:r w:rsidR="0074550F" w:rsidRPr="0074550F">
              <w:rPr>
                <w:i/>
                <w:iCs/>
                <w:szCs w:val="22"/>
              </w:rPr>
              <w:t>i</w:t>
            </w:r>
            <w:r w:rsidRPr="0074550F">
              <w:rPr>
                <w:i/>
                <w:iCs/>
                <w:szCs w:val="22"/>
              </w:rPr>
              <w:t xml:space="preserve">ncluding but not limited to some children who </w:t>
            </w:r>
            <w:r w:rsidRPr="0074550F">
              <w:rPr>
                <w:i/>
                <w:iCs/>
                <w:szCs w:val="22"/>
              </w:rPr>
              <w:lastRenderedPageBreak/>
              <w:t>are adopted or who are multi-racial.</w:t>
            </w:r>
          </w:p>
        </w:tc>
        <w:tc>
          <w:tcPr>
            <w:tcW w:w="3533" w:type="dxa"/>
            <w:shd w:val="clear" w:color="auto" w:fill="DBE5F1" w:themeFill="accent1" w:themeFillTint="33"/>
          </w:tcPr>
          <w:p w14:paraId="656A43CC"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lastRenderedPageBreak/>
              <w:t>display pictures that illustrate life cycles (e.g., eggs hatching, kitten to cat, caterpillar to moth or butterfly, tadpole to frog, seed to plant).</w:t>
            </w:r>
          </w:p>
          <w:p w14:paraId="38B7E6D7"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t>introduce and reinforce vocabulary about stages of various life cycles.</w:t>
            </w:r>
          </w:p>
          <w:p w14:paraId="021F9802"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t>provide resources for children to find answers.</w:t>
            </w:r>
          </w:p>
          <w:p w14:paraId="1117264C" w14:textId="77777777" w:rsidR="0090728A" w:rsidRPr="0074550F" w:rsidRDefault="0090728A" w:rsidP="0074550F">
            <w:pPr>
              <w:pStyle w:val="ListBullet"/>
              <w:tabs>
                <w:tab w:val="clear" w:pos="720"/>
                <w:tab w:val="clear" w:pos="1080"/>
                <w:tab w:val="num" w:pos="270"/>
              </w:tabs>
              <w:spacing w:before="0" w:after="0"/>
              <w:ind w:left="216" w:hanging="216"/>
              <w:rPr>
                <w:szCs w:val="22"/>
              </w:rPr>
            </w:pPr>
            <w:r w:rsidRPr="0074550F">
              <w:rPr>
                <w:szCs w:val="22"/>
              </w:rPr>
              <w:t xml:space="preserve">grow familiar plants from seeds and observe similarities and </w:t>
            </w:r>
            <w:r w:rsidRPr="0074550F">
              <w:rPr>
                <w:szCs w:val="22"/>
              </w:rPr>
              <w:lastRenderedPageBreak/>
              <w:t>differences between seedlings and mature plants.</w:t>
            </w:r>
          </w:p>
        </w:tc>
      </w:tr>
      <w:tr w:rsidR="0090728A" w:rsidRPr="00E628BF" w14:paraId="6248B23A" w14:textId="77777777" w:rsidTr="00451984">
        <w:trPr>
          <w:trHeight w:val="205"/>
          <w:jc w:val="center"/>
        </w:trPr>
        <w:tc>
          <w:tcPr>
            <w:tcW w:w="3493" w:type="dxa"/>
          </w:tcPr>
          <w:p w14:paraId="649D4CD6" w14:textId="77777777" w:rsidR="0090728A" w:rsidRPr="0074550F" w:rsidRDefault="0090728A" w:rsidP="00E628BF">
            <w:pPr>
              <w:rPr>
                <w:b/>
              </w:rPr>
            </w:pPr>
            <w:r w:rsidRPr="0074550F">
              <w:rPr>
                <w:b/>
              </w:rPr>
              <w:lastRenderedPageBreak/>
              <w:t>Note: * No K-LS3-1</w:t>
            </w:r>
          </w:p>
        </w:tc>
        <w:tc>
          <w:tcPr>
            <w:tcW w:w="3542" w:type="dxa"/>
          </w:tcPr>
          <w:p w14:paraId="01998C75" w14:textId="77777777" w:rsidR="0090728A" w:rsidRPr="00E628BF" w:rsidRDefault="0090728A" w:rsidP="00E628BF">
            <w:pPr>
              <w:rPr>
                <w:b/>
              </w:rPr>
            </w:pPr>
          </w:p>
        </w:tc>
        <w:tc>
          <w:tcPr>
            <w:tcW w:w="3534" w:type="dxa"/>
          </w:tcPr>
          <w:p w14:paraId="7AAE0864" w14:textId="77777777" w:rsidR="0090728A" w:rsidRPr="00E628BF" w:rsidRDefault="0090728A" w:rsidP="00E628BF">
            <w:pPr>
              <w:rPr>
                <w:b/>
              </w:rPr>
            </w:pPr>
          </w:p>
        </w:tc>
        <w:tc>
          <w:tcPr>
            <w:tcW w:w="3533" w:type="dxa"/>
          </w:tcPr>
          <w:p w14:paraId="0184E4C3" w14:textId="77777777" w:rsidR="0090728A" w:rsidRPr="00E628BF" w:rsidRDefault="0090728A" w:rsidP="00E628BF">
            <w:pPr>
              <w:rPr>
                <w:b/>
              </w:rPr>
            </w:pPr>
          </w:p>
        </w:tc>
      </w:tr>
      <w:tr w:rsidR="0090728A" w:rsidRPr="0074550F" w14:paraId="6A283AA6" w14:textId="77777777" w:rsidTr="00451984">
        <w:trPr>
          <w:trHeight w:val="205"/>
          <w:jc w:val="center"/>
        </w:trPr>
        <w:tc>
          <w:tcPr>
            <w:tcW w:w="3493" w:type="dxa"/>
            <w:shd w:val="clear" w:color="auto" w:fill="DBE5F1" w:themeFill="accent1" w:themeFillTint="33"/>
          </w:tcPr>
          <w:p w14:paraId="19EA4D6A" w14:textId="77777777" w:rsidR="0090728A" w:rsidRPr="0074550F" w:rsidRDefault="0090728A" w:rsidP="0090728A">
            <w:pPr>
              <w:pStyle w:val="CommentText"/>
              <w:rPr>
                <w:sz w:val="22"/>
                <w:szCs w:val="22"/>
              </w:rPr>
            </w:pPr>
            <w:r w:rsidRPr="0074550F">
              <w:rPr>
                <w:b/>
                <w:sz w:val="22"/>
                <w:szCs w:val="22"/>
              </w:rPr>
              <w:t>PreK-LS3-2(MA).</w:t>
            </w:r>
            <w:r w:rsidRPr="0074550F">
              <w:rPr>
                <w:sz w:val="22"/>
                <w:szCs w:val="22"/>
              </w:rPr>
              <w:t xml:space="preserve"> Use observations to recognize differences and similarities among themselves and their friends</w:t>
            </w:r>
            <w:r w:rsidR="0074550F" w:rsidRPr="0074550F">
              <w:rPr>
                <w:sz w:val="22"/>
                <w:szCs w:val="22"/>
              </w:rPr>
              <w:t>.</w:t>
            </w:r>
          </w:p>
        </w:tc>
        <w:tc>
          <w:tcPr>
            <w:tcW w:w="3542" w:type="dxa"/>
            <w:shd w:val="clear" w:color="auto" w:fill="DBE5F1" w:themeFill="accent1" w:themeFillTint="33"/>
          </w:tcPr>
          <w:p w14:paraId="4CA8A17E"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t>observe and compare themselves to a peer, and then to a small group or class for differences and similarities.</w:t>
            </w:r>
          </w:p>
          <w:p w14:paraId="7C482B46"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t>help children to make a list of similarities and differences in physical characteristics.</w:t>
            </w:r>
          </w:p>
        </w:tc>
        <w:tc>
          <w:tcPr>
            <w:tcW w:w="3534" w:type="dxa"/>
            <w:shd w:val="clear" w:color="auto" w:fill="DBE5F1" w:themeFill="accent1" w:themeFillTint="33"/>
          </w:tcPr>
          <w:p w14:paraId="77B107B9"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rsidRPr="0074550F">
              <w:rPr>
                <w:szCs w:val="22"/>
              </w:rPr>
              <w:t>describe some ways in which children are similar to or different from classmates in observed appearance.</w:t>
            </w:r>
          </w:p>
        </w:tc>
        <w:tc>
          <w:tcPr>
            <w:tcW w:w="3533" w:type="dxa"/>
            <w:shd w:val="clear" w:color="auto" w:fill="DBE5F1" w:themeFill="accent1" w:themeFillTint="33"/>
          </w:tcPr>
          <w:p w14:paraId="5D82489B" w14:textId="77777777" w:rsidR="0090728A" w:rsidRPr="0074550F" w:rsidRDefault="0090728A" w:rsidP="0074550F">
            <w:pPr>
              <w:pStyle w:val="ListBullet"/>
              <w:tabs>
                <w:tab w:val="clear" w:pos="720"/>
                <w:tab w:val="clear" w:pos="1080"/>
                <w:tab w:val="num" w:pos="270"/>
              </w:tabs>
              <w:spacing w:before="0" w:after="0"/>
              <w:ind w:left="216" w:hanging="216"/>
              <w:rPr>
                <w:szCs w:val="22"/>
              </w:rPr>
            </w:pPr>
            <w:r w:rsidRPr="0074550F">
              <w:rPr>
                <w:szCs w:val="22"/>
              </w:rPr>
              <w:t>display pictures of children in the class and guide children in identifying physical characteristics, such as hair color, eye color, height, etc.</w:t>
            </w:r>
          </w:p>
        </w:tc>
      </w:tr>
      <w:tr w:rsidR="0090728A" w:rsidRPr="00E628BF" w14:paraId="109E5222" w14:textId="77777777" w:rsidTr="00451984">
        <w:trPr>
          <w:trHeight w:val="205"/>
          <w:jc w:val="center"/>
        </w:trPr>
        <w:tc>
          <w:tcPr>
            <w:tcW w:w="3493" w:type="dxa"/>
          </w:tcPr>
          <w:p w14:paraId="245ED211" w14:textId="77777777" w:rsidR="0090728A" w:rsidRPr="0074550F" w:rsidRDefault="0090728A" w:rsidP="00E628BF">
            <w:pPr>
              <w:rPr>
                <w:b/>
              </w:rPr>
            </w:pPr>
            <w:r w:rsidRPr="0074550F">
              <w:rPr>
                <w:b/>
              </w:rPr>
              <w:t>Note: * No K-LS3-2</w:t>
            </w:r>
          </w:p>
        </w:tc>
        <w:tc>
          <w:tcPr>
            <w:tcW w:w="3542" w:type="dxa"/>
          </w:tcPr>
          <w:p w14:paraId="64AD8EE5" w14:textId="77777777" w:rsidR="0090728A" w:rsidRPr="00E628BF" w:rsidRDefault="0090728A" w:rsidP="00E628BF">
            <w:pPr>
              <w:rPr>
                <w:b/>
              </w:rPr>
            </w:pPr>
          </w:p>
        </w:tc>
        <w:tc>
          <w:tcPr>
            <w:tcW w:w="3534" w:type="dxa"/>
          </w:tcPr>
          <w:p w14:paraId="714FD449" w14:textId="77777777" w:rsidR="0090728A" w:rsidRPr="00E628BF" w:rsidRDefault="0090728A" w:rsidP="00E628BF">
            <w:pPr>
              <w:rPr>
                <w:b/>
              </w:rPr>
            </w:pPr>
          </w:p>
        </w:tc>
        <w:tc>
          <w:tcPr>
            <w:tcW w:w="3533" w:type="dxa"/>
          </w:tcPr>
          <w:p w14:paraId="1E8FE058" w14:textId="77777777" w:rsidR="0090728A" w:rsidRPr="00E628BF" w:rsidRDefault="0090728A" w:rsidP="00E628BF">
            <w:pPr>
              <w:rPr>
                <w:b/>
              </w:rPr>
            </w:pPr>
          </w:p>
        </w:tc>
      </w:tr>
    </w:tbl>
    <w:p w14:paraId="24C1A4BD" w14:textId="77777777" w:rsidR="00451984" w:rsidRDefault="00451984"/>
    <w:tbl>
      <w:tblPr>
        <w:tblStyle w:val="TableGrid"/>
        <w:tblW w:w="0" w:type="auto"/>
        <w:jc w:val="center"/>
        <w:tblLook w:val="04A0" w:firstRow="1" w:lastRow="0" w:firstColumn="1" w:lastColumn="0" w:noHBand="0" w:noVBand="1"/>
      </w:tblPr>
      <w:tblGrid>
        <w:gridCol w:w="14102"/>
      </w:tblGrid>
      <w:tr w:rsidR="0090728A" w14:paraId="43590492" w14:textId="77777777" w:rsidTr="00451984">
        <w:trPr>
          <w:trHeight w:val="288"/>
          <w:jc w:val="center"/>
        </w:trPr>
        <w:tc>
          <w:tcPr>
            <w:tcW w:w="14102" w:type="dxa"/>
            <w:tcBorders>
              <w:bottom w:val="single" w:sz="4" w:space="0" w:color="auto"/>
            </w:tcBorders>
          </w:tcPr>
          <w:p w14:paraId="33D9BDF4" w14:textId="77777777" w:rsidR="0090728A" w:rsidRPr="00451984" w:rsidRDefault="003E6936" w:rsidP="00451984">
            <w:pPr>
              <w:pStyle w:val="Heading2"/>
              <w:outlineLvl w:val="1"/>
            </w:pPr>
            <w:bookmarkStart w:id="87" w:name="_Toc45867448"/>
            <w:r>
              <w:t>PHYSICAL SCIENCE</w:t>
            </w:r>
            <w:bookmarkEnd w:id="87"/>
          </w:p>
        </w:tc>
      </w:tr>
      <w:tr w:rsidR="0090728A" w14:paraId="312F5735" w14:textId="77777777" w:rsidTr="00451984">
        <w:trPr>
          <w:trHeight w:val="205"/>
          <w:jc w:val="center"/>
        </w:trPr>
        <w:tc>
          <w:tcPr>
            <w:tcW w:w="14102" w:type="dxa"/>
            <w:tcBorders>
              <w:bottom w:val="single" w:sz="4" w:space="0" w:color="auto"/>
            </w:tcBorders>
            <w:shd w:val="clear" w:color="auto" w:fill="CCFFCC"/>
          </w:tcPr>
          <w:p w14:paraId="49112117" w14:textId="77777777" w:rsidR="0090728A" w:rsidRPr="00984639" w:rsidRDefault="0090728A" w:rsidP="008D16C6">
            <w:pPr>
              <w:pStyle w:val="Heading3"/>
              <w:outlineLvl w:val="2"/>
            </w:pPr>
            <w:bookmarkStart w:id="88" w:name="_Toc45867449"/>
            <w:r w:rsidRPr="00984639">
              <w:t>PS1 Matter and Its Interactions</w:t>
            </w:r>
            <w:bookmarkEnd w:id="88"/>
          </w:p>
        </w:tc>
      </w:tr>
    </w:tbl>
    <w:p w14:paraId="00315CA8" w14:textId="77777777" w:rsidR="00451984" w:rsidRPr="00451984" w:rsidRDefault="00451984">
      <w:pPr>
        <w:rPr>
          <w:sz w:val="2"/>
        </w:rPr>
      </w:pPr>
    </w:p>
    <w:tbl>
      <w:tblPr>
        <w:tblStyle w:val="TableGrid"/>
        <w:tblW w:w="0" w:type="auto"/>
        <w:jc w:val="center"/>
        <w:tblLook w:val="04A0" w:firstRow="1" w:lastRow="0" w:firstColumn="1" w:lastColumn="0" w:noHBand="0" w:noVBand="1"/>
      </w:tblPr>
      <w:tblGrid>
        <w:gridCol w:w="3536"/>
        <w:gridCol w:w="3527"/>
        <w:gridCol w:w="3506"/>
        <w:gridCol w:w="3533"/>
      </w:tblGrid>
      <w:tr w:rsidR="0090728A" w:rsidRPr="0074550F" w14:paraId="3C05362A" w14:textId="77777777" w:rsidTr="00451984">
        <w:trPr>
          <w:trHeight w:val="205"/>
          <w:tblHeader/>
          <w:jc w:val="center"/>
        </w:trPr>
        <w:tc>
          <w:tcPr>
            <w:tcW w:w="3536" w:type="dxa"/>
            <w:shd w:val="clear" w:color="auto" w:fill="FFFF99"/>
          </w:tcPr>
          <w:p w14:paraId="00BC48B1" w14:textId="77777777" w:rsidR="0090728A" w:rsidRPr="0074550F" w:rsidRDefault="0090728A" w:rsidP="0074550F">
            <w:pPr>
              <w:rPr>
                <w:b/>
              </w:rPr>
            </w:pPr>
            <w:r w:rsidRPr="0074550F">
              <w:rPr>
                <w:b/>
              </w:rPr>
              <w:t>MA Standard</w:t>
            </w:r>
          </w:p>
        </w:tc>
        <w:tc>
          <w:tcPr>
            <w:tcW w:w="3527" w:type="dxa"/>
            <w:shd w:val="clear" w:color="auto" w:fill="FFFF99"/>
          </w:tcPr>
          <w:p w14:paraId="523D4F7F" w14:textId="77777777" w:rsidR="0090728A" w:rsidRPr="0074550F" w:rsidRDefault="0090728A" w:rsidP="0074550F">
            <w:pPr>
              <w:rPr>
                <w:b/>
              </w:rPr>
            </w:pPr>
            <w:r w:rsidRPr="0074550F">
              <w:rPr>
                <w:b/>
              </w:rPr>
              <w:t>Possible learning activities:</w:t>
            </w:r>
          </w:p>
          <w:p w14:paraId="151F8EE6" w14:textId="77777777" w:rsidR="0090728A" w:rsidRPr="0074550F" w:rsidRDefault="0090728A" w:rsidP="0074550F">
            <w:pPr>
              <w:rPr>
                <w:b/>
              </w:rPr>
            </w:pPr>
            <w:r w:rsidRPr="0074550F">
              <w:rPr>
                <w:b/>
              </w:rPr>
              <w:t>Children could…</w:t>
            </w:r>
          </w:p>
        </w:tc>
        <w:tc>
          <w:tcPr>
            <w:tcW w:w="3506" w:type="dxa"/>
            <w:shd w:val="clear" w:color="auto" w:fill="FFFF99"/>
          </w:tcPr>
          <w:p w14:paraId="76B9B87C" w14:textId="77777777" w:rsidR="0090728A" w:rsidRPr="0074550F" w:rsidRDefault="0090728A" w:rsidP="0074550F">
            <w:pPr>
              <w:rPr>
                <w:b/>
              </w:rPr>
            </w:pPr>
            <w:r w:rsidRPr="0074550F">
              <w:rPr>
                <w:b/>
              </w:rPr>
              <w:t>Possible evidence:</w:t>
            </w:r>
          </w:p>
          <w:p w14:paraId="4DE77052" w14:textId="77777777" w:rsidR="0090728A" w:rsidRPr="0074550F" w:rsidRDefault="0090728A" w:rsidP="0074550F">
            <w:pPr>
              <w:rPr>
                <w:b/>
              </w:rPr>
            </w:pPr>
            <w:r w:rsidRPr="0074550F">
              <w:rPr>
                <w:b/>
              </w:rPr>
              <w:t>Children may…</w:t>
            </w:r>
          </w:p>
        </w:tc>
        <w:tc>
          <w:tcPr>
            <w:tcW w:w="3533" w:type="dxa"/>
            <w:shd w:val="clear" w:color="auto" w:fill="FFFF99"/>
          </w:tcPr>
          <w:p w14:paraId="42CCDC9F" w14:textId="77777777" w:rsidR="0090728A" w:rsidRPr="0074550F" w:rsidRDefault="0090728A" w:rsidP="0074550F">
            <w:pPr>
              <w:rPr>
                <w:b/>
              </w:rPr>
            </w:pPr>
            <w:r w:rsidRPr="0074550F">
              <w:rPr>
                <w:b/>
              </w:rPr>
              <w:t>Supportive practices:</w:t>
            </w:r>
          </w:p>
          <w:p w14:paraId="483889A4" w14:textId="77777777" w:rsidR="0090728A" w:rsidRPr="0074550F" w:rsidRDefault="0090728A" w:rsidP="0074550F">
            <w:pPr>
              <w:rPr>
                <w:b/>
              </w:rPr>
            </w:pPr>
            <w:r w:rsidRPr="0074550F">
              <w:rPr>
                <w:b/>
              </w:rPr>
              <w:t>Educators could…</w:t>
            </w:r>
          </w:p>
        </w:tc>
      </w:tr>
      <w:tr w:rsidR="0090728A" w:rsidRPr="00451984" w14:paraId="0C8C48DC" w14:textId="77777777" w:rsidTr="00451984">
        <w:trPr>
          <w:trHeight w:val="205"/>
          <w:jc w:val="center"/>
        </w:trPr>
        <w:tc>
          <w:tcPr>
            <w:tcW w:w="3536" w:type="dxa"/>
            <w:shd w:val="clear" w:color="auto" w:fill="DBE5F1" w:themeFill="accent1" w:themeFillTint="33"/>
          </w:tcPr>
          <w:p w14:paraId="2EFBBE14" w14:textId="77777777" w:rsidR="0090728A" w:rsidRPr="00451984" w:rsidRDefault="0090728A" w:rsidP="0090728A">
            <w:pPr>
              <w:pStyle w:val="BodyTextIndent"/>
              <w:ind w:left="0"/>
            </w:pPr>
            <w:r w:rsidRPr="00451984">
              <w:rPr>
                <w:b/>
              </w:rPr>
              <w:t>PreK-PS1-1 (MA).</w:t>
            </w:r>
            <w:r w:rsidRPr="00451984">
              <w:t xml:space="preserve"> Raise questions and investigate the differences between liquids and solids and develop awareness that a liquid can become a solid and vice versa.</w:t>
            </w:r>
          </w:p>
          <w:p w14:paraId="0AB7D06C" w14:textId="77777777" w:rsidR="0090728A" w:rsidRPr="00451984" w:rsidRDefault="0090728A" w:rsidP="0090728A">
            <w:pPr>
              <w:pStyle w:val="CommentText"/>
              <w:rPr>
                <w:b/>
                <w:sz w:val="22"/>
                <w:szCs w:val="22"/>
              </w:rPr>
            </w:pPr>
          </w:p>
        </w:tc>
        <w:tc>
          <w:tcPr>
            <w:tcW w:w="3527" w:type="dxa"/>
            <w:shd w:val="clear" w:color="auto" w:fill="DBE5F1" w:themeFill="accent1" w:themeFillTint="33"/>
          </w:tcPr>
          <w:p w14:paraId="48C379D4"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examine, sort, and classify common classroom materials.</w:t>
            </w:r>
          </w:p>
          <w:p w14:paraId="0E259582"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categorize different substances as liquid or solid (e.g. rocks, wood, oil, water, sand, ice, snow). Manipulate and describe materials such as water, sand, clay, play dough, and categorize as liquid or solid.</w:t>
            </w:r>
          </w:p>
          <w:p w14:paraId="52E54762" w14:textId="77777777" w:rsidR="0090728A" w:rsidRPr="00451984" w:rsidRDefault="0090728A" w:rsidP="0074550F">
            <w:pPr>
              <w:pStyle w:val="ListBullet"/>
              <w:tabs>
                <w:tab w:val="clear" w:pos="720"/>
                <w:tab w:val="clear" w:pos="1080"/>
                <w:tab w:val="num" w:pos="270"/>
              </w:tabs>
              <w:spacing w:before="0" w:after="0"/>
              <w:ind w:left="216" w:hanging="216"/>
              <w:rPr>
                <w:szCs w:val="22"/>
              </w:rPr>
            </w:pPr>
            <w:r w:rsidRPr="00451984">
              <w:rPr>
                <w:szCs w:val="22"/>
              </w:rPr>
              <w:t>with educators’ facilitation, experiment with mixtures of common materials (e.g., flour, baking soda, cornstarch, water, salt, vinegar, food color), observe the results, and then describe their experiments to others.</w:t>
            </w:r>
          </w:p>
        </w:tc>
        <w:tc>
          <w:tcPr>
            <w:tcW w:w="3506" w:type="dxa"/>
            <w:shd w:val="clear" w:color="auto" w:fill="DBE5F1" w:themeFill="accent1" w:themeFillTint="33"/>
          </w:tcPr>
          <w:p w14:paraId="40F06C6B"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identify materials as liquid or solid.</w:t>
            </w:r>
          </w:p>
          <w:p w14:paraId="627C1B56"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use appropriate terms to describe how a liquid becomes solid and vice-versa (i.e., freeze, melt).</w:t>
            </w:r>
          </w:p>
        </w:tc>
        <w:tc>
          <w:tcPr>
            <w:tcW w:w="3533" w:type="dxa"/>
            <w:shd w:val="clear" w:color="auto" w:fill="DBE5F1" w:themeFill="accent1" w:themeFillTint="33"/>
          </w:tcPr>
          <w:p w14:paraId="4E31A39C"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introduce appropriate vocabulary. Discuss what is liquid, what is solid and their differences.</w:t>
            </w:r>
          </w:p>
          <w:p w14:paraId="615E6AB1"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provide different materials or pictures of materials for children to observe and manipulate.</w:t>
            </w:r>
          </w:p>
          <w:p w14:paraId="7E2FEC07"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organize learning opportunities for children to explore ways materials can be changed by freezing/melting, dissolving (e.g., sugar crystals or gelatin in water), and combining materials (e.g., earth + water = mud).</w:t>
            </w:r>
          </w:p>
          <w:p w14:paraId="0F7EBFAF" w14:textId="77777777" w:rsidR="0090728A" w:rsidRPr="00451984" w:rsidRDefault="0090728A" w:rsidP="0074550F">
            <w:pPr>
              <w:pStyle w:val="ListBullet"/>
              <w:tabs>
                <w:tab w:val="clear" w:pos="720"/>
                <w:tab w:val="clear" w:pos="1080"/>
                <w:tab w:val="num" w:pos="270"/>
              </w:tabs>
              <w:spacing w:before="0" w:after="0"/>
              <w:ind w:left="216" w:hanging="216"/>
              <w:rPr>
                <w:szCs w:val="22"/>
              </w:rPr>
            </w:pPr>
            <w:r w:rsidRPr="00451984">
              <w:rPr>
                <w:szCs w:val="22"/>
              </w:rPr>
              <w:t xml:space="preserve">repeat, reiterate, and remind children of terminology about common materials and their properties during play or learning </w:t>
            </w:r>
            <w:r w:rsidRPr="00451984">
              <w:rPr>
                <w:szCs w:val="22"/>
              </w:rPr>
              <w:lastRenderedPageBreak/>
              <w:t>experiences (e.g., cooking, sensory play).</w:t>
            </w:r>
          </w:p>
        </w:tc>
      </w:tr>
      <w:tr w:rsidR="0090728A" w:rsidRPr="00451984" w14:paraId="0CE9270D" w14:textId="77777777" w:rsidTr="00451984">
        <w:trPr>
          <w:trHeight w:val="205"/>
          <w:jc w:val="center"/>
        </w:trPr>
        <w:tc>
          <w:tcPr>
            <w:tcW w:w="3536" w:type="dxa"/>
          </w:tcPr>
          <w:p w14:paraId="7CD3E0CE" w14:textId="77777777" w:rsidR="0090728A" w:rsidRPr="00451984" w:rsidRDefault="0090728A" w:rsidP="0090728A">
            <w:pPr>
              <w:tabs>
                <w:tab w:val="left" w:pos="1152"/>
              </w:tabs>
              <w:rPr>
                <w:bCs/>
              </w:rPr>
            </w:pPr>
            <w:r w:rsidRPr="00451984">
              <w:rPr>
                <w:b/>
              </w:rPr>
              <w:lastRenderedPageBreak/>
              <w:t>K-PS1-1(MA).</w:t>
            </w:r>
            <w:r w:rsidRPr="00451984">
              <w:t xml:space="preserve"> Investigate and communicate the idea that different kinds of materials can be solid or liquid depending on temperature.</w:t>
            </w:r>
            <w:r w:rsidRPr="00451984">
              <w:rPr>
                <w:bCs/>
              </w:rPr>
              <w:t xml:space="preserve"> </w:t>
            </w:r>
          </w:p>
          <w:p w14:paraId="67644A93" w14:textId="77777777" w:rsidR="0090728A" w:rsidRPr="00451984" w:rsidRDefault="0090728A" w:rsidP="0090728A">
            <w:pPr>
              <w:tabs>
                <w:tab w:val="left" w:pos="1152"/>
              </w:tabs>
              <w:rPr>
                <w:bCs/>
              </w:rPr>
            </w:pPr>
          </w:p>
          <w:p w14:paraId="0D8DE078" w14:textId="77777777" w:rsidR="0090728A" w:rsidRPr="00451984" w:rsidRDefault="0090728A" w:rsidP="0090728A">
            <w:pPr>
              <w:tabs>
                <w:tab w:val="left" w:pos="1152"/>
              </w:tabs>
              <w:rPr>
                <w:bCs/>
              </w:rPr>
            </w:pPr>
            <w:r w:rsidRPr="00451984">
              <w:rPr>
                <w:bCs/>
              </w:rPr>
              <w:t xml:space="preserve">Clarification Statements: </w:t>
            </w:r>
          </w:p>
          <w:p w14:paraId="16E900C3" w14:textId="77777777" w:rsidR="0090728A" w:rsidRPr="00451984" w:rsidRDefault="0090728A" w:rsidP="0090728A">
            <w:pPr>
              <w:pStyle w:val="ListBullet"/>
              <w:tabs>
                <w:tab w:val="clear" w:pos="720"/>
                <w:tab w:val="clear" w:pos="1080"/>
                <w:tab w:val="num" w:pos="270"/>
              </w:tabs>
              <w:spacing w:before="0" w:after="0"/>
              <w:ind w:left="630"/>
              <w:rPr>
                <w:szCs w:val="22"/>
              </w:rPr>
            </w:pPr>
            <w:r w:rsidRPr="00451984">
              <w:rPr>
                <w:szCs w:val="22"/>
              </w:rPr>
              <w:t xml:space="preserve">Materials chosen must exhibit solid and liquid states in a reasonable temperature range for Kindergarten students (e.g., 0-80°F), such as water, crayons or glue sticks. </w:t>
            </w:r>
          </w:p>
          <w:p w14:paraId="03CEEFEB" w14:textId="77777777" w:rsidR="0090728A" w:rsidRPr="00451984" w:rsidRDefault="0090728A" w:rsidP="0074550F">
            <w:pPr>
              <w:pStyle w:val="ListBullet"/>
              <w:tabs>
                <w:tab w:val="clear" w:pos="720"/>
                <w:tab w:val="clear" w:pos="1080"/>
                <w:tab w:val="num" w:pos="270"/>
              </w:tabs>
              <w:spacing w:before="0" w:after="0"/>
              <w:ind w:left="630"/>
              <w:rPr>
                <w:szCs w:val="22"/>
              </w:rPr>
            </w:pPr>
            <w:r w:rsidRPr="00451984">
              <w:rPr>
                <w:szCs w:val="22"/>
              </w:rPr>
              <w:t>Only a qualitative description of temperature, such as hot, warm, and cool, is expected.</w:t>
            </w:r>
            <w:r w:rsidRPr="00451984" w:rsidDel="005170C3">
              <w:rPr>
                <w:szCs w:val="22"/>
              </w:rPr>
              <w:t xml:space="preserve"> </w:t>
            </w:r>
          </w:p>
        </w:tc>
        <w:tc>
          <w:tcPr>
            <w:tcW w:w="3527" w:type="dxa"/>
          </w:tcPr>
          <w:p w14:paraId="34D6AAE4"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observe and discuss the characteristics of snow and ice.</w:t>
            </w:r>
          </w:p>
          <w:p w14:paraId="2A66C03A"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design and conduct experiments freezing and melting substances such as water and ice cubes, snow, butter, chocolate, crayons, ice cream. Record and share information through photographs, journals, drawings.</w:t>
            </w:r>
          </w:p>
          <w:p w14:paraId="42E92AEA" w14:textId="77777777" w:rsidR="0090728A" w:rsidRPr="00451984" w:rsidRDefault="0090728A" w:rsidP="0074550F">
            <w:pPr>
              <w:pStyle w:val="ListBullet"/>
              <w:tabs>
                <w:tab w:val="clear" w:pos="720"/>
                <w:tab w:val="clear" w:pos="1080"/>
                <w:tab w:val="num" w:pos="270"/>
              </w:tabs>
              <w:spacing w:before="0" w:after="0"/>
              <w:ind w:left="216" w:hanging="216"/>
              <w:rPr>
                <w:szCs w:val="22"/>
              </w:rPr>
            </w:pPr>
            <w:r w:rsidRPr="00451984">
              <w:rPr>
                <w:szCs w:val="22"/>
              </w:rPr>
              <w:t>discuss the reasons about why ice, snow</w:t>
            </w:r>
            <w:r w:rsidR="0074550F" w:rsidRPr="00451984">
              <w:rPr>
                <w:szCs w:val="22"/>
              </w:rPr>
              <w:t xml:space="preserve"> </w:t>
            </w:r>
            <w:r w:rsidRPr="00451984">
              <w:rPr>
                <w:szCs w:val="22"/>
              </w:rPr>
              <w:t>or butter melts.</w:t>
            </w:r>
          </w:p>
        </w:tc>
        <w:tc>
          <w:tcPr>
            <w:tcW w:w="3506" w:type="dxa"/>
          </w:tcPr>
          <w:p w14:paraId="0620358B"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use appropriate vocabulary to describe how a material is transformed from a liquid to solid or solid to liquid (e.g., freeze, melt) and why (the temperature got hot/cold).</w:t>
            </w:r>
          </w:p>
        </w:tc>
        <w:tc>
          <w:tcPr>
            <w:tcW w:w="3533" w:type="dxa"/>
          </w:tcPr>
          <w:p w14:paraId="1CB2C381"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introduce and help children to use descriptive vocabulary to describe various solids and liquids (e.g., frozen, hard, melted, hot, slippery, runny, and breakable).</w:t>
            </w:r>
          </w:p>
          <w:p w14:paraId="1102F393"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help children to formulate questions that can be tested (e.g., “when/how does a particular substance change from liquid to solid or vice-versa? How could we find out?”).</w:t>
            </w:r>
          </w:p>
          <w:p w14:paraId="3946FB5C"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offer a list of “what would happen if…?” questions (e.g., what would happen if we left a pan of water outside overnight in January? If… we left crayons outdoors in the sun in June/in January?). Follow up with experiments individually or in small groups.</w:t>
            </w:r>
          </w:p>
          <w:p w14:paraId="7325D1A9" w14:textId="77777777" w:rsidR="0090728A" w:rsidRPr="00451984" w:rsidRDefault="0090728A" w:rsidP="0074550F">
            <w:pPr>
              <w:pStyle w:val="ListBullet"/>
              <w:tabs>
                <w:tab w:val="clear" w:pos="720"/>
                <w:tab w:val="clear" w:pos="1080"/>
                <w:tab w:val="num" w:pos="270"/>
              </w:tabs>
              <w:spacing w:before="0" w:after="0"/>
              <w:ind w:left="216" w:hanging="216"/>
              <w:rPr>
                <w:szCs w:val="22"/>
              </w:rPr>
            </w:pPr>
            <w:r w:rsidRPr="00451984">
              <w:rPr>
                <w:szCs w:val="22"/>
              </w:rPr>
              <w:t xml:space="preserve">read books that introduce changing states of matter such as </w:t>
            </w:r>
            <w:r w:rsidRPr="00451984">
              <w:rPr>
                <w:i/>
                <w:szCs w:val="22"/>
              </w:rPr>
              <w:t>Sadie and the Snowman</w:t>
            </w:r>
            <w:r w:rsidRPr="00451984">
              <w:rPr>
                <w:szCs w:val="22"/>
              </w:rPr>
              <w:t xml:space="preserve"> by Allen Morgan and Brenda </w:t>
            </w:r>
            <w:proofErr w:type="gramStart"/>
            <w:r w:rsidRPr="00451984">
              <w:rPr>
                <w:szCs w:val="22"/>
              </w:rPr>
              <w:t>Clark;</w:t>
            </w:r>
            <w:proofErr w:type="gramEnd"/>
            <w:r w:rsidRPr="00451984">
              <w:rPr>
                <w:szCs w:val="22"/>
              </w:rPr>
              <w:t xml:space="preserve"> </w:t>
            </w:r>
            <w:r w:rsidRPr="00451984">
              <w:rPr>
                <w:i/>
                <w:szCs w:val="22"/>
              </w:rPr>
              <w:t>The Snowy Day</w:t>
            </w:r>
            <w:r w:rsidRPr="00451984">
              <w:rPr>
                <w:szCs w:val="22"/>
              </w:rPr>
              <w:t xml:space="preserve"> by Ezra Jack Keats. Discuss how liquids change to solids and solids change to liquids.</w:t>
            </w:r>
          </w:p>
        </w:tc>
      </w:tr>
      <w:tr w:rsidR="0090728A" w:rsidRPr="00451984" w14:paraId="477188B2" w14:textId="77777777" w:rsidTr="00451984">
        <w:trPr>
          <w:trHeight w:val="205"/>
          <w:jc w:val="center"/>
        </w:trPr>
        <w:tc>
          <w:tcPr>
            <w:tcW w:w="3536" w:type="dxa"/>
            <w:shd w:val="clear" w:color="auto" w:fill="DBE5F1" w:themeFill="accent1" w:themeFillTint="33"/>
          </w:tcPr>
          <w:p w14:paraId="678BCB80" w14:textId="77777777" w:rsidR="0090728A" w:rsidRPr="00451984" w:rsidRDefault="0090728A" w:rsidP="0074550F">
            <w:pPr>
              <w:ind w:left="-18" w:firstLine="18"/>
              <w:rPr>
                <w:rFonts w:eastAsia="MS Mincho"/>
              </w:rPr>
            </w:pPr>
            <w:r w:rsidRPr="00451984">
              <w:rPr>
                <w:rFonts w:eastAsia="MS Mincho"/>
                <w:b/>
              </w:rPr>
              <w:t>PreK-PS1-2 (MA).</w:t>
            </w:r>
            <w:r w:rsidRPr="00451984">
              <w:rPr>
                <w:rFonts w:eastAsia="MS Mincho"/>
              </w:rPr>
              <w:t xml:space="preserve"> Investigate natural and human-made objects to describe, compare, sort and classify objects based on observable physical characteristics, uses, and whether something is manufactured or occurs in nature.</w:t>
            </w:r>
          </w:p>
        </w:tc>
        <w:tc>
          <w:tcPr>
            <w:tcW w:w="3527" w:type="dxa"/>
            <w:shd w:val="clear" w:color="auto" w:fill="DBE5F1" w:themeFill="accent1" w:themeFillTint="33"/>
          </w:tcPr>
          <w:p w14:paraId="790AED06"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 xml:space="preserve">observe differences between various objects, natural and man-made, that are used in activities such as painting, building, and water and sand. </w:t>
            </w:r>
          </w:p>
          <w:p w14:paraId="3334053A"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 xml:space="preserve">feel, describe and use a variety of natural (e.g., wood, cotton, fur, wool, stone, leather) and human-made materials (e.g., plastic, </w:t>
            </w:r>
            <w:r w:rsidR="00A7331B" w:rsidRPr="00451984">
              <w:rPr>
                <w:szCs w:val="22"/>
              </w:rPr>
              <w:lastRenderedPageBreak/>
              <w:t>Styrofoam</w:t>
            </w:r>
            <w:r w:rsidRPr="00451984">
              <w:rPr>
                <w:szCs w:val="22"/>
              </w:rPr>
              <w:t xml:space="preserve">) to learn their characteristics. </w:t>
            </w:r>
          </w:p>
          <w:p w14:paraId="6DB95A42"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 xml:space="preserve">express and record thoughts and ideas about why certain materials are/are not appropriate for making various objects (e.g., what is the table made of? Why is it made of wood and not </w:t>
            </w:r>
            <w:r w:rsidR="00A7331B" w:rsidRPr="00451984">
              <w:rPr>
                <w:szCs w:val="22"/>
              </w:rPr>
              <w:t>Styrofoam</w:t>
            </w:r>
            <w:r w:rsidRPr="00451984">
              <w:rPr>
                <w:szCs w:val="22"/>
              </w:rPr>
              <w:t>?).</w:t>
            </w:r>
          </w:p>
          <w:p w14:paraId="7AC88E29" w14:textId="77777777" w:rsidR="0090728A" w:rsidRPr="00451984" w:rsidRDefault="0090728A" w:rsidP="0074550F">
            <w:pPr>
              <w:pStyle w:val="ListBullet"/>
              <w:tabs>
                <w:tab w:val="clear" w:pos="720"/>
                <w:tab w:val="clear" w:pos="1080"/>
                <w:tab w:val="num" w:pos="270"/>
              </w:tabs>
              <w:spacing w:before="0" w:after="0"/>
              <w:ind w:left="216" w:hanging="216"/>
              <w:rPr>
                <w:szCs w:val="22"/>
              </w:rPr>
            </w:pPr>
            <w:r w:rsidRPr="00451984">
              <w:rPr>
                <w:szCs w:val="22"/>
              </w:rPr>
              <w:t xml:space="preserve">create collections of objects that share a common property (e.g., things that are soft, rough, small, heavy, etc.). </w:t>
            </w:r>
          </w:p>
        </w:tc>
        <w:tc>
          <w:tcPr>
            <w:tcW w:w="3506" w:type="dxa"/>
            <w:shd w:val="clear" w:color="auto" w:fill="DBE5F1" w:themeFill="accent1" w:themeFillTint="33"/>
          </w:tcPr>
          <w:p w14:paraId="7B02A238" w14:textId="77777777" w:rsidR="0090728A" w:rsidRPr="00451984" w:rsidRDefault="0090728A" w:rsidP="0074550F">
            <w:pPr>
              <w:pStyle w:val="ListBullet"/>
              <w:tabs>
                <w:tab w:val="clear" w:pos="720"/>
                <w:tab w:val="clear" w:pos="1080"/>
                <w:tab w:val="num" w:pos="270"/>
              </w:tabs>
              <w:spacing w:before="0" w:after="0"/>
              <w:ind w:left="216" w:hanging="216"/>
              <w:rPr>
                <w:szCs w:val="22"/>
              </w:rPr>
            </w:pPr>
            <w:r w:rsidRPr="00451984">
              <w:rPr>
                <w:szCs w:val="22"/>
              </w:rPr>
              <w:lastRenderedPageBreak/>
              <w:t>describe, sort, group, or classify objects in meaningful ways based on one or more properties (e.g., size, shape, color, weight, texture).</w:t>
            </w:r>
          </w:p>
        </w:tc>
        <w:tc>
          <w:tcPr>
            <w:tcW w:w="3533" w:type="dxa"/>
            <w:shd w:val="clear" w:color="auto" w:fill="DBE5F1" w:themeFill="accent1" w:themeFillTint="33"/>
          </w:tcPr>
          <w:p w14:paraId="2F162AC4"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provide rich materials for children to observe and manipulate, including natural and manufactured materials.</w:t>
            </w:r>
          </w:p>
          <w:p w14:paraId="007374C1"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explain the definition of natural and manufactured materials and brainstorm observable items for each category.</w:t>
            </w:r>
          </w:p>
          <w:p w14:paraId="6852B187"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 xml:space="preserve">assemble a container of objects that could be categorized in </w:t>
            </w:r>
            <w:r w:rsidRPr="00451984">
              <w:rPr>
                <w:szCs w:val="22"/>
              </w:rPr>
              <w:lastRenderedPageBreak/>
              <w:t>different ways and have children use hoops to create Venn diagrams to compare, sort, discuss, and label the properties of sorted items</w:t>
            </w:r>
            <w:r w:rsidRPr="00451984">
              <w:t>.</w:t>
            </w:r>
          </w:p>
        </w:tc>
      </w:tr>
      <w:tr w:rsidR="0090728A" w:rsidRPr="00451984" w14:paraId="23DDA43A" w14:textId="77777777" w:rsidTr="00451984">
        <w:trPr>
          <w:trHeight w:val="205"/>
          <w:jc w:val="center"/>
        </w:trPr>
        <w:tc>
          <w:tcPr>
            <w:tcW w:w="3536" w:type="dxa"/>
          </w:tcPr>
          <w:p w14:paraId="6995F53F" w14:textId="77777777" w:rsidR="0090728A" w:rsidRPr="00451984" w:rsidRDefault="0090728A" w:rsidP="0090728A">
            <w:pPr>
              <w:rPr>
                <w:rFonts w:eastAsia="MS Mincho"/>
                <w:b/>
              </w:rPr>
            </w:pPr>
            <w:r w:rsidRPr="00451984">
              <w:rPr>
                <w:rFonts w:eastAsia="MS Mincho"/>
                <w:b/>
              </w:rPr>
              <w:lastRenderedPageBreak/>
              <w:t>Note: * No K-PS1-2</w:t>
            </w:r>
          </w:p>
        </w:tc>
        <w:tc>
          <w:tcPr>
            <w:tcW w:w="3527" w:type="dxa"/>
          </w:tcPr>
          <w:p w14:paraId="38EE50E6" w14:textId="77777777" w:rsidR="0090728A" w:rsidRPr="00451984" w:rsidRDefault="0090728A" w:rsidP="0090728A">
            <w:pPr>
              <w:pStyle w:val="ListParagraph"/>
              <w:autoSpaceDE w:val="0"/>
              <w:autoSpaceDN w:val="0"/>
              <w:adjustRightInd w:val="0"/>
              <w:ind w:left="252"/>
            </w:pPr>
          </w:p>
        </w:tc>
        <w:tc>
          <w:tcPr>
            <w:tcW w:w="3506" w:type="dxa"/>
          </w:tcPr>
          <w:p w14:paraId="29A24752" w14:textId="77777777" w:rsidR="0090728A" w:rsidRPr="00451984" w:rsidRDefault="0090728A" w:rsidP="0090728A">
            <w:pPr>
              <w:pStyle w:val="ListBullet"/>
              <w:numPr>
                <w:ilvl w:val="0"/>
                <w:numId w:val="0"/>
              </w:numPr>
              <w:spacing w:before="0" w:after="0"/>
              <w:ind w:left="1080"/>
              <w:rPr>
                <w:szCs w:val="22"/>
              </w:rPr>
            </w:pPr>
          </w:p>
        </w:tc>
        <w:tc>
          <w:tcPr>
            <w:tcW w:w="3533" w:type="dxa"/>
          </w:tcPr>
          <w:p w14:paraId="5196DE5E" w14:textId="77777777" w:rsidR="0090728A" w:rsidRPr="00451984" w:rsidRDefault="0090728A" w:rsidP="0090728A">
            <w:pPr>
              <w:pStyle w:val="ListParagraph"/>
              <w:autoSpaceDE w:val="0"/>
              <w:autoSpaceDN w:val="0"/>
              <w:adjustRightInd w:val="0"/>
              <w:ind w:left="252"/>
            </w:pPr>
          </w:p>
        </w:tc>
      </w:tr>
      <w:tr w:rsidR="0090728A" w:rsidRPr="00451984" w14:paraId="182BDB4D" w14:textId="77777777" w:rsidTr="00451984">
        <w:trPr>
          <w:trHeight w:val="205"/>
          <w:jc w:val="center"/>
        </w:trPr>
        <w:tc>
          <w:tcPr>
            <w:tcW w:w="3536" w:type="dxa"/>
            <w:shd w:val="clear" w:color="auto" w:fill="DBE5F1" w:themeFill="accent1" w:themeFillTint="33"/>
          </w:tcPr>
          <w:p w14:paraId="08F20404" w14:textId="77777777" w:rsidR="0090728A" w:rsidRPr="00451984" w:rsidRDefault="0090728A" w:rsidP="0074550F">
            <w:pPr>
              <w:rPr>
                <w:rFonts w:eastAsia="MS Mincho"/>
              </w:rPr>
            </w:pPr>
            <w:r w:rsidRPr="00451984">
              <w:rPr>
                <w:rFonts w:eastAsia="MS Mincho"/>
                <w:b/>
              </w:rPr>
              <w:t>PreK-PS1-3 (MA).</w:t>
            </w:r>
            <w:r w:rsidRPr="00451984">
              <w:rPr>
                <w:rFonts w:eastAsia="MS Mincho"/>
              </w:rPr>
              <w:t xml:space="preserve"> Differentiate between the properties of an object and those of the material of which it is made</w:t>
            </w:r>
            <w:r w:rsidR="0074550F" w:rsidRPr="00451984">
              <w:rPr>
                <w:rFonts w:eastAsia="MS Mincho"/>
              </w:rPr>
              <w:t>.</w:t>
            </w:r>
          </w:p>
        </w:tc>
        <w:tc>
          <w:tcPr>
            <w:tcW w:w="3527" w:type="dxa"/>
            <w:shd w:val="clear" w:color="auto" w:fill="DBE5F1" w:themeFill="accent1" w:themeFillTint="33"/>
          </w:tcPr>
          <w:p w14:paraId="4790B0BF"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build structures in the classroom and discuss similarities and differences in the building materials (e.g., Legos, plastic milk cartons, wood, etc.).</w:t>
            </w:r>
          </w:p>
        </w:tc>
        <w:tc>
          <w:tcPr>
            <w:tcW w:w="3506" w:type="dxa"/>
            <w:shd w:val="clear" w:color="auto" w:fill="DBE5F1" w:themeFill="accent1" w:themeFillTint="33"/>
          </w:tcPr>
          <w:p w14:paraId="14D95812"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describe the materials used to make various objects, and connect the material to its properties (e.g., wood is hard; fabric is soft).</w:t>
            </w:r>
          </w:p>
        </w:tc>
        <w:tc>
          <w:tcPr>
            <w:tcW w:w="3533" w:type="dxa"/>
            <w:shd w:val="clear" w:color="auto" w:fill="DBE5F1" w:themeFill="accent1" w:themeFillTint="33"/>
          </w:tcPr>
          <w:p w14:paraId="7114655B"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provide rich materials to help children explore and make connections of objects and the materials of which they are made (e.g., a table made of wood, tablecloth made of fabric) and discuss similarities and differences in their properties (e.g., hard/soft; flexible/rigid, etc.).</w:t>
            </w:r>
          </w:p>
          <w:p w14:paraId="36814474" w14:textId="77777777" w:rsidR="0090728A" w:rsidRPr="00451984" w:rsidRDefault="0090728A" w:rsidP="0074550F">
            <w:pPr>
              <w:pStyle w:val="ListBullet"/>
              <w:tabs>
                <w:tab w:val="clear" w:pos="720"/>
                <w:tab w:val="clear" w:pos="1080"/>
                <w:tab w:val="num" w:pos="270"/>
              </w:tabs>
              <w:spacing w:before="0" w:after="0"/>
              <w:ind w:left="216" w:hanging="216"/>
              <w:rPr>
                <w:szCs w:val="22"/>
              </w:rPr>
            </w:pPr>
            <w:r w:rsidRPr="00451984">
              <w:rPr>
                <w:szCs w:val="22"/>
              </w:rPr>
              <w:t xml:space="preserve">read </w:t>
            </w:r>
            <w:r w:rsidRPr="00451984">
              <w:rPr>
                <w:i/>
                <w:szCs w:val="22"/>
              </w:rPr>
              <w:t>The Three Little Pigs: An Architectural Tale</w:t>
            </w:r>
            <w:r w:rsidRPr="00451984">
              <w:rPr>
                <w:szCs w:val="22"/>
              </w:rPr>
              <w:t xml:space="preserve">, by Steven </w:t>
            </w:r>
            <w:proofErr w:type="spellStart"/>
            <w:r w:rsidRPr="00451984">
              <w:rPr>
                <w:szCs w:val="22"/>
              </w:rPr>
              <w:t>Guarnaccia</w:t>
            </w:r>
            <w:proofErr w:type="spellEnd"/>
            <w:r w:rsidRPr="00451984">
              <w:rPr>
                <w:szCs w:val="22"/>
              </w:rPr>
              <w:t xml:space="preserve"> (or another version) and compare the characteristics of the materials used to build each house with the characteristics of the houses.</w:t>
            </w:r>
          </w:p>
        </w:tc>
      </w:tr>
      <w:tr w:rsidR="0090728A" w:rsidRPr="00E628BF" w14:paraId="4B9F5233" w14:textId="77777777" w:rsidTr="00451984">
        <w:trPr>
          <w:trHeight w:val="205"/>
          <w:jc w:val="center"/>
        </w:trPr>
        <w:tc>
          <w:tcPr>
            <w:tcW w:w="3536" w:type="dxa"/>
          </w:tcPr>
          <w:p w14:paraId="6588E58C" w14:textId="77777777" w:rsidR="0090728A" w:rsidRPr="00E628BF" w:rsidRDefault="0090728A" w:rsidP="00E628BF">
            <w:pPr>
              <w:rPr>
                <w:b/>
              </w:rPr>
            </w:pPr>
            <w:r w:rsidRPr="00E628BF">
              <w:rPr>
                <w:b/>
              </w:rPr>
              <w:t>Note: * No K-PS1-3</w:t>
            </w:r>
          </w:p>
        </w:tc>
        <w:tc>
          <w:tcPr>
            <w:tcW w:w="3527" w:type="dxa"/>
          </w:tcPr>
          <w:p w14:paraId="4FDB1E20" w14:textId="77777777" w:rsidR="0090728A" w:rsidRPr="00E628BF" w:rsidRDefault="0090728A" w:rsidP="00E628BF">
            <w:pPr>
              <w:rPr>
                <w:b/>
              </w:rPr>
            </w:pPr>
          </w:p>
        </w:tc>
        <w:tc>
          <w:tcPr>
            <w:tcW w:w="3506" w:type="dxa"/>
          </w:tcPr>
          <w:p w14:paraId="241F8B8A" w14:textId="77777777" w:rsidR="0090728A" w:rsidRPr="00E628BF" w:rsidRDefault="0090728A" w:rsidP="00E628BF">
            <w:pPr>
              <w:rPr>
                <w:b/>
              </w:rPr>
            </w:pPr>
          </w:p>
        </w:tc>
        <w:tc>
          <w:tcPr>
            <w:tcW w:w="3533" w:type="dxa"/>
          </w:tcPr>
          <w:p w14:paraId="693905C5" w14:textId="77777777" w:rsidR="0090728A" w:rsidRPr="00E628BF" w:rsidRDefault="0090728A" w:rsidP="00E628BF">
            <w:pPr>
              <w:rPr>
                <w:b/>
              </w:rPr>
            </w:pPr>
          </w:p>
        </w:tc>
      </w:tr>
      <w:tr w:rsidR="0090728A" w:rsidRPr="00451984" w14:paraId="25AC3D59" w14:textId="77777777" w:rsidTr="00451984">
        <w:trPr>
          <w:trHeight w:val="205"/>
          <w:jc w:val="center"/>
        </w:trPr>
        <w:tc>
          <w:tcPr>
            <w:tcW w:w="3536" w:type="dxa"/>
            <w:shd w:val="clear" w:color="auto" w:fill="DBE5F1" w:themeFill="accent1" w:themeFillTint="33"/>
          </w:tcPr>
          <w:p w14:paraId="3A213D21" w14:textId="77777777" w:rsidR="0090728A" w:rsidRPr="00451984" w:rsidRDefault="0090728A" w:rsidP="0090728A">
            <w:pPr>
              <w:tabs>
                <w:tab w:val="left" w:pos="-1800"/>
                <w:tab w:val="left" w:pos="-540"/>
                <w:tab w:val="left" w:pos="-360"/>
                <w:tab w:val="left" w:pos="0"/>
              </w:tabs>
              <w:rPr>
                <w:rFonts w:eastAsia="MS Mincho"/>
              </w:rPr>
            </w:pPr>
            <w:r w:rsidRPr="00451984">
              <w:rPr>
                <w:rFonts w:eastAsia="MS Mincho"/>
                <w:b/>
              </w:rPr>
              <w:t>PreK-PS1-4 (MA).</w:t>
            </w:r>
            <w:r w:rsidRPr="00451984">
              <w:rPr>
                <w:rFonts w:eastAsia="MS Mincho"/>
              </w:rPr>
              <w:t xml:space="preserve"> Recognize through investigation that physical objects and materials can change under different circumstances. </w:t>
            </w:r>
          </w:p>
          <w:p w14:paraId="2832E339" w14:textId="77777777" w:rsidR="0090728A" w:rsidRPr="00451984" w:rsidRDefault="0090728A" w:rsidP="0090728A">
            <w:pPr>
              <w:tabs>
                <w:tab w:val="left" w:pos="-1800"/>
                <w:tab w:val="left" w:pos="-540"/>
                <w:tab w:val="left" w:pos="-360"/>
                <w:tab w:val="left" w:pos="0"/>
              </w:tabs>
              <w:rPr>
                <w:rFonts w:eastAsia="MS Mincho"/>
              </w:rPr>
            </w:pPr>
          </w:p>
          <w:p w14:paraId="4343B914" w14:textId="77777777" w:rsidR="0090728A" w:rsidRPr="00451984" w:rsidRDefault="0090728A" w:rsidP="0090728A">
            <w:pPr>
              <w:tabs>
                <w:tab w:val="left" w:pos="-1800"/>
                <w:tab w:val="left" w:pos="-540"/>
                <w:tab w:val="left" w:pos="-360"/>
                <w:tab w:val="left" w:pos="0"/>
              </w:tabs>
              <w:rPr>
                <w:rFonts w:eastAsia="MS Mincho"/>
              </w:rPr>
            </w:pPr>
            <w:r w:rsidRPr="00451984">
              <w:rPr>
                <w:rFonts w:eastAsia="MS Mincho"/>
              </w:rPr>
              <w:t xml:space="preserve">Clarification statement: Changes include building up or breaking </w:t>
            </w:r>
            <w:r w:rsidRPr="00451984">
              <w:rPr>
                <w:rFonts w:eastAsia="MS Mincho"/>
              </w:rPr>
              <w:lastRenderedPageBreak/>
              <w:t>apart, mixing, dissolving, or changing state.</w:t>
            </w:r>
          </w:p>
        </w:tc>
        <w:tc>
          <w:tcPr>
            <w:tcW w:w="3527" w:type="dxa"/>
            <w:shd w:val="clear" w:color="auto" w:fill="DBE5F1" w:themeFill="accent1" w:themeFillTint="33"/>
          </w:tcPr>
          <w:p w14:paraId="18201706"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lastRenderedPageBreak/>
              <w:t xml:space="preserve">explore ways materials can be changed by freezing, melting, dissolving (e.g., sugar crystals or gelatin in water); combining materials (e.g., earth + water = mud); and physical force (e.g., pushing, pulling, pounding, </w:t>
            </w:r>
            <w:r w:rsidRPr="00451984">
              <w:rPr>
                <w:szCs w:val="22"/>
              </w:rPr>
              <w:lastRenderedPageBreak/>
              <w:t>stretching materials such as play dough or clay).</w:t>
            </w:r>
          </w:p>
          <w:p w14:paraId="22200418"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experiment with mixtures of common materials (e.g., flour, baking soda, cornstarch, water, salt, vinegar, food color), observe the results, then describe the experiments to others.</w:t>
            </w:r>
          </w:p>
          <w:p w14:paraId="4149C810"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investigate to confirm or refute their hypotheses about “what if” questions through first-hand experimentation (e.g., “what will happen if we put more water in the playdough recipe?”).</w:t>
            </w:r>
          </w:p>
        </w:tc>
        <w:tc>
          <w:tcPr>
            <w:tcW w:w="3506" w:type="dxa"/>
            <w:shd w:val="clear" w:color="auto" w:fill="DBE5F1" w:themeFill="accent1" w:themeFillTint="33"/>
          </w:tcPr>
          <w:p w14:paraId="468CE242"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lastRenderedPageBreak/>
              <w:t>use appropriate terms to describe how and why materials can change (e.g., water can freeze, chocolate can melt).</w:t>
            </w:r>
          </w:p>
        </w:tc>
        <w:tc>
          <w:tcPr>
            <w:tcW w:w="3533" w:type="dxa"/>
            <w:shd w:val="clear" w:color="auto" w:fill="DBE5F1" w:themeFill="accent1" w:themeFillTint="33"/>
          </w:tcPr>
          <w:p w14:paraId="25D0CCA7"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encourage children to research how objects change through investigation (e.g., a popsicle melts in room temperature, fruit can be cut up to make salad).</w:t>
            </w:r>
          </w:p>
          <w:p w14:paraId="5647F1DE"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 xml:space="preserve">read aloud and discuss books related to the properties of matter such as </w:t>
            </w:r>
            <w:r w:rsidRPr="00451984">
              <w:rPr>
                <w:i/>
                <w:szCs w:val="22"/>
              </w:rPr>
              <w:t xml:space="preserve">Change It! Solids, Liquids, </w:t>
            </w:r>
            <w:r w:rsidRPr="00451984">
              <w:rPr>
                <w:i/>
                <w:szCs w:val="22"/>
              </w:rPr>
              <w:lastRenderedPageBreak/>
              <w:t>Gases and You</w:t>
            </w:r>
            <w:r w:rsidRPr="00451984">
              <w:rPr>
                <w:szCs w:val="22"/>
              </w:rPr>
              <w:t xml:space="preserve"> by Mason, </w:t>
            </w:r>
            <w:r w:rsidRPr="00451984">
              <w:rPr>
                <w:i/>
                <w:szCs w:val="22"/>
              </w:rPr>
              <w:t>Solids, Liquids and Gases</w:t>
            </w:r>
            <w:r w:rsidRPr="00451984">
              <w:rPr>
                <w:szCs w:val="22"/>
              </w:rPr>
              <w:t xml:space="preserve"> by Garrett, </w:t>
            </w:r>
            <w:r w:rsidRPr="00451984">
              <w:rPr>
                <w:i/>
                <w:szCs w:val="22"/>
              </w:rPr>
              <w:t>What is the World Made Of?</w:t>
            </w:r>
            <w:r w:rsidRPr="00451984">
              <w:rPr>
                <w:szCs w:val="22"/>
              </w:rPr>
              <w:t xml:space="preserve"> by </w:t>
            </w:r>
            <w:proofErr w:type="spellStart"/>
            <w:r w:rsidRPr="00451984">
              <w:rPr>
                <w:szCs w:val="22"/>
              </w:rPr>
              <w:t>Zoehfeld</w:t>
            </w:r>
            <w:proofErr w:type="spellEnd"/>
            <w:r w:rsidRPr="00451984">
              <w:rPr>
                <w:szCs w:val="22"/>
              </w:rPr>
              <w:t>.</w:t>
            </w:r>
          </w:p>
          <w:p w14:paraId="2116AB44"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provide apples and applesauce for snack and ask children to discuss their similarities and differences, and why; what happened to transform the apples?</w:t>
            </w:r>
          </w:p>
          <w:p w14:paraId="7DB50C77"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 xml:space="preserve">use cooking experiences to observe changes in materials such as whipping cream, making butter, making </w:t>
            </w:r>
            <w:proofErr w:type="spellStart"/>
            <w:r w:rsidRPr="00451984">
              <w:rPr>
                <w:szCs w:val="22"/>
              </w:rPr>
              <w:t>jello</w:t>
            </w:r>
            <w:proofErr w:type="spellEnd"/>
            <w:r w:rsidRPr="00451984">
              <w:rPr>
                <w:szCs w:val="22"/>
              </w:rPr>
              <w:t>, etc</w:t>
            </w:r>
            <w:r w:rsidR="0074550F" w:rsidRPr="00451984">
              <w:rPr>
                <w:szCs w:val="22"/>
              </w:rPr>
              <w:t>.</w:t>
            </w:r>
          </w:p>
        </w:tc>
      </w:tr>
      <w:tr w:rsidR="0090728A" w:rsidRPr="00451984" w14:paraId="7F4A79A0" w14:textId="77777777" w:rsidTr="00451984">
        <w:trPr>
          <w:trHeight w:val="20"/>
          <w:jc w:val="center"/>
        </w:trPr>
        <w:tc>
          <w:tcPr>
            <w:tcW w:w="3536" w:type="dxa"/>
          </w:tcPr>
          <w:p w14:paraId="5BBA4C95" w14:textId="77777777" w:rsidR="0090728A" w:rsidRPr="00451984" w:rsidRDefault="0090728A" w:rsidP="0090728A">
            <w:pPr>
              <w:tabs>
                <w:tab w:val="left" w:pos="-1800"/>
                <w:tab w:val="left" w:pos="-540"/>
                <w:tab w:val="left" w:pos="-360"/>
                <w:tab w:val="left" w:pos="0"/>
              </w:tabs>
              <w:rPr>
                <w:rFonts w:eastAsia="MS Mincho"/>
                <w:b/>
              </w:rPr>
            </w:pPr>
            <w:r w:rsidRPr="00451984">
              <w:rPr>
                <w:rFonts w:eastAsia="MS Mincho"/>
                <w:b/>
              </w:rPr>
              <w:lastRenderedPageBreak/>
              <w:t>Note: *No K-PS1-4</w:t>
            </w:r>
          </w:p>
        </w:tc>
        <w:tc>
          <w:tcPr>
            <w:tcW w:w="3527" w:type="dxa"/>
          </w:tcPr>
          <w:p w14:paraId="1518D463" w14:textId="77777777" w:rsidR="0090728A" w:rsidRPr="00451984" w:rsidRDefault="0090728A" w:rsidP="00451984">
            <w:pPr>
              <w:tabs>
                <w:tab w:val="left" w:pos="-1800"/>
                <w:tab w:val="left" w:pos="-540"/>
                <w:tab w:val="left" w:pos="-360"/>
                <w:tab w:val="left" w:pos="0"/>
              </w:tabs>
              <w:rPr>
                <w:rFonts w:eastAsia="MS Mincho"/>
                <w:b/>
              </w:rPr>
            </w:pPr>
          </w:p>
        </w:tc>
        <w:tc>
          <w:tcPr>
            <w:tcW w:w="3506" w:type="dxa"/>
          </w:tcPr>
          <w:p w14:paraId="74988EC9" w14:textId="77777777" w:rsidR="0090728A" w:rsidRPr="00451984" w:rsidRDefault="0090728A" w:rsidP="00451984">
            <w:pPr>
              <w:tabs>
                <w:tab w:val="left" w:pos="-1800"/>
                <w:tab w:val="left" w:pos="-540"/>
                <w:tab w:val="left" w:pos="-360"/>
                <w:tab w:val="left" w:pos="0"/>
              </w:tabs>
              <w:rPr>
                <w:rFonts w:eastAsia="MS Mincho"/>
                <w:b/>
              </w:rPr>
            </w:pPr>
          </w:p>
        </w:tc>
        <w:tc>
          <w:tcPr>
            <w:tcW w:w="3533" w:type="dxa"/>
          </w:tcPr>
          <w:p w14:paraId="1BAAB766" w14:textId="77777777" w:rsidR="0090728A" w:rsidRPr="00451984" w:rsidRDefault="0090728A" w:rsidP="00451984">
            <w:pPr>
              <w:tabs>
                <w:tab w:val="left" w:pos="-1800"/>
                <w:tab w:val="left" w:pos="-540"/>
                <w:tab w:val="left" w:pos="-360"/>
                <w:tab w:val="left" w:pos="0"/>
              </w:tabs>
              <w:rPr>
                <w:rFonts w:eastAsia="MS Mincho"/>
                <w:b/>
              </w:rPr>
            </w:pPr>
          </w:p>
        </w:tc>
      </w:tr>
    </w:tbl>
    <w:p w14:paraId="6728EA74" w14:textId="77777777" w:rsidR="00451984" w:rsidRDefault="00451984"/>
    <w:tbl>
      <w:tblPr>
        <w:tblStyle w:val="TableGrid"/>
        <w:tblW w:w="0" w:type="auto"/>
        <w:jc w:val="center"/>
        <w:tblLook w:val="04A0" w:firstRow="1" w:lastRow="0" w:firstColumn="1" w:lastColumn="0" w:noHBand="0" w:noVBand="1"/>
      </w:tblPr>
      <w:tblGrid>
        <w:gridCol w:w="14102"/>
      </w:tblGrid>
      <w:tr w:rsidR="0090728A" w:rsidRPr="00451984" w14:paraId="417A56AD" w14:textId="77777777" w:rsidTr="00451984">
        <w:trPr>
          <w:trHeight w:val="205"/>
          <w:jc w:val="center"/>
        </w:trPr>
        <w:tc>
          <w:tcPr>
            <w:tcW w:w="14102" w:type="dxa"/>
            <w:tcBorders>
              <w:bottom w:val="single" w:sz="4" w:space="0" w:color="auto"/>
            </w:tcBorders>
            <w:shd w:val="clear" w:color="auto" w:fill="CCFFCC"/>
          </w:tcPr>
          <w:p w14:paraId="27B763BF" w14:textId="77777777" w:rsidR="0090728A" w:rsidRPr="00451984" w:rsidRDefault="0090728A" w:rsidP="008D16C6">
            <w:pPr>
              <w:pStyle w:val="Heading3"/>
              <w:outlineLvl w:val="2"/>
            </w:pPr>
            <w:bookmarkStart w:id="89" w:name="_Toc45867450"/>
            <w:r w:rsidRPr="00451984">
              <w:t>PS2 Motion and Stability: Forces and Interactions</w:t>
            </w:r>
            <w:bookmarkEnd w:id="89"/>
          </w:p>
        </w:tc>
      </w:tr>
    </w:tbl>
    <w:p w14:paraId="0D5BFED8" w14:textId="77777777" w:rsidR="00451984" w:rsidRPr="00451984" w:rsidRDefault="00451984">
      <w:pPr>
        <w:rPr>
          <w:sz w:val="2"/>
        </w:rPr>
      </w:pPr>
    </w:p>
    <w:tbl>
      <w:tblPr>
        <w:tblStyle w:val="TableGrid"/>
        <w:tblW w:w="0" w:type="auto"/>
        <w:jc w:val="center"/>
        <w:tblLook w:val="04A0" w:firstRow="1" w:lastRow="0" w:firstColumn="1" w:lastColumn="0" w:noHBand="0" w:noVBand="1"/>
      </w:tblPr>
      <w:tblGrid>
        <w:gridCol w:w="3536"/>
        <w:gridCol w:w="3536"/>
        <w:gridCol w:w="3515"/>
        <w:gridCol w:w="3515"/>
      </w:tblGrid>
      <w:tr w:rsidR="0090728A" w:rsidRPr="00451984" w14:paraId="7DC03307" w14:textId="77777777" w:rsidTr="00451984">
        <w:trPr>
          <w:trHeight w:val="205"/>
          <w:tblHeader/>
          <w:jc w:val="center"/>
        </w:trPr>
        <w:tc>
          <w:tcPr>
            <w:tcW w:w="3536" w:type="dxa"/>
            <w:shd w:val="clear" w:color="auto" w:fill="FFFF99"/>
          </w:tcPr>
          <w:p w14:paraId="1D4C6FB3" w14:textId="77777777" w:rsidR="0090728A" w:rsidRPr="00451984" w:rsidRDefault="0090728A" w:rsidP="0074550F">
            <w:pPr>
              <w:rPr>
                <w:b/>
              </w:rPr>
            </w:pPr>
            <w:r w:rsidRPr="00451984">
              <w:rPr>
                <w:b/>
              </w:rPr>
              <w:t>MA Standard</w:t>
            </w:r>
          </w:p>
        </w:tc>
        <w:tc>
          <w:tcPr>
            <w:tcW w:w="3536" w:type="dxa"/>
            <w:shd w:val="clear" w:color="auto" w:fill="FFFF99"/>
          </w:tcPr>
          <w:p w14:paraId="1865E798" w14:textId="77777777" w:rsidR="0090728A" w:rsidRPr="00451984" w:rsidRDefault="0090728A" w:rsidP="0074550F">
            <w:pPr>
              <w:rPr>
                <w:b/>
              </w:rPr>
            </w:pPr>
            <w:r w:rsidRPr="00451984">
              <w:rPr>
                <w:b/>
              </w:rPr>
              <w:t>Possible learning activities:</w:t>
            </w:r>
          </w:p>
          <w:p w14:paraId="18726339" w14:textId="77777777" w:rsidR="0090728A" w:rsidRPr="00451984" w:rsidRDefault="0090728A" w:rsidP="0074550F">
            <w:pPr>
              <w:rPr>
                <w:b/>
              </w:rPr>
            </w:pPr>
            <w:r w:rsidRPr="00451984">
              <w:rPr>
                <w:b/>
              </w:rPr>
              <w:t>Children could…</w:t>
            </w:r>
          </w:p>
        </w:tc>
        <w:tc>
          <w:tcPr>
            <w:tcW w:w="3515" w:type="dxa"/>
            <w:shd w:val="clear" w:color="auto" w:fill="FFFF99"/>
          </w:tcPr>
          <w:p w14:paraId="7755539A" w14:textId="77777777" w:rsidR="0090728A" w:rsidRPr="00451984" w:rsidRDefault="0090728A" w:rsidP="0074550F">
            <w:pPr>
              <w:rPr>
                <w:b/>
              </w:rPr>
            </w:pPr>
            <w:r w:rsidRPr="00451984">
              <w:rPr>
                <w:b/>
              </w:rPr>
              <w:t>Possible evidence:</w:t>
            </w:r>
          </w:p>
          <w:p w14:paraId="1F75293E" w14:textId="77777777" w:rsidR="0090728A" w:rsidRPr="00451984" w:rsidRDefault="0090728A" w:rsidP="0074550F">
            <w:pPr>
              <w:rPr>
                <w:b/>
              </w:rPr>
            </w:pPr>
            <w:r w:rsidRPr="00451984">
              <w:rPr>
                <w:b/>
              </w:rPr>
              <w:t>Children may…</w:t>
            </w:r>
          </w:p>
        </w:tc>
        <w:tc>
          <w:tcPr>
            <w:tcW w:w="3515" w:type="dxa"/>
            <w:shd w:val="clear" w:color="auto" w:fill="FFFF99"/>
          </w:tcPr>
          <w:p w14:paraId="6CBBF162" w14:textId="77777777" w:rsidR="0090728A" w:rsidRPr="00451984" w:rsidRDefault="0090728A" w:rsidP="0074550F">
            <w:pPr>
              <w:rPr>
                <w:b/>
              </w:rPr>
            </w:pPr>
            <w:r w:rsidRPr="00451984">
              <w:rPr>
                <w:b/>
              </w:rPr>
              <w:t>Supportive practices:</w:t>
            </w:r>
          </w:p>
          <w:p w14:paraId="01282FD8" w14:textId="77777777" w:rsidR="0090728A" w:rsidRPr="00451984" w:rsidRDefault="0090728A" w:rsidP="0074550F">
            <w:pPr>
              <w:rPr>
                <w:b/>
              </w:rPr>
            </w:pPr>
            <w:r w:rsidRPr="00451984">
              <w:rPr>
                <w:b/>
              </w:rPr>
              <w:t>Educators could…</w:t>
            </w:r>
          </w:p>
        </w:tc>
      </w:tr>
      <w:tr w:rsidR="0090728A" w:rsidRPr="00451984" w14:paraId="0B86055E" w14:textId="77777777" w:rsidTr="00451984">
        <w:trPr>
          <w:trHeight w:val="205"/>
          <w:jc w:val="center"/>
        </w:trPr>
        <w:tc>
          <w:tcPr>
            <w:tcW w:w="3536" w:type="dxa"/>
            <w:shd w:val="clear" w:color="auto" w:fill="DBE5F1" w:themeFill="accent1" w:themeFillTint="33"/>
          </w:tcPr>
          <w:p w14:paraId="51729146" w14:textId="77777777" w:rsidR="0090728A" w:rsidRPr="00451984" w:rsidRDefault="0090728A" w:rsidP="0090728A">
            <w:pPr>
              <w:rPr>
                <w:rFonts w:eastAsia="MS Mincho"/>
              </w:rPr>
            </w:pPr>
            <w:r w:rsidRPr="00451984">
              <w:rPr>
                <w:rFonts w:eastAsia="MS Mincho"/>
                <w:b/>
              </w:rPr>
              <w:t>PreK-PS2-1 (MA).</w:t>
            </w:r>
            <w:r w:rsidRPr="00451984">
              <w:rPr>
                <w:rFonts w:eastAsia="MS Mincho"/>
              </w:rPr>
              <w:t xml:space="preserve"> Using evidence, discuss ideas about what is making something move the way it does and how some movements can be controlled.</w:t>
            </w:r>
          </w:p>
        </w:tc>
        <w:tc>
          <w:tcPr>
            <w:tcW w:w="3536" w:type="dxa"/>
            <w:shd w:val="clear" w:color="auto" w:fill="DBE5F1" w:themeFill="accent1" w:themeFillTint="33"/>
          </w:tcPr>
          <w:p w14:paraId="333C07DE"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respond to terms and phrases related to movement of objects (e.g., roll the ball, twist the lid).</w:t>
            </w:r>
          </w:p>
          <w:p w14:paraId="21069688"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with educators’ facilitation, set up outdoor experiments and observations (e.g., roll objects down the slide; push or pull toys across pavement, grass, sand; or up and down a hill).</w:t>
            </w:r>
          </w:p>
          <w:p w14:paraId="14C9B2CE"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explore kites and banners and discuss what makes them move.</w:t>
            </w:r>
          </w:p>
          <w:p w14:paraId="18DD42AF"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ride tricycles and discuss how to control the movement to make turns or avoid another rider.</w:t>
            </w:r>
          </w:p>
          <w:p w14:paraId="7B53EFBD"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use movement or dance to represent various ways that objects can be moved.</w:t>
            </w:r>
          </w:p>
        </w:tc>
        <w:tc>
          <w:tcPr>
            <w:tcW w:w="3515" w:type="dxa"/>
            <w:shd w:val="clear" w:color="auto" w:fill="DBE5F1" w:themeFill="accent1" w:themeFillTint="33"/>
          </w:tcPr>
          <w:p w14:paraId="5E212064"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name or identify methods of moving an object (e.g., push, pull, blow, wave, roll, twist, turn).</w:t>
            </w:r>
          </w:p>
          <w:p w14:paraId="37E48A8C"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demonstrate how they can control some motions of objects.</w:t>
            </w:r>
          </w:p>
          <w:p w14:paraId="55A3FE1E" w14:textId="77777777" w:rsidR="0090728A" w:rsidRPr="00451984" w:rsidRDefault="0090728A" w:rsidP="0074550F">
            <w:pPr>
              <w:pStyle w:val="ListBullet"/>
              <w:tabs>
                <w:tab w:val="clear" w:pos="720"/>
                <w:tab w:val="clear" w:pos="1080"/>
                <w:tab w:val="num" w:pos="270"/>
              </w:tabs>
              <w:spacing w:before="0" w:after="0"/>
              <w:ind w:left="216" w:hanging="216"/>
              <w:rPr>
                <w:szCs w:val="22"/>
              </w:rPr>
            </w:pPr>
            <w:r w:rsidRPr="00451984">
              <w:rPr>
                <w:szCs w:val="22"/>
              </w:rPr>
              <w:t>act out different ways that objects/bodies can move (e.g., fast, slow, up, down, straight, zig zag, rolling, etc.)</w:t>
            </w:r>
          </w:p>
        </w:tc>
        <w:tc>
          <w:tcPr>
            <w:tcW w:w="3515" w:type="dxa"/>
            <w:shd w:val="clear" w:color="auto" w:fill="DBE5F1" w:themeFill="accent1" w:themeFillTint="33"/>
          </w:tcPr>
          <w:p w14:paraId="0F5895E6"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introduce terms and phrases related to movement of objects (e.g., roll the ball, twist the lid).</w:t>
            </w:r>
          </w:p>
          <w:p w14:paraId="547B5997"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organize experiments for children to observe, compare, experiment with, predict, and describe the behavior of various objects on different surfaces or inclines (e.g., roll small cars down ramps covered with different materials or move objects such as cotton balls, corks, feathers, and scarves on slick vs. rough surfaces).</w:t>
            </w:r>
          </w:p>
          <w:p w14:paraId="1B28E92C" w14:textId="77777777" w:rsidR="0090728A" w:rsidRPr="00451984" w:rsidRDefault="0090728A" w:rsidP="0074550F">
            <w:pPr>
              <w:pStyle w:val="ListBullet"/>
              <w:tabs>
                <w:tab w:val="clear" w:pos="720"/>
                <w:tab w:val="clear" w:pos="1080"/>
                <w:tab w:val="num" w:pos="270"/>
              </w:tabs>
              <w:spacing w:before="0" w:after="0"/>
              <w:ind w:left="216" w:hanging="216"/>
              <w:rPr>
                <w:szCs w:val="22"/>
              </w:rPr>
            </w:pPr>
            <w:r w:rsidRPr="00451984">
              <w:rPr>
                <w:szCs w:val="22"/>
              </w:rPr>
              <w:t>use playground equipment such as scooters to talk about ways we make things move.</w:t>
            </w:r>
          </w:p>
        </w:tc>
      </w:tr>
      <w:tr w:rsidR="0090728A" w:rsidRPr="00451984" w14:paraId="0E4B2F64" w14:textId="77777777" w:rsidTr="00451984">
        <w:trPr>
          <w:trHeight w:val="205"/>
          <w:jc w:val="center"/>
        </w:trPr>
        <w:tc>
          <w:tcPr>
            <w:tcW w:w="3536" w:type="dxa"/>
          </w:tcPr>
          <w:p w14:paraId="2F88AC75" w14:textId="77777777" w:rsidR="0090728A" w:rsidRPr="00451984" w:rsidRDefault="0090728A" w:rsidP="0090728A">
            <w:pPr>
              <w:pStyle w:val="MediumList2-Accent41"/>
              <w:spacing w:after="0" w:line="240" w:lineRule="auto"/>
              <w:ind w:left="0"/>
              <w:rPr>
                <w:rFonts w:ascii="Times New Roman" w:hAnsi="Times New Roman" w:cs="Times New Roman"/>
                <w:b/>
              </w:rPr>
            </w:pPr>
            <w:bookmarkStart w:id="90" w:name="OLE_LINK49"/>
            <w:r w:rsidRPr="00451984">
              <w:rPr>
                <w:rFonts w:ascii="Times New Roman" w:hAnsi="Times New Roman" w:cs="Times New Roman"/>
                <w:b/>
              </w:rPr>
              <w:t>K-PS2-1.</w:t>
            </w:r>
            <w:r w:rsidRPr="00451984">
              <w:rPr>
                <w:rFonts w:ascii="Times New Roman" w:hAnsi="Times New Roman" w:cs="Times New Roman"/>
              </w:rPr>
              <w:t xml:space="preserve"> Compare the effects of different strengths or different </w:t>
            </w:r>
            <w:r w:rsidRPr="00451984">
              <w:rPr>
                <w:rFonts w:ascii="Times New Roman" w:hAnsi="Times New Roman" w:cs="Times New Roman"/>
              </w:rPr>
              <w:lastRenderedPageBreak/>
              <w:t>directions of pushes and pulls on the motion of an object</w:t>
            </w:r>
            <w:r w:rsidRPr="00451984">
              <w:rPr>
                <w:rFonts w:ascii="Times New Roman" w:hAnsi="Times New Roman" w:cs="Times New Roman"/>
                <w:b/>
              </w:rPr>
              <w:t xml:space="preserve">. </w:t>
            </w:r>
          </w:p>
          <w:p w14:paraId="294CDF05" w14:textId="77777777" w:rsidR="0090728A" w:rsidRPr="00451984" w:rsidRDefault="0090728A" w:rsidP="0090728A">
            <w:pPr>
              <w:pStyle w:val="MediumList2-Accent41"/>
              <w:spacing w:after="0" w:line="240" w:lineRule="auto"/>
              <w:ind w:left="0"/>
              <w:rPr>
                <w:rFonts w:ascii="Times New Roman" w:hAnsi="Times New Roman" w:cs="Times New Roman"/>
                <w:bCs/>
              </w:rPr>
            </w:pPr>
          </w:p>
          <w:p w14:paraId="0514867B" w14:textId="77777777" w:rsidR="0090728A" w:rsidRPr="00451984" w:rsidRDefault="0090728A" w:rsidP="0090728A">
            <w:pPr>
              <w:pStyle w:val="MediumList2-Accent41"/>
              <w:spacing w:after="0" w:line="240" w:lineRule="auto"/>
              <w:ind w:left="0"/>
              <w:rPr>
                <w:rFonts w:ascii="Times New Roman" w:hAnsi="Times New Roman" w:cs="Times New Roman"/>
                <w:bCs/>
              </w:rPr>
            </w:pPr>
            <w:r w:rsidRPr="00451984">
              <w:rPr>
                <w:rFonts w:ascii="Times New Roman" w:hAnsi="Times New Roman" w:cs="Times New Roman"/>
                <w:bCs/>
              </w:rPr>
              <w:t xml:space="preserve">Clarification Statements: </w:t>
            </w:r>
          </w:p>
          <w:p w14:paraId="7F77D0FB" w14:textId="77777777" w:rsidR="0090728A" w:rsidRPr="00451984" w:rsidRDefault="0090728A" w:rsidP="0090728A">
            <w:pPr>
              <w:pStyle w:val="ListBullet"/>
              <w:tabs>
                <w:tab w:val="clear" w:pos="720"/>
                <w:tab w:val="clear" w:pos="1080"/>
                <w:tab w:val="num" w:pos="270"/>
              </w:tabs>
              <w:spacing w:before="0" w:after="0"/>
              <w:ind w:left="630"/>
              <w:rPr>
                <w:b/>
                <w:szCs w:val="22"/>
              </w:rPr>
            </w:pPr>
            <w:r w:rsidRPr="00451984">
              <w:rPr>
                <w:szCs w:val="22"/>
              </w:rPr>
              <w:t>Examples of pushes or pulls could include a string attached to an object being pulled, a person pushing an object, a person stopping a rolling ball, and two objects colliding and pushing on each other.</w:t>
            </w:r>
          </w:p>
          <w:p w14:paraId="32992525" w14:textId="77777777" w:rsidR="0090728A" w:rsidRPr="00451984" w:rsidRDefault="0090728A" w:rsidP="0090728A">
            <w:pPr>
              <w:pStyle w:val="ListBullet"/>
              <w:tabs>
                <w:tab w:val="clear" w:pos="720"/>
                <w:tab w:val="clear" w:pos="1080"/>
                <w:tab w:val="num" w:pos="270"/>
              </w:tabs>
              <w:spacing w:before="0" w:after="0"/>
              <w:ind w:left="630"/>
              <w:rPr>
                <w:b/>
                <w:szCs w:val="22"/>
              </w:rPr>
            </w:pPr>
            <w:r w:rsidRPr="00451984">
              <w:rPr>
                <w:szCs w:val="22"/>
              </w:rPr>
              <w:t xml:space="preserve">Comparisons should be on different relative strengths or different directions, not both at the same time. </w:t>
            </w:r>
          </w:p>
          <w:p w14:paraId="3832CEF0" w14:textId="77777777" w:rsidR="0090728A" w:rsidRPr="00451984" w:rsidRDefault="0090728A" w:rsidP="0090728A">
            <w:pPr>
              <w:pStyle w:val="ListBullet"/>
              <w:tabs>
                <w:tab w:val="clear" w:pos="720"/>
                <w:tab w:val="clear" w:pos="1080"/>
                <w:tab w:val="num" w:pos="270"/>
              </w:tabs>
              <w:spacing w:before="0" w:after="0"/>
              <w:ind w:left="630"/>
              <w:rPr>
                <w:b/>
                <w:szCs w:val="22"/>
              </w:rPr>
            </w:pPr>
            <w:r w:rsidRPr="00451984">
              <w:rPr>
                <w:szCs w:val="22"/>
              </w:rPr>
              <w:t>Non-contact pushes or pulls such as those produced by magnets are not expected.]</w:t>
            </w:r>
            <w:bookmarkEnd w:id="90"/>
          </w:p>
        </w:tc>
        <w:tc>
          <w:tcPr>
            <w:tcW w:w="3536" w:type="dxa"/>
          </w:tcPr>
          <w:p w14:paraId="1039A681"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lastRenderedPageBreak/>
              <w:t>build, compare, and balance towers/structures using different-</w:t>
            </w:r>
            <w:r w:rsidRPr="00451984">
              <w:rPr>
                <w:szCs w:val="22"/>
              </w:rPr>
              <w:lastRenderedPageBreak/>
              <w:t>shaped blocks (cylinders, cones, cubes, spheres, arches) or other materials.</w:t>
            </w:r>
          </w:p>
          <w:p w14:paraId="0EB56A20"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represent ways or patterns in which objects move (e.g., through drawings, oral descriptions, dance, or dramatization).</w:t>
            </w:r>
          </w:p>
          <w:p w14:paraId="60B4F722"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make predictions about how some objects will move under various conditions, then record the objects’ actual movements.</w:t>
            </w:r>
          </w:p>
        </w:tc>
        <w:tc>
          <w:tcPr>
            <w:tcW w:w="3515" w:type="dxa"/>
          </w:tcPr>
          <w:p w14:paraId="1979C552" w14:textId="77777777" w:rsidR="0090728A" w:rsidRPr="00451984" w:rsidRDefault="0090728A" w:rsidP="0074550F">
            <w:pPr>
              <w:pStyle w:val="ListBullet"/>
              <w:tabs>
                <w:tab w:val="clear" w:pos="720"/>
                <w:tab w:val="clear" w:pos="1080"/>
                <w:tab w:val="num" w:pos="270"/>
              </w:tabs>
              <w:spacing w:before="0" w:after="0"/>
              <w:ind w:left="216" w:hanging="216"/>
              <w:rPr>
                <w:szCs w:val="22"/>
              </w:rPr>
            </w:pPr>
            <w:r w:rsidRPr="00451984">
              <w:rPr>
                <w:szCs w:val="22"/>
              </w:rPr>
              <w:lastRenderedPageBreak/>
              <w:t xml:space="preserve">demonstrate how differences in force impact the motion of an </w:t>
            </w:r>
            <w:r w:rsidRPr="00451984">
              <w:rPr>
                <w:szCs w:val="22"/>
              </w:rPr>
              <w:lastRenderedPageBreak/>
              <w:t>object (e.g., pushing a car or marble harder).</w:t>
            </w:r>
          </w:p>
        </w:tc>
        <w:tc>
          <w:tcPr>
            <w:tcW w:w="3515" w:type="dxa"/>
          </w:tcPr>
          <w:p w14:paraId="6F9398D4"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lastRenderedPageBreak/>
              <w:t xml:space="preserve">facilitate brainstorming solutions to move something heavy (e.g., a </w:t>
            </w:r>
            <w:r w:rsidRPr="00451984">
              <w:rPr>
                <w:szCs w:val="22"/>
              </w:rPr>
              <w:lastRenderedPageBreak/>
              <w:t>bag of sand for the sand table, a bucket of water to fill the fish tank or water table), then try out some of the ideas.</w:t>
            </w:r>
          </w:p>
          <w:p w14:paraId="0C5AE625"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 xml:space="preserve">organize activities for children to observe and experiment with how various objects move (e.g., marbles, tops, swings, kites). Discuss and describe different kinds of movements (forward, backward, back-and-forth, fast, slow, straight, zigzag). </w:t>
            </w:r>
          </w:p>
          <w:p w14:paraId="163BC6ED" w14:textId="77777777" w:rsidR="0090728A" w:rsidRPr="00451984" w:rsidRDefault="0090728A" w:rsidP="0074550F">
            <w:pPr>
              <w:pStyle w:val="ListBullet"/>
              <w:tabs>
                <w:tab w:val="clear" w:pos="720"/>
                <w:tab w:val="clear" w:pos="1080"/>
                <w:tab w:val="num" w:pos="270"/>
              </w:tabs>
              <w:spacing w:before="0" w:after="0"/>
              <w:ind w:left="216" w:hanging="216"/>
              <w:rPr>
                <w:szCs w:val="22"/>
              </w:rPr>
            </w:pPr>
            <w:r w:rsidRPr="00451984">
              <w:rPr>
                <w:szCs w:val="22"/>
              </w:rPr>
              <w:t>encourage children to demonstrate force on an object (e.g., blow on, push, pull, lift) and compare the effects, for example push objects through water or sand, or over a barrier and observe the effects.</w:t>
            </w:r>
          </w:p>
        </w:tc>
      </w:tr>
      <w:tr w:rsidR="0090728A" w:rsidRPr="00451984" w14:paraId="05EC2AF2" w14:textId="77777777" w:rsidTr="00451984">
        <w:trPr>
          <w:trHeight w:val="205"/>
          <w:jc w:val="center"/>
        </w:trPr>
        <w:tc>
          <w:tcPr>
            <w:tcW w:w="3536" w:type="dxa"/>
            <w:shd w:val="clear" w:color="auto" w:fill="DBE5F1" w:themeFill="accent1" w:themeFillTint="33"/>
          </w:tcPr>
          <w:p w14:paraId="7565D921" w14:textId="77777777" w:rsidR="0090728A" w:rsidRPr="00451984" w:rsidRDefault="0090728A" w:rsidP="0090728A">
            <w:pPr>
              <w:tabs>
                <w:tab w:val="left" w:pos="-1800"/>
                <w:tab w:val="left" w:pos="-540"/>
                <w:tab w:val="left" w:pos="-360"/>
                <w:tab w:val="left" w:pos="0"/>
              </w:tabs>
              <w:rPr>
                <w:rFonts w:eastAsia="MS Mincho"/>
              </w:rPr>
            </w:pPr>
            <w:r w:rsidRPr="00451984">
              <w:rPr>
                <w:rFonts w:eastAsia="MS Mincho"/>
                <w:b/>
              </w:rPr>
              <w:lastRenderedPageBreak/>
              <w:t xml:space="preserve">PreK-PS2-2 (MA). </w:t>
            </w:r>
            <w:r w:rsidRPr="00451984">
              <w:rPr>
                <w:rFonts w:eastAsia="MS Mincho"/>
              </w:rPr>
              <w:t xml:space="preserve">Through experience, develop awareness of factors that influence whether things stand or fall. </w:t>
            </w:r>
          </w:p>
          <w:p w14:paraId="5F47C3F8" w14:textId="77777777" w:rsidR="0090728A" w:rsidRPr="00451984" w:rsidRDefault="0090728A" w:rsidP="0090728A">
            <w:pPr>
              <w:tabs>
                <w:tab w:val="left" w:pos="-1800"/>
                <w:tab w:val="left" w:pos="-540"/>
                <w:tab w:val="left" w:pos="-360"/>
                <w:tab w:val="left" w:pos="0"/>
              </w:tabs>
              <w:rPr>
                <w:rFonts w:eastAsia="MS Mincho"/>
              </w:rPr>
            </w:pPr>
          </w:p>
          <w:p w14:paraId="5F35DA08" w14:textId="77777777" w:rsidR="0090728A" w:rsidRPr="00451984" w:rsidRDefault="0090728A" w:rsidP="0074550F">
            <w:pPr>
              <w:tabs>
                <w:tab w:val="left" w:pos="-1800"/>
                <w:tab w:val="left" w:pos="-540"/>
                <w:tab w:val="left" w:pos="-360"/>
                <w:tab w:val="left" w:pos="0"/>
              </w:tabs>
              <w:rPr>
                <w:rFonts w:eastAsia="MS Mincho"/>
              </w:rPr>
            </w:pPr>
            <w:r w:rsidRPr="00451984">
              <w:rPr>
                <w:rFonts w:eastAsia="MS Mincho"/>
              </w:rPr>
              <w:t>Clarification statement: Examples of factors in children’s construction play include using a broad foundation when building, considering the strength of materials, and using balanced weight distribution in a block building.</w:t>
            </w:r>
          </w:p>
        </w:tc>
        <w:tc>
          <w:tcPr>
            <w:tcW w:w="3536" w:type="dxa"/>
            <w:shd w:val="clear" w:color="auto" w:fill="DBE5F1" w:themeFill="accent1" w:themeFillTint="33"/>
          </w:tcPr>
          <w:p w14:paraId="2FFA560D"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experiment with balancing various kinds of objects, observing how changes in position or weight impact balance.</w:t>
            </w:r>
          </w:p>
          <w:p w14:paraId="31C3EED7"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use body movement to explore balance (e.g., using a balance beam or board), then describe the sensations.</w:t>
            </w:r>
          </w:p>
          <w:p w14:paraId="44AE77D6"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use a variety of shapes and sizes of building blocks to explore balance, including triangles, cubes, arches, cylinders, cones. Document the results and label, discuss, and review the specific vocabulary (e.g., steady, stable, even, uneven, equal, heavy, light).</w:t>
            </w:r>
          </w:p>
          <w:p w14:paraId="74381C63" w14:textId="77777777" w:rsidR="0090728A" w:rsidRPr="00451984" w:rsidRDefault="0090728A" w:rsidP="0074550F">
            <w:pPr>
              <w:pStyle w:val="ListBullet"/>
              <w:tabs>
                <w:tab w:val="clear" w:pos="720"/>
                <w:tab w:val="clear" w:pos="1080"/>
                <w:tab w:val="num" w:pos="270"/>
              </w:tabs>
              <w:spacing w:before="0" w:after="0"/>
              <w:ind w:left="216" w:hanging="216"/>
              <w:rPr>
                <w:szCs w:val="22"/>
              </w:rPr>
            </w:pPr>
            <w:r w:rsidRPr="00451984">
              <w:rPr>
                <w:szCs w:val="22"/>
              </w:rPr>
              <w:t xml:space="preserve">use a balance board or balance scale to manipulate objects, determine when things are </w:t>
            </w:r>
            <w:r w:rsidRPr="00451984">
              <w:rPr>
                <w:szCs w:val="22"/>
              </w:rPr>
              <w:lastRenderedPageBreak/>
              <w:t>balanced, and study how weight and position affect the balance.</w:t>
            </w:r>
          </w:p>
        </w:tc>
        <w:tc>
          <w:tcPr>
            <w:tcW w:w="3515" w:type="dxa"/>
            <w:shd w:val="clear" w:color="auto" w:fill="DBE5F1" w:themeFill="accent1" w:themeFillTint="33"/>
          </w:tcPr>
          <w:p w14:paraId="27A60564" w14:textId="77777777" w:rsidR="0090728A" w:rsidRPr="00451984" w:rsidRDefault="0090728A" w:rsidP="0074550F">
            <w:pPr>
              <w:pStyle w:val="ListBullet"/>
              <w:tabs>
                <w:tab w:val="clear" w:pos="720"/>
                <w:tab w:val="clear" w:pos="1080"/>
                <w:tab w:val="num" w:pos="270"/>
              </w:tabs>
              <w:spacing w:before="0" w:after="0"/>
              <w:ind w:left="216" w:hanging="216"/>
              <w:rPr>
                <w:szCs w:val="22"/>
              </w:rPr>
            </w:pPr>
            <w:r w:rsidRPr="00451984">
              <w:rPr>
                <w:szCs w:val="22"/>
              </w:rPr>
              <w:lastRenderedPageBreak/>
              <w:t>explain or demonstrate ways objects can/cannot stand or balance.</w:t>
            </w:r>
          </w:p>
        </w:tc>
        <w:tc>
          <w:tcPr>
            <w:tcW w:w="3515" w:type="dxa"/>
            <w:shd w:val="clear" w:color="auto" w:fill="DBE5F1" w:themeFill="accent1" w:themeFillTint="33"/>
          </w:tcPr>
          <w:p w14:paraId="272997E2"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rsidRPr="00451984">
              <w:rPr>
                <w:szCs w:val="22"/>
              </w:rPr>
              <w:t>provide materials and opportunities for children to build constructions with various kinds of blocks or other materials (e.g., foam, cardboard, wood, hollow, waffle blocks, building panels), then consider and discuss which design and which materials were most effective in making a building tall or strong and why.</w:t>
            </w:r>
          </w:p>
          <w:p w14:paraId="01B488AE" w14:textId="77777777" w:rsidR="0090728A" w:rsidRPr="00451984" w:rsidRDefault="0090728A" w:rsidP="0074550F">
            <w:pPr>
              <w:pStyle w:val="ListBullet"/>
              <w:tabs>
                <w:tab w:val="clear" w:pos="720"/>
                <w:tab w:val="clear" w:pos="1080"/>
                <w:tab w:val="num" w:pos="270"/>
              </w:tabs>
              <w:spacing w:before="0" w:after="0"/>
              <w:ind w:left="216" w:hanging="216"/>
              <w:rPr>
                <w:szCs w:val="22"/>
              </w:rPr>
            </w:pPr>
            <w:r w:rsidRPr="00451984">
              <w:rPr>
                <w:szCs w:val="22"/>
              </w:rPr>
              <w:t>present construction challenges such as “Can you make a bridge for cars to get from here to there?” or “Who can build a tower that’s taller than their body?”.</w:t>
            </w:r>
          </w:p>
        </w:tc>
      </w:tr>
      <w:tr w:rsidR="0090728A" w:rsidRPr="00E628BF" w14:paraId="0DB39923" w14:textId="77777777" w:rsidTr="00451984">
        <w:trPr>
          <w:trHeight w:val="205"/>
          <w:jc w:val="center"/>
        </w:trPr>
        <w:tc>
          <w:tcPr>
            <w:tcW w:w="3536" w:type="dxa"/>
          </w:tcPr>
          <w:p w14:paraId="50382E14" w14:textId="77777777" w:rsidR="0090728A" w:rsidRPr="00451984" w:rsidRDefault="0090728A" w:rsidP="0090728A">
            <w:pPr>
              <w:rPr>
                <w:b/>
              </w:rPr>
            </w:pPr>
            <w:r w:rsidRPr="00451984">
              <w:rPr>
                <w:b/>
              </w:rPr>
              <w:t>*Note: K-PS2-2 from NGSS is not included.</w:t>
            </w:r>
          </w:p>
        </w:tc>
        <w:tc>
          <w:tcPr>
            <w:tcW w:w="3536" w:type="dxa"/>
          </w:tcPr>
          <w:p w14:paraId="164C8D86" w14:textId="77777777" w:rsidR="0090728A" w:rsidRPr="00E628BF" w:rsidRDefault="0090728A" w:rsidP="00E628BF">
            <w:pPr>
              <w:rPr>
                <w:b/>
              </w:rPr>
            </w:pPr>
          </w:p>
        </w:tc>
        <w:tc>
          <w:tcPr>
            <w:tcW w:w="3515" w:type="dxa"/>
          </w:tcPr>
          <w:p w14:paraId="11DE1730" w14:textId="77777777" w:rsidR="0090728A" w:rsidRPr="00E628BF" w:rsidRDefault="0090728A" w:rsidP="00E628BF">
            <w:pPr>
              <w:rPr>
                <w:b/>
              </w:rPr>
            </w:pPr>
          </w:p>
        </w:tc>
        <w:tc>
          <w:tcPr>
            <w:tcW w:w="3515" w:type="dxa"/>
          </w:tcPr>
          <w:p w14:paraId="102C472F" w14:textId="77777777" w:rsidR="0090728A" w:rsidRPr="00E628BF" w:rsidRDefault="0090728A" w:rsidP="00E628BF">
            <w:pPr>
              <w:rPr>
                <w:b/>
              </w:rPr>
            </w:pPr>
          </w:p>
        </w:tc>
      </w:tr>
    </w:tbl>
    <w:p w14:paraId="3E069CFF" w14:textId="77777777" w:rsidR="00451984" w:rsidRDefault="00451984"/>
    <w:tbl>
      <w:tblPr>
        <w:tblStyle w:val="TableGrid"/>
        <w:tblW w:w="0" w:type="auto"/>
        <w:jc w:val="center"/>
        <w:tblLook w:val="04A0" w:firstRow="1" w:lastRow="0" w:firstColumn="1" w:lastColumn="0" w:noHBand="0" w:noVBand="1"/>
      </w:tblPr>
      <w:tblGrid>
        <w:gridCol w:w="14102"/>
      </w:tblGrid>
      <w:tr w:rsidR="0090728A" w:rsidRPr="00451984" w14:paraId="075D3D89" w14:textId="77777777" w:rsidTr="00451984">
        <w:trPr>
          <w:trHeight w:val="205"/>
          <w:jc w:val="center"/>
        </w:trPr>
        <w:tc>
          <w:tcPr>
            <w:tcW w:w="14102" w:type="dxa"/>
            <w:tcBorders>
              <w:bottom w:val="single" w:sz="4" w:space="0" w:color="auto"/>
            </w:tcBorders>
            <w:shd w:val="clear" w:color="auto" w:fill="CCFFCC"/>
          </w:tcPr>
          <w:p w14:paraId="1EC1AED7" w14:textId="77777777" w:rsidR="0090728A" w:rsidRPr="00451984" w:rsidRDefault="0090728A" w:rsidP="008D16C6">
            <w:pPr>
              <w:pStyle w:val="Heading3"/>
              <w:outlineLvl w:val="2"/>
              <w:rPr>
                <w:rFonts w:eastAsia="MS Mincho"/>
              </w:rPr>
            </w:pPr>
            <w:bookmarkStart w:id="91" w:name="_Toc45867451"/>
            <w:r w:rsidRPr="00451984">
              <w:rPr>
                <w:rFonts w:eastAsia="MS Mincho"/>
              </w:rPr>
              <w:t>PS3 Energy</w:t>
            </w:r>
            <w:bookmarkEnd w:id="91"/>
          </w:p>
        </w:tc>
      </w:tr>
    </w:tbl>
    <w:p w14:paraId="1F0E5291" w14:textId="77777777" w:rsidR="00451984" w:rsidRPr="00451984" w:rsidRDefault="00451984">
      <w:pPr>
        <w:rPr>
          <w:sz w:val="2"/>
        </w:rPr>
      </w:pPr>
    </w:p>
    <w:tbl>
      <w:tblPr>
        <w:tblStyle w:val="TableGrid"/>
        <w:tblW w:w="0" w:type="auto"/>
        <w:jc w:val="center"/>
        <w:tblLook w:val="04A0" w:firstRow="1" w:lastRow="0" w:firstColumn="1" w:lastColumn="0" w:noHBand="0" w:noVBand="1"/>
      </w:tblPr>
      <w:tblGrid>
        <w:gridCol w:w="3527"/>
        <w:gridCol w:w="3521"/>
        <w:gridCol w:w="3521"/>
        <w:gridCol w:w="3533"/>
      </w:tblGrid>
      <w:tr w:rsidR="0090728A" w:rsidRPr="00451984" w14:paraId="1FF01FC3" w14:textId="77777777" w:rsidTr="00451984">
        <w:trPr>
          <w:trHeight w:val="205"/>
          <w:tblHeader/>
          <w:jc w:val="center"/>
        </w:trPr>
        <w:tc>
          <w:tcPr>
            <w:tcW w:w="3527" w:type="dxa"/>
            <w:shd w:val="clear" w:color="auto" w:fill="FFFF99"/>
          </w:tcPr>
          <w:p w14:paraId="03823515" w14:textId="77777777" w:rsidR="0090728A" w:rsidRPr="00451984" w:rsidRDefault="0090728A" w:rsidP="0074550F">
            <w:pPr>
              <w:rPr>
                <w:b/>
              </w:rPr>
            </w:pPr>
            <w:r w:rsidRPr="00451984">
              <w:rPr>
                <w:b/>
              </w:rPr>
              <w:t>MA Standard</w:t>
            </w:r>
          </w:p>
        </w:tc>
        <w:tc>
          <w:tcPr>
            <w:tcW w:w="3521" w:type="dxa"/>
            <w:shd w:val="clear" w:color="auto" w:fill="FFFF99"/>
          </w:tcPr>
          <w:p w14:paraId="353B2725" w14:textId="77777777" w:rsidR="0090728A" w:rsidRPr="00451984" w:rsidRDefault="0090728A" w:rsidP="0074550F">
            <w:pPr>
              <w:rPr>
                <w:b/>
              </w:rPr>
            </w:pPr>
            <w:r w:rsidRPr="00451984">
              <w:rPr>
                <w:b/>
              </w:rPr>
              <w:t>Possible learning activities:</w:t>
            </w:r>
          </w:p>
          <w:p w14:paraId="395978FA" w14:textId="77777777" w:rsidR="0090728A" w:rsidRPr="00451984" w:rsidRDefault="0090728A" w:rsidP="0074550F">
            <w:pPr>
              <w:rPr>
                <w:b/>
              </w:rPr>
            </w:pPr>
            <w:r w:rsidRPr="00451984">
              <w:rPr>
                <w:b/>
              </w:rPr>
              <w:t>Children could…</w:t>
            </w:r>
          </w:p>
        </w:tc>
        <w:tc>
          <w:tcPr>
            <w:tcW w:w="3521" w:type="dxa"/>
            <w:shd w:val="clear" w:color="auto" w:fill="FFFF99"/>
          </w:tcPr>
          <w:p w14:paraId="3882F40D" w14:textId="77777777" w:rsidR="0090728A" w:rsidRPr="00451984" w:rsidRDefault="0090728A" w:rsidP="0074550F">
            <w:pPr>
              <w:rPr>
                <w:b/>
              </w:rPr>
            </w:pPr>
            <w:r w:rsidRPr="00451984">
              <w:rPr>
                <w:b/>
              </w:rPr>
              <w:t>Possible evidence:</w:t>
            </w:r>
          </w:p>
          <w:p w14:paraId="12D95969" w14:textId="77777777" w:rsidR="0090728A" w:rsidRPr="00451984" w:rsidRDefault="0090728A" w:rsidP="0074550F">
            <w:pPr>
              <w:rPr>
                <w:b/>
              </w:rPr>
            </w:pPr>
            <w:r w:rsidRPr="00451984">
              <w:rPr>
                <w:b/>
              </w:rPr>
              <w:t>Children may…</w:t>
            </w:r>
          </w:p>
        </w:tc>
        <w:tc>
          <w:tcPr>
            <w:tcW w:w="3533" w:type="dxa"/>
            <w:shd w:val="clear" w:color="auto" w:fill="FFFF99"/>
          </w:tcPr>
          <w:p w14:paraId="3747DDF2" w14:textId="77777777" w:rsidR="0090728A" w:rsidRPr="00451984" w:rsidRDefault="0090728A" w:rsidP="0074550F">
            <w:pPr>
              <w:rPr>
                <w:b/>
              </w:rPr>
            </w:pPr>
            <w:r w:rsidRPr="00451984">
              <w:rPr>
                <w:b/>
              </w:rPr>
              <w:t>Supportive practices:</w:t>
            </w:r>
          </w:p>
          <w:p w14:paraId="5B1A6DB8" w14:textId="77777777" w:rsidR="0090728A" w:rsidRPr="00451984" w:rsidRDefault="0090728A" w:rsidP="0074550F">
            <w:pPr>
              <w:rPr>
                <w:b/>
              </w:rPr>
            </w:pPr>
            <w:r w:rsidRPr="00451984">
              <w:rPr>
                <w:b/>
              </w:rPr>
              <w:t>Educators could…</w:t>
            </w:r>
          </w:p>
        </w:tc>
      </w:tr>
      <w:tr w:rsidR="0090728A" w:rsidRPr="00451984" w14:paraId="69B2AF75" w14:textId="77777777" w:rsidTr="00451984">
        <w:trPr>
          <w:trHeight w:val="205"/>
          <w:jc w:val="center"/>
        </w:trPr>
        <w:tc>
          <w:tcPr>
            <w:tcW w:w="3527" w:type="dxa"/>
            <w:shd w:val="clear" w:color="auto" w:fill="DBE5F1" w:themeFill="accent1" w:themeFillTint="33"/>
          </w:tcPr>
          <w:p w14:paraId="59FF2F3D" w14:textId="77777777" w:rsidR="0090728A" w:rsidRPr="00451984" w:rsidRDefault="0090728A" w:rsidP="00451984">
            <w:pPr>
              <w:ind w:hanging="18"/>
              <w:rPr>
                <w:b/>
              </w:rPr>
            </w:pPr>
            <w:r w:rsidRPr="00451984">
              <w:rPr>
                <w:b/>
              </w:rPr>
              <w:t>*Note: No PreK-PS3-1 or –2</w:t>
            </w:r>
          </w:p>
        </w:tc>
        <w:tc>
          <w:tcPr>
            <w:tcW w:w="3521" w:type="dxa"/>
            <w:shd w:val="clear" w:color="auto" w:fill="DBE5F1" w:themeFill="accent1" w:themeFillTint="33"/>
          </w:tcPr>
          <w:p w14:paraId="2DC4283A" w14:textId="77777777" w:rsidR="0090728A" w:rsidRPr="00451984" w:rsidRDefault="0090728A" w:rsidP="0090728A">
            <w:pPr>
              <w:pStyle w:val="ListParagraph"/>
              <w:autoSpaceDE w:val="0"/>
              <w:autoSpaceDN w:val="0"/>
              <w:adjustRightInd w:val="0"/>
              <w:ind w:left="252"/>
            </w:pPr>
          </w:p>
        </w:tc>
        <w:tc>
          <w:tcPr>
            <w:tcW w:w="3521" w:type="dxa"/>
            <w:shd w:val="clear" w:color="auto" w:fill="DBE5F1" w:themeFill="accent1" w:themeFillTint="33"/>
          </w:tcPr>
          <w:p w14:paraId="59481694" w14:textId="77777777" w:rsidR="0090728A" w:rsidRPr="00451984" w:rsidRDefault="0090728A" w:rsidP="0090728A">
            <w:pPr>
              <w:pStyle w:val="ListParagraph"/>
              <w:autoSpaceDE w:val="0"/>
              <w:autoSpaceDN w:val="0"/>
              <w:adjustRightInd w:val="0"/>
              <w:ind w:left="252"/>
            </w:pPr>
          </w:p>
        </w:tc>
        <w:tc>
          <w:tcPr>
            <w:tcW w:w="3533" w:type="dxa"/>
            <w:shd w:val="clear" w:color="auto" w:fill="DBE5F1" w:themeFill="accent1" w:themeFillTint="33"/>
          </w:tcPr>
          <w:p w14:paraId="3D971FFB" w14:textId="77777777" w:rsidR="0090728A" w:rsidRPr="00451984" w:rsidRDefault="0090728A" w:rsidP="0090728A">
            <w:pPr>
              <w:ind w:left="312"/>
            </w:pPr>
          </w:p>
        </w:tc>
      </w:tr>
      <w:tr w:rsidR="0090728A" w:rsidRPr="00451984" w14:paraId="37AC542F" w14:textId="77777777" w:rsidTr="00451984">
        <w:trPr>
          <w:trHeight w:val="205"/>
          <w:jc w:val="center"/>
        </w:trPr>
        <w:tc>
          <w:tcPr>
            <w:tcW w:w="3527" w:type="dxa"/>
          </w:tcPr>
          <w:p w14:paraId="0701FC17" w14:textId="77777777" w:rsidR="0090728A" w:rsidRPr="00451984" w:rsidRDefault="0090728A" w:rsidP="0090728A">
            <w:pPr>
              <w:ind w:hanging="18"/>
              <w:rPr>
                <w:b/>
              </w:rPr>
            </w:pPr>
            <w:bookmarkStart w:id="92" w:name="OLE_LINK50"/>
            <w:r w:rsidRPr="00451984">
              <w:rPr>
                <w:b/>
              </w:rPr>
              <w:t>K-PS3-1.</w:t>
            </w:r>
            <w:r w:rsidRPr="00451984">
              <w:t xml:space="preserve"> Make observations to determine that sunlight warms materials on Earth’s surface.</w:t>
            </w:r>
            <w:r w:rsidRPr="00451984">
              <w:rPr>
                <w:b/>
              </w:rPr>
              <w:t xml:space="preserve"> </w:t>
            </w:r>
          </w:p>
          <w:p w14:paraId="7230B700" w14:textId="77777777" w:rsidR="0090728A" w:rsidRPr="00451984" w:rsidRDefault="0090728A" w:rsidP="0090728A">
            <w:pPr>
              <w:ind w:hanging="18"/>
              <w:rPr>
                <w:b/>
              </w:rPr>
            </w:pPr>
          </w:p>
          <w:p w14:paraId="51E96120" w14:textId="77777777" w:rsidR="0090728A" w:rsidRPr="00451984" w:rsidRDefault="0090728A" w:rsidP="0074550F">
            <w:pPr>
              <w:ind w:hanging="18"/>
              <w:rPr>
                <w:bCs/>
              </w:rPr>
            </w:pPr>
            <w:r w:rsidRPr="00451984">
              <w:rPr>
                <w:bCs/>
              </w:rPr>
              <w:t>Clarification Statement: Examples of materials on Earth’s surface could include sand, soil, rocks, and water. Assessment Boundary: Assessment of temperature is limited to relative measures such as warmer/cooler.</w:t>
            </w:r>
            <w:r w:rsidRPr="00451984" w:rsidDel="005170C3">
              <w:rPr>
                <w:bCs/>
              </w:rPr>
              <w:t xml:space="preserve"> </w:t>
            </w:r>
            <w:bookmarkEnd w:id="92"/>
          </w:p>
        </w:tc>
        <w:tc>
          <w:tcPr>
            <w:tcW w:w="3521" w:type="dxa"/>
          </w:tcPr>
          <w:p w14:paraId="013FF8A6" w14:textId="77777777" w:rsidR="0090728A" w:rsidRPr="00451984" w:rsidRDefault="0090728A" w:rsidP="00EB08C2">
            <w:pPr>
              <w:pStyle w:val="BodyText"/>
              <w:numPr>
                <w:ilvl w:val="0"/>
                <w:numId w:val="130"/>
              </w:numPr>
              <w:ind w:left="252" w:hanging="270"/>
              <w:rPr>
                <w:bCs/>
              </w:rPr>
            </w:pPr>
            <w:r w:rsidRPr="00451984">
              <w:rPr>
                <w:bCs/>
              </w:rPr>
              <w:t>experiment with placing objects and materials in different locations to compare how warm or cool they are, for examples, deep shade, moderate shade and in the sun.</w:t>
            </w:r>
          </w:p>
          <w:p w14:paraId="0E329AA0" w14:textId="77777777" w:rsidR="0090728A" w:rsidRPr="00451984" w:rsidRDefault="0090728A" w:rsidP="00EB08C2">
            <w:pPr>
              <w:pStyle w:val="BodyText"/>
              <w:numPr>
                <w:ilvl w:val="0"/>
                <w:numId w:val="130"/>
              </w:numPr>
              <w:ind w:left="252" w:hanging="270"/>
              <w:rPr>
                <w:bCs/>
              </w:rPr>
            </w:pPr>
            <w:r w:rsidRPr="00451984">
              <w:rPr>
                <w:bCs/>
              </w:rPr>
              <w:t>make observations about the degree of warmth or coolness of objects and materials at various times during the day when they are in the sunlight.</w:t>
            </w:r>
          </w:p>
        </w:tc>
        <w:tc>
          <w:tcPr>
            <w:tcW w:w="3521" w:type="dxa"/>
          </w:tcPr>
          <w:p w14:paraId="4662A6F2" w14:textId="77777777" w:rsidR="0090728A" w:rsidRPr="00451984" w:rsidRDefault="0090728A" w:rsidP="00EB08C2">
            <w:pPr>
              <w:pStyle w:val="BodyText"/>
              <w:numPr>
                <w:ilvl w:val="0"/>
                <w:numId w:val="130"/>
              </w:numPr>
              <w:ind w:left="252" w:hanging="270"/>
            </w:pPr>
            <w:r w:rsidRPr="00451984">
              <w:rPr>
                <w:bCs/>
              </w:rPr>
              <w:t>demonstrate recognition that objects outdoors have been warmed by the sun.</w:t>
            </w:r>
          </w:p>
        </w:tc>
        <w:tc>
          <w:tcPr>
            <w:tcW w:w="3533" w:type="dxa"/>
          </w:tcPr>
          <w:p w14:paraId="51AB6772" w14:textId="77777777" w:rsidR="0090728A" w:rsidRPr="00451984" w:rsidRDefault="0090728A" w:rsidP="00EB08C2">
            <w:pPr>
              <w:pStyle w:val="BodyText"/>
              <w:numPr>
                <w:ilvl w:val="0"/>
                <w:numId w:val="130"/>
              </w:numPr>
              <w:ind w:left="252" w:hanging="270"/>
              <w:rPr>
                <w:bCs/>
              </w:rPr>
            </w:pPr>
            <w:r w:rsidRPr="00451984">
              <w:rPr>
                <w:bCs/>
              </w:rPr>
              <w:t xml:space="preserve">facilitate discussions about whether sunlight warms materials; make predictions and check the temperatures of the objects in locations under the sun and out of the sun. </w:t>
            </w:r>
          </w:p>
        </w:tc>
      </w:tr>
      <w:tr w:rsidR="0090728A" w:rsidRPr="00451984" w14:paraId="66A6343F" w14:textId="77777777" w:rsidTr="00451984">
        <w:trPr>
          <w:trHeight w:val="205"/>
          <w:jc w:val="center"/>
        </w:trPr>
        <w:tc>
          <w:tcPr>
            <w:tcW w:w="3527" w:type="dxa"/>
          </w:tcPr>
          <w:p w14:paraId="69266BC2" w14:textId="77777777" w:rsidR="0090728A" w:rsidRPr="00451984" w:rsidRDefault="0090728A" w:rsidP="0074550F">
            <w:pPr>
              <w:pStyle w:val="BodyTextIndent3"/>
              <w:ind w:left="0"/>
              <w:rPr>
                <w:b/>
                <w:sz w:val="22"/>
                <w:szCs w:val="22"/>
              </w:rPr>
            </w:pPr>
            <w:r w:rsidRPr="00451984">
              <w:rPr>
                <w:sz w:val="22"/>
                <w:szCs w:val="22"/>
              </w:rPr>
              <w:t xml:space="preserve">K-PS3-2. Use tools and materials to design and build a prototype of a structure that will reduce the warming effect of sunlight on an </w:t>
            </w:r>
            <w:r w:rsidR="00A7331B" w:rsidRPr="00451984">
              <w:rPr>
                <w:sz w:val="22"/>
                <w:szCs w:val="22"/>
              </w:rPr>
              <w:t>area. *</w:t>
            </w:r>
          </w:p>
        </w:tc>
        <w:tc>
          <w:tcPr>
            <w:tcW w:w="3521" w:type="dxa"/>
          </w:tcPr>
          <w:p w14:paraId="0200E5C5" w14:textId="77777777" w:rsidR="0090728A" w:rsidRPr="00451984" w:rsidRDefault="0090728A" w:rsidP="00EB08C2">
            <w:pPr>
              <w:pStyle w:val="ListParagraph"/>
              <w:numPr>
                <w:ilvl w:val="0"/>
                <w:numId w:val="131"/>
              </w:numPr>
              <w:ind w:left="252" w:hanging="252"/>
              <w:contextualSpacing w:val="0"/>
            </w:pPr>
            <w:r w:rsidRPr="00451984">
              <w:t>use sheets and furniture to design and build a tent near the window of the classroom to block the sunlight to keep cool.</w:t>
            </w:r>
          </w:p>
          <w:p w14:paraId="777B6671" w14:textId="77777777" w:rsidR="0090728A" w:rsidRPr="00451984" w:rsidRDefault="0090728A" w:rsidP="00EB08C2">
            <w:pPr>
              <w:pStyle w:val="ListParagraph"/>
              <w:numPr>
                <w:ilvl w:val="0"/>
                <w:numId w:val="131"/>
              </w:numPr>
              <w:ind w:left="252" w:hanging="252"/>
              <w:contextualSpacing w:val="0"/>
            </w:pPr>
            <w:r w:rsidRPr="00451984">
              <w:t>use blocks to design and build doll house or barns to protect dolls or farm animals.</w:t>
            </w:r>
          </w:p>
        </w:tc>
        <w:tc>
          <w:tcPr>
            <w:tcW w:w="3521" w:type="dxa"/>
          </w:tcPr>
          <w:p w14:paraId="5415FFE1" w14:textId="77777777" w:rsidR="0090728A" w:rsidRPr="00451984" w:rsidRDefault="0090728A" w:rsidP="00EB08C2">
            <w:pPr>
              <w:pStyle w:val="ListParagraph"/>
              <w:numPr>
                <w:ilvl w:val="0"/>
                <w:numId w:val="131"/>
              </w:numPr>
              <w:ind w:left="252" w:hanging="252"/>
              <w:contextualSpacing w:val="0"/>
            </w:pPr>
            <w:r w:rsidRPr="00451984">
              <w:t>demonstrate logical methods to reduce the warming effect of sunlight.</w:t>
            </w:r>
          </w:p>
        </w:tc>
        <w:tc>
          <w:tcPr>
            <w:tcW w:w="3533" w:type="dxa"/>
          </w:tcPr>
          <w:p w14:paraId="6B062AD6" w14:textId="77777777" w:rsidR="0090728A" w:rsidRPr="00451984" w:rsidRDefault="0090728A" w:rsidP="0090728A">
            <w:pPr>
              <w:pStyle w:val="ListBullet"/>
              <w:tabs>
                <w:tab w:val="clear" w:pos="720"/>
                <w:tab w:val="clear" w:pos="1080"/>
                <w:tab w:val="num" w:pos="270"/>
              </w:tabs>
              <w:spacing w:before="0" w:after="0"/>
              <w:ind w:left="288" w:hanging="288"/>
              <w:rPr>
                <w:szCs w:val="22"/>
              </w:rPr>
            </w:pPr>
            <w:r w:rsidRPr="00451984">
              <w:rPr>
                <w:szCs w:val="22"/>
              </w:rPr>
              <w:t>facilitate brainstorming and collaborative discussions to design and build a device to protect against the warming effect of the sun (e.g., how can we prevent the slide, swings, or bench from getting hot? How can we prevent our snowman from melting?).</w:t>
            </w:r>
          </w:p>
        </w:tc>
      </w:tr>
    </w:tbl>
    <w:p w14:paraId="112F534B" w14:textId="77777777" w:rsidR="00451984" w:rsidRDefault="00451984"/>
    <w:tbl>
      <w:tblPr>
        <w:tblStyle w:val="TableGrid"/>
        <w:tblW w:w="0" w:type="auto"/>
        <w:jc w:val="center"/>
        <w:tblLook w:val="04A0" w:firstRow="1" w:lastRow="0" w:firstColumn="1" w:lastColumn="0" w:noHBand="0" w:noVBand="1"/>
      </w:tblPr>
      <w:tblGrid>
        <w:gridCol w:w="14102"/>
      </w:tblGrid>
      <w:tr w:rsidR="0090728A" w:rsidRPr="00451984" w14:paraId="5E5F698E" w14:textId="77777777" w:rsidTr="00451984">
        <w:trPr>
          <w:trHeight w:val="205"/>
          <w:jc w:val="center"/>
        </w:trPr>
        <w:tc>
          <w:tcPr>
            <w:tcW w:w="14102" w:type="dxa"/>
            <w:shd w:val="clear" w:color="auto" w:fill="CCFFCC"/>
          </w:tcPr>
          <w:p w14:paraId="5F9B2821" w14:textId="77777777" w:rsidR="0090728A" w:rsidRPr="00451984" w:rsidRDefault="0090728A" w:rsidP="008D16C6">
            <w:pPr>
              <w:pStyle w:val="Heading3"/>
              <w:outlineLvl w:val="2"/>
            </w:pPr>
            <w:bookmarkStart w:id="93" w:name="_Toc45867452"/>
            <w:r w:rsidRPr="00451984">
              <w:t>PS4 Waves and Their Applications in Technologies for Information Transfer</w:t>
            </w:r>
            <w:bookmarkEnd w:id="93"/>
          </w:p>
        </w:tc>
      </w:tr>
    </w:tbl>
    <w:p w14:paraId="0D615830" w14:textId="77777777" w:rsidR="00451984" w:rsidRPr="00451984" w:rsidRDefault="00451984">
      <w:pPr>
        <w:rPr>
          <w:sz w:val="2"/>
        </w:rPr>
      </w:pPr>
    </w:p>
    <w:tbl>
      <w:tblPr>
        <w:tblStyle w:val="TableGrid"/>
        <w:tblW w:w="5000" w:type="pct"/>
        <w:jc w:val="center"/>
        <w:tblLook w:val="04A0" w:firstRow="1" w:lastRow="0" w:firstColumn="1" w:lastColumn="0" w:noHBand="0" w:noVBand="1"/>
      </w:tblPr>
      <w:tblGrid>
        <w:gridCol w:w="3507"/>
        <w:gridCol w:w="3558"/>
        <w:gridCol w:w="3514"/>
        <w:gridCol w:w="3523"/>
      </w:tblGrid>
      <w:tr w:rsidR="0090728A" w:rsidRPr="00451984" w14:paraId="2F2A9C6E" w14:textId="77777777" w:rsidTr="008772ED">
        <w:trPr>
          <w:trHeight w:val="205"/>
          <w:tblHeader/>
          <w:jc w:val="center"/>
        </w:trPr>
        <w:tc>
          <w:tcPr>
            <w:tcW w:w="1243" w:type="pct"/>
            <w:shd w:val="clear" w:color="auto" w:fill="FFFF99"/>
          </w:tcPr>
          <w:p w14:paraId="6A80D69E" w14:textId="77777777" w:rsidR="0090728A" w:rsidRPr="00451984" w:rsidRDefault="0090728A" w:rsidP="0074550F">
            <w:pPr>
              <w:rPr>
                <w:b/>
              </w:rPr>
            </w:pPr>
            <w:r w:rsidRPr="00451984">
              <w:rPr>
                <w:b/>
              </w:rPr>
              <w:t>MA Standard</w:t>
            </w:r>
          </w:p>
        </w:tc>
        <w:tc>
          <w:tcPr>
            <w:tcW w:w="1261" w:type="pct"/>
            <w:shd w:val="clear" w:color="auto" w:fill="FFFF99"/>
          </w:tcPr>
          <w:p w14:paraId="6BB6598A" w14:textId="77777777" w:rsidR="0090728A" w:rsidRPr="00451984" w:rsidRDefault="0090728A" w:rsidP="0074550F">
            <w:pPr>
              <w:rPr>
                <w:b/>
              </w:rPr>
            </w:pPr>
            <w:r w:rsidRPr="00451984">
              <w:rPr>
                <w:b/>
              </w:rPr>
              <w:t>Possible learning activities:</w:t>
            </w:r>
          </w:p>
          <w:p w14:paraId="4D9603C9" w14:textId="77777777" w:rsidR="0090728A" w:rsidRPr="00451984" w:rsidRDefault="0090728A" w:rsidP="0074550F">
            <w:pPr>
              <w:rPr>
                <w:b/>
              </w:rPr>
            </w:pPr>
            <w:r w:rsidRPr="00451984">
              <w:rPr>
                <w:b/>
              </w:rPr>
              <w:t>Children could…</w:t>
            </w:r>
          </w:p>
        </w:tc>
        <w:tc>
          <w:tcPr>
            <w:tcW w:w="1246" w:type="pct"/>
            <w:shd w:val="clear" w:color="auto" w:fill="FFFF99"/>
          </w:tcPr>
          <w:p w14:paraId="0F1C0B37" w14:textId="77777777" w:rsidR="0090728A" w:rsidRPr="00451984" w:rsidRDefault="0090728A" w:rsidP="0074550F">
            <w:pPr>
              <w:rPr>
                <w:b/>
              </w:rPr>
            </w:pPr>
            <w:r w:rsidRPr="00451984">
              <w:rPr>
                <w:b/>
              </w:rPr>
              <w:t>Possible evidence:</w:t>
            </w:r>
          </w:p>
          <w:p w14:paraId="41E7049D" w14:textId="77777777" w:rsidR="0090728A" w:rsidRPr="00451984" w:rsidRDefault="0090728A" w:rsidP="0074550F">
            <w:pPr>
              <w:rPr>
                <w:b/>
              </w:rPr>
            </w:pPr>
            <w:r w:rsidRPr="00451984">
              <w:rPr>
                <w:b/>
              </w:rPr>
              <w:t>Children may...</w:t>
            </w:r>
          </w:p>
        </w:tc>
        <w:tc>
          <w:tcPr>
            <w:tcW w:w="1249" w:type="pct"/>
            <w:shd w:val="clear" w:color="auto" w:fill="FFFF99"/>
          </w:tcPr>
          <w:p w14:paraId="56A8C763" w14:textId="77777777" w:rsidR="0090728A" w:rsidRPr="00451984" w:rsidRDefault="0090728A" w:rsidP="0074550F">
            <w:pPr>
              <w:rPr>
                <w:b/>
              </w:rPr>
            </w:pPr>
            <w:r w:rsidRPr="00451984">
              <w:rPr>
                <w:b/>
              </w:rPr>
              <w:t>Supportive practices:</w:t>
            </w:r>
          </w:p>
          <w:p w14:paraId="23F5FE54" w14:textId="77777777" w:rsidR="0090728A" w:rsidRPr="00451984" w:rsidRDefault="0090728A" w:rsidP="0074550F">
            <w:pPr>
              <w:rPr>
                <w:b/>
              </w:rPr>
            </w:pPr>
            <w:r w:rsidRPr="00451984">
              <w:rPr>
                <w:b/>
              </w:rPr>
              <w:t>Educators could…</w:t>
            </w:r>
          </w:p>
        </w:tc>
      </w:tr>
      <w:tr w:rsidR="0090728A" w:rsidRPr="00451984" w14:paraId="18752DA0" w14:textId="77777777" w:rsidTr="008772ED">
        <w:trPr>
          <w:trHeight w:val="205"/>
          <w:jc w:val="center"/>
        </w:trPr>
        <w:tc>
          <w:tcPr>
            <w:tcW w:w="1243" w:type="pct"/>
          </w:tcPr>
          <w:p w14:paraId="10BFFF7B" w14:textId="77777777" w:rsidR="0090728A" w:rsidRPr="00451984" w:rsidRDefault="0090728A" w:rsidP="0090728A">
            <w:pPr>
              <w:tabs>
                <w:tab w:val="left" w:pos="-1800"/>
                <w:tab w:val="left" w:pos="-540"/>
                <w:tab w:val="left" w:pos="-360"/>
                <w:tab w:val="left" w:pos="0"/>
              </w:tabs>
              <w:rPr>
                <w:rFonts w:eastAsia="MS Mincho"/>
                <w:b/>
              </w:rPr>
            </w:pPr>
            <w:r w:rsidRPr="00451984">
              <w:rPr>
                <w:rFonts w:eastAsia="MS Mincho"/>
                <w:b/>
              </w:rPr>
              <w:t>Note: *No K-PS4-1</w:t>
            </w:r>
          </w:p>
        </w:tc>
        <w:tc>
          <w:tcPr>
            <w:tcW w:w="1261" w:type="pct"/>
          </w:tcPr>
          <w:p w14:paraId="30B8CB28" w14:textId="77777777" w:rsidR="0090728A" w:rsidRPr="00451984" w:rsidRDefault="0090728A" w:rsidP="0090728A">
            <w:pPr>
              <w:pStyle w:val="ListParagraph"/>
              <w:autoSpaceDE w:val="0"/>
              <w:autoSpaceDN w:val="0"/>
              <w:adjustRightInd w:val="0"/>
              <w:ind w:left="252"/>
              <w:rPr>
                <w:sz w:val="20"/>
                <w:szCs w:val="20"/>
              </w:rPr>
            </w:pPr>
          </w:p>
        </w:tc>
        <w:tc>
          <w:tcPr>
            <w:tcW w:w="1246" w:type="pct"/>
          </w:tcPr>
          <w:p w14:paraId="3C567D39" w14:textId="77777777" w:rsidR="0090728A" w:rsidRPr="00451984" w:rsidRDefault="0090728A" w:rsidP="0090728A">
            <w:pPr>
              <w:pStyle w:val="ListParagraph"/>
              <w:autoSpaceDE w:val="0"/>
              <w:autoSpaceDN w:val="0"/>
              <w:adjustRightInd w:val="0"/>
              <w:ind w:left="252"/>
              <w:rPr>
                <w:sz w:val="20"/>
                <w:szCs w:val="20"/>
              </w:rPr>
            </w:pPr>
          </w:p>
        </w:tc>
        <w:tc>
          <w:tcPr>
            <w:tcW w:w="1249" w:type="pct"/>
          </w:tcPr>
          <w:p w14:paraId="5D0EB651" w14:textId="77777777" w:rsidR="0090728A" w:rsidRPr="00451984" w:rsidRDefault="0090728A" w:rsidP="0090728A">
            <w:pPr>
              <w:pStyle w:val="ListBullet"/>
              <w:numPr>
                <w:ilvl w:val="0"/>
                <w:numId w:val="0"/>
              </w:numPr>
              <w:spacing w:before="0" w:after="0"/>
              <w:ind w:left="288"/>
              <w:rPr>
                <w:sz w:val="20"/>
              </w:rPr>
            </w:pPr>
          </w:p>
        </w:tc>
      </w:tr>
      <w:tr w:rsidR="0090728A" w:rsidRPr="00451984" w14:paraId="1484A08D" w14:textId="77777777" w:rsidTr="008772ED">
        <w:trPr>
          <w:trHeight w:val="205"/>
          <w:jc w:val="center"/>
        </w:trPr>
        <w:tc>
          <w:tcPr>
            <w:tcW w:w="1243" w:type="pct"/>
            <w:shd w:val="clear" w:color="auto" w:fill="DBE5F1" w:themeFill="accent1" w:themeFillTint="33"/>
          </w:tcPr>
          <w:p w14:paraId="626411B0" w14:textId="77777777" w:rsidR="0090728A" w:rsidRPr="00451984" w:rsidRDefault="0090728A" w:rsidP="0090728A">
            <w:pPr>
              <w:tabs>
                <w:tab w:val="left" w:pos="-1800"/>
                <w:tab w:val="left" w:pos="-540"/>
                <w:tab w:val="left" w:pos="-360"/>
                <w:tab w:val="left" w:pos="0"/>
              </w:tabs>
              <w:rPr>
                <w:rFonts w:eastAsia="MS Mincho"/>
              </w:rPr>
            </w:pPr>
            <w:r w:rsidRPr="00451984">
              <w:rPr>
                <w:rFonts w:eastAsia="MS Mincho"/>
                <w:b/>
              </w:rPr>
              <w:t xml:space="preserve">PreK-PS4-1 (MA). </w:t>
            </w:r>
            <w:r w:rsidRPr="00451984">
              <w:rPr>
                <w:rFonts w:eastAsia="MS Mincho"/>
              </w:rPr>
              <w:t xml:space="preserve">Investigate sounds made by different objects and materials and discuss explanations </w:t>
            </w:r>
            <w:r w:rsidRPr="00451984">
              <w:rPr>
                <w:rFonts w:eastAsia="MS Mincho"/>
              </w:rPr>
              <w:lastRenderedPageBreak/>
              <w:t>about what is causing the sounds. Through play and investigations, identify ways to manipulate different objects and materials that make sound to change volume and pitch.</w:t>
            </w:r>
          </w:p>
        </w:tc>
        <w:tc>
          <w:tcPr>
            <w:tcW w:w="1261" w:type="pct"/>
            <w:shd w:val="clear" w:color="auto" w:fill="DBE5F1" w:themeFill="accent1" w:themeFillTint="33"/>
          </w:tcPr>
          <w:p w14:paraId="3407807A" w14:textId="77777777" w:rsidR="0090728A" w:rsidRPr="00451984" w:rsidRDefault="0090728A" w:rsidP="00EB08C2">
            <w:pPr>
              <w:pStyle w:val="ListParagraph"/>
              <w:numPr>
                <w:ilvl w:val="0"/>
                <w:numId w:val="131"/>
              </w:numPr>
              <w:ind w:left="252" w:hanging="252"/>
              <w:contextualSpacing w:val="0"/>
            </w:pPr>
            <w:r w:rsidRPr="00451984">
              <w:lastRenderedPageBreak/>
              <w:t xml:space="preserve">Investigate sounds that can be made with their own bodies (clapping, whistling, clicking, </w:t>
            </w:r>
            <w:r w:rsidRPr="00451984">
              <w:lastRenderedPageBreak/>
              <w:t>stamping, singing, speaking, etc.) and explore ways to change pitch and volume.</w:t>
            </w:r>
          </w:p>
          <w:p w14:paraId="1ED8A59C" w14:textId="77777777" w:rsidR="0090728A" w:rsidRPr="00451984" w:rsidRDefault="0090728A" w:rsidP="00EB08C2">
            <w:pPr>
              <w:pStyle w:val="ListParagraph"/>
              <w:numPr>
                <w:ilvl w:val="0"/>
                <w:numId w:val="131"/>
              </w:numPr>
              <w:ind w:left="252" w:hanging="252"/>
              <w:contextualSpacing w:val="0"/>
            </w:pPr>
            <w:r w:rsidRPr="00451984">
              <w:t>Investigate different musical instruments and the different sounds they make.</w:t>
            </w:r>
          </w:p>
          <w:p w14:paraId="78560A9D" w14:textId="77777777" w:rsidR="0090728A" w:rsidRPr="00451984" w:rsidRDefault="0090728A" w:rsidP="00EB08C2">
            <w:pPr>
              <w:pStyle w:val="ListParagraph"/>
              <w:numPr>
                <w:ilvl w:val="0"/>
                <w:numId w:val="131"/>
              </w:numPr>
              <w:ind w:left="252" w:hanging="252"/>
              <w:contextualSpacing w:val="0"/>
            </w:pPr>
            <w:r w:rsidRPr="00451984">
              <w:t>Create a music wall using a fence and a variety of objects in the classroom.</w:t>
            </w:r>
          </w:p>
        </w:tc>
        <w:tc>
          <w:tcPr>
            <w:tcW w:w="1246" w:type="pct"/>
            <w:shd w:val="clear" w:color="auto" w:fill="DBE5F1" w:themeFill="accent1" w:themeFillTint="33"/>
          </w:tcPr>
          <w:p w14:paraId="17E22B0A" w14:textId="77777777" w:rsidR="0090728A" w:rsidRPr="00451984" w:rsidRDefault="0090728A" w:rsidP="00EB08C2">
            <w:pPr>
              <w:pStyle w:val="ListParagraph"/>
              <w:numPr>
                <w:ilvl w:val="0"/>
                <w:numId w:val="131"/>
              </w:numPr>
              <w:ind w:left="252" w:hanging="252"/>
              <w:contextualSpacing w:val="0"/>
            </w:pPr>
            <w:r w:rsidRPr="00451984">
              <w:lastRenderedPageBreak/>
              <w:t xml:space="preserve">create instruments from household items (combs, paper towel rolls, cans, rubber bands, </w:t>
            </w:r>
            <w:r w:rsidRPr="00451984">
              <w:lastRenderedPageBreak/>
              <w:t>small containers, etc.) and explore ways to change pitch and volume.</w:t>
            </w:r>
            <w:r w:rsidR="0074550F" w:rsidRPr="00451984">
              <w:t xml:space="preserve"> </w:t>
            </w:r>
          </w:p>
        </w:tc>
        <w:tc>
          <w:tcPr>
            <w:tcW w:w="1249" w:type="pct"/>
            <w:shd w:val="clear" w:color="auto" w:fill="DBE5F1" w:themeFill="accent1" w:themeFillTint="33"/>
          </w:tcPr>
          <w:p w14:paraId="5A99D7CD" w14:textId="77777777" w:rsidR="0090728A" w:rsidRPr="00451984" w:rsidRDefault="0090728A" w:rsidP="00EB08C2">
            <w:pPr>
              <w:pStyle w:val="ListParagraph"/>
              <w:numPr>
                <w:ilvl w:val="0"/>
                <w:numId w:val="131"/>
              </w:numPr>
              <w:ind w:left="252" w:hanging="252"/>
              <w:contextualSpacing w:val="0"/>
            </w:pPr>
            <w:r w:rsidRPr="00451984">
              <w:lastRenderedPageBreak/>
              <w:t xml:space="preserve">walk and listen to sounds outdoors. Generate a list of sounds </w:t>
            </w:r>
            <w:r w:rsidRPr="00451984">
              <w:lastRenderedPageBreak/>
              <w:t>that were heard and what caused them.</w:t>
            </w:r>
          </w:p>
          <w:p w14:paraId="5AF8C403" w14:textId="77777777" w:rsidR="0090728A" w:rsidRPr="00451984" w:rsidRDefault="0090728A" w:rsidP="00EB08C2">
            <w:pPr>
              <w:pStyle w:val="ListParagraph"/>
              <w:numPr>
                <w:ilvl w:val="0"/>
                <w:numId w:val="131"/>
              </w:numPr>
              <w:ind w:left="252" w:hanging="252"/>
              <w:contextualSpacing w:val="0"/>
            </w:pPr>
            <w:r w:rsidRPr="00451984">
              <w:t>provide simple music instruments for children to play, and introduce their names, e.g. drums, shaker, tambourines, etc</w:t>
            </w:r>
            <w:r w:rsidR="0074550F" w:rsidRPr="00451984">
              <w:t>.</w:t>
            </w:r>
          </w:p>
        </w:tc>
      </w:tr>
      <w:tr w:rsidR="0090728A" w:rsidRPr="00451984" w14:paraId="737BF115" w14:textId="77777777" w:rsidTr="008772ED">
        <w:trPr>
          <w:trHeight w:val="205"/>
          <w:jc w:val="center"/>
        </w:trPr>
        <w:tc>
          <w:tcPr>
            <w:tcW w:w="1243" w:type="pct"/>
            <w:shd w:val="clear" w:color="auto" w:fill="DBE5F1" w:themeFill="accent1" w:themeFillTint="33"/>
          </w:tcPr>
          <w:p w14:paraId="3F10058F" w14:textId="77777777" w:rsidR="0090728A" w:rsidRPr="00451984" w:rsidRDefault="0090728A" w:rsidP="0090728A">
            <w:pPr>
              <w:tabs>
                <w:tab w:val="left" w:pos="-1800"/>
                <w:tab w:val="left" w:pos="-540"/>
                <w:tab w:val="left" w:pos="-360"/>
                <w:tab w:val="left" w:pos="0"/>
              </w:tabs>
              <w:rPr>
                <w:rFonts w:eastAsia="MS Mincho"/>
              </w:rPr>
            </w:pPr>
            <w:r w:rsidRPr="00451984">
              <w:rPr>
                <w:rFonts w:eastAsia="MS Mincho"/>
                <w:b/>
              </w:rPr>
              <w:lastRenderedPageBreak/>
              <w:t>PreK-PS4-2 (MA).</w:t>
            </w:r>
            <w:r w:rsidRPr="00451984">
              <w:rPr>
                <w:rFonts w:eastAsia="MS Mincho"/>
              </w:rPr>
              <w:t xml:space="preserve"> Connect daily experience and investigations to demonstrate the relationships between the size and shape of shadows, the objects creating the shadow, and the light source</w:t>
            </w:r>
            <w:r w:rsidR="00A7331B">
              <w:rPr>
                <w:rFonts w:eastAsia="MS Mincho"/>
              </w:rPr>
              <w:t xml:space="preserve">. </w:t>
            </w:r>
          </w:p>
        </w:tc>
        <w:tc>
          <w:tcPr>
            <w:tcW w:w="1261" w:type="pct"/>
            <w:shd w:val="clear" w:color="auto" w:fill="DBE5F1" w:themeFill="accent1" w:themeFillTint="33"/>
          </w:tcPr>
          <w:p w14:paraId="64B20B99" w14:textId="77777777" w:rsidR="0090728A" w:rsidRPr="00451984" w:rsidRDefault="0090728A" w:rsidP="00EB08C2">
            <w:pPr>
              <w:pStyle w:val="ListParagraph"/>
              <w:numPr>
                <w:ilvl w:val="0"/>
                <w:numId w:val="131"/>
              </w:numPr>
              <w:ind w:left="252" w:hanging="252"/>
              <w:contextualSpacing w:val="0"/>
            </w:pPr>
            <w:r w:rsidRPr="00451984">
              <w:t>trace the outlines of their own shadows and compare/contrast them. Return later and try to identify whose shadow is whose.</w:t>
            </w:r>
          </w:p>
          <w:p w14:paraId="1D73E5D2" w14:textId="77777777" w:rsidR="0090728A" w:rsidRPr="00451984" w:rsidRDefault="0090728A" w:rsidP="00EB08C2">
            <w:pPr>
              <w:pStyle w:val="ListParagraph"/>
              <w:numPr>
                <w:ilvl w:val="0"/>
                <w:numId w:val="131"/>
              </w:numPr>
              <w:ind w:left="252" w:hanging="252"/>
              <w:contextualSpacing w:val="0"/>
            </w:pPr>
            <w:r w:rsidRPr="00451984">
              <w:t xml:space="preserve">experiment with ways to “lose” their shadows or change the shape of their shadows. </w:t>
            </w:r>
          </w:p>
          <w:p w14:paraId="024458B9" w14:textId="77777777" w:rsidR="0090728A" w:rsidRPr="00451984" w:rsidRDefault="0090728A" w:rsidP="00EB08C2">
            <w:pPr>
              <w:pStyle w:val="ListParagraph"/>
              <w:numPr>
                <w:ilvl w:val="0"/>
                <w:numId w:val="131"/>
              </w:numPr>
              <w:ind w:left="252" w:hanging="252"/>
              <w:contextualSpacing w:val="0"/>
            </w:pPr>
            <w:r w:rsidRPr="00451984">
              <w:t>create shadows using a light source and explore how the shadows change shape and size. Explore shadows created by shadow puppets, hands, etc.</w:t>
            </w:r>
          </w:p>
        </w:tc>
        <w:tc>
          <w:tcPr>
            <w:tcW w:w="1246" w:type="pct"/>
            <w:shd w:val="clear" w:color="auto" w:fill="DBE5F1" w:themeFill="accent1" w:themeFillTint="33"/>
          </w:tcPr>
          <w:p w14:paraId="130C63DD" w14:textId="77777777" w:rsidR="0090728A" w:rsidRPr="00451984" w:rsidRDefault="0090728A" w:rsidP="00EB08C2">
            <w:pPr>
              <w:pStyle w:val="ListParagraph"/>
              <w:numPr>
                <w:ilvl w:val="0"/>
                <w:numId w:val="131"/>
              </w:numPr>
              <w:ind w:left="252" w:hanging="252"/>
              <w:contextualSpacing w:val="0"/>
            </w:pPr>
            <w:r w:rsidRPr="00451984">
              <w:t>using body movement, demonstrate recognition of how to make their shadow bigger or smaller.</w:t>
            </w:r>
          </w:p>
        </w:tc>
        <w:tc>
          <w:tcPr>
            <w:tcW w:w="1249" w:type="pct"/>
            <w:shd w:val="clear" w:color="auto" w:fill="DBE5F1" w:themeFill="accent1" w:themeFillTint="33"/>
          </w:tcPr>
          <w:p w14:paraId="5D5FC0AB" w14:textId="77777777" w:rsidR="0090728A" w:rsidRPr="00451984" w:rsidRDefault="0090728A" w:rsidP="00EB08C2">
            <w:pPr>
              <w:pStyle w:val="ListBullet"/>
              <w:numPr>
                <w:ilvl w:val="0"/>
                <w:numId w:val="131"/>
              </w:numPr>
              <w:tabs>
                <w:tab w:val="clear" w:pos="1080"/>
              </w:tabs>
              <w:spacing w:before="0" w:after="0"/>
              <w:ind w:left="252" w:hanging="252"/>
              <w:rPr>
                <w:rFonts w:eastAsiaTheme="minorHAnsi"/>
                <w:szCs w:val="22"/>
                <w:lang w:eastAsia="zh-CN"/>
              </w:rPr>
            </w:pPr>
            <w:r w:rsidRPr="00451984">
              <w:rPr>
                <w:rFonts w:eastAsiaTheme="minorHAnsi"/>
                <w:szCs w:val="22"/>
                <w:lang w:eastAsia="zh-CN"/>
              </w:rPr>
              <w:t>facilitate children to explore and discuss objects that are transparent, translucent or opaque to create different kinds of shadows.</w:t>
            </w:r>
          </w:p>
          <w:p w14:paraId="3D6F577B" w14:textId="77777777" w:rsidR="0090728A" w:rsidRPr="00451984" w:rsidRDefault="0090728A" w:rsidP="00EB08C2">
            <w:pPr>
              <w:pStyle w:val="ListBullet"/>
              <w:numPr>
                <w:ilvl w:val="0"/>
                <w:numId w:val="131"/>
              </w:numPr>
              <w:tabs>
                <w:tab w:val="clear" w:pos="1080"/>
              </w:tabs>
              <w:spacing w:before="0" w:after="0"/>
              <w:ind w:left="252" w:hanging="252"/>
              <w:rPr>
                <w:rFonts w:eastAsiaTheme="minorHAnsi"/>
                <w:szCs w:val="22"/>
                <w:lang w:eastAsia="zh-CN"/>
              </w:rPr>
            </w:pPr>
            <w:r w:rsidRPr="00451984">
              <w:rPr>
                <w:rFonts w:eastAsiaTheme="minorHAnsi"/>
                <w:szCs w:val="22"/>
                <w:lang w:eastAsia="zh-CN"/>
              </w:rPr>
              <w:t xml:space="preserve">read age-appropriate, </w:t>
            </w:r>
            <w:proofErr w:type="gramStart"/>
            <w:r w:rsidRPr="00451984">
              <w:rPr>
                <w:rFonts w:eastAsiaTheme="minorHAnsi"/>
                <w:szCs w:val="22"/>
                <w:lang w:eastAsia="zh-CN"/>
              </w:rPr>
              <w:t>scientifically-accurate</w:t>
            </w:r>
            <w:proofErr w:type="gramEnd"/>
            <w:r w:rsidRPr="00451984">
              <w:rPr>
                <w:rFonts w:eastAsiaTheme="minorHAnsi"/>
                <w:szCs w:val="22"/>
                <w:lang w:eastAsia="zh-CN"/>
              </w:rPr>
              <w:t xml:space="preserve"> stories related to sunlight and shadows (e.g., Light, Shadows, Mirror and Rainbows by Rosinsky; Guess Whose Shadow by Swinburne; What Makes a Shadow by Bulla).</w:t>
            </w:r>
          </w:p>
        </w:tc>
      </w:tr>
      <w:tr w:rsidR="00451984" w:rsidRPr="00451984" w14:paraId="0F180839" w14:textId="77777777" w:rsidTr="008772ED">
        <w:trPr>
          <w:trHeight w:val="205"/>
          <w:jc w:val="center"/>
        </w:trPr>
        <w:tc>
          <w:tcPr>
            <w:tcW w:w="1243" w:type="pct"/>
            <w:shd w:val="clear" w:color="auto" w:fill="auto"/>
          </w:tcPr>
          <w:p w14:paraId="74DCA5F1" w14:textId="77777777" w:rsidR="00451984" w:rsidRPr="00451984" w:rsidRDefault="00451984" w:rsidP="0090728A">
            <w:pPr>
              <w:tabs>
                <w:tab w:val="left" w:pos="-1800"/>
                <w:tab w:val="left" w:pos="-540"/>
                <w:tab w:val="left" w:pos="-360"/>
                <w:tab w:val="left" w:pos="0"/>
              </w:tabs>
              <w:rPr>
                <w:rFonts w:eastAsia="MS Mincho"/>
                <w:b/>
              </w:rPr>
            </w:pPr>
            <w:r w:rsidRPr="00451984">
              <w:rPr>
                <w:rFonts w:eastAsia="MS Mincho"/>
                <w:b/>
              </w:rPr>
              <w:t>Note: *No K-PS4-1 or –2</w:t>
            </w:r>
          </w:p>
        </w:tc>
        <w:tc>
          <w:tcPr>
            <w:tcW w:w="1261" w:type="pct"/>
            <w:shd w:val="clear" w:color="auto" w:fill="auto"/>
          </w:tcPr>
          <w:p w14:paraId="4FD6FD5E" w14:textId="77777777" w:rsidR="00451984" w:rsidRPr="00451984" w:rsidRDefault="00451984" w:rsidP="00EB08C2">
            <w:pPr>
              <w:pStyle w:val="ListParagraph"/>
              <w:numPr>
                <w:ilvl w:val="0"/>
                <w:numId w:val="131"/>
              </w:numPr>
              <w:ind w:left="252" w:hanging="252"/>
              <w:contextualSpacing w:val="0"/>
            </w:pPr>
          </w:p>
        </w:tc>
        <w:tc>
          <w:tcPr>
            <w:tcW w:w="1246" w:type="pct"/>
            <w:shd w:val="clear" w:color="auto" w:fill="auto"/>
          </w:tcPr>
          <w:p w14:paraId="05C2F1DE" w14:textId="77777777" w:rsidR="00451984" w:rsidRPr="00451984" w:rsidRDefault="00451984" w:rsidP="00EB08C2">
            <w:pPr>
              <w:pStyle w:val="ListParagraph"/>
              <w:numPr>
                <w:ilvl w:val="0"/>
                <w:numId w:val="131"/>
              </w:numPr>
              <w:ind w:left="252" w:hanging="252"/>
              <w:contextualSpacing w:val="0"/>
            </w:pPr>
          </w:p>
        </w:tc>
        <w:tc>
          <w:tcPr>
            <w:tcW w:w="1249" w:type="pct"/>
            <w:shd w:val="clear" w:color="auto" w:fill="auto"/>
          </w:tcPr>
          <w:p w14:paraId="22C588A6" w14:textId="77777777" w:rsidR="00451984" w:rsidRPr="00451984" w:rsidRDefault="00451984" w:rsidP="00EB08C2">
            <w:pPr>
              <w:pStyle w:val="ListBullet"/>
              <w:numPr>
                <w:ilvl w:val="0"/>
                <w:numId w:val="131"/>
              </w:numPr>
              <w:tabs>
                <w:tab w:val="clear" w:pos="1080"/>
              </w:tabs>
              <w:spacing w:before="0" w:after="0"/>
              <w:ind w:left="252" w:hanging="252"/>
              <w:rPr>
                <w:rFonts w:eastAsiaTheme="minorHAnsi"/>
                <w:szCs w:val="22"/>
                <w:lang w:eastAsia="zh-CN"/>
              </w:rPr>
            </w:pPr>
          </w:p>
        </w:tc>
      </w:tr>
    </w:tbl>
    <w:p w14:paraId="280023DD" w14:textId="77777777" w:rsidR="0074550F" w:rsidRPr="00451984" w:rsidRDefault="0074550F" w:rsidP="00572ABF">
      <w:pPr>
        <w:pStyle w:val="BodyText"/>
        <w:rPr>
          <w:rStyle w:val="BodyTextChar"/>
          <w:sz w:val="22"/>
          <w:szCs w:val="22"/>
        </w:rPr>
        <w:sectPr w:rsidR="0074550F" w:rsidRPr="00451984" w:rsidSect="008772ED">
          <w:headerReference w:type="default" r:id="rId36"/>
          <w:headerReference w:type="first" r:id="rId37"/>
          <w:pgSz w:w="15840" w:h="12240" w:orient="landscape"/>
          <w:pgMar w:top="864" w:right="864" w:bottom="864" w:left="864" w:header="288" w:footer="720" w:gutter="0"/>
          <w:pgNumType w:chapStyle="1"/>
          <w:cols w:space="720"/>
          <w:titlePg/>
          <w:docGrid w:linePitch="360"/>
        </w:sectPr>
      </w:pPr>
    </w:p>
    <w:p w14:paraId="286C8EC2" w14:textId="77777777" w:rsidR="00E50370" w:rsidRDefault="00E50370" w:rsidP="00B92617">
      <w:pPr>
        <w:pStyle w:val="Heading1"/>
      </w:pPr>
      <w:bookmarkStart w:id="94" w:name="_Toc45867453"/>
      <w:r>
        <w:lastRenderedPageBreak/>
        <w:t>History</w:t>
      </w:r>
      <w:r w:rsidRPr="00035C6E">
        <w:t xml:space="preserve"> </w:t>
      </w:r>
      <w:r>
        <w:t>and Social Science</w:t>
      </w:r>
      <w:bookmarkEnd w:id="94"/>
    </w:p>
    <w:p w14:paraId="67AD682A" w14:textId="77777777" w:rsidR="00E50370" w:rsidRPr="00B92617" w:rsidRDefault="00E50370" w:rsidP="00E50370">
      <w:pPr>
        <w:jc w:val="center"/>
      </w:pPr>
      <w:r w:rsidRPr="00B92617">
        <w:t>Pre-Kindergarten and Kindergarten</w:t>
      </w:r>
    </w:p>
    <w:p w14:paraId="0281FC3D" w14:textId="77777777" w:rsidR="00E50370" w:rsidRPr="00B92617" w:rsidRDefault="00E50370" w:rsidP="00E50370">
      <w:pPr>
        <w:jc w:val="center"/>
      </w:pPr>
      <w:r w:rsidRPr="00B92617">
        <w:t>Living, Learning, and Working Together</w:t>
      </w:r>
    </w:p>
    <w:p w14:paraId="4FB64FA1" w14:textId="77777777" w:rsidR="00E50370" w:rsidRPr="00B92617" w:rsidRDefault="00E50370" w:rsidP="00E50370">
      <w:pPr>
        <w:pStyle w:val="BodyText"/>
        <w:rPr>
          <w:rFonts w:eastAsia="Times New Roman"/>
          <w:b/>
          <w:i/>
          <w:iCs/>
          <w:sz w:val="22"/>
          <w:szCs w:val="22"/>
        </w:rPr>
      </w:pPr>
      <w:r w:rsidRPr="00B92617">
        <w:rPr>
          <w:rFonts w:eastAsia="Times New Roman"/>
          <w:b/>
          <w:i/>
          <w:iCs/>
          <w:sz w:val="22"/>
          <w:szCs w:val="22"/>
        </w:rPr>
        <w:t>Introduction</w:t>
      </w:r>
    </w:p>
    <w:p w14:paraId="2019B86C" w14:textId="77777777" w:rsidR="00E50370" w:rsidRPr="00B92617" w:rsidRDefault="00E50370" w:rsidP="00E50370">
      <w:pPr>
        <w:pStyle w:val="BodyText"/>
        <w:rPr>
          <w:rFonts w:eastAsia="Times New Roman"/>
          <w:iCs/>
          <w:sz w:val="22"/>
          <w:szCs w:val="22"/>
        </w:rPr>
      </w:pPr>
      <w:r w:rsidRPr="00B92617">
        <w:rPr>
          <w:rFonts w:eastAsia="Times New Roman"/>
          <w:iCs/>
          <w:sz w:val="22"/>
          <w:szCs w:val="22"/>
        </w:rPr>
        <w:t>Children start developing a sense of identity and a sense of their social and individual selves in the early childhood years. Developing social competence—the ability to engage in successful interactions with others and with family, friends, school, and community—is an integral part of children’s development. Research indicates that, as early as preschool and kindergarten, the strength of a child's social competence and self-regulation are strong predictors of social and academic competence in later years.</w:t>
      </w:r>
    </w:p>
    <w:p w14:paraId="15C4C50E" w14:textId="6B11F53B" w:rsidR="00E50370" w:rsidRPr="00B92617" w:rsidRDefault="004D7AD2" w:rsidP="00E50370">
      <w:pPr>
        <w:pStyle w:val="BodyText"/>
        <w:rPr>
          <w:rFonts w:eastAsia="Times New Roman"/>
          <w:iCs/>
          <w:sz w:val="22"/>
          <w:szCs w:val="22"/>
        </w:rPr>
      </w:pPr>
      <w:hyperlink r:id="rId38" w:history="1">
        <w:r w:rsidR="00AF7EEB">
          <w:rPr>
            <w:rStyle w:val="Hyperlink"/>
            <w:rFonts w:eastAsiaTheme="minorEastAsia"/>
            <w:i/>
            <w:sz w:val="22"/>
            <w:szCs w:val="22"/>
            <w:lang w:eastAsia="zh-CN"/>
          </w:rPr>
          <w:br/>
          <w:t>The M</w:t>
        </w:r>
        <w:r w:rsidR="00E50370" w:rsidRPr="00B43133">
          <w:rPr>
            <w:rStyle w:val="Hyperlink"/>
            <w:rFonts w:eastAsiaTheme="minorEastAsia"/>
            <w:i/>
            <w:sz w:val="22"/>
            <w:szCs w:val="22"/>
            <w:lang w:eastAsia="zh-CN"/>
          </w:rPr>
          <w:t>assachusetts History and Social Science Curriculum Framework</w:t>
        </w:r>
      </w:hyperlink>
      <w:r w:rsidR="00E50370" w:rsidRPr="00B43133">
        <w:rPr>
          <w:rFonts w:eastAsia="Times New Roman"/>
          <w:iCs/>
          <w:sz w:val="22"/>
          <w:szCs w:val="22"/>
        </w:rPr>
        <w:t xml:space="preserve"> states that “at the preschool and kindergarten level, learning in history and social science is built on children’s experiences in their families, school, community, state, and country…” A central purpose of this Framework is to prepare students to become</w:t>
      </w:r>
      <w:r w:rsidR="00E50370" w:rsidRPr="00B92617">
        <w:rPr>
          <w:rFonts w:eastAsia="Times New Roman"/>
          <w:iCs/>
          <w:sz w:val="22"/>
          <w:szCs w:val="22"/>
        </w:rPr>
        <w:t xml:space="preserve"> citizens of a culturally diverse and interdependent world and to participate fully in a democratic society.</w:t>
      </w:r>
    </w:p>
    <w:p w14:paraId="38C857F1" w14:textId="77777777" w:rsidR="00E50370" w:rsidRPr="00B92617" w:rsidRDefault="00E50370" w:rsidP="00E50370">
      <w:pPr>
        <w:pStyle w:val="BodyText"/>
        <w:rPr>
          <w:rFonts w:eastAsia="Times New Roman"/>
          <w:iCs/>
          <w:sz w:val="22"/>
          <w:szCs w:val="22"/>
        </w:rPr>
      </w:pPr>
    </w:p>
    <w:p w14:paraId="78E298AE" w14:textId="77777777" w:rsidR="00E50370" w:rsidRPr="00B92617" w:rsidRDefault="00E50370" w:rsidP="00E50370">
      <w:pPr>
        <w:pStyle w:val="BodyText"/>
        <w:rPr>
          <w:rFonts w:eastAsia="Times New Roman"/>
          <w:b/>
          <w:i/>
          <w:iCs/>
          <w:sz w:val="22"/>
          <w:szCs w:val="22"/>
        </w:rPr>
      </w:pPr>
      <w:r w:rsidRPr="00B92617">
        <w:rPr>
          <w:rFonts w:eastAsia="Times New Roman"/>
          <w:b/>
          <w:i/>
          <w:iCs/>
          <w:sz w:val="22"/>
          <w:szCs w:val="22"/>
        </w:rPr>
        <w:t>Classroom Practices and Strategies</w:t>
      </w:r>
    </w:p>
    <w:p w14:paraId="28084D23" w14:textId="77777777" w:rsidR="00E50370" w:rsidRPr="00B92617" w:rsidRDefault="00E50370" w:rsidP="00E50370">
      <w:pPr>
        <w:pStyle w:val="BodyText"/>
        <w:rPr>
          <w:rFonts w:eastAsia="Times New Roman"/>
          <w:iCs/>
          <w:sz w:val="22"/>
          <w:szCs w:val="22"/>
        </w:rPr>
      </w:pPr>
      <w:r w:rsidRPr="00B92617">
        <w:rPr>
          <w:rFonts w:eastAsia="Times New Roman"/>
          <w:iCs/>
          <w:sz w:val="22"/>
          <w:szCs w:val="22"/>
        </w:rPr>
        <w:t xml:space="preserve">Because many of the concepts related to history and social science are abstract, young children need to build understanding through experiences that are meaningful and connected to their personal experiences. Educators should consider introducing history and social science through integrated curriculum, across developmental domains. Effective teaching of history and social science includes many opportunities for children to touch, see, hear, discover, experience, and reflect. </w:t>
      </w:r>
    </w:p>
    <w:p w14:paraId="6184105A" w14:textId="77777777" w:rsidR="00E50370" w:rsidRPr="00B92617" w:rsidRDefault="00E50370" w:rsidP="00E50370">
      <w:pPr>
        <w:pStyle w:val="BodyText"/>
        <w:rPr>
          <w:sz w:val="22"/>
          <w:szCs w:val="22"/>
        </w:rPr>
      </w:pPr>
    </w:p>
    <w:p w14:paraId="22744854" w14:textId="77777777" w:rsidR="00E50370" w:rsidRPr="00B92617" w:rsidRDefault="00E50370" w:rsidP="00E50370">
      <w:pPr>
        <w:pStyle w:val="BodyText"/>
        <w:rPr>
          <w:rFonts w:eastAsia="Times New Roman"/>
          <w:b/>
          <w:i/>
          <w:iCs/>
          <w:sz w:val="22"/>
          <w:szCs w:val="22"/>
        </w:rPr>
      </w:pPr>
      <w:bookmarkStart w:id="95" w:name="_Toc197167505"/>
      <w:r w:rsidRPr="00B92617">
        <w:rPr>
          <w:rFonts w:eastAsia="Times New Roman"/>
          <w:b/>
          <w:i/>
          <w:iCs/>
          <w:sz w:val="22"/>
          <w:szCs w:val="22"/>
        </w:rPr>
        <w:t>Questions for Educators to Ask Themselves</w:t>
      </w:r>
      <w:bookmarkEnd w:id="95"/>
    </w:p>
    <w:p w14:paraId="62078D1D" w14:textId="77777777" w:rsidR="00E50370" w:rsidRPr="00B92617" w:rsidRDefault="00E50370" w:rsidP="00EA0DB5">
      <w:pPr>
        <w:pStyle w:val="BodyText"/>
        <w:numPr>
          <w:ilvl w:val="0"/>
          <w:numId w:val="151"/>
        </w:numPr>
        <w:rPr>
          <w:rFonts w:eastAsia="Times New Roman"/>
          <w:iCs/>
          <w:sz w:val="22"/>
          <w:szCs w:val="22"/>
        </w:rPr>
      </w:pPr>
      <w:r w:rsidRPr="00B92617">
        <w:rPr>
          <w:rFonts w:eastAsia="Times New Roman"/>
          <w:iCs/>
          <w:sz w:val="22"/>
          <w:szCs w:val="22"/>
        </w:rPr>
        <w:t xml:space="preserve">Do I help children develop a positive sense of self and relationships to their family and their community? </w:t>
      </w:r>
    </w:p>
    <w:p w14:paraId="56BD8021" w14:textId="77777777" w:rsidR="00E50370" w:rsidRPr="00B92617" w:rsidRDefault="00E50370" w:rsidP="00EA0DB5">
      <w:pPr>
        <w:pStyle w:val="BodyText"/>
        <w:numPr>
          <w:ilvl w:val="0"/>
          <w:numId w:val="151"/>
        </w:numPr>
        <w:rPr>
          <w:rFonts w:eastAsia="Times New Roman"/>
          <w:iCs/>
          <w:sz w:val="22"/>
          <w:szCs w:val="22"/>
        </w:rPr>
      </w:pPr>
      <w:r w:rsidRPr="00B92617">
        <w:rPr>
          <w:rFonts w:eastAsia="Times New Roman"/>
          <w:iCs/>
          <w:sz w:val="22"/>
          <w:szCs w:val="22"/>
        </w:rPr>
        <w:t xml:space="preserve">Do I guide and extend children’s knowledge and understanding about the community and the physical world? </w:t>
      </w:r>
    </w:p>
    <w:p w14:paraId="3EE94FB9" w14:textId="77777777" w:rsidR="00E50370" w:rsidRPr="00B92617" w:rsidRDefault="00E50370" w:rsidP="00EA0DB5">
      <w:pPr>
        <w:pStyle w:val="BodyText"/>
        <w:numPr>
          <w:ilvl w:val="0"/>
          <w:numId w:val="151"/>
        </w:numPr>
        <w:rPr>
          <w:rFonts w:eastAsia="Times New Roman"/>
          <w:iCs/>
          <w:sz w:val="22"/>
          <w:szCs w:val="22"/>
        </w:rPr>
      </w:pPr>
      <w:r w:rsidRPr="00B92617">
        <w:rPr>
          <w:rFonts w:eastAsia="Times New Roman"/>
          <w:iCs/>
          <w:sz w:val="22"/>
          <w:szCs w:val="22"/>
        </w:rPr>
        <w:t xml:space="preserve">Do I help children develop respect for and consideration of others whose perspectives and experiences may be different from their own? </w:t>
      </w:r>
    </w:p>
    <w:p w14:paraId="17A44EF7" w14:textId="77777777" w:rsidR="00E50370" w:rsidRPr="00B92617" w:rsidRDefault="00E50370" w:rsidP="00EA0DB5">
      <w:pPr>
        <w:pStyle w:val="BodyText"/>
        <w:numPr>
          <w:ilvl w:val="0"/>
          <w:numId w:val="151"/>
        </w:numPr>
        <w:rPr>
          <w:rFonts w:eastAsia="Times New Roman"/>
          <w:iCs/>
          <w:sz w:val="22"/>
          <w:szCs w:val="22"/>
        </w:rPr>
      </w:pPr>
      <w:r w:rsidRPr="00B92617">
        <w:rPr>
          <w:rFonts w:eastAsia="Times New Roman"/>
          <w:iCs/>
          <w:sz w:val="22"/>
          <w:szCs w:val="22"/>
        </w:rPr>
        <w:t xml:space="preserve">Do I foster social/emotional development by helping children learn to regulate their own emotions and behavior, build social skills with peers and adults, and negotiate social situations and conflicts? </w:t>
      </w:r>
    </w:p>
    <w:p w14:paraId="15761CA5" w14:textId="77777777" w:rsidR="00E50370" w:rsidRPr="00B92617" w:rsidRDefault="00E50370" w:rsidP="00EA0DB5">
      <w:pPr>
        <w:pStyle w:val="BodyText"/>
        <w:numPr>
          <w:ilvl w:val="0"/>
          <w:numId w:val="151"/>
        </w:numPr>
        <w:rPr>
          <w:rFonts w:eastAsia="Times New Roman"/>
          <w:iCs/>
          <w:sz w:val="22"/>
          <w:szCs w:val="22"/>
        </w:rPr>
      </w:pPr>
      <w:r w:rsidRPr="00B92617">
        <w:rPr>
          <w:rFonts w:eastAsia="Times New Roman"/>
          <w:iCs/>
          <w:sz w:val="22"/>
          <w:szCs w:val="22"/>
        </w:rPr>
        <w:t xml:space="preserve">Do I integrate and build curriculum based on play and dramatization to promote children's mastery of social skills and an emerging understanding of their home, school, and community? </w:t>
      </w:r>
    </w:p>
    <w:p w14:paraId="6F35A148" w14:textId="77777777" w:rsidR="00E50370" w:rsidRPr="00B92617" w:rsidRDefault="00E50370" w:rsidP="00E50370">
      <w:pPr>
        <w:pStyle w:val="BodyText"/>
        <w:rPr>
          <w:b/>
          <w:i/>
          <w:sz w:val="22"/>
          <w:szCs w:val="22"/>
        </w:rPr>
      </w:pPr>
    </w:p>
    <w:p w14:paraId="777941F6" w14:textId="77777777" w:rsidR="00E50370" w:rsidRPr="00B92617" w:rsidRDefault="00E50370" w:rsidP="00E50370">
      <w:pPr>
        <w:pStyle w:val="BodyText"/>
        <w:rPr>
          <w:rFonts w:eastAsia="Times New Roman"/>
          <w:b/>
          <w:i/>
          <w:iCs/>
          <w:sz w:val="22"/>
          <w:szCs w:val="22"/>
        </w:rPr>
      </w:pPr>
      <w:r w:rsidRPr="00B92617">
        <w:rPr>
          <w:rFonts w:eastAsia="Times New Roman"/>
          <w:b/>
          <w:i/>
          <w:iCs/>
          <w:sz w:val="22"/>
          <w:szCs w:val="22"/>
        </w:rPr>
        <w:t>Organization of History and Social Science Learning Experiences</w:t>
      </w:r>
    </w:p>
    <w:p w14:paraId="01E46F7C" w14:textId="77777777" w:rsidR="00E50370" w:rsidRDefault="00E50370" w:rsidP="00E50370">
      <w:pPr>
        <w:pStyle w:val="BodyText"/>
        <w:rPr>
          <w:rFonts w:eastAsia="Times New Roman"/>
          <w:iCs/>
          <w:sz w:val="22"/>
          <w:szCs w:val="22"/>
        </w:rPr>
      </w:pPr>
      <w:r w:rsidRPr="00B92617">
        <w:rPr>
          <w:rFonts w:eastAsia="Times New Roman"/>
          <w:iCs/>
          <w:sz w:val="22"/>
          <w:szCs w:val="22"/>
        </w:rPr>
        <w:t>The Massachusetts History and Social Science Curriculum Framework has not been updated since its original publication in 2003. The Framework concepts and skills and learning standards for pre-kindergarten and kindergarten (PreK–K) define what students know and should be able to do by the end of kindergarten. The 2003 version of the Guidelines for Preschool Learning Experiences linked Learning Guidelines to the Concept and Skills and Learning Standards. The 2008 version of the Kindergarten Learning Experiences contained two sections, Concept and Skills and Learning Standards. In this combined document the Concepts and Skills and Learning Standards for PreK–K are listed, followed by examples of possible activities to promote learning, possible evidence that children are learning, and supportive teaching practices. These examples address the strands of History, Geography, Civics and Government, and Economics for PreK–K as a whole rather than by individual concepts and skills and learning standards.</w:t>
      </w:r>
    </w:p>
    <w:p w14:paraId="339597ED" w14:textId="77777777" w:rsidR="00980E8C" w:rsidRDefault="00980E8C" w:rsidP="00E50370">
      <w:pPr>
        <w:pStyle w:val="BodyText"/>
        <w:rPr>
          <w:rFonts w:eastAsia="Times New Roman"/>
          <w:iCs/>
          <w:sz w:val="22"/>
          <w:szCs w:val="22"/>
        </w:rPr>
      </w:pPr>
    </w:p>
    <w:p w14:paraId="0CF23B91" w14:textId="77777777" w:rsidR="00980E8C" w:rsidRPr="00B92617" w:rsidRDefault="00980E8C" w:rsidP="00E50370">
      <w:pPr>
        <w:pStyle w:val="BodyText"/>
        <w:rPr>
          <w:rFonts w:eastAsia="Times New Roman"/>
          <w:iCs/>
          <w:sz w:val="22"/>
          <w:szCs w:val="22"/>
        </w:rPr>
      </w:pPr>
    </w:p>
    <w:p w14:paraId="43E3D356" w14:textId="77777777" w:rsidR="00E50370" w:rsidRPr="00B92617" w:rsidRDefault="00E50370" w:rsidP="00E50370">
      <w:pPr>
        <w:pStyle w:val="BodyText"/>
        <w:jc w:val="center"/>
        <w:rPr>
          <w:sz w:val="22"/>
          <w:szCs w:val="22"/>
        </w:rPr>
      </w:pPr>
    </w:p>
    <w:p w14:paraId="162F63C9" w14:textId="77777777" w:rsidR="00E50370" w:rsidRPr="00B92617" w:rsidRDefault="00E50370" w:rsidP="00E50370">
      <w:pPr>
        <w:rPr>
          <w:b/>
          <w:i/>
        </w:rPr>
      </w:pPr>
      <w:r w:rsidRPr="00B92617">
        <w:rPr>
          <w:b/>
          <w:i/>
        </w:rPr>
        <w:t>Pre-Kindergarten and Kindergarten Concepts and Skills</w:t>
      </w:r>
    </w:p>
    <w:p w14:paraId="3313CBD2" w14:textId="77777777" w:rsidR="00E50370" w:rsidRPr="00B92617" w:rsidRDefault="00E50370" w:rsidP="00E50370">
      <w:pPr>
        <w:pStyle w:val="BodyText"/>
        <w:rPr>
          <w:rFonts w:eastAsia="Times New Roman"/>
          <w:iCs/>
          <w:sz w:val="22"/>
          <w:szCs w:val="22"/>
        </w:rPr>
      </w:pPr>
      <w:r w:rsidRPr="00B92617">
        <w:rPr>
          <w:rFonts w:eastAsia="Times New Roman"/>
          <w:iCs/>
          <w:sz w:val="22"/>
          <w:szCs w:val="22"/>
        </w:rPr>
        <w:t>With guidance from the educator, students should be able to:</w:t>
      </w:r>
    </w:p>
    <w:p w14:paraId="197EFACD" w14:textId="77777777" w:rsidR="00E50370" w:rsidRPr="00B92617" w:rsidRDefault="00E50370" w:rsidP="00E50370">
      <w:pPr>
        <w:pStyle w:val="BodyText"/>
        <w:rPr>
          <w:rFonts w:eastAsia="Times New Roman"/>
          <w:iCs/>
          <w:sz w:val="22"/>
          <w:szCs w:val="22"/>
        </w:rPr>
      </w:pPr>
      <w:r w:rsidRPr="00B92617">
        <w:rPr>
          <w:rFonts w:eastAsia="Times New Roman"/>
          <w:iCs/>
          <w:sz w:val="22"/>
          <w:szCs w:val="22"/>
        </w:rPr>
        <w:t xml:space="preserve">History and Geography </w:t>
      </w:r>
    </w:p>
    <w:p w14:paraId="37685733" w14:textId="77777777" w:rsidR="00E50370" w:rsidRPr="00B92617" w:rsidRDefault="00E50370" w:rsidP="00EA0DB5">
      <w:pPr>
        <w:pStyle w:val="BodyText"/>
        <w:numPr>
          <w:ilvl w:val="0"/>
          <w:numId w:val="152"/>
        </w:numPr>
        <w:rPr>
          <w:rFonts w:eastAsia="Times New Roman"/>
          <w:iCs/>
          <w:sz w:val="22"/>
          <w:szCs w:val="22"/>
        </w:rPr>
      </w:pPr>
      <w:r w:rsidRPr="00B92617">
        <w:rPr>
          <w:rFonts w:eastAsia="Times New Roman"/>
          <w:iCs/>
          <w:sz w:val="22"/>
          <w:szCs w:val="22"/>
        </w:rPr>
        <w:t>Identify sequential actions, such as first, next, last, in stories and use them to describe personal experiences. (H)</w:t>
      </w:r>
    </w:p>
    <w:p w14:paraId="38E6195E" w14:textId="77777777" w:rsidR="00E50370" w:rsidRPr="00B92617" w:rsidRDefault="00E50370" w:rsidP="00EA0DB5">
      <w:pPr>
        <w:pStyle w:val="BodyText"/>
        <w:numPr>
          <w:ilvl w:val="0"/>
          <w:numId w:val="152"/>
        </w:numPr>
        <w:rPr>
          <w:rFonts w:eastAsia="Times New Roman"/>
          <w:iCs/>
          <w:sz w:val="22"/>
          <w:szCs w:val="22"/>
        </w:rPr>
      </w:pPr>
      <w:r w:rsidRPr="00B92617">
        <w:rPr>
          <w:rFonts w:eastAsia="Times New Roman"/>
          <w:iCs/>
          <w:sz w:val="22"/>
          <w:szCs w:val="22"/>
        </w:rPr>
        <w:t>Use correctly words and phrases related to chronology and time (now, long ago, before, after; morning, afternoon, night; today, tomorrow, yesterday; last or next week, month, year; and present, past, and future tenses of verbs). (H)</w:t>
      </w:r>
    </w:p>
    <w:p w14:paraId="6E67FCD1" w14:textId="77777777" w:rsidR="00E50370" w:rsidRPr="00B92617" w:rsidRDefault="00E50370" w:rsidP="00EA0DB5">
      <w:pPr>
        <w:pStyle w:val="BodyText"/>
        <w:numPr>
          <w:ilvl w:val="0"/>
          <w:numId w:val="152"/>
        </w:numPr>
        <w:rPr>
          <w:rFonts w:eastAsia="Times New Roman"/>
          <w:iCs/>
          <w:sz w:val="22"/>
          <w:szCs w:val="22"/>
        </w:rPr>
      </w:pPr>
      <w:r w:rsidRPr="00B92617">
        <w:rPr>
          <w:rFonts w:eastAsia="Times New Roman"/>
          <w:iCs/>
          <w:sz w:val="22"/>
          <w:szCs w:val="22"/>
        </w:rPr>
        <w:t>Use correctly the word because in the context of stories or personal experiences. (H)</w:t>
      </w:r>
    </w:p>
    <w:p w14:paraId="265ADDAE" w14:textId="77777777" w:rsidR="00E50370" w:rsidRPr="00B92617" w:rsidRDefault="00E50370" w:rsidP="00EA0DB5">
      <w:pPr>
        <w:pStyle w:val="BodyText"/>
        <w:numPr>
          <w:ilvl w:val="0"/>
          <w:numId w:val="152"/>
        </w:numPr>
        <w:rPr>
          <w:rFonts w:eastAsia="Times New Roman"/>
          <w:iCs/>
          <w:sz w:val="22"/>
          <w:szCs w:val="22"/>
        </w:rPr>
      </w:pPr>
      <w:r w:rsidRPr="00B92617">
        <w:rPr>
          <w:rFonts w:eastAsia="Times New Roman"/>
          <w:iCs/>
          <w:sz w:val="22"/>
          <w:szCs w:val="22"/>
        </w:rPr>
        <w:t>Use correctly words and phrases that indicate location and direction, such as up, down, near, far, left, right, straight, back, behind, and in front of. (G)</w:t>
      </w:r>
    </w:p>
    <w:p w14:paraId="06F72A84" w14:textId="77777777" w:rsidR="00E50370" w:rsidRPr="00B92617" w:rsidRDefault="00E50370" w:rsidP="00EA0DB5">
      <w:pPr>
        <w:pStyle w:val="BodyText"/>
        <w:numPr>
          <w:ilvl w:val="0"/>
          <w:numId w:val="152"/>
        </w:numPr>
        <w:rPr>
          <w:rFonts w:eastAsia="Times New Roman"/>
          <w:iCs/>
          <w:sz w:val="22"/>
          <w:szCs w:val="22"/>
        </w:rPr>
      </w:pPr>
      <w:r w:rsidRPr="00B92617">
        <w:rPr>
          <w:rFonts w:eastAsia="Times New Roman"/>
          <w:iCs/>
          <w:sz w:val="22"/>
          <w:szCs w:val="22"/>
        </w:rPr>
        <w:t>Tell or show what a map is and what a globe is. (G)</w:t>
      </w:r>
    </w:p>
    <w:p w14:paraId="5326B64F" w14:textId="77777777" w:rsidR="00E50370" w:rsidRPr="00B92617" w:rsidRDefault="00E50370" w:rsidP="00E50370">
      <w:pPr>
        <w:pStyle w:val="BodyText"/>
        <w:rPr>
          <w:rFonts w:eastAsia="Times New Roman"/>
          <w:iCs/>
          <w:sz w:val="22"/>
          <w:szCs w:val="22"/>
        </w:rPr>
      </w:pPr>
      <w:r w:rsidRPr="00B92617">
        <w:rPr>
          <w:rFonts w:eastAsia="Times New Roman"/>
          <w:iCs/>
          <w:sz w:val="22"/>
          <w:szCs w:val="22"/>
        </w:rPr>
        <w:t>Civics and Government</w:t>
      </w:r>
    </w:p>
    <w:p w14:paraId="0F2CE2EC" w14:textId="77777777" w:rsidR="00E50370" w:rsidRPr="00B92617" w:rsidRDefault="00E50370" w:rsidP="00EA0DB5">
      <w:pPr>
        <w:pStyle w:val="BodyText"/>
        <w:numPr>
          <w:ilvl w:val="0"/>
          <w:numId w:val="152"/>
        </w:numPr>
        <w:rPr>
          <w:rFonts w:eastAsia="Times New Roman"/>
          <w:iCs/>
          <w:sz w:val="22"/>
          <w:szCs w:val="22"/>
        </w:rPr>
      </w:pPr>
      <w:r w:rsidRPr="00B92617">
        <w:rPr>
          <w:rFonts w:eastAsia="Times New Roman"/>
          <w:iCs/>
          <w:sz w:val="22"/>
          <w:szCs w:val="22"/>
        </w:rPr>
        <w:t xml:space="preserve"> Give examples that show the meaning of the following concepts: authority, fairness, justice, responsibility, and rules. (C)</w:t>
      </w:r>
    </w:p>
    <w:p w14:paraId="480A32A1" w14:textId="77777777" w:rsidR="00E50370" w:rsidRPr="00B92617" w:rsidRDefault="00E50370" w:rsidP="00E50370">
      <w:pPr>
        <w:pStyle w:val="BodyText"/>
        <w:rPr>
          <w:rFonts w:eastAsia="Times New Roman"/>
          <w:iCs/>
          <w:sz w:val="22"/>
          <w:szCs w:val="22"/>
        </w:rPr>
      </w:pPr>
      <w:r w:rsidRPr="00B92617">
        <w:rPr>
          <w:rFonts w:eastAsia="Times New Roman"/>
          <w:iCs/>
          <w:sz w:val="22"/>
          <w:szCs w:val="22"/>
        </w:rPr>
        <w:t>Economics</w:t>
      </w:r>
    </w:p>
    <w:p w14:paraId="4A451B7C" w14:textId="77777777" w:rsidR="00E50370" w:rsidRPr="00B92617" w:rsidRDefault="00E50370" w:rsidP="00EA0DB5">
      <w:pPr>
        <w:pStyle w:val="BodyText"/>
        <w:numPr>
          <w:ilvl w:val="0"/>
          <w:numId w:val="152"/>
        </w:numPr>
        <w:rPr>
          <w:rFonts w:eastAsia="Times New Roman"/>
          <w:iCs/>
          <w:sz w:val="22"/>
          <w:szCs w:val="22"/>
        </w:rPr>
      </w:pPr>
      <w:r w:rsidRPr="00B92617">
        <w:rPr>
          <w:rFonts w:eastAsia="Times New Roman"/>
          <w:iCs/>
          <w:sz w:val="22"/>
          <w:szCs w:val="22"/>
        </w:rPr>
        <w:t>Use words relating to work, such as jobs, money, buying, and selling. (E)</w:t>
      </w:r>
    </w:p>
    <w:p w14:paraId="583C4B72" w14:textId="77777777" w:rsidR="00E50370" w:rsidRPr="00B92617" w:rsidRDefault="00E50370" w:rsidP="00EA0DB5">
      <w:pPr>
        <w:pStyle w:val="BodyText"/>
        <w:numPr>
          <w:ilvl w:val="0"/>
          <w:numId w:val="152"/>
        </w:numPr>
        <w:rPr>
          <w:rFonts w:eastAsia="Times New Roman"/>
          <w:iCs/>
          <w:sz w:val="22"/>
          <w:szCs w:val="22"/>
        </w:rPr>
      </w:pPr>
      <w:r w:rsidRPr="00B92617">
        <w:rPr>
          <w:rFonts w:eastAsia="Times New Roman"/>
          <w:iCs/>
          <w:sz w:val="22"/>
          <w:szCs w:val="22"/>
        </w:rPr>
        <w:t>Give examples of how family members, friends, or acquaintances use money directly or indirectly (e.g., credit card or check) to buy things they want. (E)</w:t>
      </w:r>
    </w:p>
    <w:p w14:paraId="1C2747BB" w14:textId="77777777" w:rsidR="00E50370" w:rsidRDefault="00E50370" w:rsidP="00E50370"/>
    <w:tbl>
      <w:tblPr>
        <w:tblStyle w:val="TableGrid"/>
        <w:tblW w:w="5000" w:type="pct"/>
        <w:tblLook w:val="04A0" w:firstRow="1" w:lastRow="0" w:firstColumn="1" w:lastColumn="0" w:noHBand="0" w:noVBand="1"/>
      </w:tblPr>
      <w:tblGrid>
        <w:gridCol w:w="14102"/>
      </w:tblGrid>
      <w:tr w:rsidR="00B92617" w14:paraId="1AC17DBD" w14:textId="77777777" w:rsidTr="008772ED">
        <w:tc>
          <w:tcPr>
            <w:tcW w:w="5000" w:type="pct"/>
          </w:tcPr>
          <w:p w14:paraId="29F79951" w14:textId="77777777" w:rsidR="00B92617" w:rsidRPr="00B92617" w:rsidRDefault="008772ED" w:rsidP="00B92617">
            <w:pPr>
              <w:pStyle w:val="Heading2"/>
              <w:outlineLvl w:val="1"/>
            </w:pPr>
            <w:bookmarkStart w:id="96" w:name="_Toc45867454"/>
            <w:r>
              <w:t>HISTORY</w:t>
            </w:r>
            <w:bookmarkEnd w:id="96"/>
          </w:p>
        </w:tc>
      </w:tr>
      <w:tr w:rsidR="00B92617" w14:paraId="470C184E" w14:textId="77777777" w:rsidTr="008772ED">
        <w:tc>
          <w:tcPr>
            <w:tcW w:w="5000" w:type="pct"/>
          </w:tcPr>
          <w:p w14:paraId="0C016FD0" w14:textId="77777777" w:rsidR="00B92617" w:rsidRPr="00B92617" w:rsidRDefault="00B92617" w:rsidP="00B92617">
            <w:pPr>
              <w:pStyle w:val="BodyText"/>
            </w:pPr>
            <w:r w:rsidRPr="00B92617">
              <w:t xml:space="preserve">Understanding history begins with children developing a sense of time and chronology, sequence, understanding concepts of the past, present and future, and concepts of cause and effect in their own lives. Understanding of historical time starts with classroom routines and events, seasonal changes, and children reviewing and documenting memories of what they have done in school and at home. </w:t>
            </w:r>
          </w:p>
          <w:p w14:paraId="2E2B4239" w14:textId="77777777" w:rsidR="00B92617" w:rsidRPr="00B92617" w:rsidRDefault="00B92617" w:rsidP="00B92617">
            <w:pPr>
              <w:pStyle w:val="BodyText"/>
            </w:pPr>
          </w:p>
          <w:p w14:paraId="4C985F5F" w14:textId="77777777" w:rsidR="00B92617" w:rsidRPr="00B92617" w:rsidRDefault="00B92617" w:rsidP="00B92617">
            <w:pPr>
              <w:pStyle w:val="BodyText"/>
              <w:spacing w:after="240"/>
            </w:pPr>
            <w:r w:rsidRPr="00B92617">
              <w:t>History is based on factual accounts as well as stories—some true, some partially true, and some untrue or that have changed over time. Educators should present a balanced view and/or different points of view, depending on the topic,</w:t>
            </w:r>
            <w:r w:rsidRPr="00B92617">
              <w:rPr>
                <w:iCs/>
              </w:rPr>
              <w:t xml:space="preserve"> and frame learning activities in terms of historical accuracy and cultural sensitivity</w:t>
            </w:r>
            <w:r w:rsidRPr="00B92617">
              <w:t xml:space="preserve">. </w:t>
            </w:r>
            <w:r w:rsidRPr="00B92617">
              <w:rPr>
                <w:iCs/>
              </w:rPr>
              <w:t>Holidays and traditions should be approached with sensitivity, and some caution.</w:t>
            </w:r>
            <w:r w:rsidRPr="00B92617">
              <w:t xml:space="preserve"> Learning about various traditions and celebrations helps children to develop a sense of connection to others. With diverse ethnic and religious groups in the classroom, a number of different cultures and values may exist. To recognize these differences, holidays and other traditions should be acknowledged in ways that help children understand underlying concepts of peace, unity, and diversity in non-stereotypical ways, emphasizing caring for others, recognizing fairness and injustice, and celebrating with families and friends. </w:t>
            </w:r>
          </w:p>
          <w:p w14:paraId="0C8F911D" w14:textId="77777777" w:rsidR="00B92617" w:rsidRPr="00B92617" w:rsidRDefault="00B92617" w:rsidP="00B92617">
            <w:pPr>
              <w:rPr>
                <w:b/>
                <w:i/>
              </w:rPr>
            </w:pPr>
            <w:r w:rsidRPr="00B92617">
              <w:rPr>
                <w:b/>
                <w:i/>
              </w:rPr>
              <w:t>Pre-Kindergarten to Kindergarten Learning Standards</w:t>
            </w:r>
          </w:p>
          <w:p w14:paraId="7ABEB197" w14:textId="77777777" w:rsidR="00B92617" w:rsidRPr="00B92617" w:rsidRDefault="00B92617" w:rsidP="00B92617">
            <w:pPr>
              <w:pStyle w:val="BodyText"/>
              <w:rPr>
                <w:rFonts w:eastAsia="Times New Roman"/>
                <w:iCs/>
              </w:rPr>
            </w:pPr>
            <w:r w:rsidRPr="00B92617">
              <w:rPr>
                <w:rFonts w:eastAsia="Times New Roman"/>
                <w:iCs/>
              </w:rPr>
              <w:t>With guidance from the educator, students should be able to:</w:t>
            </w:r>
          </w:p>
          <w:p w14:paraId="00AFE692" w14:textId="77777777" w:rsidR="00B92617" w:rsidRPr="00B92617" w:rsidRDefault="00B92617" w:rsidP="00B92617">
            <w:pPr>
              <w:pStyle w:val="BodyText"/>
              <w:rPr>
                <w:rFonts w:eastAsia="Times New Roman"/>
                <w:iCs/>
              </w:rPr>
            </w:pPr>
            <w:r w:rsidRPr="00B92617">
              <w:rPr>
                <w:rFonts w:eastAsia="Times New Roman"/>
                <w:b/>
                <w:iCs/>
              </w:rPr>
              <w:t>PreK-K.1</w:t>
            </w:r>
            <w:r w:rsidRPr="00B92617">
              <w:rPr>
                <w:rFonts w:eastAsia="Times New Roman"/>
                <w:iCs/>
              </w:rPr>
              <w:t xml:space="preserve"> Identify and describe the events or people celebrated during United States national holidays and why we celebrate them. (H)</w:t>
            </w:r>
          </w:p>
          <w:p w14:paraId="772D1420" w14:textId="77777777" w:rsidR="00B92617" w:rsidRPr="00B92617" w:rsidRDefault="00B92617" w:rsidP="00EA0DB5">
            <w:pPr>
              <w:pStyle w:val="BodyText"/>
              <w:numPr>
                <w:ilvl w:val="0"/>
                <w:numId w:val="153"/>
              </w:numPr>
              <w:rPr>
                <w:rFonts w:eastAsia="Times New Roman"/>
                <w:iCs/>
              </w:rPr>
            </w:pPr>
            <w:r w:rsidRPr="00B92617">
              <w:rPr>
                <w:rFonts w:eastAsia="Times New Roman"/>
                <w:iCs/>
              </w:rPr>
              <w:t>Columbus Day</w:t>
            </w:r>
          </w:p>
          <w:p w14:paraId="176A0C76" w14:textId="77777777" w:rsidR="00B92617" w:rsidRPr="00B92617" w:rsidRDefault="00B92617" w:rsidP="00EA0DB5">
            <w:pPr>
              <w:pStyle w:val="BodyText"/>
              <w:numPr>
                <w:ilvl w:val="0"/>
                <w:numId w:val="153"/>
              </w:numPr>
              <w:rPr>
                <w:rFonts w:eastAsia="Times New Roman"/>
                <w:iCs/>
              </w:rPr>
            </w:pPr>
            <w:r w:rsidRPr="00B92617">
              <w:rPr>
                <w:rFonts w:eastAsia="Times New Roman"/>
                <w:iCs/>
              </w:rPr>
              <w:t>Independence Day</w:t>
            </w:r>
          </w:p>
          <w:p w14:paraId="5A6CBB0B" w14:textId="77777777" w:rsidR="00B92617" w:rsidRPr="00B92617" w:rsidRDefault="00B92617" w:rsidP="00EA0DB5">
            <w:pPr>
              <w:pStyle w:val="BodyText"/>
              <w:numPr>
                <w:ilvl w:val="0"/>
                <w:numId w:val="153"/>
              </w:numPr>
              <w:rPr>
                <w:rFonts w:eastAsia="Times New Roman"/>
                <w:iCs/>
              </w:rPr>
            </w:pPr>
            <w:r w:rsidRPr="00B92617">
              <w:rPr>
                <w:rFonts w:eastAsia="Times New Roman"/>
                <w:iCs/>
              </w:rPr>
              <w:t>Martin Luther King, Jr. Day</w:t>
            </w:r>
          </w:p>
          <w:p w14:paraId="18508D55" w14:textId="77777777" w:rsidR="00B92617" w:rsidRPr="00B92617" w:rsidRDefault="00B92617" w:rsidP="00EA0DB5">
            <w:pPr>
              <w:pStyle w:val="BodyText"/>
              <w:numPr>
                <w:ilvl w:val="0"/>
                <w:numId w:val="153"/>
              </w:numPr>
              <w:rPr>
                <w:rFonts w:eastAsia="Times New Roman"/>
                <w:iCs/>
              </w:rPr>
            </w:pPr>
            <w:r w:rsidRPr="00B92617">
              <w:rPr>
                <w:rFonts w:eastAsia="Times New Roman"/>
                <w:iCs/>
              </w:rPr>
              <w:t>Presidents’ Day</w:t>
            </w:r>
          </w:p>
          <w:p w14:paraId="654AC4C7" w14:textId="77777777" w:rsidR="00B92617" w:rsidRPr="00B92617" w:rsidRDefault="00B92617" w:rsidP="00EA0DB5">
            <w:pPr>
              <w:pStyle w:val="BodyText"/>
              <w:numPr>
                <w:ilvl w:val="0"/>
                <w:numId w:val="153"/>
              </w:numPr>
              <w:rPr>
                <w:rFonts w:eastAsia="Times New Roman"/>
                <w:iCs/>
              </w:rPr>
            </w:pPr>
            <w:r w:rsidRPr="00B92617">
              <w:rPr>
                <w:rFonts w:eastAsia="Times New Roman"/>
                <w:iCs/>
              </w:rPr>
              <w:t>Thanksgiving</w:t>
            </w:r>
          </w:p>
          <w:p w14:paraId="006BEA67" w14:textId="77777777" w:rsidR="00B92617" w:rsidRPr="00B92617" w:rsidRDefault="00B92617" w:rsidP="00B92617">
            <w:pPr>
              <w:pStyle w:val="BodyText"/>
              <w:rPr>
                <w:rFonts w:eastAsia="Times New Roman"/>
                <w:iCs/>
              </w:rPr>
            </w:pPr>
            <w:r w:rsidRPr="00B92617">
              <w:rPr>
                <w:rFonts w:eastAsia="Times New Roman"/>
                <w:b/>
                <w:iCs/>
              </w:rPr>
              <w:lastRenderedPageBreak/>
              <w:t>PreK-K.2</w:t>
            </w:r>
            <w:r w:rsidRPr="00B92617">
              <w:rPr>
                <w:rFonts w:eastAsia="Times New Roman"/>
                <w:iCs/>
              </w:rPr>
              <w:t xml:space="preserve"> Put events in their own and their families’ lives in temporal order. (H)</w:t>
            </w:r>
          </w:p>
        </w:tc>
      </w:tr>
    </w:tbl>
    <w:p w14:paraId="360D4C98" w14:textId="77777777" w:rsidR="008772ED" w:rsidRPr="008772ED" w:rsidRDefault="008772ED">
      <w:pPr>
        <w:rPr>
          <w:sz w:val="2"/>
        </w:rPr>
      </w:pPr>
    </w:p>
    <w:tbl>
      <w:tblPr>
        <w:tblStyle w:val="TableGrid"/>
        <w:tblW w:w="5000" w:type="pct"/>
        <w:tblLook w:val="04A0" w:firstRow="1" w:lastRow="0" w:firstColumn="1" w:lastColumn="0" w:noHBand="0" w:noVBand="1"/>
      </w:tblPr>
      <w:tblGrid>
        <w:gridCol w:w="4701"/>
        <w:gridCol w:w="4702"/>
        <w:gridCol w:w="4699"/>
      </w:tblGrid>
      <w:tr w:rsidR="00E50370" w:rsidRPr="00B92617" w14:paraId="7CDC3A0A" w14:textId="77777777" w:rsidTr="008772ED">
        <w:trPr>
          <w:trHeight w:val="70"/>
          <w:tblHeader/>
        </w:trPr>
        <w:tc>
          <w:tcPr>
            <w:tcW w:w="1667" w:type="pct"/>
            <w:shd w:val="clear" w:color="auto" w:fill="FFFF99"/>
          </w:tcPr>
          <w:p w14:paraId="37402382" w14:textId="77777777" w:rsidR="00E50370" w:rsidRPr="00B92617" w:rsidRDefault="00E50370" w:rsidP="00B92617">
            <w:pPr>
              <w:rPr>
                <w:b/>
              </w:rPr>
            </w:pPr>
            <w:r w:rsidRPr="00B92617">
              <w:rPr>
                <w:b/>
              </w:rPr>
              <w:t>Possible learning activities</w:t>
            </w:r>
          </w:p>
          <w:p w14:paraId="329F0639" w14:textId="77777777" w:rsidR="00E50370" w:rsidRPr="00B92617" w:rsidRDefault="00E50370" w:rsidP="00B92617">
            <w:pPr>
              <w:rPr>
                <w:b/>
              </w:rPr>
            </w:pPr>
            <w:r w:rsidRPr="00B92617">
              <w:rPr>
                <w:b/>
              </w:rPr>
              <w:t>Children could….</w:t>
            </w:r>
          </w:p>
        </w:tc>
        <w:tc>
          <w:tcPr>
            <w:tcW w:w="1667" w:type="pct"/>
            <w:shd w:val="clear" w:color="auto" w:fill="FFFF99"/>
          </w:tcPr>
          <w:p w14:paraId="19BE83F0" w14:textId="77777777" w:rsidR="00E50370" w:rsidRPr="00B92617" w:rsidRDefault="00E50370" w:rsidP="00B92617">
            <w:pPr>
              <w:rPr>
                <w:b/>
              </w:rPr>
            </w:pPr>
            <w:r w:rsidRPr="00B92617">
              <w:rPr>
                <w:b/>
              </w:rPr>
              <w:t>Possible evidence of learning</w:t>
            </w:r>
          </w:p>
          <w:p w14:paraId="3CD84FC0" w14:textId="77777777" w:rsidR="00E50370" w:rsidRPr="00B92617" w:rsidRDefault="00E50370" w:rsidP="00B92617">
            <w:pPr>
              <w:rPr>
                <w:b/>
              </w:rPr>
            </w:pPr>
            <w:r w:rsidRPr="00B92617">
              <w:rPr>
                <w:b/>
              </w:rPr>
              <w:t>Children may…</w:t>
            </w:r>
          </w:p>
        </w:tc>
        <w:tc>
          <w:tcPr>
            <w:tcW w:w="1666" w:type="pct"/>
            <w:shd w:val="clear" w:color="auto" w:fill="FFFF99"/>
          </w:tcPr>
          <w:p w14:paraId="5178501E" w14:textId="77777777" w:rsidR="00E50370" w:rsidRPr="00B92617" w:rsidRDefault="00E50370" w:rsidP="00B92617">
            <w:pPr>
              <w:rPr>
                <w:b/>
              </w:rPr>
            </w:pPr>
            <w:r w:rsidRPr="00B92617">
              <w:rPr>
                <w:b/>
              </w:rPr>
              <w:t>Supportive practices:</w:t>
            </w:r>
          </w:p>
          <w:p w14:paraId="0FA660CC" w14:textId="77777777" w:rsidR="00E50370" w:rsidRPr="00B92617" w:rsidRDefault="00E50370" w:rsidP="00B92617">
            <w:pPr>
              <w:rPr>
                <w:b/>
              </w:rPr>
            </w:pPr>
            <w:r w:rsidRPr="00B92617">
              <w:rPr>
                <w:b/>
              </w:rPr>
              <w:t>Educators could…</w:t>
            </w:r>
          </w:p>
        </w:tc>
      </w:tr>
      <w:tr w:rsidR="00E50370" w:rsidRPr="00B92617" w14:paraId="3847C270" w14:textId="77777777" w:rsidTr="008772ED">
        <w:trPr>
          <w:trHeight w:val="70"/>
        </w:trPr>
        <w:tc>
          <w:tcPr>
            <w:tcW w:w="1667" w:type="pct"/>
          </w:tcPr>
          <w:p w14:paraId="27AB79DC" w14:textId="77777777" w:rsidR="00E50370" w:rsidRPr="00B92617" w:rsidRDefault="00E50370" w:rsidP="00EA0DB5">
            <w:pPr>
              <w:pStyle w:val="ListParagraph"/>
              <w:widowControl w:val="0"/>
              <w:numPr>
                <w:ilvl w:val="0"/>
                <w:numId w:val="149"/>
              </w:numPr>
              <w:ind w:left="337" w:hanging="180"/>
              <w:contextualSpacing w:val="0"/>
            </w:pPr>
            <w:r w:rsidRPr="00B92617">
              <w:t>listen to age-appropriate stories about national figures and holidays.</w:t>
            </w:r>
          </w:p>
          <w:p w14:paraId="786EB9DF" w14:textId="77777777" w:rsidR="00E50370" w:rsidRPr="00B92617" w:rsidRDefault="00E50370" w:rsidP="00EA0DB5">
            <w:pPr>
              <w:pStyle w:val="ListParagraph"/>
              <w:widowControl w:val="0"/>
              <w:numPr>
                <w:ilvl w:val="0"/>
                <w:numId w:val="149"/>
              </w:numPr>
              <w:ind w:left="337" w:hanging="180"/>
              <w:contextualSpacing w:val="0"/>
            </w:pPr>
            <w:r w:rsidRPr="00B92617">
              <w:t>participate in developmentally appropriate and meaningful events and activities related to national holidays such as Columbus Day, Thanksgiving, Martin Luther King, Jr. Day, Presidents’ Day, and Independence Day.</w:t>
            </w:r>
          </w:p>
          <w:p w14:paraId="4ADD8EC1" w14:textId="77777777" w:rsidR="00E50370" w:rsidRPr="00B92617" w:rsidRDefault="00E50370" w:rsidP="00EA0DB5">
            <w:pPr>
              <w:pStyle w:val="ListParagraph"/>
              <w:widowControl w:val="0"/>
              <w:numPr>
                <w:ilvl w:val="0"/>
                <w:numId w:val="149"/>
              </w:numPr>
              <w:ind w:left="337" w:hanging="180"/>
              <w:contextualSpacing w:val="0"/>
            </w:pPr>
            <w:r w:rsidRPr="00B92617">
              <w:t>bring in photographs to illustrate and tell family stories or events in chronological order.</w:t>
            </w:r>
          </w:p>
          <w:p w14:paraId="30BA6DF0" w14:textId="77777777" w:rsidR="00E50370" w:rsidRPr="00B92617" w:rsidRDefault="00E50370" w:rsidP="00EA0DB5">
            <w:pPr>
              <w:pStyle w:val="ListParagraph"/>
              <w:widowControl w:val="0"/>
              <w:numPr>
                <w:ilvl w:val="0"/>
                <w:numId w:val="149"/>
              </w:numPr>
              <w:ind w:left="337" w:hanging="180"/>
              <w:contextualSpacing w:val="0"/>
            </w:pPr>
            <w:r w:rsidRPr="00B92617">
              <w:t>make a class timeline beginning with a picture of the class on the first day of school, add pictures and dates throughout the year.</w:t>
            </w:r>
          </w:p>
        </w:tc>
        <w:tc>
          <w:tcPr>
            <w:tcW w:w="1667" w:type="pct"/>
          </w:tcPr>
          <w:p w14:paraId="7B185245" w14:textId="77777777" w:rsidR="00E50370" w:rsidRPr="00B92617" w:rsidRDefault="00E50370" w:rsidP="00EA0DB5">
            <w:pPr>
              <w:pStyle w:val="ListParagraph"/>
              <w:widowControl w:val="0"/>
              <w:numPr>
                <w:ilvl w:val="0"/>
                <w:numId w:val="149"/>
              </w:numPr>
              <w:ind w:left="337" w:hanging="180"/>
              <w:contextualSpacing w:val="0"/>
            </w:pPr>
            <w:r w:rsidRPr="00B92617">
              <w:t>describe how they celebrated a holiday.</w:t>
            </w:r>
          </w:p>
          <w:p w14:paraId="6F192935" w14:textId="77777777" w:rsidR="00E50370" w:rsidRPr="00B92617" w:rsidRDefault="00E50370" w:rsidP="00EA0DB5">
            <w:pPr>
              <w:pStyle w:val="ListParagraph"/>
              <w:widowControl w:val="0"/>
              <w:numPr>
                <w:ilvl w:val="0"/>
                <w:numId w:val="149"/>
              </w:numPr>
              <w:ind w:left="337" w:hanging="180"/>
              <w:contextualSpacing w:val="0"/>
            </w:pPr>
            <w:r w:rsidRPr="00B92617">
              <w:t>draw, write/dictate, or discuss traditions observed at various holidays, why, and how a holiday is celebrated.</w:t>
            </w:r>
          </w:p>
          <w:p w14:paraId="334ED81B" w14:textId="77777777" w:rsidR="00E50370" w:rsidRPr="00B92617" w:rsidRDefault="00E50370" w:rsidP="00EA0DB5">
            <w:pPr>
              <w:pStyle w:val="ListParagraph"/>
              <w:widowControl w:val="0"/>
              <w:numPr>
                <w:ilvl w:val="0"/>
                <w:numId w:val="149"/>
              </w:numPr>
              <w:overflowPunct w:val="0"/>
              <w:autoSpaceDE w:val="0"/>
              <w:autoSpaceDN w:val="0"/>
              <w:adjustRightInd w:val="0"/>
              <w:ind w:left="337" w:hanging="180"/>
            </w:pPr>
            <w:r w:rsidRPr="00B92617">
              <w:t>look at collected pictures of people doing things that celebrate specific national holidays and identify which holiday is illustrated and explain how they know.</w:t>
            </w:r>
          </w:p>
          <w:p w14:paraId="72C55567" w14:textId="77777777" w:rsidR="00E50370" w:rsidRPr="00B92617" w:rsidRDefault="00E50370" w:rsidP="00EA0DB5">
            <w:pPr>
              <w:pStyle w:val="ListParagraph"/>
              <w:widowControl w:val="0"/>
              <w:numPr>
                <w:ilvl w:val="0"/>
                <w:numId w:val="149"/>
              </w:numPr>
              <w:ind w:left="337" w:hanging="180"/>
              <w:contextualSpacing w:val="0"/>
            </w:pPr>
            <w:r w:rsidRPr="00B92617">
              <w:t>answer “what comes next”?</w:t>
            </w:r>
          </w:p>
          <w:p w14:paraId="176A4935" w14:textId="77777777" w:rsidR="00E50370" w:rsidRPr="00B92617" w:rsidRDefault="00E50370" w:rsidP="00EA0DB5">
            <w:pPr>
              <w:pStyle w:val="ListParagraph"/>
              <w:widowControl w:val="0"/>
              <w:numPr>
                <w:ilvl w:val="0"/>
                <w:numId w:val="149"/>
              </w:numPr>
              <w:ind w:left="337" w:hanging="180"/>
              <w:contextualSpacing w:val="0"/>
            </w:pPr>
            <w:r w:rsidRPr="00B92617">
              <w:t xml:space="preserve">describe to a visitor or a child who was absent what the order of planned activities/the sequence in a typical </w:t>
            </w:r>
            <w:r w:rsidR="00A7331B" w:rsidRPr="00B92617">
              <w:t>routine.</w:t>
            </w:r>
          </w:p>
          <w:p w14:paraId="6387223C" w14:textId="77777777" w:rsidR="00E50370" w:rsidRPr="00B92617" w:rsidRDefault="00E50370" w:rsidP="00EA0DB5">
            <w:pPr>
              <w:pStyle w:val="ListParagraph"/>
              <w:widowControl w:val="0"/>
              <w:numPr>
                <w:ilvl w:val="0"/>
                <w:numId w:val="149"/>
              </w:numPr>
              <w:ind w:left="337" w:hanging="180"/>
              <w:contextualSpacing w:val="0"/>
            </w:pPr>
            <w:r w:rsidRPr="00B92617">
              <w:t xml:space="preserve">list and illustrate/ represent key events in their </w:t>
            </w:r>
            <w:r w:rsidR="00A7331B" w:rsidRPr="00B92617">
              <w:t>day or</w:t>
            </w:r>
            <w:r w:rsidRPr="00B92617">
              <w:t xml:space="preserve"> keep a running record illustrating events in the school day and year on a mural.</w:t>
            </w:r>
          </w:p>
        </w:tc>
        <w:tc>
          <w:tcPr>
            <w:tcW w:w="1666" w:type="pct"/>
          </w:tcPr>
          <w:p w14:paraId="5239498A" w14:textId="77777777" w:rsidR="00E50370" w:rsidRPr="00B92617" w:rsidRDefault="00E50370" w:rsidP="00EA0DB5">
            <w:pPr>
              <w:pStyle w:val="ListParagraph"/>
              <w:widowControl w:val="0"/>
              <w:numPr>
                <w:ilvl w:val="0"/>
                <w:numId w:val="149"/>
              </w:numPr>
              <w:ind w:left="337" w:hanging="180"/>
              <w:contextualSpacing w:val="0"/>
            </w:pPr>
            <w:r w:rsidRPr="00B92617">
              <w:t xml:space="preserve">make sure literature, resources and materials reflect the diversities, cultures and languages of all the children. </w:t>
            </w:r>
          </w:p>
          <w:p w14:paraId="7AC702A1" w14:textId="77777777" w:rsidR="00E50370" w:rsidRPr="00B92617" w:rsidRDefault="00E50370" w:rsidP="00EA0DB5">
            <w:pPr>
              <w:pStyle w:val="ListParagraph"/>
              <w:widowControl w:val="0"/>
              <w:numPr>
                <w:ilvl w:val="0"/>
                <w:numId w:val="149"/>
              </w:numPr>
              <w:ind w:left="337" w:hanging="180"/>
              <w:contextualSpacing w:val="0"/>
            </w:pPr>
            <w:r w:rsidRPr="00B92617">
              <w:t xml:space="preserve">point out </w:t>
            </w:r>
            <w:r w:rsidR="00A7331B" w:rsidRPr="00B92617">
              <w:t>upcoming and</w:t>
            </w:r>
            <w:r w:rsidRPr="00B92617">
              <w:t xml:space="preserve"> recently passed holidays on the calendar and discuss with children what they or others have seen or done related to that holiday or any holiday their family celebrates, and what might be some reasons that is done.</w:t>
            </w:r>
          </w:p>
          <w:p w14:paraId="3FBCCFFA" w14:textId="77777777" w:rsidR="00E50370" w:rsidRPr="00B92617" w:rsidRDefault="00E50370" w:rsidP="00EA0DB5">
            <w:pPr>
              <w:pStyle w:val="ListParagraph"/>
              <w:widowControl w:val="0"/>
              <w:numPr>
                <w:ilvl w:val="0"/>
                <w:numId w:val="149"/>
              </w:numPr>
              <w:ind w:left="337" w:hanging="180"/>
              <w:contextualSpacing w:val="0"/>
            </w:pPr>
            <w:r w:rsidRPr="00B92617">
              <w:t>read developmentally appropriate books about holidays.</w:t>
            </w:r>
          </w:p>
          <w:p w14:paraId="49837C77" w14:textId="77777777" w:rsidR="00E50370" w:rsidRPr="00B92617" w:rsidRDefault="00E50370" w:rsidP="00EA0DB5">
            <w:pPr>
              <w:pStyle w:val="ListParagraph"/>
              <w:widowControl w:val="0"/>
              <w:numPr>
                <w:ilvl w:val="0"/>
                <w:numId w:val="149"/>
              </w:numPr>
              <w:ind w:left="337" w:hanging="180"/>
              <w:contextualSpacing w:val="0"/>
            </w:pPr>
            <w:r w:rsidRPr="00B92617">
              <w:t xml:space="preserve">reflect on personal cultural backgrounds values and take concrete actions to include diversity in the </w:t>
            </w:r>
            <w:hyperlink r:id="rId39" w:history="1">
              <w:r w:rsidRPr="00B92617">
                <w:rPr>
                  <w:rStyle w:val="Hyperlink"/>
                </w:rPr>
                <w:t>literature</w:t>
              </w:r>
            </w:hyperlink>
            <w:r w:rsidRPr="00B92617">
              <w:t xml:space="preserve"> and activities of the classroom.</w:t>
            </w:r>
          </w:p>
          <w:p w14:paraId="544AC87B" w14:textId="77777777" w:rsidR="00E50370" w:rsidRPr="00B92617" w:rsidRDefault="00E50370" w:rsidP="00EA0DB5">
            <w:pPr>
              <w:pStyle w:val="ListParagraph"/>
              <w:widowControl w:val="0"/>
              <w:numPr>
                <w:ilvl w:val="0"/>
                <w:numId w:val="149"/>
              </w:numPr>
              <w:ind w:left="337" w:hanging="180"/>
              <w:contextualSpacing w:val="0"/>
            </w:pPr>
            <w:r w:rsidRPr="00B92617">
              <w:t>use picture schedules of daily routines.</w:t>
            </w:r>
          </w:p>
          <w:p w14:paraId="53F9FC10" w14:textId="77777777" w:rsidR="00E50370" w:rsidRPr="00B92617" w:rsidRDefault="00E50370" w:rsidP="00EA0DB5">
            <w:pPr>
              <w:pStyle w:val="ListParagraph"/>
              <w:widowControl w:val="0"/>
              <w:numPr>
                <w:ilvl w:val="0"/>
                <w:numId w:val="149"/>
              </w:numPr>
              <w:ind w:left="337" w:hanging="180"/>
              <w:contextualSpacing w:val="0"/>
            </w:pPr>
            <w:r w:rsidRPr="00B92617">
              <w:t>use photographs as sequencing cards to describe children’s own daily routines and events such as field trips (describing what came first, next, last).</w:t>
            </w:r>
          </w:p>
        </w:tc>
      </w:tr>
    </w:tbl>
    <w:p w14:paraId="33FB073F" w14:textId="77777777" w:rsidR="008772ED" w:rsidRDefault="008772ED"/>
    <w:tbl>
      <w:tblPr>
        <w:tblStyle w:val="TableGrid"/>
        <w:tblW w:w="5000" w:type="pct"/>
        <w:tblLook w:val="04A0" w:firstRow="1" w:lastRow="0" w:firstColumn="1" w:lastColumn="0" w:noHBand="0" w:noVBand="1"/>
      </w:tblPr>
      <w:tblGrid>
        <w:gridCol w:w="14102"/>
      </w:tblGrid>
      <w:tr w:rsidR="00B92617" w14:paraId="1FA924ED" w14:textId="77777777" w:rsidTr="008772ED">
        <w:tc>
          <w:tcPr>
            <w:tcW w:w="5000" w:type="pct"/>
          </w:tcPr>
          <w:p w14:paraId="4051DD72" w14:textId="77777777" w:rsidR="00B92617" w:rsidRDefault="00B92617" w:rsidP="00B92617">
            <w:pPr>
              <w:pStyle w:val="Heading2"/>
              <w:outlineLvl w:val="1"/>
              <w:rPr>
                <w:sz w:val="22"/>
                <w:szCs w:val="22"/>
              </w:rPr>
            </w:pPr>
            <w:bookmarkStart w:id="97" w:name="_Toc45867455"/>
            <w:r w:rsidRPr="00B92617">
              <w:t>GEOGRAPHY</w:t>
            </w:r>
            <w:bookmarkEnd w:id="97"/>
          </w:p>
        </w:tc>
      </w:tr>
      <w:tr w:rsidR="00B92617" w14:paraId="38735752" w14:textId="77777777" w:rsidTr="008772ED">
        <w:tc>
          <w:tcPr>
            <w:tcW w:w="5000" w:type="pct"/>
          </w:tcPr>
          <w:p w14:paraId="36FA48A7" w14:textId="77777777" w:rsidR="00B92617" w:rsidRPr="00B92617" w:rsidRDefault="00B92617" w:rsidP="00B92617">
            <w:pPr>
              <w:pStyle w:val="BodyText"/>
              <w:spacing w:after="240"/>
            </w:pPr>
            <w:r w:rsidRPr="00B92617">
              <w:t xml:space="preserve">Understanding geography starts with concepts of location and direction, physical experiences of moving </w:t>
            </w:r>
            <w:r w:rsidR="00A7331B" w:rsidRPr="00B92617">
              <w:t>through</w:t>
            </w:r>
            <w:r w:rsidRPr="00B92617">
              <w:t xml:space="preserve"> space, and exploring the environment. These concepts can be advanced by creating maps, and representations of physical space that are manageable and meaningful to children’s experiences. Children can identify the characteristics of where they live, and the ways in which people affect the land around them. Even young children build understanding of and respect for others by learning about cultures, languages, people, and places beyond their immediate home, family, and community environments. When studying cultures or celebration, be respectful and develop learning experiences that draw on the cultures in the class or nearby communities.</w:t>
            </w:r>
          </w:p>
          <w:p w14:paraId="3AC1FD1E" w14:textId="77777777" w:rsidR="00B92617" w:rsidRPr="00B92617" w:rsidRDefault="00B92617" w:rsidP="00B92617">
            <w:pPr>
              <w:rPr>
                <w:b/>
                <w:i/>
              </w:rPr>
            </w:pPr>
            <w:r w:rsidRPr="00B92617">
              <w:rPr>
                <w:b/>
                <w:i/>
              </w:rPr>
              <w:t>Pre-Kindergarten to Kindergarten Learning Standards</w:t>
            </w:r>
          </w:p>
          <w:p w14:paraId="3F18488E" w14:textId="77777777" w:rsidR="00B92617" w:rsidRPr="00B92617" w:rsidRDefault="00B92617" w:rsidP="00B92617">
            <w:pPr>
              <w:pStyle w:val="BodyText"/>
              <w:rPr>
                <w:rFonts w:eastAsia="Times New Roman"/>
                <w:iCs/>
              </w:rPr>
            </w:pPr>
            <w:r w:rsidRPr="00B92617">
              <w:rPr>
                <w:rFonts w:eastAsia="Times New Roman"/>
                <w:b/>
                <w:iCs/>
              </w:rPr>
              <w:t>PreK-K.3</w:t>
            </w:r>
            <w:r w:rsidRPr="00B92617">
              <w:rPr>
                <w:rFonts w:eastAsia="Times New Roman"/>
                <w:iCs/>
              </w:rPr>
              <w:t xml:space="preserve"> Identify the student’s street address, city or town, and Massachusetts as the state and the United States as the country in which he or she lives. Identify the name of the student’s school and the city or town in which it is located. (G)</w:t>
            </w:r>
          </w:p>
          <w:p w14:paraId="21A45591" w14:textId="77777777" w:rsidR="00B92617" w:rsidRPr="00B92617" w:rsidRDefault="00B92617" w:rsidP="00B92617">
            <w:pPr>
              <w:pStyle w:val="BodyText"/>
              <w:rPr>
                <w:rFonts w:eastAsia="Times New Roman"/>
                <w:iCs/>
              </w:rPr>
            </w:pPr>
            <w:r w:rsidRPr="00B92617">
              <w:rPr>
                <w:rFonts w:eastAsia="Times New Roman"/>
                <w:b/>
                <w:iCs/>
              </w:rPr>
              <w:t>PreK-K.4</w:t>
            </w:r>
            <w:r w:rsidRPr="00B92617">
              <w:rPr>
                <w:rFonts w:eastAsia="Times New Roman"/>
                <w:iCs/>
              </w:rPr>
              <w:t xml:space="preserve"> Describe the location and features of places in the immediate neighborhood of the student’s home or school. (G)</w:t>
            </w:r>
          </w:p>
        </w:tc>
      </w:tr>
    </w:tbl>
    <w:p w14:paraId="3BE9AEBE" w14:textId="77777777" w:rsidR="008772ED" w:rsidRPr="008772ED" w:rsidRDefault="008772ED">
      <w:pPr>
        <w:rPr>
          <w:sz w:val="2"/>
        </w:rPr>
      </w:pPr>
    </w:p>
    <w:tbl>
      <w:tblPr>
        <w:tblStyle w:val="TableGrid"/>
        <w:tblW w:w="5000" w:type="pct"/>
        <w:tblLook w:val="04A0" w:firstRow="1" w:lastRow="0" w:firstColumn="1" w:lastColumn="0" w:noHBand="0" w:noVBand="1"/>
      </w:tblPr>
      <w:tblGrid>
        <w:gridCol w:w="4701"/>
        <w:gridCol w:w="4702"/>
        <w:gridCol w:w="4699"/>
      </w:tblGrid>
      <w:tr w:rsidR="00E50370" w:rsidRPr="00B92617" w14:paraId="56754BFD" w14:textId="77777777" w:rsidTr="008772ED">
        <w:trPr>
          <w:tblHeader/>
        </w:trPr>
        <w:tc>
          <w:tcPr>
            <w:tcW w:w="1667" w:type="pct"/>
            <w:shd w:val="clear" w:color="auto" w:fill="FFFF99"/>
          </w:tcPr>
          <w:p w14:paraId="0EE19395" w14:textId="77777777" w:rsidR="00E50370" w:rsidRPr="00B92617" w:rsidRDefault="00E50370" w:rsidP="00B92617">
            <w:pPr>
              <w:rPr>
                <w:b/>
              </w:rPr>
            </w:pPr>
            <w:r w:rsidRPr="00B92617">
              <w:rPr>
                <w:b/>
              </w:rPr>
              <w:lastRenderedPageBreak/>
              <w:t>Possible learning activities:</w:t>
            </w:r>
          </w:p>
          <w:p w14:paraId="7EE76576" w14:textId="77777777" w:rsidR="00E50370" w:rsidRPr="00B92617" w:rsidRDefault="00E50370" w:rsidP="00B92617">
            <w:pPr>
              <w:rPr>
                <w:b/>
              </w:rPr>
            </w:pPr>
            <w:r w:rsidRPr="00B92617">
              <w:rPr>
                <w:b/>
              </w:rPr>
              <w:t>Children could:</w:t>
            </w:r>
          </w:p>
        </w:tc>
        <w:tc>
          <w:tcPr>
            <w:tcW w:w="1667" w:type="pct"/>
            <w:shd w:val="clear" w:color="auto" w:fill="FFFF99"/>
          </w:tcPr>
          <w:p w14:paraId="0E2C51C3" w14:textId="77777777" w:rsidR="00E50370" w:rsidRPr="00B92617" w:rsidRDefault="00E50370" w:rsidP="00B92617">
            <w:pPr>
              <w:rPr>
                <w:b/>
              </w:rPr>
            </w:pPr>
            <w:r w:rsidRPr="00B92617">
              <w:rPr>
                <w:b/>
              </w:rPr>
              <w:t>Possible evidence of learning:</w:t>
            </w:r>
          </w:p>
          <w:p w14:paraId="55495CE9" w14:textId="77777777" w:rsidR="00E50370" w:rsidRPr="00B92617" w:rsidRDefault="00E50370" w:rsidP="00B92617">
            <w:pPr>
              <w:rPr>
                <w:b/>
              </w:rPr>
            </w:pPr>
            <w:r w:rsidRPr="00B92617">
              <w:rPr>
                <w:b/>
              </w:rPr>
              <w:t>Children may:</w:t>
            </w:r>
          </w:p>
        </w:tc>
        <w:tc>
          <w:tcPr>
            <w:tcW w:w="1666" w:type="pct"/>
            <w:shd w:val="clear" w:color="auto" w:fill="FFFF99"/>
          </w:tcPr>
          <w:p w14:paraId="7A7E43E3" w14:textId="77777777" w:rsidR="00E50370" w:rsidRPr="00B92617" w:rsidRDefault="00E50370" w:rsidP="00B92617">
            <w:pPr>
              <w:rPr>
                <w:b/>
              </w:rPr>
            </w:pPr>
            <w:r w:rsidRPr="00B92617">
              <w:rPr>
                <w:b/>
              </w:rPr>
              <w:t>Supportive practices:</w:t>
            </w:r>
          </w:p>
          <w:p w14:paraId="58FF5539" w14:textId="77777777" w:rsidR="00E50370" w:rsidRPr="00B92617" w:rsidRDefault="00E50370" w:rsidP="00B92617">
            <w:pPr>
              <w:rPr>
                <w:b/>
              </w:rPr>
            </w:pPr>
            <w:r w:rsidRPr="00B92617">
              <w:rPr>
                <w:b/>
              </w:rPr>
              <w:t>Educators could:</w:t>
            </w:r>
          </w:p>
        </w:tc>
      </w:tr>
      <w:tr w:rsidR="00E50370" w:rsidRPr="00B92617" w14:paraId="7F30EAC5" w14:textId="77777777" w:rsidTr="008772ED">
        <w:trPr>
          <w:trHeight w:val="70"/>
        </w:trPr>
        <w:tc>
          <w:tcPr>
            <w:tcW w:w="1667" w:type="pct"/>
          </w:tcPr>
          <w:p w14:paraId="6CF11268" w14:textId="77777777" w:rsidR="00E50370" w:rsidRPr="00B92617" w:rsidRDefault="00E50370" w:rsidP="00EA0DB5">
            <w:pPr>
              <w:pStyle w:val="ListParagraph"/>
              <w:widowControl w:val="0"/>
              <w:numPr>
                <w:ilvl w:val="0"/>
                <w:numId w:val="149"/>
              </w:numPr>
              <w:ind w:left="337" w:hanging="180"/>
              <w:contextualSpacing w:val="0"/>
            </w:pPr>
            <w:r w:rsidRPr="00B92617">
              <w:t>take walking trips around the neighborhood, making note of geographic features, landmarks</w:t>
            </w:r>
          </w:p>
          <w:p w14:paraId="775C1664" w14:textId="77777777" w:rsidR="00E50370" w:rsidRPr="00B92617" w:rsidRDefault="00E50370" w:rsidP="00EA0DB5">
            <w:pPr>
              <w:pStyle w:val="ListParagraph"/>
              <w:widowControl w:val="0"/>
              <w:numPr>
                <w:ilvl w:val="0"/>
                <w:numId w:val="149"/>
              </w:numPr>
              <w:ind w:left="337" w:hanging="180"/>
              <w:contextualSpacing w:val="0"/>
            </w:pPr>
            <w:r w:rsidRPr="00B92617">
              <w:t xml:space="preserve">participate in a variety of experiences that build/ reinforce concepts related to directionality </w:t>
            </w:r>
            <w:r w:rsidR="00A7331B" w:rsidRPr="00B92617">
              <w:t>e.g.</w:t>
            </w:r>
            <w:r w:rsidRPr="00B92617">
              <w:t xml:space="preserve"> Obstacle courses, movement songs/ activities.</w:t>
            </w:r>
          </w:p>
          <w:p w14:paraId="22D3E8D9" w14:textId="77777777" w:rsidR="00E50370" w:rsidRPr="00B92617" w:rsidRDefault="00E50370" w:rsidP="00EA0DB5">
            <w:pPr>
              <w:pStyle w:val="ListParagraph"/>
              <w:widowControl w:val="0"/>
              <w:numPr>
                <w:ilvl w:val="0"/>
                <w:numId w:val="149"/>
              </w:numPr>
              <w:ind w:left="337" w:hanging="180"/>
              <w:contextualSpacing w:val="0"/>
            </w:pPr>
            <w:r w:rsidRPr="00B92617">
              <w:t xml:space="preserve">dramatize ways </w:t>
            </w:r>
            <w:r w:rsidR="00A7331B" w:rsidRPr="00B92617">
              <w:t>of travel</w:t>
            </w:r>
            <w:r w:rsidRPr="00B92617">
              <w:t xml:space="preserve"> (e.g., a bus, car, train, or plane trip) with road maps, photographs brochures, souvenirs).</w:t>
            </w:r>
          </w:p>
          <w:p w14:paraId="3698A3AD" w14:textId="77777777" w:rsidR="00E50370" w:rsidRPr="00B92617" w:rsidRDefault="00E50370" w:rsidP="00EA0DB5">
            <w:pPr>
              <w:pStyle w:val="ListParagraph"/>
              <w:widowControl w:val="0"/>
              <w:numPr>
                <w:ilvl w:val="0"/>
                <w:numId w:val="149"/>
              </w:numPr>
              <w:ind w:left="337" w:hanging="180"/>
              <w:contextualSpacing w:val="0"/>
            </w:pPr>
            <w:r w:rsidRPr="00B92617">
              <w:t>brainstorm reasons why they need to know their address (e.g., to call 911, to prevent being lost), and then learn their state, country, and the name and location of their school.</w:t>
            </w:r>
          </w:p>
          <w:p w14:paraId="18CBEB55" w14:textId="77777777" w:rsidR="00E50370" w:rsidRPr="00B92617" w:rsidRDefault="00E50370" w:rsidP="00EA0DB5">
            <w:pPr>
              <w:pStyle w:val="ListParagraph"/>
              <w:widowControl w:val="0"/>
              <w:numPr>
                <w:ilvl w:val="0"/>
                <w:numId w:val="149"/>
              </w:numPr>
              <w:ind w:left="337" w:hanging="180"/>
              <w:contextualSpacing w:val="0"/>
            </w:pPr>
            <w:r w:rsidRPr="00B92617">
              <w:t>set up a post office, write or dictate letters to each other, then address, send, and deliver the mail.</w:t>
            </w:r>
          </w:p>
          <w:p w14:paraId="620FDA4B" w14:textId="77777777" w:rsidR="00E50370" w:rsidRPr="00B92617" w:rsidRDefault="00E50370" w:rsidP="00EA0DB5">
            <w:pPr>
              <w:pStyle w:val="ListParagraph"/>
              <w:widowControl w:val="0"/>
              <w:numPr>
                <w:ilvl w:val="0"/>
                <w:numId w:val="149"/>
              </w:numPr>
              <w:ind w:left="337" w:hanging="180"/>
              <w:contextualSpacing w:val="0"/>
            </w:pPr>
            <w:r w:rsidRPr="00B92617">
              <w:t xml:space="preserve">create representations of their classroom, school building, playground, neighborhood, home (e.g., simple maps, three-dimensional models, photographic displays, chalk drawings on the playground, neighborhood, home (e.g., simple maps, three-dimensional models, photographic displays, chalk drawings on the playground, block buildings). </w:t>
            </w:r>
          </w:p>
          <w:p w14:paraId="153654DA" w14:textId="77777777" w:rsidR="00E50370" w:rsidRPr="00B92617" w:rsidRDefault="00E50370" w:rsidP="00EA0DB5">
            <w:pPr>
              <w:pStyle w:val="ListParagraph"/>
              <w:widowControl w:val="0"/>
              <w:numPr>
                <w:ilvl w:val="0"/>
                <w:numId w:val="149"/>
              </w:numPr>
              <w:ind w:left="337" w:hanging="180"/>
              <w:contextualSpacing w:val="0"/>
            </w:pPr>
            <w:r w:rsidRPr="00B92617">
              <w:t>identify common signs and symbols (e.g., traffic signs, street signs. Traffic lights, street and highway markers) and discuss their purpose.</w:t>
            </w:r>
          </w:p>
          <w:p w14:paraId="6061EE5C" w14:textId="77777777" w:rsidR="00E50370" w:rsidRPr="00B92617" w:rsidRDefault="00E50370" w:rsidP="00EA0DB5">
            <w:pPr>
              <w:pStyle w:val="ListParagraph"/>
              <w:widowControl w:val="0"/>
              <w:numPr>
                <w:ilvl w:val="0"/>
                <w:numId w:val="149"/>
              </w:numPr>
              <w:ind w:left="337" w:hanging="180"/>
              <w:contextualSpacing w:val="0"/>
            </w:pPr>
            <w:r w:rsidRPr="00B92617">
              <w:t>create a post office in class; check the phone book for their own addresses; make a class address book; create and post “addresses” for different areas of the classroom and/or children’s cubbies; and deliver addressed mail to each other.</w:t>
            </w:r>
          </w:p>
        </w:tc>
        <w:tc>
          <w:tcPr>
            <w:tcW w:w="1667" w:type="pct"/>
          </w:tcPr>
          <w:p w14:paraId="28021DFC" w14:textId="77777777" w:rsidR="00E50370" w:rsidRPr="00B92617" w:rsidRDefault="00E50370" w:rsidP="00EA0DB5">
            <w:pPr>
              <w:pStyle w:val="ListParagraph"/>
              <w:widowControl w:val="0"/>
              <w:numPr>
                <w:ilvl w:val="0"/>
                <w:numId w:val="149"/>
              </w:numPr>
              <w:ind w:left="337" w:hanging="180"/>
              <w:contextualSpacing w:val="0"/>
            </w:pPr>
            <w:r w:rsidRPr="00B92617">
              <w:t>use locational terms in body movement activities (e.g., up, down, near, far).</w:t>
            </w:r>
          </w:p>
          <w:p w14:paraId="744508DC" w14:textId="77777777" w:rsidR="00E50370" w:rsidRPr="00B92617" w:rsidRDefault="00E50370" w:rsidP="00EA0DB5">
            <w:pPr>
              <w:pStyle w:val="ListParagraph"/>
              <w:widowControl w:val="0"/>
              <w:numPr>
                <w:ilvl w:val="0"/>
                <w:numId w:val="149"/>
              </w:numPr>
              <w:ind w:left="337" w:hanging="180"/>
              <w:contextualSpacing w:val="0"/>
            </w:pPr>
            <w:r w:rsidRPr="00B92617">
              <w:t xml:space="preserve">manipulate blocks/vehicles on a “road rug” or class-made </w:t>
            </w:r>
            <w:proofErr w:type="gramStart"/>
            <w:r w:rsidRPr="00B92617">
              <w:t>map;</w:t>
            </w:r>
            <w:proofErr w:type="gramEnd"/>
            <w:r w:rsidRPr="00B92617">
              <w:t xml:space="preserve"> moving their bodies through obstacle courses).</w:t>
            </w:r>
          </w:p>
          <w:p w14:paraId="1771E898" w14:textId="77777777" w:rsidR="00E50370" w:rsidRPr="00B92617" w:rsidRDefault="00E50370" w:rsidP="00EA0DB5">
            <w:pPr>
              <w:pStyle w:val="ListParagraph"/>
              <w:widowControl w:val="0"/>
              <w:numPr>
                <w:ilvl w:val="0"/>
                <w:numId w:val="149"/>
              </w:numPr>
              <w:ind w:left="337" w:hanging="180"/>
              <w:contextualSpacing w:val="0"/>
            </w:pPr>
            <w:r w:rsidRPr="00B92617">
              <w:t>create a personal id that includes address, name of school etc.</w:t>
            </w:r>
          </w:p>
          <w:p w14:paraId="07F4CEB0" w14:textId="77777777" w:rsidR="00E50370" w:rsidRPr="00B92617" w:rsidRDefault="00E50370" w:rsidP="00EA0DB5">
            <w:pPr>
              <w:pStyle w:val="ListParagraph"/>
              <w:widowControl w:val="0"/>
              <w:numPr>
                <w:ilvl w:val="0"/>
                <w:numId w:val="149"/>
              </w:numPr>
              <w:ind w:left="337" w:hanging="180"/>
              <w:contextualSpacing w:val="0"/>
            </w:pPr>
            <w:r w:rsidRPr="00B92617">
              <w:t>identify their own street name, city name, state name and country name from among a group of cards with other names on them.</w:t>
            </w:r>
          </w:p>
          <w:p w14:paraId="55A9E3A5" w14:textId="77777777" w:rsidR="00E50370" w:rsidRPr="00B92617" w:rsidRDefault="00E50370" w:rsidP="00EA0DB5">
            <w:pPr>
              <w:pStyle w:val="ListParagraph"/>
              <w:widowControl w:val="0"/>
              <w:numPr>
                <w:ilvl w:val="0"/>
                <w:numId w:val="149"/>
              </w:numPr>
              <w:ind w:left="337" w:hanging="180"/>
              <w:contextualSpacing w:val="0"/>
            </w:pPr>
            <w:r w:rsidRPr="00B92617">
              <w:t>recite their street address and name their school and the city or town where it is located.</w:t>
            </w:r>
          </w:p>
          <w:p w14:paraId="718F0323" w14:textId="77777777" w:rsidR="00E50370" w:rsidRPr="00B92617" w:rsidRDefault="00E50370" w:rsidP="00EA0DB5">
            <w:pPr>
              <w:pStyle w:val="ListParagraph"/>
              <w:widowControl w:val="0"/>
              <w:numPr>
                <w:ilvl w:val="0"/>
                <w:numId w:val="149"/>
              </w:numPr>
              <w:ind w:left="337" w:hanging="180"/>
              <w:contextualSpacing w:val="0"/>
            </w:pPr>
            <w:r w:rsidRPr="00B92617">
              <w:t>describe features of familiar places (buildings, stores, places of business</w:t>
            </w:r>
            <w:r w:rsidR="00A7331B" w:rsidRPr="00B92617">
              <w:t>).</w:t>
            </w:r>
          </w:p>
          <w:p w14:paraId="16783986" w14:textId="77777777" w:rsidR="00E50370" w:rsidRPr="00B92617" w:rsidRDefault="00E50370" w:rsidP="00EA0DB5">
            <w:pPr>
              <w:pStyle w:val="ListParagraph"/>
              <w:widowControl w:val="0"/>
              <w:numPr>
                <w:ilvl w:val="0"/>
                <w:numId w:val="149"/>
              </w:numPr>
              <w:ind w:left="337" w:hanging="180"/>
              <w:contextualSpacing w:val="0"/>
            </w:pPr>
            <w:r w:rsidRPr="00B92617">
              <w:t xml:space="preserve">make their </w:t>
            </w:r>
            <w:r w:rsidR="00A7331B" w:rsidRPr="00B92617">
              <w:t>own map</w:t>
            </w:r>
            <w:r w:rsidRPr="00B92617">
              <w:t xml:space="preserve"> of the playground, school or neighborhood.</w:t>
            </w:r>
          </w:p>
          <w:p w14:paraId="1D437B0F" w14:textId="77777777" w:rsidR="00E50370" w:rsidRPr="00B92617" w:rsidRDefault="00E50370" w:rsidP="00EA0DB5">
            <w:pPr>
              <w:pStyle w:val="ListParagraph"/>
              <w:widowControl w:val="0"/>
              <w:numPr>
                <w:ilvl w:val="0"/>
                <w:numId w:val="149"/>
              </w:numPr>
              <w:ind w:left="337" w:hanging="180"/>
              <w:contextualSpacing w:val="0"/>
            </w:pPr>
            <w:r w:rsidRPr="00B92617">
              <w:t>use toy vehicles to follow their own maps and describe the features (e.g., “Can you drive to the post office? What do you see along the way?”).</w:t>
            </w:r>
          </w:p>
          <w:p w14:paraId="40D4BCD3" w14:textId="77777777" w:rsidR="00E50370" w:rsidRPr="00B92617" w:rsidRDefault="00E50370" w:rsidP="00EA0DB5">
            <w:pPr>
              <w:pStyle w:val="ListParagraph"/>
              <w:widowControl w:val="0"/>
              <w:numPr>
                <w:ilvl w:val="0"/>
                <w:numId w:val="149"/>
              </w:numPr>
              <w:ind w:left="337" w:hanging="180"/>
              <w:contextualSpacing w:val="0"/>
            </w:pPr>
            <w:r w:rsidRPr="00B92617">
              <w:t>role play (as a policeman, person in the neighborhood, shopkeeper, etc.) and give descriptions of locations and features such as the post office, fire station, stores, or bus stops on their map.</w:t>
            </w:r>
          </w:p>
        </w:tc>
        <w:tc>
          <w:tcPr>
            <w:tcW w:w="1666" w:type="pct"/>
          </w:tcPr>
          <w:p w14:paraId="3C5CC458" w14:textId="77777777" w:rsidR="00E50370" w:rsidRPr="00B92617" w:rsidRDefault="00E50370" w:rsidP="00EA0DB5">
            <w:pPr>
              <w:pStyle w:val="ListParagraph"/>
              <w:widowControl w:val="0"/>
              <w:numPr>
                <w:ilvl w:val="0"/>
                <w:numId w:val="149"/>
              </w:numPr>
              <w:ind w:left="337" w:hanging="180"/>
              <w:contextualSpacing w:val="0"/>
            </w:pPr>
            <w:r w:rsidRPr="00B92617">
              <w:t xml:space="preserve">provide multiple opportunities for children to use location and direction words in the context of body </w:t>
            </w:r>
            <w:r w:rsidR="00A7331B" w:rsidRPr="00B92617">
              <w:t>movements, materials</w:t>
            </w:r>
            <w:r w:rsidRPr="00B92617">
              <w:t xml:space="preserve"> etc.</w:t>
            </w:r>
          </w:p>
          <w:p w14:paraId="4DE527B4" w14:textId="77777777" w:rsidR="00E50370" w:rsidRPr="00B92617" w:rsidRDefault="00E50370" w:rsidP="00EA0DB5">
            <w:pPr>
              <w:pStyle w:val="ListParagraph"/>
              <w:widowControl w:val="0"/>
              <w:numPr>
                <w:ilvl w:val="0"/>
                <w:numId w:val="149"/>
              </w:numPr>
              <w:ind w:left="337" w:hanging="180"/>
              <w:contextualSpacing w:val="0"/>
            </w:pPr>
            <w:r w:rsidRPr="00B92617">
              <w:t>make comments and ask questions that focus on location and direction, ex. Where will your road turn when it reaches the wall?</w:t>
            </w:r>
          </w:p>
          <w:p w14:paraId="6B310605" w14:textId="77777777" w:rsidR="00E50370" w:rsidRPr="00B92617" w:rsidRDefault="00E50370" w:rsidP="00EA0DB5">
            <w:pPr>
              <w:pStyle w:val="ListParagraph"/>
              <w:widowControl w:val="0"/>
              <w:numPr>
                <w:ilvl w:val="0"/>
                <w:numId w:val="149"/>
              </w:numPr>
              <w:ind w:left="337" w:hanging="180"/>
              <w:contextualSpacing w:val="0"/>
            </w:pPr>
            <w:r w:rsidRPr="00B92617">
              <w:t xml:space="preserve">play movement games which require children to follow directions for movement and location (e.g. “put hands up, down, in front, in </w:t>
            </w:r>
            <w:r w:rsidR="00A7331B" w:rsidRPr="00B92617">
              <w:t>back; etc.</w:t>
            </w:r>
            <w:r w:rsidRPr="00B92617">
              <w:t>).</w:t>
            </w:r>
          </w:p>
          <w:p w14:paraId="52C0E1A8" w14:textId="77777777" w:rsidR="00E50370" w:rsidRPr="00B92617" w:rsidRDefault="00E50370" w:rsidP="00EA0DB5">
            <w:pPr>
              <w:pStyle w:val="ListParagraph"/>
              <w:widowControl w:val="0"/>
              <w:numPr>
                <w:ilvl w:val="0"/>
                <w:numId w:val="149"/>
              </w:numPr>
              <w:ind w:left="337" w:hanging="180"/>
              <w:contextualSpacing w:val="0"/>
            </w:pPr>
            <w:r w:rsidRPr="00B92617">
              <w:t xml:space="preserve">propose putting an address (numbers, letters, or other code) on each cubby or on various centers in the </w:t>
            </w:r>
            <w:r w:rsidR="00A7331B" w:rsidRPr="00B92617">
              <w:t>classroom or</w:t>
            </w:r>
            <w:r w:rsidRPr="00B92617">
              <w:t xml:space="preserve"> set up street names for the school walkways; then discuss the order of the address of each location and use of the words, first, next and last; and can refer to the addresses in various ways during the day.</w:t>
            </w:r>
          </w:p>
          <w:p w14:paraId="4C9DBCFA" w14:textId="77777777" w:rsidR="00E50370" w:rsidRPr="00B92617" w:rsidRDefault="00E50370" w:rsidP="00EA0DB5">
            <w:pPr>
              <w:pStyle w:val="ListParagraph"/>
              <w:widowControl w:val="0"/>
              <w:numPr>
                <w:ilvl w:val="0"/>
                <w:numId w:val="149"/>
              </w:numPr>
              <w:ind w:left="337" w:hanging="180"/>
              <w:contextualSpacing w:val="0"/>
            </w:pPr>
            <w:r w:rsidRPr="00B92617">
              <w:t xml:space="preserve">design a project approach to studying the community in which the children live, including neighborhood walks, constructing maps, labeling buildings, finding addresses. </w:t>
            </w:r>
          </w:p>
          <w:p w14:paraId="5A679F95" w14:textId="77777777" w:rsidR="00E50370" w:rsidRPr="00B92617" w:rsidRDefault="00E50370" w:rsidP="00EA0DB5">
            <w:pPr>
              <w:pStyle w:val="ListParagraph"/>
              <w:widowControl w:val="0"/>
              <w:numPr>
                <w:ilvl w:val="0"/>
                <w:numId w:val="149"/>
              </w:numPr>
              <w:ind w:left="337" w:hanging="180"/>
              <w:contextualSpacing w:val="0"/>
            </w:pPr>
            <w:r w:rsidRPr="00B92617">
              <w:t>engage children with making and interpreting maps.</w:t>
            </w:r>
          </w:p>
          <w:p w14:paraId="5461EC06" w14:textId="77777777" w:rsidR="00E50370" w:rsidRPr="00B92617" w:rsidRDefault="00E50370" w:rsidP="00EA0DB5">
            <w:pPr>
              <w:pStyle w:val="ListParagraph"/>
              <w:widowControl w:val="0"/>
              <w:numPr>
                <w:ilvl w:val="0"/>
                <w:numId w:val="149"/>
              </w:numPr>
              <w:ind w:left="337" w:hanging="180"/>
              <w:contextualSpacing w:val="0"/>
            </w:pPr>
            <w:r w:rsidRPr="00B92617">
              <w:t>provide maps in block, dramatic play, writing areas.</w:t>
            </w:r>
          </w:p>
          <w:p w14:paraId="4BA8744D" w14:textId="77777777" w:rsidR="00E50370" w:rsidRPr="00B92617" w:rsidRDefault="00E50370" w:rsidP="00EA0DB5">
            <w:pPr>
              <w:pStyle w:val="ListParagraph"/>
              <w:widowControl w:val="0"/>
              <w:numPr>
                <w:ilvl w:val="0"/>
                <w:numId w:val="149"/>
              </w:numPr>
              <w:ind w:left="337" w:hanging="180"/>
              <w:contextualSpacing w:val="0"/>
            </w:pPr>
            <w:r w:rsidRPr="00B92617">
              <w:t>take photos of neighborhoods and display.</w:t>
            </w:r>
          </w:p>
          <w:p w14:paraId="18828AD0" w14:textId="77777777" w:rsidR="00E50370" w:rsidRPr="00B92617" w:rsidRDefault="00E50370" w:rsidP="00EA0DB5">
            <w:pPr>
              <w:pStyle w:val="ListParagraph"/>
              <w:widowControl w:val="0"/>
              <w:numPr>
                <w:ilvl w:val="0"/>
                <w:numId w:val="149"/>
              </w:numPr>
              <w:ind w:left="337" w:hanging="180"/>
              <w:contextualSpacing w:val="0"/>
            </w:pPr>
            <w:r w:rsidRPr="00B92617">
              <w:t>create occasions for children to give directions to each other in the classroom, hallways etc.</w:t>
            </w:r>
          </w:p>
          <w:p w14:paraId="6314030F" w14:textId="77777777" w:rsidR="00E50370" w:rsidRPr="00B92617" w:rsidRDefault="00E50370" w:rsidP="00EA0DB5">
            <w:pPr>
              <w:pStyle w:val="ListParagraph"/>
              <w:widowControl w:val="0"/>
              <w:numPr>
                <w:ilvl w:val="0"/>
                <w:numId w:val="149"/>
              </w:numPr>
              <w:ind w:left="337" w:hanging="180"/>
              <w:contextualSpacing w:val="0"/>
            </w:pPr>
            <w:r w:rsidRPr="00B92617">
              <w:t>talk about trips children have taken.</w:t>
            </w:r>
          </w:p>
          <w:p w14:paraId="11C64AD1" w14:textId="77777777" w:rsidR="00E50370" w:rsidRPr="00B92617" w:rsidRDefault="00E50370" w:rsidP="00EA0DB5">
            <w:pPr>
              <w:pStyle w:val="ListParagraph"/>
              <w:widowControl w:val="0"/>
              <w:numPr>
                <w:ilvl w:val="0"/>
                <w:numId w:val="149"/>
              </w:numPr>
              <w:ind w:left="337" w:hanging="180"/>
              <w:contextualSpacing w:val="0"/>
            </w:pPr>
            <w:r w:rsidRPr="00B92617">
              <w:t>use Google earth to zoom to state, town, neighborhood.</w:t>
            </w:r>
          </w:p>
        </w:tc>
      </w:tr>
    </w:tbl>
    <w:p w14:paraId="12AB8646" w14:textId="77777777" w:rsidR="008772ED" w:rsidRDefault="008772ED"/>
    <w:p w14:paraId="594AE4E6" w14:textId="77777777" w:rsidR="00980E8C" w:rsidRDefault="00980E8C"/>
    <w:p w14:paraId="293C319C" w14:textId="77777777" w:rsidR="00980E8C" w:rsidRDefault="00980E8C"/>
    <w:tbl>
      <w:tblPr>
        <w:tblStyle w:val="TableGrid"/>
        <w:tblW w:w="5000" w:type="pct"/>
        <w:tblLook w:val="04A0" w:firstRow="1" w:lastRow="0" w:firstColumn="1" w:lastColumn="0" w:noHBand="0" w:noVBand="1"/>
      </w:tblPr>
      <w:tblGrid>
        <w:gridCol w:w="14102"/>
      </w:tblGrid>
      <w:tr w:rsidR="00B92617" w14:paraId="33D9E65B" w14:textId="77777777" w:rsidTr="008772ED">
        <w:tc>
          <w:tcPr>
            <w:tcW w:w="5000" w:type="pct"/>
          </w:tcPr>
          <w:p w14:paraId="0547F049" w14:textId="77777777" w:rsidR="00B92617" w:rsidRDefault="00B92617" w:rsidP="00B92617">
            <w:pPr>
              <w:pStyle w:val="Heading2"/>
              <w:outlineLvl w:val="1"/>
              <w:rPr>
                <w:sz w:val="22"/>
                <w:szCs w:val="22"/>
              </w:rPr>
            </w:pPr>
            <w:bookmarkStart w:id="98" w:name="_Toc45867456"/>
            <w:r w:rsidRPr="00B92617">
              <w:t>CIVICS AND GOVERNMENT</w:t>
            </w:r>
            <w:bookmarkEnd w:id="98"/>
          </w:p>
        </w:tc>
      </w:tr>
      <w:tr w:rsidR="00B92617" w14:paraId="1860DA15" w14:textId="77777777" w:rsidTr="008772ED">
        <w:tc>
          <w:tcPr>
            <w:tcW w:w="5000" w:type="pct"/>
          </w:tcPr>
          <w:p w14:paraId="4966EFA0" w14:textId="77777777" w:rsidR="00B92617" w:rsidRPr="00B92617" w:rsidRDefault="00B92617" w:rsidP="00B92617">
            <w:pPr>
              <w:pStyle w:val="BodyText"/>
              <w:spacing w:after="240"/>
            </w:pPr>
            <w:r w:rsidRPr="00B92617">
              <w:t>The concepts of civics and government are founded in an understanding of rules, fairness, personal responsibilities, freedom, authority, and leadership, as well as concepts of personal character (e.g., honesty, courage, friendship, respect). By working together as a group (e.g., to solve a class problem), young children develop the foundation for understanding democracy.</w:t>
            </w:r>
          </w:p>
          <w:p w14:paraId="0D039A4E" w14:textId="77777777" w:rsidR="00B92617" w:rsidRPr="00B92617" w:rsidRDefault="00B92617" w:rsidP="00B92617">
            <w:pPr>
              <w:rPr>
                <w:b/>
                <w:i/>
              </w:rPr>
            </w:pPr>
            <w:r w:rsidRPr="00B92617">
              <w:rPr>
                <w:b/>
                <w:i/>
              </w:rPr>
              <w:t>Pre-Kindergarten to Kindergarten Learning Standards</w:t>
            </w:r>
          </w:p>
          <w:p w14:paraId="5E435942" w14:textId="77777777" w:rsidR="00B92617" w:rsidRPr="00B92617" w:rsidRDefault="00B92617" w:rsidP="00B92617">
            <w:pPr>
              <w:pStyle w:val="BodyText"/>
              <w:rPr>
                <w:rFonts w:eastAsia="Times New Roman"/>
                <w:iCs/>
              </w:rPr>
            </w:pPr>
            <w:r w:rsidRPr="00B92617">
              <w:rPr>
                <w:rFonts w:eastAsia="Times New Roman"/>
                <w:b/>
                <w:iCs/>
              </w:rPr>
              <w:t>PreK-K.5</w:t>
            </w:r>
            <w:r w:rsidRPr="00B92617">
              <w:rPr>
                <w:rFonts w:eastAsia="Times New Roman"/>
                <w:iCs/>
              </w:rPr>
              <w:t xml:space="preserve"> Retell stories that illustrate honesty, courage, friendship, respect, responsibility, and the wise or judicious exercise of authority, and explain how the characters in the stories show these qualities. (C)</w:t>
            </w:r>
          </w:p>
          <w:p w14:paraId="58C41849" w14:textId="77777777" w:rsidR="00B92617" w:rsidRPr="00B92617" w:rsidRDefault="00B92617" w:rsidP="00B92617">
            <w:pPr>
              <w:pStyle w:val="BodyText"/>
              <w:rPr>
                <w:rFonts w:eastAsia="Times New Roman"/>
                <w:iCs/>
              </w:rPr>
            </w:pPr>
            <w:r w:rsidRPr="00B92617">
              <w:rPr>
                <w:rFonts w:eastAsia="Times New Roman"/>
                <w:b/>
                <w:iCs/>
              </w:rPr>
              <w:t>PreK-K.6</w:t>
            </w:r>
            <w:r w:rsidRPr="00B92617">
              <w:rPr>
                <w:rFonts w:eastAsia="Times New Roman"/>
                <w:iCs/>
              </w:rPr>
              <w:t xml:space="preserve"> Identify and describe family or community members who promote the welfare and safety of children and adults. (C)</w:t>
            </w:r>
          </w:p>
          <w:p w14:paraId="75E48427" w14:textId="77777777" w:rsidR="00B92617" w:rsidRPr="00B92617" w:rsidRDefault="00B92617" w:rsidP="00B92617">
            <w:pPr>
              <w:pStyle w:val="BodyText"/>
              <w:rPr>
                <w:rFonts w:eastAsia="Times New Roman"/>
                <w:iCs/>
              </w:rPr>
            </w:pPr>
            <w:r w:rsidRPr="00B92617">
              <w:rPr>
                <w:rFonts w:eastAsia="Times New Roman"/>
                <w:b/>
                <w:iCs/>
              </w:rPr>
              <w:t>PreK-K.7</w:t>
            </w:r>
            <w:r w:rsidRPr="00B92617">
              <w:rPr>
                <w:rFonts w:eastAsia="Times New Roman"/>
                <w:iCs/>
              </w:rPr>
              <w:t xml:space="preserve"> Demonstrate understanding that there are important American symbols by identifying</w:t>
            </w:r>
          </w:p>
          <w:p w14:paraId="5AAED1FD" w14:textId="77777777" w:rsidR="00B92617" w:rsidRPr="00B92617" w:rsidRDefault="00B92617" w:rsidP="00EA0DB5">
            <w:pPr>
              <w:pStyle w:val="BodyText"/>
              <w:numPr>
                <w:ilvl w:val="0"/>
                <w:numId w:val="154"/>
              </w:numPr>
              <w:rPr>
                <w:rFonts w:eastAsia="Times New Roman"/>
                <w:iCs/>
              </w:rPr>
            </w:pPr>
            <w:r w:rsidRPr="00B92617">
              <w:rPr>
                <w:rFonts w:eastAsia="Times New Roman"/>
                <w:iCs/>
              </w:rPr>
              <w:t xml:space="preserve">the American flag and its colors and shapes </w:t>
            </w:r>
          </w:p>
          <w:p w14:paraId="7FBAC0A1" w14:textId="77777777" w:rsidR="00B92617" w:rsidRPr="00B92617" w:rsidRDefault="00B92617" w:rsidP="00EA0DB5">
            <w:pPr>
              <w:pStyle w:val="BodyText"/>
              <w:numPr>
                <w:ilvl w:val="0"/>
                <w:numId w:val="154"/>
              </w:numPr>
              <w:rPr>
                <w:rFonts w:eastAsia="Times New Roman"/>
                <w:iCs/>
              </w:rPr>
            </w:pPr>
            <w:r w:rsidRPr="00B92617">
              <w:rPr>
                <w:rFonts w:eastAsia="Times New Roman"/>
                <w:iCs/>
              </w:rPr>
              <w:t xml:space="preserve">the melody of the national anthem </w:t>
            </w:r>
          </w:p>
          <w:p w14:paraId="3A7CEC01" w14:textId="77777777" w:rsidR="00B92617" w:rsidRPr="00B92617" w:rsidRDefault="00B92617" w:rsidP="00EA0DB5">
            <w:pPr>
              <w:pStyle w:val="BodyText"/>
              <w:numPr>
                <w:ilvl w:val="0"/>
                <w:numId w:val="154"/>
              </w:numPr>
              <w:rPr>
                <w:rFonts w:eastAsia="Times New Roman"/>
                <w:iCs/>
              </w:rPr>
            </w:pPr>
            <w:r w:rsidRPr="00B92617">
              <w:rPr>
                <w:rFonts w:eastAsia="Times New Roman"/>
                <w:iCs/>
              </w:rPr>
              <w:t>the picture and name of the current president</w:t>
            </w:r>
          </w:p>
          <w:p w14:paraId="6576C498" w14:textId="77777777" w:rsidR="00B92617" w:rsidRPr="00B92617" w:rsidRDefault="00B92617" w:rsidP="00EA0DB5">
            <w:pPr>
              <w:pStyle w:val="BodyText"/>
              <w:numPr>
                <w:ilvl w:val="0"/>
                <w:numId w:val="154"/>
              </w:numPr>
              <w:rPr>
                <w:rFonts w:eastAsia="Times New Roman"/>
                <w:iCs/>
              </w:rPr>
            </w:pPr>
            <w:r w:rsidRPr="00B92617">
              <w:rPr>
                <w:rFonts w:eastAsia="Times New Roman"/>
                <w:iCs/>
              </w:rPr>
              <w:t>the words of the Pledge of Allegiance. (C)</w:t>
            </w:r>
          </w:p>
        </w:tc>
      </w:tr>
    </w:tbl>
    <w:p w14:paraId="569B0975" w14:textId="77777777" w:rsidR="008772ED" w:rsidRPr="008772ED" w:rsidRDefault="008772ED">
      <w:pPr>
        <w:rPr>
          <w:sz w:val="2"/>
        </w:rPr>
      </w:pPr>
    </w:p>
    <w:tbl>
      <w:tblPr>
        <w:tblStyle w:val="TableGrid"/>
        <w:tblW w:w="5000" w:type="pct"/>
        <w:tblLook w:val="04A0" w:firstRow="1" w:lastRow="0" w:firstColumn="1" w:lastColumn="0" w:noHBand="0" w:noVBand="1"/>
      </w:tblPr>
      <w:tblGrid>
        <w:gridCol w:w="4701"/>
        <w:gridCol w:w="4702"/>
        <w:gridCol w:w="4699"/>
      </w:tblGrid>
      <w:tr w:rsidR="00E50370" w:rsidRPr="00B92617" w14:paraId="3A3C8F50" w14:textId="77777777" w:rsidTr="008772ED">
        <w:trPr>
          <w:tblHeader/>
        </w:trPr>
        <w:tc>
          <w:tcPr>
            <w:tcW w:w="1667" w:type="pct"/>
            <w:shd w:val="clear" w:color="auto" w:fill="FFFF99"/>
          </w:tcPr>
          <w:p w14:paraId="14C69F54" w14:textId="77777777" w:rsidR="00E50370" w:rsidRPr="00B92617" w:rsidRDefault="00E50370" w:rsidP="00B92617">
            <w:pPr>
              <w:rPr>
                <w:b/>
              </w:rPr>
            </w:pPr>
            <w:r w:rsidRPr="00B92617">
              <w:rPr>
                <w:b/>
              </w:rPr>
              <w:t>Possible learning activities</w:t>
            </w:r>
          </w:p>
          <w:p w14:paraId="22DB1A7B" w14:textId="77777777" w:rsidR="00E50370" w:rsidRPr="00B92617" w:rsidRDefault="00E50370" w:rsidP="00B92617">
            <w:pPr>
              <w:rPr>
                <w:b/>
              </w:rPr>
            </w:pPr>
            <w:r w:rsidRPr="00B92617">
              <w:rPr>
                <w:b/>
              </w:rPr>
              <w:t>Children could:</w:t>
            </w:r>
          </w:p>
        </w:tc>
        <w:tc>
          <w:tcPr>
            <w:tcW w:w="1667" w:type="pct"/>
            <w:shd w:val="clear" w:color="auto" w:fill="FFFF99"/>
          </w:tcPr>
          <w:p w14:paraId="4A93A6AB" w14:textId="77777777" w:rsidR="00E50370" w:rsidRPr="00B92617" w:rsidRDefault="00E50370" w:rsidP="00B92617">
            <w:pPr>
              <w:rPr>
                <w:b/>
              </w:rPr>
            </w:pPr>
            <w:r w:rsidRPr="00B92617">
              <w:rPr>
                <w:b/>
              </w:rPr>
              <w:t>Possible evidence of learning:</w:t>
            </w:r>
          </w:p>
          <w:p w14:paraId="1D6DBAA0" w14:textId="77777777" w:rsidR="00E50370" w:rsidRPr="00B92617" w:rsidRDefault="00E50370" w:rsidP="00B92617">
            <w:pPr>
              <w:rPr>
                <w:b/>
              </w:rPr>
            </w:pPr>
            <w:r w:rsidRPr="00B92617">
              <w:rPr>
                <w:b/>
              </w:rPr>
              <w:t>Children may:</w:t>
            </w:r>
          </w:p>
        </w:tc>
        <w:tc>
          <w:tcPr>
            <w:tcW w:w="1666" w:type="pct"/>
            <w:shd w:val="clear" w:color="auto" w:fill="FFFF99"/>
          </w:tcPr>
          <w:p w14:paraId="159D5110" w14:textId="77777777" w:rsidR="00E50370" w:rsidRPr="00B92617" w:rsidRDefault="00E50370" w:rsidP="00B92617">
            <w:pPr>
              <w:rPr>
                <w:b/>
              </w:rPr>
            </w:pPr>
            <w:r w:rsidRPr="00B92617">
              <w:rPr>
                <w:b/>
              </w:rPr>
              <w:t>Supportive practices:</w:t>
            </w:r>
          </w:p>
          <w:p w14:paraId="4F3B8A7C" w14:textId="77777777" w:rsidR="00E50370" w:rsidRPr="00B92617" w:rsidRDefault="00E50370" w:rsidP="00B92617">
            <w:pPr>
              <w:rPr>
                <w:b/>
              </w:rPr>
            </w:pPr>
            <w:r w:rsidRPr="00B92617">
              <w:rPr>
                <w:b/>
              </w:rPr>
              <w:t>Educators could:</w:t>
            </w:r>
          </w:p>
        </w:tc>
      </w:tr>
      <w:tr w:rsidR="00E50370" w:rsidRPr="008772ED" w14:paraId="24100875" w14:textId="77777777" w:rsidTr="008772ED">
        <w:trPr>
          <w:trHeight w:val="70"/>
        </w:trPr>
        <w:tc>
          <w:tcPr>
            <w:tcW w:w="1667" w:type="pct"/>
          </w:tcPr>
          <w:p w14:paraId="4052C8DA" w14:textId="77777777" w:rsidR="00E50370" w:rsidRPr="00B92617" w:rsidRDefault="00E50370" w:rsidP="00EA0DB5">
            <w:pPr>
              <w:pStyle w:val="ListParagraph"/>
              <w:widowControl w:val="0"/>
              <w:numPr>
                <w:ilvl w:val="0"/>
                <w:numId w:val="149"/>
              </w:numPr>
              <w:ind w:left="337" w:hanging="180"/>
              <w:contextualSpacing w:val="0"/>
            </w:pPr>
            <w:r w:rsidRPr="00B92617">
              <w:t>listen to and discuss age appropriate stories with characters that make a difference to others, or situations in which characters take care of each other.</w:t>
            </w:r>
          </w:p>
          <w:p w14:paraId="42F03667" w14:textId="77777777" w:rsidR="00E50370" w:rsidRPr="00B92617" w:rsidRDefault="00E50370" w:rsidP="00EA0DB5">
            <w:pPr>
              <w:pStyle w:val="ListParagraph"/>
              <w:widowControl w:val="0"/>
              <w:numPr>
                <w:ilvl w:val="0"/>
                <w:numId w:val="149"/>
              </w:numPr>
              <w:ind w:left="337" w:hanging="180"/>
              <w:contextualSpacing w:val="0"/>
            </w:pPr>
            <w:r w:rsidRPr="00B92617">
              <w:t>discuss alternative outcomes of stories if the characters had different traits (e.g., honesty/ dishonesty).</w:t>
            </w:r>
          </w:p>
          <w:p w14:paraId="1463D3C7" w14:textId="77777777" w:rsidR="00E50370" w:rsidRPr="00B92617" w:rsidRDefault="00E50370" w:rsidP="00EA0DB5">
            <w:pPr>
              <w:pStyle w:val="ListParagraph"/>
              <w:widowControl w:val="0"/>
              <w:numPr>
                <w:ilvl w:val="0"/>
                <w:numId w:val="149"/>
              </w:numPr>
              <w:ind w:left="337" w:hanging="180"/>
              <w:contextualSpacing w:val="0"/>
            </w:pPr>
            <w:r w:rsidRPr="00B92617">
              <w:t xml:space="preserve">create and use puppets to act out a story about ways to show respect to each other and/or about other characteristics listed in this standard. </w:t>
            </w:r>
          </w:p>
          <w:p w14:paraId="54C04246" w14:textId="77777777" w:rsidR="00E50370" w:rsidRPr="00B92617" w:rsidRDefault="00E50370" w:rsidP="00EA0DB5">
            <w:pPr>
              <w:pStyle w:val="ListParagraph"/>
              <w:widowControl w:val="0"/>
              <w:numPr>
                <w:ilvl w:val="0"/>
                <w:numId w:val="149"/>
              </w:numPr>
              <w:ind w:left="337" w:hanging="180"/>
              <w:contextualSpacing w:val="0"/>
            </w:pPr>
            <w:r w:rsidRPr="00B92617">
              <w:t>talk about and dramatize roles of family members (e.g., create a chart listing each child’s family members, and the jobs each person does such as shopping, cooking, cleaning, reading bedtime stories, washing clothes, taking out the trash, mowing the lawn, etc.).</w:t>
            </w:r>
          </w:p>
          <w:p w14:paraId="6EBB4E1F" w14:textId="77777777" w:rsidR="00E50370" w:rsidRPr="00B92617" w:rsidRDefault="00E50370" w:rsidP="00EA0DB5">
            <w:pPr>
              <w:pStyle w:val="ListParagraph"/>
              <w:widowControl w:val="0"/>
              <w:numPr>
                <w:ilvl w:val="0"/>
                <w:numId w:val="149"/>
              </w:numPr>
              <w:ind w:left="337" w:hanging="180"/>
              <w:contextualSpacing w:val="0"/>
            </w:pPr>
            <w:r w:rsidRPr="00B92617">
              <w:t>engage in dramatic play area with uniforms and accessories (e.g., hats, lunch boxes, brief).</w:t>
            </w:r>
          </w:p>
          <w:p w14:paraId="22B0DB2C" w14:textId="77777777" w:rsidR="00E50370" w:rsidRPr="00B92617" w:rsidRDefault="00E50370" w:rsidP="00EA0DB5">
            <w:pPr>
              <w:pStyle w:val="ListParagraph"/>
              <w:widowControl w:val="0"/>
              <w:numPr>
                <w:ilvl w:val="0"/>
                <w:numId w:val="149"/>
              </w:numPr>
              <w:ind w:left="337" w:hanging="180"/>
              <w:contextualSpacing w:val="0"/>
            </w:pPr>
            <w:r w:rsidRPr="00B92617">
              <w:t xml:space="preserve">cases, boots, tool kits) that promote </w:t>
            </w:r>
            <w:r w:rsidRPr="00B92617">
              <w:lastRenderedPageBreak/>
              <w:t>community roles such as firefighter, postal worker, librarian.</w:t>
            </w:r>
          </w:p>
          <w:p w14:paraId="75D4EDA4" w14:textId="77777777" w:rsidR="00E50370" w:rsidRPr="00B92617" w:rsidRDefault="00E50370" w:rsidP="00EA0DB5">
            <w:pPr>
              <w:pStyle w:val="ListParagraph"/>
              <w:widowControl w:val="0"/>
              <w:numPr>
                <w:ilvl w:val="0"/>
                <w:numId w:val="149"/>
              </w:numPr>
              <w:ind w:left="337" w:hanging="180"/>
              <w:contextualSpacing w:val="0"/>
            </w:pPr>
            <w:r w:rsidRPr="00B92617">
              <w:t xml:space="preserve">make a chart of community members and what they do. </w:t>
            </w:r>
          </w:p>
          <w:p w14:paraId="04AD9170" w14:textId="77777777" w:rsidR="00E50370" w:rsidRPr="00B92617" w:rsidRDefault="00E50370" w:rsidP="00EA0DB5">
            <w:pPr>
              <w:pStyle w:val="ListParagraph"/>
              <w:widowControl w:val="0"/>
              <w:numPr>
                <w:ilvl w:val="0"/>
                <w:numId w:val="149"/>
              </w:numPr>
              <w:ind w:left="337" w:hanging="180"/>
              <w:contextualSpacing w:val="0"/>
            </w:pPr>
            <w:r w:rsidRPr="00B92617">
              <w:t>draw/dictate/write stories about community helpers or family members who keep them safe.</w:t>
            </w:r>
          </w:p>
          <w:p w14:paraId="11B115AF" w14:textId="77777777" w:rsidR="00E50370" w:rsidRPr="00B92617" w:rsidRDefault="00E50370" w:rsidP="00EA0DB5">
            <w:pPr>
              <w:pStyle w:val="ListParagraph"/>
              <w:widowControl w:val="0"/>
              <w:numPr>
                <w:ilvl w:val="0"/>
                <w:numId w:val="149"/>
              </w:numPr>
              <w:ind w:left="337" w:hanging="180"/>
              <w:contextualSpacing w:val="0"/>
            </w:pPr>
            <w:r w:rsidRPr="00B92617">
              <w:t>play games that build recognition of colors and shapes in the flag.</w:t>
            </w:r>
          </w:p>
          <w:p w14:paraId="5199A38E" w14:textId="77777777" w:rsidR="00E50370" w:rsidRPr="00B92617" w:rsidRDefault="00E50370" w:rsidP="00EA0DB5">
            <w:pPr>
              <w:pStyle w:val="ListParagraph"/>
              <w:widowControl w:val="0"/>
              <w:numPr>
                <w:ilvl w:val="0"/>
                <w:numId w:val="149"/>
              </w:numPr>
              <w:ind w:left="337" w:hanging="180"/>
              <w:contextualSpacing w:val="0"/>
            </w:pPr>
            <w:r w:rsidRPr="00B92617">
              <w:t>discuss appropriate ways to use and care for the American flag (e.g., invite a Boy/Girl Scout troop to demonstrate proper care of the flag).</w:t>
            </w:r>
          </w:p>
          <w:p w14:paraId="0E245548" w14:textId="77777777" w:rsidR="00E50370" w:rsidRPr="00B92617" w:rsidRDefault="00E50370" w:rsidP="00EA0DB5">
            <w:pPr>
              <w:pStyle w:val="ListParagraph"/>
              <w:widowControl w:val="0"/>
              <w:numPr>
                <w:ilvl w:val="0"/>
                <w:numId w:val="149"/>
              </w:numPr>
              <w:ind w:left="337" w:hanging="180"/>
              <w:contextualSpacing w:val="0"/>
            </w:pPr>
            <w:r w:rsidRPr="00B92617">
              <w:t>sing songs about the flag; march while holding the flag.</w:t>
            </w:r>
          </w:p>
          <w:p w14:paraId="22E864B4" w14:textId="77777777" w:rsidR="00E50370" w:rsidRPr="00B92617" w:rsidRDefault="00E50370" w:rsidP="00EA0DB5">
            <w:pPr>
              <w:pStyle w:val="ListParagraph"/>
              <w:widowControl w:val="0"/>
              <w:numPr>
                <w:ilvl w:val="0"/>
                <w:numId w:val="149"/>
              </w:numPr>
              <w:ind w:left="337" w:hanging="180"/>
              <w:contextualSpacing w:val="0"/>
            </w:pPr>
            <w:r w:rsidRPr="00B92617">
              <w:t>use red, white and blue paint, crayons, or other materials to make representations of the American flag.</w:t>
            </w:r>
          </w:p>
          <w:p w14:paraId="486C140C" w14:textId="77777777" w:rsidR="00E50370" w:rsidRPr="00B92617" w:rsidRDefault="00E50370" w:rsidP="00EA0DB5">
            <w:pPr>
              <w:pStyle w:val="ListParagraph"/>
              <w:widowControl w:val="0"/>
              <w:numPr>
                <w:ilvl w:val="0"/>
                <w:numId w:val="149"/>
              </w:numPr>
              <w:ind w:left="337" w:hanging="180"/>
              <w:contextualSpacing w:val="0"/>
            </w:pPr>
            <w:r w:rsidRPr="00B92617">
              <w:t>listen to the Pledge of Allegiance recited by staff and adults.</w:t>
            </w:r>
          </w:p>
          <w:p w14:paraId="7549F536" w14:textId="77777777" w:rsidR="00E50370" w:rsidRPr="00B92617" w:rsidRDefault="00E50370" w:rsidP="00EA0DB5">
            <w:pPr>
              <w:pStyle w:val="ListParagraph"/>
              <w:widowControl w:val="0"/>
              <w:numPr>
                <w:ilvl w:val="0"/>
                <w:numId w:val="149"/>
              </w:numPr>
              <w:ind w:left="337" w:hanging="180"/>
              <w:contextualSpacing w:val="0"/>
            </w:pPr>
            <w:r w:rsidRPr="00B92617">
              <w:t>compare the American flag and flags from around the world.</w:t>
            </w:r>
          </w:p>
          <w:p w14:paraId="31510531" w14:textId="77777777" w:rsidR="00E50370" w:rsidRPr="00B92617" w:rsidRDefault="00E50370" w:rsidP="00EA0DB5">
            <w:pPr>
              <w:pStyle w:val="ListParagraph"/>
              <w:widowControl w:val="0"/>
              <w:numPr>
                <w:ilvl w:val="0"/>
                <w:numId w:val="149"/>
              </w:numPr>
              <w:ind w:left="337" w:hanging="180"/>
              <w:contextualSpacing w:val="0"/>
            </w:pPr>
            <w:r w:rsidRPr="00B92617">
              <w:t xml:space="preserve">listen to the national anthem and discuss where (or if) they have heard it before and what people do when it is played. </w:t>
            </w:r>
          </w:p>
          <w:p w14:paraId="0C40E3EC" w14:textId="77777777" w:rsidR="00E50370" w:rsidRPr="00B92617" w:rsidRDefault="00E50370" w:rsidP="00EA0DB5">
            <w:pPr>
              <w:pStyle w:val="ListParagraph"/>
              <w:widowControl w:val="0"/>
              <w:numPr>
                <w:ilvl w:val="0"/>
                <w:numId w:val="149"/>
              </w:numPr>
              <w:ind w:left="337" w:hanging="180"/>
              <w:contextualSpacing w:val="0"/>
            </w:pPr>
            <w:r w:rsidRPr="00B92617">
              <w:t xml:space="preserve">write a letter to the president about something that matters to the </w:t>
            </w:r>
            <w:r w:rsidR="00A7331B" w:rsidRPr="00B92617">
              <w:t>class or</w:t>
            </w:r>
            <w:r w:rsidRPr="00B92617">
              <w:t xml:space="preserve"> talk about why people would write to the president about things that concern them.</w:t>
            </w:r>
          </w:p>
        </w:tc>
        <w:tc>
          <w:tcPr>
            <w:tcW w:w="1667" w:type="pct"/>
          </w:tcPr>
          <w:p w14:paraId="30749446" w14:textId="77777777" w:rsidR="00E50370" w:rsidRPr="00B92617" w:rsidRDefault="00E50370" w:rsidP="00EA0DB5">
            <w:pPr>
              <w:pStyle w:val="ListParagraph"/>
              <w:widowControl w:val="0"/>
              <w:numPr>
                <w:ilvl w:val="0"/>
                <w:numId w:val="149"/>
              </w:numPr>
              <w:ind w:left="337" w:hanging="180"/>
              <w:contextualSpacing w:val="0"/>
            </w:pPr>
            <w:r w:rsidRPr="00B92617">
              <w:lastRenderedPageBreak/>
              <w:t>engage in dramatic play, acting out their ideas, understandings, and personal experiences related to human character and relationships.</w:t>
            </w:r>
          </w:p>
          <w:p w14:paraId="03691C79" w14:textId="77777777" w:rsidR="00E50370" w:rsidRPr="00B92617" w:rsidRDefault="00E50370" w:rsidP="00EA0DB5">
            <w:pPr>
              <w:pStyle w:val="ListParagraph"/>
              <w:widowControl w:val="0"/>
              <w:numPr>
                <w:ilvl w:val="0"/>
                <w:numId w:val="149"/>
              </w:numPr>
              <w:ind w:left="337" w:hanging="180"/>
              <w:contextualSpacing w:val="0"/>
            </w:pPr>
            <w:r w:rsidRPr="00B92617">
              <w:t xml:space="preserve">compliment the other children in the class by identifying one or more examples of how they showed positive character traits. </w:t>
            </w:r>
          </w:p>
          <w:p w14:paraId="7275F5AB" w14:textId="77777777" w:rsidR="00E50370" w:rsidRPr="00B92617" w:rsidRDefault="00E50370" w:rsidP="00EA0DB5">
            <w:pPr>
              <w:pStyle w:val="ListParagraph"/>
              <w:widowControl w:val="0"/>
              <w:numPr>
                <w:ilvl w:val="0"/>
                <w:numId w:val="149"/>
              </w:numPr>
              <w:ind w:left="337" w:hanging="180"/>
              <w:contextualSpacing w:val="0"/>
            </w:pPr>
            <w:r w:rsidRPr="00B92617">
              <w:t>in their own words, provide an example of an action that a person or character may take to show different character traits.</w:t>
            </w:r>
          </w:p>
          <w:p w14:paraId="325E854D" w14:textId="77777777" w:rsidR="00E50370" w:rsidRPr="00B92617" w:rsidRDefault="00E50370" w:rsidP="00EA0DB5">
            <w:pPr>
              <w:pStyle w:val="ListParagraph"/>
              <w:widowControl w:val="0"/>
              <w:numPr>
                <w:ilvl w:val="0"/>
                <w:numId w:val="149"/>
              </w:numPr>
              <w:ind w:left="337" w:hanging="180"/>
              <w:contextualSpacing w:val="0"/>
            </w:pPr>
            <w:r w:rsidRPr="00B92617">
              <w:t>answer questions about character and qualities during a read aloud.</w:t>
            </w:r>
          </w:p>
          <w:p w14:paraId="6F2CAF44" w14:textId="77777777" w:rsidR="00E50370" w:rsidRPr="00B92617" w:rsidRDefault="00E50370" w:rsidP="00EA0DB5">
            <w:pPr>
              <w:pStyle w:val="ListParagraph"/>
              <w:widowControl w:val="0"/>
              <w:numPr>
                <w:ilvl w:val="0"/>
                <w:numId w:val="149"/>
              </w:numPr>
              <w:ind w:left="337" w:hanging="180"/>
              <w:contextualSpacing w:val="0"/>
            </w:pPr>
            <w:r w:rsidRPr="00B92617">
              <w:t>draw or dictate a story about a time they were/ or someone else was honest/courageous etc.</w:t>
            </w:r>
          </w:p>
          <w:p w14:paraId="204CAACF" w14:textId="77777777" w:rsidR="00E50370" w:rsidRPr="00B92617" w:rsidRDefault="00E50370" w:rsidP="00EA0DB5">
            <w:pPr>
              <w:pStyle w:val="ListParagraph"/>
              <w:widowControl w:val="0"/>
              <w:numPr>
                <w:ilvl w:val="0"/>
                <w:numId w:val="149"/>
              </w:numPr>
              <w:ind w:left="337" w:hanging="180"/>
              <w:contextualSpacing w:val="0"/>
            </w:pPr>
            <w:r w:rsidRPr="00B92617">
              <w:t>given a short description of a character who has demonstrated courage, friendship, respect or wise exercise of authority, identify the word for the particular quality being shown, or select the correct quality from among two or more choices.</w:t>
            </w:r>
          </w:p>
          <w:p w14:paraId="38417847" w14:textId="77777777" w:rsidR="00E50370" w:rsidRPr="00B92617" w:rsidRDefault="00E50370" w:rsidP="00EA0DB5">
            <w:pPr>
              <w:pStyle w:val="ListParagraph"/>
              <w:widowControl w:val="0"/>
              <w:numPr>
                <w:ilvl w:val="0"/>
                <w:numId w:val="149"/>
              </w:numPr>
              <w:ind w:left="337" w:hanging="180"/>
              <w:contextualSpacing w:val="0"/>
            </w:pPr>
            <w:r w:rsidRPr="00B92617">
              <w:t xml:space="preserve">contribute to class-made books or lists of facts about various community roles and </w:t>
            </w:r>
            <w:r w:rsidRPr="00B92617">
              <w:lastRenderedPageBreak/>
              <w:t>responsibilities.</w:t>
            </w:r>
          </w:p>
          <w:p w14:paraId="42B014A8" w14:textId="77777777" w:rsidR="00E50370" w:rsidRPr="00B92617" w:rsidRDefault="00E50370" w:rsidP="00EA0DB5">
            <w:pPr>
              <w:pStyle w:val="ListParagraph"/>
              <w:widowControl w:val="0"/>
              <w:numPr>
                <w:ilvl w:val="0"/>
                <w:numId w:val="149"/>
              </w:numPr>
              <w:ind w:left="337" w:hanging="180"/>
              <w:contextualSpacing w:val="0"/>
            </w:pPr>
            <w:r w:rsidRPr="00B92617">
              <w:t xml:space="preserve">talk about people who help keep children safe (e.g., parents, grandparents, older siblings, police officers, firefighters, Educators, doctors). </w:t>
            </w:r>
          </w:p>
          <w:p w14:paraId="78155B34" w14:textId="77777777" w:rsidR="00E50370" w:rsidRPr="00B92617" w:rsidRDefault="00E50370" w:rsidP="00EA0DB5">
            <w:pPr>
              <w:pStyle w:val="ListParagraph"/>
              <w:widowControl w:val="0"/>
              <w:numPr>
                <w:ilvl w:val="0"/>
                <w:numId w:val="149"/>
              </w:numPr>
              <w:ind w:left="337" w:hanging="180"/>
              <w:contextualSpacing w:val="0"/>
            </w:pPr>
            <w:r w:rsidRPr="00B92617">
              <w:t>discuss what it means to be a hero and find examples from literature, their families, and their community.</w:t>
            </w:r>
          </w:p>
          <w:p w14:paraId="6658C27D" w14:textId="77777777" w:rsidR="00E50370" w:rsidRPr="00B92617" w:rsidRDefault="00E50370" w:rsidP="00EA0DB5">
            <w:pPr>
              <w:pStyle w:val="ListParagraph"/>
              <w:widowControl w:val="0"/>
              <w:numPr>
                <w:ilvl w:val="0"/>
                <w:numId w:val="149"/>
              </w:numPr>
              <w:ind w:left="337" w:hanging="180"/>
              <w:contextualSpacing w:val="0"/>
            </w:pPr>
            <w:r w:rsidRPr="00B92617">
              <w:t>identify the American flag when looking at a book of flags.</w:t>
            </w:r>
          </w:p>
          <w:p w14:paraId="762A2520" w14:textId="77777777" w:rsidR="00E50370" w:rsidRPr="00B92617" w:rsidRDefault="00E50370" w:rsidP="00EA0DB5">
            <w:pPr>
              <w:pStyle w:val="ListParagraph"/>
              <w:widowControl w:val="0"/>
              <w:numPr>
                <w:ilvl w:val="0"/>
                <w:numId w:val="149"/>
              </w:numPr>
              <w:ind w:left="337" w:hanging="180"/>
              <w:contextualSpacing w:val="0"/>
            </w:pPr>
            <w:r w:rsidRPr="00B92617">
              <w:t>recognize one or more American symbols (can point to or name one or more things that we identify as American) when seen in context, including any of the following: the U.S. flag, current President, the melody of the national anthem, or the Pledge of Allegiance.</w:t>
            </w:r>
          </w:p>
          <w:p w14:paraId="49DF3629" w14:textId="77777777" w:rsidR="00E50370" w:rsidRPr="00B92617" w:rsidRDefault="00E50370" w:rsidP="00EA0DB5">
            <w:pPr>
              <w:pStyle w:val="ListParagraph"/>
              <w:widowControl w:val="0"/>
              <w:numPr>
                <w:ilvl w:val="0"/>
                <w:numId w:val="149"/>
              </w:numPr>
              <w:ind w:left="337" w:hanging="180"/>
              <w:contextualSpacing w:val="0"/>
            </w:pPr>
            <w:r w:rsidRPr="00B92617">
              <w:t>design a flag for the class with meaningful colors and symbols.</w:t>
            </w:r>
          </w:p>
          <w:p w14:paraId="132D8E5A" w14:textId="77777777" w:rsidR="00E50370" w:rsidRPr="00B92617" w:rsidRDefault="00E50370" w:rsidP="00EA0DB5">
            <w:pPr>
              <w:pStyle w:val="ListParagraph"/>
              <w:widowControl w:val="0"/>
              <w:numPr>
                <w:ilvl w:val="0"/>
                <w:numId w:val="149"/>
              </w:numPr>
              <w:ind w:left="337" w:hanging="180"/>
              <w:contextualSpacing w:val="0"/>
            </w:pPr>
            <w:r w:rsidRPr="00B92617">
              <w:t>recite the Pledge of Allegiance as a group chant.</w:t>
            </w:r>
          </w:p>
          <w:p w14:paraId="55BAC2CC" w14:textId="77777777" w:rsidR="00E50370" w:rsidRPr="00B92617" w:rsidRDefault="00E50370" w:rsidP="00EA0DB5">
            <w:pPr>
              <w:pStyle w:val="ListParagraph"/>
              <w:widowControl w:val="0"/>
              <w:numPr>
                <w:ilvl w:val="0"/>
                <w:numId w:val="149"/>
              </w:numPr>
              <w:ind w:left="337" w:hanging="180"/>
              <w:contextualSpacing w:val="0"/>
            </w:pPr>
            <w:r w:rsidRPr="00B92617">
              <w:t>identify a picture of the current President as “the President” and/or by his/her name.</w:t>
            </w:r>
          </w:p>
          <w:p w14:paraId="78CFFD79" w14:textId="77777777" w:rsidR="00E50370" w:rsidRPr="00B92617" w:rsidRDefault="00E50370" w:rsidP="00EA0DB5">
            <w:pPr>
              <w:pStyle w:val="ListParagraph"/>
              <w:widowControl w:val="0"/>
              <w:numPr>
                <w:ilvl w:val="0"/>
                <w:numId w:val="149"/>
              </w:numPr>
              <w:ind w:left="337" w:hanging="180"/>
              <w:contextualSpacing w:val="0"/>
            </w:pPr>
            <w:r w:rsidRPr="00B92617">
              <w:t>draw an American flag which includes the basic colors and shapes (stars and stripes) in the correct positions.</w:t>
            </w:r>
          </w:p>
        </w:tc>
        <w:tc>
          <w:tcPr>
            <w:tcW w:w="1666" w:type="pct"/>
          </w:tcPr>
          <w:p w14:paraId="5E3C0457" w14:textId="77777777" w:rsidR="00E50370" w:rsidRPr="00B92617" w:rsidRDefault="00E50370" w:rsidP="00EA0DB5">
            <w:pPr>
              <w:pStyle w:val="ListParagraph"/>
              <w:widowControl w:val="0"/>
              <w:numPr>
                <w:ilvl w:val="0"/>
                <w:numId w:val="149"/>
              </w:numPr>
              <w:ind w:left="337" w:hanging="180"/>
              <w:contextualSpacing w:val="0"/>
            </w:pPr>
            <w:r w:rsidRPr="00B92617">
              <w:lastRenderedPageBreak/>
              <w:t>acknowledge and encourage children’s efforts and accomplishments.</w:t>
            </w:r>
          </w:p>
          <w:p w14:paraId="3F7F6156" w14:textId="77777777" w:rsidR="00E50370" w:rsidRPr="00B92617" w:rsidRDefault="00E50370" w:rsidP="00EA0DB5">
            <w:pPr>
              <w:pStyle w:val="ListParagraph"/>
              <w:widowControl w:val="0"/>
              <w:numPr>
                <w:ilvl w:val="0"/>
                <w:numId w:val="149"/>
              </w:numPr>
              <w:ind w:left="337" w:hanging="180"/>
              <w:contextualSpacing w:val="0"/>
            </w:pPr>
            <w:r w:rsidRPr="00B92617">
              <w:t>provide opportunities for children to be leaders.</w:t>
            </w:r>
          </w:p>
          <w:p w14:paraId="14C5F105" w14:textId="77777777" w:rsidR="00E50370" w:rsidRPr="00B92617" w:rsidRDefault="00E50370" w:rsidP="00EA0DB5">
            <w:pPr>
              <w:pStyle w:val="ListParagraph"/>
              <w:widowControl w:val="0"/>
              <w:numPr>
                <w:ilvl w:val="0"/>
                <w:numId w:val="149"/>
              </w:numPr>
              <w:ind w:left="337" w:hanging="180"/>
              <w:contextualSpacing w:val="0"/>
            </w:pPr>
            <w:r w:rsidRPr="00B92617">
              <w:t>verbalize in simple terms the reasons for your decisions that involve moral matters such as fairness.</w:t>
            </w:r>
          </w:p>
          <w:p w14:paraId="08BBF8F4" w14:textId="77777777" w:rsidR="00E50370" w:rsidRPr="00B92617" w:rsidRDefault="00E50370" w:rsidP="00EA0DB5">
            <w:pPr>
              <w:pStyle w:val="ListParagraph"/>
              <w:widowControl w:val="0"/>
              <w:numPr>
                <w:ilvl w:val="0"/>
                <w:numId w:val="149"/>
              </w:numPr>
              <w:ind w:left="337" w:hanging="180"/>
              <w:contextualSpacing w:val="0"/>
            </w:pPr>
            <w:r w:rsidRPr="00B92617">
              <w:t>point out/identify positive characteristics observed in children’s behaviors in daily routines.</w:t>
            </w:r>
          </w:p>
          <w:p w14:paraId="2E4A5B98" w14:textId="77777777" w:rsidR="00E50370" w:rsidRPr="00B92617" w:rsidRDefault="00E50370" w:rsidP="00EA0DB5">
            <w:pPr>
              <w:pStyle w:val="ListParagraph"/>
              <w:widowControl w:val="0"/>
              <w:numPr>
                <w:ilvl w:val="0"/>
                <w:numId w:val="149"/>
              </w:numPr>
              <w:ind w:left="337" w:hanging="180"/>
              <w:contextualSpacing w:val="0"/>
            </w:pPr>
            <w:r w:rsidRPr="00B92617">
              <w:t xml:space="preserve">invite community helpers in or </w:t>
            </w:r>
            <w:r w:rsidR="00A7331B" w:rsidRPr="00B92617">
              <w:t>visit.</w:t>
            </w:r>
          </w:p>
          <w:p w14:paraId="75A89D79" w14:textId="77777777" w:rsidR="00E50370" w:rsidRPr="00B92617" w:rsidRDefault="00E50370" w:rsidP="00EA0DB5">
            <w:pPr>
              <w:pStyle w:val="ListParagraph"/>
              <w:widowControl w:val="0"/>
              <w:numPr>
                <w:ilvl w:val="0"/>
                <w:numId w:val="149"/>
              </w:numPr>
              <w:ind w:left="337" w:hanging="180"/>
              <w:contextualSpacing w:val="0"/>
            </w:pPr>
            <w:r w:rsidRPr="00B92617">
              <w:t>provide props for children to use in dramatic play that include materials community helpers would use: (e.g. police and fireman hats, doctor’s white coats, date stamp for librarian, and other items related to community helper’s roles).</w:t>
            </w:r>
          </w:p>
          <w:p w14:paraId="60AE2131" w14:textId="77777777" w:rsidR="00E50370" w:rsidRPr="00B92617" w:rsidRDefault="00E50370" w:rsidP="00EA0DB5">
            <w:pPr>
              <w:pStyle w:val="ListParagraph"/>
              <w:widowControl w:val="0"/>
              <w:numPr>
                <w:ilvl w:val="0"/>
                <w:numId w:val="149"/>
              </w:numPr>
              <w:ind w:left="337" w:hanging="180"/>
              <w:contextualSpacing w:val="0"/>
            </w:pPr>
            <w:r w:rsidRPr="00B92617">
              <w:t>design a project approach to community helpers that includes stories, field trips, opportunities for children to act out roles.</w:t>
            </w:r>
          </w:p>
          <w:p w14:paraId="133C46EB" w14:textId="77777777" w:rsidR="00E50370" w:rsidRPr="00B92617" w:rsidRDefault="00E50370" w:rsidP="00EA0DB5">
            <w:pPr>
              <w:pStyle w:val="ListParagraph"/>
              <w:widowControl w:val="0"/>
              <w:numPr>
                <w:ilvl w:val="0"/>
                <w:numId w:val="149"/>
              </w:numPr>
              <w:ind w:left="337" w:hanging="180"/>
              <w:contextualSpacing w:val="0"/>
            </w:pPr>
            <w:r w:rsidRPr="00B92617">
              <w:t xml:space="preserve">read stories about community workers, family </w:t>
            </w:r>
            <w:r w:rsidRPr="00B92617">
              <w:lastRenderedPageBreak/>
              <w:t xml:space="preserve">members. </w:t>
            </w:r>
          </w:p>
          <w:p w14:paraId="0A79715A" w14:textId="77777777" w:rsidR="00E50370" w:rsidRPr="00B92617" w:rsidRDefault="00E50370" w:rsidP="00EA0DB5">
            <w:pPr>
              <w:pStyle w:val="ListParagraph"/>
              <w:widowControl w:val="0"/>
              <w:numPr>
                <w:ilvl w:val="0"/>
                <w:numId w:val="149"/>
              </w:numPr>
              <w:ind w:left="337" w:hanging="180"/>
              <w:contextualSpacing w:val="0"/>
            </w:pPr>
            <w:r w:rsidRPr="00B92617">
              <w:t>visit community helpers such as police, officers, firefighters etc.</w:t>
            </w:r>
          </w:p>
          <w:p w14:paraId="6FFE4436" w14:textId="77777777" w:rsidR="00E50370" w:rsidRPr="00B92617" w:rsidRDefault="00E50370" w:rsidP="00EA0DB5">
            <w:pPr>
              <w:pStyle w:val="ListParagraph"/>
              <w:widowControl w:val="0"/>
              <w:numPr>
                <w:ilvl w:val="0"/>
                <w:numId w:val="149"/>
              </w:numPr>
              <w:ind w:left="337" w:hanging="180"/>
              <w:contextualSpacing w:val="0"/>
            </w:pPr>
            <w:r w:rsidRPr="00B92617">
              <w:t xml:space="preserve">keep an American flag on </w:t>
            </w:r>
            <w:r w:rsidR="00A7331B" w:rsidRPr="00B92617">
              <w:t>display and</w:t>
            </w:r>
            <w:r w:rsidRPr="00B92617">
              <w:t xml:space="preserve"> point out other places where it is seen.</w:t>
            </w:r>
          </w:p>
          <w:p w14:paraId="088BC681" w14:textId="77777777" w:rsidR="00E50370" w:rsidRPr="00B92617" w:rsidRDefault="00E50370" w:rsidP="00EA0DB5">
            <w:pPr>
              <w:pStyle w:val="ListParagraph"/>
              <w:widowControl w:val="0"/>
              <w:numPr>
                <w:ilvl w:val="0"/>
                <w:numId w:val="149"/>
              </w:numPr>
              <w:ind w:left="337" w:hanging="180"/>
              <w:contextualSpacing w:val="0"/>
            </w:pPr>
            <w:r w:rsidRPr="00B92617">
              <w:t>talk about different places that the national anthem is played and/or sung (at the start of sports games such as baseball, soccer and football; at the Olympics when an athlete from the U.S. wins a medal; on the Fourth of July) and how people stand during the anthem when being respectful of our country (with hand over heart).</w:t>
            </w:r>
          </w:p>
          <w:p w14:paraId="754AF224" w14:textId="77777777" w:rsidR="00E50370" w:rsidRPr="00B92617" w:rsidRDefault="00E50370" w:rsidP="00EA0DB5">
            <w:pPr>
              <w:pStyle w:val="ListParagraph"/>
              <w:widowControl w:val="0"/>
              <w:numPr>
                <w:ilvl w:val="0"/>
                <w:numId w:val="149"/>
              </w:numPr>
              <w:ind w:left="337" w:hanging="180"/>
              <w:contextualSpacing w:val="0"/>
            </w:pPr>
            <w:r w:rsidRPr="00B92617">
              <w:t xml:space="preserve">talk about the purpose of flags, where they see American </w:t>
            </w:r>
            <w:r w:rsidR="00A7331B" w:rsidRPr="00B92617">
              <w:t>flags, at</w:t>
            </w:r>
            <w:r w:rsidRPr="00B92617">
              <w:t xml:space="preserve"> the school or in the community. </w:t>
            </w:r>
          </w:p>
          <w:p w14:paraId="57384085" w14:textId="77777777" w:rsidR="00E50370" w:rsidRPr="00B92617" w:rsidRDefault="00E50370" w:rsidP="00EA0DB5">
            <w:pPr>
              <w:pStyle w:val="ListParagraph"/>
              <w:widowControl w:val="0"/>
              <w:numPr>
                <w:ilvl w:val="0"/>
                <w:numId w:val="149"/>
              </w:numPr>
              <w:ind w:left="337" w:hanging="180"/>
              <w:contextualSpacing w:val="0"/>
            </w:pPr>
            <w:r w:rsidRPr="00B92617">
              <w:t>display pictures of flags, and of the current President, with his/her name.</w:t>
            </w:r>
          </w:p>
        </w:tc>
      </w:tr>
    </w:tbl>
    <w:p w14:paraId="162137B0" w14:textId="77777777" w:rsidR="008772ED" w:rsidRDefault="008772ED"/>
    <w:tbl>
      <w:tblPr>
        <w:tblStyle w:val="TableGrid"/>
        <w:tblW w:w="5000" w:type="pct"/>
        <w:tblLook w:val="04A0" w:firstRow="1" w:lastRow="0" w:firstColumn="1" w:lastColumn="0" w:noHBand="0" w:noVBand="1"/>
      </w:tblPr>
      <w:tblGrid>
        <w:gridCol w:w="14102"/>
      </w:tblGrid>
      <w:tr w:rsidR="008772ED" w14:paraId="3705E531" w14:textId="77777777" w:rsidTr="008772ED">
        <w:tc>
          <w:tcPr>
            <w:tcW w:w="5000" w:type="pct"/>
          </w:tcPr>
          <w:p w14:paraId="136223D9" w14:textId="77777777" w:rsidR="008772ED" w:rsidRDefault="008772ED" w:rsidP="008772ED">
            <w:pPr>
              <w:pStyle w:val="Heading2"/>
              <w:outlineLvl w:val="1"/>
            </w:pPr>
            <w:bookmarkStart w:id="99" w:name="_Toc45867457"/>
            <w:r w:rsidRPr="00B92617">
              <w:t>ECONOMICS</w:t>
            </w:r>
            <w:bookmarkEnd w:id="99"/>
          </w:p>
        </w:tc>
      </w:tr>
      <w:tr w:rsidR="008772ED" w14:paraId="78C3AE01" w14:textId="77777777" w:rsidTr="008772ED">
        <w:tc>
          <w:tcPr>
            <w:tcW w:w="5000" w:type="pct"/>
          </w:tcPr>
          <w:p w14:paraId="78366CD4" w14:textId="77777777" w:rsidR="008772ED" w:rsidRPr="00B92617" w:rsidRDefault="008772ED" w:rsidP="008772ED">
            <w:pPr>
              <w:pStyle w:val="BodyText"/>
            </w:pPr>
            <w:r w:rsidRPr="00B92617">
              <w:t>Foundational concepts of economics emerge from understanding the various kinds of work people do (outside and inside the home) and the function and use of money, buying, trading, and selling.</w:t>
            </w:r>
          </w:p>
          <w:p w14:paraId="5AF9EDA9" w14:textId="77777777" w:rsidR="008772ED" w:rsidRPr="00B92617" w:rsidRDefault="008772ED" w:rsidP="008772ED">
            <w:pPr>
              <w:pStyle w:val="BodyText"/>
            </w:pPr>
          </w:p>
          <w:p w14:paraId="411F54EB" w14:textId="77777777" w:rsidR="008772ED" w:rsidRPr="00B92617" w:rsidRDefault="008772ED" w:rsidP="008772ED">
            <w:pPr>
              <w:rPr>
                <w:b/>
                <w:i/>
              </w:rPr>
            </w:pPr>
            <w:r w:rsidRPr="00B92617">
              <w:rPr>
                <w:b/>
                <w:i/>
              </w:rPr>
              <w:t>Pre-Kindergarten to Kindergarten Learning Standards</w:t>
            </w:r>
          </w:p>
          <w:p w14:paraId="6A09A41E" w14:textId="77777777" w:rsidR="008772ED" w:rsidRPr="00B92617" w:rsidRDefault="008772ED" w:rsidP="008772ED">
            <w:pPr>
              <w:pStyle w:val="BodyText"/>
              <w:rPr>
                <w:rFonts w:eastAsia="Times New Roman"/>
                <w:iCs/>
              </w:rPr>
            </w:pPr>
            <w:r w:rsidRPr="00B92617">
              <w:rPr>
                <w:rFonts w:eastAsia="Times New Roman"/>
                <w:b/>
                <w:iCs/>
              </w:rPr>
              <w:t>PreK-K.8</w:t>
            </w:r>
            <w:r w:rsidRPr="00B92617">
              <w:rPr>
                <w:rFonts w:eastAsia="Times New Roman"/>
                <w:iCs/>
              </w:rPr>
              <w:t xml:space="preserve"> Give examples of different kinds of jobs that people do, including the work they do at home. (E)</w:t>
            </w:r>
          </w:p>
          <w:p w14:paraId="0EEA108E" w14:textId="77777777" w:rsidR="008772ED" w:rsidRPr="00B92617" w:rsidRDefault="008772ED" w:rsidP="008772ED">
            <w:pPr>
              <w:pStyle w:val="BodyText"/>
              <w:rPr>
                <w:rFonts w:eastAsia="Times New Roman"/>
                <w:iCs/>
              </w:rPr>
            </w:pPr>
            <w:r w:rsidRPr="00B92617">
              <w:rPr>
                <w:rFonts w:eastAsia="Times New Roman"/>
                <w:b/>
                <w:iCs/>
              </w:rPr>
              <w:lastRenderedPageBreak/>
              <w:t>PreK-K.9</w:t>
            </w:r>
            <w:r w:rsidRPr="00B92617">
              <w:rPr>
                <w:rFonts w:eastAsia="Times New Roman"/>
                <w:iCs/>
              </w:rPr>
              <w:t xml:space="preserve"> Explain why people work (e.g., to earn money in order to buy things they want). (E)</w:t>
            </w:r>
          </w:p>
          <w:p w14:paraId="4489E284" w14:textId="77777777" w:rsidR="008772ED" w:rsidRPr="008772ED" w:rsidRDefault="008772ED" w:rsidP="008772ED">
            <w:pPr>
              <w:pStyle w:val="BodyText"/>
              <w:rPr>
                <w:rFonts w:eastAsia="Times New Roman"/>
                <w:iCs/>
              </w:rPr>
            </w:pPr>
            <w:r w:rsidRPr="00B92617">
              <w:rPr>
                <w:rFonts w:eastAsia="Times New Roman"/>
                <w:b/>
                <w:iCs/>
              </w:rPr>
              <w:t>PreK-K.10</w:t>
            </w:r>
            <w:r w:rsidRPr="00B92617">
              <w:rPr>
                <w:rFonts w:eastAsia="Times New Roman"/>
                <w:iCs/>
              </w:rPr>
              <w:t xml:space="preserve"> Give examples of the things that people buy with the money they earn. (E)</w:t>
            </w:r>
          </w:p>
        </w:tc>
      </w:tr>
    </w:tbl>
    <w:p w14:paraId="05F74438" w14:textId="77777777" w:rsidR="008772ED" w:rsidRPr="008772ED" w:rsidRDefault="008772ED">
      <w:pPr>
        <w:rPr>
          <w:sz w:val="2"/>
        </w:rPr>
      </w:pPr>
    </w:p>
    <w:tbl>
      <w:tblPr>
        <w:tblStyle w:val="TableGrid"/>
        <w:tblW w:w="5000" w:type="pct"/>
        <w:tblLook w:val="04A0" w:firstRow="1" w:lastRow="0" w:firstColumn="1" w:lastColumn="0" w:noHBand="0" w:noVBand="1"/>
      </w:tblPr>
      <w:tblGrid>
        <w:gridCol w:w="4711"/>
        <w:gridCol w:w="4700"/>
        <w:gridCol w:w="4691"/>
      </w:tblGrid>
      <w:tr w:rsidR="00E50370" w:rsidRPr="00B92617" w14:paraId="435CFF1F" w14:textId="77777777" w:rsidTr="008772ED">
        <w:trPr>
          <w:tblHeader/>
        </w:trPr>
        <w:tc>
          <w:tcPr>
            <w:tcW w:w="1670" w:type="pct"/>
            <w:shd w:val="clear" w:color="auto" w:fill="FFFF99"/>
          </w:tcPr>
          <w:p w14:paraId="7A00C286" w14:textId="77777777" w:rsidR="00E50370" w:rsidRPr="00B92617" w:rsidRDefault="00E50370" w:rsidP="00B92617">
            <w:pPr>
              <w:rPr>
                <w:b/>
              </w:rPr>
            </w:pPr>
            <w:r w:rsidRPr="00B92617">
              <w:rPr>
                <w:b/>
              </w:rPr>
              <w:t>Possible learning activities:</w:t>
            </w:r>
          </w:p>
          <w:p w14:paraId="0A339900" w14:textId="77777777" w:rsidR="00E50370" w:rsidRPr="00B92617" w:rsidRDefault="00E50370" w:rsidP="00B92617">
            <w:pPr>
              <w:rPr>
                <w:b/>
              </w:rPr>
            </w:pPr>
            <w:r w:rsidRPr="00B92617">
              <w:rPr>
                <w:b/>
              </w:rPr>
              <w:t>Children could…</w:t>
            </w:r>
          </w:p>
        </w:tc>
        <w:tc>
          <w:tcPr>
            <w:tcW w:w="1666" w:type="pct"/>
            <w:shd w:val="clear" w:color="auto" w:fill="FFFF99"/>
          </w:tcPr>
          <w:p w14:paraId="78815476" w14:textId="77777777" w:rsidR="00E50370" w:rsidRPr="00B92617" w:rsidRDefault="00E50370" w:rsidP="00B92617">
            <w:pPr>
              <w:rPr>
                <w:b/>
              </w:rPr>
            </w:pPr>
            <w:r w:rsidRPr="00B92617">
              <w:rPr>
                <w:b/>
              </w:rPr>
              <w:t>Possible evidence of learning:</w:t>
            </w:r>
          </w:p>
          <w:p w14:paraId="14922D4E" w14:textId="77777777" w:rsidR="00E50370" w:rsidRPr="00B92617" w:rsidRDefault="00E50370" w:rsidP="00B92617">
            <w:pPr>
              <w:rPr>
                <w:b/>
              </w:rPr>
            </w:pPr>
            <w:r w:rsidRPr="00B92617">
              <w:rPr>
                <w:b/>
              </w:rPr>
              <w:t>Children may…</w:t>
            </w:r>
          </w:p>
        </w:tc>
        <w:tc>
          <w:tcPr>
            <w:tcW w:w="1663" w:type="pct"/>
            <w:shd w:val="clear" w:color="auto" w:fill="FFFF99"/>
          </w:tcPr>
          <w:p w14:paraId="46E0B552" w14:textId="77777777" w:rsidR="00E50370" w:rsidRPr="00B92617" w:rsidRDefault="00E50370" w:rsidP="00B92617">
            <w:pPr>
              <w:rPr>
                <w:b/>
              </w:rPr>
            </w:pPr>
            <w:r w:rsidRPr="00B92617">
              <w:rPr>
                <w:b/>
              </w:rPr>
              <w:t>Supportive practices:</w:t>
            </w:r>
          </w:p>
          <w:p w14:paraId="3598D62B" w14:textId="77777777" w:rsidR="00E50370" w:rsidRPr="00B92617" w:rsidRDefault="00E50370" w:rsidP="00B92617">
            <w:pPr>
              <w:rPr>
                <w:b/>
              </w:rPr>
            </w:pPr>
            <w:r w:rsidRPr="00B92617">
              <w:rPr>
                <w:b/>
              </w:rPr>
              <w:t>Educators could…</w:t>
            </w:r>
          </w:p>
        </w:tc>
      </w:tr>
      <w:tr w:rsidR="00E50370" w:rsidRPr="008772ED" w14:paraId="045B4B24" w14:textId="77777777" w:rsidTr="008772ED">
        <w:trPr>
          <w:trHeight w:val="70"/>
        </w:trPr>
        <w:tc>
          <w:tcPr>
            <w:tcW w:w="1670" w:type="pct"/>
          </w:tcPr>
          <w:p w14:paraId="61B41762" w14:textId="77777777" w:rsidR="00E50370" w:rsidRPr="00B92617" w:rsidRDefault="00E50370" w:rsidP="00EA0DB5">
            <w:pPr>
              <w:pStyle w:val="ListParagraph"/>
              <w:widowControl w:val="0"/>
              <w:numPr>
                <w:ilvl w:val="0"/>
                <w:numId w:val="149"/>
              </w:numPr>
              <w:ind w:left="337" w:hanging="180"/>
              <w:contextualSpacing w:val="0"/>
            </w:pPr>
            <w:r w:rsidRPr="00B92617">
              <w:t xml:space="preserve">listen to age appropriate stories about different kinds of jobs and what is required to perform them. </w:t>
            </w:r>
          </w:p>
          <w:p w14:paraId="54F2039C" w14:textId="77777777" w:rsidR="00E50370" w:rsidRPr="00B92617" w:rsidRDefault="00E50370" w:rsidP="00EA0DB5">
            <w:pPr>
              <w:pStyle w:val="ListParagraph"/>
              <w:widowControl w:val="0"/>
              <w:numPr>
                <w:ilvl w:val="0"/>
                <w:numId w:val="149"/>
              </w:numPr>
              <w:ind w:left="337" w:hanging="180"/>
              <w:contextualSpacing w:val="0"/>
            </w:pPr>
            <w:r w:rsidRPr="00B92617">
              <w:t>talk about the jobs of different people in their lives at home, at school, and in the community; make a chart to associate pictures of the person, with items related to their work role.</w:t>
            </w:r>
          </w:p>
          <w:p w14:paraId="63815EEC" w14:textId="77777777" w:rsidR="00E50370" w:rsidRPr="00B92617" w:rsidRDefault="00E50370" w:rsidP="00EA0DB5">
            <w:pPr>
              <w:pStyle w:val="ListParagraph"/>
              <w:widowControl w:val="0"/>
              <w:numPr>
                <w:ilvl w:val="0"/>
                <w:numId w:val="149"/>
              </w:numPr>
              <w:ind w:left="337" w:hanging="180"/>
              <w:contextualSpacing w:val="0"/>
            </w:pPr>
            <w:r w:rsidRPr="00B92617">
              <w:t>interview class guests about their job choices (including work at home).</w:t>
            </w:r>
          </w:p>
          <w:p w14:paraId="7523691C" w14:textId="77777777" w:rsidR="00E50370" w:rsidRPr="00B92617" w:rsidRDefault="00E50370" w:rsidP="00EA0DB5">
            <w:pPr>
              <w:pStyle w:val="ListParagraph"/>
              <w:widowControl w:val="0"/>
              <w:numPr>
                <w:ilvl w:val="0"/>
                <w:numId w:val="149"/>
              </w:numPr>
              <w:ind w:left="337" w:hanging="180"/>
              <w:contextualSpacing w:val="0"/>
            </w:pPr>
            <w:r w:rsidRPr="00B92617">
              <w:t xml:space="preserve">create characters with different jobs and interact in dramatic play as those characters (e.g., create a small community with </w:t>
            </w:r>
            <w:proofErr w:type="gramStart"/>
            <w:r w:rsidRPr="00B92617">
              <w:t>business people</w:t>
            </w:r>
            <w:proofErr w:type="gramEnd"/>
            <w:r w:rsidRPr="00B92617">
              <w:t xml:space="preserve">, a policeman, a doctor, parents, educator, children, and others). </w:t>
            </w:r>
          </w:p>
          <w:p w14:paraId="6A844E28" w14:textId="77777777" w:rsidR="00E50370" w:rsidRPr="00B92617" w:rsidRDefault="00E50370" w:rsidP="00EA0DB5">
            <w:pPr>
              <w:pStyle w:val="ListParagraph"/>
              <w:widowControl w:val="0"/>
              <w:numPr>
                <w:ilvl w:val="0"/>
                <w:numId w:val="149"/>
              </w:numPr>
              <w:ind w:left="337" w:hanging="180"/>
              <w:contextualSpacing w:val="0"/>
            </w:pPr>
            <w:r w:rsidRPr="00B92617">
              <w:t xml:space="preserve">read or listen to include </w:t>
            </w:r>
            <w:r w:rsidRPr="008772ED">
              <w:t xml:space="preserve">Mama and Papa Have a Store </w:t>
            </w:r>
            <w:r w:rsidRPr="00B92617">
              <w:t xml:space="preserve">by Amelia Carling, and </w:t>
            </w:r>
            <w:proofErr w:type="spellStart"/>
            <w:r w:rsidRPr="008772ED">
              <w:t>Bigmama’s</w:t>
            </w:r>
            <w:proofErr w:type="spellEnd"/>
            <w:r w:rsidRPr="00B92617">
              <w:t xml:space="preserve"> by Donald Crews.</w:t>
            </w:r>
          </w:p>
          <w:p w14:paraId="70B73F74" w14:textId="77777777" w:rsidR="00E50370" w:rsidRPr="00B92617" w:rsidRDefault="00E50370" w:rsidP="00EA0DB5">
            <w:pPr>
              <w:pStyle w:val="ListParagraph"/>
              <w:widowControl w:val="0"/>
              <w:numPr>
                <w:ilvl w:val="0"/>
                <w:numId w:val="149"/>
              </w:numPr>
              <w:ind w:left="337" w:hanging="180"/>
              <w:contextualSpacing w:val="0"/>
            </w:pPr>
            <w:r w:rsidRPr="00B92617">
              <w:t xml:space="preserve">discuss tasks they are responsible for at home, why people want to work, and what they might personally enjoy about particular jobs. </w:t>
            </w:r>
          </w:p>
          <w:p w14:paraId="410A26B3" w14:textId="77777777" w:rsidR="00E50370" w:rsidRPr="00B92617" w:rsidRDefault="00E50370" w:rsidP="00EA0DB5">
            <w:pPr>
              <w:pStyle w:val="ListParagraph"/>
              <w:widowControl w:val="0"/>
              <w:numPr>
                <w:ilvl w:val="0"/>
                <w:numId w:val="149"/>
              </w:numPr>
              <w:ind w:left="337" w:hanging="180"/>
              <w:contextualSpacing w:val="0"/>
            </w:pPr>
            <w:r w:rsidRPr="00B92617">
              <w:t xml:space="preserve">explore what jobs people do for money and what ones they do without being paid. </w:t>
            </w:r>
          </w:p>
          <w:p w14:paraId="3D7B67AF" w14:textId="77777777" w:rsidR="00E50370" w:rsidRPr="00B92617" w:rsidRDefault="00E50370" w:rsidP="00EA0DB5">
            <w:pPr>
              <w:pStyle w:val="ListParagraph"/>
              <w:widowControl w:val="0"/>
              <w:numPr>
                <w:ilvl w:val="0"/>
                <w:numId w:val="149"/>
              </w:numPr>
              <w:ind w:left="337" w:hanging="180"/>
              <w:contextualSpacing w:val="0"/>
            </w:pPr>
            <w:r w:rsidRPr="00B92617">
              <w:t>dramatize roles that include money, buying and selling (e.g., set up a store, restaurant, doctor’s office, hair salon with accessories such as play money, cash register, order/receipt book; forms; old checkbooks/credit cards, telephones).</w:t>
            </w:r>
          </w:p>
          <w:p w14:paraId="4245896E" w14:textId="77777777" w:rsidR="00E50370" w:rsidRPr="00B92617" w:rsidRDefault="00E50370" w:rsidP="00EA0DB5">
            <w:pPr>
              <w:pStyle w:val="ListParagraph"/>
              <w:widowControl w:val="0"/>
              <w:numPr>
                <w:ilvl w:val="0"/>
                <w:numId w:val="149"/>
              </w:numPr>
              <w:ind w:left="337" w:hanging="180"/>
              <w:contextualSpacing w:val="0"/>
            </w:pPr>
            <w:r w:rsidRPr="00B92617">
              <w:t xml:space="preserve">listen to age-appropriate stories that relate to economic concepts (e.g., </w:t>
            </w:r>
            <w:r w:rsidRPr="008772ED">
              <w:t>Jack &amp; the Beanstalk; Uh-Oh It’s Mama’s Birthday; A Chair for My Mother</w:t>
            </w:r>
            <w:r w:rsidRPr="00B92617">
              <w:t>).</w:t>
            </w:r>
          </w:p>
        </w:tc>
        <w:tc>
          <w:tcPr>
            <w:tcW w:w="1666" w:type="pct"/>
          </w:tcPr>
          <w:p w14:paraId="00B6072C" w14:textId="77777777" w:rsidR="00E50370" w:rsidRPr="00B92617" w:rsidRDefault="00E50370" w:rsidP="00EA0DB5">
            <w:pPr>
              <w:pStyle w:val="ListParagraph"/>
              <w:widowControl w:val="0"/>
              <w:numPr>
                <w:ilvl w:val="0"/>
                <w:numId w:val="149"/>
              </w:numPr>
              <w:ind w:left="337" w:hanging="180"/>
              <w:contextualSpacing w:val="0"/>
            </w:pPr>
            <w:r w:rsidRPr="00B92617">
              <w:t xml:space="preserve">name several kinds of jobs they think they would like to do, and several different jobs they think they would not like to </w:t>
            </w:r>
            <w:r w:rsidR="00A7331B" w:rsidRPr="00B92617">
              <w:t>do and</w:t>
            </w:r>
            <w:r w:rsidRPr="00B92617">
              <w:t xml:space="preserve"> explain why.</w:t>
            </w:r>
          </w:p>
          <w:p w14:paraId="623DDE07" w14:textId="77777777" w:rsidR="00E50370" w:rsidRPr="00B92617" w:rsidRDefault="00E50370" w:rsidP="00EA0DB5">
            <w:pPr>
              <w:pStyle w:val="ListParagraph"/>
              <w:widowControl w:val="0"/>
              <w:numPr>
                <w:ilvl w:val="0"/>
                <w:numId w:val="149"/>
              </w:numPr>
              <w:ind w:left="337" w:hanging="180"/>
              <w:contextualSpacing w:val="0"/>
            </w:pPr>
            <w:r w:rsidRPr="00B92617">
              <w:t>identify the kind of job or work that their parents or guardians do.</w:t>
            </w:r>
          </w:p>
          <w:p w14:paraId="7A7B917A" w14:textId="77777777" w:rsidR="00E50370" w:rsidRPr="00B92617" w:rsidRDefault="00E50370" w:rsidP="00EA0DB5">
            <w:pPr>
              <w:pStyle w:val="ListParagraph"/>
              <w:widowControl w:val="0"/>
              <w:numPr>
                <w:ilvl w:val="0"/>
                <w:numId w:val="149"/>
              </w:numPr>
              <w:ind w:left="337" w:hanging="180"/>
              <w:contextualSpacing w:val="0"/>
            </w:pPr>
            <w:r w:rsidRPr="00B92617">
              <w:t>draw pictures of themselves as adults in their chosen job or profession</w:t>
            </w:r>
            <w:r w:rsidR="00A7331B">
              <w:t xml:space="preserve">. </w:t>
            </w:r>
          </w:p>
          <w:p w14:paraId="7188DFF1" w14:textId="77777777" w:rsidR="00E50370" w:rsidRPr="00B92617" w:rsidRDefault="00E50370" w:rsidP="00EA0DB5">
            <w:pPr>
              <w:pStyle w:val="ListParagraph"/>
              <w:widowControl w:val="0"/>
              <w:numPr>
                <w:ilvl w:val="0"/>
                <w:numId w:val="149"/>
              </w:numPr>
              <w:ind w:left="337" w:hanging="180"/>
              <w:contextualSpacing w:val="0"/>
            </w:pPr>
            <w:r w:rsidRPr="00B92617">
              <w:t>create an alphabet book of jobs.</w:t>
            </w:r>
          </w:p>
          <w:p w14:paraId="2B040CAD" w14:textId="77777777" w:rsidR="00E50370" w:rsidRPr="00B92617" w:rsidRDefault="00E50370" w:rsidP="00EA0DB5">
            <w:pPr>
              <w:pStyle w:val="ListParagraph"/>
              <w:widowControl w:val="0"/>
              <w:numPr>
                <w:ilvl w:val="0"/>
                <w:numId w:val="149"/>
              </w:numPr>
              <w:ind w:left="337" w:hanging="180"/>
              <w:contextualSpacing w:val="0"/>
            </w:pPr>
            <w:r w:rsidRPr="00B92617">
              <w:t xml:space="preserve">name several kinds of jobs they think they would like to do, and several different jobs they think they would not like to </w:t>
            </w:r>
            <w:r w:rsidR="00A7331B" w:rsidRPr="00B92617">
              <w:t>do and</w:t>
            </w:r>
            <w:r w:rsidRPr="00B92617">
              <w:t xml:space="preserve"> explain why.</w:t>
            </w:r>
          </w:p>
          <w:p w14:paraId="55670085" w14:textId="77777777" w:rsidR="00E50370" w:rsidRPr="00B92617" w:rsidRDefault="00E50370" w:rsidP="00EA0DB5">
            <w:pPr>
              <w:pStyle w:val="ListParagraph"/>
              <w:widowControl w:val="0"/>
              <w:numPr>
                <w:ilvl w:val="0"/>
                <w:numId w:val="149"/>
              </w:numPr>
              <w:ind w:left="337" w:hanging="180"/>
              <w:contextualSpacing w:val="0"/>
            </w:pPr>
            <w:r w:rsidRPr="00B92617">
              <w:t>identify the kind of job or work that their parents or guardians do.</w:t>
            </w:r>
          </w:p>
          <w:p w14:paraId="6B8BC694" w14:textId="77777777" w:rsidR="00E50370" w:rsidRPr="00B92617" w:rsidRDefault="00E50370" w:rsidP="00EA0DB5">
            <w:pPr>
              <w:pStyle w:val="ListParagraph"/>
              <w:widowControl w:val="0"/>
              <w:numPr>
                <w:ilvl w:val="0"/>
                <w:numId w:val="149"/>
              </w:numPr>
              <w:ind w:left="337" w:hanging="180"/>
              <w:contextualSpacing w:val="0"/>
            </w:pPr>
            <w:r w:rsidRPr="00B92617">
              <w:t xml:space="preserve">give one or more reasons why someone would choose to do one job instead of another, </w:t>
            </w:r>
          </w:p>
          <w:p w14:paraId="6C4E1AEB" w14:textId="77777777" w:rsidR="00E50370" w:rsidRPr="00B92617" w:rsidRDefault="00E50370" w:rsidP="00EA0DB5">
            <w:pPr>
              <w:pStyle w:val="ListParagraph"/>
              <w:widowControl w:val="0"/>
              <w:numPr>
                <w:ilvl w:val="0"/>
                <w:numId w:val="149"/>
              </w:numPr>
              <w:ind w:left="337" w:hanging="180"/>
              <w:contextualSpacing w:val="0"/>
            </w:pPr>
            <w:r w:rsidRPr="00B92617">
              <w:t>give examples of what someone would do with the money they earn in a job.</w:t>
            </w:r>
          </w:p>
          <w:p w14:paraId="0B6B8CA8" w14:textId="77777777" w:rsidR="00E50370" w:rsidRPr="00B92617" w:rsidRDefault="00E50370" w:rsidP="00EA0DB5">
            <w:pPr>
              <w:pStyle w:val="ListParagraph"/>
              <w:widowControl w:val="0"/>
              <w:numPr>
                <w:ilvl w:val="0"/>
                <w:numId w:val="149"/>
              </w:numPr>
              <w:ind w:left="337" w:hanging="180"/>
              <w:contextualSpacing w:val="0"/>
            </w:pPr>
            <w:r w:rsidRPr="00B92617">
              <w:t>give examples of how family members, friends, or acquaintances use money directly or indirectly (e.g., credit card or check) to acquire things they need/want.</w:t>
            </w:r>
          </w:p>
          <w:p w14:paraId="37FFB012" w14:textId="77777777" w:rsidR="00E50370" w:rsidRPr="00B92617" w:rsidRDefault="00E50370" w:rsidP="00EA0DB5">
            <w:pPr>
              <w:pStyle w:val="ListParagraph"/>
              <w:widowControl w:val="0"/>
              <w:numPr>
                <w:ilvl w:val="0"/>
                <w:numId w:val="149"/>
              </w:numPr>
              <w:ind w:left="337" w:hanging="180"/>
              <w:contextualSpacing w:val="0"/>
            </w:pPr>
            <w:r w:rsidRPr="00B92617">
              <w:t>act out buying/selling, using appropriate vocabulary.</w:t>
            </w:r>
          </w:p>
          <w:p w14:paraId="67126E5D" w14:textId="77777777" w:rsidR="00E50370" w:rsidRPr="00B92617" w:rsidRDefault="00E50370" w:rsidP="00EA0DB5">
            <w:pPr>
              <w:pStyle w:val="ListParagraph"/>
              <w:widowControl w:val="0"/>
              <w:numPr>
                <w:ilvl w:val="0"/>
                <w:numId w:val="149"/>
              </w:numPr>
              <w:ind w:left="337" w:hanging="180"/>
              <w:contextualSpacing w:val="0"/>
            </w:pPr>
            <w:r w:rsidRPr="00B92617">
              <w:t>describe or role play the sequence of events in a shopping trip, including picking out items to buy and paying for them.</w:t>
            </w:r>
          </w:p>
        </w:tc>
        <w:tc>
          <w:tcPr>
            <w:tcW w:w="1663" w:type="pct"/>
          </w:tcPr>
          <w:p w14:paraId="4920DF18" w14:textId="77777777" w:rsidR="00E50370" w:rsidRPr="00B92617" w:rsidRDefault="00E50370" w:rsidP="00EA0DB5">
            <w:pPr>
              <w:pStyle w:val="ListParagraph"/>
              <w:widowControl w:val="0"/>
              <w:numPr>
                <w:ilvl w:val="0"/>
                <w:numId w:val="149"/>
              </w:numPr>
              <w:ind w:left="337" w:hanging="180"/>
              <w:contextualSpacing w:val="0"/>
            </w:pPr>
            <w:r w:rsidRPr="00B92617">
              <w:t>provide props and suggest scenarios for dramatic play that support children to act out work activities (e.g. stethoscope, cash register, grocery items, steering wheel/play vehicles, tools, etc.).</w:t>
            </w:r>
          </w:p>
          <w:p w14:paraId="0D1B787C" w14:textId="77777777" w:rsidR="00E50370" w:rsidRPr="00B92617" w:rsidRDefault="00E50370" w:rsidP="00EA0DB5">
            <w:pPr>
              <w:pStyle w:val="ListParagraph"/>
              <w:widowControl w:val="0"/>
              <w:numPr>
                <w:ilvl w:val="0"/>
                <w:numId w:val="149"/>
              </w:numPr>
              <w:ind w:left="337" w:hanging="180"/>
              <w:contextualSpacing w:val="0"/>
            </w:pPr>
            <w:r w:rsidRPr="00B92617">
              <w:t>have children conduct a study of jobs in the community. Visit local shops and businesses. Invite guests in to describe their job.</w:t>
            </w:r>
          </w:p>
          <w:p w14:paraId="71E9DB93" w14:textId="77777777" w:rsidR="00E50370" w:rsidRPr="00B92617" w:rsidRDefault="00E50370" w:rsidP="00EA0DB5">
            <w:pPr>
              <w:pStyle w:val="ListParagraph"/>
              <w:widowControl w:val="0"/>
              <w:numPr>
                <w:ilvl w:val="0"/>
                <w:numId w:val="149"/>
              </w:numPr>
              <w:ind w:left="337" w:hanging="180"/>
              <w:contextualSpacing w:val="0"/>
            </w:pPr>
            <w:r w:rsidRPr="00B92617">
              <w:t>read age appropriate stories about different kinds of jobs and what is required to perform them.</w:t>
            </w:r>
          </w:p>
          <w:p w14:paraId="33998EE3" w14:textId="77777777" w:rsidR="00E50370" w:rsidRPr="00B92617" w:rsidRDefault="00E50370" w:rsidP="00EA0DB5">
            <w:pPr>
              <w:pStyle w:val="ListParagraph"/>
              <w:widowControl w:val="0"/>
              <w:numPr>
                <w:ilvl w:val="0"/>
                <w:numId w:val="149"/>
              </w:numPr>
              <w:ind w:left="337" w:hanging="180"/>
              <w:contextualSpacing w:val="0"/>
            </w:pPr>
            <w:r w:rsidRPr="00B92617">
              <w:t>interview visitors or workers they meet on field trips to learn about their jobs, (e.g. why they chose it, what they like or do not like about it).</w:t>
            </w:r>
          </w:p>
          <w:p w14:paraId="250B774E" w14:textId="77777777" w:rsidR="00E50370" w:rsidRPr="00B92617" w:rsidRDefault="00E50370" w:rsidP="00EA0DB5">
            <w:pPr>
              <w:pStyle w:val="ListParagraph"/>
              <w:widowControl w:val="0"/>
              <w:numPr>
                <w:ilvl w:val="0"/>
                <w:numId w:val="149"/>
              </w:numPr>
              <w:ind w:left="337" w:hanging="180"/>
              <w:contextualSpacing w:val="0"/>
            </w:pPr>
            <w:r w:rsidRPr="00B92617">
              <w:t>ask children to make a list of “wants” alongside a list of “needs”. Discuss differences between the two.</w:t>
            </w:r>
          </w:p>
          <w:p w14:paraId="43ECA0D6" w14:textId="77777777" w:rsidR="00E50370" w:rsidRPr="00B92617" w:rsidRDefault="00E50370" w:rsidP="00EA0DB5">
            <w:pPr>
              <w:pStyle w:val="ListParagraph"/>
              <w:widowControl w:val="0"/>
              <w:numPr>
                <w:ilvl w:val="0"/>
                <w:numId w:val="149"/>
              </w:numPr>
              <w:ind w:left="337" w:hanging="180"/>
              <w:contextualSpacing w:val="0"/>
            </w:pPr>
            <w:r w:rsidRPr="00B92617">
              <w:t>make a chart to list things you can buy and things you cannot buy.</w:t>
            </w:r>
          </w:p>
          <w:p w14:paraId="67E2FFBE" w14:textId="77777777" w:rsidR="00E50370" w:rsidRPr="00B92617" w:rsidRDefault="00E50370" w:rsidP="00EA0DB5">
            <w:pPr>
              <w:pStyle w:val="ListParagraph"/>
              <w:widowControl w:val="0"/>
              <w:numPr>
                <w:ilvl w:val="0"/>
                <w:numId w:val="149"/>
              </w:numPr>
              <w:ind w:left="337" w:hanging="180"/>
              <w:contextualSpacing w:val="0"/>
            </w:pPr>
            <w:r w:rsidRPr="00B92617">
              <w:t>set up a business in the dramatic play area and role play being customers and workers who wait on them (e.g. grocery store; salon or barber shop; auto repair shop).</w:t>
            </w:r>
          </w:p>
          <w:p w14:paraId="0A79F93D" w14:textId="77777777" w:rsidR="00E50370" w:rsidRPr="00B92617" w:rsidRDefault="00E50370" w:rsidP="00EA0DB5">
            <w:pPr>
              <w:pStyle w:val="ListParagraph"/>
              <w:widowControl w:val="0"/>
              <w:numPr>
                <w:ilvl w:val="0"/>
                <w:numId w:val="149"/>
              </w:numPr>
              <w:ind w:left="337" w:hanging="180"/>
              <w:contextualSpacing w:val="0"/>
            </w:pPr>
            <w:r w:rsidRPr="00B92617">
              <w:t>role play different things a person might do when they receive a paycheck (e.g. go to the bank to deposit it; pay bills such as rent or car payments; go shopping).</w:t>
            </w:r>
          </w:p>
        </w:tc>
      </w:tr>
    </w:tbl>
    <w:p w14:paraId="3D5E5D79" w14:textId="77777777" w:rsidR="008772ED" w:rsidRDefault="008772ED" w:rsidP="00E50370">
      <w:pPr>
        <w:spacing w:after="120"/>
        <w:jc w:val="center"/>
        <w:rPr>
          <w:b/>
          <w:sz w:val="28"/>
          <w:szCs w:val="28"/>
          <w:u w:val="single"/>
        </w:rPr>
        <w:sectPr w:rsidR="008772ED" w:rsidSect="008772ED">
          <w:headerReference w:type="default" r:id="rId40"/>
          <w:pgSz w:w="15840" w:h="12240" w:orient="landscape"/>
          <w:pgMar w:top="864" w:right="864" w:bottom="864" w:left="864" w:header="720" w:footer="720" w:gutter="0"/>
          <w:cols w:space="720"/>
          <w:docGrid w:linePitch="360"/>
        </w:sectPr>
      </w:pPr>
    </w:p>
    <w:p w14:paraId="6834CA0A" w14:textId="77777777" w:rsidR="00E50370" w:rsidRPr="00E04B98" w:rsidRDefault="00E50370" w:rsidP="00A65EDB">
      <w:pPr>
        <w:pStyle w:val="Heading1"/>
      </w:pPr>
      <w:bookmarkStart w:id="100" w:name="_Toc45867458"/>
      <w:r w:rsidRPr="00E04B98">
        <w:lastRenderedPageBreak/>
        <w:t>Comprehensive Health</w:t>
      </w:r>
      <w:bookmarkEnd w:id="100"/>
    </w:p>
    <w:p w14:paraId="4C37CEBA" w14:textId="77777777" w:rsidR="00E50370" w:rsidRDefault="00E50370" w:rsidP="00E50370">
      <w:pPr>
        <w:pStyle w:val="BodyText"/>
        <w:rPr>
          <w:rFonts w:ascii="Cambria" w:eastAsia="Times New Roman" w:hAnsi="Cambria"/>
          <w:sz w:val="22"/>
          <w:szCs w:val="22"/>
        </w:rPr>
      </w:pPr>
    </w:p>
    <w:p w14:paraId="1402A165" w14:textId="77777777" w:rsidR="00E50370" w:rsidRPr="00A65EDB" w:rsidRDefault="00E50370" w:rsidP="00E50370">
      <w:pPr>
        <w:pStyle w:val="BodyText"/>
        <w:rPr>
          <w:rFonts w:eastAsia="Times New Roman"/>
          <w:b/>
          <w:i/>
          <w:sz w:val="22"/>
          <w:szCs w:val="22"/>
        </w:rPr>
      </w:pPr>
      <w:r w:rsidRPr="00A65EDB">
        <w:rPr>
          <w:rFonts w:eastAsia="Times New Roman"/>
          <w:b/>
          <w:i/>
          <w:sz w:val="22"/>
          <w:szCs w:val="22"/>
        </w:rPr>
        <w:t>Introduction</w:t>
      </w:r>
    </w:p>
    <w:p w14:paraId="43F661C7" w14:textId="77777777" w:rsidR="00E50370" w:rsidRPr="00A65EDB" w:rsidRDefault="00E50370" w:rsidP="00E50370">
      <w:pPr>
        <w:pStyle w:val="BodyText"/>
        <w:rPr>
          <w:rFonts w:eastAsia="Times New Roman"/>
          <w:sz w:val="22"/>
          <w:szCs w:val="22"/>
        </w:rPr>
      </w:pPr>
      <w:r w:rsidRPr="00A65EDB">
        <w:rPr>
          <w:rFonts w:eastAsia="Times New Roman"/>
          <w:sz w:val="22"/>
          <w:szCs w:val="22"/>
        </w:rPr>
        <w:t>Comprehensive health education includes development of children’s physical, mental, emotional, and social health. Brain, body, and cognitive development are critically linked, especially at a young age, and should be addressed in the preschool and kindergarten curriculum. Some overall goals for children’s development include:</w:t>
      </w:r>
    </w:p>
    <w:p w14:paraId="5E11F113" w14:textId="77777777" w:rsidR="00E50370" w:rsidRPr="00A65EDB" w:rsidRDefault="00E50370" w:rsidP="00EA0DB5">
      <w:pPr>
        <w:pStyle w:val="ListBullet"/>
        <w:numPr>
          <w:ilvl w:val="0"/>
          <w:numId w:val="150"/>
        </w:numPr>
        <w:tabs>
          <w:tab w:val="clear" w:pos="1080"/>
        </w:tabs>
        <w:spacing w:before="0" w:after="0"/>
        <w:rPr>
          <w:rFonts w:eastAsia="Times New Roman"/>
          <w:sz w:val="22"/>
          <w:szCs w:val="22"/>
        </w:rPr>
      </w:pPr>
      <w:r w:rsidRPr="00A65EDB">
        <w:rPr>
          <w:rFonts w:eastAsia="Times New Roman"/>
          <w:sz w:val="22"/>
          <w:szCs w:val="22"/>
        </w:rPr>
        <w:t xml:space="preserve">taking turns and </w:t>
      </w:r>
      <w:proofErr w:type="gramStart"/>
      <w:r w:rsidRPr="00A65EDB">
        <w:rPr>
          <w:rFonts w:eastAsia="Times New Roman"/>
          <w:sz w:val="22"/>
          <w:szCs w:val="22"/>
        </w:rPr>
        <w:t>sharing;</w:t>
      </w:r>
      <w:proofErr w:type="gramEnd"/>
    </w:p>
    <w:p w14:paraId="715A4150" w14:textId="77777777" w:rsidR="00E50370" w:rsidRPr="00A65EDB" w:rsidRDefault="00E50370" w:rsidP="00EA0DB5">
      <w:pPr>
        <w:pStyle w:val="ListBullet"/>
        <w:numPr>
          <w:ilvl w:val="0"/>
          <w:numId w:val="150"/>
        </w:numPr>
        <w:tabs>
          <w:tab w:val="clear" w:pos="1080"/>
        </w:tabs>
        <w:spacing w:before="0" w:after="0"/>
        <w:rPr>
          <w:rFonts w:eastAsia="Times New Roman"/>
          <w:sz w:val="22"/>
          <w:szCs w:val="22"/>
        </w:rPr>
      </w:pPr>
      <w:r w:rsidRPr="00A65EDB">
        <w:rPr>
          <w:rFonts w:eastAsia="Times New Roman"/>
          <w:sz w:val="22"/>
          <w:szCs w:val="22"/>
        </w:rPr>
        <w:t xml:space="preserve">negotiating and </w:t>
      </w:r>
      <w:proofErr w:type="gramStart"/>
      <w:r w:rsidRPr="00A65EDB">
        <w:rPr>
          <w:rFonts w:eastAsia="Times New Roman"/>
          <w:sz w:val="22"/>
          <w:szCs w:val="22"/>
        </w:rPr>
        <w:t>cooperating;</w:t>
      </w:r>
      <w:proofErr w:type="gramEnd"/>
    </w:p>
    <w:p w14:paraId="2E888AFB" w14:textId="77777777" w:rsidR="00E50370" w:rsidRPr="00A65EDB" w:rsidRDefault="00E50370" w:rsidP="00EA0DB5">
      <w:pPr>
        <w:pStyle w:val="ListBullet"/>
        <w:numPr>
          <w:ilvl w:val="0"/>
          <w:numId w:val="150"/>
        </w:numPr>
        <w:tabs>
          <w:tab w:val="clear" w:pos="1080"/>
        </w:tabs>
        <w:spacing w:before="0" w:after="0"/>
        <w:rPr>
          <w:rFonts w:eastAsia="Times New Roman"/>
          <w:sz w:val="22"/>
          <w:szCs w:val="22"/>
        </w:rPr>
      </w:pPr>
      <w:r w:rsidRPr="00A65EDB">
        <w:rPr>
          <w:rFonts w:eastAsia="Times New Roman"/>
          <w:sz w:val="22"/>
          <w:szCs w:val="22"/>
        </w:rPr>
        <w:t xml:space="preserve">asking for help, when </w:t>
      </w:r>
      <w:proofErr w:type="gramStart"/>
      <w:r w:rsidRPr="00A65EDB">
        <w:rPr>
          <w:rFonts w:eastAsia="Times New Roman"/>
          <w:sz w:val="22"/>
          <w:szCs w:val="22"/>
        </w:rPr>
        <w:t>appropriate;</w:t>
      </w:r>
      <w:proofErr w:type="gramEnd"/>
    </w:p>
    <w:p w14:paraId="47488ED5" w14:textId="77777777" w:rsidR="00E50370" w:rsidRPr="00A65EDB" w:rsidRDefault="00E50370" w:rsidP="00EA0DB5">
      <w:pPr>
        <w:pStyle w:val="ListBullet"/>
        <w:numPr>
          <w:ilvl w:val="0"/>
          <w:numId w:val="150"/>
        </w:numPr>
        <w:tabs>
          <w:tab w:val="clear" w:pos="1080"/>
        </w:tabs>
        <w:spacing w:before="0" w:after="0"/>
        <w:rPr>
          <w:rFonts w:eastAsia="Times New Roman"/>
          <w:sz w:val="22"/>
          <w:szCs w:val="22"/>
        </w:rPr>
      </w:pPr>
      <w:r w:rsidRPr="00A65EDB">
        <w:rPr>
          <w:rFonts w:eastAsia="Times New Roman"/>
          <w:sz w:val="22"/>
          <w:szCs w:val="22"/>
        </w:rPr>
        <w:t xml:space="preserve">making healthy </w:t>
      </w:r>
      <w:proofErr w:type="gramStart"/>
      <w:r w:rsidRPr="00A65EDB">
        <w:rPr>
          <w:rFonts w:eastAsia="Times New Roman"/>
          <w:sz w:val="22"/>
          <w:szCs w:val="22"/>
        </w:rPr>
        <w:t>choices;</w:t>
      </w:r>
      <w:proofErr w:type="gramEnd"/>
    </w:p>
    <w:p w14:paraId="459C5E71" w14:textId="77777777" w:rsidR="00E50370" w:rsidRPr="00A65EDB" w:rsidRDefault="00E50370" w:rsidP="00EA0DB5">
      <w:pPr>
        <w:pStyle w:val="ListBullet"/>
        <w:numPr>
          <w:ilvl w:val="0"/>
          <w:numId w:val="150"/>
        </w:numPr>
        <w:tabs>
          <w:tab w:val="clear" w:pos="1080"/>
        </w:tabs>
        <w:spacing w:before="0" w:after="0"/>
        <w:rPr>
          <w:rFonts w:eastAsia="Times New Roman"/>
          <w:sz w:val="22"/>
          <w:szCs w:val="22"/>
        </w:rPr>
      </w:pPr>
      <w:r w:rsidRPr="00A65EDB">
        <w:rPr>
          <w:rFonts w:eastAsia="Times New Roman"/>
          <w:sz w:val="22"/>
          <w:szCs w:val="22"/>
        </w:rPr>
        <w:t xml:space="preserve">tolerating </w:t>
      </w:r>
      <w:proofErr w:type="gramStart"/>
      <w:r w:rsidRPr="00A65EDB">
        <w:rPr>
          <w:rFonts w:eastAsia="Times New Roman"/>
          <w:sz w:val="22"/>
          <w:szCs w:val="22"/>
        </w:rPr>
        <w:t>frustration;</w:t>
      </w:r>
      <w:proofErr w:type="gramEnd"/>
    </w:p>
    <w:p w14:paraId="1ADFDF75" w14:textId="77777777" w:rsidR="00E50370" w:rsidRPr="00A65EDB" w:rsidRDefault="00E50370" w:rsidP="00EA0DB5">
      <w:pPr>
        <w:pStyle w:val="ListBullet"/>
        <w:numPr>
          <w:ilvl w:val="0"/>
          <w:numId w:val="150"/>
        </w:numPr>
        <w:tabs>
          <w:tab w:val="clear" w:pos="1080"/>
        </w:tabs>
        <w:spacing w:before="0" w:after="0"/>
        <w:rPr>
          <w:rFonts w:eastAsia="Times New Roman"/>
          <w:sz w:val="22"/>
          <w:szCs w:val="22"/>
        </w:rPr>
      </w:pPr>
      <w:r w:rsidRPr="00A65EDB">
        <w:rPr>
          <w:rFonts w:eastAsia="Times New Roman"/>
          <w:sz w:val="22"/>
          <w:szCs w:val="22"/>
        </w:rPr>
        <w:t xml:space="preserve">developing </w:t>
      </w:r>
      <w:proofErr w:type="gramStart"/>
      <w:r w:rsidRPr="00A65EDB">
        <w:rPr>
          <w:rFonts w:eastAsia="Times New Roman"/>
          <w:sz w:val="22"/>
          <w:szCs w:val="22"/>
        </w:rPr>
        <w:t>self-esteem;</w:t>
      </w:r>
      <w:proofErr w:type="gramEnd"/>
    </w:p>
    <w:p w14:paraId="198C4D25" w14:textId="77777777" w:rsidR="00E50370" w:rsidRPr="00A65EDB" w:rsidRDefault="00E50370" w:rsidP="00EA0DB5">
      <w:pPr>
        <w:pStyle w:val="ListBullet"/>
        <w:numPr>
          <w:ilvl w:val="0"/>
          <w:numId w:val="150"/>
        </w:numPr>
        <w:tabs>
          <w:tab w:val="clear" w:pos="1080"/>
        </w:tabs>
        <w:spacing w:before="0" w:after="0"/>
        <w:rPr>
          <w:rFonts w:eastAsia="Times New Roman"/>
          <w:sz w:val="22"/>
          <w:szCs w:val="22"/>
        </w:rPr>
      </w:pPr>
      <w:r w:rsidRPr="00A65EDB">
        <w:rPr>
          <w:rFonts w:eastAsia="Times New Roman"/>
          <w:sz w:val="22"/>
          <w:szCs w:val="22"/>
        </w:rPr>
        <w:t xml:space="preserve">appreciating other people’s opinions and </w:t>
      </w:r>
      <w:proofErr w:type="gramStart"/>
      <w:r w:rsidRPr="00A65EDB">
        <w:rPr>
          <w:rFonts w:eastAsia="Times New Roman"/>
          <w:sz w:val="22"/>
          <w:szCs w:val="22"/>
        </w:rPr>
        <w:t>safety;</w:t>
      </w:r>
      <w:proofErr w:type="gramEnd"/>
    </w:p>
    <w:p w14:paraId="36783C6A" w14:textId="77777777" w:rsidR="00E50370" w:rsidRPr="00A65EDB" w:rsidRDefault="00E50370" w:rsidP="00EA0DB5">
      <w:pPr>
        <w:pStyle w:val="ListBullet"/>
        <w:numPr>
          <w:ilvl w:val="0"/>
          <w:numId w:val="150"/>
        </w:numPr>
        <w:tabs>
          <w:tab w:val="clear" w:pos="1080"/>
        </w:tabs>
        <w:spacing w:before="0" w:after="0"/>
        <w:rPr>
          <w:rFonts w:eastAsia="Times New Roman"/>
          <w:sz w:val="22"/>
          <w:szCs w:val="22"/>
        </w:rPr>
      </w:pPr>
      <w:r w:rsidRPr="00A65EDB">
        <w:rPr>
          <w:rFonts w:eastAsia="Times New Roman"/>
          <w:sz w:val="22"/>
          <w:szCs w:val="22"/>
        </w:rPr>
        <w:t xml:space="preserve">feeling </w:t>
      </w:r>
      <w:proofErr w:type="gramStart"/>
      <w:r w:rsidRPr="00A65EDB">
        <w:rPr>
          <w:rFonts w:eastAsia="Times New Roman"/>
          <w:sz w:val="22"/>
          <w:szCs w:val="22"/>
        </w:rPr>
        <w:t>connected;</w:t>
      </w:r>
      <w:proofErr w:type="gramEnd"/>
    </w:p>
    <w:p w14:paraId="3DB27C49" w14:textId="77777777" w:rsidR="00E50370" w:rsidRPr="00A65EDB" w:rsidRDefault="00E50370" w:rsidP="00EA0DB5">
      <w:pPr>
        <w:pStyle w:val="ListBullet"/>
        <w:numPr>
          <w:ilvl w:val="0"/>
          <w:numId w:val="150"/>
        </w:numPr>
        <w:tabs>
          <w:tab w:val="clear" w:pos="1080"/>
        </w:tabs>
        <w:spacing w:before="0" w:after="0"/>
        <w:rPr>
          <w:rFonts w:eastAsia="Times New Roman"/>
          <w:sz w:val="22"/>
          <w:szCs w:val="22"/>
        </w:rPr>
      </w:pPr>
      <w:r w:rsidRPr="00A65EDB">
        <w:rPr>
          <w:rFonts w:eastAsia="Times New Roman"/>
          <w:sz w:val="22"/>
          <w:szCs w:val="22"/>
        </w:rPr>
        <w:t xml:space="preserve">developing a sense of </w:t>
      </w:r>
      <w:proofErr w:type="gramStart"/>
      <w:r w:rsidRPr="00A65EDB">
        <w:rPr>
          <w:rFonts w:eastAsia="Times New Roman"/>
          <w:sz w:val="22"/>
          <w:szCs w:val="22"/>
        </w:rPr>
        <w:t>humor;</w:t>
      </w:r>
      <w:proofErr w:type="gramEnd"/>
    </w:p>
    <w:p w14:paraId="0356C4D4" w14:textId="77777777" w:rsidR="00E50370" w:rsidRPr="00A65EDB" w:rsidRDefault="00E50370" w:rsidP="00EA0DB5">
      <w:pPr>
        <w:pStyle w:val="ListBullet"/>
        <w:numPr>
          <w:ilvl w:val="0"/>
          <w:numId w:val="150"/>
        </w:numPr>
        <w:tabs>
          <w:tab w:val="clear" w:pos="1080"/>
        </w:tabs>
        <w:spacing w:before="0" w:after="0"/>
        <w:rPr>
          <w:rFonts w:eastAsia="Times New Roman"/>
          <w:sz w:val="22"/>
          <w:szCs w:val="22"/>
        </w:rPr>
      </w:pPr>
      <w:r w:rsidRPr="00A65EDB">
        <w:rPr>
          <w:rFonts w:eastAsia="Times New Roman"/>
          <w:sz w:val="22"/>
          <w:szCs w:val="22"/>
        </w:rPr>
        <w:t xml:space="preserve">using </w:t>
      </w:r>
      <w:proofErr w:type="gramStart"/>
      <w:r w:rsidRPr="00A65EDB">
        <w:rPr>
          <w:rFonts w:eastAsia="Times New Roman"/>
          <w:sz w:val="22"/>
          <w:szCs w:val="22"/>
        </w:rPr>
        <w:t>imagination;</w:t>
      </w:r>
      <w:proofErr w:type="gramEnd"/>
    </w:p>
    <w:p w14:paraId="32C9B75B" w14:textId="77777777" w:rsidR="00E50370" w:rsidRPr="00A65EDB" w:rsidRDefault="00E50370" w:rsidP="00EA0DB5">
      <w:pPr>
        <w:pStyle w:val="ListBullet"/>
        <w:numPr>
          <w:ilvl w:val="0"/>
          <w:numId w:val="150"/>
        </w:numPr>
        <w:tabs>
          <w:tab w:val="clear" w:pos="1080"/>
        </w:tabs>
        <w:spacing w:before="0" w:after="0"/>
        <w:rPr>
          <w:rFonts w:eastAsia="Times New Roman"/>
          <w:sz w:val="22"/>
          <w:szCs w:val="22"/>
        </w:rPr>
      </w:pPr>
      <w:r w:rsidRPr="00A65EDB">
        <w:rPr>
          <w:rFonts w:eastAsia="Times New Roman"/>
          <w:sz w:val="22"/>
          <w:szCs w:val="22"/>
        </w:rPr>
        <w:t xml:space="preserve">knowing right from </w:t>
      </w:r>
      <w:proofErr w:type="gramStart"/>
      <w:r w:rsidRPr="00A65EDB">
        <w:rPr>
          <w:rFonts w:eastAsia="Times New Roman"/>
          <w:sz w:val="22"/>
          <w:szCs w:val="22"/>
        </w:rPr>
        <w:t>wrong;</w:t>
      </w:r>
      <w:proofErr w:type="gramEnd"/>
    </w:p>
    <w:p w14:paraId="7F8BFCB1" w14:textId="77777777" w:rsidR="00E50370" w:rsidRPr="00A65EDB" w:rsidRDefault="00E50370" w:rsidP="00EA0DB5">
      <w:pPr>
        <w:pStyle w:val="ListBullet"/>
        <w:numPr>
          <w:ilvl w:val="0"/>
          <w:numId w:val="150"/>
        </w:numPr>
        <w:tabs>
          <w:tab w:val="clear" w:pos="1080"/>
        </w:tabs>
        <w:spacing w:before="0" w:after="0"/>
        <w:rPr>
          <w:rFonts w:eastAsia="Times New Roman"/>
          <w:sz w:val="22"/>
          <w:szCs w:val="22"/>
        </w:rPr>
      </w:pPr>
      <w:r w:rsidRPr="00A65EDB">
        <w:rPr>
          <w:rFonts w:eastAsia="Times New Roman"/>
          <w:sz w:val="22"/>
          <w:szCs w:val="22"/>
        </w:rPr>
        <w:t>learning from mistakes; and</w:t>
      </w:r>
    </w:p>
    <w:p w14:paraId="3869FBF3" w14:textId="77777777" w:rsidR="00E50370" w:rsidRPr="00A65EDB" w:rsidRDefault="00E50370" w:rsidP="00EA0DB5">
      <w:pPr>
        <w:pStyle w:val="ListBullet"/>
        <w:numPr>
          <w:ilvl w:val="0"/>
          <w:numId w:val="150"/>
        </w:numPr>
        <w:tabs>
          <w:tab w:val="clear" w:pos="1080"/>
        </w:tabs>
        <w:spacing w:before="0" w:after="0"/>
        <w:rPr>
          <w:rFonts w:eastAsia="Times New Roman"/>
          <w:sz w:val="22"/>
          <w:szCs w:val="22"/>
        </w:rPr>
      </w:pPr>
      <w:r w:rsidRPr="00A65EDB">
        <w:rPr>
          <w:rFonts w:eastAsia="Times New Roman"/>
          <w:sz w:val="22"/>
          <w:szCs w:val="22"/>
        </w:rPr>
        <w:t>showing feelings appropriately.</w:t>
      </w:r>
    </w:p>
    <w:p w14:paraId="54F3779C" w14:textId="77777777" w:rsidR="00E50370" w:rsidRPr="00A65EDB" w:rsidRDefault="00E50370" w:rsidP="00E50370">
      <w:pPr>
        <w:pStyle w:val="BodyText"/>
        <w:ind w:right="142"/>
        <w:rPr>
          <w:rFonts w:eastAsia="Times New Roman"/>
          <w:sz w:val="22"/>
          <w:szCs w:val="22"/>
        </w:rPr>
      </w:pPr>
    </w:p>
    <w:p w14:paraId="1B408FD0" w14:textId="77777777" w:rsidR="00E50370" w:rsidRPr="00A65EDB" w:rsidRDefault="00E50370" w:rsidP="00E50370">
      <w:pPr>
        <w:pStyle w:val="BodyText"/>
        <w:ind w:right="142"/>
        <w:rPr>
          <w:rFonts w:eastAsia="Times New Roman"/>
          <w:sz w:val="22"/>
          <w:szCs w:val="22"/>
        </w:rPr>
      </w:pPr>
      <w:r w:rsidRPr="00A65EDB">
        <w:rPr>
          <w:rFonts w:eastAsia="Times New Roman"/>
          <w:sz w:val="22"/>
          <w:szCs w:val="22"/>
        </w:rPr>
        <w:t>Particularly in the early years, brain and body development are critically linked. It is through physical activity and body movement that the brain internalizes the foundations of laterality (left, right), directionality (up, down, in, out), and position in space (over, under, behind). These concepts are critical to living as well as to mathematical thinking and beginning reading and writing. They lay the foundation for the child to understand how letters are formed and put together in patterns called words, and to translate this understanding into symbols on paper. Children should engage routinely in block building and other spatial and manipulative activities as well as in music, art, dramatic play, and language activities, to stimulate connections among various parts of the brain. All children need routine spatial and manipulative activities to develop sensory integration, mathematical, linguistic and logical development.</w:t>
      </w:r>
    </w:p>
    <w:p w14:paraId="16D9E6DF" w14:textId="77777777" w:rsidR="00E50370" w:rsidRPr="00A65EDB" w:rsidRDefault="00E50370" w:rsidP="00E50370">
      <w:pPr>
        <w:pStyle w:val="BodyText"/>
        <w:rPr>
          <w:rFonts w:eastAsia="Times New Roman"/>
          <w:sz w:val="22"/>
          <w:szCs w:val="22"/>
        </w:rPr>
      </w:pPr>
    </w:p>
    <w:p w14:paraId="407AB75A" w14:textId="77777777" w:rsidR="00E50370" w:rsidRPr="00A65EDB" w:rsidRDefault="00E50370" w:rsidP="00E50370">
      <w:pPr>
        <w:pStyle w:val="BodyText"/>
        <w:rPr>
          <w:rFonts w:eastAsia="Times New Roman"/>
          <w:sz w:val="22"/>
          <w:szCs w:val="22"/>
        </w:rPr>
      </w:pPr>
      <w:r w:rsidRPr="00A65EDB">
        <w:rPr>
          <w:rFonts w:eastAsia="Times New Roman"/>
          <w:sz w:val="22"/>
          <w:szCs w:val="22"/>
        </w:rPr>
        <w:t>To build and strengthen the link between motor development and learning, educators should encourage physical exploration and experimentation. Young children need many experiences that integrate body movements with their senses, including kinesthetic (movement), and vestibular (maintaining balance and judging position in space). Experiences that stimulate the inner ear’s vestibular area (e.g., rocking, swinging, rolling, turning upside down, spinning) and the cerebellum support higher cognitive skills. Many children learn best through their kinesthetic sense, which can then be used to connect them with academic learning.</w:t>
      </w:r>
    </w:p>
    <w:p w14:paraId="3ED8D655" w14:textId="77777777" w:rsidR="00E50370" w:rsidRPr="00A65EDB" w:rsidRDefault="00E50370" w:rsidP="00E50370">
      <w:pPr>
        <w:pStyle w:val="BodyText"/>
        <w:rPr>
          <w:rFonts w:eastAsia="Times New Roman"/>
          <w:sz w:val="22"/>
          <w:szCs w:val="22"/>
        </w:rPr>
      </w:pPr>
    </w:p>
    <w:p w14:paraId="1FA33E2B" w14:textId="77777777" w:rsidR="00E50370" w:rsidRPr="00A65EDB" w:rsidRDefault="00E50370" w:rsidP="00E50370">
      <w:pPr>
        <w:pStyle w:val="KLEHeading4"/>
        <w:rPr>
          <w:rFonts w:ascii="Times New Roman" w:hAnsi="Times New Roman"/>
        </w:rPr>
      </w:pPr>
      <w:bookmarkStart w:id="101" w:name="_Toc197167528"/>
    </w:p>
    <w:p w14:paraId="5494AF71" w14:textId="77777777" w:rsidR="00E50370" w:rsidRPr="00A65EDB" w:rsidRDefault="00E50370" w:rsidP="00E50370">
      <w:pPr>
        <w:pStyle w:val="KLEHeading4"/>
        <w:rPr>
          <w:rFonts w:ascii="Times New Roman" w:hAnsi="Times New Roman"/>
        </w:rPr>
      </w:pPr>
      <w:r w:rsidRPr="00A65EDB">
        <w:rPr>
          <w:rFonts w:ascii="Times New Roman" w:hAnsi="Times New Roman"/>
        </w:rPr>
        <w:t>The Learning Standards</w:t>
      </w:r>
      <w:bookmarkEnd w:id="101"/>
      <w:r w:rsidRPr="00A65EDB">
        <w:rPr>
          <w:rFonts w:ascii="Times New Roman" w:hAnsi="Times New Roman"/>
        </w:rPr>
        <w:t xml:space="preserve"> </w:t>
      </w:r>
    </w:p>
    <w:p w14:paraId="671B6840" w14:textId="77777777" w:rsidR="00E50370" w:rsidRPr="00A65EDB" w:rsidRDefault="00E50370" w:rsidP="00E50370">
      <w:pPr>
        <w:pStyle w:val="BodyText"/>
        <w:rPr>
          <w:rFonts w:eastAsia="Times New Roman"/>
          <w:sz w:val="22"/>
          <w:szCs w:val="22"/>
        </w:rPr>
      </w:pPr>
      <w:r w:rsidRPr="00A65EDB">
        <w:rPr>
          <w:rFonts w:eastAsia="Times New Roman"/>
          <w:sz w:val="22"/>
          <w:szCs w:val="22"/>
        </w:rPr>
        <w:t>The Framework divides learning standards into the following four strands:</w:t>
      </w:r>
    </w:p>
    <w:p w14:paraId="217B562A" w14:textId="77777777" w:rsidR="00E50370" w:rsidRPr="00A65EDB" w:rsidRDefault="00E50370" w:rsidP="00E50370">
      <w:pPr>
        <w:pStyle w:val="ListBullet"/>
        <w:tabs>
          <w:tab w:val="clear" w:pos="720"/>
          <w:tab w:val="clear" w:pos="1080"/>
          <w:tab w:val="num" w:pos="0"/>
        </w:tabs>
        <w:spacing w:before="0" w:after="0"/>
        <w:ind w:left="360"/>
        <w:rPr>
          <w:rFonts w:eastAsia="Times New Roman"/>
          <w:sz w:val="22"/>
          <w:szCs w:val="22"/>
        </w:rPr>
      </w:pPr>
      <w:r w:rsidRPr="00A65EDB">
        <w:rPr>
          <w:rFonts w:eastAsia="Times New Roman"/>
          <w:sz w:val="22"/>
          <w:szCs w:val="22"/>
        </w:rPr>
        <w:t>Physical Health</w:t>
      </w:r>
    </w:p>
    <w:p w14:paraId="13A546DA" w14:textId="77777777" w:rsidR="00E50370" w:rsidRPr="00A65EDB" w:rsidRDefault="00E50370" w:rsidP="00E50370">
      <w:pPr>
        <w:pStyle w:val="ListBullet"/>
        <w:tabs>
          <w:tab w:val="clear" w:pos="720"/>
          <w:tab w:val="clear" w:pos="1080"/>
          <w:tab w:val="num" w:pos="0"/>
        </w:tabs>
        <w:spacing w:before="0" w:after="0"/>
        <w:ind w:left="360"/>
        <w:rPr>
          <w:rFonts w:eastAsia="Times New Roman"/>
          <w:sz w:val="22"/>
          <w:szCs w:val="22"/>
        </w:rPr>
      </w:pPr>
      <w:r w:rsidRPr="00A65EDB">
        <w:rPr>
          <w:sz w:val="22"/>
          <w:szCs w:val="22"/>
        </w:rPr>
        <w:lastRenderedPageBreak/>
        <w:t>Safety and Prevention</w:t>
      </w:r>
    </w:p>
    <w:p w14:paraId="469BD882" w14:textId="77777777" w:rsidR="00E50370" w:rsidRPr="00A65EDB" w:rsidRDefault="00E50370" w:rsidP="00E50370">
      <w:pPr>
        <w:pStyle w:val="ListBullet"/>
        <w:tabs>
          <w:tab w:val="clear" w:pos="720"/>
          <w:tab w:val="clear" w:pos="1080"/>
          <w:tab w:val="num" w:pos="0"/>
        </w:tabs>
        <w:spacing w:before="0" w:after="0"/>
        <w:ind w:left="360"/>
        <w:rPr>
          <w:rFonts w:eastAsia="Times New Roman"/>
          <w:sz w:val="22"/>
          <w:szCs w:val="22"/>
        </w:rPr>
      </w:pPr>
      <w:r w:rsidRPr="00A65EDB">
        <w:rPr>
          <w:rFonts w:eastAsia="Times New Roman"/>
          <w:sz w:val="22"/>
          <w:szCs w:val="22"/>
        </w:rPr>
        <w:t xml:space="preserve">Social and Emotional Health </w:t>
      </w:r>
    </w:p>
    <w:p w14:paraId="63CDDFB9" w14:textId="77777777" w:rsidR="00E50370" w:rsidRPr="00A65EDB" w:rsidRDefault="00E50370" w:rsidP="00E50370">
      <w:pPr>
        <w:pStyle w:val="ListBullet"/>
        <w:tabs>
          <w:tab w:val="clear" w:pos="720"/>
          <w:tab w:val="clear" w:pos="1080"/>
          <w:tab w:val="num" w:pos="0"/>
        </w:tabs>
        <w:spacing w:before="0" w:after="0"/>
        <w:ind w:left="360"/>
        <w:rPr>
          <w:rFonts w:eastAsia="Times New Roman"/>
          <w:sz w:val="22"/>
          <w:szCs w:val="22"/>
        </w:rPr>
      </w:pPr>
      <w:r w:rsidRPr="00A65EDB">
        <w:rPr>
          <w:rFonts w:eastAsia="Times New Roman"/>
          <w:sz w:val="22"/>
          <w:szCs w:val="22"/>
        </w:rPr>
        <w:t>Personal and Community Health</w:t>
      </w:r>
    </w:p>
    <w:p w14:paraId="6C0C96A5" w14:textId="77777777" w:rsidR="00E50370" w:rsidRPr="00A65EDB" w:rsidRDefault="00E50370" w:rsidP="00E50370">
      <w:pPr>
        <w:pStyle w:val="BodyText"/>
        <w:rPr>
          <w:rFonts w:eastAsia="Times New Roman"/>
          <w:sz w:val="22"/>
          <w:szCs w:val="22"/>
        </w:rPr>
      </w:pPr>
    </w:p>
    <w:p w14:paraId="39FC1AFF" w14:textId="77777777" w:rsidR="00E50370" w:rsidRDefault="00E50370" w:rsidP="00E50370">
      <w:pPr>
        <w:pStyle w:val="BodyText"/>
        <w:rPr>
          <w:rFonts w:eastAsia="Times New Roman"/>
          <w:sz w:val="22"/>
          <w:szCs w:val="22"/>
        </w:rPr>
      </w:pPr>
      <w:r w:rsidRPr="00A65EDB">
        <w:rPr>
          <w:rFonts w:eastAsia="Times New Roman"/>
          <w:sz w:val="22"/>
          <w:szCs w:val="22"/>
        </w:rPr>
        <w:t>The learning standards define what students know and are be able to do within several grade ranges. Pre-kindergarten and kindergarten expectations can be found in the standards for Pre-kindergarten through Grade 5. Specific activities for each standard are not provided here; instead, a variety of activities for each strand are provided. They may be used as starting points for more extensive activities. Many of the activities in other domains may be used to cover the standards found in the Comprehensive Health Framework.</w:t>
      </w:r>
    </w:p>
    <w:p w14:paraId="17A48793" w14:textId="77777777" w:rsidR="00A65EDB" w:rsidRPr="00A65EDB" w:rsidRDefault="00A65EDB" w:rsidP="00E50370">
      <w:pPr>
        <w:pStyle w:val="BodyText"/>
        <w:rPr>
          <w:rFonts w:eastAsia="Times New Roman"/>
          <w:sz w:val="22"/>
          <w:szCs w:val="22"/>
        </w:rPr>
      </w:pPr>
    </w:p>
    <w:tbl>
      <w:tblPr>
        <w:tblStyle w:val="TableGrid"/>
        <w:tblW w:w="5000" w:type="pct"/>
        <w:tblLook w:val="04A0" w:firstRow="1" w:lastRow="0" w:firstColumn="1" w:lastColumn="0" w:noHBand="0" w:noVBand="1"/>
      </w:tblPr>
      <w:tblGrid>
        <w:gridCol w:w="14102"/>
      </w:tblGrid>
      <w:tr w:rsidR="00A65EDB" w14:paraId="600D313A" w14:textId="77777777" w:rsidTr="008D16C6">
        <w:tc>
          <w:tcPr>
            <w:tcW w:w="5000" w:type="pct"/>
          </w:tcPr>
          <w:p w14:paraId="1DF1CB33" w14:textId="77777777" w:rsidR="00A65EDB" w:rsidRPr="00A65EDB" w:rsidRDefault="00A65EDB" w:rsidP="00A65EDB">
            <w:pPr>
              <w:pStyle w:val="Heading2"/>
              <w:outlineLvl w:val="1"/>
              <w:rPr>
                <w:rFonts w:ascii="Times New Roman" w:hAnsi="Times New Roman"/>
              </w:rPr>
            </w:pPr>
            <w:bookmarkStart w:id="102" w:name="_Toc45867459"/>
            <w:r>
              <w:t>PHYSICAL HEALTH</w:t>
            </w:r>
            <w:bookmarkEnd w:id="102"/>
          </w:p>
        </w:tc>
      </w:tr>
      <w:tr w:rsidR="00A65EDB" w:rsidRPr="00A65EDB" w14:paraId="713875B9" w14:textId="77777777" w:rsidTr="008D16C6">
        <w:tc>
          <w:tcPr>
            <w:tcW w:w="5000" w:type="pct"/>
          </w:tcPr>
          <w:p w14:paraId="752665C5" w14:textId="77777777" w:rsidR="00A65EDB" w:rsidRPr="00A65EDB" w:rsidRDefault="00A65EDB" w:rsidP="009A1DEC">
            <w:r w:rsidRPr="00A65EDB">
              <w:t>The Physical Health Strand is designed to provide a foundation for good health. It includes those aspects of health that are often the most salient in our lives and that closely relate to the progression inherent in human development. The knowledge and skills presented are the foundation for individual control over many of the factors related to a healthy life. These areas share common goals in their emphasis and focus on building and maintaining healthy habits. The maintenance of the body is related to the development of positive health care behaviors and habits. The purpose of this strand is to enable students to recognize decisions that everyone must make about using their bodies in daily living and to identify how actions, conduct and wellness relate.</w:t>
            </w:r>
          </w:p>
          <w:p w14:paraId="5D1B1F64" w14:textId="77777777" w:rsidR="00A65EDB" w:rsidRPr="00A65EDB" w:rsidRDefault="00A65EDB" w:rsidP="009A1DEC">
            <w:pPr>
              <w:rPr>
                <w:b/>
              </w:rPr>
            </w:pPr>
            <w:r w:rsidRPr="00A65EDB">
              <w:rPr>
                <w:b/>
              </w:rPr>
              <w:t xml:space="preserve">The PreK–12 Standards for the Physical Health Strand: </w:t>
            </w:r>
          </w:p>
          <w:p w14:paraId="74901DA9" w14:textId="77777777" w:rsidR="00A65EDB" w:rsidRPr="009A1DEC" w:rsidRDefault="00A65EDB" w:rsidP="00EA0DB5">
            <w:pPr>
              <w:pStyle w:val="ListParagraph"/>
              <w:numPr>
                <w:ilvl w:val="0"/>
                <w:numId w:val="155"/>
              </w:numPr>
            </w:pPr>
            <w:r w:rsidRPr="009A1DEC">
              <w:rPr>
                <w:i/>
              </w:rPr>
              <w:t>Growth and Development.</w:t>
            </w:r>
            <w:r w:rsidRPr="009A1DEC">
              <w:rPr>
                <w:b/>
              </w:rPr>
              <w:t xml:space="preserve"> </w:t>
            </w:r>
            <w:r w:rsidRPr="009A1DEC">
              <w:t>Students will learn the basic characteristics of physical growth and development, including body functions and systems throughout the life cycle, and acquire skills to promote and maintain positive growth and development.</w:t>
            </w:r>
          </w:p>
          <w:p w14:paraId="57CED088" w14:textId="77777777" w:rsidR="00A65EDB" w:rsidRPr="009A1DEC" w:rsidRDefault="00A65EDB" w:rsidP="00EA0DB5">
            <w:pPr>
              <w:pStyle w:val="ListParagraph"/>
              <w:numPr>
                <w:ilvl w:val="0"/>
                <w:numId w:val="155"/>
              </w:numPr>
            </w:pPr>
            <w:r w:rsidRPr="009A1DEC">
              <w:rPr>
                <w:i/>
              </w:rPr>
              <w:t>Physical Activities and Fitness</w:t>
            </w:r>
            <w:r w:rsidRPr="009A1DEC">
              <w:t>. Students will, by repeated practice, acquire and refine a variety of manipulative, locomotor, and non-locomotor movement skills, and use principles of training and conditioning, learn biomechanics and exercise physiology, and apply the concept of wellness to their lives.</w:t>
            </w:r>
          </w:p>
          <w:p w14:paraId="3422E03A" w14:textId="77777777" w:rsidR="00A65EDB" w:rsidRPr="009A1DEC" w:rsidRDefault="00A65EDB" w:rsidP="00EA0DB5">
            <w:pPr>
              <w:pStyle w:val="ListParagraph"/>
              <w:numPr>
                <w:ilvl w:val="0"/>
                <w:numId w:val="155"/>
              </w:numPr>
            </w:pPr>
            <w:r w:rsidRPr="009A1DEC">
              <w:rPr>
                <w:i/>
              </w:rPr>
              <w:t>Nutrition.</w:t>
            </w:r>
            <w:r w:rsidRPr="009A1DEC">
              <w:t xml:space="preserve"> Students will gain the knowledge and skills to select a diet that supports health and reduces the risk of illness and future chronic diseases.</w:t>
            </w:r>
          </w:p>
          <w:p w14:paraId="3900DD59" w14:textId="77777777" w:rsidR="00A65EDB" w:rsidRPr="009A1DEC" w:rsidRDefault="00A65EDB" w:rsidP="00EA0DB5">
            <w:pPr>
              <w:pStyle w:val="ListParagraph"/>
              <w:numPr>
                <w:ilvl w:val="0"/>
                <w:numId w:val="155"/>
              </w:numPr>
            </w:pPr>
            <w:r w:rsidRPr="009A1DEC">
              <w:rPr>
                <w:i/>
              </w:rPr>
              <w:t>Reproduction/Sexuality.</w:t>
            </w:r>
            <w:r w:rsidRPr="009A1DEC">
              <w:t xml:space="preserve"> Students will acquire the knowledge and skills necessary to make effective personal decisions that promote their emotional, sexual, and reproductive health.</w:t>
            </w:r>
          </w:p>
        </w:tc>
      </w:tr>
      <w:tr w:rsidR="00A65EDB" w:rsidRPr="00A65EDB" w14:paraId="5FCE2573" w14:textId="77777777" w:rsidTr="008D16C6">
        <w:tc>
          <w:tcPr>
            <w:tcW w:w="5000" w:type="pct"/>
            <w:shd w:val="clear" w:color="auto" w:fill="EAF1DD" w:themeFill="accent3" w:themeFillTint="33"/>
          </w:tcPr>
          <w:p w14:paraId="1E09249C" w14:textId="77777777" w:rsidR="00A65EDB" w:rsidRPr="00A65EDB" w:rsidRDefault="00A65EDB" w:rsidP="008D16C6">
            <w:pPr>
              <w:pStyle w:val="Heading3"/>
              <w:outlineLvl w:val="2"/>
            </w:pPr>
            <w:bookmarkStart w:id="103" w:name="_Toc45867460"/>
            <w:r w:rsidRPr="00093E74">
              <w:t>Growth and Development</w:t>
            </w:r>
            <w:bookmarkEnd w:id="103"/>
          </w:p>
        </w:tc>
      </w:tr>
    </w:tbl>
    <w:p w14:paraId="027F9023" w14:textId="77777777" w:rsidR="00987FE9" w:rsidRPr="00987FE9" w:rsidRDefault="00987FE9">
      <w:pPr>
        <w:rPr>
          <w:sz w:val="2"/>
        </w:rPr>
      </w:pPr>
    </w:p>
    <w:tbl>
      <w:tblPr>
        <w:tblStyle w:val="TableGrid"/>
        <w:tblW w:w="5000" w:type="pct"/>
        <w:tblLook w:val="04A0" w:firstRow="1" w:lastRow="0" w:firstColumn="1" w:lastColumn="0" w:noHBand="0" w:noVBand="1"/>
      </w:tblPr>
      <w:tblGrid>
        <w:gridCol w:w="4703"/>
        <w:gridCol w:w="4700"/>
        <w:gridCol w:w="4699"/>
      </w:tblGrid>
      <w:tr w:rsidR="00E50370" w:rsidRPr="00987FE9" w14:paraId="3FAD598D" w14:textId="77777777" w:rsidTr="008D16C6">
        <w:trPr>
          <w:tblHeader/>
        </w:trPr>
        <w:tc>
          <w:tcPr>
            <w:tcW w:w="1667" w:type="pct"/>
            <w:shd w:val="clear" w:color="auto" w:fill="FFFF99"/>
          </w:tcPr>
          <w:p w14:paraId="72C93CA5" w14:textId="77777777" w:rsidR="00E50370" w:rsidRPr="00987FE9" w:rsidRDefault="00E50370" w:rsidP="00987FE9">
            <w:pPr>
              <w:rPr>
                <w:b/>
              </w:rPr>
            </w:pPr>
            <w:r w:rsidRPr="00987FE9">
              <w:rPr>
                <w:b/>
              </w:rPr>
              <w:t>Possible learning activities:</w:t>
            </w:r>
          </w:p>
          <w:p w14:paraId="2D286D0C" w14:textId="77777777" w:rsidR="00E50370" w:rsidRPr="00987FE9" w:rsidRDefault="00E50370" w:rsidP="00987FE9">
            <w:pPr>
              <w:rPr>
                <w:b/>
              </w:rPr>
            </w:pPr>
            <w:r w:rsidRPr="00987FE9">
              <w:rPr>
                <w:b/>
              </w:rPr>
              <w:t>Children could…</w:t>
            </w:r>
          </w:p>
        </w:tc>
        <w:tc>
          <w:tcPr>
            <w:tcW w:w="1666" w:type="pct"/>
            <w:shd w:val="clear" w:color="auto" w:fill="FFFF99"/>
          </w:tcPr>
          <w:p w14:paraId="02EC2D85" w14:textId="77777777" w:rsidR="00E50370" w:rsidRPr="00987FE9" w:rsidRDefault="00E50370" w:rsidP="00987FE9">
            <w:pPr>
              <w:rPr>
                <w:b/>
              </w:rPr>
            </w:pPr>
            <w:r w:rsidRPr="00987FE9">
              <w:rPr>
                <w:b/>
              </w:rPr>
              <w:t>Possible evidence of learning:</w:t>
            </w:r>
          </w:p>
          <w:p w14:paraId="399AF7B9" w14:textId="77777777" w:rsidR="00E50370" w:rsidRPr="00987FE9" w:rsidRDefault="00E50370" w:rsidP="00987FE9">
            <w:pPr>
              <w:rPr>
                <w:b/>
              </w:rPr>
            </w:pPr>
            <w:r w:rsidRPr="00987FE9">
              <w:rPr>
                <w:b/>
              </w:rPr>
              <w:t>Children may…</w:t>
            </w:r>
          </w:p>
        </w:tc>
        <w:tc>
          <w:tcPr>
            <w:tcW w:w="1666" w:type="pct"/>
            <w:shd w:val="clear" w:color="auto" w:fill="FFFF99"/>
          </w:tcPr>
          <w:p w14:paraId="091E34BA" w14:textId="77777777" w:rsidR="00E50370" w:rsidRPr="00987FE9" w:rsidRDefault="00E50370" w:rsidP="00987FE9">
            <w:pPr>
              <w:rPr>
                <w:b/>
              </w:rPr>
            </w:pPr>
            <w:r w:rsidRPr="00987FE9">
              <w:rPr>
                <w:b/>
              </w:rPr>
              <w:t>Supportive practices:</w:t>
            </w:r>
          </w:p>
          <w:p w14:paraId="66D976BF" w14:textId="77777777" w:rsidR="00E50370" w:rsidRPr="00987FE9" w:rsidRDefault="00E50370" w:rsidP="00987FE9">
            <w:pPr>
              <w:rPr>
                <w:b/>
              </w:rPr>
            </w:pPr>
            <w:r w:rsidRPr="00987FE9">
              <w:rPr>
                <w:b/>
              </w:rPr>
              <w:t>Educators could…</w:t>
            </w:r>
          </w:p>
        </w:tc>
      </w:tr>
      <w:tr w:rsidR="00E50370" w:rsidRPr="00987FE9" w14:paraId="1E281EBC" w14:textId="77777777" w:rsidTr="008D16C6">
        <w:tc>
          <w:tcPr>
            <w:tcW w:w="1667" w:type="pct"/>
          </w:tcPr>
          <w:p w14:paraId="785139BB" w14:textId="77777777" w:rsidR="00E50370" w:rsidRPr="00987FE9" w:rsidRDefault="00E50370" w:rsidP="00EA0DB5">
            <w:pPr>
              <w:pStyle w:val="ListParagraph"/>
              <w:widowControl w:val="0"/>
              <w:numPr>
                <w:ilvl w:val="0"/>
                <w:numId w:val="149"/>
              </w:numPr>
              <w:ind w:left="337" w:hanging="180"/>
              <w:contextualSpacing w:val="0"/>
            </w:pPr>
            <w:r w:rsidRPr="00987FE9">
              <w:t>create life-size drawings of their own bodies and label various parts.</w:t>
            </w:r>
          </w:p>
          <w:p w14:paraId="5F20AE06" w14:textId="77777777" w:rsidR="00E50370" w:rsidRPr="00987FE9" w:rsidRDefault="00E50370" w:rsidP="00EA0DB5">
            <w:pPr>
              <w:pStyle w:val="ListParagraph"/>
              <w:widowControl w:val="0"/>
              <w:numPr>
                <w:ilvl w:val="0"/>
                <w:numId w:val="149"/>
              </w:numPr>
              <w:ind w:left="337" w:hanging="180"/>
              <w:contextualSpacing w:val="0"/>
            </w:pPr>
            <w:r w:rsidRPr="00987FE9">
              <w:t>illustrate the effects of limited physical or visual abilities (e.g., throw a ball with one arm behind the back; assist another child wearing a blindfold; sit in a wheelchair as another pushes her), then talk about challenges experienced.</w:t>
            </w:r>
          </w:p>
          <w:p w14:paraId="03C0F606" w14:textId="77777777" w:rsidR="00E50370" w:rsidRPr="00987FE9" w:rsidRDefault="00E50370" w:rsidP="00EA0DB5">
            <w:pPr>
              <w:pStyle w:val="ListParagraph"/>
              <w:widowControl w:val="0"/>
              <w:numPr>
                <w:ilvl w:val="0"/>
                <w:numId w:val="149"/>
              </w:numPr>
              <w:ind w:left="337" w:hanging="180"/>
              <w:contextualSpacing w:val="0"/>
            </w:pPr>
            <w:r w:rsidRPr="00987FE9">
              <w:t>role play some conditions that require aids and accommodations and discover the difference in using materials and equipment.</w:t>
            </w:r>
          </w:p>
        </w:tc>
        <w:tc>
          <w:tcPr>
            <w:tcW w:w="1666" w:type="pct"/>
          </w:tcPr>
          <w:p w14:paraId="1CAAEF7E" w14:textId="77777777" w:rsidR="00E50370" w:rsidRPr="00987FE9" w:rsidRDefault="00E50370" w:rsidP="00EA0DB5">
            <w:pPr>
              <w:pStyle w:val="ListParagraph"/>
              <w:widowControl w:val="0"/>
              <w:numPr>
                <w:ilvl w:val="0"/>
                <w:numId w:val="149"/>
              </w:numPr>
              <w:ind w:left="337" w:hanging="180"/>
              <w:contextualSpacing w:val="0"/>
            </w:pPr>
            <w:r w:rsidRPr="00987FE9">
              <w:t>point to correct body parts when signing songs such as “Head, Shoulders, Knees, and Toes.”</w:t>
            </w:r>
          </w:p>
          <w:p w14:paraId="64B267CC" w14:textId="77777777" w:rsidR="00E50370" w:rsidRPr="00987FE9" w:rsidRDefault="00E50370" w:rsidP="00EA0DB5">
            <w:pPr>
              <w:pStyle w:val="ListParagraph"/>
              <w:widowControl w:val="0"/>
              <w:numPr>
                <w:ilvl w:val="0"/>
                <w:numId w:val="149"/>
              </w:numPr>
              <w:ind w:left="337" w:hanging="180"/>
              <w:contextualSpacing w:val="0"/>
            </w:pPr>
            <w:r w:rsidRPr="00987FE9">
              <w:t>notice and describe accommodations used by people in stories.</w:t>
            </w:r>
          </w:p>
          <w:p w14:paraId="2B44F1B3" w14:textId="77777777" w:rsidR="00E50370" w:rsidRPr="00987FE9" w:rsidRDefault="00E50370" w:rsidP="00EA0DB5">
            <w:pPr>
              <w:pStyle w:val="ListParagraph"/>
              <w:widowControl w:val="0"/>
              <w:numPr>
                <w:ilvl w:val="0"/>
                <w:numId w:val="149"/>
              </w:numPr>
              <w:ind w:left="337" w:hanging="180"/>
              <w:contextualSpacing w:val="0"/>
            </w:pPr>
            <w:r w:rsidRPr="00987FE9">
              <w:t>respond to movement challenges (e.g., move across the mat backwards, then find 5 or 6 different way to move across it; walk around holding a beanbag on their head, shoulder, elbow).</w:t>
            </w:r>
          </w:p>
        </w:tc>
        <w:tc>
          <w:tcPr>
            <w:tcW w:w="1666" w:type="pct"/>
          </w:tcPr>
          <w:p w14:paraId="0EF92BC8" w14:textId="77777777" w:rsidR="00E50370" w:rsidRPr="00987FE9" w:rsidRDefault="00E50370" w:rsidP="00EA0DB5">
            <w:pPr>
              <w:pStyle w:val="ListParagraph"/>
              <w:widowControl w:val="0"/>
              <w:numPr>
                <w:ilvl w:val="0"/>
                <w:numId w:val="149"/>
              </w:numPr>
              <w:ind w:left="337" w:hanging="180"/>
              <w:contextualSpacing w:val="0"/>
            </w:pPr>
            <w:r w:rsidRPr="00987FE9">
              <w:t xml:space="preserve">read books that focus on a part of the body (e.g., Dem Bones by Bob </w:t>
            </w:r>
            <w:proofErr w:type="spellStart"/>
            <w:r w:rsidRPr="00987FE9">
              <w:t>Barner</w:t>
            </w:r>
            <w:proofErr w:type="spellEnd"/>
            <w:r w:rsidRPr="00987FE9">
              <w:t xml:space="preserve">, The Skeleton Inside You by Philip </w:t>
            </w:r>
            <w:proofErr w:type="spellStart"/>
            <w:r w:rsidRPr="00987FE9">
              <w:t>Balestrino</w:t>
            </w:r>
            <w:proofErr w:type="spellEnd"/>
            <w:r w:rsidRPr="00987FE9">
              <w:t>).</w:t>
            </w:r>
          </w:p>
          <w:p w14:paraId="081163A3" w14:textId="77777777" w:rsidR="00E50370" w:rsidRPr="00987FE9" w:rsidRDefault="00E50370" w:rsidP="00EA0DB5">
            <w:pPr>
              <w:pStyle w:val="ListParagraph"/>
              <w:widowControl w:val="0"/>
              <w:numPr>
                <w:ilvl w:val="0"/>
                <w:numId w:val="149"/>
              </w:numPr>
              <w:ind w:left="337" w:hanging="180"/>
              <w:contextualSpacing w:val="0"/>
            </w:pPr>
            <w:r w:rsidRPr="00987FE9">
              <w:t>lead a tour of the building, locating handicap accessible doorways and other accommodations.</w:t>
            </w:r>
          </w:p>
        </w:tc>
      </w:tr>
    </w:tbl>
    <w:p w14:paraId="042FE6D2" w14:textId="77777777" w:rsidR="00987FE9" w:rsidRDefault="00987FE9"/>
    <w:tbl>
      <w:tblPr>
        <w:tblStyle w:val="TableGrid"/>
        <w:tblW w:w="5000" w:type="pct"/>
        <w:tblLook w:val="04A0" w:firstRow="1" w:lastRow="0" w:firstColumn="1" w:lastColumn="0" w:noHBand="0" w:noVBand="1"/>
      </w:tblPr>
      <w:tblGrid>
        <w:gridCol w:w="14102"/>
      </w:tblGrid>
      <w:tr w:rsidR="00987FE9" w:rsidRPr="00987FE9" w14:paraId="48606D1E" w14:textId="77777777" w:rsidTr="008D16C6">
        <w:tc>
          <w:tcPr>
            <w:tcW w:w="5000" w:type="pct"/>
            <w:shd w:val="clear" w:color="auto" w:fill="EAF1DD" w:themeFill="accent3" w:themeFillTint="33"/>
          </w:tcPr>
          <w:p w14:paraId="3CB6B592" w14:textId="77777777" w:rsidR="00987FE9" w:rsidRPr="00987FE9" w:rsidRDefault="00987FE9" w:rsidP="008D16C6">
            <w:pPr>
              <w:pStyle w:val="Heading3"/>
              <w:outlineLvl w:val="2"/>
            </w:pPr>
            <w:bookmarkStart w:id="104" w:name="_Toc45867461"/>
            <w:r w:rsidRPr="00987FE9">
              <w:t>Physical Activities and Fitness</w:t>
            </w:r>
            <w:bookmarkEnd w:id="104"/>
          </w:p>
        </w:tc>
      </w:tr>
    </w:tbl>
    <w:p w14:paraId="3646F1E3" w14:textId="77777777" w:rsidR="00987FE9" w:rsidRPr="00987FE9" w:rsidRDefault="00987FE9">
      <w:pPr>
        <w:rPr>
          <w:sz w:val="2"/>
        </w:rPr>
      </w:pPr>
    </w:p>
    <w:tbl>
      <w:tblPr>
        <w:tblStyle w:val="TableGrid"/>
        <w:tblW w:w="5000" w:type="pct"/>
        <w:tblLook w:val="04A0" w:firstRow="1" w:lastRow="0" w:firstColumn="1" w:lastColumn="0" w:noHBand="0" w:noVBand="1"/>
      </w:tblPr>
      <w:tblGrid>
        <w:gridCol w:w="4703"/>
        <w:gridCol w:w="4700"/>
        <w:gridCol w:w="4699"/>
      </w:tblGrid>
      <w:tr w:rsidR="00E50370" w:rsidRPr="00987FE9" w14:paraId="5A4118A5" w14:textId="77777777" w:rsidTr="008D16C6">
        <w:trPr>
          <w:tblHeader/>
        </w:trPr>
        <w:tc>
          <w:tcPr>
            <w:tcW w:w="1667" w:type="pct"/>
            <w:shd w:val="clear" w:color="auto" w:fill="FFFF99"/>
          </w:tcPr>
          <w:p w14:paraId="5ABA7112" w14:textId="77777777" w:rsidR="00E50370" w:rsidRPr="00987FE9" w:rsidRDefault="00E50370" w:rsidP="00987FE9">
            <w:pPr>
              <w:rPr>
                <w:b/>
              </w:rPr>
            </w:pPr>
            <w:r w:rsidRPr="00987FE9">
              <w:rPr>
                <w:b/>
              </w:rPr>
              <w:t>Possible learning activities:</w:t>
            </w:r>
          </w:p>
          <w:p w14:paraId="3D90B70D" w14:textId="77777777" w:rsidR="00E50370" w:rsidRPr="00987FE9" w:rsidRDefault="00E50370" w:rsidP="00987FE9">
            <w:pPr>
              <w:rPr>
                <w:b/>
              </w:rPr>
            </w:pPr>
            <w:r w:rsidRPr="00987FE9">
              <w:rPr>
                <w:b/>
              </w:rPr>
              <w:t>Children could…</w:t>
            </w:r>
          </w:p>
        </w:tc>
        <w:tc>
          <w:tcPr>
            <w:tcW w:w="1666" w:type="pct"/>
            <w:shd w:val="clear" w:color="auto" w:fill="FFFF99"/>
          </w:tcPr>
          <w:p w14:paraId="73CB3CB2" w14:textId="77777777" w:rsidR="00E50370" w:rsidRPr="00987FE9" w:rsidRDefault="00E50370" w:rsidP="00987FE9">
            <w:pPr>
              <w:rPr>
                <w:b/>
              </w:rPr>
            </w:pPr>
            <w:r w:rsidRPr="00987FE9">
              <w:rPr>
                <w:b/>
              </w:rPr>
              <w:t>Possible evidence of learning:</w:t>
            </w:r>
          </w:p>
          <w:p w14:paraId="56E463BC" w14:textId="77777777" w:rsidR="00E50370" w:rsidRPr="00987FE9" w:rsidRDefault="00E50370" w:rsidP="00987FE9">
            <w:pPr>
              <w:rPr>
                <w:b/>
              </w:rPr>
            </w:pPr>
            <w:r w:rsidRPr="00987FE9">
              <w:rPr>
                <w:b/>
              </w:rPr>
              <w:t>Children may…</w:t>
            </w:r>
          </w:p>
        </w:tc>
        <w:tc>
          <w:tcPr>
            <w:tcW w:w="1666" w:type="pct"/>
            <w:shd w:val="clear" w:color="auto" w:fill="FFFF99"/>
          </w:tcPr>
          <w:p w14:paraId="12D312DE" w14:textId="77777777" w:rsidR="00E50370" w:rsidRPr="00987FE9" w:rsidRDefault="00E50370" w:rsidP="00987FE9">
            <w:pPr>
              <w:rPr>
                <w:b/>
              </w:rPr>
            </w:pPr>
            <w:r w:rsidRPr="00987FE9">
              <w:rPr>
                <w:b/>
              </w:rPr>
              <w:t>Supportive practices:</w:t>
            </w:r>
          </w:p>
          <w:p w14:paraId="468793E2" w14:textId="77777777" w:rsidR="00E50370" w:rsidRPr="00987FE9" w:rsidRDefault="00E50370" w:rsidP="00987FE9">
            <w:pPr>
              <w:rPr>
                <w:b/>
              </w:rPr>
            </w:pPr>
            <w:r w:rsidRPr="00987FE9">
              <w:rPr>
                <w:b/>
              </w:rPr>
              <w:t>Educators could…</w:t>
            </w:r>
          </w:p>
        </w:tc>
      </w:tr>
      <w:tr w:rsidR="00E50370" w:rsidRPr="00987FE9" w14:paraId="5845706A" w14:textId="77777777" w:rsidTr="008D16C6">
        <w:tc>
          <w:tcPr>
            <w:tcW w:w="1667" w:type="pct"/>
          </w:tcPr>
          <w:p w14:paraId="0E5B6017" w14:textId="77777777" w:rsidR="00E50370" w:rsidRPr="00987FE9" w:rsidRDefault="00E50370" w:rsidP="00EA0DB5">
            <w:pPr>
              <w:pStyle w:val="ListParagraph"/>
              <w:widowControl w:val="0"/>
              <w:numPr>
                <w:ilvl w:val="0"/>
                <w:numId w:val="149"/>
              </w:numPr>
              <w:ind w:left="337" w:hanging="180"/>
              <w:contextualSpacing w:val="0"/>
            </w:pPr>
            <w:r w:rsidRPr="00987FE9">
              <w:t>grasp scissors correctly with adult guidance (thumb and middle finger in the handles of the scissors, and the index finger outside/under the blades to stabilize).</w:t>
            </w:r>
          </w:p>
          <w:p w14:paraId="62820647" w14:textId="77777777" w:rsidR="00E50370" w:rsidRPr="00987FE9" w:rsidRDefault="00E50370" w:rsidP="00EA0DB5">
            <w:pPr>
              <w:pStyle w:val="ListParagraph"/>
              <w:widowControl w:val="0"/>
              <w:numPr>
                <w:ilvl w:val="0"/>
                <w:numId w:val="149"/>
              </w:numPr>
              <w:ind w:left="337" w:hanging="180"/>
              <w:contextualSpacing w:val="0"/>
            </w:pPr>
            <w:r w:rsidRPr="00987FE9">
              <w:t>carry things with both arms (e.g., a tray full of paper cups, an armful of leaves).</w:t>
            </w:r>
          </w:p>
          <w:p w14:paraId="3137CD47" w14:textId="77777777" w:rsidR="00E50370" w:rsidRPr="00987FE9" w:rsidRDefault="00E50370" w:rsidP="00EA0DB5">
            <w:pPr>
              <w:pStyle w:val="ListParagraph"/>
              <w:widowControl w:val="0"/>
              <w:numPr>
                <w:ilvl w:val="0"/>
                <w:numId w:val="149"/>
              </w:numPr>
              <w:ind w:left="337" w:hanging="180"/>
              <w:contextualSpacing w:val="0"/>
            </w:pPr>
            <w:r w:rsidRPr="00987FE9">
              <w:t>build upper body strength in various ways (e.g., support body weight with both arms; use arms to pull/push body upwards by doing pushups, bear-, crab-, and seal-walks).</w:t>
            </w:r>
          </w:p>
        </w:tc>
        <w:tc>
          <w:tcPr>
            <w:tcW w:w="1666" w:type="pct"/>
          </w:tcPr>
          <w:p w14:paraId="44CADD75" w14:textId="77777777" w:rsidR="00E50370" w:rsidRPr="00987FE9" w:rsidRDefault="00E50370" w:rsidP="00EA0DB5">
            <w:pPr>
              <w:pStyle w:val="ListParagraph"/>
              <w:widowControl w:val="0"/>
              <w:numPr>
                <w:ilvl w:val="0"/>
                <w:numId w:val="149"/>
              </w:numPr>
              <w:ind w:left="337" w:hanging="180"/>
              <w:contextualSpacing w:val="0"/>
            </w:pPr>
            <w:r w:rsidRPr="00987FE9">
              <w:t>Show cutting skills including unstructured snipping (e.g., snipping pieces of plastic straws or strips of paper</w:t>
            </w:r>
            <w:proofErr w:type="gramStart"/>
            <w:r w:rsidRPr="00987FE9">
              <w:t>);</w:t>
            </w:r>
            <w:proofErr w:type="gramEnd"/>
            <w:r w:rsidRPr="00987FE9">
              <w:t xml:space="preserve"> cutting within a “track,” and cutting on a line and stopping at a marked point.</w:t>
            </w:r>
          </w:p>
          <w:p w14:paraId="359EA1FA" w14:textId="77777777" w:rsidR="00E50370" w:rsidRPr="00987FE9" w:rsidRDefault="00E50370" w:rsidP="00EA0DB5">
            <w:pPr>
              <w:pStyle w:val="ListParagraph"/>
              <w:widowControl w:val="0"/>
              <w:numPr>
                <w:ilvl w:val="0"/>
                <w:numId w:val="149"/>
              </w:numPr>
              <w:ind w:left="337" w:hanging="180"/>
              <w:contextualSpacing w:val="0"/>
            </w:pPr>
            <w:r w:rsidRPr="00987FE9">
              <w:t>jump with both feet over a line or over a “river” created with two pieces of masking tape (the obstacle can be made progressively wider as children gain skill.).</w:t>
            </w:r>
          </w:p>
          <w:p w14:paraId="21B8D0CF" w14:textId="77777777" w:rsidR="00E50370" w:rsidRPr="00987FE9" w:rsidRDefault="00E50370" w:rsidP="00EA0DB5">
            <w:pPr>
              <w:pStyle w:val="ListParagraph"/>
              <w:widowControl w:val="0"/>
              <w:numPr>
                <w:ilvl w:val="0"/>
                <w:numId w:val="149"/>
              </w:numPr>
              <w:ind w:left="337" w:hanging="180"/>
              <w:contextualSpacing w:val="0"/>
            </w:pPr>
            <w:r w:rsidRPr="00987FE9">
              <w:t>transfer objects between two containers placed at opposite sides of the body.</w:t>
            </w:r>
          </w:p>
        </w:tc>
        <w:tc>
          <w:tcPr>
            <w:tcW w:w="1666" w:type="pct"/>
          </w:tcPr>
          <w:p w14:paraId="4A2F58A2" w14:textId="77777777" w:rsidR="00E50370" w:rsidRPr="00987FE9" w:rsidRDefault="00E50370" w:rsidP="00EA0DB5">
            <w:pPr>
              <w:pStyle w:val="ListParagraph"/>
              <w:widowControl w:val="0"/>
              <w:numPr>
                <w:ilvl w:val="0"/>
                <w:numId w:val="149"/>
              </w:numPr>
              <w:ind w:left="337" w:hanging="180"/>
              <w:contextualSpacing w:val="0"/>
            </w:pPr>
            <w:r w:rsidRPr="00987FE9">
              <w:t xml:space="preserve">provide a variety of scissors for </w:t>
            </w:r>
            <w:r w:rsidR="00A7331B" w:rsidRPr="00987FE9">
              <w:t>children at</w:t>
            </w:r>
            <w:r w:rsidRPr="00987FE9">
              <w:t xml:space="preserve"> different levels of grasp-and-release strength and dexterity (spring-action scissors assist a child in opening/ closing; 4-hole educator’s “helper” scissors; sharp, blunt scissors with small finger holes and short blades; left-handed, etc.).</w:t>
            </w:r>
          </w:p>
          <w:p w14:paraId="15682AFA" w14:textId="77777777" w:rsidR="00E50370" w:rsidRPr="00987FE9" w:rsidRDefault="00E50370" w:rsidP="00EA0DB5">
            <w:pPr>
              <w:pStyle w:val="ListParagraph"/>
              <w:widowControl w:val="0"/>
              <w:numPr>
                <w:ilvl w:val="0"/>
                <w:numId w:val="149"/>
              </w:numPr>
              <w:ind w:left="337" w:hanging="180"/>
              <w:contextualSpacing w:val="0"/>
            </w:pPr>
            <w:r w:rsidRPr="00987FE9">
              <w:t>provide opportunities to explore movement and balance in structured and unstructured settings, indoors and outdoors, and to use both sides of the body to develop bilateral coordination (e.g., jumping with both feet, lifting with both arms, bouncing a ball using two hands).</w:t>
            </w:r>
          </w:p>
        </w:tc>
      </w:tr>
    </w:tbl>
    <w:p w14:paraId="7AF68A2A" w14:textId="77777777" w:rsidR="00987FE9" w:rsidRDefault="00987FE9"/>
    <w:tbl>
      <w:tblPr>
        <w:tblStyle w:val="TableGrid"/>
        <w:tblW w:w="5000" w:type="pct"/>
        <w:tblLook w:val="04A0" w:firstRow="1" w:lastRow="0" w:firstColumn="1" w:lastColumn="0" w:noHBand="0" w:noVBand="1"/>
      </w:tblPr>
      <w:tblGrid>
        <w:gridCol w:w="14102"/>
      </w:tblGrid>
      <w:tr w:rsidR="00987FE9" w:rsidRPr="00987FE9" w14:paraId="542CF43C" w14:textId="77777777" w:rsidTr="008D16C6">
        <w:tc>
          <w:tcPr>
            <w:tcW w:w="5000" w:type="pct"/>
            <w:shd w:val="clear" w:color="auto" w:fill="EAF1DD" w:themeFill="accent3" w:themeFillTint="33"/>
          </w:tcPr>
          <w:p w14:paraId="5F1F7088" w14:textId="77777777" w:rsidR="00987FE9" w:rsidRPr="00987FE9" w:rsidRDefault="00987FE9" w:rsidP="008D16C6">
            <w:pPr>
              <w:pStyle w:val="Heading3"/>
              <w:outlineLvl w:val="2"/>
            </w:pPr>
            <w:bookmarkStart w:id="105" w:name="_Toc45867462"/>
            <w:r w:rsidRPr="00987FE9">
              <w:t>Nutrition</w:t>
            </w:r>
            <w:bookmarkEnd w:id="105"/>
          </w:p>
        </w:tc>
      </w:tr>
    </w:tbl>
    <w:p w14:paraId="5BA2920A" w14:textId="77777777" w:rsidR="00987FE9" w:rsidRPr="00987FE9" w:rsidRDefault="00987FE9">
      <w:pPr>
        <w:rPr>
          <w:sz w:val="2"/>
        </w:rPr>
      </w:pPr>
    </w:p>
    <w:tbl>
      <w:tblPr>
        <w:tblStyle w:val="TableGrid"/>
        <w:tblW w:w="5000" w:type="pct"/>
        <w:tblLook w:val="04A0" w:firstRow="1" w:lastRow="0" w:firstColumn="1" w:lastColumn="0" w:noHBand="0" w:noVBand="1"/>
      </w:tblPr>
      <w:tblGrid>
        <w:gridCol w:w="4703"/>
        <w:gridCol w:w="4700"/>
        <w:gridCol w:w="4699"/>
      </w:tblGrid>
      <w:tr w:rsidR="00E50370" w:rsidRPr="00987FE9" w14:paraId="0BCD50E2" w14:textId="77777777" w:rsidTr="008D16C6">
        <w:trPr>
          <w:tblHeader/>
        </w:trPr>
        <w:tc>
          <w:tcPr>
            <w:tcW w:w="1667" w:type="pct"/>
            <w:shd w:val="clear" w:color="auto" w:fill="FFFF99"/>
          </w:tcPr>
          <w:p w14:paraId="06C96739" w14:textId="77777777" w:rsidR="00E50370" w:rsidRPr="00987FE9" w:rsidRDefault="00E50370" w:rsidP="00987FE9">
            <w:pPr>
              <w:rPr>
                <w:b/>
              </w:rPr>
            </w:pPr>
            <w:r w:rsidRPr="00987FE9">
              <w:rPr>
                <w:b/>
              </w:rPr>
              <w:t>Possible learning activities:</w:t>
            </w:r>
          </w:p>
          <w:p w14:paraId="7789A429" w14:textId="77777777" w:rsidR="00E50370" w:rsidRPr="00987FE9" w:rsidRDefault="00E50370" w:rsidP="00987FE9">
            <w:pPr>
              <w:rPr>
                <w:b/>
              </w:rPr>
            </w:pPr>
            <w:r w:rsidRPr="00987FE9">
              <w:rPr>
                <w:b/>
              </w:rPr>
              <w:t>Children could…</w:t>
            </w:r>
          </w:p>
        </w:tc>
        <w:tc>
          <w:tcPr>
            <w:tcW w:w="1666" w:type="pct"/>
            <w:shd w:val="clear" w:color="auto" w:fill="FFFF99"/>
          </w:tcPr>
          <w:p w14:paraId="766BAA68" w14:textId="77777777" w:rsidR="00E50370" w:rsidRPr="00987FE9" w:rsidRDefault="00E50370" w:rsidP="00987FE9">
            <w:pPr>
              <w:rPr>
                <w:b/>
              </w:rPr>
            </w:pPr>
            <w:r w:rsidRPr="00987FE9">
              <w:rPr>
                <w:b/>
              </w:rPr>
              <w:t>Possible evidence of learning:</w:t>
            </w:r>
          </w:p>
          <w:p w14:paraId="1B755F2E" w14:textId="77777777" w:rsidR="00E50370" w:rsidRPr="00987FE9" w:rsidRDefault="00E50370" w:rsidP="00987FE9">
            <w:pPr>
              <w:rPr>
                <w:b/>
              </w:rPr>
            </w:pPr>
            <w:r w:rsidRPr="00987FE9">
              <w:rPr>
                <w:b/>
              </w:rPr>
              <w:t>Children may…</w:t>
            </w:r>
          </w:p>
        </w:tc>
        <w:tc>
          <w:tcPr>
            <w:tcW w:w="1666" w:type="pct"/>
            <w:shd w:val="clear" w:color="auto" w:fill="FFFF99"/>
          </w:tcPr>
          <w:p w14:paraId="00D123E2" w14:textId="77777777" w:rsidR="00E50370" w:rsidRPr="00987FE9" w:rsidRDefault="00E50370" w:rsidP="00987FE9">
            <w:pPr>
              <w:rPr>
                <w:b/>
              </w:rPr>
            </w:pPr>
            <w:r w:rsidRPr="00987FE9">
              <w:rPr>
                <w:b/>
              </w:rPr>
              <w:t>Supportive practices:</w:t>
            </w:r>
          </w:p>
          <w:p w14:paraId="725A431B" w14:textId="77777777" w:rsidR="00E50370" w:rsidRPr="00987FE9" w:rsidRDefault="00E50370" w:rsidP="00987FE9">
            <w:pPr>
              <w:rPr>
                <w:b/>
              </w:rPr>
            </w:pPr>
            <w:r w:rsidRPr="00987FE9">
              <w:rPr>
                <w:b/>
              </w:rPr>
              <w:t>Educators could…</w:t>
            </w:r>
          </w:p>
        </w:tc>
      </w:tr>
      <w:tr w:rsidR="00E50370" w:rsidRPr="00987FE9" w14:paraId="636530F6" w14:textId="77777777" w:rsidTr="008D16C6">
        <w:tc>
          <w:tcPr>
            <w:tcW w:w="1667" w:type="pct"/>
          </w:tcPr>
          <w:p w14:paraId="5EA4A6AC" w14:textId="77777777" w:rsidR="00E50370" w:rsidRPr="00987FE9" w:rsidRDefault="00E50370" w:rsidP="00EA0DB5">
            <w:pPr>
              <w:pStyle w:val="ListParagraph"/>
              <w:widowControl w:val="0"/>
              <w:numPr>
                <w:ilvl w:val="0"/>
                <w:numId w:val="149"/>
              </w:numPr>
              <w:ind w:left="337" w:hanging="180"/>
              <w:contextualSpacing w:val="0"/>
            </w:pPr>
            <w:r w:rsidRPr="00987FE9">
              <w:t>use replicas of healthy foods in the dramatic play center with themes of cooking, grocery store, or restaurant.</w:t>
            </w:r>
          </w:p>
          <w:p w14:paraId="6D9AF3A4" w14:textId="77777777" w:rsidR="00E50370" w:rsidRPr="00987FE9" w:rsidRDefault="00E50370" w:rsidP="00EA0DB5">
            <w:pPr>
              <w:pStyle w:val="ListParagraph"/>
              <w:widowControl w:val="0"/>
              <w:numPr>
                <w:ilvl w:val="0"/>
                <w:numId w:val="149"/>
              </w:numPr>
              <w:ind w:left="337" w:hanging="180"/>
              <w:contextualSpacing w:val="0"/>
            </w:pPr>
            <w:r w:rsidRPr="00987FE9">
              <w:t>create a recipe book including foods made in class and favorite recipes shared by families.</w:t>
            </w:r>
          </w:p>
          <w:p w14:paraId="6C81CEA4" w14:textId="77777777" w:rsidR="00E50370" w:rsidRPr="00987FE9" w:rsidRDefault="00E50370" w:rsidP="00EA0DB5">
            <w:pPr>
              <w:pStyle w:val="ListParagraph"/>
              <w:widowControl w:val="0"/>
              <w:numPr>
                <w:ilvl w:val="0"/>
                <w:numId w:val="149"/>
              </w:numPr>
              <w:ind w:left="337" w:hanging="180"/>
              <w:contextualSpacing w:val="0"/>
            </w:pPr>
            <w:r w:rsidRPr="00987FE9">
              <w:t>explore diet and activity levels at different stages of a child’s life by comparing portion sizes and creating representations (e.g., books, collages, posters, displays, models) of healthy and unhealthy foods for a baby, child, and adult.</w:t>
            </w:r>
          </w:p>
        </w:tc>
        <w:tc>
          <w:tcPr>
            <w:tcW w:w="1666" w:type="pct"/>
          </w:tcPr>
          <w:p w14:paraId="4AE1515A" w14:textId="77777777" w:rsidR="00E50370" w:rsidRPr="00987FE9" w:rsidRDefault="00E50370" w:rsidP="00EA0DB5">
            <w:pPr>
              <w:pStyle w:val="ListParagraph"/>
              <w:widowControl w:val="0"/>
              <w:numPr>
                <w:ilvl w:val="0"/>
                <w:numId w:val="149"/>
              </w:numPr>
              <w:ind w:left="337" w:hanging="180"/>
              <w:contextualSpacing w:val="0"/>
            </w:pPr>
            <w:r w:rsidRPr="00987FE9">
              <w:t xml:space="preserve">represent (e.g., paintings, collages) healthy meals and snacks that have balance and </w:t>
            </w:r>
            <w:r w:rsidR="00A7331B" w:rsidRPr="00987FE9">
              <w:t>variety or</w:t>
            </w:r>
            <w:r w:rsidRPr="00987FE9">
              <w:t xml:space="preserve"> represent snacks from one section of the food pyramid (e.g., the dairy section with milk, various cheeses, yogurt)</w:t>
            </w:r>
            <w:r w:rsidR="00A7331B">
              <w:t xml:space="preserve">. </w:t>
            </w:r>
          </w:p>
          <w:p w14:paraId="40FAD990" w14:textId="77777777" w:rsidR="00E50370" w:rsidRPr="00987FE9" w:rsidRDefault="00E50370" w:rsidP="00EA0DB5">
            <w:pPr>
              <w:pStyle w:val="ListParagraph"/>
              <w:widowControl w:val="0"/>
              <w:numPr>
                <w:ilvl w:val="0"/>
                <w:numId w:val="149"/>
              </w:numPr>
              <w:ind w:left="337" w:hanging="180"/>
              <w:contextualSpacing w:val="0"/>
            </w:pPr>
            <w:r w:rsidRPr="00987FE9">
              <w:t>follow consistent routines regarding washing hands and utensils before and after preparing food and eating.</w:t>
            </w:r>
          </w:p>
        </w:tc>
        <w:tc>
          <w:tcPr>
            <w:tcW w:w="1666" w:type="pct"/>
          </w:tcPr>
          <w:p w14:paraId="72794A6B" w14:textId="77777777" w:rsidR="00E50370" w:rsidRPr="00987FE9" w:rsidRDefault="00E50370" w:rsidP="00EA0DB5">
            <w:pPr>
              <w:pStyle w:val="ListParagraph"/>
              <w:widowControl w:val="0"/>
              <w:numPr>
                <w:ilvl w:val="0"/>
                <w:numId w:val="149"/>
              </w:numPr>
              <w:ind w:left="337" w:hanging="180"/>
              <w:contextualSpacing w:val="0"/>
            </w:pPr>
            <w:r w:rsidRPr="00987FE9">
              <w:t>talk about the nutritional value of various foods (e.g., milk is good for strong bones and teeth; vegetables provide vitamins; breads and cereals provide fiber) and the relationship between a healthy diet and overall health and fitness.</w:t>
            </w:r>
          </w:p>
          <w:p w14:paraId="3228D44C" w14:textId="77777777" w:rsidR="00E50370" w:rsidRPr="00987FE9" w:rsidRDefault="00E50370" w:rsidP="00EA0DB5">
            <w:pPr>
              <w:pStyle w:val="ListParagraph"/>
              <w:widowControl w:val="0"/>
              <w:numPr>
                <w:ilvl w:val="0"/>
                <w:numId w:val="149"/>
              </w:numPr>
              <w:ind w:left="337" w:hanging="180"/>
              <w:contextualSpacing w:val="0"/>
            </w:pPr>
            <w:r w:rsidRPr="00987FE9">
              <w:t>model consistent daily hygiene (e.g., washing hands for 20 seconds to the tune of “Row, Row, Row Your Boat,” or “Mary Had A Little Lamb” before and after preparing food and eating).</w:t>
            </w:r>
          </w:p>
        </w:tc>
      </w:tr>
    </w:tbl>
    <w:p w14:paraId="3C1446E7" w14:textId="77777777" w:rsidR="00987FE9" w:rsidRDefault="00987FE9"/>
    <w:tbl>
      <w:tblPr>
        <w:tblStyle w:val="TableGrid"/>
        <w:tblW w:w="5000" w:type="pct"/>
        <w:tblLook w:val="04A0" w:firstRow="1" w:lastRow="0" w:firstColumn="1" w:lastColumn="0" w:noHBand="0" w:noVBand="1"/>
      </w:tblPr>
      <w:tblGrid>
        <w:gridCol w:w="14102"/>
      </w:tblGrid>
      <w:tr w:rsidR="00987FE9" w:rsidRPr="00987FE9" w14:paraId="627D6E3C" w14:textId="77777777" w:rsidTr="008D16C6">
        <w:tc>
          <w:tcPr>
            <w:tcW w:w="5000" w:type="pct"/>
            <w:shd w:val="clear" w:color="auto" w:fill="EAF1DD" w:themeFill="accent3" w:themeFillTint="33"/>
          </w:tcPr>
          <w:p w14:paraId="70F0D738" w14:textId="77777777" w:rsidR="00987FE9" w:rsidRPr="00987FE9" w:rsidRDefault="00987FE9" w:rsidP="008D16C6">
            <w:pPr>
              <w:pStyle w:val="Heading3"/>
              <w:outlineLvl w:val="2"/>
            </w:pPr>
            <w:bookmarkStart w:id="106" w:name="_Toc45867463"/>
            <w:r w:rsidRPr="00987FE9">
              <w:t>Reproduction and Sexuality</w:t>
            </w:r>
            <w:bookmarkEnd w:id="106"/>
          </w:p>
        </w:tc>
      </w:tr>
    </w:tbl>
    <w:p w14:paraId="00FAED69" w14:textId="77777777" w:rsidR="00987FE9" w:rsidRPr="00987FE9" w:rsidRDefault="00987FE9">
      <w:pPr>
        <w:rPr>
          <w:sz w:val="2"/>
        </w:rPr>
      </w:pPr>
    </w:p>
    <w:tbl>
      <w:tblPr>
        <w:tblStyle w:val="TableGrid"/>
        <w:tblW w:w="5000" w:type="pct"/>
        <w:tblLook w:val="04A0" w:firstRow="1" w:lastRow="0" w:firstColumn="1" w:lastColumn="0" w:noHBand="0" w:noVBand="1"/>
      </w:tblPr>
      <w:tblGrid>
        <w:gridCol w:w="4703"/>
        <w:gridCol w:w="4700"/>
        <w:gridCol w:w="4699"/>
      </w:tblGrid>
      <w:tr w:rsidR="00E50370" w:rsidRPr="00987FE9" w14:paraId="088F77C8" w14:textId="77777777" w:rsidTr="008D16C6">
        <w:tc>
          <w:tcPr>
            <w:tcW w:w="1667" w:type="pct"/>
            <w:shd w:val="clear" w:color="auto" w:fill="FFFF99"/>
          </w:tcPr>
          <w:p w14:paraId="3572810E" w14:textId="77777777" w:rsidR="00E50370" w:rsidRPr="00987FE9" w:rsidRDefault="00E50370" w:rsidP="00987FE9">
            <w:pPr>
              <w:rPr>
                <w:b/>
              </w:rPr>
            </w:pPr>
            <w:r w:rsidRPr="00987FE9">
              <w:rPr>
                <w:b/>
              </w:rPr>
              <w:t>Possible learning activities:</w:t>
            </w:r>
          </w:p>
          <w:p w14:paraId="04CDBA80" w14:textId="77777777" w:rsidR="00E50370" w:rsidRPr="00987FE9" w:rsidRDefault="00E50370" w:rsidP="00987FE9">
            <w:pPr>
              <w:rPr>
                <w:b/>
              </w:rPr>
            </w:pPr>
            <w:r w:rsidRPr="00987FE9">
              <w:rPr>
                <w:b/>
              </w:rPr>
              <w:t>Children could…</w:t>
            </w:r>
          </w:p>
        </w:tc>
        <w:tc>
          <w:tcPr>
            <w:tcW w:w="1666" w:type="pct"/>
            <w:shd w:val="clear" w:color="auto" w:fill="FFFF99"/>
          </w:tcPr>
          <w:p w14:paraId="63787938" w14:textId="77777777" w:rsidR="00E50370" w:rsidRPr="00987FE9" w:rsidRDefault="00E50370" w:rsidP="00987FE9">
            <w:pPr>
              <w:rPr>
                <w:b/>
              </w:rPr>
            </w:pPr>
            <w:r w:rsidRPr="00987FE9">
              <w:rPr>
                <w:b/>
              </w:rPr>
              <w:t>Possible evidence of learning:</w:t>
            </w:r>
          </w:p>
          <w:p w14:paraId="1FCF4671" w14:textId="77777777" w:rsidR="00E50370" w:rsidRPr="00987FE9" w:rsidRDefault="00E50370" w:rsidP="00987FE9">
            <w:pPr>
              <w:rPr>
                <w:b/>
              </w:rPr>
            </w:pPr>
            <w:r w:rsidRPr="00987FE9">
              <w:rPr>
                <w:b/>
              </w:rPr>
              <w:t>Children may…</w:t>
            </w:r>
          </w:p>
        </w:tc>
        <w:tc>
          <w:tcPr>
            <w:tcW w:w="1666" w:type="pct"/>
            <w:shd w:val="clear" w:color="auto" w:fill="FFFF99"/>
          </w:tcPr>
          <w:p w14:paraId="6DCE2282" w14:textId="77777777" w:rsidR="00E50370" w:rsidRPr="00987FE9" w:rsidRDefault="00E50370" w:rsidP="00987FE9">
            <w:pPr>
              <w:rPr>
                <w:b/>
              </w:rPr>
            </w:pPr>
            <w:r w:rsidRPr="00987FE9">
              <w:rPr>
                <w:b/>
              </w:rPr>
              <w:t>Supportive practices:</w:t>
            </w:r>
          </w:p>
          <w:p w14:paraId="180EBDAE" w14:textId="77777777" w:rsidR="00E50370" w:rsidRPr="00987FE9" w:rsidRDefault="00E50370" w:rsidP="00987FE9">
            <w:pPr>
              <w:rPr>
                <w:b/>
              </w:rPr>
            </w:pPr>
            <w:r w:rsidRPr="00987FE9">
              <w:rPr>
                <w:b/>
              </w:rPr>
              <w:t>Educators could…</w:t>
            </w:r>
          </w:p>
        </w:tc>
      </w:tr>
      <w:tr w:rsidR="00E50370" w:rsidRPr="00987FE9" w14:paraId="6D39403D" w14:textId="77777777" w:rsidTr="008D16C6">
        <w:tc>
          <w:tcPr>
            <w:tcW w:w="1667" w:type="pct"/>
          </w:tcPr>
          <w:p w14:paraId="02F2F6A5" w14:textId="77777777" w:rsidR="00E50370" w:rsidRPr="00987FE9" w:rsidRDefault="00E50370" w:rsidP="00EA0DB5">
            <w:pPr>
              <w:pStyle w:val="ListParagraph"/>
              <w:widowControl w:val="0"/>
              <w:numPr>
                <w:ilvl w:val="0"/>
                <w:numId w:val="149"/>
              </w:numPr>
              <w:ind w:left="337" w:hanging="180"/>
              <w:contextualSpacing w:val="0"/>
            </w:pPr>
            <w:r w:rsidRPr="00987FE9">
              <w:lastRenderedPageBreak/>
              <w:t>observe physical changes throughout the growth and life cycles of plants and living creatures, including humans, through observation and/or books.</w:t>
            </w:r>
          </w:p>
        </w:tc>
        <w:tc>
          <w:tcPr>
            <w:tcW w:w="1666" w:type="pct"/>
          </w:tcPr>
          <w:p w14:paraId="3DECDA41" w14:textId="77777777" w:rsidR="00E50370" w:rsidRPr="00987FE9" w:rsidRDefault="00E50370" w:rsidP="00EA0DB5">
            <w:pPr>
              <w:pStyle w:val="ListParagraph"/>
              <w:widowControl w:val="0"/>
              <w:numPr>
                <w:ilvl w:val="0"/>
                <w:numId w:val="149"/>
              </w:numPr>
              <w:ind w:left="337" w:hanging="180"/>
              <w:contextualSpacing w:val="0"/>
            </w:pPr>
            <w:r w:rsidRPr="00987FE9">
              <w:t>talk about young animals and humans in age-appropriate terms (e.g., babies, puppies, kittens, etc.) and note that we all start out as babies.</w:t>
            </w:r>
          </w:p>
        </w:tc>
        <w:tc>
          <w:tcPr>
            <w:tcW w:w="1666" w:type="pct"/>
          </w:tcPr>
          <w:p w14:paraId="427DBFF0" w14:textId="77777777" w:rsidR="00E50370" w:rsidRPr="00987FE9" w:rsidRDefault="00E50370" w:rsidP="00EA0DB5">
            <w:pPr>
              <w:pStyle w:val="ListParagraph"/>
              <w:widowControl w:val="0"/>
              <w:numPr>
                <w:ilvl w:val="0"/>
                <w:numId w:val="149"/>
              </w:numPr>
              <w:ind w:left="337" w:hanging="180"/>
              <w:contextualSpacing w:val="0"/>
            </w:pPr>
            <w:r w:rsidRPr="00987FE9">
              <w:t>talk about the differences between boys and girls, boys and men, girls and women as questions arise.</w:t>
            </w:r>
          </w:p>
        </w:tc>
      </w:tr>
    </w:tbl>
    <w:p w14:paraId="48624D22" w14:textId="77777777" w:rsidR="00987FE9" w:rsidRDefault="00987FE9" w:rsidP="00987FE9"/>
    <w:tbl>
      <w:tblPr>
        <w:tblStyle w:val="TableGrid"/>
        <w:tblW w:w="5000" w:type="pct"/>
        <w:tblLook w:val="04A0" w:firstRow="1" w:lastRow="0" w:firstColumn="1" w:lastColumn="0" w:noHBand="0" w:noVBand="1"/>
      </w:tblPr>
      <w:tblGrid>
        <w:gridCol w:w="14102"/>
      </w:tblGrid>
      <w:tr w:rsidR="00987FE9" w14:paraId="784FA8A8" w14:textId="77777777" w:rsidTr="008D16C6">
        <w:tc>
          <w:tcPr>
            <w:tcW w:w="5000" w:type="pct"/>
          </w:tcPr>
          <w:p w14:paraId="7E35FD9F" w14:textId="77777777" w:rsidR="00987FE9" w:rsidRDefault="00987FE9" w:rsidP="00987FE9">
            <w:pPr>
              <w:pStyle w:val="Heading2"/>
              <w:outlineLvl w:val="1"/>
            </w:pPr>
            <w:bookmarkStart w:id="107" w:name="_Toc45867464"/>
            <w:r w:rsidRPr="00A22C2E">
              <w:t>SAFETY AND PREVENTION</w:t>
            </w:r>
            <w:bookmarkEnd w:id="107"/>
          </w:p>
        </w:tc>
      </w:tr>
      <w:tr w:rsidR="00987FE9" w:rsidRPr="00987FE9" w14:paraId="2B3D80DC" w14:textId="77777777" w:rsidTr="008D16C6">
        <w:tc>
          <w:tcPr>
            <w:tcW w:w="5000" w:type="pct"/>
          </w:tcPr>
          <w:p w14:paraId="23062474" w14:textId="77777777" w:rsidR="00987FE9" w:rsidRPr="00987FE9" w:rsidRDefault="00987FE9" w:rsidP="009A1DEC">
            <w:r w:rsidRPr="00987FE9">
              <w:t>Safety and Prevention includes those aspects of health most often related to risky and dangerous behaviors and conduct that can have negative life-long consequences on health. The topics are of particular importance for young people who are at the age when many of these behaviors are being contemplated. The knowledge and skills presented in the Personal Safety Strand provide a means for young people to avoid risky behavior, now and in the future, so that they can lead healthier lives.</w:t>
            </w:r>
          </w:p>
          <w:p w14:paraId="3DB12D83" w14:textId="77777777" w:rsidR="00987FE9" w:rsidRPr="00987FE9" w:rsidRDefault="00987FE9" w:rsidP="009A1DEC">
            <w:r w:rsidRPr="00987FE9">
              <w:t xml:space="preserve">The Safety and Prevention Strand is designed to help students examine how they make decisions and weigh the probable consequences of their actions. Students consider risk in their personal lives, including the need to take risks such as standing up for one's opinion and the need to avoid other risks associated with dangerous situations or actions. The purpose of this strand is to inform </w:t>
            </w:r>
            <w:r w:rsidR="00A7331B" w:rsidRPr="00987FE9">
              <w:t>students,</w:t>
            </w:r>
            <w:r w:rsidRPr="00987FE9">
              <w:t xml:space="preserve"> so they may apply and defend health-enhancing decisions.</w:t>
            </w:r>
          </w:p>
          <w:p w14:paraId="512BDD58" w14:textId="77777777" w:rsidR="00987FE9" w:rsidRPr="00987FE9" w:rsidRDefault="00987FE9" w:rsidP="009A1DEC">
            <w:pPr>
              <w:rPr>
                <w:b/>
                <w:i/>
              </w:rPr>
            </w:pPr>
            <w:r w:rsidRPr="00987FE9">
              <w:rPr>
                <w:b/>
                <w:i/>
              </w:rPr>
              <w:t xml:space="preserve">The PreK–12 Standards for the Safety and Prevention Strand: </w:t>
            </w:r>
          </w:p>
          <w:p w14:paraId="1AD7623F" w14:textId="77777777" w:rsidR="00987FE9" w:rsidRPr="009A1DEC" w:rsidRDefault="00987FE9" w:rsidP="00EA0DB5">
            <w:pPr>
              <w:pStyle w:val="ListParagraph"/>
              <w:numPr>
                <w:ilvl w:val="0"/>
                <w:numId w:val="156"/>
              </w:numPr>
            </w:pPr>
            <w:r w:rsidRPr="009A1DEC">
              <w:rPr>
                <w:i/>
              </w:rPr>
              <w:t>Disease Prevention and Control</w:t>
            </w:r>
            <w:r w:rsidRPr="009A1DEC">
              <w:t xml:space="preserve">. Students will learn the signs, symptoms, and treatment of chronic and communicable diseases, </w:t>
            </w:r>
            <w:r w:rsidR="00A7331B" w:rsidRPr="009A1DEC">
              <w:t>and gain</w:t>
            </w:r>
            <w:r w:rsidRPr="009A1DEC">
              <w:t xml:space="preserve"> skills related to health promotion, disease prevention, and health maintenance.</w:t>
            </w:r>
          </w:p>
          <w:p w14:paraId="53E0C63B" w14:textId="77777777" w:rsidR="00987FE9" w:rsidRPr="009A1DEC" w:rsidRDefault="00987FE9" w:rsidP="00EA0DB5">
            <w:pPr>
              <w:pStyle w:val="ListParagraph"/>
              <w:numPr>
                <w:ilvl w:val="0"/>
                <w:numId w:val="156"/>
              </w:numPr>
            </w:pPr>
            <w:r w:rsidRPr="009A1DEC">
              <w:rPr>
                <w:i/>
              </w:rPr>
              <w:t>Safety and Injury Prevention</w:t>
            </w:r>
            <w:r w:rsidRPr="009A1DEC">
              <w:t>. Students will gain the knowledge and skills to administer first aid and carry out emergency procedures, including cardiopulmonary resuscitation, avoid, recognize, and report verbal, physical, and emotional abuse situations, and assess factors that contribute to intentional and unintentional injury, including motor vehicle accidents, fire safety, and weapons safety.</w:t>
            </w:r>
          </w:p>
          <w:p w14:paraId="712199E0" w14:textId="77777777" w:rsidR="00987FE9" w:rsidRPr="009A1DEC" w:rsidRDefault="00987FE9" w:rsidP="00EA0DB5">
            <w:pPr>
              <w:pStyle w:val="ListParagraph"/>
              <w:numPr>
                <w:ilvl w:val="0"/>
                <w:numId w:val="156"/>
              </w:numPr>
            </w:pPr>
            <w:r w:rsidRPr="009A1DEC">
              <w:rPr>
                <w:i/>
              </w:rPr>
              <w:t>Tobacco, Alcohol and Other Substances</w:t>
            </w:r>
            <w:r w:rsidRPr="009A1DEC">
              <w:t>. Students will acquire the knowledge and skills to be competent in making health-enhancing decisions about the use of medications and avoidance of substances, and in communicating about substance use/abuse prevention for healthier homes, schools, and communities.</w:t>
            </w:r>
          </w:p>
          <w:p w14:paraId="31191B6A" w14:textId="77777777" w:rsidR="00987FE9" w:rsidRPr="009A1DEC" w:rsidRDefault="00987FE9" w:rsidP="00EA0DB5">
            <w:pPr>
              <w:pStyle w:val="ListParagraph"/>
              <w:numPr>
                <w:ilvl w:val="0"/>
                <w:numId w:val="156"/>
              </w:numPr>
            </w:pPr>
            <w:r w:rsidRPr="009A1DEC">
              <w:rPr>
                <w:i/>
              </w:rPr>
              <w:t>Violence Prevention.</w:t>
            </w:r>
            <w:r w:rsidRPr="009A1DEC">
              <w:t xml:space="preserve"> Students will learn how their actions affect others, understand the power that positive character traits can have in violence prevention, gain skills to report incidents of violence and hurtful behavior to adults in the school and community, avoid engaging in violence, and identify constructive alternatives to violence, including how to discourage others from engaging in violence.</w:t>
            </w:r>
          </w:p>
        </w:tc>
      </w:tr>
      <w:tr w:rsidR="00987FE9" w:rsidRPr="00987FE9" w14:paraId="1EECC210" w14:textId="77777777" w:rsidTr="008D16C6">
        <w:tc>
          <w:tcPr>
            <w:tcW w:w="5000" w:type="pct"/>
            <w:shd w:val="clear" w:color="auto" w:fill="EAF1DD" w:themeFill="accent3" w:themeFillTint="33"/>
          </w:tcPr>
          <w:p w14:paraId="7185391B" w14:textId="77777777" w:rsidR="00987FE9" w:rsidRPr="00987FE9" w:rsidRDefault="00987FE9" w:rsidP="008D16C6">
            <w:pPr>
              <w:pStyle w:val="Heading3"/>
              <w:outlineLvl w:val="2"/>
            </w:pPr>
            <w:bookmarkStart w:id="108" w:name="_Toc45867465"/>
            <w:r w:rsidRPr="00093E74">
              <w:t>Disease Prevention and Control</w:t>
            </w:r>
            <w:bookmarkEnd w:id="108"/>
          </w:p>
        </w:tc>
      </w:tr>
    </w:tbl>
    <w:p w14:paraId="7BDDA006" w14:textId="77777777" w:rsidR="008D16C6" w:rsidRPr="008D16C6" w:rsidRDefault="008D16C6">
      <w:pPr>
        <w:rPr>
          <w:sz w:val="2"/>
        </w:rPr>
      </w:pPr>
    </w:p>
    <w:tbl>
      <w:tblPr>
        <w:tblStyle w:val="TableGrid"/>
        <w:tblW w:w="5000" w:type="pct"/>
        <w:tblLook w:val="04A0" w:firstRow="1" w:lastRow="0" w:firstColumn="1" w:lastColumn="0" w:noHBand="0" w:noVBand="1"/>
      </w:tblPr>
      <w:tblGrid>
        <w:gridCol w:w="4701"/>
        <w:gridCol w:w="4699"/>
        <w:gridCol w:w="4702"/>
      </w:tblGrid>
      <w:tr w:rsidR="00E50370" w:rsidRPr="00987FE9" w14:paraId="227C7E3A" w14:textId="77777777" w:rsidTr="008D16C6">
        <w:trPr>
          <w:tblHeader/>
        </w:trPr>
        <w:tc>
          <w:tcPr>
            <w:tcW w:w="1667" w:type="pct"/>
            <w:shd w:val="clear" w:color="auto" w:fill="FFFF99"/>
          </w:tcPr>
          <w:p w14:paraId="0050F993" w14:textId="77777777" w:rsidR="00E50370" w:rsidRPr="00987FE9" w:rsidRDefault="00E50370" w:rsidP="00987FE9">
            <w:pPr>
              <w:rPr>
                <w:b/>
              </w:rPr>
            </w:pPr>
            <w:r w:rsidRPr="00987FE9">
              <w:rPr>
                <w:b/>
              </w:rPr>
              <w:t>Possible learning activities:</w:t>
            </w:r>
          </w:p>
          <w:p w14:paraId="3D832563" w14:textId="77777777" w:rsidR="00E50370" w:rsidRPr="00987FE9" w:rsidRDefault="00E50370" w:rsidP="00987FE9">
            <w:pPr>
              <w:rPr>
                <w:b/>
              </w:rPr>
            </w:pPr>
            <w:r w:rsidRPr="00987FE9">
              <w:rPr>
                <w:b/>
              </w:rPr>
              <w:t>Children could…</w:t>
            </w:r>
          </w:p>
        </w:tc>
        <w:tc>
          <w:tcPr>
            <w:tcW w:w="1666" w:type="pct"/>
            <w:shd w:val="clear" w:color="auto" w:fill="FFFF99"/>
          </w:tcPr>
          <w:p w14:paraId="6B3E2E84" w14:textId="77777777" w:rsidR="00E50370" w:rsidRPr="00987FE9" w:rsidRDefault="00E50370" w:rsidP="00987FE9">
            <w:pPr>
              <w:rPr>
                <w:b/>
              </w:rPr>
            </w:pPr>
            <w:r w:rsidRPr="00987FE9">
              <w:rPr>
                <w:b/>
              </w:rPr>
              <w:t>Possible evidence of learning:</w:t>
            </w:r>
          </w:p>
          <w:p w14:paraId="4B8B673A" w14:textId="77777777" w:rsidR="00E50370" w:rsidRPr="00987FE9" w:rsidRDefault="00E50370" w:rsidP="00987FE9">
            <w:pPr>
              <w:rPr>
                <w:b/>
              </w:rPr>
            </w:pPr>
            <w:r w:rsidRPr="00987FE9">
              <w:rPr>
                <w:b/>
              </w:rPr>
              <w:t>Children may…</w:t>
            </w:r>
          </w:p>
        </w:tc>
        <w:tc>
          <w:tcPr>
            <w:tcW w:w="1667" w:type="pct"/>
            <w:shd w:val="clear" w:color="auto" w:fill="FFFF99"/>
          </w:tcPr>
          <w:p w14:paraId="3E03FDDA" w14:textId="77777777" w:rsidR="00E50370" w:rsidRPr="00987FE9" w:rsidRDefault="00E50370" w:rsidP="00987FE9">
            <w:pPr>
              <w:rPr>
                <w:b/>
              </w:rPr>
            </w:pPr>
            <w:r w:rsidRPr="00987FE9">
              <w:rPr>
                <w:b/>
              </w:rPr>
              <w:t>Supportive practices:</w:t>
            </w:r>
          </w:p>
          <w:p w14:paraId="3A2E6F9C" w14:textId="77777777" w:rsidR="00E50370" w:rsidRPr="00987FE9" w:rsidRDefault="00E50370" w:rsidP="00987FE9">
            <w:pPr>
              <w:rPr>
                <w:b/>
              </w:rPr>
            </w:pPr>
            <w:r w:rsidRPr="00987FE9">
              <w:rPr>
                <w:b/>
              </w:rPr>
              <w:t>Educators could…</w:t>
            </w:r>
          </w:p>
        </w:tc>
      </w:tr>
      <w:tr w:rsidR="00E50370" w:rsidRPr="00987FE9" w14:paraId="11800A67" w14:textId="77777777" w:rsidTr="008D16C6">
        <w:tc>
          <w:tcPr>
            <w:tcW w:w="1667" w:type="pct"/>
          </w:tcPr>
          <w:p w14:paraId="1D0346A6" w14:textId="77777777" w:rsidR="00E50370" w:rsidRPr="00987FE9" w:rsidRDefault="00E50370" w:rsidP="00EA0DB5">
            <w:pPr>
              <w:pStyle w:val="ListParagraph"/>
              <w:widowControl w:val="0"/>
              <w:numPr>
                <w:ilvl w:val="0"/>
                <w:numId w:val="149"/>
              </w:numPr>
              <w:ind w:left="337" w:hanging="180"/>
              <w:contextualSpacing w:val="0"/>
            </w:pPr>
            <w:r w:rsidRPr="00987FE9">
              <w:t>dramatize experiences related to illness and health care or (e.g., set up a doctor’s office with props including stethoscope, forms, bandages).</w:t>
            </w:r>
          </w:p>
        </w:tc>
        <w:tc>
          <w:tcPr>
            <w:tcW w:w="1666" w:type="pct"/>
          </w:tcPr>
          <w:p w14:paraId="21B9FE09" w14:textId="77777777" w:rsidR="00E50370" w:rsidRPr="00987FE9" w:rsidRDefault="00E50370" w:rsidP="00EA0DB5">
            <w:pPr>
              <w:pStyle w:val="ListParagraph"/>
              <w:widowControl w:val="0"/>
              <w:numPr>
                <w:ilvl w:val="0"/>
                <w:numId w:val="149"/>
              </w:numPr>
              <w:ind w:left="337" w:hanging="180"/>
              <w:contextualSpacing w:val="0"/>
            </w:pPr>
            <w:r w:rsidRPr="00987FE9">
              <w:t xml:space="preserve">tell or represent personal experiences of well-child visits to a doctor or clinic for immunizations </w:t>
            </w:r>
          </w:p>
          <w:p w14:paraId="77536DCB" w14:textId="77777777" w:rsidR="00E50370" w:rsidRPr="00987FE9" w:rsidRDefault="00E50370" w:rsidP="00EA0DB5">
            <w:pPr>
              <w:pStyle w:val="ListParagraph"/>
              <w:widowControl w:val="0"/>
              <w:numPr>
                <w:ilvl w:val="0"/>
                <w:numId w:val="149"/>
              </w:numPr>
              <w:ind w:left="337" w:hanging="180"/>
              <w:contextualSpacing w:val="0"/>
            </w:pPr>
            <w:r w:rsidRPr="00987FE9">
              <w:t xml:space="preserve">practice thorough </w:t>
            </w:r>
            <w:proofErr w:type="gramStart"/>
            <w:r w:rsidRPr="00987FE9">
              <w:t>hand-washing</w:t>
            </w:r>
            <w:proofErr w:type="gramEnd"/>
            <w:r w:rsidRPr="00987FE9">
              <w:t xml:space="preserve"> and list classroom strategies that promote cleanliness</w:t>
            </w:r>
          </w:p>
        </w:tc>
        <w:tc>
          <w:tcPr>
            <w:tcW w:w="1667" w:type="pct"/>
          </w:tcPr>
          <w:p w14:paraId="56A7EC5F" w14:textId="77777777" w:rsidR="00E50370" w:rsidRPr="00987FE9" w:rsidRDefault="00E50370" w:rsidP="00EA0DB5">
            <w:pPr>
              <w:pStyle w:val="ListParagraph"/>
              <w:widowControl w:val="0"/>
              <w:numPr>
                <w:ilvl w:val="0"/>
                <w:numId w:val="149"/>
              </w:numPr>
              <w:ind w:left="337" w:hanging="180"/>
              <w:contextualSpacing w:val="0"/>
            </w:pPr>
            <w:r w:rsidRPr="00987FE9">
              <w:t>read stories about germs and disease, immunization, preventive visits to the doctor.</w:t>
            </w:r>
          </w:p>
          <w:p w14:paraId="0323DA72" w14:textId="77777777" w:rsidR="00E50370" w:rsidRPr="00987FE9" w:rsidRDefault="00E50370" w:rsidP="00EA0DB5">
            <w:pPr>
              <w:pStyle w:val="ListParagraph"/>
              <w:widowControl w:val="0"/>
              <w:numPr>
                <w:ilvl w:val="0"/>
                <w:numId w:val="149"/>
              </w:numPr>
              <w:ind w:left="337" w:hanging="180"/>
              <w:contextualSpacing w:val="0"/>
            </w:pPr>
            <w:r w:rsidRPr="00987FE9">
              <w:t>invite a dentist or dental hygienist to visit the program or visit a dentist’s office to see a demonstration of tooth brushing and tooth care.</w:t>
            </w:r>
          </w:p>
        </w:tc>
      </w:tr>
    </w:tbl>
    <w:p w14:paraId="781BD3BB" w14:textId="77777777" w:rsidR="008D16C6" w:rsidRDefault="008D16C6"/>
    <w:p w14:paraId="5E969442" w14:textId="77777777" w:rsidR="009A1DEC" w:rsidRDefault="009A1DEC"/>
    <w:p w14:paraId="51C29466" w14:textId="77777777" w:rsidR="009A1DEC" w:rsidRDefault="009A1DEC"/>
    <w:tbl>
      <w:tblPr>
        <w:tblStyle w:val="TableGrid"/>
        <w:tblW w:w="5000" w:type="pct"/>
        <w:tblLook w:val="04A0" w:firstRow="1" w:lastRow="0" w:firstColumn="1" w:lastColumn="0" w:noHBand="0" w:noVBand="1"/>
      </w:tblPr>
      <w:tblGrid>
        <w:gridCol w:w="14102"/>
      </w:tblGrid>
      <w:tr w:rsidR="00987FE9" w:rsidRPr="00987FE9" w14:paraId="65895BDB" w14:textId="77777777" w:rsidTr="008D16C6">
        <w:tc>
          <w:tcPr>
            <w:tcW w:w="5000" w:type="pct"/>
            <w:shd w:val="clear" w:color="auto" w:fill="EAF1DD" w:themeFill="accent3" w:themeFillTint="33"/>
          </w:tcPr>
          <w:p w14:paraId="30C3E087" w14:textId="77777777" w:rsidR="00987FE9" w:rsidRPr="00987FE9" w:rsidRDefault="00987FE9" w:rsidP="008D16C6">
            <w:pPr>
              <w:pStyle w:val="Heading3"/>
              <w:outlineLvl w:val="2"/>
            </w:pPr>
            <w:bookmarkStart w:id="109" w:name="_Toc45867466"/>
            <w:r w:rsidRPr="00987FE9">
              <w:lastRenderedPageBreak/>
              <w:t>Safety and Injury Prevention</w:t>
            </w:r>
            <w:bookmarkEnd w:id="109"/>
          </w:p>
        </w:tc>
      </w:tr>
    </w:tbl>
    <w:p w14:paraId="6195BEF7" w14:textId="77777777" w:rsidR="008D16C6" w:rsidRPr="008D16C6" w:rsidRDefault="008D16C6">
      <w:pPr>
        <w:rPr>
          <w:sz w:val="2"/>
        </w:rPr>
      </w:pPr>
    </w:p>
    <w:tbl>
      <w:tblPr>
        <w:tblStyle w:val="TableGrid"/>
        <w:tblW w:w="5000" w:type="pct"/>
        <w:tblLook w:val="04A0" w:firstRow="1" w:lastRow="0" w:firstColumn="1" w:lastColumn="0" w:noHBand="0" w:noVBand="1"/>
      </w:tblPr>
      <w:tblGrid>
        <w:gridCol w:w="4701"/>
        <w:gridCol w:w="4699"/>
        <w:gridCol w:w="4702"/>
      </w:tblGrid>
      <w:tr w:rsidR="00E50370" w:rsidRPr="00987FE9" w14:paraId="7B7A2615" w14:textId="77777777" w:rsidTr="008D16C6">
        <w:trPr>
          <w:tblHeader/>
        </w:trPr>
        <w:tc>
          <w:tcPr>
            <w:tcW w:w="1667" w:type="pct"/>
            <w:shd w:val="clear" w:color="auto" w:fill="FFFF99"/>
          </w:tcPr>
          <w:p w14:paraId="48CC04D6" w14:textId="77777777" w:rsidR="00E50370" w:rsidRPr="00987FE9" w:rsidRDefault="00E50370" w:rsidP="00987FE9">
            <w:pPr>
              <w:rPr>
                <w:b/>
              </w:rPr>
            </w:pPr>
            <w:r w:rsidRPr="00987FE9">
              <w:rPr>
                <w:b/>
              </w:rPr>
              <w:t>Possible learning activities:</w:t>
            </w:r>
          </w:p>
          <w:p w14:paraId="55E2704A" w14:textId="77777777" w:rsidR="00E50370" w:rsidRPr="00987FE9" w:rsidRDefault="00E50370" w:rsidP="00987FE9">
            <w:pPr>
              <w:rPr>
                <w:b/>
              </w:rPr>
            </w:pPr>
            <w:r w:rsidRPr="00987FE9">
              <w:rPr>
                <w:b/>
              </w:rPr>
              <w:t>Children could…</w:t>
            </w:r>
          </w:p>
        </w:tc>
        <w:tc>
          <w:tcPr>
            <w:tcW w:w="1666" w:type="pct"/>
            <w:shd w:val="clear" w:color="auto" w:fill="FFFF99"/>
          </w:tcPr>
          <w:p w14:paraId="6AFAABF5" w14:textId="77777777" w:rsidR="00E50370" w:rsidRPr="00987FE9" w:rsidRDefault="00E50370" w:rsidP="00987FE9">
            <w:pPr>
              <w:rPr>
                <w:b/>
              </w:rPr>
            </w:pPr>
            <w:r w:rsidRPr="00987FE9">
              <w:rPr>
                <w:b/>
              </w:rPr>
              <w:t>Possible evidence of learning:</w:t>
            </w:r>
          </w:p>
          <w:p w14:paraId="2DA3D77B" w14:textId="77777777" w:rsidR="00E50370" w:rsidRPr="00987FE9" w:rsidRDefault="00E50370" w:rsidP="00987FE9">
            <w:pPr>
              <w:rPr>
                <w:b/>
              </w:rPr>
            </w:pPr>
            <w:r w:rsidRPr="00987FE9">
              <w:rPr>
                <w:b/>
              </w:rPr>
              <w:t>Children may…</w:t>
            </w:r>
          </w:p>
        </w:tc>
        <w:tc>
          <w:tcPr>
            <w:tcW w:w="1667" w:type="pct"/>
            <w:shd w:val="clear" w:color="auto" w:fill="FFFF99"/>
          </w:tcPr>
          <w:p w14:paraId="018E5EBB" w14:textId="77777777" w:rsidR="00E50370" w:rsidRPr="00987FE9" w:rsidRDefault="00E50370" w:rsidP="00987FE9">
            <w:pPr>
              <w:rPr>
                <w:b/>
              </w:rPr>
            </w:pPr>
            <w:r w:rsidRPr="00987FE9">
              <w:rPr>
                <w:b/>
              </w:rPr>
              <w:t>Supportive practices:</w:t>
            </w:r>
          </w:p>
          <w:p w14:paraId="4DD4E5A1" w14:textId="77777777" w:rsidR="00E50370" w:rsidRPr="00987FE9" w:rsidRDefault="00E50370" w:rsidP="00987FE9">
            <w:pPr>
              <w:rPr>
                <w:b/>
              </w:rPr>
            </w:pPr>
            <w:r w:rsidRPr="00987FE9">
              <w:rPr>
                <w:b/>
              </w:rPr>
              <w:t>Educators could…</w:t>
            </w:r>
          </w:p>
        </w:tc>
      </w:tr>
      <w:tr w:rsidR="00E50370" w:rsidRPr="00987FE9" w14:paraId="76D520FB" w14:textId="77777777" w:rsidTr="008D16C6">
        <w:tc>
          <w:tcPr>
            <w:tcW w:w="1667" w:type="pct"/>
          </w:tcPr>
          <w:p w14:paraId="1813DBB5" w14:textId="77777777" w:rsidR="00E50370" w:rsidRPr="00987FE9" w:rsidRDefault="00E50370" w:rsidP="00EA0DB5">
            <w:pPr>
              <w:pStyle w:val="ListParagraph"/>
              <w:widowControl w:val="0"/>
              <w:numPr>
                <w:ilvl w:val="0"/>
                <w:numId w:val="149"/>
              </w:numPr>
              <w:ind w:left="337" w:hanging="180"/>
              <w:contextualSpacing w:val="0"/>
            </w:pPr>
            <w:r w:rsidRPr="00987FE9">
              <w:t>role play safe play behavior in various situations.</w:t>
            </w:r>
          </w:p>
          <w:p w14:paraId="4CE06DC5" w14:textId="77777777" w:rsidR="00E50370" w:rsidRPr="00987FE9" w:rsidRDefault="00E50370" w:rsidP="00EA0DB5">
            <w:pPr>
              <w:pStyle w:val="ListParagraph"/>
              <w:widowControl w:val="0"/>
              <w:numPr>
                <w:ilvl w:val="0"/>
                <w:numId w:val="149"/>
              </w:numPr>
              <w:ind w:left="337" w:hanging="180"/>
              <w:contextualSpacing w:val="0"/>
            </w:pPr>
            <w:r w:rsidRPr="00987FE9">
              <w:t>take walks to observe traffic signals, signs, and safety rules for crossing streets.</w:t>
            </w:r>
          </w:p>
          <w:p w14:paraId="58DFEF30" w14:textId="77777777" w:rsidR="00E50370" w:rsidRPr="00987FE9" w:rsidRDefault="00E50370" w:rsidP="00EA0DB5">
            <w:pPr>
              <w:pStyle w:val="ListParagraph"/>
              <w:widowControl w:val="0"/>
              <w:numPr>
                <w:ilvl w:val="0"/>
                <w:numId w:val="149"/>
              </w:numPr>
              <w:ind w:left="337" w:hanging="180"/>
              <w:contextualSpacing w:val="0"/>
            </w:pPr>
            <w:r w:rsidRPr="00987FE9">
              <w:t xml:space="preserve">practice safely entering and exiting a school </w:t>
            </w:r>
            <w:r w:rsidR="00A7331B" w:rsidRPr="00987FE9">
              <w:t>bus or</w:t>
            </w:r>
            <w:r w:rsidRPr="00987FE9">
              <w:t xml:space="preserve"> responding to school fire alarm.</w:t>
            </w:r>
          </w:p>
          <w:p w14:paraId="21E7EF5D" w14:textId="77777777" w:rsidR="00E50370" w:rsidRPr="00987FE9" w:rsidRDefault="00E50370" w:rsidP="00EA0DB5">
            <w:pPr>
              <w:pStyle w:val="ListParagraph"/>
              <w:widowControl w:val="0"/>
              <w:numPr>
                <w:ilvl w:val="0"/>
                <w:numId w:val="149"/>
              </w:numPr>
              <w:ind w:left="337" w:hanging="180"/>
              <w:contextualSpacing w:val="0"/>
            </w:pPr>
            <w:r w:rsidRPr="00987FE9">
              <w:t xml:space="preserve">practice treating pretend wounds on dolls or stuffed animal “patients” with first aid supplies. </w:t>
            </w:r>
          </w:p>
          <w:p w14:paraId="59D67DFA" w14:textId="77777777" w:rsidR="00E50370" w:rsidRPr="00987FE9" w:rsidRDefault="00E50370" w:rsidP="00EA0DB5">
            <w:pPr>
              <w:pStyle w:val="ListParagraph"/>
              <w:widowControl w:val="0"/>
              <w:numPr>
                <w:ilvl w:val="0"/>
                <w:numId w:val="149"/>
              </w:numPr>
              <w:ind w:left="337" w:hanging="180"/>
              <w:contextualSpacing w:val="0"/>
            </w:pPr>
            <w:r w:rsidRPr="00987FE9">
              <w:t>practice repeating personal information such as address and home phone number.</w:t>
            </w:r>
          </w:p>
        </w:tc>
        <w:tc>
          <w:tcPr>
            <w:tcW w:w="1666" w:type="pct"/>
          </w:tcPr>
          <w:p w14:paraId="14ABCCB2" w14:textId="77777777" w:rsidR="00E50370" w:rsidRPr="00987FE9" w:rsidRDefault="00E50370" w:rsidP="00EA0DB5">
            <w:pPr>
              <w:pStyle w:val="ListParagraph"/>
              <w:widowControl w:val="0"/>
              <w:numPr>
                <w:ilvl w:val="0"/>
                <w:numId w:val="149"/>
              </w:numPr>
              <w:ind w:left="337" w:hanging="180"/>
              <w:contextualSpacing w:val="0"/>
            </w:pPr>
            <w:r w:rsidRPr="00987FE9">
              <w:t>state safety rules for crossing streets, riding on bikes, in cars, boats, buses, subways, and trains, or using escalators</w:t>
            </w:r>
          </w:p>
          <w:p w14:paraId="1DD87938" w14:textId="77777777" w:rsidR="00E50370" w:rsidRPr="00987FE9" w:rsidRDefault="00E50370" w:rsidP="00EA0DB5">
            <w:pPr>
              <w:pStyle w:val="ListParagraph"/>
              <w:widowControl w:val="0"/>
              <w:numPr>
                <w:ilvl w:val="0"/>
                <w:numId w:val="149"/>
              </w:numPr>
              <w:ind w:left="337" w:hanging="180"/>
              <w:contextualSpacing w:val="0"/>
            </w:pPr>
            <w:r w:rsidRPr="00987FE9">
              <w:t>identify adults to contact in an emergency and practice what to do if lost or in danger.</w:t>
            </w:r>
          </w:p>
          <w:p w14:paraId="14AF27CC" w14:textId="77777777" w:rsidR="00E50370" w:rsidRPr="00987FE9" w:rsidRDefault="00E50370" w:rsidP="00EA0DB5">
            <w:pPr>
              <w:pStyle w:val="ListParagraph"/>
              <w:widowControl w:val="0"/>
              <w:numPr>
                <w:ilvl w:val="0"/>
                <w:numId w:val="149"/>
              </w:numPr>
              <w:ind w:left="337" w:hanging="180"/>
              <w:contextualSpacing w:val="0"/>
            </w:pPr>
            <w:r w:rsidRPr="00987FE9">
              <w:t>give complete information about who they are, where they live, and how to contact a parent or relative (i.e., child’s full name, full address, parents’ names, and phone numbers).</w:t>
            </w:r>
          </w:p>
        </w:tc>
        <w:tc>
          <w:tcPr>
            <w:tcW w:w="1667" w:type="pct"/>
          </w:tcPr>
          <w:p w14:paraId="1E967768" w14:textId="77777777" w:rsidR="00E50370" w:rsidRPr="00987FE9" w:rsidRDefault="00E50370" w:rsidP="00EA0DB5">
            <w:pPr>
              <w:pStyle w:val="ListParagraph"/>
              <w:widowControl w:val="0"/>
              <w:numPr>
                <w:ilvl w:val="0"/>
                <w:numId w:val="149"/>
              </w:numPr>
              <w:ind w:left="337" w:hanging="180"/>
              <w:contextualSpacing w:val="0"/>
            </w:pPr>
            <w:r w:rsidRPr="00987FE9">
              <w:t xml:space="preserve">explore how to reduce hazards and avoid accidents in the classroom, on the playground, at home and in the community (e.g., shopping cart safety; Halloween safety, safety around bodies of water). </w:t>
            </w:r>
          </w:p>
          <w:p w14:paraId="0D6F9066" w14:textId="77777777" w:rsidR="00E50370" w:rsidRPr="00987FE9" w:rsidRDefault="00E50370" w:rsidP="00EA0DB5">
            <w:pPr>
              <w:pStyle w:val="ListParagraph"/>
              <w:widowControl w:val="0"/>
              <w:numPr>
                <w:ilvl w:val="0"/>
                <w:numId w:val="149"/>
              </w:numPr>
              <w:ind w:left="337" w:hanging="180"/>
              <w:contextualSpacing w:val="0"/>
            </w:pPr>
            <w:r w:rsidRPr="00987FE9">
              <w:t>make a chart of things that are and are not safe to touch.</w:t>
            </w:r>
          </w:p>
          <w:p w14:paraId="0C0354B3" w14:textId="77777777" w:rsidR="00E50370" w:rsidRPr="00987FE9" w:rsidRDefault="00E50370" w:rsidP="00EA0DB5">
            <w:pPr>
              <w:pStyle w:val="ListParagraph"/>
              <w:widowControl w:val="0"/>
              <w:numPr>
                <w:ilvl w:val="0"/>
                <w:numId w:val="149"/>
              </w:numPr>
              <w:ind w:left="337" w:hanging="180"/>
              <w:contextualSpacing w:val="0"/>
            </w:pPr>
            <w:r w:rsidRPr="00987FE9">
              <w:t xml:space="preserve">use puppets to demonstrate respectful kinds of touching (e.g., shaking hands, giving a high five or pat on the back) and to talk about kinds of touching that do not feel good (e.g., pushing at the top of the slide, shoving in line, grabbing). </w:t>
            </w:r>
          </w:p>
        </w:tc>
      </w:tr>
    </w:tbl>
    <w:p w14:paraId="695F21BC" w14:textId="77777777" w:rsidR="008D16C6" w:rsidRDefault="008D16C6"/>
    <w:tbl>
      <w:tblPr>
        <w:tblStyle w:val="TableGrid"/>
        <w:tblW w:w="5000" w:type="pct"/>
        <w:tblLook w:val="04A0" w:firstRow="1" w:lastRow="0" w:firstColumn="1" w:lastColumn="0" w:noHBand="0" w:noVBand="1"/>
      </w:tblPr>
      <w:tblGrid>
        <w:gridCol w:w="14102"/>
      </w:tblGrid>
      <w:tr w:rsidR="00987FE9" w:rsidRPr="00987FE9" w14:paraId="2A51F4B1" w14:textId="77777777" w:rsidTr="008D16C6">
        <w:tc>
          <w:tcPr>
            <w:tcW w:w="5000" w:type="pct"/>
            <w:shd w:val="clear" w:color="auto" w:fill="EAF1DD" w:themeFill="accent3" w:themeFillTint="33"/>
          </w:tcPr>
          <w:p w14:paraId="019E2083" w14:textId="77777777" w:rsidR="00987FE9" w:rsidRPr="00987FE9" w:rsidRDefault="00987FE9" w:rsidP="008D16C6">
            <w:pPr>
              <w:pStyle w:val="Heading3"/>
              <w:outlineLvl w:val="2"/>
            </w:pPr>
            <w:bookmarkStart w:id="110" w:name="_Toc45867467"/>
            <w:r w:rsidRPr="00987FE9">
              <w:t>Tobacco</w:t>
            </w:r>
            <w:r>
              <w:t xml:space="preserve"> </w:t>
            </w:r>
            <w:r w:rsidRPr="00987FE9">
              <w:t>Alcohol and Other Substances</w:t>
            </w:r>
            <w:bookmarkEnd w:id="110"/>
          </w:p>
        </w:tc>
      </w:tr>
    </w:tbl>
    <w:p w14:paraId="2524FF7F" w14:textId="77777777" w:rsidR="008D16C6" w:rsidRPr="008D16C6" w:rsidRDefault="008D16C6">
      <w:pPr>
        <w:rPr>
          <w:sz w:val="2"/>
        </w:rPr>
      </w:pPr>
    </w:p>
    <w:tbl>
      <w:tblPr>
        <w:tblStyle w:val="TableGrid"/>
        <w:tblW w:w="5000" w:type="pct"/>
        <w:tblLook w:val="04A0" w:firstRow="1" w:lastRow="0" w:firstColumn="1" w:lastColumn="0" w:noHBand="0" w:noVBand="1"/>
      </w:tblPr>
      <w:tblGrid>
        <w:gridCol w:w="4701"/>
        <w:gridCol w:w="4699"/>
        <w:gridCol w:w="4702"/>
      </w:tblGrid>
      <w:tr w:rsidR="00E50370" w:rsidRPr="00987FE9" w14:paraId="090C1EF1" w14:textId="77777777" w:rsidTr="008D16C6">
        <w:trPr>
          <w:tblHeader/>
        </w:trPr>
        <w:tc>
          <w:tcPr>
            <w:tcW w:w="1667" w:type="pct"/>
            <w:shd w:val="clear" w:color="auto" w:fill="FFFF99"/>
          </w:tcPr>
          <w:p w14:paraId="176A7E46" w14:textId="77777777" w:rsidR="00E50370" w:rsidRPr="00987FE9" w:rsidRDefault="00E50370" w:rsidP="00987FE9">
            <w:pPr>
              <w:rPr>
                <w:b/>
              </w:rPr>
            </w:pPr>
            <w:r w:rsidRPr="00987FE9">
              <w:rPr>
                <w:b/>
              </w:rPr>
              <w:t>Possible learning activities:</w:t>
            </w:r>
          </w:p>
          <w:p w14:paraId="6B7AF811" w14:textId="77777777" w:rsidR="00E50370" w:rsidRPr="00987FE9" w:rsidRDefault="00E50370" w:rsidP="00987FE9">
            <w:pPr>
              <w:rPr>
                <w:b/>
              </w:rPr>
            </w:pPr>
            <w:r w:rsidRPr="00987FE9">
              <w:rPr>
                <w:b/>
              </w:rPr>
              <w:t>Children could…</w:t>
            </w:r>
          </w:p>
        </w:tc>
        <w:tc>
          <w:tcPr>
            <w:tcW w:w="1666" w:type="pct"/>
            <w:shd w:val="clear" w:color="auto" w:fill="FFFF99"/>
          </w:tcPr>
          <w:p w14:paraId="678B81F2" w14:textId="77777777" w:rsidR="00E50370" w:rsidRPr="00987FE9" w:rsidRDefault="00E50370" w:rsidP="00987FE9">
            <w:pPr>
              <w:rPr>
                <w:b/>
              </w:rPr>
            </w:pPr>
            <w:r w:rsidRPr="00987FE9">
              <w:rPr>
                <w:b/>
              </w:rPr>
              <w:t>Possible evidence of learning:</w:t>
            </w:r>
          </w:p>
          <w:p w14:paraId="6E051A5F" w14:textId="77777777" w:rsidR="00E50370" w:rsidRPr="00987FE9" w:rsidRDefault="00E50370" w:rsidP="00987FE9">
            <w:pPr>
              <w:rPr>
                <w:b/>
              </w:rPr>
            </w:pPr>
            <w:r w:rsidRPr="00987FE9">
              <w:rPr>
                <w:b/>
              </w:rPr>
              <w:t>Children may…</w:t>
            </w:r>
          </w:p>
        </w:tc>
        <w:tc>
          <w:tcPr>
            <w:tcW w:w="1667" w:type="pct"/>
            <w:shd w:val="clear" w:color="auto" w:fill="FFFF99"/>
          </w:tcPr>
          <w:p w14:paraId="54D19935" w14:textId="77777777" w:rsidR="00E50370" w:rsidRPr="00987FE9" w:rsidRDefault="00E50370" w:rsidP="00987FE9">
            <w:pPr>
              <w:rPr>
                <w:b/>
              </w:rPr>
            </w:pPr>
            <w:r w:rsidRPr="00987FE9">
              <w:rPr>
                <w:b/>
              </w:rPr>
              <w:t>Supportive practices:</w:t>
            </w:r>
          </w:p>
          <w:p w14:paraId="07EF7946" w14:textId="77777777" w:rsidR="00E50370" w:rsidRPr="00987FE9" w:rsidRDefault="00E50370" w:rsidP="00987FE9">
            <w:pPr>
              <w:rPr>
                <w:b/>
              </w:rPr>
            </w:pPr>
            <w:r w:rsidRPr="00987FE9">
              <w:rPr>
                <w:b/>
              </w:rPr>
              <w:t>Educators could…</w:t>
            </w:r>
          </w:p>
        </w:tc>
      </w:tr>
      <w:tr w:rsidR="00E50370" w:rsidRPr="00987FE9" w14:paraId="3F71EA6E" w14:textId="77777777" w:rsidTr="008D16C6">
        <w:tc>
          <w:tcPr>
            <w:tcW w:w="1667" w:type="pct"/>
          </w:tcPr>
          <w:p w14:paraId="310BB2FB" w14:textId="77777777" w:rsidR="00E50370" w:rsidRPr="00987FE9" w:rsidRDefault="00E50370" w:rsidP="00EA0DB5">
            <w:pPr>
              <w:pStyle w:val="ListParagraph"/>
              <w:widowControl w:val="0"/>
              <w:numPr>
                <w:ilvl w:val="0"/>
                <w:numId w:val="149"/>
              </w:numPr>
              <w:ind w:left="337" w:hanging="180"/>
              <w:contextualSpacing w:val="0"/>
            </w:pPr>
            <w:r w:rsidRPr="00987FE9">
              <w:t>talk about safety and prevention measure related to poisons.</w:t>
            </w:r>
          </w:p>
          <w:p w14:paraId="28DE2033" w14:textId="77777777" w:rsidR="00E50370" w:rsidRPr="00987FE9" w:rsidRDefault="00E50370" w:rsidP="00EA0DB5">
            <w:pPr>
              <w:pStyle w:val="ListParagraph"/>
              <w:widowControl w:val="0"/>
              <w:numPr>
                <w:ilvl w:val="0"/>
                <w:numId w:val="149"/>
              </w:numPr>
              <w:ind w:left="337" w:hanging="180"/>
              <w:contextualSpacing w:val="0"/>
            </w:pPr>
            <w:r w:rsidRPr="00987FE9">
              <w:t>talk about appropriate/inappropriate use of medications.</w:t>
            </w:r>
          </w:p>
          <w:p w14:paraId="6C861646" w14:textId="77777777" w:rsidR="00E50370" w:rsidRPr="00987FE9" w:rsidRDefault="00E50370" w:rsidP="00EA0DB5">
            <w:pPr>
              <w:pStyle w:val="ListParagraph"/>
              <w:widowControl w:val="0"/>
              <w:numPr>
                <w:ilvl w:val="0"/>
                <w:numId w:val="149"/>
              </w:numPr>
              <w:ind w:left="337" w:hanging="180"/>
              <w:contextualSpacing w:val="0"/>
            </w:pPr>
            <w:r w:rsidRPr="00987FE9">
              <w:t>dramatize strategies to handle emergencies (dial 911; give name, address and telephone number).</w:t>
            </w:r>
          </w:p>
        </w:tc>
        <w:tc>
          <w:tcPr>
            <w:tcW w:w="1666" w:type="pct"/>
          </w:tcPr>
          <w:p w14:paraId="6F115BC9" w14:textId="77777777" w:rsidR="00E50370" w:rsidRPr="00987FE9" w:rsidRDefault="00E50370" w:rsidP="00EA0DB5">
            <w:pPr>
              <w:pStyle w:val="ListParagraph"/>
              <w:widowControl w:val="0"/>
              <w:numPr>
                <w:ilvl w:val="0"/>
                <w:numId w:val="149"/>
              </w:numPr>
              <w:ind w:left="337" w:hanging="180"/>
              <w:contextualSpacing w:val="0"/>
            </w:pPr>
            <w:r w:rsidRPr="00987FE9">
              <w:t xml:space="preserve">explain what makes medicines safe or </w:t>
            </w:r>
            <w:r w:rsidR="00A7331B" w:rsidRPr="00987FE9">
              <w:t>unsafe and</w:t>
            </w:r>
            <w:r w:rsidRPr="00987FE9">
              <w:t xml:space="preserve"> provide reasons that child protective caps are placed on medicine bottles.</w:t>
            </w:r>
          </w:p>
        </w:tc>
        <w:tc>
          <w:tcPr>
            <w:tcW w:w="1667" w:type="pct"/>
          </w:tcPr>
          <w:p w14:paraId="07FB1EA4" w14:textId="77777777" w:rsidR="00E50370" w:rsidRPr="00987FE9" w:rsidRDefault="00E50370" w:rsidP="00EA0DB5">
            <w:pPr>
              <w:pStyle w:val="ListParagraph"/>
              <w:widowControl w:val="0"/>
              <w:numPr>
                <w:ilvl w:val="0"/>
                <w:numId w:val="149"/>
              </w:numPr>
              <w:ind w:left="337" w:hanging="180"/>
              <w:contextualSpacing w:val="0"/>
            </w:pPr>
            <w:r w:rsidRPr="00987FE9">
              <w:t>talk about safety and prevention measure related to poisons.</w:t>
            </w:r>
          </w:p>
          <w:p w14:paraId="47D32D5A" w14:textId="77777777" w:rsidR="00E50370" w:rsidRPr="00987FE9" w:rsidRDefault="00E50370" w:rsidP="00EA0DB5">
            <w:pPr>
              <w:pStyle w:val="ListParagraph"/>
              <w:widowControl w:val="0"/>
              <w:numPr>
                <w:ilvl w:val="0"/>
                <w:numId w:val="149"/>
              </w:numPr>
              <w:ind w:left="337" w:hanging="180"/>
              <w:contextualSpacing w:val="0"/>
            </w:pPr>
            <w:r w:rsidRPr="00987FE9">
              <w:t>share information about substance abuse with families (e.g., young children may begin to understand the concept of “too much” by trying to carry things that are too heavy, wear clothes that are too big).</w:t>
            </w:r>
          </w:p>
          <w:p w14:paraId="0B7FC33E" w14:textId="77777777" w:rsidR="00E50370" w:rsidRPr="00987FE9" w:rsidRDefault="00E50370" w:rsidP="00EA0DB5">
            <w:pPr>
              <w:pStyle w:val="ListParagraph"/>
              <w:widowControl w:val="0"/>
              <w:numPr>
                <w:ilvl w:val="0"/>
                <w:numId w:val="149"/>
              </w:numPr>
              <w:ind w:left="337" w:hanging="180"/>
              <w:contextualSpacing w:val="0"/>
            </w:pPr>
            <w:r w:rsidRPr="00987FE9">
              <w:t xml:space="preserve">explain what makes medicines safe or </w:t>
            </w:r>
            <w:r w:rsidR="00A7331B" w:rsidRPr="00987FE9">
              <w:t>unsafe and</w:t>
            </w:r>
            <w:r w:rsidRPr="00987FE9">
              <w:t xml:space="preserve"> provide reasons that child protective caps are placed on medicine bottles.</w:t>
            </w:r>
          </w:p>
        </w:tc>
      </w:tr>
    </w:tbl>
    <w:p w14:paraId="103B4DB0" w14:textId="77777777" w:rsidR="008D16C6" w:rsidRDefault="008D16C6"/>
    <w:tbl>
      <w:tblPr>
        <w:tblStyle w:val="TableGrid"/>
        <w:tblW w:w="5000" w:type="pct"/>
        <w:tblLook w:val="04A0" w:firstRow="1" w:lastRow="0" w:firstColumn="1" w:lastColumn="0" w:noHBand="0" w:noVBand="1"/>
      </w:tblPr>
      <w:tblGrid>
        <w:gridCol w:w="14102"/>
      </w:tblGrid>
      <w:tr w:rsidR="00987FE9" w:rsidRPr="00987FE9" w14:paraId="400FFE97" w14:textId="77777777" w:rsidTr="008D16C6">
        <w:tc>
          <w:tcPr>
            <w:tcW w:w="5000" w:type="pct"/>
            <w:shd w:val="clear" w:color="auto" w:fill="EAF1DD" w:themeFill="accent3" w:themeFillTint="33"/>
          </w:tcPr>
          <w:p w14:paraId="4E20169A" w14:textId="77777777" w:rsidR="00987FE9" w:rsidRPr="00987FE9" w:rsidRDefault="00987FE9" w:rsidP="008D16C6">
            <w:pPr>
              <w:pStyle w:val="Heading3"/>
              <w:outlineLvl w:val="2"/>
            </w:pPr>
            <w:bookmarkStart w:id="111" w:name="_Toc45867468"/>
            <w:r w:rsidRPr="00987FE9">
              <w:t>Violence Prevention</w:t>
            </w:r>
            <w:bookmarkEnd w:id="111"/>
          </w:p>
        </w:tc>
      </w:tr>
    </w:tbl>
    <w:p w14:paraId="40A6CF3B" w14:textId="77777777" w:rsidR="008D16C6" w:rsidRPr="008D16C6" w:rsidRDefault="008D16C6">
      <w:pPr>
        <w:rPr>
          <w:sz w:val="2"/>
        </w:rPr>
      </w:pPr>
    </w:p>
    <w:tbl>
      <w:tblPr>
        <w:tblStyle w:val="TableGrid"/>
        <w:tblW w:w="5000" w:type="pct"/>
        <w:tblLook w:val="04A0" w:firstRow="1" w:lastRow="0" w:firstColumn="1" w:lastColumn="0" w:noHBand="0" w:noVBand="1"/>
      </w:tblPr>
      <w:tblGrid>
        <w:gridCol w:w="4701"/>
        <w:gridCol w:w="4699"/>
        <w:gridCol w:w="4702"/>
      </w:tblGrid>
      <w:tr w:rsidR="00E50370" w:rsidRPr="00987FE9" w14:paraId="59F5F517" w14:textId="77777777" w:rsidTr="008D16C6">
        <w:trPr>
          <w:tblHeader/>
        </w:trPr>
        <w:tc>
          <w:tcPr>
            <w:tcW w:w="1667" w:type="pct"/>
            <w:shd w:val="clear" w:color="auto" w:fill="FFFF99"/>
          </w:tcPr>
          <w:p w14:paraId="5A68E53F" w14:textId="77777777" w:rsidR="00E50370" w:rsidRPr="00987FE9" w:rsidRDefault="00E50370" w:rsidP="00987FE9">
            <w:pPr>
              <w:rPr>
                <w:b/>
              </w:rPr>
            </w:pPr>
            <w:r w:rsidRPr="00987FE9">
              <w:rPr>
                <w:b/>
              </w:rPr>
              <w:t>Possible learning activities:</w:t>
            </w:r>
          </w:p>
          <w:p w14:paraId="052F816D" w14:textId="77777777" w:rsidR="00E50370" w:rsidRPr="00987FE9" w:rsidRDefault="00E50370" w:rsidP="00987FE9">
            <w:pPr>
              <w:rPr>
                <w:b/>
              </w:rPr>
            </w:pPr>
            <w:r w:rsidRPr="00987FE9">
              <w:rPr>
                <w:b/>
              </w:rPr>
              <w:t>Children could…</w:t>
            </w:r>
          </w:p>
        </w:tc>
        <w:tc>
          <w:tcPr>
            <w:tcW w:w="1666" w:type="pct"/>
            <w:shd w:val="clear" w:color="auto" w:fill="FFFF99"/>
          </w:tcPr>
          <w:p w14:paraId="0A84D66B" w14:textId="77777777" w:rsidR="00E50370" w:rsidRPr="00987FE9" w:rsidRDefault="00E50370" w:rsidP="00987FE9">
            <w:pPr>
              <w:rPr>
                <w:b/>
              </w:rPr>
            </w:pPr>
            <w:r w:rsidRPr="00987FE9">
              <w:rPr>
                <w:b/>
              </w:rPr>
              <w:t>Possible evidence of learning:</w:t>
            </w:r>
          </w:p>
          <w:p w14:paraId="2522739B" w14:textId="77777777" w:rsidR="00E50370" w:rsidRPr="00987FE9" w:rsidRDefault="00E50370" w:rsidP="00987FE9">
            <w:pPr>
              <w:rPr>
                <w:b/>
              </w:rPr>
            </w:pPr>
            <w:r w:rsidRPr="00987FE9">
              <w:rPr>
                <w:b/>
              </w:rPr>
              <w:t>Children may…</w:t>
            </w:r>
          </w:p>
        </w:tc>
        <w:tc>
          <w:tcPr>
            <w:tcW w:w="1667" w:type="pct"/>
            <w:shd w:val="clear" w:color="auto" w:fill="FFFF99"/>
          </w:tcPr>
          <w:p w14:paraId="35B9C5A5" w14:textId="77777777" w:rsidR="00E50370" w:rsidRPr="00987FE9" w:rsidRDefault="00E50370" w:rsidP="00987FE9">
            <w:pPr>
              <w:rPr>
                <w:b/>
              </w:rPr>
            </w:pPr>
            <w:r w:rsidRPr="00987FE9">
              <w:rPr>
                <w:b/>
              </w:rPr>
              <w:t>Supportive practices:</w:t>
            </w:r>
          </w:p>
          <w:p w14:paraId="32E01798" w14:textId="77777777" w:rsidR="00E50370" w:rsidRPr="00987FE9" w:rsidRDefault="00E50370" w:rsidP="00987FE9">
            <w:pPr>
              <w:rPr>
                <w:b/>
              </w:rPr>
            </w:pPr>
            <w:r w:rsidRPr="00987FE9">
              <w:rPr>
                <w:b/>
              </w:rPr>
              <w:t>Educators could…</w:t>
            </w:r>
          </w:p>
        </w:tc>
      </w:tr>
      <w:tr w:rsidR="00E50370" w:rsidRPr="00987FE9" w14:paraId="4DB4A9CA" w14:textId="77777777" w:rsidTr="008D16C6">
        <w:tc>
          <w:tcPr>
            <w:tcW w:w="1667" w:type="pct"/>
          </w:tcPr>
          <w:p w14:paraId="4BC84926" w14:textId="77777777" w:rsidR="00E50370" w:rsidRPr="00987FE9" w:rsidRDefault="00E50370" w:rsidP="00EA0DB5">
            <w:pPr>
              <w:pStyle w:val="ListParagraph"/>
              <w:widowControl w:val="0"/>
              <w:numPr>
                <w:ilvl w:val="0"/>
                <w:numId w:val="149"/>
              </w:numPr>
              <w:ind w:left="337" w:hanging="180"/>
              <w:contextualSpacing w:val="0"/>
            </w:pPr>
            <w:r w:rsidRPr="00987FE9">
              <w:t>talk about personal experiences of when someone has been either helpful or hurtful.</w:t>
            </w:r>
          </w:p>
          <w:p w14:paraId="5DAB0FD1" w14:textId="77777777" w:rsidR="00E50370" w:rsidRPr="00987FE9" w:rsidRDefault="00E50370" w:rsidP="00EA0DB5">
            <w:pPr>
              <w:pStyle w:val="ListParagraph"/>
              <w:widowControl w:val="0"/>
              <w:numPr>
                <w:ilvl w:val="0"/>
                <w:numId w:val="149"/>
              </w:numPr>
              <w:ind w:left="337" w:hanging="180"/>
              <w:contextualSpacing w:val="0"/>
            </w:pPr>
            <w:r w:rsidRPr="00987FE9">
              <w:lastRenderedPageBreak/>
              <w:t>act out what can be done if someone hurts your feelings.</w:t>
            </w:r>
          </w:p>
        </w:tc>
        <w:tc>
          <w:tcPr>
            <w:tcW w:w="1666" w:type="pct"/>
          </w:tcPr>
          <w:p w14:paraId="068ABD0A" w14:textId="77777777" w:rsidR="00E50370" w:rsidRPr="00987FE9" w:rsidRDefault="00E50370" w:rsidP="00EA0DB5">
            <w:pPr>
              <w:pStyle w:val="ListParagraph"/>
              <w:widowControl w:val="0"/>
              <w:numPr>
                <w:ilvl w:val="0"/>
                <w:numId w:val="149"/>
              </w:numPr>
              <w:ind w:left="337" w:hanging="180"/>
              <w:contextualSpacing w:val="0"/>
            </w:pPr>
            <w:r w:rsidRPr="00987FE9">
              <w:lastRenderedPageBreak/>
              <w:t>describe how it feels to be hurt and how they can avoid hurting one another.</w:t>
            </w:r>
          </w:p>
          <w:p w14:paraId="1382E2A1" w14:textId="77777777" w:rsidR="00E50370" w:rsidRPr="00987FE9" w:rsidRDefault="00E50370" w:rsidP="00EA0DB5">
            <w:pPr>
              <w:pStyle w:val="ListParagraph"/>
              <w:widowControl w:val="0"/>
              <w:numPr>
                <w:ilvl w:val="0"/>
                <w:numId w:val="149"/>
              </w:numPr>
              <w:ind w:left="337" w:hanging="180"/>
              <w:contextualSpacing w:val="0"/>
            </w:pPr>
            <w:r w:rsidRPr="00987FE9">
              <w:lastRenderedPageBreak/>
              <w:t xml:space="preserve">view pictures of classroom routines and </w:t>
            </w:r>
            <w:r w:rsidR="00A7331B" w:rsidRPr="00987FE9">
              <w:t>events and</w:t>
            </w:r>
            <w:r w:rsidRPr="00987FE9">
              <w:t xml:space="preserve"> talk about which behaviors are right and which are wrong (e.g., pushing in line).</w:t>
            </w:r>
          </w:p>
        </w:tc>
        <w:tc>
          <w:tcPr>
            <w:tcW w:w="1667" w:type="pct"/>
          </w:tcPr>
          <w:p w14:paraId="1F3D0498" w14:textId="77777777" w:rsidR="00E50370" w:rsidRPr="00987FE9" w:rsidRDefault="00E50370" w:rsidP="00EA0DB5">
            <w:pPr>
              <w:pStyle w:val="ListParagraph"/>
              <w:widowControl w:val="0"/>
              <w:numPr>
                <w:ilvl w:val="0"/>
                <w:numId w:val="149"/>
              </w:numPr>
              <w:ind w:left="337" w:hanging="180"/>
              <w:contextualSpacing w:val="0"/>
            </w:pPr>
            <w:r w:rsidRPr="00987FE9">
              <w:lastRenderedPageBreak/>
              <w:t>read age-appropriate stories about relationships, helpful or hurtful words or actions.</w:t>
            </w:r>
          </w:p>
          <w:p w14:paraId="02E6075A" w14:textId="77777777" w:rsidR="00E50370" w:rsidRPr="00987FE9" w:rsidRDefault="00E50370" w:rsidP="00EA0DB5">
            <w:pPr>
              <w:pStyle w:val="ListParagraph"/>
              <w:widowControl w:val="0"/>
              <w:numPr>
                <w:ilvl w:val="0"/>
                <w:numId w:val="149"/>
              </w:numPr>
              <w:ind w:left="337" w:hanging="180"/>
              <w:contextualSpacing w:val="0"/>
            </w:pPr>
            <w:r w:rsidRPr="00987FE9">
              <w:lastRenderedPageBreak/>
              <w:t>act out what can be done if someone hurts your feelings.</w:t>
            </w:r>
          </w:p>
        </w:tc>
      </w:tr>
    </w:tbl>
    <w:p w14:paraId="26E276AA" w14:textId="77777777" w:rsidR="00E50370" w:rsidRDefault="00E50370" w:rsidP="00987FE9"/>
    <w:tbl>
      <w:tblPr>
        <w:tblStyle w:val="TableGrid"/>
        <w:tblW w:w="5000" w:type="pct"/>
        <w:tblLook w:val="04A0" w:firstRow="1" w:lastRow="0" w:firstColumn="1" w:lastColumn="0" w:noHBand="0" w:noVBand="1"/>
      </w:tblPr>
      <w:tblGrid>
        <w:gridCol w:w="14102"/>
      </w:tblGrid>
      <w:tr w:rsidR="00987FE9" w14:paraId="687D0CB6" w14:textId="77777777" w:rsidTr="008D16C6">
        <w:tc>
          <w:tcPr>
            <w:tcW w:w="5000" w:type="pct"/>
          </w:tcPr>
          <w:p w14:paraId="58EF1ECA" w14:textId="77777777" w:rsidR="00987FE9" w:rsidRPr="00987FE9" w:rsidRDefault="00987FE9" w:rsidP="00987FE9">
            <w:pPr>
              <w:pStyle w:val="Heading2"/>
              <w:outlineLvl w:val="1"/>
            </w:pPr>
            <w:bookmarkStart w:id="112" w:name="_Toc45867469"/>
            <w:r>
              <w:t>PERSONAL AND COMMUNITY HEALTH INFORMATION</w:t>
            </w:r>
            <w:bookmarkEnd w:id="112"/>
          </w:p>
        </w:tc>
      </w:tr>
      <w:tr w:rsidR="00987FE9" w:rsidRPr="00987FE9" w14:paraId="10737E23" w14:textId="77777777" w:rsidTr="008D16C6">
        <w:tc>
          <w:tcPr>
            <w:tcW w:w="5000" w:type="pct"/>
          </w:tcPr>
          <w:p w14:paraId="205DA073" w14:textId="77777777" w:rsidR="00987FE9" w:rsidRPr="00987FE9" w:rsidRDefault="00987FE9" w:rsidP="009A1DEC">
            <w:r w:rsidRPr="00987FE9">
              <w:t>Personal and Community Health includes those aspects of health most often related to the larger community and world. The knowledge and skills presented in this strand lay the groundwork for participation in preserving and improving our surroundings and for dealing with future health-related events. The contribution of public health is addressed in this strand.</w:t>
            </w:r>
          </w:p>
          <w:p w14:paraId="42E118B2" w14:textId="77777777" w:rsidR="00987FE9" w:rsidRPr="00987FE9" w:rsidRDefault="00987FE9" w:rsidP="009A1DEC">
            <w:r w:rsidRPr="00987FE9">
              <w:t>The Personal and Community Health Strand is designed to help students demonstrate the competence to use information and services in ways that benefit themselves, their peers, their families, and their communities. By making improvements in the health of the environment and the physical safety of communities, students learn to build coalitions with others. Students work with others to determine concrete steps to build a strong social fabric. The purpose of the strand is to assist students to develop an understanding of their personal, social, and civic responsibilities by acting on accurate information to improve health in their communities.</w:t>
            </w:r>
          </w:p>
          <w:p w14:paraId="507D31FD" w14:textId="77777777" w:rsidR="00987FE9" w:rsidRPr="00987FE9" w:rsidRDefault="00987FE9" w:rsidP="009A1DEC">
            <w:pPr>
              <w:rPr>
                <w:b/>
                <w:i/>
              </w:rPr>
            </w:pPr>
            <w:r w:rsidRPr="00987FE9">
              <w:rPr>
                <w:b/>
                <w:i/>
              </w:rPr>
              <w:t xml:space="preserve">The PreK–12 Standards for the Personal and Community Health Information Strand: </w:t>
            </w:r>
          </w:p>
          <w:p w14:paraId="6DF3A221" w14:textId="77777777" w:rsidR="00987FE9" w:rsidRPr="009A1DEC" w:rsidRDefault="00987FE9" w:rsidP="00EA0DB5">
            <w:pPr>
              <w:pStyle w:val="ListParagraph"/>
              <w:numPr>
                <w:ilvl w:val="0"/>
                <w:numId w:val="157"/>
              </w:numPr>
            </w:pPr>
            <w:r w:rsidRPr="009A1DEC">
              <w:rPr>
                <w:i/>
              </w:rPr>
              <w:t xml:space="preserve">Consumer Health and Resource Management. </w:t>
            </w:r>
            <w:r w:rsidRPr="009A1DEC">
              <w:t xml:space="preserve">Students will acquire the knowledge and skills necessary to obtain, manage, and evaluate resources to maintain physical and mental health and </w:t>
            </w:r>
            <w:r w:rsidR="00A7331B" w:rsidRPr="009A1DEC">
              <w:t>wellbeing</w:t>
            </w:r>
            <w:r w:rsidRPr="009A1DEC">
              <w:t xml:space="preserve"> for themselves, their families, and their communities.</w:t>
            </w:r>
          </w:p>
          <w:p w14:paraId="369FC96B" w14:textId="77777777" w:rsidR="00987FE9" w:rsidRPr="009A1DEC" w:rsidRDefault="00987FE9" w:rsidP="00EA0DB5">
            <w:pPr>
              <w:pStyle w:val="ListParagraph"/>
              <w:numPr>
                <w:ilvl w:val="0"/>
                <w:numId w:val="157"/>
              </w:numPr>
            </w:pPr>
            <w:r w:rsidRPr="009A1DEC">
              <w:rPr>
                <w:i/>
              </w:rPr>
              <w:t>Ecological Health.</w:t>
            </w:r>
            <w:r w:rsidRPr="009A1DEC">
              <w:t xml:space="preserve"> Students will gain knowledge of the interdependence between the environment and human </w:t>
            </w:r>
            <w:r w:rsidR="00A7331B" w:rsidRPr="009A1DEC">
              <w:t>health and acquire</w:t>
            </w:r>
            <w:r w:rsidRPr="009A1DEC">
              <w:t xml:space="preserve"> skills to care for the environment.</w:t>
            </w:r>
          </w:p>
          <w:p w14:paraId="2AFEEA69" w14:textId="77777777" w:rsidR="00987FE9" w:rsidRPr="009A1DEC" w:rsidRDefault="00987FE9" w:rsidP="00EA0DB5">
            <w:pPr>
              <w:pStyle w:val="ListParagraph"/>
              <w:numPr>
                <w:ilvl w:val="0"/>
                <w:numId w:val="157"/>
              </w:numPr>
            </w:pPr>
            <w:r w:rsidRPr="009A1DEC">
              <w:rPr>
                <w:i/>
              </w:rPr>
              <w:t>Community and Public Health</w:t>
            </w:r>
            <w:r w:rsidRPr="009A1DEC">
              <w:t xml:space="preserve">. Students will learn the influence of social factors on health and contribution of public </w:t>
            </w:r>
            <w:r w:rsidR="00A7331B" w:rsidRPr="009A1DEC">
              <w:t>health and</w:t>
            </w:r>
            <w:r w:rsidRPr="009A1DEC">
              <w:t xml:space="preserve"> gain skills to promote health and to collaborate with others to facilitate healthy, safe, and supportive communities.</w:t>
            </w:r>
          </w:p>
        </w:tc>
      </w:tr>
      <w:tr w:rsidR="00987FE9" w14:paraId="4BEB3974" w14:textId="77777777" w:rsidTr="008D16C6">
        <w:tc>
          <w:tcPr>
            <w:tcW w:w="5000" w:type="pct"/>
            <w:shd w:val="clear" w:color="auto" w:fill="EAF1DD" w:themeFill="accent3" w:themeFillTint="33"/>
          </w:tcPr>
          <w:p w14:paraId="39BABCD6" w14:textId="77777777" w:rsidR="00987FE9" w:rsidRDefault="00987FE9" w:rsidP="008D16C6">
            <w:pPr>
              <w:pStyle w:val="Heading3"/>
              <w:outlineLvl w:val="2"/>
            </w:pPr>
            <w:bookmarkStart w:id="113" w:name="_Toc45867470"/>
            <w:r w:rsidRPr="00093E74">
              <w:t>Consumer Health and Resource Management</w:t>
            </w:r>
            <w:bookmarkEnd w:id="113"/>
          </w:p>
        </w:tc>
      </w:tr>
    </w:tbl>
    <w:p w14:paraId="1A07FD92" w14:textId="77777777" w:rsidR="00987FE9" w:rsidRPr="008D16C6" w:rsidRDefault="00987FE9" w:rsidP="00987FE9">
      <w:pPr>
        <w:rPr>
          <w:sz w:val="2"/>
        </w:rPr>
      </w:pPr>
    </w:p>
    <w:tbl>
      <w:tblPr>
        <w:tblStyle w:val="TableGrid"/>
        <w:tblW w:w="5000" w:type="pct"/>
        <w:tblLook w:val="04A0" w:firstRow="1" w:lastRow="0" w:firstColumn="1" w:lastColumn="0" w:noHBand="0" w:noVBand="1"/>
      </w:tblPr>
      <w:tblGrid>
        <w:gridCol w:w="4704"/>
        <w:gridCol w:w="4699"/>
        <w:gridCol w:w="4699"/>
      </w:tblGrid>
      <w:tr w:rsidR="00E50370" w:rsidRPr="00987FE9" w14:paraId="62BDE213" w14:textId="77777777" w:rsidTr="00987FE9">
        <w:tc>
          <w:tcPr>
            <w:tcW w:w="1668" w:type="pct"/>
            <w:shd w:val="clear" w:color="auto" w:fill="FFFF99"/>
          </w:tcPr>
          <w:p w14:paraId="3F978921" w14:textId="77777777" w:rsidR="00E50370" w:rsidRPr="00987FE9" w:rsidRDefault="00E50370" w:rsidP="00987FE9">
            <w:pPr>
              <w:rPr>
                <w:b/>
              </w:rPr>
            </w:pPr>
            <w:r w:rsidRPr="00987FE9">
              <w:rPr>
                <w:b/>
              </w:rPr>
              <w:t>Possible learning activities:</w:t>
            </w:r>
          </w:p>
          <w:p w14:paraId="33748E95" w14:textId="77777777" w:rsidR="00E50370" w:rsidRPr="00987FE9" w:rsidRDefault="00E50370" w:rsidP="00987FE9">
            <w:pPr>
              <w:rPr>
                <w:b/>
              </w:rPr>
            </w:pPr>
            <w:r w:rsidRPr="00987FE9">
              <w:rPr>
                <w:b/>
              </w:rPr>
              <w:t>Children could…</w:t>
            </w:r>
          </w:p>
        </w:tc>
        <w:tc>
          <w:tcPr>
            <w:tcW w:w="1666" w:type="pct"/>
            <w:shd w:val="clear" w:color="auto" w:fill="FFFF99"/>
          </w:tcPr>
          <w:p w14:paraId="198EAA92" w14:textId="77777777" w:rsidR="00E50370" w:rsidRPr="00987FE9" w:rsidRDefault="00E50370" w:rsidP="00987FE9">
            <w:pPr>
              <w:rPr>
                <w:b/>
              </w:rPr>
            </w:pPr>
            <w:r w:rsidRPr="00987FE9">
              <w:rPr>
                <w:b/>
              </w:rPr>
              <w:t>Possible evidence of learning:</w:t>
            </w:r>
          </w:p>
          <w:p w14:paraId="11325E9C" w14:textId="77777777" w:rsidR="00E50370" w:rsidRPr="00987FE9" w:rsidRDefault="00E50370" w:rsidP="00987FE9">
            <w:pPr>
              <w:rPr>
                <w:b/>
              </w:rPr>
            </w:pPr>
            <w:r w:rsidRPr="00987FE9">
              <w:rPr>
                <w:b/>
              </w:rPr>
              <w:t>Children may…</w:t>
            </w:r>
          </w:p>
        </w:tc>
        <w:tc>
          <w:tcPr>
            <w:tcW w:w="1666" w:type="pct"/>
            <w:shd w:val="clear" w:color="auto" w:fill="FFFF99"/>
          </w:tcPr>
          <w:p w14:paraId="546449A8" w14:textId="77777777" w:rsidR="00E50370" w:rsidRPr="00987FE9" w:rsidRDefault="00E50370" w:rsidP="00987FE9">
            <w:pPr>
              <w:rPr>
                <w:b/>
              </w:rPr>
            </w:pPr>
            <w:r w:rsidRPr="00987FE9">
              <w:rPr>
                <w:b/>
              </w:rPr>
              <w:t>Supportive practices:</w:t>
            </w:r>
          </w:p>
          <w:p w14:paraId="266A9AB5" w14:textId="77777777" w:rsidR="00E50370" w:rsidRPr="00987FE9" w:rsidRDefault="00E50370" w:rsidP="00987FE9">
            <w:pPr>
              <w:rPr>
                <w:b/>
              </w:rPr>
            </w:pPr>
            <w:r w:rsidRPr="00987FE9">
              <w:rPr>
                <w:b/>
              </w:rPr>
              <w:t>Educators could…</w:t>
            </w:r>
          </w:p>
        </w:tc>
      </w:tr>
      <w:tr w:rsidR="00E50370" w:rsidRPr="00987FE9" w14:paraId="5C60F5ED" w14:textId="77777777" w:rsidTr="00987FE9">
        <w:tc>
          <w:tcPr>
            <w:tcW w:w="1668" w:type="pct"/>
          </w:tcPr>
          <w:p w14:paraId="2996E851" w14:textId="77777777" w:rsidR="00E50370" w:rsidRPr="00987FE9" w:rsidRDefault="00E50370" w:rsidP="00EA0DB5">
            <w:pPr>
              <w:pStyle w:val="ListParagraph"/>
              <w:widowControl w:val="0"/>
              <w:numPr>
                <w:ilvl w:val="0"/>
                <w:numId w:val="149"/>
              </w:numPr>
              <w:ind w:left="337" w:hanging="180"/>
              <w:contextualSpacing w:val="0"/>
            </w:pPr>
            <w:r w:rsidRPr="00987FE9">
              <w:t>act out roles (e.g., doctor, nurse, EMT, physical education educator, dentist, nutritionist) in dramatic play with props.</w:t>
            </w:r>
          </w:p>
        </w:tc>
        <w:tc>
          <w:tcPr>
            <w:tcW w:w="1666" w:type="pct"/>
          </w:tcPr>
          <w:p w14:paraId="1D5B371B" w14:textId="77777777" w:rsidR="00E50370" w:rsidRPr="00987FE9" w:rsidRDefault="00E50370" w:rsidP="00EA0DB5">
            <w:pPr>
              <w:pStyle w:val="ListParagraph"/>
              <w:widowControl w:val="0"/>
              <w:numPr>
                <w:ilvl w:val="0"/>
                <w:numId w:val="149"/>
              </w:numPr>
              <w:ind w:left="337" w:hanging="180"/>
              <w:contextualSpacing w:val="0"/>
            </w:pPr>
            <w:r w:rsidRPr="00987FE9">
              <w:t>identify roles of people who can help them stay safe and healthy.</w:t>
            </w:r>
          </w:p>
        </w:tc>
        <w:tc>
          <w:tcPr>
            <w:tcW w:w="1666" w:type="pct"/>
          </w:tcPr>
          <w:p w14:paraId="4F5DCBD1" w14:textId="77777777" w:rsidR="00E50370" w:rsidRPr="00987FE9" w:rsidRDefault="00E50370" w:rsidP="00EA0DB5">
            <w:pPr>
              <w:pStyle w:val="ListParagraph"/>
              <w:widowControl w:val="0"/>
              <w:numPr>
                <w:ilvl w:val="0"/>
                <w:numId w:val="149"/>
              </w:numPr>
              <w:ind w:left="337" w:hanging="180"/>
              <w:contextualSpacing w:val="0"/>
            </w:pPr>
            <w:r w:rsidRPr="00987FE9">
              <w:t>read a “career series” about health care workers (e.g., Going to the Doctor by T. Berry Brazelton, Going to the Doctor by Fred Rogers, Judy Moody, M.D.).</w:t>
            </w:r>
          </w:p>
        </w:tc>
      </w:tr>
    </w:tbl>
    <w:p w14:paraId="0EC77F9C" w14:textId="77777777" w:rsidR="008D16C6" w:rsidRDefault="008D16C6"/>
    <w:tbl>
      <w:tblPr>
        <w:tblStyle w:val="TableGrid"/>
        <w:tblW w:w="5000" w:type="pct"/>
        <w:tblLook w:val="04A0" w:firstRow="1" w:lastRow="0" w:firstColumn="1" w:lastColumn="0" w:noHBand="0" w:noVBand="1"/>
      </w:tblPr>
      <w:tblGrid>
        <w:gridCol w:w="14102"/>
      </w:tblGrid>
      <w:tr w:rsidR="00987FE9" w:rsidRPr="00987FE9" w14:paraId="76719FA3" w14:textId="77777777" w:rsidTr="00987FE9">
        <w:tc>
          <w:tcPr>
            <w:tcW w:w="5000" w:type="pct"/>
            <w:shd w:val="clear" w:color="auto" w:fill="EAF1DD" w:themeFill="accent3" w:themeFillTint="33"/>
          </w:tcPr>
          <w:p w14:paraId="1677367A" w14:textId="77777777" w:rsidR="00987FE9" w:rsidRPr="00987FE9" w:rsidRDefault="00987FE9" w:rsidP="008D16C6">
            <w:pPr>
              <w:pStyle w:val="Heading3"/>
              <w:outlineLvl w:val="2"/>
            </w:pPr>
            <w:bookmarkStart w:id="114" w:name="_Toc45867471"/>
            <w:r w:rsidRPr="00987FE9">
              <w:t>Community and Public Health</w:t>
            </w:r>
            <w:bookmarkEnd w:id="114"/>
          </w:p>
        </w:tc>
      </w:tr>
    </w:tbl>
    <w:p w14:paraId="00062EB3" w14:textId="77777777" w:rsidR="008D16C6" w:rsidRPr="008D16C6" w:rsidRDefault="008D16C6">
      <w:pPr>
        <w:rPr>
          <w:sz w:val="2"/>
        </w:rPr>
      </w:pPr>
    </w:p>
    <w:tbl>
      <w:tblPr>
        <w:tblStyle w:val="TableGrid"/>
        <w:tblW w:w="5000" w:type="pct"/>
        <w:tblLook w:val="04A0" w:firstRow="1" w:lastRow="0" w:firstColumn="1" w:lastColumn="0" w:noHBand="0" w:noVBand="1"/>
      </w:tblPr>
      <w:tblGrid>
        <w:gridCol w:w="4704"/>
        <w:gridCol w:w="4699"/>
        <w:gridCol w:w="4699"/>
      </w:tblGrid>
      <w:tr w:rsidR="00E50370" w:rsidRPr="00987FE9" w14:paraId="34A8E0E7" w14:textId="77777777" w:rsidTr="008D16C6">
        <w:trPr>
          <w:tblHeader/>
        </w:trPr>
        <w:tc>
          <w:tcPr>
            <w:tcW w:w="1668" w:type="pct"/>
            <w:shd w:val="clear" w:color="auto" w:fill="FFFF99"/>
          </w:tcPr>
          <w:p w14:paraId="083A2D85" w14:textId="77777777" w:rsidR="00E50370" w:rsidRPr="00987FE9" w:rsidRDefault="00E50370" w:rsidP="00987FE9">
            <w:pPr>
              <w:rPr>
                <w:b/>
              </w:rPr>
            </w:pPr>
            <w:r w:rsidRPr="00987FE9">
              <w:rPr>
                <w:b/>
              </w:rPr>
              <w:t>Possible learning activities:</w:t>
            </w:r>
          </w:p>
          <w:p w14:paraId="3AF10C67" w14:textId="77777777" w:rsidR="00E50370" w:rsidRPr="00987FE9" w:rsidRDefault="00E50370" w:rsidP="00987FE9">
            <w:pPr>
              <w:rPr>
                <w:b/>
              </w:rPr>
            </w:pPr>
            <w:r w:rsidRPr="00987FE9">
              <w:rPr>
                <w:b/>
              </w:rPr>
              <w:t>Children could…</w:t>
            </w:r>
          </w:p>
        </w:tc>
        <w:tc>
          <w:tcPr>
            <w:tcW w:w="1666" w:type="pct"/>
            <w:shd w:val="clear" w:color="auto" w:fill="FFFF99"/>
          </w:tcPr>
          <w:p w14:paraId="4C759EAE" w14:textId="77777777" w:rsidR="00E50370" w:rsidRPr="00987FE9" w:rsidRDefault="00E50370" w:rsidP="00987FE9">
            <w:pPr>
              <w:rPr>
                <w:b/>
              </w:rPr>
            </w:pPr>
            <w:r w:rsidRPr="00987FE9">
              <w:rPr>
                <w:b/>
              </w:rPr>
              <w:t>Possible evidence of learning:</w:t>
            </w:r>
          </w:p>
          <w:p w14:paraId="575569FA" w14:textId="77777777" w:rsidR="00E50370" w:rsidRPr="00987FE9" w:rsidRDefault="00E50370" w:rsidP="00987FE9">
            <w:pPr>
              <w:rPr>
                <w:b/>
              </w:rPr>
            </w:pPr>
            <w:r w:rsidRPr="00987FE9">
              <w:rPr>
                <w:b/>
              </w:rPr>
              <w:t>Children may…</w:t>
            </w:r>
          </w:p>
        </w:tc>
        <w:tc>
          <w:tcPr>
            <w:tcW w:w="1666" w:type="pct"/>
            <w:shd w:val="clear" w:color="auto" w:fill="FFFF99"/>
          </w:tcPr>
          <w:p w14:paraId="02CF83D3" w14:textId="77777777" w:rsidR="00E50370" w:rsidRPr="00987FE9" w:rsidRDefault="00E50370" w:rsidP="00987FE9">
            <w:pPr>
              <w:rPr>
                <w:b/>
              </w:rPr>
            </w:pPr>
            <w:r w:rsidRPr="00987FE9">
              <w:rPr>
                <w:b/>
              </w:rPr>
              <w:t>Supportive practices:</w:t>
            </w:r>
          </w:p>
          <w:p w14:paraId="6E00ED9F" w14:textId="77777777" w:rsidR="00E50370" w:rsidRPr="00987FE9" w:rsidRDefault="00E50370" w:rsidP="00987FE9">
            <w:pPr>
              <w:rPr>
                <w:b/>
              </w:rPr>
            </w:pPr>
            <w:r w:rsidRPr="00987FE9">
              <w:rPr>
                <w:b/>
              </w:rPr>
              <w:t>Educators could…</w:t>
            </w:r>
          </w:p>
        </w:tc>
      </w:tr>
      <w:tr w:rsidR="00E50370" w:rsidRPr="00987FE9" w14:paraId="342982AF" w14:textId="77777777" w:rsidTr="008D16C6">
        <w:tc>
          <w:tcPr>
            <w:tcW w:w="1668" w:type="pct"/>
          </w:tcPr>
          <w:p w14:paraId="4DC8DD4D" w14:textId="77777777" w:rsidR="00E50370" w:rsidRPr="00987FE9" w:rsidRDefault="00E50370" w:rsidP="00EA0DB5">
            <w:pPr>
              <w:pStyle w:val="ListParagraph"/>
              <w:widowControl w:val="0"/>
              <w:numPr>
                <w:ilvl w:val="0"/>
                <w:numId w:val="149"/>
              </w:numPr>
              <w:ind w:left="337" w:hanging="180"/>
              <w:contextualSpacing w:val="0"/>
            </w:pPr>
            <w:r w:rsidRPr="00987FE9">
              <w:t xml:space="preserve">play “Who am I?” in response to various descriptors (e.g., “I take your temperature when you’re not feeling well”); after guessing </w:t>
            </w:r>
            <w:r w:rsidRPr="00987FE9">
              <w:lastRenderedPageBreak/>
              <w:t>the roles described, they offer reasons for their guesses.</w:t>
            </w:r>
          </w:p>
          <w:p w14:paraId="2DDEB594" w14:textId="77777777" w:rsidR="00E50370" w:rsidRPr="00987FE9" w:rsidRDefault="00E50370" w:rsidP="00EA0DB5">
            <w:pPr>
              <w:pStyle w:val="ListParagraph"/>
              <w:widowControl w:val="0"/>
              <w:numPr>
                <w:ilvl w:val="0"/>
                <w:numId w:val="149"/>
              </w:numPr>
              <w:ind w:left="337" w:hanging="180"/>
              <w:contextualSpacing w:val="0"/>
            </w:pPr>
            <w:r w:rsidRPr="00987FE9">
              <w:t>talk about products that make living and activities safer (e.g., seat belts, car seats, air bags, helmets for biking, or knee pads for sports), and discuss actions or conditions that might make people with disabilities unsafe, and modifications that are made to assist people with disabilities (e.g., lights that beep for the visually impaired; handicap access).</w:t>
            </w:r>
          </w:p>
        </w:tc>
        <w:tc>
          <w:tcPr>
            <w:tcW w:w="1666" w:type="pct"/>
          </w:tcPr>
          <w:p w14:paraId="53E8CA1A" w14:textId="77777777" w:rsidR="00E50370" w:rsidRPr="00987FE9" w:rsidRDefault="00E50370" w:rsidP="00EA0DB5">
            <w:pPr>
              <w:pStyle w:val="ListParagraph"/>
              <w:widowControl w:val="0"/>
              <w:numPr>
                <w:ilvl w:val="0"/>
                <w:numId w:val="149"/>
              </w:numPr>
              <w:ind w:left="337" w:hanging="180"/>
              <w:contextualSpacing w:val="0"/>
            </w:pPr>
            <w:r w:rsidRPr="00987FE9">
              <w:lastRenderedPageBreak/>
              <w:t xml:space="preserve">identify jobs directly and not directly related to health that support children’s wellbeing (e.g., cafeteria workers, custodians, </w:t>
            </w:r>
            <w:r w:rsidRPr="00987FE9">
              <w:lastRenderedPageBreak/>
              <w:t xml:space="preserve">kindergarten Educators, physical education Educators, guidance counselors, and principals). </w:t>
            </w:r>
          </w:p>
          <w:p w14:paraId="249E3165" w14:textId="77777777" w:rsidR="00E50370" w:rsidRPr="00987FE9" w:rsidRDefault="00E50370" w:rsidP="00EA0DB5">
            <w:pPr>
              <w:pStyle w:val="ListParagraph"/>
              <w:widowControl w:val="0"/>
              <w:numPr>
                <w:ilvl w:val="0"/>
                <w:numId w:val="149"/>
              </w:numPr>
              <w:ind w:left="337" w:hanging="180"/>
              <w:contextualSpacing w:val="0"/>
            </w:pPr>
            <w:r w:rsidRPr="00987FE9">
              <w:t xml:space="preserve">identify some things in the familiar physical environment that protect people’s </w:t>
            </w:r>
            <w:r w:rsidR="00A7331B" w:rsidRPr="00987FE9">
              <w:t>health and</w:t>
            </w:r>
            <w:r w:rsidRPr="00987FE9">
              <w:t xml:space="preserve"> identify some products and practices that make life safer.</w:t>
            </w:r>
          </w:p>
        </w:tc>
        <w:tc>
          <w:tcPr>
            <w:tcW w:w="1666" w:type="pct"/>
          </w:tcPr>
          <w:p w14:paraId="63D9C362" w14:textId="77777777" w:rsidR="00E50370" w:rsidRPr="00987FE9" w:rsidRDefault="00E50370" w:rsidP="00EA0DB5">
            <w:pPr>
              <w:pStyle w:val="ListParagraph"/>
              <w:widowControl w:val="0"/>
              <w:numPr>
                <w:ilvl w:val="0"/>
                <w:numId w:val="149"/>
              </w:numPr>
              <w:ind w:left="337" w:hanging="180"/>
              <w:contextualSpacing w:val="0"/>
            </w:pPr>
            <w:r w:rsidRPr="00987FE9">
              <w:lastRenderedPageBreak/>
              <w:t xml:space="preserve">take pictures of school staff and community members, and discuss how they support health, wellbeing, and success in school (e.g., </w:t>
            </w:r>
            <w:r w:rsidRPr="00987FE9">
              <w:lastRenderedPageBreak/>
              <w:t>cafeteria workers, custodians, physical education teachers, guidance counselors, principals).</w:t>
            </w:r>
          </w:p>
        </w:tc>
      </w:tr>
    </w:tbl>
    <w:p w14:paraId="3787459F" w14:textId="77777777" w:rsidR="009A1DEC" w:rsidRDefault="009A1DEC" w:rsidP="00E50370">
      <w:pPr>
        <w:spacing w:after="120"/>
        <w:rPr>
          <w:rFonts w:ascii="Cambria" w:hAnsi="Cambria"/>
          <w:b/>
          <w:sz w:val="28"/>
          <w:szCs w:val="28"/>
          <w:u w:val="single"/>
        </w:rPr>
        <w:sectPr w:rsidR="009A1DEC" w:rsidSect="00987FE9">
          <w:headerReference w:type="default" r:id="rId41"/>
          <w:pgSz w:w="15840" w:h="12240" w:orient="landscape"/>
          <w:pgMar w:top="864" w:right="864" w:bottom="864" w:left="864" w:header="720" w:footer="720" w:gutter="0"/>
          <w:cols w:space="720"/>
          <w:docGrid w:linePitch="360"/>
        </w:sectPr>
      </w:pPr>
    </w:p>
    <w:p w14:paraId="5B86BAA1" w14:textId="77777777" w:rsidR="00E50370" w:rsidRPr="005634BD" w:rsidRDefault="00E50370" w:rsidP="005634BD">
      <w:pPr>
        <w:pStyle w:val="Heading1"/>
      </w:pPr>
      <w:bookmarkStart w:id="115" w:name="_Toc45867472"/>
      <w:r w:rsidRPr="005634BD">
        <w:lastRenderedPageBreak/>
        <w:t>The Arts</w:t>
      </w:r>
      <w:bookmarkEnd w:id="115"/>
    </w:p>
    <w:p w14:paraId="5AB29278" w14:textId="77777777" w:rsidR="00E50370" w:rsidRPr="00810F1F" w:rsidRDefault="00E50370" w:rsidP="00810F1F">
      <w:pPr>
        <w:pStyle w:val="BodyText"/>
        <w:rPr>
          <w:sz w:val="22"/>
          <w:szCs w:val="22"/>
        </w:rPr>
      </w:pPr>
      <w:r w:rsidRPr="00810F1F">
        <w:rPr>
          <w:sz w:val="22"/>
          <w:szCs w:val="22"/>
        </w:rPr>
        <w:t xml:space="preserve">Expression through the arts is a universal human behavior. Young children are naturally drawn to be creative, and they eagerly explore new methods through which they may express themselves. Children use the arts to explore sensations and to create or recreate imagined or real events. Through what they choose to dramatize, sing, or paint, children can express what is important, joyful, appealing, or frightening in their lives. Because the arts allow children to play with ideas and concepts, they often express in the arts ideas and understandings that do not emerge in other classroom work. </w:t>
      </w:r>
    </w:p>
    <w:p w14:paraId="0FA9F996" w14:textId="77777777" w:rsidR="00E50370" w:rsidRPr="00810F1F" w:rsidRDefault="00E50370" w:rsidP="00810F1F">
      <w:pPr>
        <w:pStyle w:val="BodyText"/>
        <w:rPr>
          <w:sz w:val="22"/>
          <w:szCs w:val="22"/>
        </w:rPr>
      </w:pPr>
    </w:p>
    <w:p w14:paraId="06D8A9DD" w14:textId="77777777" w:rsidR="00E50370" w:rsidRPr="00810F1F" w:rsidRDefault="00E50370" w:rsidP="00810F1F">
      <w:pPr>
        <w:pStyle w:val="BodyText"/>
        <w:rPr>
          <w:sz w:val="22"/>
          <w:szCs w:val="22"/>
        </w:rPr>
      </w:pPr>
      <w:r w:rsidRPr="00810F1F">
        <w:rPr>
          <w:sz w:val="22"/>
          <w:szCs w:val="22"/>
        </w:rPr>
        <w:t>Arts education encourages children’s willingness to explore and experiment in other subjects and in life, develops their aesthetic sense, and shows them how to use art to express themselves and to understand their world.</w:t>
      </w:r>
    </w:p>
    <w:p w14:paraId="40F949DE" w14:textId="77777777" w:rsidR="00E50370" w:rsidRPr="00810F1F" w:rsidRDefault="00E50370" w:rsidP="00810F1F">
      <w:pPr>
        <w:pStyle w:val="BodyText"/>
        <w:rPr>
          <w:sz w:val="22"/>
          <w:szCs w:val="22"/>
        </w:rPr>
      </w:pPr>
    </w:p>
    <w:p w14:paraId="3693A789" w14:textId="77777777" w:rsidR="00E50370" w:rsidRPr="00810F1F" w:rsidRDefault="00E50370" w:rsidP="00810F1F">
      <w:pPr>
        <w:pStyle w:val="BodyText"/>
        <w:rPr>
          <w:iCs/>
          <w:sz w:val="22"/>
          <w:szCs w:val="22"/>
          <w:lang w:eastAsia="zh-CN"/>
        </w:rPr>
      </w:pPr>
      <w:r w:rsidRPr="00810F1F">
        <w:rPr>
          <w:sz w:val="22"/>
          <w:szCs w:val="22"/>
        </w:rPr>
        <w:t xml:space="preserve">The </w:t>
      </w:r>
      <w:r w:rsidRPr="00810F1F">
        <w:rPr>
          <w:i/>
          <w:sz w:val="22"/>
          <w:szCs w:val="22"/>
        </w:rPr>
        <w:t>Massachusetts Arts Curriculum Framework</w:t>
      </w:r>
      <w:r w:rsidRPr="00810F1F">
        <w:rPr>
          <w:sz w:val="22"/>
          <w:szCs w:val="22"/>
          <w:lang w:eastAsia="zh-CN"/>
        </w:rPr>
        <w:t xml:space="preserve"> supports children </w:t>
      </w:r>
      <w:r w:rsidRPr="00810F1F">
        <w:rPr>
          <w:iCs/>
          <w:sz w:val="22"/>
          <w:szCs w:val="22"/>
          <w:lang w:eastAsia="zh-CN"/>
        </w:rPr>
        <w:t>as they:</w:t>
      </w:r>
    </w:p>
    <w:p w14:paraId="598EFD19" w14:textId="77777777" w:rsidR="00E50370" w:rsidRPr="00810F1F" w:rsidRDefault="00E50370" w:rsidP="00810F1F">
      <w:pPr>
        <w:pStyle w:val="ListBullet"/>
        <w:spacing w:before="0" w:after="0"/>
        <w:ind w:left="720"/>
        <w:rPr>
          <w:iCs/>
          <w:sz w:val="22"/>
          <w:szCs w:val="22"/>
          <w:lang w:eastAsia="zh-CN"/>
        </w:rPr>
      </w:pPr>
      <w:r w:rsidRPr="00810F1F">
        <w:rPr>
          <w:sz w:val="22"/>
          <w:szCs w:val="22"/>
        </w:rPr>
        <w:t>explore dance, music, theatre, and visual arts</w:t>
      </w:r>
    </w:p>
    <w:p w14:paraId="5D90891D" w14:textId="77777777" w:rsidR="00E50370" w:rsidRPr="00810F1F" w:rsidRDefault="00E50370" w:rsidP="00810F1F">
      <w:pPr>
        <w:pStyle w:val="ListBullet"/>
        <w:spacing w:before="0" w:after="0"/>
        <w:ind w:left="720"/>
        <w:rPr>
          <w:iCs/>
          <w:sz w:val="22"/>
          <w:szCs w:val="22"/>
          <w:lang w:eastAsia="zh-CN"/>
        </w:rPr>
      </w:pPr>
      <w:r w:rsidRPr="00810F1F">
        <w:rPr>
          <w:sz w:val="22"/>
          <w:szCs w:val="22"/>
        </w:rPr>
        <w:t>express ideas and feelings through the arts</w:t>
      </w:r>
    </w:p>
    <w:p w14:paraId="0CE8FFFF" w14:textId="77777777" w:rsidR="00E50370" w:rsidRPr="00810F1F" w:rsidRDefault="00E50370" w:rsidP="00810F1F">
      <w:pPr>
        <w:pStyle w:val="ListBullet"/>
        <w:spacing w:before="0" w:after="0"/>
        <w:ind w:left="720"/>
        <w:rPr>
          <w:iCs/>
          <w:sz w:val="22"/>
          <w:szCs w:val="22"/>
          <w:lang w:eastAsia="zh-CN"/>
        </w:rPr>
      </w:pPr>
      <w:r w:rsidRPr="00810F1F">
        <w:rPr>
          <w:sz w:val="22"/>
          <w:szCs w:val="22"/>
        </w:rPr>
        <w:t>develop and sustain their natural curiosity and expressiveness</w:t>
      </w:r>
    </w:p>
    <w:p w14:paraId="61B180AC" w14:textId="77777777" w:rsidR="00E50370" w:rsidRPr="00810F1F" w:rsidRDefault="00E50370" w:rsidP="00810F1F">
      <w:pPr>
        <w:pStyle w:val="BodyText"/>
        <w:rPr>
          <w:sz w:val="22"/>
          <w:szCs w:val="22"/>
          <w:lang w:eastAsia="zh-CN"/>
        </w:rPr>
      </w:pPr>
    </w:p>
    <w:p w14:paraId="71A238AC" w14:textId="77777777" w:rsidR="00E50370" w:rsidRPr="00810F1F" w:rsidRDefault="00E50370" w:rsidP="00810F1F">
      <w:pPr>
        <w:pStyle w:val="BodyText"/>
        <w:rPr>
          <w:sz w:val="22"/>
          <w:szCs w:val="22"/>
        </w:rPr>
      </w:pPr>
      <w:r w:rsidRPr="00810F1F">
        <w:rPr>
          <w:sz w:val="22"/>
          <w:szCs w:val="22"/>
        </w:rPr>
        <w:t>Children’s learning of the arts starts out informally, and is based on incidental and spontaneous learning. Arts education progresses to include both structured learning that is concrete, and free learning that is governed by children’s own rules. Gradually, learning in school becomes more formal, refined, and enriched. Children’s understanding grows to accommodate information that is more removed in time and space, and that gradually approximates more conventional rule systems.</w:t>
      </w:r>
      <w:r w:rsidRPr="00810F1F">
        <w:rPr>
          <w:sz w:val="22"/>
          <w:szCs w:val="22"/>
          <w:vertAlign w:val="superscript"/>
        </w:rPr>
        <w:t>1</w:t>
      </w:r>
      <w:r w:rsidRPr="00810F1F">
        <w:rPr>
          <w:sz w:val="22"/>
          <w:szCs w:val="22"/>
        </w:rPr>
        <w:t xml:space="preserve"> Two aspects of the arts are addressed in comprehensive arts education:</w:t>
      </w:r>
    </w:p>
    <w:p w14:paraId="776517CA" w14:textId="77777777" w:rsidR="00E50370" w:rsidRPr="00810F1F" w:rsidRDefault="00E50370" w:rsidP="00810F1F">
      <w:pPr>
        <w:pStyle w:val="ListBullet"/>
        <w:spacing w:before="0" w:after="0"/>
        <w:ind w:left="720"/>
        <w:rPr>
          <w:sz w:val="22"/>
          <w:szCs w:val="22"/>
        </w:rPr>
      </w:pPr>
      <w:r w:rsidRPr="00810F1F">
        <w:rPr>
          <w:sz w:val="22"/>
          <w:szCs w:val="22"/>
        </w:rPr>
        <w:t>technique (methods of physical movement, tools and materials, and vocabulary)</w:t>
      </w:r>
    </w:p>
    <w:p w14:paraId="7C4EA394" w14:textId="77777777" w:rsidR="00E50370" w:rsidRPr="00810F1F" w:rsidRDefault="00E50370" w:rsidP="00810F1F">
      <w:pPr>
        <w:pStyle w:val="ListBullet"/>
        <w:spacing w:before="0" w:after="0"/>
        <w:ind w:left="720"/>
        <w:rPr>
          <w:sz w:val="22"/>
          <w:szCs w:val="22"/>
        </w:rPr>
      </w:pPr>
      <w:r w:rsidRPr="00810F1F">
        <w:rPr>
          <w:sz w:val="22"/>
          <w:szCs w:val="22"/>
        </w:rPr>
        <w:t>creativity and expression, imagination and ideas</w:t>
      </w:r>
    </w:p>
    <w:p w14:paraId="6FE66710" w14:textId="77777777" w:rsidR="00E50370" w:rsidRPr="00810F1F" w:rsidRDefault="00E50370" w:rsidP="00810F1F">
      <w:pPr>
        <w:pStyle w:val="BodyText"/>
        <w:rPr>
          <w:sz w:val="22"/>
          <w:szCs w:val="22"/>
          <w:lang w:eastAsia="zh-CN"/>
        </w:rPr>
      </w:pPr>
      <w:r w:rsidRPr="00810F1F">
        <w:rPr>
          <w:sz w:val="22"/>
          <w:szCs w:val="22"/>
        </w:rPr>
        <w:t>These elements must be merged for children to communicate (with themselves and others) effectively through the arts.</w:t>
      </w:r>
    </w:p>
    <w:p w14:paraId="750CCC37" w14:textId="77777777" w:rsidR="00E50370" w:rsidRPr="00810F1F" w:rsidRDefault="00E50370" w:rsidP="00810F1F">
      <w:pPr>
        <w:pStyle w:val="BodyText"/>
        <w:rPr>
          <w:sz w:val="22"/>
          <w:szCs w:val="22"/>
        </w:rPr>
      </w:pPr>
    </w:p>
    <w:p w14:paraId="0703607B" w14:textId="77777777" w:rsidR="00E50370" w:rsidRPr="00810F1F" w:rsidRDefault="00E50370" w:rsidP="00810F1F">
      <w:pPr>
        <w:pStyle w:val="BodyText"/>
        <w:rPr>
          <w:sz w:val="22"/>
          <w:szCs w:val="22"/>
        </w:rPr>
      </w:pPr>
      <w:r w:rsidRPr="00810F1F">
        <w:rPr>
          <w:sz w:val="22"/>
          <w:szCs w:val="22"/>
        </w:rPr>
        <w:t>The National Art Education Association described the characteristics and types of learning promoted in quality art programs:</w:t>
      </w:r>
      <w:r w:rsidRPr="00810F1F">
        <w:rPr>
          <w:sz w:val="22"/>
          <w:szCs w:val="22"/>
          <w:vertAlign w:val="superscript"/>
        </w:rPr>
        <w:t>2</w:t>
      </w:r>
    </w:p>
    <w:p w14:paraId="279903F6" w14:textId="77777777" w:rsidR="00E50370" w:rsidRPr="00810F1F" w:rsidRDefault="00E50370" w:rsidP="00810F1F">
      <w:pPr>
        <w:pStyle w:val="ListBullet"/>
        <w:spacing w:before="0" w:after="0"/>
        <w:ind w:left="720"/>
        <w:rPr>
          <w:sz w:val="22"/>
          <w:szCs w:val="22"/>
        </w:rPr>
      </w:pPr>
      <w:r w:rsidRPr="00810F1F">
        <w:rPr>
          <w:sz w:val="22"/>
          <w:szCs w:val="22"/>
        </w:rPr>
        <w:t>examining intensively both natural and manufactured object from many sources</w:t>
      </w:r>
    </w:p>
    <w:p w14:paraId="3439AD77" w14:textId="77777777" w:rsidR="00E50370" w:rsidRPr="00810F1F" w:rsidRDefault="00E50370" w:rsidP="00810F1F">
      <w:pPr>
        <w:pStyle w:val="ListBullet"/>
        <w:spacing w:before="0" w:after="0"/>
        <w:ind w:left="720"/>
        <w:rPr>
          <w:sz w:val="22"/>
          <w:szCs w:val="22"/>
        </w:rPr>
      </w:pPr>
      <w:r w:rsidRPr="00810F1F">
        <w:rPr>
          <w:sz w:val="22"/>
          <w:szCs w:val="22"/>
        </w:rPr>
        <w:t>expressing individual ideas and feelings through the use of various art media suited to the developmental level and expressive needs of children</w:t>
      </w:r>
    </w:p>
    <w:p w14:paraId="23C07171" w14:textId="77777777" w:rsidR="00E50370" w:rsidRPr="00810F1F" w:rsidRDefault="00E50370" w:rsidP="00810F1F">
      <w:pPr>
        <w:pStyle w:val="ListBullet"/>
        <w:spacing w:before="0" w:after="0"/>
        <w:ind w:left="720"/>
        <w:rPr>
          <w:sz w:val="22"/>
          <w:szCs w:val="22"/>
        </w:rPr>
      </w:pPr>
      <w:r w:rsidRPr="00810F1F">
        <w:rPr>
          <w:sz w:val="22"/>
          <w:szCs w:val="22"/>
        </w:rPr>
        <w:t>experimenting in-depth with art materials and processes to determine effectiveness in creating new forms</w:t>
      </w:r>
    </w:p>
    <w:p w14:paraId="28CCD345" w14:textId="77777777" w:rsidR="00E50370" w:rsidRPr="00810F1F" w:rsidRDefault="00E50370" w:rsidP="00810F1F">
      <w:pPr>
        <w:pStyle w:val="ListBullet"/>
        <w:spacing w:before="0" w:after="0"/>
        <w:ind w:left="720"/>
        <w:rPr>
          <w:sz w:val="22"/>
          <w:szCs w:val="22"/>
        </w:rPr>
      </w:pPr>
      <w:r w:rsidRPr="00810F1F">
        <w:rPr>
          <w:sz w:val="22"/>
          <w:szCs w:val="22"/>
        </w:rPr>
        <w:t>working with tools appropriate to the child’s abilities and developing skills needed for satisfying aesthetic experiences</w:t>
      </w:r>
    </w:p>
    <w:p w14:paraId="54D1C207" w14:textId="77777777" w:rsidR="00E50370" w:rsidRPr="00810F1F" w:rsidRDefault="00E50370" w:rsidP="00810F1F">
      <w:pPr>
        <w:pStyle w:val="ListBullet"/>
        <w:spacing w:before="0" w:after="0"/>
        <w:ind w:left="720"/>
        <w:rPr>
          <w:sz w:val="22"/>
          <w:szCs w:val="22"/>
        </w:rPr>
      </w:pPr>
      <w:r w:rsidRPr="00810F1F">
        <w:rPr>
          <w:sz w:val="22"/>
          <w:szCs w:val="22"/>
        </w:rPr>
        <w:t>organizing, evaluating, and reorganizing works-in-process to gain an understanding of line, form, color, and texture in space</w:t>
      </w:r>
    </w:p>
    <w:p w14:paraId="0E0D56B8" w14:textId="77777777" w:rsidR="00E50370" w:rsidRPr="00810F1F" w:rsidRDefault="00E50370" w:rsidP="00810F1F">
      <w:pPr>
        <w:pStyle w:val="ListBullet"/>
        <w:spacing w:before="0" w:after="0"/>
        <w:ind w:left="720"/>
        <w:rPr>
          <w:sz w:val="22"/>
          <w:szCs w:val="22"/>
        </w:rPr>
      </w:pPr>
      <w:r w:rsidRPr="00810F1F">
        <w:rPr>
          <w:sz w:val="22"/>
          <w:szCs w:val="22"/>
        </w:rPr>
        <w:t>looking at, reading about, and discussing a variety of works of art</w:t>
      </w:r>
    </w:p>
    <w:p w14:paraId="30C491F5" w14:textId="77777777" w:rsidR="00E50370" w:rsidRPr="00810F1F" w:rsidRDefault="00E50370" w:rsidP="00810F1F">
      <w:pPr>
        <w:pStyle w:val="ListBullet"/>
        <w:spacing w:before="0" w:after="0"/>
        <w:ind w:left="720"/>
        <w:rPr>
          <w:sz w:val="22"/>
          <w:szCs w:val="22"/>
        </w:rPr>
      </w:pPr>
      <w:r w:rsidRPr="00810F1F">
        <w:rPr>
          <w:sz w:val="22"/>
          <w:szCs w:val="22"/>
        </w:rPr>
        <w:t>seeing artists produce art in a studio</w:t>
      </w:r>
    </w:p>
    <w:p w14:paraId="002037EE" w14:textId="77777777" w:rsidR="00E50370" w:rsidRPr="00810F1F" w:rsidRDefault="00E50370" w:rsidP="00810F1F">
      <w:pPr>
        <w:pStyle w:val="ListBullet"/>
        <w:spacing w:before="0" w:after="0"/>
        <w:ind w:left="720"/>
        <w:rPr>
          <w:sz w:val="22"/>
          <w:szCs w:val="22"/>
        </w:rPr>
      </w:pPr>
      <w:r w:rsidRPr="00810F1F">
        <w:rPr>
          <w:sz w:val="22"/>
          <w:szCs w:val="22"/>
        </w:rPr>
        <w:t>evaluating art of both students and mature artists, as well as industrial products, home, and community design</w:t>
      </w:r>
    </w:p>
    <w:p w14:paraId="6F0E435B" w14:textId="77777777" w:rsidR="00E50370" w:rsidRPr="00810F1F" w:rsidRDefault="00E50370" w:rsidP="00810F1F">
      <w:pPr>
        <w:pStyle w:val="ListBullet"/>
        <w:spacing w:before="0" w:after="0"/>
        <w:ind w:left="720"/>
        <w:rPr>
          <w:sz w:val="22"/>
          <w:szCs w:val="22"/>
        </w:rPr>
      </w:pPr>
      <w:r w:rsidRPr="00810F1F">
        <w:rPr>
          <w:sz w:val="22"/>
          <w:szCs w:val="22"/>
        </w:rPr>
        <w:t>engaging in activities that provide opportunities to apply art knowledge and aesthetics to judgment in personal life and in home or community planning</w:t>
      </w:r>
    </w:p>
    <w:p w14:paraId="113AE61C" w14:textId="77777777" w:rsidR="00E50370" w:rsidRPr="00810F1F" w:rsidRDefault="00E50370" w:rsidP="00810F1F">
      <w:pPr>
        <w:pStyle w:val="BodyText"/>
        <w:rPr>
          <w:sz w:val="22"/>
          <w:szCs w:val="22"/>
        </w:rPr>
      </w:pPr>
    </w:p>
    <w:p w14:paraId="1B9A7F30" w14:textId="77777777" w:rsidR="00E50370" w:rsidRPr="00810F1F" w:rsidRDefault="00E50370" w:rsidP="00810F1F">
      <w:pPr>
        <w:pStyle w:val="BodyText"/>
        <w:rPr>
          <w:sz w:val="22"/>
          <w:szCs w:val="22"/>
        </w:rPr>
      </w:pPr>
      <w:r w:rsidRPr="00810F1F">
        <w:rPr>
          <w:sz w:val="22"/>
          <w:szCs w:val="22"/>
        </w:rPr>
        <w:t xml:space="preserve">Teaching and learning in the arts </w:t>
      </w:r>
      <w:proofErr w:type="gramStart"/>
      <w:r w:rsidRPr="00810F1F">
        <w:rPr>
          <w:sz w:val="22"/>
          <w:szCs w:val="22"/>
        </w:rPr>
        <w:t>serves</w:t>
      </w:r>
      <w:proofErr w:type="gramEnd"/>
      <w:r w:rsidRPr="00810F1F">
        <w:rPr>
          <w:sz w:val="22"/>
          <w:szCs w:val="22"/>
        </w:rPr>
        <w:t xml:space="preserve"> several functions, including learning and mastering different art forms for their own sake, and using the arts across the curriculum to integrate and express information, as well as thoughts and feelings. Use of the arts stimulates development of critical thinking skills (e.g., “How can I create this?” “How can I translate this onto paper or into music?” “What materials, tools, or techniques will accomplish this task?”) in every subject and throughout life.</w:t>
      </w:r>
    </w:p>
    <w:p w14:paraId="110E2510" w14:textId="77777777" w:rsidR="00E50370" w:rsidRPr="00810F1F" w:rsidRDefault="00E50370" w:rsidP="00810F1F">
      <w:pPr>
        <w:pStyle w:val="BodyText"/>
        <w:rPr>
          <w:sz w:val="22"/>
          <w:szCs w:val="22"/>
        </w:rPr>
      </w:pPr>
    </w:p>
    <w:p w14:paraId="66B09B5F" w14:textId="77777777" w:rsidR="00E50370" w:rsidRPr="00810F1F" w:rsidRDefault="00E50370" w:rsidP="00810F1F">
      <w:pPr>
        <w:pStyle w:val="BodyText"/>
        <w:rPr>
          <w:sz w:val="22"/>
          <w:szCs w:val="22"/>
        </w:rPr>
      </w:pPr>
      <w:r w:rsidRPr="00810F1F">
        <w:rPr>
          <w:sz w:val="22"/>
          <w:szCs w:val="22"/>
        </w:rPr>
        <w:t>The development of learning in the arts follows an upward cycle or spiral, moving from simpler to more sophisticated, from awareness to exploration to inquiry to use.</w:t>
      </w:r>
      <w:r w:rsidRPr="00810F1F">
        <w:rPr>
          <w:sz w:val="22"/>
          <w:szCs w:val="22"/>
          <w:vertAlign w:val="superscript"/>
        </w:rPr>
        <w:t>3</w:t>
      </w:r>
      <w:r w:rsidRPr="00810F1F">
        <w:rPr>
          <w:sz w:val="22"/>
          <w:szCs w:val="22"/>
        </w:rPr>
        <w:t xml:space="preserve"> As each more advanced level is reached, new awareness is sparked, which in turn generates </w:t>
      </w:r>
      <w:r w:rsidR="00A7331B" w:rsidRPr="00810F1F">
        <w:rPr>
          <w:sz w:val="22"/>
          <w:szCs w:val="22"/>
        </w:rPr>
        <w:t>a new</w:t>
      </w:r>
      <w:r w:rsidRPr="00810F1F">
        <w:rPr>
          <w:sz w:val="22"/>
          <w:szCs w:val="22"/>
        </w:rPr>
        <w:t xml:space="preserve"> cycle of learning. Typical kindergartners are engaged at the awareness and exploration stages of the learning cycle, which are vital for them to progress to higher levels of understanding and performance.</w:t>
      </w:r>
    </w:p>
    <w:p w14:paraId="20456D12" w14:textId="77777777" w:rsidR="00E50370" w:rsidRPr="00810F1F" w:rsidRDefault="00E50370" w:rsidP="00810F1F">
      <w:pPr>
        <w:pStyle w:val="BodyText"/>
        <w:rPr>
          <w:sz w:val="22"/>
          <w:szCs w:val="22"/>
        </w:rPr>
      </w:pPr>
    </w:p>
    <w:p w14:paraId="2276120C" w14:textId="77777777" w:rsidR="00E50370" w:rsidRPr="00810F1F" w:rsidRDefault="00E50370" w:rsidP="00810F1F">
      <w:pPr>
        <w:pStyle w:val="KLEHeading4"/>
        <w:rPr>
          <w:rFonts w:ascii="Times New Roman" w:hAnsi="Times New Roman"/>
        </w:rPr>
      </w:pPr>
      <w:r w:rsidRPr="00810F1F">
        <w:rPr>
          <w:rFonts w:ascii="Times New Roman" w:hAnsi="Times New Roman"/>
        </w:rPr>
        <w:t>Classroom Practices and Techniques</w:t>
      </w:r>
    </w:p>
    <w:p w14:paraId="269F2D47" w14:textId="77777777" w:rsidR="00E50370" w:rsidRPr="00810F1F" w:rsidRDefault="00E50370" w:rsidP="00810F1F">
      <w:pPr>
        <w:pStyle w:val="KLEHeading4"/>
        <w:rPr>
          <w:rFonts w:ascii="Times New Roman" w:hAnsi="Times New Roman"/>
        </w:rPr>
      </w:pPr>
      <w:r w:rsidRPr="00810F1F">
        <w:rPr>
          <w:rFonts w:ascii="Times New Roman" w:hAnsi="Times New Roman"/>
        </w:rPr>
        <w:t>Before being formally introduced to any discipline, children should feel that it is “safe” to try new skills without concerns about “performance.” As children progress and gain confidence, Educators can begin to outline or model techniques at a developmentally appropriate level, allowing time for children to practice and refine the skills they are learning.</w:t>
      </w:r>
    </w:p>
    <w:p w14:paraId="4398CB3E" w14:textId="77777777" w:rsidR="00E50370" w:rsidRPr="00810F1F" w:rsidRDefault="00E50370" w:rsidP="00810F1F">
      <w:pPr>
        <w:pStyle w:val="KLEHeading4"/>
        <w:rPr>
          <w:rFonts w:ascii="Times New Roman" w:hAnsi="Times New Roman"/>
        </w:rPr>
      </w:pPr>
    </w:p>
    <w:p w14:paraId="57B9EA2E" w14:textId="77777777" w:rsidR="00E50370" w:rsidRPr="00810F1F" w:rsidRDefault="00E50370" w:rsidP="00810F1F">
      <w:pPr>
        <w:pStyle w:val="KLEHeading4"/>
        <w:rPr>
          <w:rFonts w:ascii="Times New Roman" w:hAnsi="Times New Roman"/>
        </w:rPr>
      </w:pPr>
      <w:bookmarkStart w:id="116" w:name="_Toc197167539"/>
      <w:r w:rsidRPr="00810F1F">
        <w:rPr>
          <w:rFonts w:ascii="Times New Roman" w:hAnsi="Times New Roman"/>
        </w:rPr>
        <w:t xml:space="preserve">Originality and </w:t>
      </w:r>
      <w:bookmarkEnd w:id="116"/>
      <w:r w:rsidRPr="00810F1F">
        <w:rPr>
          <w:rFonts w:ascii="Times New Roman" w:hAnsi="Times New Roman"/>
        </w:rPr>
        <w:t>Spontaneity</w:t>
      </w:r>
    </w:p>
    <w:p w14:paraId="1259CCB1" w14:textId="77777777" w:rsidR="00E50370" w:rsidRPr="00810F1F" w:rsidRDefault="00E50370" w:rsidP="00810F1F">
      <w:pPr>
        <w:pStyle w:val="BodyText"/>
        <w:rPr>
          <w:color w:val="000000"/>
          <w:sz w:val="22"/>
          <w:szCs w:val="22"/>
        </w:rPr>
      </w:pPr>
      <w:r w:rsidRPr="00810F1F">
        <w:rPr>
          <w:sz w:val="22"/>
          <w:szCs w:val="22"/>
        </w:rPr>
        <w:t xml:space="preserve">Art can be defined as the use of a variety of media and tools to create works that express ideas and imagination—each child (and each educator) creates and expresses his/her own meaning. </w:t>
      </w:r>
      <w:r w:rsidRPr="00810F1F">
        <w:rPr>
          <w:color w:val="000000"/>
          <w:sz w:val="22"/>
          <w:szCs w:val="22"/>
        </w:rPr>
        <w:t xml:space="preserve">Activities such as connect-the-dots, coloring pages, cutting along pre-drawn lines, or pasting pre-cut shapes have some value in allowing children to demonstrate concepts or skills, but these activities are not art even though children are using art materials. </w:t>
      </w:r>
    </w:p>
    <w:p w14:paraId="1A0E5DF2" w14:textId="77777777" w:rsidR="00E50370" w:rsidRPr="00810F1F" w:rsidRDefault="00E50370" w:rsidP="00810F1F">
      <w:pPr>
        <w:pStyle w:val="BodyText"/>
        <w:rPr>
          <w:sz w:val="22"/>
          <w:szCs w:val="22"/>
        </w:rPr>
      </w:pPr>
    </w:p>
    <w:p w14:paraId="3436D6DF" w14:textId="77777777" w:rsidR="00E50370" w:rsidRPr="00810F1F" w:rsidRDefault="00E50370" w:rsidP="00810F1F">
      <w:pPr>
        <w:pStyle w:val="KLEHeading4"/>
        <w:rPr>
          <w:rFonts w:ascii="Times New Roman" w:hAnsi="Times New Roman"/>
        </w:rPr>
      </w:pPr>
      <w:bookmarkStart w:id="117" w:name="_Toc197167540"/>
      <w:r w:rsidRPr="00810F1F">
        <w:rPr>
          <w:rFonts w:ascii="Times New Roman" w:hAnsi="Times New Roman"/>
        </w:rPr>
        <w:t>Valuing Process over Product</w:t>
      </w:r>
      <w:bookmarkEnd w:id="117"/>
    </w:p>
    <w:p w14:paraId="36DDE734" w14:textId="77777777" w:rsidR="00E50370" w:rsidRPr="00810F1F" w:rsidRDefault="00E50370" w:rsidP="00810F1F">
      <w:pPr>
        <w:pStyle w:val="BodyText"/>
        <w:rPr>
          <w:sz w:val="22"/>
          <w:szCs w:val="22"/>
        </w:rPr>
      </w:pPr>
      <w:r w:rsidRPr="00810F1F">
        <w:rPr>
          <w:color w:val="000000"/>
          <w:sz w:val="22"/>
          <w:szCs w:val="22"/>
        </w:rPr>
        <w:t xml:space="preserve">Meaningful art activities communicate the message that original expression is valued. </w:t>
      </w:r>
      <w:r w:rsidRPr="00810F1F">
        <w:rPr>
          <w:sz w:val="22"/>
          <w:szCs w:val="22"/>
        </w:rPr>
        <w:t xml:space="preserve">While art does support cognitive and academic learning, the primary purpose of the arts is to foster creative expression and imagination, and to help children interpret and represent their thinking and their world in a variety of ways. </w:t>
      </w:r>
      <w:r w:rsidRPr="00810F1F">
        <w:rPr>
          <w:color w:val="000000"/>
          <w:sz w:val="22"/>
          <w:szCs w:val="22"/>
        </w:rPr>
        <w:t xml:space="preserve">When adults question a child’s work (e.g., “Did you ever see a tree with blue leaves?”, “That’s good but…,” “What is it?”), spontaneity can be undermined. Emphasize the process and meaning of creation and the expression of ideas, rather than the replication of </w:t>
      </w:r>
      <w:r w:rsidRPr="00810F1F">
        <w:rPr>
          <w:sz w:val="22"/>
          <w:szCs w:val="22"/>
        </w:rPr>
        <w:t>steps, tones, colors, or forms. Some programs (the Reggio Emilia curriculum in particular) have demonstrated that young children are able to learn more advanced techniques in the visual arts than is commonly expected.</w:t>
      </w:r>
    </w:p>
    <w:p w14:paraId="79FB8696" w14:textId="77777777" w:rsidR="00E50370" w:rsidRPr="00810F1F" w:rsidRDefault="00E50370" w:rsidP="00810F1F">
      <w:pPr>
        <w:pStyle w:val="BodyText"/>
        <w:rPr>
          <w:sz w:val="22"/>
          <w:szCs w:val="22"/>
        </w:rPr>
      </w:pPr>
    </w:p>
    <w:p w14:paraId="41671A62" w14:textId="77777777" w:rsidR="00E50370" w:rsidRPr="00810F1F" w:rsidRDefault="00E50370" w:rsidP="00810F1F">
      <w:pPr>
        <w:pStyle w:val="BodyText"/>
        <w:rPr>
          <w:sz w:val="22"/>
          <w:szCs w:val="22"/>
        </w:rPr>
      </w:pPr>
      <w:r w:rsidRPr="00810F1F">
        <w:rPr>
          <w:sz w:val="22"/>
          <w:szCs w:val="22"/>
        </w:rPr>
        <w:t>The educator can emphasize valuing process over product by</w:t>
      </w:r>
    </w:p>
    <w:p w14:paraId="2B6BFF0A" w14:textId="77777777" w:rsidR="00E50370" w:rsidRPr="00810F1F" w:rsidRDefault="00E50370" w:rsidP="00810F1F">
      <w:pPr>
        <w:pStyle w:val="ListBullet"/>
        <w:spacing w:before="0" w:after="0"/>
        <w:ind w:left="720"/>
        <w:rPr>
          <w:sz w:val="22"/>
          <w:szCs w:val="22"/>
        </w:rPr>
      </w:pPr>
      <w:r w:rsidRPr="00810F1F">
        <w:rPr>
          <w:sz w:val="22"/>
          <w:szCs w:val="22"/>
        </w:rPr>
        <w:t>creating open-ended opportunities for the creation of art that encourage originality over conformity</w:t>
      </w:r>
    </w:p>
    <w:p w14:paraId="6923E983" w14:textId="77777777" w:rsidR="00E50370" w:rsidRPr="00810F1F" w:rsidRDefault="00E50370" w:rsidP="00810F1F">
      <w:pPr>
        <w:pStyle w:val="ListBullet"/>
        <w:spacing w:before="0" w:after="0"/>
        <w:ind w:left="720"/>
        <w:rPr>
          <w:sz w:val="22"/>
          <w:szCs w:val="22"/>
        </w:rPr>
      </w:pPr>
      <w:r w:rsidRPr="00810F1F">
        <w:rPr>
          <w:sz w:val="22"/>
          <w:szCs w:val="22"/>
        </w:rPr>
        <w:t>providing children with appropriate space, materials and sufficient time to experiment with their arts projects (e.g., extended time for practice, opportunities to perform)</w:t>
      </w:r>
    </w:p>
    <w:p w14:paraId="21C2405A" w14:textId="77777777" w:rsidR="00E50370" w:rsidRPr="00810F1F" w:rsidRDefault="00E50370" w:rsidP="00810F1F">
      <w:pPr>
        <w:pStyle w:val="ListBullet"/>
        <w:spacing w:before="0" w:after="0"/>
        <w:ind w:left="720"/>
        <w:rPr>
          <w:color w:val="000000"/>
          <w:sz w:val="22"/>
          <w:szCs w:val="22"/>
        </w:rPr>
      </w:pPr>
      <w:r w:rsidRPr="00810F1F">
        <w:rPr>
          <w:sz w:val="22"/>
          <w:szCs w:val="22"/>
        </w:rPr>
        <w:t>making accommodations for children’s individual abilities and needs</w:t>
      </w:r>
    </w:p>
    <w:p w14:paraId="342B768A" w14:textId="77777777" w:rsidR="00E50370" w:rsidRPr="00810F1F" w:rsidRDefault="00E50370" w:rsidP="00810F1F">
      <w:pPr>
        <w:pStyle w:val="ListBullet"/>
        <w:spacing w:before="0" w:after="0"/>
        <w:ind w:left="720"/>
        <w:rPr>
          <w:color w:val="000000"/>
          <w:sz w:val="22"/>
          <w:szCs w:val="22"/>
        </w:rPr>
      </w:pPr>
      <w:r w:rsidRPr="00810F1F">
        <w:rPr>
          <w:sz w:val="22"/>
          <w:szCs w:val="22"/>
        </w:rPr>
        <w:t>recognizing that not all young children want to, or are ready to, articulate some ideas</w:t>
      </w:r>
    </w:p>
    <w:p w14:paraId="026F6EAB" w14:textId="77777777" w:rsidR="00E50370" w:rsidRPr="00810F1F" w:rsidRDefault="00E50370" w:rsidP="00810F1F">
      <w:pPr>
        <w:pStyle w:val="BodyText"/>
        <w:rPr>
          <w:sz w:val="22"/>
          <w:szCs w:val="22"/>
        </w:rPr>
      </w:pPr>
    </w:p>
    <w:p w14:paraId="07F54421" w14:textId="77777777" w:rsidR="00E50370" w:rsidRPr="00810F1F" w:rsidRDefault="00E50370" w:rsidP="00810F1F">
      <w:pPr>
        <w:pStyle w:val="BodyText"/>
        <w:rPr>
          <w:color w:val="000000"/>
          <w:sz w:val="22"/>
          <w:szCs w:val="22"/>
        </w:rPr>
      </w:pPr>
      <w:r w:rsidRPr="00810F1F">
        <w:rPr>
          <w:color w:val="000000"/>
          <w:sz w:val="22"/>
          <w:szCs w:val="22"/>
        </w:rPr>
        <w:t>E</w:t>
      </w:r>
      <w:r w:rsidRPr="00810F1F">
        <w:rPr>
          <w:sz w:val="22"/>
          <w:szCs w:val="22"/>
        </w:rPr>
        <w:t>xpressiveness and individuality of art may also be drawn out with individual children and small groups with probes or prompts such as “All of you had the same materials—why did using the same materials end up looking different?” or “Tell me about your painting (or dance or music).”</w:t>
      </w:r>
      <w:r w:rsidRPr="00810F1F">
        <w:rPr>
          <w:color w:val="000000"/>
          <w:sz w:val="22"/>
          <w:szCs w:val="22"/>
        </w:rPr>
        <w:t xml:space="preserve"> The arts section of the </w:t>
      </w:r>
      <w:r w:rsidRPr="00810F1F">
        <w:rPr>
          <w:i/>
          <w:color w:val="000000"/>
          <w:sz w:val="22"/>
          <w:szCs w:val="22"/>
        </w:rPr>
        <w:t>Guidelines for Preschool Learning Experiences</w:t>
      </w:r>
      <w:r w:rsidRPr="00810F1F">
        <w:rPr>
          <w:color w:val="000000"/>
          <w:sz w:val="22"/>
          <w:szCs w:val="22"/>
        </w:rPr>
        <w:t xml:space="preserve"> includes activities that may be helpful for some children.</w:t>
      </w:r>
    </w:p>
    <w:p w14:paraId="67436DB2" w14:textId="77777777" w:rsidR="00E50370" w:rsidRPr="00810F1F" w:rsidRDefault="00E50370" w:rsidP="00810F1F">
      <w:pPr>
        <w:pStyle w:val="BodyText"/>
        <w:rPr>
          <w:sz w:val="22"/>
          <w:szCs w:val="22"/>
        </w:rPr>
      </w:pPr>
    </w:p>
    <w:p w14:paraId="20D42FFB" w14:textId="77777777" w:rsidR="00E50370" w:rsidRPr="00810F1F" w:rsidRDefault="00E50370" w:rsidP="00810F1F">
      <w:pPr>
        <w:pStyle w:val="KLEHeading4"/>
        <w:rPr>
          <w:rFonts w:ascii="Times New Roman" w:hAnsi="Times New Roman"/>
        </w:rPr>
      </w:pPr>
      <w:bookmarkStart w:id="118" w:name="_Toc197167541"/>
      <w:r w:rsidRPr="00810F1F">
        <w:rPr>
          <w:rFonts w:ascii="Times New Roman" w:hAnsi="Times New Roman"/>
        </w:rPr>
        <w:t>Physical Environment</w:t>
      </w:r>
      <w:bookmarkEnd w:id="118"/>
    </w:p>
    <w:p w14:paraId="07417113" w14:textId="77777777" w:rsidR="00E50370" w:rsidRPr="00810F1F" w:rsidRDefault="00E50370" w:rsidP="00810F1F">
      <w:pPr>
        <w:pStyle w:val="BodyText"/>
        <w:rPr>
          <w:color w:val="000000"/>
          <w:sz w:val="22"/>
          <w:szCs w:val="22"/>
        </w:rPr>
      </w:pPr>
      <w:r w:rsidRPr="00810F1F">
        <w:rPr>
          <w:sz w:val="22"/>
          <w:szCs w:val="22"/>
        </w:rPr>
        <w:t>Educators should ensure that the physical environment for expression of the arts is safe for the children (</w:t>
      </w:r>
      <w:r w:rsidRPr="00810F1F">
        <w:rPr>
          <w:iCs/>
          <w:sz w:val="22"/>
          <w:szCs w:val="22"/>
        </w:rPr>
        <w:t>e.g., appropriately supervised, free from dangerous objects or slippery surfaces). Additionally, Educators</w:t>
      </w:r>
      <w:r w:rsidRPr="00810F1F">
        <w:rPr>
          <w:sz w:val="22"/>
          <w:szCs w:val="22"/>
        </w:rPr>
        <w:t xml:space="preserve"> can i</w:t>
      </w:r>
      <w:r w:rsidRPr="00810F1F">
        <w:rPr>
          <w:color w:val="000000"/>
          <w:sz w:val="22"/>
          <w:szCs w:val="22"/>
        </w:rPr>
        <w:t xml:space="preserve">nvolve children in developing rules and responsibilities related to time spent in </w:t>
      </w:r>
      <w:r w:rsidR="00A7331B" w:rsidRPr="00810F1F">
        <w:rPr>
          <w:color w:val="000000"/>
          <w:sz w:val="22"/>
          <w:szCs w:val="22"/>
        </w:rPr>
        <w:t>arts education and</w:t>
      </w:r>
      <w:r w:rsidRPr="00810F1F">
        <w:rPr>
          <w:color w:val="000000"/>
          <w:sz w:val="22"/>
          <w:szCs w:val="22"/>
        </w:rPr>
        <w:t xml:space="preserve"> can illustrate for them how to show respect in the care of materials.</w:t>
      </w:r>
    </w:p>
    <w:p w14:paraId="749BA4EA" w14:textId="77777777" w:rsidR="00E50370" w:rsidRPr="00810F1F" w:rsidRDefault="00E50370" w:rsidP="00810F1F">
      <w:pPr>
        <w:pStyle w:val="BodyText"/>
        <w:rPr>
          <w:sz w:val="22"/>
          <w:szCs w:val="22"/>
        </w:rPr>
      </w:pPr>
    </w:p>
    <w:p w14:paraId="12129BFF" w14:textId="77777777" w:rsidR="00E50370" w:rsidRPr="00810F1F" w:rsidRDefault="00E50370" w:rsidP="00810F1F">
      <w:pPr>
        <w:pStyle w:val="KLEHeading4"/>
        <w:rPr>
          <w:rFonts w:ascii="Times New Roman" w:hAnsi="Times New Roman"/>
        </w:rPr>
      </w:pPr>
      <w:bookmarkStart w:id="119" w:name="_Toc197167542"/>
      <w:r w:rsidRPr="00810F1F">
        <w:rPr>
          <w:rFonts w:ascii="Times New Roman" w:hAnsi="Times New Roman"/>
        </w:rPr>
        <w:lastRenderedPageBreak/>
        <w:t>Assessment</w:t>
      </w:r>
      <w:bookmarkEnd w:id="119"/>
    </w:p>
    <w:p w14:paraId="6EF74A32" w14:textId="77777777" w:rsidR="00E50370" w:rsidRPr="00810F1F" w:rsidRDefault="00E50370" w:rsidP="00810F1F">
      <w:pPr>
        <w:pStyle w:val="BodyText"/>
        <w:rPr>
          <w:sz w:val="22"/>
          <w:szCs w:val="22"/>
          <w:lang w:eastAsia="zh-CN"/>
        </w:rPr>
      </w:pPr>
      <w:r w:rsidRPr="00810F1F">
        <w:rPr>
          <w:sz w:val="22"/>
          <w:szCs w:val="22"/>
        </w:rPr>
        <w:t>Photographs or videotapes of children engaged in theatre arts, music, or movement and dance can document process, discovery, and outcomes. Visual artwork can be shared with the school and the larger community through displays such as a classroom “gallery” or a library display that exhibits children’s artwork.</w:t>
      </w:r>
      <w:r w:rsidRPr="00810F1F">
        <w:rPr>
          <w:sz w:val="22"/>
          <w:szCs w:val="22"/>
          <w:lang w:eastAsia="zh-CN"/>
        </w:rPr>
        <w:t xml:space="preserve"> Document what children say or write about their artwork, photos, dramatizations, and dances. Educators may also use the arts to reach out to and involve families in meaningful way.</w:t>
      </w:r>
    </w:p>
    <w:p w14:paraId="1FE641B9" w14:textId="77777777" w:rsidR="00E50370" w:rsidRPr="00810F1F" w:rsidRDefault="00E50370" w:rsidP="00810F1F">
      <w:pPr>
        <w:pStyle w:val="BodyText"/>
        <w:rPr>
          <w:sz w:val="22"/>
          <w:szCs w:val="22"/>
          <w:lang w:eastAsia="zh-CN"/>
        </w:rPr>
      </w:pPr>
    </w:p>
    <w:p w14:paraId="5F741CDD" w14:textId="77777777" w:rsidR="00E50370" w:rsidRPr="00810F1F" w:rsidRDefault="00E50370" w:rsidP="00810F1F">
      <w:pPr>
        <w:pStyle w:val="KLEHeading4"/>
        <w:rPr>
          <w:rFonts w:ascii="Times New Roman" w:hAnsi="Times New Roman"/>
        </w:rPr>
      </w:pPr>
      <w:bookmarkStart w:id="120" w:name="_Toc197167543"/>
      <w:r w:rsidRPr="00810F1F">
        <w:rPr>
          <w:rFonts w:ascii="Times New Roman" w:hAnsi="Times New Roman"/>
        </w:rPr>
        <w:t>Integrating Curriculum</w:t>
      </w:r>
      <w:bookmarkEnd w:id="120"/>
    </w:p>
    <w:p w14:paraId="04842F25" w14:textId="77777777" w:rsidR="00810F1F" w:rsidRDefault="00E50370" w:rsidP="00810F1F">
      <w:pPr>
        <w:pStyle w:val="BodyText"/>
        <w:rPr>
          <w:sz w:val="22"/>
          <w:szCs w:val="22"/>
        </w:rPr>
      </w:pPr>
      <w:r w:rsidRPr="00810F1F">
        <w:rPr>
          <w:sz w:val="22"/>
          <w:szCs w:val="22"/>
        </w:rPr>
        <w:t xml:space="preserve">The arts offer many opportunities to integrate curriculum across subject areas. A classroom “word wall” can include vocabulary for all areas of the arts (e.g., dance and music tools/techniques, theatre terminology, visual arts materials/media). Books that include examples of different techniques and materials used in the arts can be made available. Children can talk about the science of materials (e.g., “Where does paper come from?”, “What are crayons made from?”). Technology/engineering concepts can be linked to visual art by studying, experiencing, and talking about architecture, the construction of buildings, or mapping out the interior of a building. There are many opportunities to link dance and music to mathematics (e.g., patterns, counting) and science (e.g., inquiry </w:t>
      </w:r>
      <w:r w:rsidR="00A7331B" w:rsidRPr="00810F1F">
        <w:rPr>
          <w:sz w:val="22"/>
          <w:szCs w:val="22"/>
        </w:rPr>
        <w:t>— “</w:t>
      </w:r>
      <w:r w:rsidRPr="00810F1F">
        <w:rPr>
          <w:sz w:val="22"/>
          <w:szCs w:val="22"/>
        </w:rPr>
        <w:t>What materials around us may be used to sound out a rhythm?”)</w:t>
      </w:r>
    </w:p>
    <w:p w14:paraId="5E113E49" w14:textId="77777777" w:rsidR="00810F1F" w:rsidRDefault="00810F1F" w:rsidP="00810F1F">
      <w:pPr>
        <w:pStyle w:val="BodyText"/>
        <w:rPr>
          <w:b/>
          <w:sz w:val="28"/>
          <w:u w:val="single"/>
        </w:rPr>
      </w:pPr>
    </w:p>
    <w:tbl>
      <w:tblPr>
        <w:tblStyle w:val="TableGrid"/>
        <w:tblW w:w="5000" w:type="pct"/>
        <w:tblLook w:val="04A0" w:firstRow="1" w:lastRow="0" w:firstColumn="1" w:lastColumn="0" w:noHBand="0" w:noVBand="1"/>
      </w:tblPr>
      <w:tblGrid>
        <w:gridCol w:w="14102"/>
      </w:tblGrid>
      <w:tr w:rsidR="00810F1F" w14:paraId="542CFE08" w14:textId="77777777" w:rsidTr="00DE72CB">
        <w:tc>
          <w:tcPr>
            <w:tcW w:w="5000" w:type="pct"/>
          </w:tcPr>
          <w:p w14:paraId="568F57ED" w14:textId="77777777" w:rsidR="00810F1F" w:rsidRPr="005634BD" w:rsidRDefault="00810F1F" w:rsidP="005634BD">
            <w:pPr>
              <w:pStyle w:val="Heading2"/>
              <w:outlineLvl w:val="1"/>
            </w:pPr>
            <w:bookmarkStart w:id="121" w:name="_Toc45867473"/>
            <w:r w:rsidRPr="005634BD">
              <w:t>DANCE</w:t>
            </w:r>
            <w:bookmarkEnd w:id="121"/>
          </w:p>
        </w:tc>
      </w:tr>
      <w:tr w:rsidR="00810F1F" w14:paraId="3C394E9A" w14:textId="77777777" w:rsidTr="00DE72CB">
        <w:tc>
          <w:tcPr>
            <w:tcW w:w="5000" w:type="pct"/>
          </w:tcPr>
          <w:p w14:paraId="5D1A5810" w14:textId="77777777" w:rsidR="00810F1F" w:rsidRPr="00810F1F" w:rsidRDefault="00810F1F" w:rsidP="00DE72CB">
            <w:r w:rsidRPr="00810F1F">
              <w:t>The goal of arts education from Pre-Kindergarten to grade 4 is to develop and sustain the natural curiosity, expressiveness, and creativity that very young children often display. Arts education begins with a foundation that emphasizes exploration, experimentation, engagement of the senses, and discussion as paths to understanding.</w:t>
            </w:r>
          </w:p>
          <w:p w14:paraId="56B151E0" w14:textId="77777777" w:rsidR="00810F1F" w:rsidRPr="00810F1F" w:rsidRDefault="00810F1F" w:rsidP="00DE72CB">
            <w:r w:rsidRPr="00810F1F">
              <w:t>Of all the arts, dance and expressive movement may be seen as the most intrinsic to the human experience in early childhood, because it is natural for a young body to move in ways that communicate their current level of energy, mood, interest and emotion. Through how they choose to move or dance, children let others know how they feel. Because movement experiences allow children to play with many kinds of expression children often express freely in their dance, understandings that do not emerge in other classroom work. Versatile educators encourage many forms of expression and learn how to appreciate the messages children transmit through their movement and dance. The National Dance Education Organization (NDEO) proposes that dance experiences in early childhood education naturally promote physical and cognitive development, emotional maturity, and social awareness.</w:t>
            </w:r>
          </w:p>
          <w:p w14:paraId="6B9EE613" w14:textId="77777777" w:rsidR="00810F1F" w:rsidRPr="00810F1F" w:rsidRDefault="00810F1F" w:rsidP="00DE72CB">
            <w:r w:rsidRPr="00810F1F">
              <w:t>In dance, as in all the arts, people express ideas and emotions that they cannot express in language alone. In order to understand the range and depth of the human imagination, one must have knowledge of the arts.</w:t>
            </w:r>
          </w:p>
          <w:p w14:paraId="49ED4FBA" w14:textId="77777777" w:rsidR="00810F1F" w:rsidRPr="00810F1F" w:rsidRDefault="00810F1F" w:rsidP="00DE72CB">
            <w:r w:rsidRPr="00810F1F">
              <w:t>In every culture, dance uses movement to express and communicate myths, rituals, stories, beliefs, and information to others. Education in dance trains the student to use the body to convey meaning through the language of form, shape, rhythm, energy, space, and movement. Dance communicates in ways that are physical, visceral, affective, symbolic, and intellectual. Dance includes forms that are social and theatrical, sacred and secular, popular and esoteric, historical and contemporary: folk dance, ballet, modern dance, jazz, and tap.</w:t>
            </w:r>
          </w:p>
          <w:p w14:paraId="301870E8" w14:textId="77777777" w:rsidR="00810F1F" w:rsidRPr="00810F1F" w:rsidRDefault="00810F1F" w:rsidP="00DE72CB"/>
          <w:p w14:paraId="34B0420F" w14:textId="77777777" w:rsidR="00810F1F" w:rsidRPr="00810F1F" w:rsidRDefault="00810F1F" w:rsidP="00DE72CB">
            <w:pPr>
              <w:rPr>
                <w:b/>
              </w:rPr>
            </w:pPr>
            <w:r w:rsidRPr="00810F1F">
              <w:rPr>
                <w:b/>
              </w:rPr>
              <w:t>The PreK–12 Standards for Dance in this Strand:</w:t>
            </w:r>
          </w:p>
          <w:p w14:paraId="68E301C1" w14:textId="77777777" w:rsidR="00810F1F" w:rsidRPr="00DE72CB" w:rsidRDefault="00810F1F" w:rsidP="00EA0DB5">
            <w:pPr>
              <w:pStyle w:val="ListParagraph"/>
              <w:numPr>
                <w:ilvl w:val="0"/>
                <w:numId w:val="158"/>
              </w:numPr>
            </w:pPr>
            <w:r w:rsidRPr="00DE72CB">
              <w:rPr>
                <w:b/>
              </w:rPr>
              <w:t>Movement Elements and Dance Skills.</w:t>
            </w:r>
            <w:r w:rsidRPr="00DE72CB">
              <w:t xml:space="preserve"> Students will identify and demonstrate movement elements and dance skills.</w:t>
            </w:r>
          </w:p>
          <w:p w14:paraId="67C72DD1" w14:textId="77777777" w:rsidR="00810F1F" w:rsidRPr="00DE72CB" w:rsidRDefault="00810F1F" w:rsidP="00EA0DB5">
            <w:pPr>
              <w:pStyle w:val="ListParagraph"/>
              <w:numPr>
                <w:ilvl w:val="0"/>
                <w:numId w:val="158"/>
              </w:numPr>
            </w:pPr>
            <w:r w:rsidRPr="00DE72CB">
              <w:rPr>
                <w:b/>
              </w:rPr>
              <w:t>Choreography</w:t>
            </w:r>
            <w:r w:rsidRPr="00DE72CB">
              <w:t>. Students will create movement compositions based on choreographic principles, processes, and forms.</w:t>
            </w:r>
          </w:p>
          <w:p w14:paraId="5F35898F" w14:textId="77777777" w:rsidR="00810F1F" w:rsidRPr="00DE72CB" w:rsidRDefault="00810F1F" w:rsidP="00EA0DB5">
            <w:pPr>
              <w:pStyle w:val="ListParagraph"/>
              <w:numPr>
                <w:ilvl w:val="0"/>
                <w:numId w:val="158"/>
              </w:numPr>
            </w:pPr>
            <w:r w:rsidRPr="00DE72CB">
              <w:rPr>
                <w:b/>
              </w:rPr>
              <w:t>Dance as Expression.</w:t>
            </w:r>
            <w:r w:rsidRPr="00DE72CB">
              <w:t xml:space="preserve"> Students will demonstrate an understanding of dance as a way to express and communicate meaning.</w:t>
            </w:r>
          </w:p>
          <w:p w14:paraId="23EB1C9A" w14:textId="77777777" w:rsidR="00810F1F" w:rsidRPr="00DE72CB" w:rsidRDefault="00810F1F" w:rsidP="00EA0DB5">
            <w:pPr>
              <w:pStyle w:val="ListParagraph"/>
              <w:numPr>
                <w:ilvl w:val="0"/>
                <w:numId w:val="158"/>
              </w:numPr>
            </w:pPr>
            <w:r w:rsidRPr="00DE72CB">
              <w:rPr>
                <w:b/>
              </w:rPr>
              <w:t>Performance in Dance.</w:t>
            </w:r>
            <w:r w:rsidRPr="00DE72CB">
              <w:t xml:space="preserve"> Students will rehearse and stage dance works.</w:t>
            </w:r>
          </w:p>
          <w:p w14:paraId="0DB4F7C5" w14:textId="77777777" w:rsidR="00810F1F" w:rsidRPr="00DE72CB" w:rsidRDefault="00810F1F" w:rsidP="00EA0DB5">
            <w:pPr>
              <w:pStyle w:val="ListParagraph"/>
              <w:numPr>
                <w:ilvl w:val="0"/>
                <w:numId w:val="158"/>
              </w:numPr>
            </w:pPr>
            <w:r w:rsidRPr="00DE72CB">
              <w:rPr>
                <w:b/>
              </w:rPr>
              <w:t>Critical Response.</w:t>
            </w:r>
            <w:r w:rsidRPr="00DE72CB">
              <w:t xml:space="preserve"> Students will describe and analyze their own dances and the dances of others using appropriate dance vocabulary. When appropriate, students will connect their analysis to interpretation and evaluation.</w:t>
            </w:r>
          </w:p>
          <w:p w14:paraId="72920067" w14:textId="77777777" w:rsidR="00810F1F" w:rsidRPr="00810F1F" w:rsidRDefault="00810F1F" w:rsidP="00DE72CB"/>
          <w:p w14:paraId="66266654" w14:textId="77777777" w:rsidR="00810F1F" w:rsidRPr="00810F1F" w:rsidRDefault="00810F1F" w:rsidP="00DE72CB">
            <w:r w:rsidRPr="00810F1F">
              <w:rPr>
                <w:b/>
              </w:rPr>
              <w:lastRenderedPageBreak/>
              <w:t>Connections Strand:</w:t>
            </w:r>
          </w:p>
          <w:p w14:paraId="6A30888B" w14:textId="77777777" w:rsidR="00810F1F" w:rsidRPr="00DE72CB" w:rsidRDefault="00810F1F" w:rsidP="00EA0DB5">
            <w:pPr>
              <w:pStyle w:val="ListParagraph"/>
              <w:numPr>
                <w:ilvl w:val="0"/>
                <w:numId w:val="158"/>
              </w:numPr>
            </w:pPr>
            <w:r w:rsidRPr="00DE72CB">
              <w:rPr>
                <w:b/>
              </w:rPr>
              <w:t>Purposes and Meanings in the Arts.</w:t>
            </w:r>
            <w:r w:rsidRPr="00DE72CB">
              <w:t xml:space="preserve"> Students will describe the purposes for which works of dance, music, theatre, visual arts, and architecture were and are created, and, when appropriate, interpret their meanings. </w:t>
            </w:r>
          </w:p>
          <w:p w14:paraId="62F32924" w14:textId="77777777" w:rsidR="00810F1F" w:rsidRPr="00DE72CB" w:rsidRDefault="00DE72CB" w:rsidP="00EA0DB5">
            <w:pPr>
              <w:pStyle w:val="ListParagraph"/>
              <w:numPr>
                <w:ilvl w:val="0"/>
                <w:numId w:val="158"/>
              </w:numPr>
            </w:pPr>
            <w:r w:rsidRPr="00DE72CB">
              <w:rPr>
                <w:b/>
              </w:rPr>
              <w:t>R</w:t>
            </w:r>
            <w:r w:rsidR="00810F1F" w:rsidRPr="00DE72CB">
              <w:rPr>
                <w:b/>
              </w:rPr>
              <w:t>oles of Artists in Communities.</w:t>
            </w:r>
            <w:r w:rsidR="00810F1F" w:rsidRPr="00DE72CB">
              <w:t xml:space="preserve"> Students will describe the roles of artists, patrons, cultural organizations, and arts institutions in societies of the past and present.</w:t>
            </w:r>
          </w:p>
          <w:p w14:paraId="257E3275" w14:textId="77777777" w:rsidR="00810F1F" w:rsidRPr="00DE72CB" w:rsidRDefault="00810F1F" w:rsidP="00EA0DB5">
            <w:pPr>
              <w:pStyle w:val="ListParagraph"/>
              <w:numPr>
                <w:ilvl w:val="0"/>
                <w:numId w:val="158"/>
              </w:numPr>
            </w:pPr>
            <w:r w:rsidRPr="00DE72CB">
              <w:rPr>
                <w:b/>
              </w:rPr>
              <w:t>Concepts of Style, Stylistic Influence, and Stylistic Change.</w:t>
            </w:r>
            <w:r w:rsidRPr="00DE72CB">
              <w:t xml:space="preserve"> Students will demonstrate their understanding of styles, stylistic influence, and stylistic change by identifying when and where art works were created, and by analyzing characteristic features of art works from various historical periods, cultures, and genres.</w:t>
            </w:r>
          </w:p>
          <w:p w14:paraId="756266F3" w14:textId="77777777" w:rsidR="00810F1F" w:rsidRPr="00DE72CB" w:rsidRDefault="00810F1F" w:rsidP="00EA0DB5">
            <w:pPr>
              <w:pStyle w:val="ListParagraph"/>
              <w:numPr>
                <w:ilvl w:val="0"/>
                <w:numId w:val="158"/>
              </w:numPr>
            </w:pPr>
            <w:r w:rsidRPr="00DE72CB">
              <w:rPr>
                <w:b/>
              </w:rPr>
              <w:t>Inventions, Technologies, and the Arts.</w:t>
            </w:r>
            <w:r w:rsidRPr="00DE72CB">
              <w:t xml:space="preserve"> Students will describe and analyze how performing and visual artists use and have used materials, inventions, and technologies in their work.</w:t>
            </w:r>
          </w:p>
          <w:p w14:paraId="5B147E2C" w14:textId="77777777" w:rsidR="00810F1F" w:rsidRPr="00DE72CB" w:rsidRDefault="00810F1F" w:rsidP="00EA0DB5">
            <w:pPr>
              <w:pStyle w:val="ListParagraph"/>
              <w:numPr>
                <w:ilvl w:val="0"/>
                <w:numId w:val="158"/>
              </w:numPr>
            </w:pPr>
            <w:r w:rsidRPr="00DE72CB">
              <w:rPr>
                <w:b/>
              </w:rPr>
              <w:t>Interdisciplinary Connections.</w:t>
            </w:r>
            <w:r w:rsidRPr="00DE72CB">
              <w:t xml:space="preserve"> Students will apply their knowledge of the arts to the study of English language arts, foreign languages, health, history and social science, mathematics, and science and technology/engineering</w:t>
            </w:r>
          </w:p>
        </w:tc>
      </w:tr>
      <w:tr w:rsidR="00DE72CB" w:rsidRPr="00DE72CB" w14:paraId="1602E74E" w14:textId="77777777" w:rsidTr="00DE72CB">
        <w:tc>
          <w:tcPr>
            <w:tcW w:w="5000" w:type="pct"/>
            <w:shd w:val="clear" w:color="auto" w:fill="EAF1DD" w:themeFill="accent3" w:themeFillTint="33"/>
          </w:tcPr>
          <w:p w14:paraId="7D894401" w14:textId="77777777" w:rsidR="00DE72CB" w:rsidRPr="005634BD" w:rsidRDefault="00DE72CB" w:rsidP="005634BD">
            <w:pPr>
              <w:pStyle w:val="Heading3"/>
              <w:outlineLvl w:val="2"/>
            </w:pPr>
            <w:bookmarkStart w:id="122" w:name="_Toc45867474"/>
            <w:r w:rsidRPr="005634BD">
              <w:lastRenderedPageBreak/>
              <w:t>Movement Elements and Dance Skills</w:t>
            </w:r>
            <w:bookmarkEnd w:id="122"/>
          </w:p>
        </w:tc>
      </w:tr>
    </w:tbl>
    <w:p w14:paraId="08706871" w14:textId="77777777" w:rsidR="005634BD" w:rsidRPr="005634BD" w:rsidRDefault="005634BD">
      <w:pPr>
        <w:rPr>
          <w:sz w:val="2"/>
        </w:rPr>
      </w:pPr>
    </w:p>
    <w:tbl>
      <w:tblPr>
        <w:tblStyle w:val="TableGrid"/>
        <w:tblW w:w="5000" w:type="pct"/>
        <w:tblLook w:val="04A0" w:firstRow="1" w:lastRow="0" w:firstColumn="1" w:lastColumn="0" w:noHBand="0" w:noVBand="1"/>
      </w:tblPr>
      <w:tblGrid>
        <w:gridCol w:w="4701"/>
        <w:gridCol w:w="4702"/>
        <w:gridCol w:w="4699"/>
      </w:tblGrid>
      <w:tr w:rsidR="00E50370" w:rsidRPr="00DE72CB" w14:paraId="3269D82C" w14:textId="77777777" w:rsidTr="00DE72CB">
        <w:trPr>
          <w:tblHeader/>
        </w:trPr>
        <w:tc>
          <w:tcPr>
            <w:tcW w:w="1667" w:type="pct"/>
            <w:shd w:val="clear" w:color="auto" w:fill="FFFF99"/>
          </w:tcPr>
          <w:p w14:paraId="5B636701" w14:textId="77777777" w:rsidR="00E50370" w:rsidRPr="00810F1F" w:rsidRDefault="00E50370" w:rsidP="00DE72CB">
            <w:pPr>
              <w:rPr>
                <w:b/>
              </w:rPr>
            </w:pPr>
            <w:r w:rsidRPr="00810F1F">
              <w:rPr>
                <w:b/>
              </w:rPr>
              <w:t>Possible learning activities:</w:t>
            </w:r>
          </w:p>
          <w:p w14:paraId="0F7374CC" w14:textId="77777777" w:rsidR="00E50370" w:rsidRPr="00810F1F" w:rsidRDefault="00E50370" w:rsidP="00DE72CB">
            <w:pPr>
              <w:rPr>
                <w:b/>
              </w:rPr>
            </w:pPr>
            <w:r w:rsidRPr="00810F1F">
              <w:rPr>
                <w:b/>
              </w:rPr>
              <w:t>Children could…</w:t>
            </w:r>
          </w:p>
        </w:tc>
        <w:tc>
          <w:tcPr>
            <w:tcW w:w="1667" w:type="pct"/>
            <w:shd w:val="clear" w:color="auto" w:fill="FFFF99"/>
          </w:tcPr>
          <w:p w14:paraId="5B546B02" w14:textId="77777777" w:rsidR="00E50370" w:rsidRPr="00810F1F" w:rsidRDefault="00E50370" w:rsidP="00DE72CB">
            <w:pPr>
              <w:rPr>
                <w:b/>
              </w:rPr>
            </w:pPr>
            <w:r w:rsidRPr="00810F1F">
              <w:rPr>
                <w:b/>
              </w:rPr>
              <w:t>Possible evidence of learning:</w:t>
            </w:r>
          </w:p>
          <w:p w14:paraId="509A0EB5" w14:textId="77777777" w:rsidR="00E50370" w:rsidRPr="00810F1F" w:rsidRDefault="00E50370" w:rsidP="00DE72CB">
            <w:pPr>
              <w:rPr>
                <w:b/>
              </w:rPr>
            </w:pPr>
            <w:r w:rsidRPr="00810F1F">
              <w:rPr>
                <w:b/>
              </w:rPr>
              <w:t>Children may…</w:t>
            </w:r>
          </w:p>
        </w:tc>
        <w:tc>
          <w:tcPr>
            <w:tcW w:w="1666" w:type="pct"/>
            <w:shd w:val="clear" w:color="auto" w:fill="FFFF99"/>
          </w:tcPr>
          <w:p w14:paraId="41330D92" w14:textId="77777777" w:rsidR="00E50370" w:rsidRPr="00810F1F" w:rsidRDefault="00E50370" w:rsidP="00DE72CB">
            <w:pPr>
              <w:rPr>
                <w:b/>
              </w:rPr>
            </w:pPr>
            <w:r w:rsidRPr="00810F1F">
              <w:rPr>
                <w:b/>
              </w:rPr>
              <w:t>Supportive practices:</w:t>
            </w:r>
          </w:p>
          <w:p w14:paraId="5E9C6F61" w14:textId="77777777" w:rsidR="00E50370" w:rsidRPr="00810F1F" w:rsidRDefault="00E50370" w:rsidP="00DE72CB">
            <w:pPr>
              <w:rPr>
                <w:b/>
              </w:rPr>
            </w:pPr>
            <w:r w:rsidRPr="00810F1F">
              <w:rPr>
                <w:b/>
              </w:rPr>
              <w:t>Educators could…</w:t>
            </w:r>
          </w:p>
        </w:tc>
      </w:tr>
      <w:tr w:rsidR="00E50370" w:rsidRPr="00810F1F" w14:paraId="7A8D34B4" w14:textId="77777777" w:rsidTr="00DE72CB">
        <w:tc>
          <w:tcPr>
            <w:tcW w:w="1667" w:type="pct"/>
          </w:tcPr>
          <w:p w14:paraId="2196D419" w14:textId="77777777" w:rsidR="00E50370" w:rsidRPr="00810F1F" w:rsidRDefault="00E50370" w:rsidP="00EA0DB5">
            <w:pPr>
              <w:pStyle w:val="ListParagraph"/>
              <w:widowControl w:val="0"/>
              <w:numPr>
                <w:ilvl w:val="0"/>
                <w:numId w:val="149"/>
              </w:numPr>
              <w:spacing w:after="80"/>
              <w:contextualSpacing w:val="0"/>
            </w:pPr>
            <w:r w:rsidRPr="00810F1F">
              <w:t>explore and experience activities and vocabulary related to different types of movement, balance, strength, and flexibility, by engaging in a variety of styles and modes of movement and dance, with support and guidance.</w:t>
            </w:r>
          </w:p>
          <w:p w14:paraId="32537AD4" w14:textId="77777777" w:rsidR="00E50370" w:rsidRPr="00810F1F" w:rsidRDefault="00E50370" w:rsidP="00EA0DB5">
            <w:pPr>
              <w:pStyle w:val="ListParagraph"/>
              <w:widowControl w:val="0"/>
              <w:numPr>
                <w:ilvl w:val="0"/>
                <w:numId w:val="149"/>
              </w:numPr>
              <w:spacing w:after="80"/>
              <w:contextualSpacing w:val="0"/>
            </w:pPr>
            <w:r w:rsidRPr="00810F1F">
              <w:t>come up with words to describe how they and others are moving and record them in a word bank.</w:t>
            </w:r>
          </w:p>
          <w:p w14:paraId="479BF640" w14:textId="77777777" w:rsidR="00E50370" w:rsidRPr="00810F1F" w:rsidRDefault="00E50370" w:rsidP="00EA0DB5">
            <w:pPr>
              <w:pStyle w:val="ListParagraph"/>
              <w:widowControl w:val="0"/>
              <w:numPr>
                <w:ilvl w:val="0"/>
                <w:numId w:val="149"/>
              </w:numPr>
              <w:spacing w:after="80"/>
              <w:contextualSpacing w:val="0"/>
            </w:pPr>
            <w:r w:rsidRPr="00810F1F">
              <w:t xml:space="preserve">build upper body strength by using push/pull or lift of heavy </w:t>
            </w:r>
            <w:r w:rsidR="00A7331B" w:rsidRPr="00810F1F">
              <w:t>objects or</w:t>
            </w:r>
            <w:r w:rsidRPr="00810F1F">
              <w:t xml:space="preserve"> using climbing equipment for pull-ups.</w:t>
            </w:r>
          </w:p>
          <w:p w14:paraId="4542C9EB" w14:textId="77777777" w:rsidR="00E50370" w:rsidRPr="00810F1F" w:rsidRDefault="00E50370" w:rsidP="00EA0DB5">
            <w:pPr>
              <w:pStyle w:val="ListParagraph"/>
              <w:widowControl w:val="0"/>
              <w:numPr>
                <w:ilvl w:val="0"/>
                <w:numId w:val="149"/>
              </w:numPr>
              <w:spacing w:after="80"/>
              <w:contextualSpacing w:val="0"/>
            </w:pPr>
            <w:r w:rsidRPr="00810F1F">
              <w:t xml:space="preserve">increase flexibility by holding the body in curved, straight, twisted shapes. </w:t>
            </w:r>
          </w:p>
          <w:p w14:paraId="2E491FF4" w14:textId="77777777" w:rsidR="00E50370" w:rsidRPr="00810F1F" w:rsidRDefault="00E50370" w:rsidP="00EA0DB5">
            <w:pPr>
              <w:pStyle w:val="ListParagraph"/>
              <w:widowControl w:val="0"/>
              <w:numPr>
                <w:ilvl w:val="0"/>
                <w:numId w:val="149"/>
              </w:numPr>
              <w:spacing w:after="80"/>
              <w:contextualSpacing w:val="0"/>
            </w:pPr>
            <w:r w:rsidRPr="00810F1F">
              <w:t>use large outdoor equipment (e.g., climb a ladder or jungle gym, hang from a trapeze).</w:t>
            </w:r>
          </w:p>
          <w:p w14:paraId="465B967A" w14:textId="77777777" w:rsidR="00E50370" w:rsidRPr="00810F1F" w:rsidRDefault="00E50370" w:rsidP="00EA0DB5">
            <w:pPr>
              <w:pStyle w:val="ListParagraph"/>
              <w:widowControl w:val="0"/>
              <w:numPr>
                <w:ilvl w:val="0"/>
                <w:numId w:val="149"/>
              </w:numPr>
              <w:spacing w:after="80"/>
              <w:contextualSpacing w:val="0"/>
            </w:pPr>
            <w:r w:rsidRPr="00810F1F">
              <w:t>respond to rhythmic tempos (e.g., read aloud We’re Going on a Bear Hunt by Michael Rosen) by adding motions and responding to pacing and tempo changes</w:t>
            </w:r>
          </w:p>
          <w:p w14:paraId="42A8A10F" w14:textId="77777777" w:rsidR="00E50370" w:rsidRPr="00810F1F" w:rsidRDefault="00E50370" w:rsidP="00EA0DB5">
            <w:pPr>
              <w:pStyle w:val="ListParagraph"/>
              <w:widowControl w:val="0"/>
              <w:numPr>
                <w:ilvl w:val="0"/>
                <w:numId w:val="149"/>
              </w:numPr>
              <w:spacing w:after="80"/>
              <w:contextualSpacing w:val="0"/>
            </w:pPr>
            <w:r w:rsidRPr="00810F1F">
              <w:t xml:space="preserve">walk on a low balance board or a real or </w:t>
            </w:r>
            <w:r w:rsidRPr="00810F1F">
              <w:lastRenderedPageBreak/>
              <w:t>imaginary tightrope (e.g., a line of masking tape, string or chalk on the floor or playground), and as skills increase try moving sideways, backwards</w:t>
            </w:r>
          </w:p>
          <w:p w14:paraId="5A379503" w14:textId="77777777" w:rsidR="00E50370" w:rsidRPr="00810F1F" w:rsidRDefault="00E50370" w:rsidP="00EA0DB5">
            <w:pPr>
              <w:pStyle w:val="ListParagraph"/>
              <w:widowControl w:val="0"/>
              <w:numPr>
                <w:ilvl w:val="0"/>
                <w:numId w:val="149"/>
              </w:numPr>
              <w:spacing w:after="80"/>
              <w:contextualSpacing w:val="0"/>
            </w:pPr>
            <w:r w:rsidRPr="00810F1F">
              <w:t>explore changing shapes in space: moving at different levels, speeds, and directions; and changing dynamics such as strong/light, sudden/sustained, or direct/indirect; vary pathways of movement and the design of movement.</w:t>
            </w:r>
          </w:p>
          <w:p w14:paraId="215C88C1" w14:textId="77777777" w:rsidR="00E50370" w:rsidRPr="00810F1F" w:rsidRDefault="00E50370" w:rsidP="00EA0DB5">
            <w:pPr>
              <w:pStyle w:val="ListParagraph"/>
              <w:widowControl w:val="0"/>
              <w:numPr>
                <w:ilvl w:val="0"/>
                <w:numId w:val="149"/>
              </w:numPr>
              <w:spacing w:after="80"/>
              <w:contextualSpacing w:val="0"/>
            </w:pPr>
            <w:r w:rsidRPr="00810F1F">
              <w:t xml:space="preserve">celebrate whatever movement patterns or styles each child is able to demonstrate, with games or songs that invite each child to show a different motion (e.g. Little Johnny Brown, What Can you Do, Punchinello). </w:t>
            </w:r>
          </w:p>
        </w:tc>
        <w:tc>
          <w:tcPr>
            <w:tcW w:w="1667" w:type="pct"/>
          </w:tcPr>
          <w:p w14:paraId="75F726D5" w14:textId="77777777" w:rsidR="00E50370" w:rsidRPr="00810F1F" w:rsidRDefault="00E50370" w:rsidP="00EA0DB5">
            <w:pPr>
              <w:pStyle w:val="ListParagraph"/>
              <w:widowControl w:val="0"/>
              <w:numPr>
                <w:ilvl w:val="0"/>
                <w:numId w:val="149"/>
              </w:numPr>
              <w:spacing w:after="80"/>
              <w:contextualSpacing w:val="0"/>
            </w:pPr>
            <w:r w:rsidRPr="00810F1F">
              <w:lastRenderedPageBreak/>
              <w:t>use a variety of movement words to describe what actions they and others take (see Appendix</w:t>
            </w:r>
            <w:r w:rsidR="00A15FA4">
              <w:t xml:space="preserve"> C</w:t>
            </w:r>
            <w:r w:rsidRPr="00810F1F">
              <w:t xml:space="preserve"> for an example of a Movement Word Bank). </w:t>
            </w:r>
          </w:p>
          <w:p w14:paraId="2599A79A" w14:textId="77777777" w:rsidR="00E50370" w:rsidRPr="00810F1F" w:rsidRDefault="00E50370" w:rsidP="00EA0DB5">
            <w:pPr>
              <w:pStyle w:val="ListParagraph"/>
              <w:widowControl w:val="0"/>
              <w:numPr>
                <w:ilvl w:val="0"/>
                <w:numId w:val="149"/>
              </w:numPr>
              <w:spacing w:after="80"/>
              <w:contextualSpacing w:val="0"/>
            </w:pPr>
            <w:r w:rsidRPr="00810F1F">
              <w:t>compare differences between different modes of moving the body from one point in space to another (e.g., hopping, creeping, skipping) with moving in place while standing, sitting, kneeling, or lying (e.g., twisting, reaching, swaying).</w:t>
            </w:r>
          </w:p>
          <w:p w14:paraId="12BF79EB" w14:textId="77777777" w:rsidR="00E50370" w:rsidRPr="00810F1F" w:rsidRDefault="00E50370" w:rsidP="00EA0DB5">
            <w:pPr>
              <w:pStyle w:val="ListParagraph"/>
              <w:widowControl w:val="0"/>
              <w:numPr>
                <w:ilvl w:val="0"/>
                <w:numId w:val="149"/>
              </w:numPr>
              <w:spacing w:after="80"/>
              <w:contextualSpacing w:val="0"/>
            </w:pPr>
            <w:r w:rsidRPr="00810F1F">
              <w:t xml:space="preserve">become familiar enough with a series of movements as they relate to predictable/repetitive melodies to be able to continue on their own with the dance/ movements to a song after </w:t>
            </w:r>
            <w:r w:rsidR="00A7331B" w:rsidRPr="00810F1F">
              <w:t>an</w:t>
            </w:r>
            <w:r w:rsidRPr="00810F1F">
              <w:t xml:space="preserve"> educator or peer begins the dance,</w:t>
            </w:r>
          </w:p>
          <w:p w14:paraId="56B4DDF9" w14:textId="77777777" w:rsidR="00E50370" w:rsidRPr="00810F1F" w:rsidRDefault="00E50370" w:rsidP="00EA0DB5">
            <w:pPr>
              <w:pStyle w:val="ListParagraph"/>
              <w:widowControl w:val="0"/>
              <w:numPr>
                <w:ilvl w:val="0"/>
                <w:numId w:val="149"/>
              </w:numPr>
              <w:spacing w:after="80"/>
              <w:contextualSpacing w:val="0"/>
            </w:pPr>
            <w:r w:rsidRPr="00810F1F">
              <w:t>demonstrate growth in a variety of movement elements including strength, balance, coordination and flexibility, by taking on increasing movement challenges in each area.</w:t>
            </w:r>
          </w:p>
          <w:p w14:paraId="73B47CBC" w14:textId="77777777" w:rsidR="00E50370" w:rsidRPr="00810F1F" w:rsidRDefault="00E50370" w:rsidP="00EA0DB5">
            <w:pPr>
              <w:pStyle w:val="ListParagraph"/>
              <w:widowControl w:val="0"/>
              <w:numPr>
                <w:ilvl w:val="0"/>
                <w:numId w:val="149"/>
              </w:numPr>
              <w:spacing w:after="80"/>
              <w:contextualSpacing w:val="0"/>
            </w:pPr>
            <w:r w:rsidRPr="00810F1F">
              <w:t xml:space="preserve">improvise and create dance by generating movements to match different rhythms </w:t>
            </w:r>
            <w:r w:rsidRPr="00810F1F">
              <w:lastRenderedPageBreak/>
              <w:t xml:space="preserve">and different tempos with increasing accuracy, and to convey different types of symbolism or meaning (e.g. moving like different animals or </w:t>
            </w:r>
            <w:r w:rsidR="00A7331B" w:rsidRPr="00810F1F">
              <w:t>characters or</w:t>
            </w:r>
            <w:r w:rsidRPr="00810F1F">
              <w:t xml:space="preserve"> moving in happy and sad ways). </w:t>
            </w:r>
          </w:p>
          <w:p w14:paraId="6E222BFC" w14:textId="77777777" w:rsidR="00E50370" w:rsidRPr="00810F1F" w:rsidRDefault="00E50370" w:rsidP="00EA0DB5">
            <w:pPr>
              <w:pStyle w:val="ListParagraph"/>
              <w:widowControl w:val="0"/>
              <w:numPr>
                <w:ilvl w:val="0"/>
                <w:numId w:val="149"/>
              </w:numPr>
              <w:spacing w:after="80"/>
              <w:contextualSpacing w:val="0"/>
            </w:pPr>
            <w:r w:rsidRPr="00810F1F">
              <w:t xml:space="preserve">report feeling good about what their bodies can </w:t>
            </w:r>
            <w:r w:rsidR="00A7331B" w:rsidRPr="00810F1F">
              <w:t>do and</w:t>
            </w:r>
            <w:r w:rsidRPr="00810F1F">
              <w:t xml:space="preserve"> reflect a positive body image in the way they carry themselves.</w:t>
            </w:r>
          </w:p>
        </w:tc>
        <w:tc>
          <w:tcPr>
            <w:tcW w:w="1666" w:type="pct"/>
          </w:tcPr>
          <w:p w14:paraId="2FFE4DC5" w14:textId="77777777" w:rsidR="00E50370" w:rsidRPr="00810F1F" w:rsidRDefault="00E50370" w:rsidP="00EA0DB5">
            <w:pPr>
              <w:pStyle w:val="ListParagraph"/>
              <w:widowControl w:val="0"/>
              <w:numPr>
                <w:ilvl w:val="0"/>
                <w:numId w:val="149"/>
              </w:numPr>
              <w:spacing w:after="80"/>
              <w:contextualSpacing w:val="0"/>
            </w:pPr>
            <w:r w:rsidRPr="00810F1F">
              <w:lastRenderedPageBreak/>
              <w:t>incorporate dance into the daily schedule with rituals such as a greeting movement or handshake, as well as time to practice more difficult movement routines and introduce new ones.</w:t>
            </w:r>
          </w:p>
          <w:p w14:paraId="49FA55B5" w14:textId="77777777" w:rsidR="00E50370" w:rsidRPr="00810F1F" w:rsidRDefault="00E50370" w:rsidP="00EA0DB5">
            <w:pPr>
              <w:pStyle w:val="ListParagraph"/>
              <w:widowControl w:val="0"/>
              <w:numPr>
                <w:ilvl w:val="0"/>
                <w:numId w:val="149"/>
              </w:numPr>
              <w:spacing w:after="80"/>
              <w:contextualSpacing w:val="0"/>
            </w:pPr>
            <w:r w:rsidRPr="00810F1F">
              <w:t>develop a repertoire of class favorite “moves” or dance movements to use throughout the day with the class:</w:t>
            </w:r>
            <w:r w:rsidR="00A7331B">
              <w:t xml:space="preserve"> </w:t>
            </w:r>
            <w:r w:rsidRPr="00810F1F">
              <w:t>for enjoyment (e.g. to lighten the mood and bring laughter), for mastering recall of dance moves, for improving skills as children perform more challenging moves, and for learning to move in time to rhythms of different types of music.</w:t>
            </w:r>
          </w:p>
          <w:p w14:paraId="23B6E41C" w14:textId="77777777" w:rsidR="00E50370" w:rsidRPr="00810F1F" w:rsidRDefault="00E50370" w:rsidP="00EA0DB5">
            <w:pPr>
              <w:pStyle w:val="ListParagraph"/>
              <w:widowControl w:val="0"/>
              <w:numPr>
                <w:ilvl w:val="0"/>
                <w:numId w:val="149"/>
              </w:numPr>
              <w:spacing w:after="80"/>
              <w:contextualSpacing w:val="0"/>
            </w:pPr>
            <w:r w:rsidRPr="00810F1F">
              <w:t>use patterns of movements that the class has learned to bring the group’s focus and attention together: e.g. at transition times, when the class becomes too noisy, or to support clean up time (e.g. a sequence of clapping and stamping, perhaps adding a twirl around or other element at different times).</w:t>
            </w:r>
          </w:p>
          <w:p w14:paraId="3A59DA78" w14:textId="77777777" w:rsidR="00E50370" w:rsidRPr="00810F1F" w:rsidRDefault="00E50370" w:rsidP="00EA0DB5">
            <w:pPr>
              <w:pStyle w:val="ListParagraph"/>
              <w:widowControl w:val="0"/>
              <w:numPr>
                <w:ilvl w:val="0"/>
                <w:numId w:val="149"/>
              </w:numPr>
              <w:spacing w:after="80"/>
              <w:contextualSpacing w:val="0"/>
            </w:pPr>
            <w:r w:rsidRPr="00810F1F">
              <w:t xml:space="preserve">play games that involve movement (see </w:t>
            </w:r>
            <w:r w:rsidRPr="00810F1F">
              <w:lastRenderedPageBreak/>
              <w:t>Appendix</w:t>
            </w:r>
            <w:r w:rsidR="00A15FA4">
              <w:t xml:space="preserve"> C</w:t>
            </w:r>
            <w:r w:rsidRPr="00810F1F">
              <w:t xml:space="preserve"> for suggestions)</w:t>
            </w:r>
          </w:p>
          <w:p w14:paraId="241EEE55" w14:textId="77777777" w:rsidR="00E50370" w:rsidRPr="00810F1F" w:rsidRDefault="00E50370" w:rsidP="00EA0DB5">
            <w:pPr>
              <w:pStyle w:val="ListParagraph"/>
              <w:widowControl w:val="0"/>
              <w:numPr>
                <w:ilvl w:val="0"/>
                <w:numId w:val="149"/>
              </w:numPr>
              <w:spacing w:after="80"/>
              <w:contextualSpacing w:val="0"/>
            </w:pPr>
            <w:r w:rsidRPr="00810F1F">
              <w:t>model motions and movements synchronized with music.</w:t>
            </w:r>
          </w:p>
          <w:p w14:paraId="51AA0A52" w14:textId="77777777" w:rsidR="00E50370" w:rsidRPr="00810F1F" w:rsidRDefault="00E50370" w:rsidP="00EA0DB5">
            <w:pPr>
              <w:pStyle w:val="ListParagraph"/>
              <w:widowControl w:val="0"/>
              <w:numPr>
                <w:ilvl w:val="0"/>
                <w:numId w:val="149"/>
              </w:numPr>
              <w:spacing w:after="80"/>
              <w:contextualSpacing w:val="0"/>
            </w:pPr>
            <w:r w:rsidRPr="00810F1F">
              <w:t>create a dance center which offers children the opportunity to explore pictures and videos of dancers, and experiment with motions related to different music or models of dance from different cultures and styles</w:t>
            </w:r>
            <w:r w:rsidR="00A7331B">
              <w:t xml:space="preserve">. </w:t>
            </w:r>
          </w:p>
          <w:p w14:paraId="035AC4A8" w14:textId="77777777" w:rsidR="00E50370" w:rsidRPr="00810F1F" w:rsidRDefault="00E50370" w:rsidP="00EA0DB5">
            <w:pPr>
              <w:pStyle w:val="ListParagraph"/>
              <w:widowControl w:val="0"/>
              <w:numPr>
                <w:ilvl w:val="0"/>
                <w:numId w:val="149"/>
              </w:numPr>
              <w:spacing w:after="80"/>
              <w:contextualSpacing w:val="0"/>
            </w:pPr>
            <w:r w:rsidRPr="00810F1F">
              <w:t>provide props that support movement (e.g. scarves, ribbons, streamers, skirts, hula hoops or rings, masks, and opportunities to use them in different ways).</w:t>
            </w:r>
          </w:p>
          <w:p w14:paraId="4C3724D7" w14:textId="77777777" w:rsidR="00E50370" w:rsidRPr="00810F1F" w:rsidRDefault="00E50370" w:rsidP="00EA0DB5">
            <w:pPr>
              <w:pStyle w:val="ListParagraph"/>
              <w:widowControl w:val="0"/>
              <w:numPr>
                <w:ilvl w:val="0"/>
                <w:numId w:val="149"/>
              </w:numPr>
              <w:spacing w:after="80"/>
              <w:contextualSpacing w:val="0"/>
            </w:pPr>
            <w:r w:rsidRPr="00810F1F">
              <w:t>discuss body image concerns with parents whenever you notice a child who seems to carry themselves with low confidence or a negative body image. Problem solve with other adults, including parents, about what experiences might help the child improve their body image.</w:t>
            </w:r>
          </w:p>
        </w:tc>
      </w:tr>
    </w:tbl>
    <w:p w14:paraId="162BCD1D" w14:textId="77777777" w:rsidR="00D84F8A" w:rsidRDefault="00D84F8A"/>
    <w:tbl>
      <w:tblPr>
        <w:tblStyle w:val="TableGrid"/>
        <w:tblW w:w="5000" w:type="pct"/>
        <w:tblLook w:val="04A0" w:firstRow="1" w:lastRow="0" w:firstColumn="1" w:lastColumn="0" w:noHBand="0" w:noVBand="1"/>
      </w:tblPr>
      <w:tblGrid>
        <w:gridCol w:w="14102"/>
      </w:tblGrid>
      <w:tr w:rsidR="00DE72CB" w:rsidRPr="00DE72CB" w14:paraId="28C6A125" w14:textId="77777777" w:rsidTr="00DE72CB">
        <w:tc>
          <w:tcPr>
            <w:tcW w:w="5000" w:type="pct"/>
            <w:shd w:val="clear" w:color="auto" w:fill="EAF1DD" w:themeFill="accent3" w:themeFillTint="33"/>
          </w:tcPr>
          <w:p w14:paraId="29687E6B" w14:textId="77777777" w:rsidR="00DE72CB" w:rsidRPr="00DE72CB" w:rsidRDefault="00DE72CB" w:rsidP="005634BD">
            <w:pPr>
              <w:pStyle w:val="Heading3"/>
              <w:outlineLvl w:val="2"/>
            </w:pPr>
            <w:bookmarkStart w:id="123" w:name="_Toc45867475"/>
            <w:r w:rsidRPr="00DE72CB">
              <w:t>Choreography</w:t>
            </w:r>
            <w:bookmarkEnd w:id="123"/>
          </w:p>
        </w:tc>
      </w:tr>
    </w:tbl>
    <w:p w14:paraId="6720CCD9" w14:textId="77777777" w:rsidR="00D84F8A" w:rsidRPr="00D84F8A" w:rsidRDefault="00D84F8A">
      <w:pPr>
        <w:rPr>
          <w:sz w:val="2"/>
          <w:szCs w:val="2"/>
        </w:rPr>
      </w:pPr>
    </w:p>
    <w:tbl>
      <w:tblPr>
        <w:tblStyle w:val="TableGrid"/>
        <w:tblW w:w="5000" w:type="pct"/>
        <w:tblLook w:val="04A0" w:firstRow="1" w:lastRow="0" w:firstColumn="1" w:lastColumn="0" w:noHBand="0" w:noVBand="1"/>
      </w:tblPr>
      <w:tblGrid>
        <w:gridCol w:w="4701"/>
        <w:gridCol w:w="4702"/>
        <w:gridCol w:w="4699"/>
      </w:tblGrid>
      <w:tr w:rsidR="00E50370" w:rsidRPr="00DE72CB" w14:paraId="4C949CAC" w14:textId="77777777" w:rsidTr="00DE72CB">
        <w:trPr>
          <w:tblHeader/>
        </w:trPr>
        <w:tc>
          <w:tcPr>
            <w:tcW w:w="1667" w:type="pct"/>
            <w:shd w:val="clear" w:color="auto" w:fill="FFFF99"/>
          </w:tcPr>
          <w:p w14:paraId="705F9AD0" w14:textId="77777777" w:rsidR="00E50370" w:rsidRPr="00810F1F" w:rsidRDefault="00E50370" w:rsidP="00DE72CB">
            <w:pPr>
              <w:rPr>
                <w:b/>
              </w:rPr>
            </w:pPr>
            <w:r w:rsidRPr="00810F1F">
              <w:rPr>
                <w:b/>
              </w:rPr>
              <w:t>Possible learning activities:</w:t>
            </w:r>
          </w:p>
          <w:p w14:paraId="1EC312AE" w14:textId="77777777" w:rsidR="00E50370" w:rsidRPr="00810F1F" w:rsidRDefault="00E50370" w:rsidP="00DE72CB">
            <w:pPr>
              <w:rPr>
                <w:b/>
              </w:rPr>
            </w:pPr>
            <w:r w:rsidRPr="00810F1F">
              <w:rPr>
                <w:b/>
              </w:rPr>
              <w:t>Children could…</w:t>
            </w:r>
          </w:p>
        </w:tc>
        <w:tc>
          <w:tcPr>
            <w:tcW w:w="1667" w:type="pct"/>
            <w:shd w:val="clear" w:color="auto" w:fill="FFFF99"/>
          </w:tcPr>
          <w:p w14:paraId="3CB04D17" w14:textId="77777777" w:rsidR="00E50370" w:rsidRPr="00810F1F" w:rsidRDefault="00E50370" w:rsidP="00DE72CB">
            <w:pPr>
              <w:rPr>
                <w:b/>
              </w:rPr>
            </w:pPr>
            <w:r w:rsidRPr="00810F1F">
              <w:rPr>
                <w:b/>
              </w:rPr>
              <w:t>Possible evidence of learning:</w:t>
            </w:r>
          </w:p>
          <w:p w14:paraId="528A47D1" w14:textId="77777777" w:rsidR="00E50370" w:rsidRPr="00810F1F" w:rsidRDefault="00E50370" w:rsidP="00DE72CB">
            <w:pPr>
              <w:rPr>
                <w:b/>
              </w:rPr>
            </w:pPr>
            <w:r w:rsidRPr="00810F1F">
              <w:rPr>
                <w:b/>
              </w:rPr>
              <w:t>Children may…</w:t>
            </w:r>
          </w:p>
        </w:tc>
        <w:tc>
          <w:tcPr>
            <w:tcW w:w="1666" w:type="pct"/>
            <w:shd w:val="clear" w:color="auto" w:fill="FFFF99"/>
          </w:tcPr>
          <w:p w14:paraId="1DF1FC50" w14:textId="77777777" w:rsidR="00E50370" w:rsidRPr="00810F1F" w:rsidRDefault="00E50370" w:rsidP="00DE72CB">
            <w:pPr>
              <w:rPr>
                <w:b/>
              </w:rPr>
            </w:pPr>
            <w:r w:rsidRPr="00810F1F">
              <w:rPr>
                <w:b/>
              </w:rPr>
              <w:t>Supportive practices:</w:t>
            </w:r>
          </w:p>
          <w:p w14:paraId="6769454E" w14:textId="77777777" w:rsidR="00E50370" w:rsidRPr="00810F1F" w:rsidRDefault="00E50370" w:rsidP="00DE72CB">
            <w:pPr>
              <w:rPr>
                <w:b/>
              </w:rPr>
            </w:pPr>
            <w:r w:rsidRPr="00810F1F">
              <w:rPr>
                <w:b/>
              </w:rPr>
              <w:t>Educators could…</w:t>
            </w:r>
          </w:p>
        </w:tc>
      </w:tr>
      <w:tr w:rsidR="00E50370" w:rsidRPr="00810F1F" w14:paraId="438A2071" w14:textId="77777777" w:rsidTr="00DE72CB">
        <w:tc>
          <w:tcPr>
            <w:tcW w:w="1667" w:type="pct"/>
          </w:tcPr>
          <w:p w14:paraId="7C4B5C6E" w14:textId="77777777" w:rsidR="00E50370" w:rsidRPr="00810F1F" w:rsidRDefault="00E50370" w:rsidP="00EA0DB5">
            <w:pPr>
              <w:pStyle w:val="ListParagraph"/>
              <w:widowControl w:val="0"/>
              <w:numPr>
                <w:ilvl w:val="0"/>
                <w:numId w:val="149"/>
              </w:numPr>
              <w:spacing w:after="80"/>
              <w:contextualSpacing w:val="0"/>
            </w:pPr>
            <w:r w:rsidRPr="00810F1F">
              <w:t>perform patterns of movements to chants or songs, such as alternating clapping and stamping their feet, or following along with movements in time to songs.</w:t>
            </w:r>
          </w:p>
          <w:p w14:paraId="7225E204" w14:textId="77777777" w:rsidR="00E50370" w:rsidRPr="00810F1F" w:rsidRDefault="00E50370" w:rsidP="00EA0DB5">
            <w:pPr>
              <w:pStyle w:val="ListParagraph"/>
              <w:widowControl w:val="0"/>
              <w:numPr>
                <w:ilvl w:val="0"/>
                <w:numId w:val="149"/>
              </w:numPr>
              <w:spacing w:after="80"/>
              <w:contextualSpacing w:val="0"/>
            </w:pPr>
            <w:r w:rsidRPr="00810F1F">
              <w:t>copy the rhythm modeled by the educator, whether with hands clapping or instruments, keeping time with a song, by making sounds in the rhythm demonstrated.</w:t>
            </w:r>
          </w:p>
          <w:p w14:paraId="325CAF9C" w14:textId="77777777" w:rsidR="00E50370" w:rsidRPr="00810F1F" w:rsidRDefault="00E50370" w:rsidP="00EA0DB5">
            <w:pPr>
              <w:pStyle w:val="ListParagraph"/>
              <w:widowControl w:val="0"/>
              <w:numPr>
                <w:ilvl w:val="0"/>
                <w:numId w:val="149"/>
              </w:numPr>
              <w:spacing w:after="80"/>
              <w:contextualSpacing w:val="0"/>
            </w:pPr>
            <w:r w:rsidRPr="00810F1F">
              <w:t xml:space="preserve">invent various ways to move from one point to another (e.g. across the mat or </w:t>
            </w:r>
            <w:r w:rsidRPr="00810F1F">
              <w:lastRenderedPageBreak/>
              <w:t xml:space="preserve">playground). </w:t>
            </w:r>
          </w:p>
          <w:p w14:paraId="28C9CCC3" w14:textId="77777777" w:rsidR="00E50370" w:rsidRPr="00810F1F" w:rsidRDefault="00E50370" w:rsidP="00B92617">
            <w:pPr>
              <w:pStyle w:val="ListParagraph"/>
              <w:spacing w:after="80"/>
            </w:pPr>
          </w:p>
        </w:tc>
        <w:tc>
          <w:tcPr>
            <w:tcW w:w="1667" w:type="pct"/>
          </w:tcPr>
          <w:p w14:paraId="60C12D8E" w14:textId="77777777" w:rsidR="00E50370" w:rsidRPr="00810F1F" w:rsidRDefault="00E50370" w:rsidP="00EA0DB5">
            <w:pPr>
              <w:pStyle w:val="ListParagraph"/>
              <w:widowControl w:val="0"/>
              <w:numPr>
                <w:ilvl w:val="0"/>
                <w:numId w:val="149"/>
              </w:numPr>
              <w:spacing w:after="80"/>
              <w:contextualSpacing w:val="0"/>
            </w:pPr>
            <w:r w:rsidRPr="00810F1F">
              <w:lastRenderedPageBreak/>
              <w:t>distinguish between different movement elements, including space (how much space is taken up by different types of movement), time (tempo or speed) and force (intensity).</w:t>
            </w:r>
          </w:p>
          <w:p w14:paraId="6DFD7CD2" w14:textId="77777777" w:rsidR="00E50370" w:rsidRPr="00810F1F" w:rsidRDefault="00E50370" w:rsidP="00EA0DB5">
            <w:pPr>
              <w:pStyle w:val="ListParagraph"/>
              <w:widowControl w:val="0"/>
              <w:numPr>
                <w:ilvl w:val="0"/>
                <w:numId w:val="149"/>
              </w:numPr>
              <w:spacing w:after="80"/>
              <w:contextualSpacing w:val="0"/>
            </w:pPr>
            <w:r w:rsidRPr="00810F1F">
              <w:t xml:space="preserve">echo and perform easy patterns of movement accurately and independently using different movement elements, including changes in form of locomotion or tempo, clapping, stamping, balancing, bending, wiggling and kicking. </w:t>
            </w:r>
          </w:p>
          <w:p w14:paraId="30AA7522" w14:textId="77777777" w:rsidR="00E50370" w:rsidRPr="00810F1F" w:rsidRDefault="00E50370" w:rsidP="00EA0DB5">
            <w:pPr>
              <w:pStyle w:val="ListParagraph"/>
              <w:widowControl w:val="0"/>
              <w:numPr>
                <w:ilvl w:val="0"/>
                <w:numId w:val="149"/>
              </w:numPr>
              <w:spacing w:after="80"/>
              <w:contextualSpacing w:val="0"/>
            </w:pPr>
            <w:r w:rsidRPr="00810F1F">
              <w:lastRenderedPageBreak/>
              <w:t>demonstrate the ability to work effectively whether alone, or cooperatively, with a partner, and in an ensemble.</w:t>
            </w:r>
          </w:p>
        </w:tc>
        <w:tc>
          <w:tcPr>
            <w:tcW w:w="1666" w:type="pct"/>
          </w:tcPr>
          <w:p w14:paraId="165C621C" w14:textId="77777777" w:rsidR="00E50370" w:rsidRPr="00810F1F" w:rsidRDefault="00E50370" w:rsidP="00EA0DB5">
            <w:pPr>
              <w:pStyle w:val="ListParagraph"/>
              <w:widowControl w:val="0"/>
              <w:numPr>
                <w:ilvl w:val="0"/>
                <w:numId w:val="149"/>
              </w:numPr>
              <w:spacing w:after="80"/>
              <w:contextualSpacing w:val="0"/>
            </w:pPr>
            <w:r w:rsidRPr="00810F1F">
              <w:lastRenderedPageBreak/>
              <w:t xml:space="preserve">make use of recorded music or clapping patterns (e.g. a series of slow claps, or two fast, one slow, etc.) on a regular basis, to signal transitions, and/or to get children’s attention. </w:t>
            </w:r>
          </w:p>
          <w:p w14:paraId="712C8DF5" w14:textId="77777777" w:rsidR="00E50370" w:rsidRPr="00810F1F" w:rsidRDefault="00E50370" w:rsidP="00EA0DB5">
            <w:pPr>
              <w:pStyle w:val="ListParagraph"/>
              <w:widowControl w:val="0"/>
              <w:numPr>
                <w:ilvl w:val="0"/>
                <w:numId w:val="149"/>
              </w:numPr>
              <w:spacing w:after="80"/>
              <w:contextualSpacing w:val="0"/>
            </w:pPr>
            <w:r w:rsidRPr="00810F1F">
              <w:t>use quiet simple movements or gestures (e.g. three hand claps; peace sign salute) to signal and support greeting time, transitions/ lining up, and moving between different centers or activities.</w:t>
            </w:r>
          </w:p>
          <w:p w14:paraId="554EDC46" w14:textId="77777777" w:rsidR="00E50370" w:rsidRPr="00810F1F" w:rsidRDefault="00E50370" w:rsidP="00EA0DB5">
            <w:pPr>
              <w:pStyle w:val="ListParagraph"/>
              <w:widowControl w:val="0"/>
              <w:numPr>
                <w:ilvl w:val="0"/>
                <w:numId w:val="149"/>
              </w:numPr>
              <w:spacing w:after="80"/>
              <w:contextualSpacing w:val="0"/>
            </w:pPr>
            <w:r w:rsidRPr="00810F1F">
              <w:t xml:space="preserve">allow children to work in pairs, taking </w:t>
            </w:r>
            <w:r w:rsidRPr="00810F1F">
              <w:lastRenderedPageBreak/>
              <w:t>turns being the leader and follower in creating movements, or the one copying/mirroring the movements of the other.</w:t>
            </w:r>
          </w:p>
          <w:p w14:paraId="4D655567" w14:textId="77777777" w:rsidR="00E50370" w:rsidRPr="00810F1F" w:rsidRDefault="00E50370" w:rsidP="00EA0DB5">
            <w:pPr>
              <w:pStyle w:val="ListParagraph"/>
              <w:widowControl w:val="0"/>
              <w:numPr>
                <w:ilvl w:val="0"/>
                <w:numId w:val="149"/>
              </w:numPr>
              <w:spacing w:after="80"/>
              <w:contextualSpacing w:val="0"/>
            </w:pPr>
            <w:r w:rsidRPr="00810F1F">
              <w:t>in a number of movement experiences, encourage different members of the class to vary the movements in terms of time (rhythm), space (pathway or pattern, shape, design or level) and energy.</w:t>
            </w:r>
          </w:p>
        </w:tc>
      </w:tr>
    </w:tbl>
    <w:p w14:paraId="250B6898" w14:textId="77777777" w:rsidR="00D84F8A" w:rsidRDefault="00D84F8A"/>
    <w:tbl>
      <w:tblPr>
        <w:tblStyle w:val="TableGrid"/>
        <w:tblW w:w="5000" w:type="pct"/>
        <w:tblLook w:val="04A0" w:firstRow="1" w:lastRow="0" w:firstColumn="1" w:lastColumn="0" w:noHBand="0" w:noVBand="1"/>
      </w:tblPr>
      <w:tblGrid>
        <w:gridCol w:w="14102"/>
      </w:tblGrid>
      <w:tr w:rsidR="00DE72CB" w:rsidRPr="00DE72CB" w14:paraId="553C9453" w14:textId="77777777" w:rsidTr="00DE72CB">
        <w:tc>
          <w:tcPr>
            <w:tcW w:w="5000" w:type="pct"/>
            <w:shd w:val="clear" w:color="auto" w:fill="EAF1DD" w:themeFill="accent3" w:themeFillTint="33"/>
          </w:tcPr>
          <w:p w14:paraId="41B84504" w14:textId="77777777" w:rsidR="00DE72CB" w:rsidRPr="00DE72CB" w:rsidRDefault="00DE72CB" w:rsidP="005634BD">
            <w:pPr>
              <w:pStyle w:val="Heading3"/>
              <w:outlineLvl w:val="2"/>
            </w:pPr>
            <w:bookmarkStart w:id="124" w:name="_Toc45867476"/>
            <w:r w:rsidRPr="00DE72CB">
              <w:t>Dance as Expression</w:t>
            </w:r>
            <w:bookmarkEnd w:id="124"/>
          </w:p>
        </w:tc>
      </w:tr>
    </w:tbl>
    <w:p w14:paraId="1013273F" w14:textId="77777777" w:rsidR="00D84F8A" w:rsidRPr="00D84F8A" w:rsidRDefault="00D84F8A">
      <w:pPr>
        <w:rPr>
          <w:sz w:val="2"/>
          <w:szCs w:val="2"/>
        </w:rPr>
      </w:pPr>
    </w:p>
    <w:tbl>
      <w:tblPr>
        <w:tblStyle w:val="TableGrid"/>
        <w:tblW w:w="5000" w:type="pct"/>
        <w:tblLook w:val="04A0" w:firstRow="1" w:lastRow="0" w:firstColumn="1" w:lastColumn="0" w:noHBand="0" w:noVBand="1"/>
      </w:tblPr>
      <w:tblGrid>
        <w:gridCol w:w="4701"/>
        <w:gridCol w:w="4702"/>
        <w:gridCol w:w="4699"/>
      </w:tblGrid>
      <w:tr w:rsidR="00E50370" w:rsidRPr="00DE72CB" w14:paraId="09745855" w14:textId="77777777" w:rsidTr="00DE72CB">
        <w:trPr>
          <w:tblHeader/>
        </w:trPr>
        <w:tc>
          <w:tcPr>
            <w:tcW w:w="1667" w:type="pct"/>
            <w:shd w:val="clear" w:color="auto" w:fill="FFFF99"/>
          </w:tcPr>
          <w:p w14:paraId="49D54F5D" w14:textId="77777777" w:rsidR="00E50370" w:rsidRPr="00810F1F" w:rsidRDefault="00E50370" w:rsidP="00DE72CB">
            <w:pPr>
              <w:rPr>
                <w:b/>
              </w:rPr>
            </w:pPr>
            <w:r w:rsidRPr="00810F1F">
              <w:rPr>
                <w:b/>
              </w:rPr>
              <w:t>Possible learning activities:</w:t>
            </w:r>
          </w:p>
          <w:p w14:paraId="17527476" w14:textId="77777777" w:rsidR="00E50370" w:rsidRPr="00810F1F" w:rsidRDefault="00E50370" w:rsidP="00DE72CB">
            <w:pPr>
              <w:rPr>
                <w:b/>
              </w:rPr>
            </w:pPr>
            <w:r w:rsidRPr="00810F1F">
              <w:rPr>
                <w:b/>
              </w:rPr>
              <w:t>Children could…</w:t>
            </w:r>
          </w:p>
        </w:tc>
        <w:tc>
          <w:tcPr>
            <w:tcW w:w="1667" w:type="pct"/>
            <w:shd w:val="clear" w:color="auto" w:fill="FFFF99"/>
          </w:tcPr>
          <w:p w14:paraId="514A85E5" w14:textId="77777777" w:rsidR="00E50370" w:rsidRPr="00810F1F" w:rsidRDefault="00E50370" w:rsidP="00DE72CB">
            <w:pPr>
              <w:rPr>
                <w:b/>
              </w:rPr>
            </w:pPr>
            <w:r w:rsidRPr="00810F1F">
              <w:rPr>
                <w:b/>
              </w:rPr>
              <w:t>Possible evidence of learning:</w:t>
            </w:r>
          </w:p>
          <w:p w14:paraId="32FF706B" w14:textId="77777777" w:rsidR="00E50370" w:rsidRPr="00810F1F" w:rsidRDefault="00E50370" w:rsidP="00DE72CB">
            <w:pPr>
              <w:rPr>
                <w:b/>
              </w:rPr>
            </w:pPr>
            <w:r w:rsidRPr="00810F1F">
              <w:rPr>
                <w:b/>
              </w:rPr>
              <w:t>Children may…</w:t>
            </w:r>
          </w:p>
        </w:tc>
        <w:tc>
          <w:tcPr>
            <w:tcW w:w="1666" w:type="pct"/>
            <w:shd w:val="clear" w:color="auto" w:fill="FFFF99"/>
          </w:tcPr>
          <w:p w14:paraId="0C8884A1" w14:textId="77777777" w:rsidR="00E50370" w:rsidRPr="00810F1F" w:rsidRDefault="00E50370" w:rsidP="00DE72CB">
            <w:pPr>
              <w:rPr>
                <w:b/>
              </w:rPr>
            </w:pPr>
            <w:r w:rsidRPr="00810F1F">
              <w:rPr>
                <w:b/>
              </w:rPr>
              <w:t>Supportive practices:</w:t>
            </w:r>
          </w:p>
          <w:p w14:paraId="6C54BA1A" w14:textId="77777777" w:rsidR="00E50370" w:rsidRPr="00810F1F" w:rsidRDefault="00E50370" w:rsidP="00DE72CB">
            <w:pPr>
              <w:rPr>
                <w:b/>
              </w:rPr>
            </w:pPr>
            <w:r w:rsidRPr="00810F1F">
              <w:rPr>
                <w:b/>
              </w:rPr>
              <w:t>Educators could…</w:t>
            </w:r>
          </w:p>
        </w:tc>
      </w:tr>
      <w:tr w:rsidR="00E50370" w:rsidRPr="00810F1F" w14:paraId="7169DB55" w14:textId="77777777" w:rsidTr="00DE72CB">
        <w:tc>
          <w:tcPr>
            <w:tcW w:w="1667" w:type="pct"/>
          </w:tcPr>
          <w:p w14:paraId="4F6D631C" w14:textId="77777777" w:rsidR="00E50370" w:rsidRPr="00810F1F" w:rsidRDefault="00E50370" w:rsidP="00EA0DB5">
            <w:pPr>
              <w:pStyle w:val="ListParagraph"/>
              <w:widowControl w:val="0"/>
              <w:numPr>
                <w:ilvl w:val="0"/>
                <w:numId w:val="149"/>
              </w:numPr>
              <w:spacing w:after="80"/>
              <w:contextualSpacing w:val="0"/>
            </w:pPr>
            <w:r w:rsidRPr="00810F1F">
              <w:t>watch videos of children and/or adults from different cultures performing dances using different costumes related to different holidays or special occasions (some suggestions in Appendix</w:t>
            </w:r>
            <w:r w:rsidR="00A15FA4">
              <w:t xml:space="preserve"> C</w:t>
            </w:r>
            <w:r w:rsidRPr="00810F1F">
              <w:t xml:space="preserve">). </w:t>
            </w:r>
          </w:p>
          <w:p w14:paraId="328005C9" w14:textId="77777777" w:rsidR="00E50370" w:rsidRPr="00810F1F" w:rsidRDefault="00E50370" w:rsidP="00EA0DB5">
            <w:pPr>
              <w:pStyle w:val="ListParagraph"/>
              <w:widowControl w:val="0"/>
              <w:numPr>
                <w:ilvl w:val="0"/>
                <w:numId w:val="149"/>
              </w:numPr>
              <w:spacing w:after="80"/>
              <w:contextualSpacing w:val="0"/>
            </w:pPr>
            <w:r w:rsidRPr="00810F1F">
              <w:t>explore dances or traditional forms of movement derived from different cultures, especially the cultures of the children in the group. (see Appendix</w:t>
            </w:r>
            <w:r w:rsidR="00A7331B">
              <w:t xml:space="preserve"> C</w:t>
            </w:r>
            <w:r w:rsidRPr="00810F1F">
              <w:t xml:space="preserve"> for resources and suggestions from major language and cultural groups in Massachusetts). </w:t>
            </w:r>
          </w:p>
          <w:p w14:paraId="746AB6F9" w14:textId="77777777" w:rsidR="00E50370" w:rsidRPr="00810F1F" w:rsidRDefault="00E50370" w:rsidP="00EA0DB5">
            <w:pPr>
              <w:pStyle w:val="ListParagraph"/>
              <w:widowControl w:val="0"/>
              <w:numPr>
                <w:ilvl w:val="0"/>
                <w:numId w:val="149"/>
              </w:numPr>
              <w:spacing w:after="80"/>
              <w:contextualSpacing w:val="0"/>
            </w:pPr>
            <w:r w:rsidRPr="00810F1F">
              <w:t>learn and teach other children songs and dances in languages other than English; interview parents and community members about dances and songs that are part of their family and cultural heritage.</w:t>
            </w:r>
          </w:p>
          <w:p w14:paraId="3CFA6F2F" w14:textId="77777777" w:rsidR="00E50370" w:rsidRPr="00810F1F" w:rsidRDefault="00E50370" w:rsidP="00B92617">
            <w:pPr>
              <w:pStyle w:val="ListParagraph"/>
              <w:spacing w:after="80"/>
            </w:pPr>
          </w:p>
        </w:tc>
        <w:tc>
          <w:tcPr>
            <w:tcW w:w="1667" w:type="pct"/>
          </w:tcPr>
          <w:p w14:paraId="6E883A4F" w14:textId="77777777" w:rsidR="00E50370" w:rsidRPr="00810F1F" w:rsidRDefault="00E50370" w:rsidP="00EA0DB5">
            <w:pPr>
              <w:pStyle w:val="ListParagraph"/>
              <w:widowControl w:val="0"/>
              <w:numPr>
                <w:ilvl w:val="0"/>
                <w:numId w:val="149"/>
              </w:numPr>
              <w:spacing w:after="80"/>
              <w:contextualSpacing w:val="0"/>
            </w:pPr>
            <w:r w:rsidRPr="00810F1F">
              <w:t xml:space="preserve">talk knowledgeably about differences between people or cultures, </w:t>
            </w:r>
          </w:p>
          <w:p w14:paraId="7B31D98A" w14:textId="77777777" w:rsidR="00E50370" w:rsidRPr="00810F1F" w:rsidRDefault="00E50370" w:rsidP="00EA0DB5">
            <w:pPr>
              <w:pStyle w:val="ListParagraph"/>
              <w:widowControl w:val="0"/>
              <w:numPr>
                <w:ilvl w:val="0"/>
                <w:numId w:val="149"/>
              </w:numPr>
              <w:spacing w:after="80"/>
              <w:contextualSpacing w:val="0"/>
            </w:pPr>
            <w:r w:rsidRPr="00810F1F">
              <w:t>act respectfully toward others who demonstrate differences, including those from different nationalities or cultures, those who speak different languages, or those with different abilities and disabilities.</w:t>
            </w:r>
          </w:p>
          <w:p w14:paraId="42737240" w14:textId="77777777" w:rsidR="00E50370" w:rsidRPr="00810F1F" w:rsidRDefault="00E50370" w:rsidP="00EA0DB5">
            <w:pPr>
              <w:pStyle w:val="ListParagraph"/>
              <w:widowControl w:val="0"/>
              <w:numPr>
                <w:ilvl w:val="0"/>
                <w:numId w:val="149"/>
              </w:numPr>
              <w:spacing w:after="80"/>
              <w:contextualSpacing w:val="0"/>
            </w:pPr>
            <w:r w:rsidRPr="00810F1F">
              <w:t>identify two or more specific dances from among a small set of classical or traditional dances (including dances such as the cha-cha, macarena, hokey pokey, hula, or square dance).</w:t>
            </w:r>
          </w:p>
          <w:p w14:paraId="61F2E979" w14:textId="77777777" w:rsidR="00E50370" w:rsidRPr="00810F1F" w:rsidRDefault="00E50370" w:rsidP="00EA0DB5">
            <w:pPr>
              <w:pStyle w:val="ListParagraph"/>
              <w:widowControl w:val="0"/>
              <w:numPr>
                <w:ilvl w:val="0"/>
                <w:numId w:val="149"/>
              </w:numPr>
              <w:spacing w:after="80"/>
              <w:contextualSpacing w:val="0"/>
            </w:pPr>
            <w:r w:rsidRPr="00810F1F">
              <w:t>describe and demonstrate audience skills of observing attentively and responding appropriately in classroom, rehearsal, and performance settings.</w:t>
            </w:r>
          </w:p>
        </w:tc>
        <w:tc>
          <w:tcPr>
            <w:tcW w:w="1666" w:type="pct"/>
          </w:tcPr>
          <w:p w14:paraId="3EF3BA32" w14:textId="77777777" w:rsidR="00E50370" w:rsidRPr="00810F1F" w:rsidRDefault="00E50370" w:rsidP="00EA0DB5">
            <w:pPr>
              <w:pStyle w:val="ListParagraph"/>
              <w:widowControl w:val="0"/>
              <w:numPr>
                <w:ilvl w:val="0"/>
                <w:numId w:val="149"/>
              </w:numPr>
              <w:spacing w:after="80"/>
              <w:contextualSpacing w:val="0"/>
            </w:pPr>
            <w:r w:rsidRPr="00810F1F">
              <w:t>ask family members from diverse cultures to suggest common dances they know well, especially any popular dances they know (</w:t>
            </w:r>
            <w:proofErr w:type="spellStart"/>
            <w:r w:rsidRPr="00810F1F">
              <w:t>e.g.hip</w:t>
            </w:r>
            <w:proofErr w:type="spellEnd"/>
            <w:r w:rsidRPr="00810F1F">
              <w:t xml:space="preserve"> hop, break dancing, circle dance, partner dances)., </w:t>
            </w:r>
          </w:p>
          <w:p w14:paraId="273AF7F1" w14:textId="77777777" w:rsidR="00E50370" w:rsidRPr="00810F1F" w:rsidRDefault="00E50370" w:rsidP="00EA0DB5">
            <w:pPr>
              <w:pStyle w:val="ListParagraph"/>
              <w:widowControl w:val="0"/>
              <w:numPr>
                <w:ilvl w:val="0"/>
                <w:numId w:val="149"/>
              </w:numPr>
              <w:spacing w:after="80"/>
              <w:contextualSpacing w:val="0"/>
            </w:pPr>
            <w:r w:rsidRPr="00810F1F">
              <w:t xml:space="preserve">introduce words and pictures or videos from different cultures in connection with any stories you are reading or history you are studying. </w:t>
            </w:r>
          </w:p>
          <w:p w14:paraId="1C46A1FC" w14:textId="77777777" w:rsidR="00E50370" w:rsidRPr="00810F1F" w:rsidRDefault="00E50370" w:rsidP="00EA0DB5">
            <w:pPr>
              <w:pStyle w:val="ListParagraph"/>
              <w:widowControl w:val="0"/>
              <w:numPr>
                <w:ilvl w:val="0"/>
                <w:numId w:val="149"/>
              </w:numPr>
              <w:spacing w:after="80"/>
              <w:contextualSpacing w:val="0"/>
            </w:pPr>
            <w:r w:rsidRPr="00810F1F">
              <w:t>celebrate the multicultural and multi-lingual nature of each class community: Sharing dance across</w:t>
            </w:r>
            <w:r w:rsidR="00A7331B">
              <w:t xml:space="preserve"> </w:t>
            </w:r>
            <w:r w:rsidRPr="00810F1F">
              <w:t>cultures of the children in class not only helps them understand and enjoy each other’s cultures but also builds community</w:t>
            </w:r>
          </w:p>
          <w:p w14:paraId="5CC0F452" w14:textId="77777777" w:rsidR="00E50370" w:rsidRPr="00810F1F" w:rsidRDefault="00E50370" w:rsidP="00EA0DB5">
            <w:pPr>
              <w:pStyle w:val="ListParagraph"/>
              <w:widowControl w:val="0"/>
              <w:numPr>
                <w:ilvl w:val="0"/>
                <w:numId w:val="149"/>
              </w:numPr>
              <w:spacing w:after="80"/>
              <w:contextualSpacing w:val="0"/>
            </w:pPr>
            <w:r w:rsidRPr="00810F1F">
              <w:t>in preparation for viewing a dance performance, discuss positive audience behavior</w:t>
            </w:r>
            <w:r w:rsidR="00A7331B">
              <w:t xml:space="preserve">. </w:t>
            </w:r>
            <w:r w:rsidRPr="00810F1F">
              <w:t>After the performance, identify and review which behaviors were appropriate and any that were less appropriate.</w:t>
            </w:r>
          </w:p>
        </w:tc>
      </w:tr>
    </w:tbl>
    <w:p w14:paraId="05103B27" w14:textId="77777777" w:rsidR="00D84F8A" w:rsidRDefault="00D84F8A"/>
    <w:tbl>
      <w:tblPr>
        <w:tblStyle w:val="TableGrid"/>
        <w:tblW w:w="5000" w:type="pct"/>
        <w:tblLook w:val="04A0" w:firstRow="1" w:lastRow="0" w:firstColumn="1" w:lastColumn="0" w:noHBand="0" w:noVBand="1"/>
      </w:tblPr>
      <w:tblGrid>
        <w:gridCol w:w="14102"/>
      </w:tblGrid>
      <w:tr w:rsidR="00DE72CB" w:rsidRPr="00DE72CB" w14:paraId="2A502EF2" w14:textId="77777777" w:rsidTr="00DE72CB">
        <w:tc>
          <w:tcPr>
            <w:tcW w:w="5000" w:type="pct"/>
            <w:shd w:val="clear" w:color="auto" w:fill="EAF1DD" w:themeFill="accent3" w:themeFillTint="33"/>
          </w:tcPr>
          <w:p w14:paraId="5AB9F09A" w14:textId="77777777" w:rsidR="00DE72CB" w:rsidRPr="00DE72CB" w:rsidRDefault="00DE72CB" w:rsidP="005634BD">
            <w:pPr>
              <w:pStyle w:val="Heading3"/>
              <w:outlineLvl w:val="2"/>
              <w:rPr>
                <w:bCs/>
                <w:caps/>
              </w:rPr>
            </w:pPr>
            <w:bookmarkStart w:id="125" w:name="_Toc45867477"/>
            <w:r w:rsidRPr="00DE72CB">
              <w:lastRenderedPageBreak/>
              <w:t>Performance in Dance</w:t>
            </w:r>
            <w:bookmarkEnd w:id="125"/>
          </w:p>
        </w:tc>
      </w:tr>
    </w:tbl>
    <w:p w14:paraId="6125BC13" w14:textId="77777777" w:rsidR="00D84F8A" w:rsidRPr="00D84F8A" w:rsidRDefault="00D84F8A">
      <w:pPr>
        <w:rPr>
          <w:sz w:val="2"/>
          <w:szCs w:val="2"/>
        </w:rPr>
      </w:pPr>
    </w:p>
    <w:tbl>
      <w:tblPr>
        <w:tblStyle w:val="TableGrid"/>
        <w:tblW w:w="5000" w:type="pct"/>
        <w:tblLook w:val="04A0" w:firstRow="1" w:lastRow="0" w:firstColumn="1" w:lastColumn="0" w:noHBand="0" w:noVBand="1"/>
      </w:tblPr>
      <w:tblGrid>
        <w:gridCol w:w="4701"/>
        <w:gridCol w:w="4702"/>
        <w:gridCol w:w="4699"/>
      </w:tblGrid>
      <w:tr w:rsidR="00E50370" w:rsidRPr="00DE72CB" w14:paraId="272A7EE8" w14:textId="77777777" w:rsidTr="00D84F8A">
        <w:trPr>
          <w:tblHeader/>
        </w:trPr>
        <w:tc>
          <w:tcPr>
            <w:tcW w:w="1667" w:type="pct"/>
            <w:shd w:val="clear" w:color="auto" w:fill="FFFF99"/>
          </w:tcPr>
          <w:p w14:paraId="7FAD0DA6" w14:textId="77777777" w:rsidR="00E50370" w:rsidRPr="00810F1F" w:rsidRDefault="00E50370" w:rsidP="00DE72CB">
            <w:pPr>
              <w:rPr>
                <w:b/>
              </w:rPr>
            </w:pPr>
            <w:r w:rsidRPr="00810F1F">
              <w:rPr>
                <w:b/>
              </w:rPr>
              <w:t>Possible learning activities:</w:t>
            </w:r>
          </w:p>
          <w:p w14:paraId="2CF196F6" w14:textId="77777777" w:rsidR="00E50370" w:rsidRPr="00810F1F" w:rsidRDefault="00E50370" w:rsidP="00DE72CB">
            <w:pPr>
              <w:rPr>
                <w:b/>
              </w:rPr>
            </w:pPr>
            <w:r w:rsidRPr="00810F1F">
              <w:rPr>
                <w:b/>
              </w:rPr>
              <w:t>Children could…</w:t>
            </w:r>
          </w:p>
        </w:tc>
        <w:tc>
          <w:tcPr>
            <w:tcW w:w="1667" w:type="pct"/>
            <w:shd w:val="clear" w:color="auto" w:fill="FFFF99"/>
          </w:tcPr>
          <w:p w14:paraId="4B39265F" w14:textId="77777777" w:rsidR="00E50370" w:rsidRPr="00810F1F" w:rsidRDefault="00E50370" w:rsidP="00DE72CB">
            <w:pPr>
              <w:rPr>
                <w:b/>
              </w:rPr>
            </w:pPr>
            <w:r w:rsidRPr="00810F1F">
              <w:rPr>
                <w:b/>
              </w:rPr>
              <w:t>Possible evidence of learning:</w:t>
            </w:r>
          </w:p>
          <w:p w14:paraId="6A81DD88" w14:textId="77777777" w:rsidR="00E50370" w:rsidRPr="00810F1F" w:rsidRDefault="00E50370" w:rsidP="00DE72CB">
            <w:pPr>
              <w:rPr>
                <w:b/>
              </w:rPr>
            </w:pPr>
            <w:r w:rsidRPr="00810F1F">
              <w:rPr>
                <w:b/>
              </w:rPr>
              <w:t>Children may…</w:t>
            </w:r>
          </w:p>
        </w:tc>
        <w:tc>
          <w:tcPr>
            <w:tcW w:w="1666" w:type="pct"/>
            <w:shd w:val="clear" w:color="auto" w:fill="FFFF99"/>
          </w:tcPr>
          <w:p w14:paraId="131C8E24" w14:textId="77777777" w:rsidR="00E50370" w:rsidRPr="00810F1F" w:rsidRDefault="00E50370" w:rsidP="00DE72CB">
            <w:pPr>
              <w:rPr>
                <w:b/>
              </w:rPr>
            </w:pPr>
            <w:r w:rsidRPr="00810F1F">
              <w:rPr>
                <w:b/>
              </w:rPr>
              <w:t>Supportive practices:</w:t>
            </w:r>
          </w:p>
          <w:p w14:paraId="4985A57D" w14:textId="77777777" w:rsidR="00E50370" w:rsidRPr="00810F1F" w:rsidRDefault="00E50370" w:rsidP="00DE72CB">
            <w:pPr>
              <w:rPr>
                <w:b/>
              </w:rPr>
            </w:pPr>
            <w:r w:rsidRPr="00810F1F">
              <w:rPr>
                <w:b/>
              </w:rPr>
              <w:t>Educators could…</w:t>
            </w:r>
          </w:p>
        </w:tc>
      </w:tr>
      <w:tr w:rsidR="00E50370" w:rsidRPr="00810F1F" w14:paraId="1513757C" w14:textId="77777777" w:rsidTr="00D84F8A">
        <w:tc>
          <w:tcPr>
            <w:tcW w:w="1667" w:type="pct"/>
          </w:tcPr>
          <w:p w14:paraId="24536399" w14:textId="77777777" w:rsidR="00E50370" w:rsidRPr="00810F1F" w:rsidRDefault="00E50370" w:rsidP="00EA0DB5">
            <w:pPr>
              <w:pStyle w:val="ListParagraph"/>
              <w:widowControl w:val="0"/>
              <w:numPr>
                <w:ilvl w:val="0"/>
                <w:numId w:val="149"/>
              </w:numPr>
              <w:spacing w:after="80"/>
              <w:contextualSpacing w:val="0"/>
            </w:pPr>
            <w:r w:rsidRPr="00810F1F">
              <w:t>discuss what makes a dance or sequence of movements seem complete: when does a dance phrase begin, continue and end? How did you know it was the end?</w:t>
            </w:r>
          </w:p>
          <w:p w14:paraId="2E20ABD7" w14:textId="77777777" w:rsidR="00E50370" w:rsidRPr="00810F1F" w:rsidRDefault="00E50370" w:rsidP="00EA0DB5">
            <w:pPr>
              <w:pStyle w:val="ListParagraph"/>
              <w:widowControl w:val="0"/>
              <w:numPr>
                <w:ilvl w:val="0"/>
                <w:numId w:val="149"/>
              </w:numPr>
              <w:spacing w:after="80"/>
              <w:contextualSpacing w:val="0"/>
            </w:pPr>
            <w:r w:rsidRPr="00810F1F">
              <w:t>invent and improvise different ways of moving to solve movement problems (e.g. “Show me what you can do with your hands “glued” to the floor”; “How would a snake move?)</w:t>
            </w:r>
          </w:p>
          <w:p w14:paraId="366D26FB" w14:textId="77777777" w:rsidR="00E50370" w:rsidRPr="00810F1F" w:rsidRDefault="00E50370" w:rsidP="00EA0DB5">
            <w:pPr>
              <w:pStyle w:val="ListParagraph"/>
              <w:widowControl w:val="0"/>
              <w:numPr>
                <w:ilvl w:val="0"/>
                <w:numId w:val="149"/>
              </w:numPr>
              <w:spacing w:after="80"/>
              <w:contextualSpacing w:val="0"/>
            </w:pPr>
            <w:r w:rsidRPr="00810F1F">
              <w:t xml:space="preserve">discover or invent ways of moving when they cannot move their feet (non-locomotor motion), as when they are sitting, kneeling or lying down. </w:t>
            </w:r>
          </w:p>
          <w:p w14:paraId="147D36CA" w14:textId="77777777" w:rsidR="00E50370" w:rsidRPr="00810F1F" w:rsidRDefault="00E50370" w:rsidP="00EA0DB5">
            <w:pPr>
              <w:pStyle w:val="ListParagraph"/>
              <w:widowControl w:val="0"/>
              <w:numPr>
                <w:ilvl w:val="0"/>
                <w:numId w:val="149"/>
              </w:numPr>
              <w:spacing w:after="80"/>
              <w:contextualSpacing w:val="0"/>
            </w:pPr>
            <w:r w:rsidRPr="00810F1F">
              <w:t>use props to support exploring and experimenting with movement and sound: scarves, maracas, rhythm sticks, drums, etc.).</w:t>
            </w:r>
          </w:p>
          <w:p w14:paraId="22ABA16D" w14:textId="77777777" w:rsidR="00E50370" w:rsidRPr="00810F1F" w:rsidRDefault="00E50370" w:rsidP="00EA0DB5">
            <w:pPr>
              <w:pStyle w:val="ListParagraph"/>
              <w:widowControl w:val="0"/>
              <w:numPr>
                <w:ilvl w:val="0"/>
                <w:numId w:val="149"/>
              </w:numPr>
              <w:spacing w:after="80"/>
              <w:contextualSpacing w:val="0"/>
            </w:pPr>
            <w:r w:rsidRPr="00810F1F">
              <w:t>practice movements with a definite rhythm (e.g. Who Stole the Cookies from the Cookie Jar?, Five Little Monkeys Swinging from the Tree) to demonstrate matching and maintaining a rhythm with a group.</w:t>
            </w:r>
          </w:p>
          <w:p w14:paraId="2D5C955C" w14:textId="77777777" w:rsidR="00E50370" w:rsidRPr="00810F1F" w:rsidRDefault="00E50370" w:rsidP="00EA0DB5">
            <w:pPr>
              <w:pStyle w:val="ListParagraph"/>
              <w:widowControl w:val="0"/>
              <w:numPr>
                <w:ilvl w:val="0"/>
                <w:numId w:val="149"/>
              </w:numPr>
              <w:spacing w:after="80"/>
              <w:contextualSpacing w:val="0"/>
            </w:pPr>
            <w:r w:rsidRPr="00810F1F">
              <w:t>practice inventing movements that vary in terms of the energy used (force, weight, effort, flow).</w:t>
            </w:r>
          </w:p>
        </w:tc>
        <w:tc>
          <w:tcPr>
            <w:tcW w:w="1667" w:type="pct"/>
          </w:tcPr>
          <w:p w14:paraId="53DABE31" w14:textId="77777777" w:rsidR="00E50370" w:rsidRPr="00810F1F" w:rsidRDefault="00E50370" w:rsidP="00EA0DB5">
            <w:pPr>
              <w:pStyle w:val="ListParagraph"/>
              <w:widowControl w:val="0"/>
              <w:numPr>
                <w:ilvl w:val="0"/>
                <w:numId w:val="149"/>
              </w:numPr>
              <w:spacing w:after="80"/>
              <w:contextualSpacing w:val="0"/>
            </w:pPr>
            <w:r w:rsidRPr="00810F1F">
              <w:t>demonstrate an ability to:</w:t>
            </w:r>
          </w:p>
          <w:p w14:paraId="09BF3A7E" w14:textId="77777777" w:rsidR="00E50370" w:rsidRPr="00810F1F" w:rsidRDefault="00E50370" w:rsidP="00EA0DB5">
            <w:pPr>
              <w:pStyle w:val="ListParagraph"/>
              <w:widowControl w:val="0"/>
              <w:numPr>
                <w:ilvl w:val="1"/>
                <w:numId w:val="149"/>
              </w:numPr>
              <w:spacing w:after="80"/>
              <w:contextualSpacing w:val="0"/>
            </w:pPr>
            <w:r w:rsidRPr="00810F1F">
              <w:t xml:space="preserve">repeat rhythms, </w:t>
            </w:r>
          </w:p>
          <w:p w14:paraId="08339B57" w14:textId="77777777" w:rsidR="00E50370" w:rsidRPr="00810F1F" w:rsidRDefault="00E50370" w:rsidP="00EA0DB5">
            <w:pPr>
              <w:pStyle w:val="ListParagraph"/>
              <w:widowControl w:val="0"/>
              <w:numPr>
                <w:ilvl w:val="1"/>
                <w:numId w:val="149"/>
              </w:numPr>
              <w:spacing w:after="80"/>
              <w:contextualSpacing w:val="0"/>
            </w:pPr>
            <w:r w:rsidRPr="00810F1F">
              <w:t>maintain personal space, and</w:t>
            </w:r>
          </w:p>
          <w:p w14:paraId="3EDB087C" w14:textId="77777777" w:rsidR="00E50370" w:rsidRPr="00810F1F" w:rsidRDefault="00E50370" w:rsidP="00EA0DB5">
            <w:pPr>
              <w:pStyle w:val="ListParagraph"/>
              <w:widowControl w:val="0"/>
              <w:numPr>
                <w:ilvl w:val="1"/>
                <w:numId w:val="149"/>
              </w:numPr>
              <w:spacing w:after="80"/>
              <w:contextualSpacing w:val="0"/>
            </w:pPr>
            <w:r w:rsidRPr="00810F1F">
              <w:t>perform movements that vary in terms of:</w:t>
            </w:r>
          </w:p>
          <w:p w14:paraId="73E15981" w14:textId="77777777" w:rsidR="00E50370" w:rsidRPr="00810F1F" w:rsidRDefault="00E50370" w:rsidP="00EA0DB5">
            <w:pPr>
              <w:pStyle w:val="ListParagraph"/>
              <w:widowControl w:val="0"/>
              <w:numPr>
                <w:ilvl w:val="2"/>
                <w:numId w:val="149"/>
              </w:numPr>
              <w:spacing w:after="80"/>
              <w:contextualSpacing w:val="0"/>
            </w:pPr>
            <w:r w:rsidRPr="00810F1F">
              <w:t xml:space="preserve">time (speed), </w:t>
            </w:r>
          </w:p>
          <w:p w14:paraId="2733AF9D" w14:textId="77777777" w:rsidR="00E50370" w:rsidRPr="00810F1F" w:rsidRDefault="00E50370" w:rsidP="00EA0DB5">
            <w:pPr>
              <w:pStyle w:val="ListParagraph"/>
              <w:widowControl w:val="0"/>
              <w:numPr>
                <w:ilvl w:val="2"/>
                <w:numId w:val="149"/>
              </w:numPr>
              <w:spacing w:after="80"/>
              <w:contextualSpacing w:val="0"/>
            </w:pPr>
            <w:r w:rsidRPr="00810F1F">
              <w:t xml:space="preserve">space (direction). and </w:t>
            </w:r>
          </w:p>
          <w:p w14:paraId="04E4D65B" w14:textId="77777777" w:rsidR="00E50370" w:rsidRPr="00810F1F" w:rsidRDefault="00E50370" w:rsidP="00EA0DB5">
            <w:pPr>
              <w:pStyle w:val="ListParagraph"/>
              <w:widowControl w:val="0"/>
              <w:numPr>
                <w:ilvl w:val="2"/>
                <w:numId w:val="149"/>
              </w:numPr>
              <w:spacing w:after="80"/>
              <w:contextualSpacing w:val="0"/>
            </w:pPr>
            <w:r w:rsidRPr="00810F1F">
              <w:t>force (gentle or intense).</w:t>
            </w:r>
          </w:p>
          <w:p w14:paraId="5A001D00" w14:textId="77777777" w:rsidR="00E50370" w:rsidRPr="00810F1F" w:rsidRDefault="00E50370" w:rsidP="00EA0DB5">
            <w:pPr>
              <w:pStyle w:val="ListParagraph"/>
              <w:widowControl w:val="0"/>
              <w:numPr>
                <w:ilvl w:val="0"/>
                <w:numId w:val="149"/>
              </w:numPr>
              <w:spacing w:after="80"/>
              <w:contextualSpacing w:val="0"/>
            </w:pPr>
            <w:r w:rsidRPr="00810F1F">
              <w:t>create a dance phrase or sequence of related movements with a sense of rhythmic completion or closure.</w:t>
            </w:r>
          </w:p>
          <w:p w14:paraId="51656ED4" w14:textId="77777777" w:rsidR="00E50370" w:rsidRPr="00810F1F" w:rsidRDefault="00E50370" w:rsidP="00EA0DB5">
            <w:pPr>
              <w:pStyle w:val="ListParagraph"/>
              <w:widowControl w:val="0"/>
              <w:numPr>
                <w:ilvl w:val="0"/>
                <w:numId w:val="149"/>
              </w:numPr>
              <w:spacing w:after="80"/>
              <w:contextualSpacing w:val="0"/>
            </w:pPr>
            <w:r w:rsidRPr="00810F1F">
              <w:t>invent moving in a variety of different ways, including variations in rhythm, energy, and ways of using space (see Glossary in Appendix</w:t>
            </w:r>
            <w:r w:rsidR="00A15FA4">
              <w:t xml:space="preserve"> C</w:t>
            </w:r>
            <w:r w:rsidRPr="00810F1F">
              <w:t xml:space="preserve"> for clarifications). </w:t>
            </w:r>
          </w:p>
          <w:p w14:paraId="3B598F16" w14:textId="77777777" w:rsidR="00E50370" w:rsidRPr="00810F1F" w:rsidRDefault="00E50370" w:rsidP="00EA0DB5">
            <w:pPr>
              <w:pStyle w:val="ListParagraph"/>
              <w:widowControl w:val="0"/>
              <w:numPr>
                <w:ilvl w:val="0"/>
                <w:numId w:val="149"/>
              </w:numPr>
              <w:spacing w:after="80"/>
              <w:contextualSpacing w:val="0"/>
            </w:pPr>
            <w:r w:rsidRPr="00810F1F">
              <w:t>use words to identify a feeling associated with a dance or movement they perform or witness.</w:t>
            </w:r>
          </w:p>
          <w:p w14:paraId="75D31130" w14:textId="77777777" w:rsidR="00E50370" w:rsidRPr="00810F1F" w:rsidRDefault="00E50370" w:rsidP="00EA0DB5">
            <w:pPr>
              <w:pStyle w:val="ListParagraph"/>
              <w:widowControl w:val="0"/>
              <w:numPr>
                <w:ilvl w:val="0"/>
                <w:numId w:val="149"/>
              </w:numPr>
              <w:spacing w:after="80"/>
              <w:contextualSpacing w:val="0"/>
            </w:pPr>
            <w:r w:rsidRPr="00810F1F">
              <w:t>work with others in a small group to put together a short dance or movement performance, including cooperating on planning and making decisions regarding where they will locate themselves and their audience, how they will enter and exit the space, and what costumes they might use.</w:t>
            </w:r>
          </w:p>
        </w:tc>
        <w:tc>
          <w:tcPr>
            <w:tcW w:w="1666" w:type="pct"/>
          </w:tcPr>
          <w:p w14:paraId="3D47423E" w14:textId="77777777" w:rsidR="00E50370" w:rsidRPr="00810F1F" w:rsidRDefault="00E50370" w:rsidP="00EA0DB5">
            <w:pPr>
              <w:pStyle w:val="ListParagraph"/>
              <w:widowControl w:val="0"/>
              <w:numPr>
                <w:ilvl w:val="0"/>
                <w:numId w:val="149"/>
              </w:numPr>
              <w:spacing w:after="80"/>
              <w:contextualSpacing w:val="0"/>
            </w:pPr>
            <w:r w:rsidRPr="00810F1F">
              <w:t>play with children by moving to music in a variety of ways; create music tapes to move to, with many different rhythms, styles, moods and tempos.</w:t>
            </w:r>
          </w:p>
          <w:p w14:paraId="71C51C43" w14:textId="77777777" w:rsidR="00E50370" w:rsidRPr="00810F1F" w:rsidRDefault="00E50370" w:rsidP="00EA0DB5">
            <w:pPr>
              <w:pStyle w:val="ListParagraph"/>
              <w:widowControl w:val="0"/>
              <w:numPr>
                <w:ilvl w:val="0"/>
                <w:numId w:val="149"/>
              </w:numPr>
              <w:spacing w:after="80"/>
              <w:contextualSpacing w:val="0"/>
            </w:pPr>
            <w:r w:rsidRPr="00810F1F">
              <w:t xml:space="preserve">explore dance concepts by finding dance videos which engage children. </w:t>
            </w:r>
          </w:p>
          <w:p w14:paraId="31DA2B14" w14:textId="77777777" w:rsidR="00E50370" w:rsidRPr="00810F1F" w:rsidRDefault="00E50370" w:rsidP="00EA0DB5">
            <w:pPr>
              <w:pStyle w:val="ListParagraph"/>
              <w:widowControl w:val="0"/>
              <w:numPr>
                <w:ilvl w:val="0"/>
                <w:numId w:val="149"/>
              </w:numPr>
              <w:spacing w:after="80"/>
              <w:contextualSpacing w:val="0"/>
            </w:pPr>
            <w:r w:rsidRPr="00810F1F">
              <w:t xml:space="preserve">point out when movements illustrate a range of dance dynamics, forms, and combinations, such as great agility or flexibility, partners or groups following a lead dancer, or circle formations, without interrupting the enjoyment of dance. </w:t>
            </w:r>
          </w:p>
          <w:p w14:paraId="19B3781B" w14:textId="77777777" w:rsidR="00E50370" w:rsidRPr="00810F1F" w:rsidRDefault="00E50370" w:rsidP="00EA0DB5">
            <w:pPr>
              <w:pStyle w:val="ListParagraph"/>
              <w:widowControl w:val="0"/>
              <w:numPr>
                <w:ilvl w:val="0"/>
                <w:numId w:val="149"/>
              </w:numPr>
              <w:spacing w:after="80"/>
              <w:contextualSpacing w:val="0"/>
            </w:pPr>
            <w:r w:rsidRPr="00810F1F">
              <w:t xml:space="preserve">invite children and family members to bring in objects or costumes that may be used as props or focal points in movement and dance (e.g. hats, skirts, canes, tap shoes, scarves, flags, costumes, etc.). </w:t>
            </w:r>
          </w:p>
        </w:tc>
      </w:tr>
    </w:tbl>
    <w:p w14:paraId="268EC913" w14:textId="77777777" w:rsidR="00D84F8A" w:rsidRDefault="00D84F8A"/>
    <w:p w14:paraId="4EC4AC20" w14:textId="77777777" w:rsidR="00980E8C" w:rsidRDefault="00980E8C"/>
    <w:p w14:paraId="6A0C39BD" w14:textId="77777777" w:rsidR="00980E8C" w:rsidRDefault="00980E8C"/>
    <w:p w14:paraId="720FF9FF" w14:textId="77777777" w:rsidR="00980E8C" w:rsidRDefault="00980E8C"/>
    <w:p w14:paraId="69F6B2E1" w14:textId="77777777" w:rsidR="00980E8C" w:rsidRDefault="00980E8C"/>
    <w:tbl>
      <w:tblPr>
        <w:tblStyle w:val="TableGrid"/>
        <w:tblW w:w="5000" w:type="pct"/>
        <w:tblLook w:val="04A0" w:firstRow="1" w:lastRow="0" w:firstColumn="1" w:lastColumn="0" w:noHBand="0" w:noVBand="1"/>
      </w:tblPr>
      <w:tblGrid>
        <w:gridCol w:w="14102"/>
      </w:tblGrid>
      <w:tr w:rsidR="00D84F8A" w:rsidRPr="00D84F8A" w14:paraId="0BA5F547" w14:textId="77777777" w:rsidTr="00D84F8A">
        <w:tc>
          <w:tcPr>
            <w:tcW w:w="5000" w:type="pct"/>
            <w:shd w:val="clear" w:color="auto" w:fill="EAF1DD" w:themeFill="accent3" w:themeFillTint="33"/>
          </w:tcPr>
          <w:p w14:paraId="38395CB2" w14:textId="77777777" w:rsidR="00D84F8A" w:rsidRPr="00D84F8A" w:rsidRDefault="00D84F8A" w:rsidP="00EB5258">
            <w:pPr>
              <w:pStyle w:val="Heading3"/>
              <w:outlineLvl w:val="2"/>
            </w:pPr>
            <w:bookmarkStart w:id="126" w:name="_Toc45867478"/>
            <w:r w:rsidRPr="00D84F8A">
              <w:lastRenderedPageBreak/>
              <w:t>Critical Response</w:t>
            </w:r>
            <w:bookmarkEnd w:id="126"/>
          </w:p>
        </w:tc>
      </w:tr>
    </w:tbl>
    <w:p w14:paraId="78BF6BBF" w14:textId="77777777" w:rsidR="00D84F8A" w:rsidRPr="00D84F8A" w:rsidRDefault="00D84F8A">
      <w:pPr>
        <w:rPr>
          <w:sz w:val="2"/>
          <w:szCs w:val="2"/>
        </w:rPr>
      </w:pPr>
    </w:p>
    <w:tbl>
      <w:tblPr>
        <w:tblStyle w:val="TableGrid"/>
        <w:tblW w:w="5000" w:type="pct"/>
        <w:tblLook w:val="04A0" w:firstRow="1" w:lastRow="0" w:firstColumn="1" w:lastColumn="0" w:noHBand="0" w:noVBand="1"/>
      </w:tblPr>
      <w:tblGrid>
        <w:gridCol w:w="4698"/>
        <w:gridCol w:w="4702"/>
        <w:gridCol w:w="4702"/>
      </w:tblGrid>
      <w:tr w:rsidR="00E50370" w:rsidRPr="00DE72CB" w14:paraId="4A17DBE3" w14:textId="77777777" w:rsidTr="00D84F8A">
        <w:trPr>
          <w:tblHeader/>
        </w:trPr>
        <w:tc>
          <w:tcPr>
            <w:tcW w:w="1666" w:type="pct"/>
            <w:shd w:val="clear" w:color="auto" w:fill="FFFF99"/>
          </w:tcPr>
          <w:p w14:paraId="62957F1D" w14:textId="77777777" w:rsidR="00E50370" w:rsidRPr="00810F1F" w:rsidRDefault="00E50370" w:rsidP="00DE72CB">
            <w:pPr>
              <w:rPr>
                <w:b/>
              </w:rPr>
            </w:pPr>
            <w:r w:rsidRPr="00810F1F">
              <w:rPr>
                <w:b/>
              </w:rPr>
              <w:t>Possible learning activities:</w:t>
            </w:r>
          </w:p>
          <w:p w14:paraId="1C3A57C6" w14:textId="77777777" w:rsidR="00E50370" w:rsidRPr="00810F1F" w:rsidRDefault="00E50370" w:rsidP="00DE72CB">
            <w:pPr>
              <w:rPr>
                <w:b/>
              </w:rPr>
            </w:pPr>
            <w:r w:rsidRPr="00810F1F">
              <w:rPr>
                <w:b/>
              </w:rPr>
              <w:t>Children could…</w:t>
            </w:r>
          </w:p>
        </w:tc>
        <w:tc>
          <w:tcPr>
            <w:tcW w:w="1667" w:type="pct"/>
            <w:shd w:val="clear" w:color="auto" w:fill="FFFF99"/>
          </w:tcPr>
          <w:p w14:paraId="0546116A" w14:textId="77777777" w:rsidR="00E50370" w:rsidRPr="00810F1F" w:rsidRDefault="00E50370" w:rsidP="00DE72CB">
            <w:pPr>
              <w:rPr>
                <w:b/>
              </w:rPr>
            </w:pPr>
            <w:r w:rsidRPr="00810F1F">
              <w:rPr>
                <w:b/>
              </w:rPr>
              <w:t>Possible evidence of learning:</w:t>
            </w:r>
          </w:p>
          <w:p w14:paraId="6C16B1BF" w14:textId="77777777" w:rsidR="00E50370" w:rsidRPr="00810F1F" w:rsidRDefault="00E50370" w:rsidP="00DE72CB">
            <w:pPr>
              <w:rPr>
                <w:b/>
              </w:rPr>
            </w:pPr>
            <w:r w:rsidRPr="00810F1F">
              <w:rPr>
                <w:b/>
              </w:rPr>
              <w:t>Children may…</w:t>
            </w:r>
          </w:p>
        </w:tc>
        <w:tc>
          <w:tcPr>
            <w:tcW w:w="1667" w:type="pct"/>
            <w:shd w:val="clear" w:color="auto" w:fill="FFFF99"/>
          </w:tcPr>
          <w:p w14:paraId="3DADECF7" w14:textId="77777777" w:rsidR="00E50370" w:rsidRPr="00810F1F" w:rsidRDefault="00E50370" w:rsidP="00DE72CB">
            <w:pPr>
              <w:rPr>
                <w:b/>
              </w:rPr>
            </w:pPr>
            <w:r w:rsidRPr="00810F1F">
              <w:rPr>
                <w:b/>
              </w:rPr>
              <w:t>Supportive practices:</w:t>
            </w:r>
          </w:p>
          <w:p w14:paraId="54688DE1" w14:textId="77777777" w:rsidR="00E50370" w:rsidRPr="00810F1F" w:rsidRDefault="00E50370" w:rsidP="00DE72CB">
            <w:pPr>
              <w:rPr>
                <w:b/>
              </w:rPr>
            </w:pPr>
            <w:r w:rsidRPr="00810F1F">
              <w:rPr>
                <w:b/>
              </w:rPr>
              <w:t>Educators could…</w:t>
            </w:r>
          </w:p>
        </w:tc>
      </w:tr>
      <w:tr w:rsidR="00E50370" w:rsidRPr="00810F1F" w14:paraId="7B5B7460" w14:textId="77777777" w:rsidTr="00D84F8A">
        <w:tc>
          <w:tcPr>
            <w:tcW w:w="1666" w:type="pct"/>
          </w:tcPr>
          <w:p w14:paraId="105B6391" w14:textId="77777777" w:rsidR="00E50370" w:rsidRPr="00810F1F" w:rsidRDefault="00E50370" w:rsidP="00EA0DB5">
            <w:pPr>
              <w:pStyle w:val="ListParagraph"/>
              <w:widowControl w:val="0"/>
              <w:numPr>
                <w:ilvl w:val="0"/>
                <w:numId w:val="149"/>
              </w:numPr>
              <w:spacing w:after="80"/>
              <w:contextualSpacing w:val="0"/>
            </w:pPr>
            <w:r w:rsidRPr="00810F1F">
              <w:t>discuss the dances they watch and/or those they perform, and identify what they liked and did not like about each one, as well as what feelings were evoked. They will describe the dance by using as many dance vocabulary terms as they can, with prompts (see examples in Appendix</w:t>
            </w:r>
            <w:r w:rsidR="00A15FA4">
              <w:t xml:space="preserve"> C</w:t>
            </w:r>
            <w:r w:rsidRPr="00810F1F">
              <w:t>).</w:t>
            </w:r>
          </w:p>
          <w:p w14:paraId="1D076BD3" w14:textId="77777777" w:rsidR="00E50370" w:rsidRPr="00810F1F" w:rsidRDefault="00E50370" w:rsidP="00EA0DB5">
            <w:pPr>
              <w:pStyle w:val="ListParagraph"/>
              <w:widowControl w:val="0"/>
              <w:numPr>
                <w:ilvl w:val="0"/>
                <w:numId w:val="149"/>
              </w:numPr>
              <w:spacing w:after="80"/>
              <w:contextualSpacing w:val="0"/>
            </w:pPr>
            <w:r w:rsidRPr="00810F1F">
              <w:t>after observing a dance, discuss how dance performance is different from other forms of human movement used in sports, everyday gestures, or social dances.</w:t>
            </w:r>
          </w:p>
        </w:tc>
        <w:tc>
          <w:tcPr>
            <w:tcW w:w="1667" w:type="pct"/>
          </w:tcPr>
          <w:p w14:paraId="40C02F55" w14:textId="77777777" w:rsidR="00E50370" w:rsidRPr="00810F1F" w:rsidRDefault="00E50370" w:rsidP="00EA0DB5">
            <w:pPr>
              <w:pStyle w:val="ListParagraph"/>
              <w:widowControl w:val="0"/>
              <w:numPr>
                <w:ilvl w:val="0"/>
                <w:numId w:val="149"/>
              </w:numPr>
              <w:spacing w:after="80"/>
              <w:contextualSpacing w:val="0"/>
            </w:pPr>
            <w:r w:rsidRPr="00810F1F">
              <w:t xml:space="preserve">identify two or more reasons that a dance performed on stage is different from other forms of human movement such as those used in sports, everyday gestures or social dances. </w:t>
            </w:r>
          </w:p>
          <w:p w14:paraId="27E493C4" w14:textId="77777777" w:rsidR="00E50370" w:rsidRPr="00810F1F" w:rsidRDefault="00E50370" w:rsidP="00EA0DB5">
            <w:pPr>
              <w:pStyle w:val="ListParagraph"/>
              <w:widowControl w:val="0"/>
              <w:numPr>
                <w:ilvl w:val="0"/>
                <w:numId w:val="149"/>
              </w:numPr>
              <w:spacing w:after="80"/>
              <w:contextualSpacing w:val="0"/>
            </w:pPr>
            <w:r w:rsidRPr="00810F1F">
              <w:t>describe the movements they have seen in a dance performance. (see Appendix</w:t>
            </w:r>
            <w:r w:rsidR="00A15FA4">
              <w:t xml:space="preserve"> C</w:t>
            </w:r>
            <w:r w:rsidRPr="00810F1F">
              <w:t xml:space="preserve"> for suggested educator questions.</w:t>
            </w:r>
          </w:p>
        </w:tc>
        <w:tc>
          <w:tcPr>
            <w:tcW w:w="1667" w:type="pct"/>
          </w:tcPr>
          <w:p w14:paraId="07058F69" w14:textId="77777777" w:rsidR="00E50370" w:rsidRPr="00810F1F" w:rsidRDefault="00E50370" w:rsidP="00EA0DB5">
            <w:pPr>
              <w:pStyle w:val="ListParagraph"/>
              <w:widowControl w:val="0"/>
              <w:numPr>
                <w:ilvl w:val="0"/>
                <w:numId w:val="149"/>
              </w:numPr>
              <w:spacing w:after="80"/>
              <w:contextualSpacing w:val="0"/>
            </w:pPr>
            <w:r w:rsidRPr="00810F1F">
              <w:t>arrange for children to attend a school performance by older children or a professional dance performance.</w:t>
            </w:r>
          </w:p>
        </w:tc>
      </w:tr>
    </w:tbl>
    <w:p w14:paraId="7E8C80C8" w14:textId="77777777" w:rsidR="00E50370" w:rsidRDefault="00E50370" w:rsidP="00E50370">
      <w:pPr>
        <w:pStyle w:val="BodyText"/>
        <w:rPr>
          <w:b/>
          <w:sz w:val="22"/>
          <w:szCs w:val="22"/>
        </w:rPr>
      </w:pPr>
    </w:p>
    <w:tbl>
      <w:tblPr>
        <w:tblStyle w:val="TableGrid"/>
        <w:tblW w:w="0" w:type="auto"/>
        <w:tblLook w:val="04A0" w:firstRow="1" w:lastRow="0" w:firstColumn="1" w:lastColumn="0" w:noHBand="0" w:noVBand="1"/>
      </w:tblPr>
      <w:tblGrid>
        <w:gridCol w:w="14102"/>
      </w:tblGrid>
      <w:tr w:rsidR="00D84F8A" w14:paraId="6EB880B4" w14:textId="77777777" w:rsidTr="000B5ED1">
        <w:tc>
          <w:tcPr>
            <w:tcW w:w="14102" w:type="dxa"/>
          </w:tcPr>
          <w:p w14:paraId="6F3566E0" w14:textId="77777777" w:rsidR="00D84F8A" w:rsidRPr="00D84F8A" w:rsidRDefault="00D84F8A" w:rsidP="000260A6">
            <w:pPr>
              <w:pStyle w:val="Heading2"/>
              <w:outlineLvl w:val="1"/>
            </w:pPr>
            <w:bookmarkStart w:id="127" w:name="_Toc45867479"/>
            <w:r w:rsidRPr="00810F1F">
              <w:t>MUSIC</w:t>
            </w:r>
            <w:bookmarkEnd w:id="127"/>
          </w:p>
        </w:tc>
      </w:tr>
      <w:tr w:rsidR="00D84F8A" w14:paraId="7307C964" w14:textId="77777777" w:rsidTr="000B5ED1">
        <w:tc>
          <w:tcPr>
            <w:tcW w:w="14102" w:type="dxa"/>
          </w:tcPr>
          <w:p w14:paraId="372E77CC" w14:textId="77777777" w:rsidR="00D84F8A" w:rsidRPr="00810F1F" w:rsidRDefault="00D84F8A" w:rsidP="00EB5258">
            <w:r w:rsidRPr="00810F1F">
              <w:t>Children need opportunities to make music spontaneously and informally, in addition to scheduled “music times.” Educators in elementary schools should work collaboratively with the music specialist in the classroom and integrate music into class activities on a daily basis. Regardless of their personal abilities, educators should be active participants in music activities.</w:t>
            </w:r>
          </w:p>
          <w:p w14:paraId="0CB69113" w14:textId="77777777" w:rsidR="00D84F8A" w:rsidRPr="00810F1F" w:rsidRDefault="00D84F8A" w:rsidP="00EB5258">
            <w:pPr>
              <w:rPr>
                <w:b/>
              </w:rPr>
            </w:pPr>
            <w:r w:rsidRPr="00810F1F">
              <w:rPr>
                <w:b/>
              </w:rPr>
              <w:t>The PreK–12 Standards for Music in this Strand:</w:t>
            </w:r>
          </w:p>
          <w:p w14:paraId="52E82FB6" w14:textId="77777777" w:rsidR="00D84F8A" w:rsidRPr="00EB5258" w:rsidRDefault="00D84F8A" w:rsidP="00EA0DB5">
            <w:pPr>
              <w:pStyle w:val="ListParagraph"/>
              <w:numPr>
                <w:ilvl w:val="0"/>
                <w:numId w:val="161"/>
              </w:numPr>
            </w:pPr>
            <w:r w:rsidRPr="00EB5258">
              <w:rPr>
                <w:b/>
              </w:rPr>
              <w:t xml:space="preserve">Singing. </w:t>
            </w:r>
            <w:r w:rsidRPr="00EB5258">
              <w:t>Students will sing, alone and with others, a varied repertoire of music.</w:t>
            </w:r>
          </w:p>
          <w:p w14:paraId="307B4098" w14:textId="77777777" w:rsidR="00D84F8A" w:rsidRPr="00EB5258" w:rsidRDefault="00D84F8A" w:rsidP="00EA0DB5">
            <w:pPr>
              <w:pStyle w:val="ListParagraph"/>
              <w:numPr>
                <w:ilvl w:val="0"/>
                <w:numId w:val="161"/>
              </w:numPr>
            </w:pPr>
            <w:r w:rsidRPr="00EB5258">
              <w:rPr>
                <w:b/>
              </w:rPr>
              <w:t xml:space="preserve">Reading and Notation. </w:t>
            </w:r>
            <w:r w:rsidRPr="00EB5258">
              <w:t>Students will read music written in standard notation.</w:t>
            </w:r>
          </w:p>
          <w:p w14:paraId="0369DB24" w14:textId="77777777" w:rsidR="00D84F8A" w:rsidRPr="00EB5258" w:rsidRDefault="00D84F8A" w:rsidP="00EA0DB5">
            <w:pPr>
              <w:pStyle w:val="ListParagraph"/>
              <w:numPr>
                <w:ilvl w:val="0"/>
                <w:numId w:val="161"/>
              </w:numPr>
            </w:pPr>
            <w:r w:rsidRPr="00EB5258">
              <w:rPr>
                <w:b/>
              </w:rPr>
              <w:t xml:space="preserve">Playing Instruments. </w:t>
            </w:r>
            <w:r w:rsidRPr="00EB5258">
              <w:t>Students will play instruments, alone and with others, to perform a varied repertoire of music.</w:t>
            </w:r>
          </w:p>
          <w:p w14:paraId="0F08B857" w14:textId="77777777" w:rsidR="00D84F8A" w:rsidRPr="00EB5258" w:rsidRDefault="00D84F8A" w:rsidP="00EA0DB5">
            <w:pPr>
              <w:pStyle w:val="ListParagraph"/>
              <w:numPr>
                <w:ilvl w:val="0"/>
                <w:numId w:val="161"/>
              </w:numPr>
            </w:pPr>
            <w:r w:rsidRPr="00EB5258">
              <w:rPr>
                <w:b/>
              </w:rPr>
              <w:t xml:space="preserve">Improvisation and Composition. </w:t>
            </w:r>
            <w:r w:rsidRPr="00EB5258">
              <w:t>Students will improvise, compose, and arrange music.</w:t>
            </w:r>
          </w:p>
          <w:p w14:paraId="5C94A74A" w14:textId="77777777" w:rsidR="00D84F8A" w:rsidRPr="00EB5258" w:rsidRDefault="00D84F8A" w:rsidP="00EA0DB5">
            <w:pPr>
              <w:pStyle w:val="ListParagraph"/>
              <w:numPr>
                <w:ilvl w:val="0"/>
                <w:numId w:val="161"/>
              </w:numPr>
            </w:pPr>
            <w:r w:rsidRPr="00EB5258">
              <w:rPr>
                <w:b/>
              </w:rPr>
              <w:t xml:space="preserve">Critical Response. </w:t>
            </w:r>
            <w:r w:rsidRPr="00EB5258">
              <w:t>Students will describe and analyze their own music and the music of others using appropriate music vocabulary. When appropriate, students will connect their analysis to interpretation and evaluation.</w:t>
            </w:r>
          </w:p>
          <w:p w14:paraId="4DE298E0" w14:textId="77777777" w:rsidR="00D84F8A" w:rsidRPr="00810F1F" w:rsidRDefault="00D84F8A" w:rsidP="00EB5258"/>
          <w:p w14:paraId="090F9ECC" w14:textId="77777777" w:rsidR="00D84F8A" w:rsidRPr="00810F1F" w:rsidRDefault="00D84F8A" w:rsidP="00EB5258">
            <w:r w:rsidRPr="00810F1F">
              <w:rPr>
                <w:b/>
              </w:rPr>
              <w:t>Connections Strand</w:t>
            </w:r>
          </w:p>
          <w:p w14:paraId="374BAE49" w14:textId="77777777" w:rsidR="00D84F8A" w:rsidRPr="00EB5258" w:rsidRDefault="00D84F8A" w:rsidP="00EA0DB5">
            <w:pPr>
              <w:pStyle w:val="ListParagraph"/>
              <w:numPr>
                <w:ilvl w:val="0"/>
                <w:numId w:val="161"/>
              </w:numPr>
            </w:pPr>
            <w:r w:rsidRPr="00EB5258">
              <w:rPr>
                <w:b/>
              </w:rPr>
              <w:t>Purposes and Meanings in the Arts</w:t>
            </w:r>
            <w:r w:rsidRPr="00EB5258">
              <w:t xml:space="preserve">. Students will describe the purposes for which works of dance, music, theatre, visual arts, and architecture were and are created, and, when appropriate, interpret their meanings. </w:t>
            </w:r>
          </w:p>
          <w:p w14:paraId="6D69E681" w14:textId="77777777" w:rsidR="00D84F8A" w:rsidRPr="00EB5258" w:rsidRDefault="00D84F8A" w:rsidP="00EA0DB5">
            <w:pPr>
              <w:pStyle w:val="ListParagraph"/>
              <w:numPr>
                <w:ilvl w:val="0"/>
                <w:numId w:val="161"/>
              </w:numPr>
            </w:pPr>
            <w:r w:rsidRPr="00EB5258">
              <w:rPr>
                <w:b/>
              </w:rPr>
              <w:t>Roles of Artists in Communities</w:t>
            </w:r>
            <w:r w:rsidRPr="00EB5258">
              <w:t>. Students will describe the roles of artists, patrons, cultural organizations, and arts institutions in societies of the past and present.</w:t>
            </w:r>
          </w:p>
          <w:p w14:paraId="12BCE7B7" w14:textId="77777777" w:rsidR="00D84F8A" w:rsidRPr="00EB5258" w:rsidRDefault="00D84F8A" w:rsidP="00EA0DB5">
            <w:pPr>
              <w:pStyle w:val="ListParagraph"/>
              <w:numPr>
                <w:ilvl w:val="0"/>
                <w:numId w:val="161"/>
              </w:numPr>
            </w:pPr>
            <w:r w:rsidRPr="00EB5258">
              <w:rPr>
                <w:b/>
              </w:rPr>
              <w:t>Concepts of Style, Stylistic Influence, and Stylistic Change</w:t>
            </w:r>
            <w:r w:rsidRPr="00EB5258">
              <w:t>. Students will demonstrate their understanding of styles, stylistic influence, and stylistic change by identifying when and where art works were created, and by analyzing characteristic features of art works from various historical periods, cultures, and genres.</w:t>
            </w:r>
          </w:p>
          <w:p w14:paraId="74120CE7" w14:textId="77777777" w:rsidR="00D84F8A" w:rsidRPr="00EB5258" w:rsidRDefault="00D84F8A" w:rsidP="00EA0DB5">
            <w:pPr>
              <w:pStyle w:val="ListParagraph"/>
              <w:numPr>
                <w:ilvl w:val="0"/>
                <w:numId w:val="161"/>
              </w:numPr>
            </w:pPr>
            <w:r w:rsidRPr="00EB5258">
              <w:rPr>
                <w:b/>
              </w:rPr>
              <w:t>Inventions, Technologies, and the Arts</w:t>
            </w:r>
            <w:r w:rsidRPr="00EB5258">
              <w:t>. Students will describe and analyze how performing and visual artists use and have used materials, inventions, and technologies in their work.</w:t>
            </w:r>
          </w:p>
          <w:p w14:paraId="7385E74F" w14:textId="77777777" w:rsidR="00D84F8A" w:rsidRPr="00EB5258" w:rsidRDefault="00D84F8A" w:rsidP="00EA0DB5">
            <w:pPr>
              <w:pStyle w:val="ListParagraph"/>
              <w:numPr>
                <w:ilvl w:val="0"/>
                <w:numId w:val="161"/>
              </w:numPr>
            </w:pPr>
            <w:r w:rsidRPr="00EB5258">
              <w:rPr>
                <w:b/>
              </w:rPr>
              <w:lastRenderedPageBreak/>
              <w:t>Interdisciplinary Connections</w:t>
            </w:r>
            <w:r w:rsidRPr="00EB5258">
              <w:t>. Students will apply their knowledge of the arts to the study of English Language Arts, foreign languages, health, history and social science, mathematics, and science and technology/engineering.</w:t>
            </w:r>
          </w:p>
        </w:tc>
      </w:tr>
    </w:tbl>
    <w:p w14:paraId="0CC5FFBC" w14:textId="77777777" w:rsidR="000B5ED1" w:rsidRDefault="000B5ED1"/>
    <w:tbl>
      <w:tblPr>
        <w:tblStyle w:val="TableGrid"/>
        <w:tblW w:w="0" w:type="auto"/>
        <w:tblLook w:val="04A0" w:firstRow="1" w:lastRow="0" w:firstColumn="1" w:lastColumn="0" w:noHBand="0" w:noVBand="1"/>
      </w:tblPr>
      <w:tblGrid>
        <w:gridCol w:w="14102"/>
      </w:tblGrid>
      <w:tr w:rsidR="00D84F8A" w:rsidRPr="00D84F8A" w14:paraId="024E1B27" w14:textId="77777777" w:rsidTr="000B5ED1">
        <w:tc>
          <w:tcPr>
            <w:tcW w:w="14102" w:type="dxa"/>
            <w:shd w:val="clear" w:color="auto" w:fill="EAF1DD" w:themeFill="accent3" w:themeFillTint="33"/>
          </w:tcPr>
          <w:p w14:paraId="22F09342" w14:textId="77777777" w:rsidR="00D84F8A" w:rsidRPr="00D84F8A" w:rsidRDefault="00D84F8A" w:rsidP="000260A6">
            <w:pPr>
              <w:pStyle w:val="Heading3"/>
              <w:outlineLvl w:val="2"/>
            </w:pPr>
            <w:bookmarkStart w:id="128" w:name="_Toc45867480"/>
            <w:r w:rsidRPr="00D84F8A">
              <w:t>Singing</w:t>
            </w:r>
            <w:bookmarkEnd w:id="128"/>
          </w:p>
        </w:tc>
      </w:tr>
    </w:tbl>
    <w:p w14:paraId="09746849" w14:textId="77777777" w:rsidR="000B5ED1" w:rsidRPr="000B5ED1" w:rsidRDefault="000B5ED1">
      <w:pPr>
        <w:rPr>
          <w:sz w:val="2"/>
          <w:szCs w:val="2"/>
        </w:rPr>
      </w:pPr>
    </w:p>
    <w:tbl>
      <w:tblPr>
        <w:tblStyle w:val="TableGrid"/>
        <w:tblW w:w="0" w:type="auto"/>
        <w:tblLook w:val="04A0" w:firstRow="1" w:lastRow="0" w:firstColumn="1" w:lastColumn="0" w:noHBand="0" w:noVBand="1"/>
      </w:tblPr>
      <w:tblGrid>
        <w:gridCol w:w="4701"/>
        <w:gridCol w:w="4702"/>
        <w:gridCol w:w="4699"/>
      </w:tblGrid>
      <w:tr w:rsidR="00E50370" w:rsidRPr="00D84F8A" w14:paraId="2C329B19" w14:textId="77777777" w:rsidTr="00980E8C">
        <w:trPr>
          <w:trHeight w:val="144"/>
          <w:tblHeader/>
        </w:trPr>
        <w:tc>
          <w:tcPr>
            <w:tcW w:w="4701" w:type="dxa"/>
            <w:tcBorders>
              <w:bottom w:val="single" w:sz="4" w:space="0" w:color="auto"/>
            </w:tcBorders>
            <w:shd w:val="clear" w:color="auto" w:fill="FFFF99"/>
          </w:tcPr>
          <w:p w14:paraId="51D16614" w14:textId="77777777" w:rsidR="00E50370" w:rsidRPr="00810F1F" w:rsidRDefault="00E50370" w:rsidP="000260A6">
            <w:pPr>
              <w:rPr>
                <w:b/>
              </w:rPr>
            </w:pPr>
            <w:r w:rsidRPr="00810F1F">
              <w:rPr>
                <w:b/>
              </w:rPr>
              <w:t>Possible learning activities:</w:t>
            </w:r>
          </w:p>
          <w:p w14:paraId="6945E884" w14:textId="77777777" w:rsidR="00E50370" w:rsidRPr="00810F1F" w:rsidRDefault="00E50370" w:rsidP="000260A6">
            <w:pPr>
              <w:rPr>
                <w:b/>
              </w:rPr>
            </w:pPr>
            <w:r w:rsidRPr="00810F1F">
              <w:rPr>
                <w:b/>
              </w:rPr>
              <w:t>Children could…</w:t>
            </w:r>
          </w:p>
        </w:tc>
        <w:tc>
          <w:tcPr>
            <w:tcW w:w="4702" w:type="dxa"/>
            <w:tcBorders>
              <w:bottom w:val="single" w:sz="4" w:space="0" w:color="auto"/>
            </w:tcBorders>
            <w:shd w:val="clear" w:color="auto" w:fill="FFFF99"/>
          </w:tcPr>
          <w:p w14:paraId="39F60A03" w14:textId="77777777" w:rsidR="00E50370" w:rsidRPr="00810F1F" w:rsidRDefault="00E50370" w:rsidP="000260A6">
            <w:pPr>
              <w:rPr>
                <w:b/>
              </w:rPr>
            </w:pPr>
            <w:r w:rsidRPr="00810F1F">
              <w:rPr>
                <w:b/>
              </w:rPr>
              <w:t>Possible evidence of learning:</w:t>
            </w:r>
          </w:p>
          <w:p w14:paraId="2EEAEACF" w14:textId="77777777" w:rsidR="00E50370" w:rsidRPr="00810F1F" w:rsidRDefault="00E50370" w:rsidP="000260A6">
            <w:pPr>
              <w:rPr>
                <w:b/>
              </w:rPr>
            </w:pPr>
            <w:r w:rsidRPr="00810F1F">
              <w:rPr>
                <w:b/>
              </w:rPr>
              <w:t>Children may…</w:t>
            </w:r>
          </w:p>
        </w:tc>
        <w:tc>
          <w:tcPr>
            <w:tcW w:w="4699" w:type="dxa"/>
            <w:shd w:val="clear" w:color="auto" w:fill="FFFF99"/>
          </w:tcPr>
          <w:p w14:paraId="053ED940" w14:textId="77777777" w:rsidR="00E50370" w:rsidRPr="00810F1F" w:rsidRDefault="00E50370" w:rsidP="000260A6">
            <w:pPr>
              <w:rPr>
                <w:b/>
              </w:rPr>
            </w:pPr>
            <w:r w:rsidRPr="00810F1F">
              <w:rPr>
                <w:b/>
              </w:rPr>
              <w:t>Supportive Practices:</w:t>
            </w:r>
          </w:p>
          <w:p w14:paraId="57211BC1" w14:textId="77777777" w:rsidR="00E50370" w:rsidRPr="00810F1F" w:rsidRDefault="00E50370" w:rsidP="000260A6">
            <w:pPr>
              <w:rPr>
                <w:b/>
              </w:rPr>
            </w:pPr>
            <w:r w:rsidRPr="00810F1F">
              <w:rPr>
                <w:b/>
              </w:rPr>
              <w:t>Educators could…</w:t>
            </w:r>
          </w:p>
        </w:tc>
      </w:tr>
      <w:tr w:rsidR="00E50370" w:rsidRPr="00810F1F" w14:paraId="3F2C42AB" w14:textId="77777777" w:rsidTr="00980E8C">
        <w:trPr>
          <w:trHeight w:val="864"/>
        </w:trPr>
        <w:tc>
          <w:tcPr>
            <w:tcW w:w="4701" w:type="dxa"/>
            <w:tcBorders>
              <w:bottom w:val="single" w:sz="4" w:space="0" w:color="auto"/>
            </w:tcBorders>
          </w:tcPr>
          <w:p w14:paraId="2C74DBB6" w14:textId="77777777" w:rsidR="00E50370" w:rsidRPr="00810F1F" w:rsidRDefault="00E50370" w:rsidP="00EA0DB5">
            <w:pPr>
              <w:pStyle w:val="ListParagraph"/>
              <w:widowControl w:val="0"/>
              <w:numPr>
                <w:ilvl w:val="0"/>
                <w:numId w:val="149"/>
              </w:numPr>
              <w:contextualSpacing w:val="0"/>
            </w:pPr>
            <w:r w:rsidRPr="00810F1F">
              <w:t>explore and experience a variety of music, including songs with predictable and repetitive lyrics and melodies, seasonal songs, songs from different cultures and time periods, and from different styles and genres, with support and guidance.</w:t>
            </w:r>
          </w:p>
          <w:p w14:paraId="1A1D8F7D" w14:textId="77777777" w:rsidR="00E50370" w:rsidRPr="00810F1F" w:rsidRDefault="00E50370" w:rsidP="00EA0DB5">
            <w:pPr>
              <w:pStyle w:val="ListParagraph"/>
              <w:widowControl w:val="0"/>
              <w:numPr>
                <w:ilvl w:val="0"/>
                <w:numId w:val="149"/>
              </w:numPr>
              <w:contextualSpacing w:val="0"/>
            </w:pPr>
            <w:r w:rsidRPr="00810F1F">
              <w:t xml:space="preserve">join the educator in singing selected songs in the classroom’s repertoire on a regular basis. </w:t>
            </w:r>
          </w:p>
          <w:p w14:paraId="7B1674FD" w14:textId="77777777" w:rsidR="00E50370" w:rsidRPr="00810F1F" w:rsidRDefault="00E50370" w:rsidP="00EA0DB5">
            <w:pPr>
              <w:pStyle w:val="ListParagraph"/>
              <w:widowControl w:val="0"/>
              <w:numPr>
                <w:ilvl w:val="0"/>
                <w:numId w:val="149"/>
              </w:numPr>
              <w:contextualSpacing w:val="0"/>
            </w:pPr>
            <w:r w:rsidRPr="00810F1F">
              <w:t xml:space="preserve">join the educator in moving to music, including full body activities that require rhythm and timing, such as skipping, swinging, and alternating stepping and clapping. </w:t>
            </w:r>
          </w:p>
        </w:tc>
        <w:tc>
          <w:tcPr>
            <w:tcW w:w="4702" w:type="dxa"/>
            <w:tcBorders>
              <w:bottom w:val="single" w:sz="4" w:space="0" w:color="auto"/>
            </w:tcBorders>
          </w:tcPr>
          <w:p w14:paraId="27931229" w14:textId="77777777" w:rsidR="00E50370" w:rsidRPr="00810F1F" w:rsidRDefault="00E50370" w:rsidP="00EA0DB5">
            <w:pPr>
              <w:pStyle w:val="ListParagraph"/>
              <w:widowControl w:val="0"/>
              <w:numPr>
                <w:ilvl w:val="0"/>
                <w:numId w:val="149"/>
              </w:numPr>
              <w:contextualSpacing w:val="0"/>
            </w:pPr>
            <w:r w:rsidRPr="00810F1F">
              <w:t xml:space="preserve">become familiar enough with a tune and words to songs with predictable melodies and lyrics, in order to demonstrate enough recall of melody and lyrics to be able to continue singing a song on their own after </w:t>
            </w:r>
            <w:proofErr w:type="spellStart"/>
            <w:r w:rsidRPr="00810F1F">
              <w:t>a</w:t>
            </w:r>
            <w:proofErr w:type="spellEnd"/>
            <w:r w:rsidRPr="00810F1F">
              <w:t xml:space="preserve"> educator or peer begins the song or sings it through once. </w:t>
            </w:r>
          </w:p>
          <w:p w14:paraId="502C794C" w14:textId="77777777" w:rsidR="00E50370" w:rsidRPr="00810F1F" w:rsidRDefault="00E50370" w:rsidP="00EA0DB5">
            <w:pPr>
              <w:pStyle w:val="ListParagraph"/>
              <w:widowControl w:val="0"/>
              <w:numPr>
                <w:ilvl w:val="0"/>
                <w:numId w:val="149"/>
              </w:numPr>
              <w:contextualSpacing w:val="0"/>
            </w:pPr>
            <w:r w:rsidRPr="00810F1F">
              <w:t>improvise and create music, compose, and generate musical ideas.</w:t>
            </w:r>
          </w:p>
          <w:p w14:paraId="5536409C" w14:textId="77777777" w:rsidR="00E50370" w:rsidRPr="00810F1F" w:rsidRDefault="00E50370" w:rsidP="00EA0DB5">
            <w:pPr>
              <w:pStyle w:val="ListParagraph"/>
              <w:widowControl w:val="0"/>
              <w:numPr>
                <w:ilvl w:val="0"/>
                <w:numId w:val="149"/>
              </w:numPr>
              <w:contextualSpacing w:val="0"/>
            </w:pPr>
            <w:r w:rsidRPr="00810F1F">
              <w:t>sing from memory a variety of songs from different cultural backgrounds and sources.</w:t>
            </w:r>
          </w:p>
          <w:p w14:paraId="1D597F02" w14:textId="77777777" w:rsidR="00E50370" w:rsidRPr="00810F1F" w:rsidRDefault="00E50370" w:rsidP="00EA0DB5">
            <w:pPr>
              <w:pStyle w:val="ListParagraph"/>
              <w:widowControl w:val="0"/>
              <w:numPr>
                <w:ilvl w:val="0"/>
                <w:numId w:val="149"/>
              </w:numPr>
              <w:contextualSpacing w:val="0"/>
            </w:pPr>
            <w:r w:rsidRPr="00810F1F">
              <w:t>demonstrate enjoyment of music in one or more ways, including smiling, eagerness to perform or join into musical expression, or repeatedly choosing to sing or use instruments.</w:t>
            </w:r>
          </w:p>
        </w:tc>
        <w:tc>
          <w:tcPr>
            <w:tcW w:w="4699" w:type="dxa"/>
          </w:tcPr>
          <w:p w14:paraId="0D6A3D81" w14:textId="77777777" w:rsidR="00E50370" w:rsidRPr="00810F1F" w:rsidRDefault="00E50370" w:rsidP="00EA0DB5">
            <w:pPr>
              <w:pStyle w:val="ListParagraph"/>
              <w:widowControl w:val="0"/>
              <w:numPr>
                <w:ilvl w:val="0"/>
                <w:numId w:val="149"/>
              </w:numPr>
              <w:contextualSpacing w:val="0"/>
            </w:pPr>
            <w:r w:rsidRPr="00810F1F">
              <w:t xml:space="preserve">incorporate music into the daily schedule with rituals such as a greeting song, as well as time to practice old songs and introduce new ones. Repeat the use of songs often enough for them to become familiar to all. </w:t>
            </w:r>
          </w:p>
          <w:p w14:paraId="3FC6462B" w14:textId="77777777" w:rsidR="00E50370" w:rsidRPr="00810F1F" w:rsidRDefault="00E50370" w:rsidP="00EA0DB5">
            <w:pPr>
              <w:pStyle w:val="ListParagraph"/>
              <w:widowControl w:val="0"/>
              <w:numPr>
                <w:ilvl w:val="0"/>
                <w:numId w:val="149"/>
              </w:numPr>
              <w:contextualSpacing w:val="0"/>
            </w:pPr>
            <w:r w:rsidRPr="00810F1F">
              <w:t xml:space="preserve">develop a repertoire of songs to sing with the class for enjoyment, for mastering recall of both melody and lyrics, and for learning to move in time to the beat or rhythm of music. </w:t>
            </w:r>
          </w:p>
          <w:p w14:paraId="347EC453" w14:textId="77777777" w:rsidR="00E50370" w:rsidRPr="00810F1F" w:rsidRDefault="00E50370" w:rsidP="00EA0DB5">
            <w:pPr>
              <w:pStyle w:val="ListParagraph"/>
              <w:widowControl w:val="0"/>
              <w:numPr>
                <w:ilvl w:val="0"/>
                <w:numId w:val="149"/>
              </w:numPr>
              <w:contextualSpacing w:val="0"/>
            </w:pPr>
            <w:r w:rsidRPr="00810F1F">
              <w:t>as part of the daily routine, make consistent use of songs with lyrics or clapping rhythms that remind children of expected behaviors, or to add a dose of calm: to get the class’s attention; at transition times’ when the class becomes too noisy; or to support clean up time.</w:t>
            </w:r>
          </w:p>
          <w:p w14:paraId="7E3E82C9" w14:textId="77777777" w:rsidR="00E50370" w:rsidRPr="00810F1F" w:rsidRDefault="00E50370" w:rsidP="00EA0DB5">
            <w:pPr>
              <w:pStyle w:val="ListParagraph"/>
              <w:widowControl w:val="0"/>
              <w:numPr>
                <w:ilvl w:val="0"/>
                <w:numId w:val="149"/>
              </w:numPr>
              <w:contextualSpacing w:val="0"/>
            </w:pPr>
            <w:r w:rsidRPr="00810F1F">
              <w:t>use quiet music as part of the daily routine to support greeting time, quiet work times, nap or rest time, and snack time.</w:t>
            </w:r>
          </w:p>
        </w:tc>
      </w:tr>
    </w:tbl>
    <w:p w14:paraId="20067875" w14:textId="77777777" w:rsidR="000B5ED1" w:rsidRDefault="000B5ED1"/>
    <w:tbl>
      <w:tblPr>
        <w:tblStyle w:val="TableGrid"/>
        <w:tblW w:w="0" w:type="auto"/>
        <w:tblLook w:val="04A0" w:firstRow="1" w:lastRow="0" w:firstColumn="1" w:lastColumn="0" w:noHBand="0" w:noVBand="1"/>
      </w:tblPr>
      <w:tblGrid>
        <w:gridCol w:w="14102"/>
      </w:tblGrid>
      <w:tr w:rsidR="00D84F8A" w:rsidRPr="00D84F8A" w14:paraId="698D0876" w14:textId="77777777" w:rsidTr="000B5ED1">
        <w:tc>
          <w:tcPr>
            <w:tcW w:w="14102" w:type="dxa"/>
            <w:shd w:val="clear" w:color="auto" w:fill="EAF1DD" w:themeFill="accent3" w:themeFillTint="33"/>
          </w:tcPr>
          <w:p w14:paraId="3347EE48" w14:textId="77777777" w:rsidR="00D84F8A" w:rsidRPr="00D84F8A" w:rsidRDefault="00D84F8A" w:rsidP="000260A6">
            <w:pPr>
              <w:pStyle w:val="Heading3"/>
              <w:outlineLvl w:val="2"/>
            </w:pPr>
            <w:bookmarkStart w:id="129" w:name="_Toc45867481"/>
            <w:r w:rsidRPr="00D84F8A">
              <w:t>Reading and Notation</w:t>
            </w:r>
            <w:bookmarkEnd w:id="129"/>
          </w:p>
        </w:tc>
      </w:tr>
    </w:tbl>
    <w:p w14:paraId="628A7B92" w14:textId="77777777" w:rsidR="000B5ED1" w:rsidRPr="000B5ED1" w:rsidRDefault="000B5ED1">
      <w:pPr>
        <w:rPr>
          <w:sz w:val="2"/>
          <w:szCs w:val="2"/>
        </w:rPr>
      </w:pPr>
    </w:p>
    <w:tbl>
      <w:tblPr>
        <w:tblStyle w:val="TableGrid"/>
        <w:tblW w:w="0" w:type="auto"/>
        <w:tblLook w:val="04A0" w:firstRow="1" w:lastRow="0" w:firstColumn="1" w:lastColumn="0" w:noHBand="0" w:noVBand="1"/>
      </w:tblPr>
      <w:tblGrid>
        <w:gridCol w:w="4701"/>
        <w:gridCol w:w="4702"/>
        <w:gridCol w:w="4699"/>
      </w:tblGrid>
      <w:tr w:rsidR="000260A6" w:rsidRPr="00D84F8A" w14:paraId="1407F7CA" w14:textId="77777777" w:rsidTr="002B7A50">
        <w:trPr>
          <w:cantSplit/>
          <w:trHeight w:val="144"/>
          <w:tblHeader/>
        </w:trPr>
        <w:tc>
          <w:tcPr>
            <w:tcW w:w="4701" w:type="dxa"/>
            <w:shd w:val="clear" w:color="auto" w:fill="FFFF99"/>
          </w:tcPr>
          <w:p w14:paraId="75B36EAC" w14:textId="77777777" w:rsidR="000260A6" w:rsidRPr="00810F1F" w:rsidRDefault="000260A6" w:rsidP="000260A6">
            <w:pPr>
              <w:rPr>
                <w:b/>
              </w:rPr>
            </w:pPr>
            <w:r w:rsidRPr="00810F1F">
              <w:rPr>
                <w:b/>
              </w:rPr>
              <w:t>Possible learning activities:</w:t>
            </w:r>
          </w:p>
          <w:p w14:paraId="7FA9A621" w14:textId="77777777" w:rsidR="000260A6" w:rsidRPr="00810F1F" w:rsidRDefault="000260A6" w:rsidP="000260A6">
            <w:pPr>
              <w:rPr>
                <w:b/>
              </w:rPr>
            </w:pPr>
            <w:r w:rsidRPr="00810F1F">
              <w:rPr>
                <w:b/>
              </w:rPr>
              <w:t>Children could…</w:t>
            </w:r>
          </w:p>
        </w:tc>
        <w:tc>
          <w:tcPr>
            <w:tcW w:w="4702" w:type="dxa"/>
            <w:shd w:val="clear" w:color="auto" w:fill="FFFF99"/>
          </w:tcPr>
          <w:p w14:paraId="2A5744B0" w14:textId="77777777" w:rsidR="000260A6" w:rsidRPr="00810F1F" w:rsidRDefault="000260A6" w:rsidP="000260A6">
            <w:pPr>
              <w:rPr>
                <w:b/>
              </w:rPr>
            </w:pPr>
            <w:r w:rsidRPr="00810F1F">
              <w:rPr>
                <w:b/>
              </w:rPr>
              <w:t>Possible evidence of learning:</w:t>
            </w:r>
          </w:p>
          <w:p w14:paraId="70F2E1C9" w14:textId="77777777" w:rsidR="000260A6" w:rsidRPr="00810F1F" w:rsidRDefault="000260A6" w:rsidP="000260A6">
            <w:pPr>
              <w:rPr>
                <w:b/>
              </w:rPr>
            </w:pPr>
            <w:r w:rsidRPr="00810F1F">
              <w:rPr>
                <w:b/>
              </w:rPr>
              <w:t>Children may…</w:t>
            </w:r>
          </w:p>
        </w:tc>
        <w:tc>
          <w:tcPr>
            <w:tcW w:w="4699" w:type="dxa"/>
            <w:shd w:val="clear" w:color="auto" w:fill="FFFF99"/>
          </w:tcPr>
          <w:p w14:paraId="30CCD1A9" w14:textId="77777777" w:rsidR="000260A6" w:rsidRPr="00810F1F" w:rsidRDefault="000260A6" w:rsidP="000260A6">
            <w:pPr>
              <w:rPr>
                <w:b/>
              </w:rPr>
            </w:pPr>
            <w:r w:rsidRPr="00810F1F">
              <w:rPr>
                <w:b/>
              </w:rPr>
              <w:t>Supportive Practices:</w:t>
            </w:r>
          </w:p>
          <w:p w14:paraId="3C93FAC4" w14:textId="77777777" w:rsidR="000260A6" w:rsidRPr="00810F1F" w:rsidRDefault="000260A6" w:rsidP="000260A6">
            <w:pPr>
              <w:rPr>
                <w:b/>
              </w:rPr>
            </w:pPr>
            <w:r w:rsidRPr="00810F1F">
              <w:rPr>
                <w:b/>
              </w:rPr>
              <w:t>Educators could…</w:t>
            </w:r>
          </w:p>
        </w:tc>
      </w:tr>
      <w:tr w:rsidR="00E50370" w:rsidRPr="00810F1F" w14:paraId="633DB4F5" w14:textId="77777777" w:rsidTr="002B7A50">
        <w:trPr>
          <w:trHeight w:val="20"/>
        </w:trPr>
        <w:tc>
          <w:tcPr>
            <w:tcW w:w="4701" w:type="dxa"/>
          </w:tcPr>
          <w:p w14:paraId="10B9B7E8" w14:textId="77777777" w:rsidR="00E50370" w:rsidRPr="00810F1F" w:rsidRDefault="00E50370" w:rsidP="00EA0DB5">
            <w:pPr>
              <w:pStyle w:val="ListParagraph"/>
              <w:widowControl w:val="0"/>
              <w:numPr>
                <w:ilvl w:val="0"/>
                <w:numId w:val="149"/>
              </w:numPr>
              <w:contextualSpacing w:val="0"/>
            </w:pPr>
            <w:r w:rsidRPr="00810F1F">
              <w:t xml:space="preserve">follow along while the educator or another child uses a system of notation (may be colored shapes, syllables, numbers or letters) to read and sing a simple familiar song with all notes in the treble clef. </w:t>
            </w:r>
          </w:p>
          <w:p w14:paraId="3FD1099C" w14:textId="77777777" w:rsidR="00E50370" w:rsidRPr="00810F1F" w:rsidRDefault="00E50370" w:rsidP="00EA0DB5">
            <w:pPr>
              <w:pStyle w:val="ListParagraph"/>
              <w:widowControl w:val="0"/>
              <w:numPr>
                <w:ilvl w:val="0"/>
                <w:numId w:val="149"/>
              </w:numPr>
              <w:contextualSpacing w:val="0"/>
            </w:pPr>
            <w:r w:rsidRPr="00810F1F">
              <w:t xml:space="preserve">match colored note symbols with the colors on a marked keyboard, chime bars, xylophone, colored cups with different </w:t>
            </w:r>
            <w:r w:rsidRPr="00810F1F">
              <w:lastRenderedPageBreak/>
              <w:t xml:space="preserve">amounts of water in them, or products such as </w:t>
            </w:r>
            <w:proofErr w:type="spellStart"/>
            <w:r w:rsidRPr="00810F1F">
              <w:t>chromanotes</w:t>
            </w:r>
            <w:proofErr w:type="spellEnd"/>
            <w:r w:rsidRPr="00810F1F">
              <w:t xml:space="preserve"> </w:t>
            </w:r>
            <w:proofErr w:type="spellStart"/>
            <w:r w:rsidRPr="00810F1F">
              <w:t>deskbells</w:t>
            </w:r>
            <w:proofErr w:type="spellEnd"/>
            <w:r w:rsidRPr="00810F1F">
              <w:t xml:space="preserve">, and </w:t>
            </w:r>
            <w:proofErr w:type="spellStart"/>
            <w:r w:rsidRPr="00810F1F">
              <w:t>boomwhackers</w:t>
            </w:r>
            <w:proofErr w:type="spellEnd"/>
            <w:r w:rsidRPr="00810F1F">
              <w:t>.</w:t>
            </w:r>
          </w:p>
          <w:p w14:paraId="516A86B4" w14:textId="77777777" w:rsidR="00E50370" w:rsidRPr="00810F1F" w:rsidRDefault="00E50370" w:rsidP="00EA0DB5">
            <w:pPr>
              <w:pStyle w:val="ListParagraph"/>
              <w:widowControl w:val="0"/>
              <w:numPr>
                <w:ilvl w:val="0"/>
                <w:numId w:val="149"/>
              </w:numPr>
              <w:contextualSpacing w:val="0"/>
            </w:pPr>
            <w:r w:rsidRPr="00810F1F">
              <w:t>tap or clap the syllables of their names in rhythmic patter of whole, half, quarter and/or eighth notes.</w:t>
            </w:r>
          </w:p>
        </w:tc>
        <w:tc>
          <w:tcPr>
            <w:tcW w:w="4702" w:type="dxa"/>
          </w:tcPr>
          <w:p w14:paraId="7EBE89D8" w14:textId="77777777" w:rsidR="00E50370" w:rsidRPr="00810F1F" w:rsidRDefault="00E50370" w:rsidP="00EA0DB5">
            <w:pPr>
              <w:pStyle w:val="ListParagraph"/>
              <w:widowControl w:val="0"/>
              <w:numPr>
                <w:ilvl w:val="0"/>
                <w:numId w:val="149"/>
              </w:numPr>
              <w:contextualSpacing w:val="0"/>
            </w:pPr>
            <w:r w:rsidRPr="00810F1F">
              <w:lastRenderedPageBreak/>
              <w:t>explore and play with using one or more methods of musical notation to represent the sounds in a simple musical phrase or song.</w:t>
            </w:r>
          </w:p>
          <w:p w14:paraId="6EBB173B" w14:textId="77777777" w:rsidR="00E50370" w:rsidRPr="00810F1F" w:rsidRDefault="00E50370" w:rsidP="00EA0DB5">
            <w:pPr>
              <w:pStyle w:val="ListParagraph"/>
              <w:widowControl w:val="0"/>
              <w:numPr>
                <w:ilvl w:val="0"/>
                <w:numId w:val="149"/>
              </w:numPr>
              <w:contextualSpacing w:val="0"/>
            </w:pPr>
            <w:r w:rsidRPr="00810F1F">
              <w:t xml:space="preserve">repeat the same sequence of notes several times (sung or played on an instrument) as they match the tones or pitches drawn or written with some form of musical </w:t>
            </w:r>
            <w:r w:rsidRPr="00810F1F">
              <w:lastRenderedPageBreak/>
              <w:t>notation or symbols.</w:t>
            </w:r>
          </w:p>
        </w:tc>
        <w:tc>
          <w:tcPr>
            <w:tcW w:w="4699" w:type="dxa"/>
          </w:tcPr>
          <w:p w14:paraId="1A7724B4" w14:textId="77777777" w:rsidR="00E50370" w:rsidRPr="00810F1F" w:rsidRDefault="00E50370" w:rsidP="00EA0DB5">
            <w:pPr>
              <w:pStyle w:val="ListParagraph"/>
              <w:widowControl w:val="0"/>
              <w:numPr>
                <w:ilvl w:val="0"/>
                <w:numId w:val="149"/>
              </w:numPr>
              <w:contextualSpacing w:val="0"/>
            </w:pPr>
            <w:r w:rsidRPr="00810F1F">
              <w:lastRenderedPageBreak/>
              <w:t>integrate the use of music into a variety of lessons from different areas of the curriculum, including literacy (e.g. for teaching phonological awareness), math (for counting beats and building spatial awareness), and science (for exploring sounds made by different objects).</w:t>
            </w:r>
          </w:p>
          <w:p w14:paraId="67C7C104" w14:textId="77777777" w:rsidR="00E50370" w:rsidRPr="00810F1F" w:rsidRDefault="00E50370" w:rsidP="00EA0DB5">
            <w:pPr>
              <w:pStyle w:val="ListParagraph"/>
              <w:widowControl w:val="0"/>
              <w:numPr>
                <w:ilvl w:val="0"/>
                <w:numId w:val="149"/>
              </w:numPr>
              <w:contextualSpacing w:val="0"/>
            </w:pPr>
            <w:r w:rsidRPr="00810F1F">
              <w:t xml:space="preserve">label an octave or more on a keyboard, or </w:t>
            </w:r>
            <w:r w:rsidRPr="00810F1F">
              <w:lastRenderedPageBreak/>
              <w:t>a range of notes available on</w:t>
            </w:r>
            <w:r w:rsidR="00A7331B">
              <w:t xml:space="preserve"> </w:t>
            </w:r>
            <w:r w:rsidRPr="00810F1F">
              <w:t>another instrument, with colors or shapes.</w:t>
            </w:r>
          </w:p>
          <w:p w14:paraId="7544960F" w14:textId="77777777" w:rsidR="00E50370" w:rsidRPr="00810F1F" w:rsidRDefault="00E50370" w:rsidP="00EA0DB5">
            <w:pPr>
              <w:pStyle w:val="ListParagraph"/>
              <w:widowControl w:val="0"/>
              <w:numPr>
                <w:ilvl w:val="0"/>
                <w:numId w:val="149"/>
              </w:numPr>
              <w:contextualSpacing w:val="0"/>
            </w:pPr>
            <w:r w:rsidRPr="00810F1F">
              <w:t>include children’s books with familiar song lyrics and music in the classroom library, using either standard iconic or symbolic (e.g.) color coded methods of notation.</w:t>
            </w:r>
          </w:p>
        </w:tc>
      </w:tr>
    </w:tbl>
    <w:p w14:paraId="5154106A" w14:textId="77777777" w:rsidR="002B7A50" w:rsidRDefault="002B7A50"/>
    <w:tbl>
      <w:tblPr>
        <w:tblStyle w:val="TableGrid"/>
        <w:tblW w:w="0" w:type="auto"/>
        <w:tblLook w:val="04A0" w:firstRow="1" w:lastRow="0" w:firstColumn="1" w:lastColumn="0" w:noHBand="0" w:noVBand="1"/>
      </w:tblPr>
      <w:tblGrid>
        <w:gridCol w:w="14102"/>
      </w:tblGrid>
      <w:tr w:rsidR="000260A6" w:rsidRPr="000260A6" w14:paraId="16E37A3C" w14:textId="77777777" w:rsidTr="000B5ED1">
        <w:tc>
          <w:tcPr>
            <w:tcW w:w="14102" w:type="dxa"/>
            <w:shd w:val="clear" w:color="auto" w:fill="EAF1DD" w:themeFill="accent3" w:themeFillTint="33"/>
          </w:tcPr>
          <w:p w14:paraId="2106A48D" w14:textId="77777777" w:rsidR="000260A6" w:rsidRPr="000260A6" w:rsidRDefault="000260A6" w:rsidP="000260A6">
            <w:pPr>
              <w:pStyle w:val="Heading3"/>
              <w:outlineLvl w:val="2"/>
            </w:pPr>
            <w:bookmarkStart w:id="130" w:name="_Toc45867482"/>
            <w:r w:rsidRPr="000260A6">
              <w:t>Playing Instruments</w:t>
            </w:r>
            <w:bookmarkEnd w:id="130"/>
          </w:p>
        </w:tc>
      </w:tr>
    </w:tbl>
    <w:p w14:paraId="2FD50E70" w14:textId="77777777" w:rsidR="002B7A50" w:rsidRPr="002B7A50" w:rsidRDefault="002B7A50">
      <w:pPr>
        <w:rPr>
          <w:sz w:val="2"/>
        </w:rPr>
      </w:pPr>
    </w:p>
    <w:tbl>
      <w:tblPr>
        <w:tblStyle w:val="TableGrid"/>
        <w:tblW w:w="0" w:type="auto"/>
        <w:tblLook w:val="04A0" w:firstRow="1" w:lastRow="0" w:firstColumn="1" w:lastColumn="0" w:noHBand="0" w:noVBand="1"/>
      </w:tblPr>
      <w:tblGrid>
        <w:gridCol w:w="4701"/>
        <w:gridCol w:w="4702"/>
        <w:gridCol w:w="4699"/>
      </w:tblGrid>
      <w:tr w:rsidR="00E50370" w:rsidRPr="00DE72CB" w14:paraId="0B8BB1B2" w14:textId="77777777" w:rsidTr="000B5ED1">
        <w:trPr>
          <w:trHeight w:val="377"/>
        </w:trPr>
        <w:tc>
          <w:tcPr>
            <w:tcW w:w="4701" w:type="dxa"/>
            <w:shd w:val="clear" w:color="auto" w:fill="FFFF99"/>
          </w:tcPr>
          <w:p w14:paraId="1B97B2D6" w14:textId="77777777" w:rsidR="00E50370" w:rsidRPr="00810F1F" w:rsidRDefault="00E50370" w:rsidP="000260A6">
            <w:pPr>
              <w:rPr>
                <w:b/>
              </w:rPr>
            </w:pPr>
            <w:r w:rsidRPr="00810F1F">
              <w:rPr>
                <w:b/>
              </w:rPr>
              <w:t>Possible learning activities:</w:t>
            </w:r>
          </w:p>
          <w:p w14:paraId="25B46E8C" w14:textId="77777777" w:rsidR="00E50370" w:rsidRPr="00810F1F" w:rsidRDefault="00E50370" w:rsidP="000260A6">
            <w:pPr>
              <w:rPr>
                <w:b/>
              </w:rPr>
            </w:pPr>
            <w:r w:rsidRPr="00810F1F">
              <w:rPr>
                <w:b/>
              </w:rPr>
              <w:t>Children could…</w:t>
            </w:r>
          </w:p>
        </w:tc>
        <w:tc>
          <w:tcPr>
            <w:tcW w:w="4702" w:type="dxa"/>
            <w:shd w:val="clear" w:color="auto" w:fill="FFFF99"/>
          </w:tcPr>
          <w:p w14:paraId="1601AA2F" w14:textId="77777777" w:rsidR="00E50370" w:rsidRPr="00810F1F" w:rsidRDefault="00E50370" w:rsidP="000260A6">
            <w:pPr>
              <w:rPr>
                <w:b/>
              </w:rPr>
            </w:pPr>
            <w:r w:rsidRPr="00810F1F">
              <w:rPr>
                <w:b/>
              </w:rPr>
              <w:t>Possible evidence of learning:</w:t>
            </w:r>
          </w:p>
          <w:p w14:paraId="58EA7ED3" w14:textId="77777777" w:rsidR="00E50370" w:rsidRPr="00810F1F" w:rsidRDefault="00E50370" w:rsidP="000260A6">
            <w:pPr>
              <w:rPr>
                <w:b/>
              </w:rPr>
            </w:pPr>
            <w:r w:rsidRPr="00810F1F">
              <w:rPr>
                <w:b/>
              </w:rPr>
              <w:t>Children may…</w:t>
            </w:r>
          </w:p>
        </w:tc>
        <w:tc>
          <w:tcPr>
            <w:tcW w:w="4699" w:type="dxa"/>
            <w:shd w:val="clear" w:color="auto" w:fill="FFFF99"/>
          </w:tcPr>
          <w:p w14:paraId="371055DF" w14:textId="77777777" w:rsidR="00E50370" w:rsidRPr="00810F1F" w:rsidRDefault="00E50370" w:rsidP="000260A6">
            <w:pPr>
              <w:rPr>
                <w:b/>
              </w:rPr>
            </w:pPr>
            <w:r w:rsidRPr="00810F1F">
              <w:rPr>
                <w:b/>
              </w:rPr>
              <w:t>Supportive Practices:</w:t>
            </w:r>
          </w:p>
          <w:p w14:paraId="08BB1119" w14:textId="77777777" w:rsidR="00E50370" w:rsidRPr="00810F1F" w:rsidRDefault="00E50370" w:rsidP="000260A6">
            <w:pPr>
              <w:rPr>
                <w:b/>
              </w:rPr>
            </w:pPr>
            <w:r w:rsidRPr="00810F1F">
              <w:rPr>
                <w:b/>
              </w:rPr>
              <w:t>Educators could…</w:t>
            </w:r>
          </w:p>
        </w:tc>
      </w:tr>
      <w:tr w:rsidR="00E50370" w:rsidRPr="000260A6" w14:paraId="45D6A53D" w14:textId="77777777" w:rsidTr="000B5ED1">
        <w:trPr>
          <w:trHeight w:val="377"/>
        </w:trPr>
        <w:tc>
          <w:tcPr>
            <w:tcW w:w="4701" w:type="dxa"/>
          </w:tcPr>
          <w:p w14:paraId="092CA354" w14:textId="77777777" w:rsidR="00E50370" w:rsidRPr="000260A6" w:rsidRDefault="00E50370" w:rsidP="00EA0DB5">
            <w:pPr>
              <w:pStyle w:val="ListParagraph"/>
              <w:widowControl w:val="0"/>
              <w:numPr>
                <w:ilvl w:val="0"/>
                <w:numId w:val="149"/>
              </w:numPr>
              <w:contextualSpacing w:val="0"/>
            </w:pPr>
            <w:r w:rsidRPr="000260A6">
              <w:t>play traditional and non-traditional percussion instruments (e.g., bells, wood blocks, sand blocks, rhythm sticks, rain sticks, maracas, pans and kitchen utensils) to accompany music with rhythmic beats and tempos.</w:t>
            </w:r>
          </w:p>
          <w:p w14:paraId="108280B2" w14:textId="77777777" w:rsidR="00E50370" w:rsidRPr="000260A6" w:rsidRDefault="00E50370" w:rsidP="00EA0DB5">
            <w:pPr>
              <w:pStyle w:val="ListParagraph"/>
              <w:widowControl w:val="0"/>
              <w:numPr>
                <w:ilvl w:val="0"/>
                <w:numId w:val="149"/>
              </w:numPr>
              <w:contextualSpacing w:val="0"/>
            </w:pPr>
            <w:r w:rsidRPr="000260A6">
              <w:t>perform patterns of movements to chants or songs, such as alternating clapping and stamping their feet, or following along with movements in time to songs such as If You’re Happy and You Know It”, and “Head, Shoulders, Knees and Toes”.</w:t>
            </w:r>
          </w:p>
          <w:p w14:paraId="798FE276" w14:textId="77777777" w:rsidR="00E50370" w:rsidRPr="000260A6" w:rsidRDefault="00E50370" w:rsidP="00EA0DB5">
            <w:pPr>
              <w:pStyle w:val="ListParagraph"/>
              <w:widowControl w:val="0"/>
              <w:numPr>
                <w:ilvl w:val="0"/>
                <w:numId w:val="149"/>
              </w:numPr>
              <w:contextualSpacing w:val="0"/>
            </w:pPr>
            <w:r w:rsidRPr="000260A6">
              <w:t xml:space="preserve">use musical instruments to enhance storytelling (e.g., ring bells in response to </w:t>
            </w:r>
            <w:r w:rsidRPr="000260A6">
              <w:rPr>
                <w:i/>
              </w:rPr>
              <w:t>The Doorbell Rang</w:t>
            </w:r>
            <w:r w:rsidRPr="000260A6">
              <w:t xml:space="preserve"> or the </w:t>
            </w:r>
            <w:r w:rsidRPr="000260A6">
              <w:rPr>
                <w:i/>
              </w:rPr>
              <w:t>Polar Express</w:t>
            </w:r>
            <w:r w:rsidRPr="000260A6">
              <w:t>).</w:t>
            </w:r>
          </w:p>
          <w:p w14:paraId="1FEFB2BE" w14:textId="77777777" w:rsidR="00E50370" w:rsidRPr="000260A6" w:rsidRDefault="00E50370" w:rsidP="00EA0DB5">
            <w:pPr>
              <w:pStyle w:val="ListParagraph"/>
              <w:widowControl w:val="0"/>
              <w:numPr>
                <w:ilvl w:val="0"/>
                <w:numId w:val="149"/>
              </w:numPr>
              <w:contextualSpacing w:val="0"/>
            </w:pPr>
            <w:r w:rsidRPr="000260A6">
              <w:t xml:space="preserve">with modeling and guidance, improvise an alternative rhythm to a song (e.g. speed up a song that is usually sung more slowly, or add a beat to a song usually sung without syncopation, or add a “cha </w:t>
            </w:r>
            <w:proofErr w:type="spellStart"/>
            <w:r w:rsidRPr="000260A6">
              <w:t>cha</w:t>
            </w:r>
            <w:proofErr w:type="spellEnd"/>
            <w:r w:rsidRPr="000260A6">
              <w:t xml:space="preserve"> </w:t>
            </w:r>
            <w:proofErr w:type="spellStart"/>
            <w:r w:rsidRPr="000260A6">
              <w:t>cha</w:t>
            </w:r>
            <w:proofErr w:type="spellEnd"/>
            <w:r w:rsidRPr="000260A6">
              <w:t>” measure between stanzas, etc.).</w:t>
            </w:r>
          </w:p>
        </w:tc>
        <w:tc>
          <w:tcPr>
            <w:tcW w:w="4702" w:type="dxa"/>
          </w:tcPr>
          <w:p w14:paraId="49A8EFD3" w14:textId="77777777" w:rsidR="00E50370" w:rsidRPr="000260A6" w:rsidRDefault="00E50370" w:rsidP="00EA0DB5">
            <w:pPr>
              <w:pStyle w:val="ListParagraph"/>
              <w:widowControl w:val="0"/>
              <w:numPr>
                <w:ilvl w:val="0"/>
                <w:numId w:val="149"/>
              </w:numPr>
              <w:contextualSpacing w:val="0"/>
            </w:pPr>
            <w:r w:rsidRPr="000260A6">
              <w:t xml:space="preserve">accurately echo the melody or pattern of tones performed by another person, OR perform one or more different musical patterns, phrases or songs on a given instrument, either alone or in a small group. </w:t>
            </w:r>
          </w:p>
          <w:p w14:paraId="71055275" w14:textId="77777777" w:rsidR="00E50370" w:rsidRPr="000260A6" w:rsidRDefault="00E50370" w:rsidP="00EA0DB5">
            <w:pPr>
              <w:pStyle w:val="ListParagraph"/>
              <w:widowControl w:val="0"/>
              <w:numPr>
                <w:ilvl w:val="0"/>
                <w:numId w:val="149"/>
              </w:numPr>
              <w:contextualSpacing w:val="0"/>
            </w:pPr>
            <w:r w:rsidRPr="000260A6">
              <w:t>echo and perform easy rhythmic patterns accurately and independently using different forms of sound, including clapping, stamping, and producing sounds with simple musical instruments such as drums, castanets, recorders, triangles, or tambourines.</w:t>
            </w:r>
          </w:p>
          <w:p w14:paraId="7439466A" w14:textId="77777777" w:rsidR="00E50370" w:rsidRPr="000260A6" w:rsidRDefault="00E50370" w:rsidP="00EA0DB5">
            <w:pPr>
              <w:pStyle w:val="ListParagraph"/>
              <w:widowControl w:val="0"/>
              <w:numPr>
                <w:ilvl w:val="0"/>
                <w:numId w:val="149"/>
              </w:numPr>
              <w:contextualSpacing w:val="0"/>
            </w:pPr>
            <w:r w:rsidRPr="000260A6">
              <w:t>improvise and compose short vocal or instrumental melodies, which they perform for one or more adults or other children</w:t>
            </w:r>
          </w:p>
        </w:tc>
        <w:tc>
          <w:tcPr>
            <w:tcW w:w="4699" w:type="dxa"/>
          </w:tcPr>
          <w:p w14:paraId="544F50B6" w14:textId="77777777" w:rsidR="00E50370" w:rsidRPr="000260A6" w:rsidRDefault="00E50370" w:rsidP="00EA0DB5">
            <w:pPr>
              <w:pStyle w:val="ListParagraph"/>
              <w:widowControl w:val="0"/>
              <w:numPr>
                <w:ilvl w:val="0"/>
                <w:numId w:val="149"/>
              </w:numPr>
              <w:contextualSpacing w:val="0"/>
            </w:pPr>
            <w:r w:rsidRPr="000260A6">
              <w:t xml:space="preserve">provide musical instruments and opportunities to use them in different ways. Vary these across the year. </w:t>
            </w:r>
          </w:p>
          <w:p w14:paraId="01D827DE" w14:textId="77777777" w:rsidR="00E50370" w:rsidRPr="000260A6" w:rsidRDefault="00E50370" w:rsidP="00EA0DB5">
            <w:pPr>
              <w:pStyle w:val="ListParagraph"/>
              <w:widowControl w:val="0"/>
              <w:numPr>
                <w:ilvl w:val="0"/>
                <w:numId w:val="149"/>
              </w:numPr>
              <w:contextualSpacing w:val="0"/>
            </w:pPr>
            <w:r w:rsidRPr="000260A6">
              <w:t xml:space="preserve">encourage musical exploration at home. Discuss the music being sung or played in class in the classroom newsletter, invite parents in to observe or participate in music time, and let them know what instruments children are using, or community opportunities to attend performances. </w:t>
            </w:r>
          </w:p>
          <w:p w14:paraId="5C7E29A4" w14:textId="77777777" w:rsidR="00E50370" w:rsidRPr="000260A6" w:rsidRDefault="00E50370" w:rsidP="00EA0DB5">
            <w:pPr>
              <w:pStyle w:val="ListParagraph"/>
              <w:widowControl w:val="0"/>
              <w:numPr>
                <w:ilvl w:val="0"/>
                <w:numId w:val="149"/>
              </w:numPr>
              <w:contextualSpacing w:val="0"/>
            </w:pPr>
            <w:r w:rsidRPr="000260A6">
              <w:t xml:space="preserve">create a musical center which offers children the opportunity to explore and experiment with different instruments and ways of making sound. </w:t>
            </w:r>
          </w:p>
          <w:p w14:paraId="6F10690C" w14:textId="77777777" w:rsidR="00E50370" w:rsidRPr="000260A6" w:rsidRDefault="00E50370" w:rsidP="00EA0DB5">
            <w:pPr>
              <w:pStyle w:val="ListParagraph"/>
              <w:widowControl w:val="0"/>
              <w:numPr>
                <w:ilvl w:val="0"/>
                <w:numId w:val="149"/>
              </w:numPr>
              <w:contextualSpacing w:val="0"/>
            </w:pPr>
            <w:r w:rsidRPr="000260A6">
              <w:t xml:space="preserve">have children make simple musical instruments such as shakers, or improvise others, as when using pot lids for cymbals, spoons for castanets or chopsticks for strikers. </w:t>
            </w:r>
          </w:p>
          <w:p w14:paraId="639AD47D" w14:textId="77777777" w:rsidR="00E50370" w:rsidRPr="000260A6" w:rsidRDefault="00E50370" w:rsidP="00EA0DB5">
            <w:pPr>
              <w:pStyle w:val="ListParagraph"/>
              <w:widowControl w:val="0"/>
              <w:numPr>
                <w:ilvl w:val="0"/>
                <w:numId w:val="149"/>
              </w:numPr>
              <w:contextualSpacing w:val="0"/>
            </w:pPr>
            <w:r w:rsidRPr="000260A6">
              <w:t xml:space="preserve">encourage children to “compose” music (write out patterns of notes using symbols), and then play the sequence again. </w:t>
            </w:r>
          </w:p>
        </w:tc>
      </w:tr>
    </w:tbl>
    <w:p w14:paraId="568DE93B" w14:textId="77777777" w:rsidR="002B7A50" w:rsidRDefault="002B7A50"/>
    <w:p w14:paraId="1D394EA2" w14:textId="77777777" w:rsidR="002B7A50" w:rsidRDefault="002B7A50"/>
    <w:tbl>
      <w:tblPr>
        <w:tblStyle w:val="TableGrid"/>
        <w:tblW w:w="0" w:type="auto"/>
        <w:tblLook w:val="04A0" w:firstRow="1" w:lastRow="0" w:firstColumn="1" w:lastColumn="0" w:noHBand="0" w:noVBand="1"/>
      </w:tblPr>
      <w:tblGrid>
        <w:gridCol w:w="14102"/>
      </w:tblGrid>
      <w:tr w:rsidR="000260A6" w:rsidRPr="000260A6" w14:paraId="68B6C6FC" w14:textId="77777777" w:rsidTr="000B5ED1">
        <w:tc>
          <w:tcPr>
            <w:tcW w:w="14102" w:type="dxa"/>
            <w:shd w:val="clear" w:color="auto" w:fill="EAF1DD" w:themeFill="accent3" w:themeFillTint="33"/>
          </w:tcPr>
          <w:p w14:paraId="3A8A5A4B" w14:textId="77777777" w:rsidR="000260A6" w:rsidRPr="000260A6" w:rsidRDefault="000260A6" w:rsidP="000260A6">
            <w:pPr>
              <w:pStyle w:val="Heading3"/>
              <w:outlineLvl w:val="2"/>
              <w:rPr>
                <w:bCs/>
                <w:caps/>
              </w:rPr>
            </w:pPr>
            <w:bookmarkStart w:id="131" w:name="_Toc45867483"/>
            <w:r w:rsidRPr="000260A6">
              <w:lastRenderedPageBreak/>
              <w:t>Improvisation and Composition</w:t>
            </w:r>
            <w:bookmarkEnd w:id="131"/>
          </w:p>
        </w:tc>
      </w:tr>
    </w:tbl>
    <w:p w14:paraId="46FCA649" w14:textId="77777777" w:rsidR="002B7A50" w:rsidRPr="002B7A50" w:rsidRDefault="002B7A50">
      <w:pPr>
        <w:rPr>
          <w:sz w:val="2"/>
        </w:rPr>
      </w:pPr>
    </w:p>
    <w:tbl>
      <w:tblPr>
        <w:tblStyle w:val="TableGrid"/>
        <w:tblW w:w="0" w:type="auto"/>
        <w:tblLook w:val="04A0" w:firstRow="1" w:lastRow="0" w:firstColumn="1" w:lastColumn="0" w:noHBand="0" w:noVBand="1"/>
      </w:tblPr>
      <w:tblGrid>
        <w:gridCol w:w="4701"/>
        <w:gridCol w:w="4702"/>
        <w:gridCol w:w="4699"/>
      </w:tblGrid>
      <w:tr w:rsidR="00E50370" w:rsidRPr="00DE72CB" w14:paraId="6B26A8EB" w14:textId="77777777" w:rsidTr="000B5ED1">
        <w:trPr>
          <w:trHeight w:val="377"/>
        </w:trPr>
        <w:tc>
          <w:tcPr>
            <w:tcW w:w="4701" w:type="dxa"/>
            <w:shd w:val="clear" w:color="auto" w:fill="FFFF99"/>
          </w:tcPr>
          <w:p w14:paraId="65841835" w14:textId="77777777" w:rsidR="00E50370" w:rsidRPr="00810F1F" w:rsidRDefault="00E50370" w:rsidP="000260A6">
            <w:pPr>
              <w:rPr>
                <w:b/>
              </w:rPr>
            </w:pPr>
            <w:r w:rsidRPr="00810F1F">
              <w:rPr>
                <w:b/>
              </w:rPr>
              <w:t>Possible learning activities:</w:t>
            </w:r>
          </w:p>
          <w:p w14:paraId="17A1935B" w14:textId="77777777" w:rsidR="00E50370" w:rsidRPr="00810F1F" w:rsidRDefault="00E50370" w:rsidP="000260A6">
            <w:pPr>
              <w:rPr>
                <w:b/>
              </w:rPr>
            </w:pPr>
            <w:r w:rsidRPr="00810F1F">
              <w:rPr>
                <w:b/>
              </w:rPr>
              <w:t>Children could…</w:t>
            </w:r>
          </w:p>
        </w:tc>
        <w:tc>
          <w:tcPr>
            <w:tcW w:w="4702" w:type="dxa"/>
            <w:shd w:val="clear" w:color="auto" w:fill="FFFF99"/>
          </w:tcPr>
          <w:p w14:paraId="2C9EC554" w14:textId="77777777" w:rsidR="00E50370" w:rsidRPr="00810F1F" w:rsidRDefault="00E50370" w:rsidP="000260A6">
            <w:pPr>
              <w:rPr>
                <w:b/>
              </w:rPr>
            </w:pPr>
            <w:r w:rsidRPr="00810F1F">
              <w:rPr>
                <w:b/>
              </w:rPr>
              <w:t>Possible evidence of learning:</w:t>
            </w:r>
          </w:p>
          <w:p w14:paraId="6204F4FD" w14:textId="77777777" w:rsidR="00E50370" w:rsidRPr="00810F1F" w:rsidRDefault="00E50370" w:rsidP="000260A6">
            <w:pPr>
              <w:rPr>
                <w:b/>
              </w:rPr>
            </w:pPr>
            <w:r w:rsidRPr="00810F1F">
              <w:rPr>
                <w:b/>
              </w:rPr>
              <w:t>Children may…</w:t>
            </w:r>
          </w:p>
        </w:tc>
        <w:tc>
          <w:tcPr>
            <w:tcW w:w="4699" w:type="dxa"/>
            <w:shd w:val="clear" w:color="auto" w:fill="FFFF99"/>
          </w:tcPr>
          <w:p w14:paraId="73378711" w14:textId="77777777" w:rsidR="00E50370" w:rsidRPr="00810F1F" w:rsidRDefault="00E50370" w:rsidP="000260A6">
            <w:pPr>
              <w:rPr>
                <w:b/>
              </w:rPr>
            </w:pPr>
            <w:r w:rsidRPr="00810F1F">
              <w:rPr>
                <w:b/>
              </w:rPr>
              <w:t>Supportive Practices:</w:t>
            </w:r>
          </w:p>
          <w:p w14:paraId="34458C5D" w14:textId="77777777" w:rsidR="00E50370" w:rsidRPr="00810F1F" w:rsidRDefault="00E50370" w:rsidP="000260A6">
            <w:pPr>
              <w:rPr>
                <w:b/>
              </w:rPr>
            </w:pPr>
            <w:r w:rsidRPr="00810F1F">
              <w:rPr>
                <w:b/>
              </w:rPr>
              <w:t>Educators could…</w:t>
            </w:r>
          </w:p>
        </w:tc>
      </w:tr>
      <w:tr w:rsidR="00E50370" w:rsidRPr="00810F1F" w14:paraId="2BB6BE57" w14:textId="77777777" w:rsidTr="000B5ED1">
        <w:trPr>
          <w:trHeight w:val="377"/>
        </w:trPr>
        <w:tc>
          <w:tcPr>
            <w:tcW w:w="4701" w:type="dxa"/>
          </w:tcPr>
          <w:p w14:paraId="452B371B" w14:textId="77777777" w:rsidR="00E50370" w:rsidRPr="00810F1F" w:rsidRDefault="00E50370" w:rsidP="00EA0DB5">
            <w:pPr>
              <w:pStyle w:val="ListParagraph"/>
              <w:widowControl w:val="0"/>
              <w:numPr>
                <w:ilvl w:val="0"/>
                <w:numId w:val="149"/>
              </w:numPr>
              <w:contextualSpacing w:val="0"/>
            </w:pPr>
            <w:r w:rsidRPr="00810F1F">
              <w:t>create original vocal and instrumental sounds/phrases using various sound sources (e.g., body parts, hand-made instruments).</w:t>
            </w:r>
          </w:p>
        </w:tc>
        <w:tc>
          <w:tcPr>
            <w:tcW w:w="4702" w:type="dxa"/>
          </w:tcPr>
          <w:p w14:paraId="25EDEAD7" w14:textId="77777777" w:rsidR="00E50370" w:rsidRPr="00810F1F" w:rsidRDefault="00E50370" w:rsidP="00EA0DB5">
            <w:pPr>
              <w:pStyle w:val="ListParagraph"/>
              <w:widowControl w:val="0"/>
              <w:numPr>
                <w:ilvl w:val="0"/>
                <w:numId w:val="149"/>
              </w:numPr>
              <w:contextualSpacing w:val="0"/>
            </w:pPr>
            <w:r w:rsidRPr="00810F1F">
              <w:t>talk about various times and places in which they hear music (</w:t>
            </w:r>
            <w:proofErr w:type="spellStart"/>
            <w:r w:rsidRPr="00810F1F">
              <w:t>eg.</w:t>
            </w:r>
            <w:proofErr w:type="spellEnd"/>
            <w:r w:rsidRPr="00810F1F">
              <w:t>, weddings, holidays, at home when parents or siblings are playing or practicing music</w:t>
            </w:r>
            <w:r w:rsidR="000B5ED1" w:rsidRPr="00810F1F">
              <w:t>) and</w:t>
            </w:r>
            <w:r w:rsidRPr="00810F1F">
              <w:t xml:space="preserve"> identify times when there must be silence.</w:t>
            </w:r>
          </w:p>
        </w:tc>
        <w:tc>
          <w:tcPr>
            <w:tcW w:w="4699" w:type="dxa"/>
          </w:tcPr>
          <w:p w14:paraId="33570064" w14:textId="77777777" w:rsidR="00E50370" w:rsidRPr="00810F1F" w:rsidRDefault="00E50370" w:rsidP="00EA0DB5">
            <w:pPr>
              <w:pStyle w:val="ListParagraph"/>
              <w:widowControl w:val="0"/>
              <w:numPr>
                <w:ilvl w:val="0"/>
                <w:numId w:val="149"/>
              </w:numPr>
              <w:contextualSpacing w:val="0"/>
            </w:pPr>
            <w:r w:rsidRPr="00810F1F">
              <w:t>establish a listening center in the classroom for both audio books and music listening, and vary the materials/CDs/ recordings available in the center over time to provide experiences of a wide range of music</w:t>
            </w:r>
          </w:p>
        </w:tc>
      </w:tr>
    </w:tbl>
    <w:p w14:paraId="1CB0EA6C" w14:textId="77777777" w:rsidR="002B7A50" w:rsidRDefault="002B7A50" w:rsidP="002B7A50"/>
    <w:tbl>
      <w:tblPr>
        <w:tblStyle w:val="TableGrid"/>
        <w:tblW w:w="0" w:type="auto"/>
        <w:tblLook w:val="04A0" w:firstRow="1" w:lastRow="0" w:firstColumn="1" w:lastColumn="0" w:noHBand="0" w:noVBand="1"/>
      </w:tblPr>
      <w:tblGrid>
        <w:gridCol w:w="14102"/>
      </w:tblGrid>
      <w:tr w:rsidR="002B7A50" w14:paraId="78B661F5" w14:textId="77777777" w:rsidTr="002B7A50">
        <w:tc>
          <w:tcPr>
            <w:tcW w:w="14102" w:type="dxa"/>
          </w:tcPr>
          <w:p w14:paraId="4A1DEA68" w14:textId="77777777" w:rsidR="002B7A50" w:rsidRPr="002B7A50" w:rsidRDefault="002B7A50" w:rsidP="002B7A50">
            <w:pPr>
              <w:pStyle w:val="Heading2"/>
              <w:outlineLvl w:val="1"/>
            </w:pPr>
            <w:bookmarkStart w:id="132" w:name="_Toc45867484"/>
            <w:r w:rsidRPr="00810F1F">
              <w:t>THEATRE</w:t>
            </w:r>
            <w:bookmarkEnd w:id="132"/>
          </w:p>
        </w:tc>
      </w:tr>
      <w:tr w:rsidR="002B7A50" w14:paraId="42B44593" w14:textId="77777777" w:rsidTr="002B7A50">
        <w:tc>
          <w:tcPr>
            <w:tcW w:w="14102" w:type="dxa"/>
          </w:tcPr>
          <w:p w14:paraId="07D8ED77" w14:textId="77777777" w:rsidR="002B7A50" w:rsidRPr="00810F1F" w:rsidRDefault="002B7A50" w:rsidP="002B7A50">
            <w:r w:rsidRPr="00810F1F">
              <w:t>Theatre is a natural vehicle for integration with language and literacy as children listen to and read stories from various genres, describe and recreate the characters, act out dialogue and sequences of events, and study the settings in order to create scenery and props. Dramatic play and theater are especially important in early childhood and give children mechanisms for representing, connecting, and integrating many kinds of learning and experiences. Favorite stories, books, songs, or the events of a class trip are all sources for elaborating and dramatization. Storytelling and story acting can be powerful strategies for giving young children an authentic voice and a sense of agency.</w:t>
            </w:r>
          </w:p>
          <w:p w14:paraId="281AB2A4" w14:textId="77777777" w:rsidR="002B7A50" w:rsidRPr="00810F1F" w:rsidRDefault="002B7A50" w:rsidP="002B7A50">
            <w:r w:rsidRPr="00810F1F">
              <w:t>Dramatic play is just a step from formal theater. Early Childhood classrooms’ dramatic play area might be reorganized and renamed (e.g., “performance area,” “green room”) to extend use of the space and increase possibilities for dramatization.</w:t>
            </w:r>
          </w:p>
          <w:p w14:paraId="23441133" w14:textId="77777777" w:rsidR="002B7A50" w:rsidRPr="00810F1F" w:rsidRDefault="002B7A50" w:rsidP="002B7A50"/>
          <w:p w14:paraId="0554A048" w14:textId="77777777" w:rsidR="002B7A50" w:rsidRPr="00EB5258" w:rsidRDefault="002B7A50" w:rsidP="00EB5258">
            <w:pPr>
              <w:rPr>
                <w:b/>
              </w:rPr>
            </w:pPr>
            <w:r w:rsidRPr="00EB5258">
              <w:rPr>
                <w:b/>
              </w:rPr>
              <w:t>The PreK–12 Standards for Theatre in this Strand:</w:t>
            </w:r>
          </w:p>
          <w:p w14:paraId="1A9599F7" w14:textId="77777777" w:rsidR="002B7A50" w:rsidRPr="002B7A50" w:rsidRDefault="002B7A50" w:rsidP="00EA0DB5">
            <w:pPr>
              <w:pStyle w:val="ListParagraph"/>
              <w:numPr>
                <w:ilvl w:val="0"/>
                <w:numId w:val="159"/>
              </w:numPr>
            </w:pPr>
            <w:r w:rsidRPr="00810F1F">
              <w:rPr>
                <w:b/>
              </w:rPr>
              <w:t>Acting</w:t>
            </w:r>
            <w:r w:rsidRPr="002B7A50">
              <w:t>. Students will develop acting skills to portray characters who interact in improvised and scripted scenes.</w:t>
            </w:r>
          </w:p>
          <w:p w14:paraId="784047DB" w14:textId="77777777" w:rsidR="002B7A50" w:rsidRPr="002B7A50" w:rsidRDefault="002B7A50" w:rsidP="00EA0DB5">
            <w:pPr>
              <w:pStyle w:val="ListParagraph"/>
              <w:numPr>
                <w:ilvl w:val="0"/>
                <w:numId w:val="159"/>
              </w:numPr>
            </w:pPr>
            <w:r w:rsidRPr="002B7A50">
              <w:rPr>
                <w:b/>
              </w:rPr>
              <w:t>Reading and Writing Scripts</w:t>
            </w:r>
            <w:r w:rsidRPr="002B7A50">
              <w:t>. Students will read, analyze, and write dramatic material.</w:t>
            </w:r>
          </w:p>
          <w:p w14:paraId="5511A66D" w14:textId="77777777" w:rsidR="002B7A50" w:rsidRPr="002B7A50" w:rsidRDefault="002B7A50" w:rsidP="00EA0DB5">
            <w:pPr>
              <w:pStyle w:val="ListParagraph"/>
              <w:numPr>
                <w:ilvl w:val="0"/>
                <w:numId w:val="159"/>
              </w:numPr>
            </w:pPr>
            <w:r w:rsidRPr="002B7A50">
              <w:rPr>
                <w:b/>
              </w:rPr>
              <w:t>Directing</w:t>
            </w:r>
            <w:r w:rsidRPr="002B7A50">
              <w:t>. Students will rehearse and stage dramatic works.</w:t>
            </w:r>
          </w:p>
          <w:p w14:paraId="212A85D5" w14:textId="77777777" w:rsidR="002B7A50" w:rsidRPr="002B7A50" w:rsidRDefault="002B7A50" w:rsidP="00EA0DB5">
            <w:pPr>
              <w:pStyle w:val="ListParagraph"/>
              <w:numPr>
                <w:ilvl w:val="0"/>
                <w:numId w:val="159"/>
              </w:numPr>
            </w:pPr>
            <w:r w:rsidRPr="002B7A50">
              <w:rPr>
                <w:b/>
              </w:rPr>
              <w:t>Technical Theatre</w:t>
            </w:r>
            <w:r w:rsidRPr="002B7A50">
              <w:t>. Students will demonstrate skills in using the basic tools, media, and techniques involved in theatrical production.</w:t>
            </w:r>
          </w:p>
          <w:p w14:paraId="775CF4DF" w14:textId="77777777" w:rsidR="002B7A50" w:rsidRPr="002B7A50" w:rsidRDefault="002B7A50" w:rsidP="00EA0DB5">
            <w:pPr>
              <w:pStyle w:val="ListParagraph"/>
              <w:numPr>
                <w:ilvl w:val="0"/>
                <w:numId w:val="159"/>
              </w:numPr>
            </w:pPr>
            <w:r w:rsidRPr="002B7A50">
              <w:rPr>
                <w:b/>
              </w:rPr>
              <w:t>Critical Response</w:t>
            </w:r>
            <w:r w:rsidRPr="002B7A50">
              <w:t>. Students will describe and analyze their own theatrical work and the work of others using appropriate theatre vocabulary. When appropriate, students will connect their analysis to interpretation and evaluation.</w:t>
            </w:r>
          </w:p>
          <w:p w14:paraId="442B0D91" w14:textId="77777777" w:rsidR="002B7A50" w:rsidRDefault="002B7A50" w:rsidP="002B7A50"/>
        </w:tc>
      </w:tr>
    </w:tbl>
    <w:p w14:paraId="18DDE056" w14:textId="77777777" w:rsidR="002B7A50" w:rsidRDefault="002B7A50"/>
    <w:tbl>
      <w:tblPr>
        <w:tblStyle w:val="TableGrid"/>
        <w:tblW w:w="0" w:type="auto"/>
        <w:tblLook w:val="04A0" w:firstRow="1" w:lastRow="0" w:firstColumn="1" w:lastColumn="0" w:noHBand="0" w:noVBand="1"/>
      </w:tblPr>
      <w:tblGrid>
        <w:gridCol w:w="14102"/>
      </w:tblGrid>
      <w:tr w:rsidR="002B7A50" w14:paraId="3674A9B0" w14:textId="77777777" w:rsidTr="002B7A50">
        <w:tc>
          <w:tcPr>
            <w:tcW w:w="14102" w:type="dxa"/>
            <w:shd w:val="clear" w:color="auto" w:fill="EAF1DD" w:themeFill="accent3" w:themeFillTint="33"/>
          </w:tcPr>
          <w:p w14:paraId="12F4051B" w14:textId="77777777" w:rsidR="002B7A50" w:rsidRDefault="002B7A50" w:rsidP="002B7A50">
            <w:pPr>
              <w:pStyle w:val="Heading3"/>
              <w:outlineLvl w:val="2"/>
            </w:pPr>
            <w:bookmarkStart w:id="133" w:name="_Toc45867485"/>
            <w:r w:rsidRPr="00810F1F">
              <w:t>Acting</w:t>
            </w:r>
            <w:bookmarkEnd w:id="133"/>
          </w:p>
        </w:tc>
      </w:tr>
    </w:tbl>
    <w:p w14:paraId="349E865A" w14:textId="77777777" w:rsidR="002B7A50" w:rsidRPr="002B7A50" w:rsidRDefault="002B7A50">
      <w:pPr>
        <w:rPr>
          <w:sz w:val="2"/>
        </w:rPr>
      </w:pPr>
    </w:p>
    <w:tbl>
      <w:tblPr>
        <w:tblStyle w:val="TableGrid"/>
        <w:tblW w:w="0" w:type="auto"/>
        <w:tblLook w:val="04A0" w:firstRow="1" w:lastRow="0" w:firstColumn="1" w:lastColumn="0" w:noHBand="0" w:noVBand="1"/>
      </w:tblPr>
      <w:tblGrid>
        <w:gridCol w:w="4703"/>
        <w:gridCol w:w="4700"/>
        <w:gridCol w:w="4699"/>
      </w:tblGrid>
      <w:tr w:rsidR="00E50370" w:rsidRPr="00DE72CB" w14:paraId="4A7C67CC" w14:textId="77777777" w:rsidTr="002B7A50">
        <w:trPr>
          <w:tblHeader/>
        </w:trPr>
        <w:tc>
          <w:tcPr>
            <w:tcW w:w="4703" w:type="dxa"/>
            <w:shd w:val="clear" w:color="auto" w:fill="FFFF99"/>
          </w:tcPr>
          <w:p w14:paraId="4094F420" w14:textId="77777777" w:rsidR="00E50370" w:rsidRPr="00DE72CB" w:rsidRDefault="00E50370" w:rsidP="00DE72CB">
            <w:pPr>
              <w:rPr>
                <w:rFonts w:eastAsiaTheme="minorEastAsia"/>
                <w:b/>
                <w:sz w:val="24"/>
                <w:szCs w:val="24"/>
              </w:rPr>
            </w:pPr>
            <w:r w:rsidRPr="00DE72CB">
              <w:rPr>
                <w:rFonts w:eastAsiaTheme="minorEastAsia"/>
                <w:b/>
                <w:sz w:val="24"/>
                <w:szCs w:val="24"/>
              </w:rPr>
              <w:t>Possible Learning Activities:</w:t>
            </w:r>
          </w:p>
          <w:p w14:paraId="2D6649C4" w14:textId="77777777" w:rsidR="00E50370" w:rsidRPr="00DE72CB" w:rsidRDefault="00E50370" w:rsidP="00DE72CB">
            <w:pPr>
              <w:rPr>
                <w:rFonts w:eastAsiaTheme="minorEastAsia"/>
                <w:b/>
                <w:sz w:val="24"/>
                <w:szCs w:val="24"/>
              </w:rPr>
            </w:pPr>
            <w:r w:rsidRPr="00DE72CB">
              <w:rPr>
                <w:rFonts w:eastAsiaTheme="minorEastAsia"/>
                <w:b/>
                <w:sz w:val="24"/>
                <w:szCs w:val="24"/>
              </w:rPr>
              <w:t>Children could…</w:t>
            </w:r>
          </w:p>
        </w:tc>
        <w:tc>
          <w:tcPr>
            <w:tcW w:w="4700" w:type="dxa"/>
            <w:shd w:val="clear" w:color="auto" w:fill="FFFF99"/>
          </w:tcPr>
          <w:p w14:paraId="4828AB63" w14:textId="77777777" w:rsidR="00E50370" w:rsidRPr="00DE72CB" w:rsidRDefault="00E50370" w:rsidP="00DE72CB">
            <w:pPr>
              <w:rPr>
                <w:rFonts w:eastAsiaTheme="minorEastAsia"/>
                <w:b/>
                <w:sz w:val="24"/>
                <w:szCs w:val="24"/>
              </w:rPr>
            </w:pPr>
            <w:r w:rsidRPr="00DE72CB">
              <w:rPr>
                <w:rFonts w:eastAsiaTheme="minorEastAsia"/>
                <w:b/>
                <w:sz w:val="24"/>
                <w:szCs w:val="24"/>
              </w:rPr>
              <w:t>Possible Evidence of Learning:</w:t>
            </w:r>
          </w:p>
          <w:p w14:paraId="5B43BDDE" w14:textId="77777777" w:rsidR="00E50370" w:rsidRPr="00DE72CB" w:rsidRDefault="00E50370" w:rsidP="00DE72CB">
            <w:pPr>
              <w:rPr>
                <w:rFonts w:eastAsiaTheme="minorEastAsia"/>
                <w:b/>
                <w:sz w:val="24"/>
                <w:szCs w:val="24"/>
              </w:rPr>
            </w:pPr>
            <w:r w:rsidRPr="00DE72CB">
              <w:rPr>
                <w:rFonts w:eastAsiaTheme="minorEastAsia"/>
                <w:b/>
                <w:sz w:val="24"/>
                <w:szCs w:val="24"/>
              </w:rPr>
              <w:t>Children may…</w:t>
            </w:r>
          </w:p>
        </w:tc>
        <w:tc>
          <w:tcPr>
            <w:tcW w:w="4699" w:type="dxa"/>
            <w:shd w:val="clear" w:color="auto" w:fill="FFFF99"/>
          </w:tcPr>
          <w:p w14:paraId="50D7E3BC" w14:textId="77777777" w:rsidR="00E50370" w:rsidRPr="00DE72CB" w:rsidRDefault="00E50370" w:rsidP="00DE72CB">
            <w:pPr>
              <w:rPr>
                <w:rFonts w:eastAsiaTheme="minorEastAsia"/>
                <w:b/>
                <w:sz w:val="24"/>
                <w:szCs w:val="24"/>
              </w:rPr>
            </w:pPr>
            <w:r w:rsidRPr="00DE72CB">
              <w:rPr>
                <w:rFonts w:eastAsiaTheme="minorEastAsia"/>
                <w:b/>
                <w:sz w:val="24"/>
                <w:szCs w:val="24"/>
              </w:rPr>
              <w:t>Supportive Practices:</w:t>
            </w:r>
          </w:p>
          <w:p w14:paraId="05488754" w14:textId="77777777" w:rsidR="00E50370" w:rsidRPr="00DE72CB" w:rsidRDefault="00E50370" w:rsidP="00DE72CB">
            <w:pPr>
              <w:rPr>
                <w:rFonts w:eastAsiaTheme="minorEastAsia"/>
                <w:b/>
                <w:sz w:val="24"/>
                <w:szCs w:val="24"/>
              </w:rPr>
            </w:pPr>
            <w:r w:rsidRPr="00DE72CB">
              <w:rPr>
                <w:rFonts w:eastAsiaTheme="minorEastAsia"/>
                <w:b/>
                <w:sz w:val="24"/>
                <w:szCs w:val="24"/>
              </w:rPr>
              <w:t>Educators could…</w:t>
            </w:r>
          </w:p>
        </w:tc>
      </w:tr>
      <w:tr w:rsidR="00E50370" w:rsidRPr="00810F1F" w14:paraId="6677858E" w14:textId="77777777" w:rsidTr="002B7A50">
        <w:tc>
          <w:tcPr>
            <w:tcW w:w="4703" w:type="dxa"/>
          </w:tcPr>
          <w:p w14:paraId="21A6E57D" w14:textId="77777777" w:rsidR="00E50370" w:rsidRPr="00810F1F" w:rsidRDefault="00E50370" w:rsidP="00EA0DB5">
            <w:pPr>
              <w:pStyle w:val="ListParagraph"/>
              <w:widowControl w:val="0"/>
              <w:numPr>
                <w:ilvl w:val="0"/>
                <w:numId w:val="149"/>
              </w:numPr>
              <w:contextualSpacing w:val="0"/>
            </w:pPr>
            <w:r w:rsidRPr="00810F1F">
              <w:t>compare and act out different versions of the same story.</w:t>
            </w:r>
          </w:p>
          <w:p w14:paraId="1ABEA0DD" w14:textId="77777777" w:rsidR="00E50370" w:rsidRPr="00810F1F" w:rsidRDefault="00E50370" w:rsidP="00EA0DB5">
            <w:pPr>
              <w:pStyle w:val="ListParagraph"/>
              <w:widowControl w:val="0"/>
              <w:numPr>
                <w:ilvl w:val="0"/>
                <w:numId w:val="149"/>
              </w:numPr>
              <w:contextualSpacing w:val="0"/>
            </w:pPr>
            <w:r w:rsidRPr="00810F1F">
              <w:t xml:space="preserve">retell a story using </w:t>
            </w:r>
            <w:proofErr w:type="spellStart"/>
            <w:r w:rsidRPr="00810F1F">
              <w:t>flannelboard</w:t>
            </w:r>
            <w:proofErr w:type="spellEnd"/>
            <w:r w:rsidRPr="00810F1F">
              <w:t>, puppets, dramatic play.</w:t>
            </w:r>
          </w:p>
          <w:p w14:paraId="1E2DF775" w14:textId="77777777" w:rsidR="00E50370" w:rsidRPr="00810F1F" w:rsidRDefault="00E50370" w:rsidP="00EA0DB5">
            <w:pPr>
              <w:pStyle w:val="ListParagraph"/>
              <w:widowControl w:val="0"/>
              <w:numPr>
                <w:ilvl w:val="0"/>
                <w:numId w:val="149"/>
              </w:numPr>
              <w:contextualSpacing w:val="0"/>
            </w:pPr>
            <w:r w:rsidRPr="00810F1F">
              <w:t>assume roles in dramatic play, playing with other children.</w:t>
            </w:r>
          </w:p>
        </w:tc>
        <w:tc>
          <w:tcPr>
            <w:tcW w:w="4700" w:type="dxa"/>
          </w:tcPr>
          <w:p w14:paraId="647B0DAE" w14:textId="77777777" w:rsidR="00E50370" w:rsidRPr="00810F1F" w:rsidRDefault="00E50370" w:rsidP="00EA0DB5">
            <w:pPr>
              <w:pStyle w:val="ListParagraph"/>
              <w:widowControl w:val="0"/>
              <w:numPr>
                <w:ilvl w:val="0"/>
                <w:numId w:val="149"/>
              </w:numPr>
              <w:contextualSpacing w:val="0"/>
            </w:pPr>
            <w:r w:rsidRPr="00810F1F">
              <w:t xml:space="preserve">retell and/or act out traditional fairy tales, folk tales, and stories they have read or heard. </w:t>
            </w:r>
          </w:p>
          <w:p w14:paraId="5FC8C5AB" w14:textId="77777777" w:rsidR="00E50370" w:rsidRPr="00810F1F" w:rsidRDefault="00E50370" w:rsidP="00EA0DB5">
            <w:pPr>
              <w:pStyle w:val="ListParagraph"/>
              <w:widowControl w:val="0"/>
              <w:numPr>
                <w:ilvl w:val="0"/>
                <w:numId w:val="149"/>
              </w:numPr>
              <w:contextualSpacing w:val="0"/>
            </w:pPr>
            <w:r w:rsidRPr="00810F1F">
              <w:t>cooperate with peers to negotiate who will play which role in dramatic play.</w:t>
            </w:r>
          </w:p>
        </w:tc>
        <w:tc>
          <w:tcPr>
            <w:tcW w:w="4699" w:type="dxa"/>
          </w:tcPr>
          <w:p w14:paraId="34541BD2" w14:textId="77777777" w:rsidR="00E50370" w:rsidRPr="00810F1F" w:rsidRDefault="00E50370" w:rsidP="00EA0DB5">
            <w:pPr>
              <w:pStyle w:val="ListParagraph"/>
              <w:widowControl w:val="0"/>
              <w:numPr>
                <w:ilvl w:val="0"/>
                <w:numId w:val="149"/>
              </w:numPr>
              <w:contextualSpacing w:val="0"/>
            </w:pPr>
            <w:r w:rsidRPr="00810F1F">
              <w:t>invite storytellers to perform in the classroom.</w:t>
            </w:r>
          </w:p>
          <w:p w14:paraId="19BC13F2" w14:textId="77777777" w:rsidR="00E50370" w:rsidRPr="00810F1F" w:rsidRDefault="00E50370" w:rsidP="00EA0DB5">
            <w:pPr>
              <w:pStyle w:val="ListParagraph"/>
              <w:widowControl w:val="0"/>
              <w:numPr>
                <w:ilvl w:val="0"/>
                <w:numId w:val="149"/>
              </w:numPr>
              <w:contextualSpacing w:val="0"/>
            </w:pPr>
            <w:r w:rsidRPr="00810F1F">
              <w:t>provide time for children to act out stories they have written.</w:t>
            </w:r>
          </w:p>
          <w:p w14:paraId="5F55D76B" w14:textId="77777777" w:rsidR="00E50370" w:rsidRPr="00810F1F" w:rsidRDefault="00E50370" w:rsidP="00EA0DB5">
            <w:pPr>
              <w:pStyle w:val="ListParagraph"/>
              <w:widowControl w:val="0"/>
              <w:numPr>
                <w:ilvl w:val="0"/>
                <w:numId w:val="149"/>
              </w:numPr>
              <w:contextualSpacing w:val="0"/>
            </w:pPr>
            <w:r w:rsidRPr="00810F1F">
              <w:t>provide regular blocks of time for dramatic play.</w:t>
            </w:r>
          </w:p>
          <w:p w14:paraId="7B362006" w14:textId="77777777" w:rsidR="00E50370" w:rsidRPr="00810F1F" w:rsidRDefault="00E50370" w:rsidP="00EA0DB5">
            <w:pPr>
              <w:pStyle w:val="ListParagraph"/>
              <w:widowControl w:val="0"/>
              <w:numPr>
                <w:ilvl w:val="0"/>
                <w:numId w:val="149"/>
              </w:numPr>
              <w:contextualSpacing w:val="0"/>
            </w:pPr>
            <w:r w:rsidRPr="00810F1F">
              <w:t xml:space="preserve">model acting out a story using the </w:t>
            </w:r>
            <w:r w:rsidRPr="00810F1F">
              <w:lastRenderedPageBreak/>
              <w:t>characters, setting and action.</w:t>
            </w:r>
          </w:p>
        </w:tc>
      </w:tr>
    </w:tbl>
    <w:p w14:paraId="124B90B3" w14:textId="77777777" w:rsidR="002B7A50" w:rsidRDefault="002B7A50"/>
    <w:tbl>
      <w:tblPr>
        <w:tblStyle w:val="TableGrid"/>
        <w:tblW w:w="0" w:type="auto"/>
        <w:tblLook w:val="04A0" w:firstRow="1" w:lastRow="0" w:firstColumn="1" w:lastColumn="0" w:noHBand="0" w:noVBand="1"/>
      </w:tblPr>
      <w:tblGrid>
        <w:gridCol w:w="14102"/>
      </w:tblGrid>
      <w:tr w:rsidR="002B7A50" w:rsidRPr="00810F1F" w14:paraId="6DFDF948" w14:textId="77777777" w:rsidTr="002B7A50">
        <w:tc>
          <w:tcPr>
            <w:tcW w:w="14102" w:type="dxa"/>
            <w:shd w:val="clear" w:color="auto" w:fill="EAF1DD" w:themeFill="accent3" w:themeFillTint="33"/>
          </w:tcPr>
          <w:p w14:paraId="77FADD05" w14:textId="77777777" w:rsidR="002B7A50" w:rsidRPr="002B7A50" w:rsidRDefault="002B7A50" w:rsidP="002B7A50">
            <w:pPr>
              <w:pStyle w:val="Heading3"/>
              <w:outlineLvl w:val="2"/>
              <w:rPr>
                <w:rFonts w:eastAsiaTheme="minorHAnsi"/>
              </w:rPr>
            </w:pPr>
            <w:bookmarkStart w:id="134" w:name="_Toc45867486"/>
            <w:r w:rsidRPr="00810F1F">
              <w:t>Reading and Writing Scripts</w:t>
            </w:r>
            <w:bookmarkEnd w:id="134"/>
          </w:p>
        </w:tc>
      </w:tr>
    </w:tbl>
    <w:p w14:paraId="435131B9" w14:textId="77777777" w:rsidR="002B7A50" w:rsidRPr="002B7A50" w:rsidRDefault="002B7A50">
      <w:pPr>
        <w:rPr>
          <w:sz w:val="2"/>
        </w:rPr>
      </w:pPr>
    </w:p>
    <w:tbl>
      <w:tblPr>
        <w:tblStyle w:val="TableGrid"/>
        <w:tblW w:w="0" w:type="auto"/>
        <w:tblLook w:val="04A0" w:firstRow="1" w:lastRow="0" w:firstColumn="1" w:lastColumn="0" w:noHBand="0" w:noVBand="1"/>
      </w:tblPr>
      <w:tblGrid>
        <w:gridCol w:w="4703"/>
        <w:gridCol w:w="4700"/>
        <w:gridCol w:w="4699"/>
      </w:tblGrid>
      <w:tr w:rsidR="00E50370" w:rsidRPr="00DE72CB" w14:paraId="7A179419" w14:textId="77777777" w:rsidTr="002B7A50">
        <w:trPr>
          <w:tblHeader/>
        </w:trPr>
        <w:tc>
          <w:tcPr>
            <w:tcW w:w="4703" w:type="dxa"/>
            <w:shd w:val="clear" w:color="auto" w:fill="FFFF99"/>
          </w:tcPr>
          <w:p w14:paraId="1CED55B5" w14:textId="77777777" w:rsidR="00E50370" w:rsidRPr="00DE72CB" w:rsidRDefault="00E50370" w:rsidP="00DE72CB">
            <w:pPr>
              <w:rPr>
                <w:rFonts w:eastAsiaTheme="minorEastAsia"/>
                <w:b/>
                <w:sz w:val="24"/>
                <w:szCs w:val="24"/>
              </w:rPr>
            </w:pPr>
            <w:r w:rsidRPr="00DE72CB">
              <w:rPr>
                <w:rFonts w:eastAsiaTheme="minorEastAsia"/>
                <w:b/>
                <w:sz w:val="24"/>
                <w:szCs w:val="24"/>
              </w:rPr>
              <w:t>Possible Learning Activities:</w:t>
            </w:r>
          </w:p>
          <w:p w14:paraId="57FDCFE1" w14:textId="77777777" w:rsidR="00E50370" w:rsidRPr="00DE72CB" w:rsidRDefault="00E50370" w:rsidP="00DE72CB">
            <w:pPr>
              <w:rPr>
                <w:rFonts w:eastAsiaTheme="minorEastAsia"/>
                <w:b/>
                <w:sz w:val="24"/>
                <w:szCs w:val="24"/>
              </w:rPr>
            </w:pPr>
            <w:r w:rsidRPr="00DE72CB">
              <w:rPr>
                <w:rFonts w:eastAsiaTheme="minorEastAsia"/>
                <w:b/>
                <w:sz w:val="24"/>
                <w:szCs w:val="24"/>
              </w:rPr>
              <w:t>Children could…</w:t>
            </w:r>
          </w:p>
        </w:tc>
        <w:tc>
          <w:tcPr>
            <w:tcW w:w="4700" w:type="dxa"/>
            <w:shd w:val="clear" w:color="auto" w:fill="FFFF99"/>
          </w:tcPr>
          <w:p w14:paraId="3F1CBD62" w14:textId="77777777" w:rsidR="00E50370" w:rsidRPr="00DE72CB" w:rsidRDefault="00E50370" w:rsidP="00DE72CB">
            <w:pPr>
              <w:rPr>
                <w:rFonts w:eastAsiaTheme="minorEastAsia"/>
                <w:b/>
                <w:sz w:val="24"/>
                <w:szCs w:val="24"/>
              </w:rPr>
            </w:pPr>
            <w:r w:rsidRPr="00DE72CB">
              <w:rPr>
                <w:rFonts w:eastAsiaTheme="minorEastAsia"/>
                <w:b/>
                <w:sz w:val="24"/>
                <w:szCs w:val="24"/>
              </w:rPr>
              <w:t>Possible Evidence of Learning:</w:t>
            </w:r>
          </w:p>
          <w:p w14:paraId="4C9A3FDA" w14:textId="77777777" w:rsidR="00E50370" w:rsidRPr="00DE72CB" w:rsidRDefault="00E50370" w:rsidP="00DE72CB">
            <w:pPr>
              <w:rPr>
                <w:rFonts w:eastAsiaTheme="minorEastAsia"/>
                <w:b/>
                <w:sz w:val="24"/>
                <w:szCs w:val="24"/>
              </w:rPr>
            </w:pPr>
            <w:r w:rsidRPr="00DE72CB">
              <w:rPr>
                <w:rFonts w:eastAsiaTheme="minorEastAsia"/>
                <w:b/>
                <w:sz w:val="24"/>
                <w:szCs w:val="24"/>
              </w:rPr>
              <w:t>Children may…</w:t>
            </w:r>
          </w:p>
        </w:tc>
        <w:tc>
          <w:tcPr>
            <w:tcW w:w="4699" w:type="dxa"/>
            <w:shd w:val="clear" w:color="auto" w:fill="FFFF99"/>
          </w:tcPr>
          <w:p w14:paraId="54907393" w14:textId="77777777" w:rsidR="00E50370" w:rsidRPr="00DE72CB" w:rsidRDefault="00E50370" w:rsidP="00DE72CB">
            <w:pPr>
              <w:rPr>
                <w:rFonts w:eastAsiaTheme="minorEastAsia"/>
                <w:b/>
                <w:sz w:val="24"/>
                <w:szCs w:val="24"/>
              </w:rPr>
            </w:pPr>
            <w:r w:rsidRPr="00DE72CB">
              <w:rPr>
                <w:rFonts w:eastAsiaTheme="minorEastAsia"/>
                <w:b/>
                <w:sz w:val="24"/>
                <w:szCs w:val="24"/>
              </w:rPr>
              <w:t>Supportive Practices:</w:t>
            </w:r>
          </w:p>
          <w:p w14:paraId="44AE9F06" w14:textId="77777777" w:rsidR="00E50370" w:rsidRPr="00DE72CB" w:rsidRDefault="00E50370" w:rsidP="00DE72CB">
            <w:pPr>
              <w:rPr>
                <w:rFonts w:eastAsiaTheme="minorEastAsia"/>
                <w:b/>
                <w:sz w:val="24"/>
                <w:szCs w:val="24"/>
              </w:rPr>
            </w:pPr>
            <w:r w:rsidRPr="00DE72CB">
              <w:rPr>
                <w:rFonts w:eastAsiaTheme="minorEastAsia"/>
                <w:b/>
                <w:sz w:val="24"/>
                <w:szCs w:val="24"/>
              </w:rPr>
              <w:t>Educators could…</w:t>
            </w:r>
          </w:p>
        </w:tc>
      </w:tr>
      <w:tr w:rsidR="00E50370" w:rsidRPr="00810F1F" w14:paraId="2669CFC4" w14:textId="77777777" w:rsidTr="002B7A50">
        <w:tc>
          <w:tcPr>
            <w:tcW w:w="4703" w:type="dxa"/>
          </w:tcPr>
          <w:p w14:paraId="75998B00" w14:textId="77777777" w:rsidR="00E50370" w:rsidRPr="00810F1F" w:rsidRDefault="00E50370" w:rsidP="00EA0DB5">
            <w:pPr>
              <w:pStyle w:val="ListParagraph"/>
              <w:widowControl w:val="0"/>
              <w:numPr>
                <w:ilvl w:val="0"/>
                <w:numId w:val="149"/>
              </w:numPr>
              <w:contextualSpacing w:val="0"/>
            </w:pPr>
            <w:r w:rsidRPr="00810F1F">
              <w:t xml:space="preserve">use </w:t>
            </w:r>
            <w:proofErr w:type="spellStart"/>
            <w:r w:rsidRPr="00810F1F">
              <w:t>flannelboard</w:t>
            </w:r>
            <w:proofErr w:type="spellEnd"/>
            <w:r w:rsidRPr="00810F1F">
              <w:t xml:space="preserve"> characters and setting props to reenact dialogue, action and sequence.</w:t>
            </w:r>
          </w:p>
          <w:p w14:paraId="1E766C06" w14:textId="77777777" w:rsidR="00E50370" w:rsidRPr="00810F1F" w:rsidRDefault="00E50370" w:rsidP="00EA0DB5">
            <w:pPr>
              <w:pStyle w:val="ListParagraph"/>
              <w:widowControl w:val="0"/>
              <w:numPr>
                <w:ilvl w:val="0"/>
                <w:numId w:val="149"/>
              </w:numPr>
              <w:contextualSpacing w:val="0"/>
            </w:pPr>
            <w:r w:rsidRPr="00810F1F">
              <w:t>dictate stories to be used during storytelling/story acting.</w:t>
            </w:r>
          </w:p>
        </w:tc>
        <w:tc>
          <w:tcPr>
            <w:tcW w:w="4700" w:type="dxa"/>
          </w:tcPr>
          <w:p w14:paraId="401AE0BF" w14:textId="77777777" w:rsidR="00E50370" w:rsidRPr="00810F1F" w:rsidRDefault="00E50370" w:rsidP="00EA0DB5">
            <w:pPr>
              <w:pStyle w:val="ListParagraph"/>
              <w:widowControl w:val="0"/>
              <w:numPr>
                <w:ilvl w:val="0"/>
                <w:numId w:val="149"/>
              </w:numPr>
              <w:contextualSpacing w:val="0"/>
            </w:pPr>
            <w:r w:rsidRPr="00810F1F">
              <w:t>discuss characters, setting, what happened and how different parts of the story made them feel.</w:t>
            </w:r>
          </w:p>
          <w:p w14:paraId="622CCC90" w14:textId="77777777" w:rsidR="00E50370" w:rsidRPr="00810F1F" w:rsidRDefault="00E50370" w:rsidP="00EA0DB5">
            <w:pPr>
              <w:pStyle w:val="ListParagraph"/>
              <w:widowControl w:val="0"/>
              <w:numPr>
                <w:ilvl w:val="0"/>
                <w:numId w:val="149"/>
              </w:numPr>
              <w:contextualSpacing w:val="0"/>
            </w:pPr>
            <w:r w:rsidRPr="00810F1F">
              <w:t>identify the components of the story.</w:t>
            </w:r>
          </w:p>
        </w:tc>
        <w:tc>
          <w:tcPr>
            <w:tcW w:w="4699" w:type="dxa"/>
          </w:tcPr>
          <w:p w14:paraId="6BB08D99" w14:textId="77777777" w:rsidR="00E50370" w:rsidRPr="00810F1F" w:rsidRDefault="00E50370" w:rsidP="00EA0DB5">
            <w:pPr>
              <w:pStyle w:val="ListParagraph"/>
              <w:widowControl w:val="0"/>
              <w:numPr>
                <w:ilvl w:val="0"/>
                <w:numId w:val="149"/>
              </w:numPr>
              <w:contextualSpacing w:val="0"/>
            </w:pPr>
            <w:r w:rsidRPr="00810F1F">
              <w:t>use terms such as characters, setting, plot and suspense in conversations about stories.</w:t>
            </w:r>
          </w:p>
          <w:p w14:paraId="6F3505E3" w14:textId="77777777" w:rsidR="00E50370" w:rsidRPr="00810F1F" w:rsidRDefault="00E50370" w:rsidP="00EA0DB5">
            <w:pPr>
              <w:pStyle w:val="ListParagraph"/>
              <w:widowControl w:val="0"/>
              <w:numPr>
                <w:ilvl w:val="0"/>
                <w:numId w:val="149"/>
              </w:numPr>
              <w:contextualSpacing w:val="0"/>
            </w:pPr>
            <w:r w:rsidRPr="00810F1F">
              <w:t>regularly scribe children’s individual stories.</w:t>
            </w:r>
          </w:p>
          <w:p w14:paraId="602FD777" w14:textId="77777777" w:rsidR="00E50370" w:rsidRPr="00810F1F" w:rsidRDefault="00E50370" w:rsidP="00EA0DB5">
            <w:pPr>
              <w:pStyle w:val="ListParagraph"/>
              <w:widowControl w:val="0"/>
              <w:numPr>
                <w:ilvl w:val="0"/>
                <w:numId w:val="149"/>
              </w:numPr>
              <w:contextualSpacing w:val="0"/>
            </w:pPr>
            <w:r w:rsidRPr="00810F1F">
              <w:t>provide time in the schedule for children to act out stories that have been scribed.</w:t>
            </w:r>
          </w:p>
        </w:tc>
      </w:tr>
    </w:tbl>
    <w:p w14:paraId="44545C62" w14:textId="77777777" w:rsidR="002B7A50" w:rsidRDefault="002B7A50"/>
    <w:tbl>
      <w:tblPr>
        <w:tblStyle w:val="TableGrid"/>
        <w:tblW w:w="0" w:type="auto"/>
        <w:tblLook w:val="04A0" w:firstRow="1" w:lastRow="0" w:firstColumn="1" w:lastColumn="0" w:noHBand="0" w:noVBand="1"/>
      </w:tblPr>
      <w:tblGrid>
        <w:gridCol w:w="14102"/>
      </w:tblGrid>
      <w:tr w:rsidR="002B7A50" w:rsidRPr="00810F1F" w14:paraId="1B9A0D5D" w14:textId="77777777" w:rsidTr="002B7A50">
        <w:tc>
          <w:tcPr>
            <w:tcW w:w="14102" w:type="dxa"/>
            <w:shd w:val="clear" w:color="auto" w:fill="EAF1DD" w:themeFill="accent3" w:themeFillTint="33"/>
          </w:tcPr>
          <w:p w14:paraId="7368EEB2" w14:textId="77777777" w:rsidR="002B7A50" w:rsidRPr="00810F1F" w:rsidRDefault="002B7A50" w:rsidP="002B7A50">
            <w:pPr>
              <w:pStyle w:val="Heading3"/>
              <w:outlineLvl w:val="2"/>
            </w:pPr>
            <w:bookmarkStart w:id="135" w:name="_Toc45867487"/>
            <w:r w:rsidRPr="00810F1F">
              <w:t>Directing</w:t>
            </w:r>
            <w:bookmarkEnd w:id="135"/>
          </w:p>
        </w:tc>
      </w:tr>
    </w:tbl>
    <w:p w14:paraId="7FFF756F" w14:textId="77777777" w:rsidR="002B7A50" w:rsidRPr="002B7A50" w:rsidRDefault="002B7A50">
      <w:pPr>
        <w:rPr>
          <w:sz w:val="2"/>
        </w:rPr>
      </w:pPr>
    </w:p>
    <w:tbl>
      <w:tblPr>
        <w:tblStyle w:val="TableGrid"/>
        <w:tblW w:w="0" w:type="auto"/>
        <w:tblLook w:val="04A0" w:firstRow="1" w:lastRow="0" w:firstColumn="1" w:lastColumn="0" w:noHBand="0" w:noVBand="1"/>
      </w:tblPr>
      <w:tblGrid>
        <w:gridCol w:w="4703"/>
        <w:gridCol w:w="4700"/>
        <w:gridCol w:w="4699"/>
      </w:tblGrid>
      <w:tr w:rsidR="00E50370" w:rsidRPr="00DE72CB" w14:paraId="193AE7E1" w14:textId="77777777" w:rsidTr="002B7A50">
        <w:trPr>
          <w:tblHeader/>
        </w:trPr>
        <w:tc>
          <w:tcPr>
            <w:tcW w:w="4703" w:type="dxa"/>
            <w:shd w:val="clear" w:color="auto" w:fill="FFFF99"/>
          </w:tcPr>
          <w:p w14:paraId="06491C90" w14:textId="77777777" w:rsidR="00E50370" w:rsidRPr="00DE72CB" w:rsidRDefault="00E50370" w:rsidP="00DE72CB">
            <w:pPr>
              <w:rPr>
                <w:rFonts w:eastAsiaTheme="minorEastAsia"/>
                <w:b/>
                <w:sz w:val="24"/>
                <w:szCs w:val="24"/>
              </w:rPr>
            </w:pPr>
            <w:r w:rsidRPr="00DE72CB">
              <w:rPr>
                <w:rFonts w:eastAsiaTheme="minorEastAsia"/>
                <w:b/>
                <w:sz w:val="24"/>
                <w:szCs w:val="24"/>
              </w:rPr>
              <w:t>Possible Learning Activities:</w:t>
            </w:r>
          </w:p>
          <w:p w14:paraId="3DD96FE4" w14:textId="77777777" w:rsidR="00E50370" w:rsidRPr="00DE72CB" w:rsidRDefault="00E50370" w:rsidP="00DE72CB">
            <w:pPr>
              <w:rPr>
                <w:rFonts w:eastAsiaTheme="minorEastAsia"/>
                <w:b/>
                <w:sz w:val="24"/>
                <w:szCs w:val="24"/>
              </w:rPr>
            </w:pPr>
            <w:r w:rsidRPr="00DE72CB">
              <w:rPr>
                <w:rFonts w:eastAsiaTheme="minorEastAsia"/>
                <w:b/>
                <w:sz w:val="24"/>
                <w:szCs w:val="24"/>
              </w:rPr>
              <w:t>Children could…</w:t>
            </w:r>
          </w:p>
        </w:tc>
        <w:tc>
          <w:tcPr>
            <w:tcW w:w="4700" w:type="dxa"/>
            <w:shd w:val="clear" w:color="auto" w:fill="FFFF99"/>
          </w:tcPr>
          <w:p w14:paraId="59A664C7" w14:textId="77777777" w:rsidR="00E50370" w:rsidRPr="00DE72CB" w:rsidRDefault="00E50370" w:rsidP="00DE72CB">
            <w:pPr>
              <w:rPr>
                <w:rFonts w:eastAsiaTheme="minorEastAsia"/>
                <w:b/>
                <w:sz w:val="24"/>
                <w:szCs w:val="24"/>
              </w:rPr>
            </w:pPr>
            <w:r w:rsidRPr="00DE72CB">
              <w:rPr>
                <w:rFonts w:eastAsiaTheme="minorEastAsia"/>
                <w:b/>
                <w:sz w:val="24"/>
                <w:szCs w:val="24"/>
              </w:rPr>
              <w:t>Possible Evidence of Learning:</w:t>
            </w:r>
          </w:p>
          <w:p w14:paraId="5F751629" w14:textId="77777777" w:rsidR="00E50370" w:rsidRPr="00DE72CB" w:rsidRDefault="00E50370" w:rsidP="00DE72CB">
            <w:pPr>
              <w:rPr>
                <w:rFonts w:eastAsiaTheme="minorEastAsia"/>
                <w:b/>
                <w:sz w:val="24"/>
                <w:szCs w:val="24"/>
              </w:rPr>
            </w:pPr>
            <w:r w:rsidRPr="00DE72CB">
              <w:rPr>
                <w:rFonts w:eastAsiaTheme="minorEastAsia"/>
                <w:b/>
                <w:sz w:val="24"/>
                <w:szCs w:val="24"/>
              </w:rPr>
              <w:t>Children may…</w:t>
            </w:r>
          </w:p>
        </w:tc>
        <w:tc>
          <w:tcPr>
            <w:tcW w:w="4699" w:type="dxa"/>
            <w:shd w:val="clear" w:color="auto" w:fill="FFFF99"/>
          </w:tcPr>
          <w:p w14:paraId="29E00401" w14:textId="77777777" w:rsidR="00E50370" w:rsidRPr="00DE72CB" w:rsidRDefault="00E50370" w:rsidP="00DE72CB">
            <w:pPr>
              <w:rPr>
                <w:rFonts w:eastAsiaTheme="minorEastAsia"/>
                <w:b/>
                <w:sz w:val="24"/>
                <w:szCs w:val="24"/>
              </w:rPr>
            </w:pPr>
            <w:r w:rsidRPr="00DE72CB">
              <w:rPr>
                <w:rFonts w:eastAsiaTheme="minorEastAsia"/>
                <w:b/>
                <w:sz w:val="24"/>
                <w:szCs w:val="24"/>
              </w:rPr>
              <w:t>Supportive Practices:</w:t>
            </w:r>
          </w:p>
          <w:p w14:paraId="12065D6D" w14:textId="77777777" w:rsidR="00E50370" w:rsidRPr="00DE72CB" w:rsidRDefault="00E50370" w:rsidP="00DE72CB">
            <w:pPr>
              <w:rPr>
                <w:rFonts w:eastAsiaTheme="minorEastAsia"/>
                <w:b/>
                <w:sz w:val="24"/>
                <w:szCs w:val="24"/>
              </w:rPr>
            </w:pPr>
            <w:r w:rsidRPr="00DE72CB">
              <w:rPr>
                <w:rFonts w:eastAsiaTheme="minorEastAsia"/>
                <w:b/>
                <w:sz w:val="24"/>
                <w:szCs w:val="24"/>
              </w:rPr>
              <w:t>Educators could…</w:t>
            </w:r>
          </w:p>
        </w:tc>
      </w:tr>
      <w:tr w:rsidR="00E50370" w:rsidRPr="00810F1F" w14:paraId="533E725E" w14:textId="77777777" w:rsidTr="008B474B">
        <w:trPr>
          <w:trHeight w:val="1008"/>
        </w:trPr>
        <w:tc>
          <w:tcPr>
            <w:tcW w:w="4703" w:type="dxa"/>
          </w:tcPr>
          <w:p w14:paraId="03DE6EF2" w14:textId="77777777" w:rsidR="00E50370" w:rsidRPr="00810F1F" w:rsidRDefault="00E50370" w:rsidP="00EA0DB5">
            <w:pPr>
              <w:pStyle w:val="ListParagraph"/>
              <w:widowControl w:val="0"/>
              <w:numPr>
                <w:ilvl w:val="0"/>
                <w:numId w:val="149"/>
              </w:numPr>
              <w:spacing w:after="80"/>
              <w:contextualSpacing w:val="0"/>
            </w:pPr>
            <w:r w:rsidRPr="00810F1F">
              <w:t xml:space="preserve">act out a story, first discussing entrances, exits and placement. </w:t>
            </w:r>
          </w:p>
        </w:tc>
        <w:tc>
          <w:tcPr>
            <w:tcW w:w="4700" w:type="dxa"/>
          </w:tcPr>
          <w:p w14:paraId="0752E2FB" w14:textId="77777777" w:rsidR="00E50370" w:rsidRPr="00810F1F" w:rsidRDefault="00E50370" w:rsidP="00EA0DB5">
            <w:pPr>
              <w:pStyle w:val="ListParagraph"/>
              <w:widowControl w:val="0"/>
              <w:numPr>
                <w:ilvl w:val="0"/>
                <w:numId w:val="149"/>
              </w:numPr>
              <w:spacing w:after="80"/>
              <w:contextualSpacing w:val="0"/>
            </w:pPr>
            <w:r w:rsidRPr="00810F1F">
              <w:t xml:space="preserve">create a short scene to act out with a beginning, middle, and end. </w:t>
            </w:r>
          </w:p>
        </w:tc>
        <w:tc>
          <w:tcPr>
            <w:tcW w:w="4699" w:type="dxa"/>
          </w:tcPr>
          <w:p w14:paraId="11DA58FB" w14:textId="77777777" w:rsidR="00E50370" w:rsidRPr="00810F1F" w:rsidRDefault="00E50370" w:rsidP="00EA0DB5">
            <w:pPr>
              <w:pStyle w:val="ListParagraph"/>
              <w:widowControl w:val="0"/>
              <w:numPr>
                <w:ilvl w:val="0"/>
                <w:numId w:val="149"/>
              </w:numPr>
              <w:spacing w:after="80"/>
              <w:contextualSpacing w:val="0"/>
            </w:pPr>
            <w:r w:rsidRPr="00810F1F">
              <w:t>provide space for dramatization that is safe, fun and flexible.</w:t>
            </w:r>
          </w:p>
          <w:p w14:paraId="00944597" w14:textId="77777777" w:rsidR="00E50370" w:rsidRPr="00810F1F" w:rsidRDefault="00E50370" w:rsidP="00EA0DB5">
            <w:pPr>
              <w:pStyle w:val="ListParagraph"/>
              <w:widowControl w:val="0"/>
              <w:numPr>
                <w:ilvl w:val="0"/>
                <w:numId w:val="149"/>
              </w:numPr>
              <w:spacing w:after="80"/>
              <w:contextualSpacing w:val="0"/>
            </w:pPr>
            <w:r w:rsidRPr="00810F1F">
              <w:t>allow children to “direct” their story, picking the actors, what they do etc.</w:t>
            </w:r>
          </w:p>
        </w:tc>
      </w:tr>
    </w:tbl>
    <w:p w14:paraId="1DB6690D" w14:textId="77777777" w:rsidR="002B7A50" w:rsidRDefault="002B7A50"/>
    <w:tbl>
      <w:tblPr>
        <w:tblStyle w:val="TableGrid"/>
        <w:tblW w:w="0" w:type="auto"/>
        <w:tblLook w:val="04A0" w:firstRow="1" w:lastRow="0" w:firstColumn="1" w:lastColumn="0" w:noHBand="0" w:noVBand="1"/>
      </w:tblPr>
      <w:tblGrid>
        <w:gridCol w:w="14102"/>
      </w:tblGrid>
      <w:tr w:rsidR="002B7A50" w:rsidRPr="00810F1F" w14:paraId="7634EDC0" w14:textId="77777777" w:rsidTr="002B7A50">
        <w:tc>
          <w:tcPr>
            <w:tcW w:w="14102" w:type="dxa"/>
            <w:shd w:val="clear" w:color="auto" w:fill="EAF1DD" w:themeFill="accent3" w:themeFillTint="33"/>
          </w:tcPr>
          <w:p w14:paraId="79E8E20C" w14:textId="77777777" w:rsidR="002B7A50" w:rsidRPr="00810F1F" w:rsidRDefault="002B7A50" w:rsidP="002B7A50">
            <w:pPr>
              <w:pStyle w:val="Heading3"/>
              <w:outlineLvl w:val="2"/>
            </w:pPr>
            <w:bookmarkStart w:id="136" w:name="_Toc45867488"/>
            <w:r w:rsidRPr="00810F1F">
              <w:t>Technical Theatre</w:t>
            </w:r>
            <w:bookmarkEnd w:id="136"/>
          </w:p>
        </w:tc>
      </w:tr>
    </w:tbl>
    <w:p w14:paraId="6791E7A4" w14:textId="77777777" w:rsidR="002B7A50" w:rsidRPr="002B7A50" w:rsidRDefault="002B7A50">
      <w:pPr>
        <w:rPr>
          <w:sz w:val="2"/>
        </w:rPr>
      </w:pPr>
    </w:p>
    <w:tbl>
      <w:tblPr>
        <w:tblStyle w:val="TableGrid"/>
        <w:tblW w:w="0" w:type="auto"/>
        <w:tblLook w:val="04A0" w:firstRow="1" w:lastRow="0" w:firstColumn="1" w:lastColumn="0" w:noHBand="0" w:noVBand="1"/>
      </w:tblPr>
      <w:tblGrid>
        <w:gridCol w:w="4703"/>
        <w:gridCol w:w="4700"/>
        <w:gridCol w:w="4699"/>
      </w:tblGrid>
      <w:tr w:rsidR="00E50370" w:rsidRPr="00DE72CB" w14:paraId="5A7698BF" w14:textId="77777777" w:rsidTr="002B7A50">
        <w:trPr>
          <w:tblHeader/>
        </w:trPr>
        <w:tc>
          <w:tcPr>
            <w:tcW w:w="4703" w:type="dxa"/>
            <w:shd w:val="clear" w:color="auto" w:fill="FFFF99"/>
          </w:tcPr>
          <w:p w14:paraId="63707962" w14:textId="77777777" w:rsidR="00E50370" w:rsidRPr="00DE72CB" w:rsidRDefault="00E50370" w:rsidP="00DE72CB">
            <w:pPr>
              <w:rPr>
                <w:rFonts w:eastAsiaTheme="minorEastAsia"/>
                <w:b/>
                <w:sz w:val="24"/>
                <w:szCs w:val="24"/>
              </w:rPr>
            </w:pPr>
            <w:r w:rsidRPr="00DE72CB">
              <w:rPr>
                <w:rFonts w:eastAsiaTheme="minorEastAsia"/>
                <w:b/>
                <w:sz w:val="24"/>
                <w:szCs w:val="24"/>
              </w:rPr>
              <w:t>Possible Learning Activities:</w:t>
            </w:r>
          </w:p>
          <w:p w14:paraId="6CED99A3" w14:textId="77777777" w:rsidR="00E50370" w:rsidRPr="00DE72CB" w:rsidRDefault="00E50370" w:rsidP="00DE72CB">
            <w:pPr>
              <w:rPr>
                <w:rFonts w:eastAsiaTheme="minorEastAsia"/>
                <w:b/>
                <w:sz w:val="24"/>
                <w:szCs w:val="24"/>
              </w:rPr>
            </w:pPr>
            <w:r w:rsidRPr="00DE72CB">
              <w:rPr>
                <w:rFonts w:eastAsiaTheme="minorEastAsia"/>
                <w:b/>
                <w:sz w:val="24"/>
                <w:szCs w:val="24"/>
              </w:rPr>
              <w:t>Children could…</w:t>
            </w:r>
          </w:p>
        </w:tc>
        <w:tc>
          <w:tcPr>
            <w:tcW w:w="4700" w:type="dxa"/>
            <w:shd w:val="clear" w:color="auto" w:fill="FFFF99"/>
          </w:tcPr>
          <w:p w14:paraId="722BF7C6" w14:textId="77777777" w:rsidR="00E50370" w:rsidRPr="00DE72CB" w:rsidRDefault="00E50370" w:rsidP="00DE72CB">
            <w:pPr>
              <w:rPr>
                <w:rFonts w:eastAsiaTheme="minorEastAsia"/>
                <w:b/>
                <w:sz w:val="24"/>
                <w:szCs w:val="24"/>
              </w:rPr>
            </w:pPr>
            <w:r w:rsidRPr="00DE72CB">
              <w:rPr>
                <w:rFonts w:eastAsiaTheme="minorEastAsia"/>
                <w:b/>
                <w:sz w:val="24"/>
                <w:szCs w:val="24"/>
              </w:rPr>
              <w:t>Possible Evidence of Learning:</w:t>
            </w:r>
          </w:p>
          <w:p w14:paraId="1BCD66FC" w14:textId="77777777" w:rsidR="00E50370" w:rsidRPr="00DE72CB" w:rsidRDefault="00E50370" w:rsidP="00DE72CB">
            <w:pPr>
              <w:rPr>
                <w:rFonts w:eastAsiaTheme="minorEastAsia"/>
                <w:b/>
                <w:sz w:val="24"/>
                <w:szCs w:val="24"/>
              </w:rPr>
            </w:pPr>
            <w:r w:rsidRPr="00DE72CB">
              <w:rPr>
                <w:rFonts w:eastAsiaTheme="minorEastAsia"/>
                <w:b/>
                <w:sz w:val="24"/>
                <w:szCs w:val="24"/>
              </w:rPr>
              <w:t>Children may…</w:t>
            </w:r>
          </w:p>
        </w:tc>
        <w:tc>
          <w:tcPr>
            <w:tcW w:w="4699" w:type="dxa"/>
            <w:shd w:val="clear" w:color="auto" w:fill="FFFF99"/>
          </w:tcPr>
          <w:p w14:paraId="31F4955C" w14:textId="77777777" w:rsidR="00E50370" w:rsidRPr="00DE72CB" w:rsidRDefault="00E50370" w:rsidP="00DE72CB">
            <w:pPr>
              <w:rPr>
                <w:rFonts w:eastAsiaTheme="minorEastAsia"/>
                <w:b/>
                <w:sz w:val="24"/>
                <w:szCs w:val="24"/>
              </w:rPr>
            </w:pPr>
            <w:r w:rsidRPr="00DE72CB">
              <w:rPr>
                <w:rFonts w:eastAsiaTheme="minorEastAsia"/>
                <w:b/>
                <w:sz w:val="24"/>
                <w:szCs w:val="24"/>
              </w:rPr>
              <w:t>Supportive Practices:</w:t>
            </w:r>
          </w:p>
          <w:p w14:paraId="0F12ACA9" w14:textId="77777777" w:rsidR="00E50370" w:rsidRPr="00DE72CB" w:rsidRDefault="00E50370" w:rsidP="00DE72CB">
            <w:pPr>
              <w:rPr>
                <w:rFonts w:eastAsiaTheme="minorEastAsia"/>
                <w:b/>
                <w:sz w:val="24"/>
                <w:szCs w:val="24"/>
              </w:rPr>
            </w:pPr>
            <w:r w:rsidRPr="00DE72CB">
              <w:rPr>
                <w:rFonts w:eastAsiaTheme="minorEastAsia"/>
                <w:b/>
                <w:sz w:val="24"/>
                <w:szCs w:val="24"/>
              </w:rPr>
              <w:t>Educators could…</w:t>
            </w:r>
          </w:p>
        </w:tc>
      </w:tr>
      <w:tr w:rsidR="00E50370" w:rsidRPr="00810F1F" w14:paraId="4C653222" w14:textId="77777777" w:rsidTr="008B474B">
        <w:trPr>
          <w:trHeight w:val="1296"/>
        </w:trPr>
        <w:tc>
          <w:tcPr>
            <w:tcW w:w="4703" w:type="dxa"/>
          </w:tcPr>
          <w:p w14:paraId="12CED0EC" w14:textId="77777777" w:rsidR="00E50370" w:rsidRPr="00810F1F" w:rsidRDefault="00E50370" w:rsidP="00EA0DB5">
            <w:pPr>
              <w:pStyle w:val="ListParagraph"/>
              <w:widowControl w:val="0"/>
              <w:numPr>
                <w:ilvl w:val="0"/>
                <w:numId w:val="149"/>
              </w:numPr>
              <w:spacing w:after="80"/>
              <w:contextualSpacing w:val="0"/>
            </w:pPr>
            <w:r w:rsidRPr="00810F1F">
              <w:t>create group-constructed murals for use as a backdrop</w:t>
            </w:r>
          </w:p>
          <w:p w14:paraId="2331B90A" w14:textId="77777777" w:rsidR="00E50370" w:rsidRPr="00810F1F" w:rsidRDefault="00E50370" w:rsidP="00EA0DB5">
            <w:pPr>
              <w:pStyle w:val="ListParagraph"/>
              <w:widowControl w:val="0"/>
              <w:numPr>
                <w:ilvl w:val="0"/>
                <w:numId w:val="149"/>
              </w:numPr>
              <w:spacing w:after="80"/>
              <w:contextualSpacing w:val="0"/>
            </w:pPr>
            <w:r w:rsidRPr="00810F1F">
              <w:t>paint large appliance carton to create houses, vehicles, and simple scenery.</w:t>
            </w:r>
          </w:p>
        </w:tc>
        <w:tc>
          <w:tcPr>
            <w:tcW w:w="4700" w:type="dxa"/>
          </w:tcPr>
          <w:p w14:paraId="45947D2A" w14:textId="77777777" w:rsidR="00E50370" w:rsidRPr="00810F1F" w:rsidRDefault="00E50370" w:rsidP="00EA0DB5">
            <w:pPr>
              <w:pStyle w:val="ListParagraph"/>
              <w:widowControl w:val="0"/>
              <w:numPr>
                <w:ilvl w:val="0"/>
                <w:numId w:val="149"/>
              </w:numPr>
              <w:spacing w:after="80"/>
              <w:contextualSpacing w:val="0"/>
            </w:pPr>
            <w:r w:rsidRPr="00810F1F">
              <w:t>describe what their scene should look like, plan how they will create the scene, identify props that will be needed, and decide how (and whether) to make sets, or to include sound effects or music.</w:t>
            </w:r>
          </w:p>
        </w:tc>
        <w:tc>
          <w:tcPr>
            <w:tcW w:w="4699" w:type="dxa"/>
          </w:tcPr>
          <w:p w14:paraId="6C928780" w14:textId="77777777" w:rsidR="00E50370" w:rsidRPr="00810F1F" w:rsidRDefault="00E50370" w:rsidP="00EA0DB5">
            <w:pPr>
              <w:pStyle w:val="ListParagraph"/>
              <w:widowControl w:val="0"/>
              <w:numPr>
                <w:ilvl w:val="0"/>
                <w:numId w:val="149"/>
              </w:numPr>
              <w:spacing w:after="80"/>
              <w:contextualSpacing w:val="0"/>
            </w:pPr>
            <w:r w:rsidRPr="00810F1F">
              <w:t>provide materials for props, costumes, scenery for children to construct.</w:t>
            </w:r>
          </w:p>
        </w:tc>
      </w:tr>
    </w:tbl>
    <w:p w14:paraId="61412D46" w14:textId="77777777" w:rsidR="002B7A50" w:rsidRDefault="002B7A50"/>
    <w:p w14:paraId="1C72B7FD" w14:textId="77777777" w:rsidR="00980E8C" w:rsidRDefault="00980E8C"/>
    <w:p w14:paraId="78092B6A" w14:textId="77777777" w:rsidR="00980E8C" w:rsidRDefault="00980E8C"/>
    <w:p w14:paraId="12D37ECA" w14:textId="77777777" w:rsidR="00980E8C" w:rsidRDefault="00980E8C"/>
    <w:p w14:paraId="56B3D9D5" w14:textId="77777777" w:rsidR="00980E8C" w:rsidRDefault="00980E8C"/>
    <w:tbl>
      <w:tblPr>
        <w:tblStyle w:val="TableGrid"/>
        <w:tblW w:w="0" w:type="auto"/>
        <w:tblLook w:val="04A0" w:firstRow="1" w:lastRow="0" w:firstColumn="1" w:lastColumn="0" w:noHBand="0" w:noVBand="1"/>
      </w:tblPr>
      <w:tblGrid>
        <w:gridCol w:w="14102"/>
      </w:tblGrid>
      <w:tr w:rsidR="002B7A50" w:rsidRPr="00810F1F" w14:paraId="6206BC3F" w14:textId="77777777" w:rsidTr="002B7A50">
        <w:tc>
          <w:tcPr>
            <w:tcW w:w="14102" w:type="dxa"/>
            <w:shd w:val="clear" w:color="auto" w:fill="EAF1DD" w:themeFill="accent3" w:themeFillTint="33"/>
          </w:tcPr>
          <w:p w14:paraId="4CB8A109" w14:textId="77777777" w:rsidR="002B7A50" w:rsidRPr="00810F1F" w:rsidRDefault="002B7A50" w:rsidP="002B7A50">
            <w:pPr>
              <w:pStyle w:val="Heading3"/>
              <w:outlineLvl w:val="2"/>
            </w:pPr>
            <w:bookmarkStart w:id="137" w:name="_Toc45867489"/>
            <w:r w:rsidRPr="00810F1F">
              <w:lastRenderedPageBreak/>
              <w:t>Critical Response</w:t>
            </w:r>
            <w:bookmarkEnd w:id="137"/>
          </w:p>
        </w:tc>
      </w:tr>
    </w:tbl>
    <w:p w14:paraId="37709EE5" w14:textId="77777777" w:rsidR="002B7A50" w:rsidRPr="002B7A50" w:rsidRDefault="002B7A50">
      <w:pPr>
        <w:rPr>
          <w:sz w:val="2"/>
        </w:rPr>
      </w:pPr>
    </w:p>
    <w:tbl>
      <w:tblPr>
        <w:tblStyle w:val="TableGrid"/>
        <w:tblW w:w="0" w:type="auto"/>
        <w:tblLook w:val="04A0" w:firstRow="1" w:lastRow="0" w:firstColumn="1" w:lastColumn="0" w:noHBand="0" w:noVBand="1"/>
      </w:tblPr>
      <w:tblGrid>
        <w:gridCol w:w="4703"/>
        <w:gridCol w:w="4700"/>
        <w:gridCol w:w="4699"/>
      </w:tblGrid>
      <w:tr w:rsidR="00E50370" w:rsidRPr="00DE72CB" w14:paraId="4E9E4005" w14:textId="77777777" w:rsidTr="002B7A50">
        <w:trPr>
          <w:tblHeader/>
        </w:trPr>
        <w:tc>
          <w:tcPr>
            <w:tcW w:w="4703" w:type="dxa"/>
            <w:shd w:val="clear" w:color="auto" w:fill="FFFF99"/>
          </w:tcPr>
          <w:p w14:paraId="768C8125" w14:textId="77777777" w:rsidR="00E50370" w:rsidRPr="00DE72CB" w:rsidRDefault="00E50370" w:rsidP="00DE72CB">
            <w:pPr>
              <w:rPr>
                <w:rFonts w:eastAsiaTheme="minorEastAsia"/>
                <w:b/>
                <w:sz w:val="24"/>
                <w:szCs w:val="24"/>
              </w:rPr>
            </w:pPr>
            <w:r w:rsidRPr="00DE72CB">
              <w:rPr>
                <w:rFonts w:eastAsiaTheme="minorEastAsia"/>
                <w:b/>
                <w:sz w:val="24"/>
                <w:szCs w:val="24"/>
              </w:rPr>
              <w:t>Possible Learning Activities:</w:t>
            </w:r>
          </w:p>
          <w:p w14:paraId="07434D00" w14:textId="77777777" w:rsidR="00E50370" w:rsidRPr="00DE72CB" w:rsidRDefault="00E50370" w:rsidP="00DE72CB">
            <w:pPr>
              <w:rPr>
                <w:rFonts w:eastAsiaTheme="minorEastAsia"/>
                <w:b/>
                <w:sz w:val="24"/>
                <w:szCs w:val="24"/>
              </w:rPr>
            </w:pPr>
            <w:r w:rsidRPr="00DE72CB">
              <w:rPr>
                <w:rFonts w:eastAsiaTheme="minorEastAsia"/>
                <w:b/>
                <w:sz w:val="24"/>
                <w:szCs w:val="24"/>
              </w:rPr>
              <w:t>Children could…</w:t>
            </w:r>
          </w:p>
        </w:tc>
        <w:tc>
          <w:tcPr>
            <w:tcW w:w="4700" w:type="dxa"/>
            <w:shd w:val="clear" w:color="auto" w:fill="FFFF99"/>
          </w:tcPr>
          <w:p w14:paraId="3BEDA37C" w14:textId="77777777" w:rsidR="00E50370" w:rsidRPr="00DE72CB" w:rsidRDefault="00E50370" w:rsidP="00DE72CB">
            <w:pPr>
              <w:rPr>
                <w:rFonts w:eastAsiaTheme="minorEastAsia"/>
                <w:b/>
                <w:sz w:val="24"/>
                <w:szCs w:val="24"/>
              </w:rPr>
            </w:pPr>
            <w:r w:rsidRPr="00DE72CB">
              <w:rPr>
                <w:rFonts w:eastAsiaTheme="minorEastAsia"/>
                <w:b/>
                <w:sz w:val="24"/>
                <w:szCs w:val="24"/>
              </w:rPr>
              <w:t>Possible Evidence of Learning:</w:t>
            </w:r>
          </w:p>
          <w:p w14:paraId="26A5A583" w14:textId="77777777" w:rsidR="00E50370" w:rsidRPr="00DE72CB" w:rsidRDefault="00E50370" w:rsidP="00DE72CB">
            <w:pPr>
              <w:rPr>
                <w:rFonts w:eastAsiaTheme="minorEastAsia"/>
                <w:b/>
                <w:sz w:val="24"/>
                <w:szCs w:val="24"/>
              </w:rPr>
            </w:pPr>
            <w:r w:rsidRPr="00DE72CB">
              <w:rPr>
                <w:rFonts w:eastAsiaTheme="minorEastAsia"/>
                <w:b/>
                <w:sz w:val="24"/>
                <w:szCs w:val="24"/>
              </w:rPr>
              <w:t>Children may…</w:t>
            </w:r>
          </w:p>
        </w:tc>
        <w:tc>
          <w:tcPr>
            <w:tcW w:w="4699" w:type="dxa"/>
            <w:shd w:val="clear" w:color="auto" w:fill="FFFF99"/>
          </w:tcPr>
          <w:p w14:paraId="3BCB67C9" w14:textId="77777777" w:rsidR="00E50370" w:rsidRPr="00DE72CB" w:rsidRDefault="00E50370" w:rsidP="00DE72CB">
            <w:pPr>
              <w:rPr>
                <w:rFonts w:eastAsiaTheme="minorEastAsia"/>
                <w:b/>
                <w:sz w:val="24"/>
                <w:szCs w:val="24"/>
              </w:rPr>
            </w:pPr>
            <w:r w:rsidRPr="00DE72CB">
              <w:rPr>
                <w:rFonts w:eastAsiaTheme="minorEastAsia"/>
                <w:b/>
                <w:sz w:val="24"/>
                <w:szCs w:val="24"/>
              </w:rPr>
              <w:t>Supportive Practices:</w:t>
            </w:r>
          </w:p>
          <w:p w14:paraId="055951A8" w14:textId="77777777" w:rsidR="00E50370" w:rsidRPr="00DE72CB" w:rsidRDefault="00E50370" w:rsidP="00DE72CB">
            <w:pPr>
              <w:rPr>
                <w:rFonts w:eastAsiaTheme="minorEastAsia"/>
                <w:b/>
                <w:sz w:val="24"/>
                <w:szCs w:val="24"/>
              </w:rPr>
            </w:pPr>
            <w:r w:rsidRPr="00DE72CB">
              <w:rPr>
                <w:rFonts w:eastAsiaTheme="minorEastAsia"/>
                <w:b/>
                <w:sz w:val="24"/>
                <w:szCs w:val="24"/>
              </w:rPr>
              <w:t>Educators could…</w:t>
            </w:r>
          </w:p>
        </w:tc>
      </w:tr>
      <w:tr w:rsidR="00E50370" w:rsidRPr="00810F1F" w14:paraId="72D7D0A6" w14:textId="77777777" w:rsidTr="002B7A50">
        <w:tc>
          <w:tcPr>
            <w:tcW w:w="4703" w:type="dxa"/>
          </w:tcPr>
          <w:p w14:paraId="280ADD2E" w14:textId="77777777" w:rsidR="00E50370" w:rsidRPr="00810F1F" w:rsidRDefault="00E50370" w:rsidP="00EA0DB5">
            <w:pPr>
              <w:pStyle w:val="ListParagraph"/>
              <w:widowControl w:val="0"/>
              <w:numPr>
                <w:ilvl w:val="0"/>
                <w:numId w:val="149"/>
              </w:numPr>
              <w:contextualSpacing w:val="0"/>
            </w:pPr>
            <w:r w:rsidRPr="00810F1F">
              <w:t>attend a performance in a setting outside the classroom.</w:t>
            </w:r>
          </w:p>
          <w:p w14:paraId="43D3EDA0" w14:textId="77777777" w:rsidR="00E50370" w:rsidRPr="00810F1F" w:rsidRDefault="00E50370" w:rsidP="00EA0DB5">
            <w:pPr>
              <w:pStyle w:val="ListParagraph"/>
              <w:widowControl w:val="0"/>
              <w:numPr>
                <w:ilvl w:val="0"/>
                <w:numId w:val="149"/>
              </w:numPr>
              <w:contextualSpacing w:val="0"/>
            </w:pPr>
            <w:r w:rsidRPr="00810F1F">
              <w:t>draw or paint impressions of performances they see, or respond to them in music or movement.</w:t>
            </w:r>
          </w:p>
        </w:tc>
        <w:tc>
          <w:tcPr>
            <w:tcW w:w="4700" w:type="dxa"/>
          </w:tcPr>
          <w:p w14:paraId="344FEAA4" w14:textId="77777777" w:rsidR="00E50370" w:rsidRPr="00810F1F" w:rsidRDefault="00E50370" w:rsidP="00EA0DB5">
            <w:pPr>
              <w:pStyle w:val="ListParagraph"/>
              <w:widowControl w:val="0"/>
              <w:numPr>
                <w:ilvl w:val="0"/>
                <w:numId w:val="149"/>
              </w:numPr>
              <w:contextualSpacing w:val="0"/>
            </w:pPr>
            <w:r w:rsidRPr="00810F1F">
              <w:t>use appropriate audience behaviors during a classroom performance.</w:t>
            </w:r>
          </w:p>
          <w:p w14:paraId="78E97569" w14:textId="77777777" w:rsidR="00E50370" w:rsidRPr="00810F1F" w:rsidRDefault="00E50370" w:rsidP="00EA0DB5">
            <w:pPr>
              <w:pStyle w:val="ListParagraph"/>
              <w:widowControl w:val="0"/>
              <w:numPr>
                <w:ilvl w:val="0"/>
                <w:numId w:val="149"/>
              </w:numPr>
              <w:contextualSpacing w:val="0"/>
            </w:pPr>
            <w:r w:rsidRPr="00810F1F">
              <w:t>discuss a play they have seen and give some descriptions of details or scenes they particularly liked, including visuals, sound, and/or actions.</w:t>
            </w:r>
          </w:p>
        </w:tc>
        <w:tc>
          <w:tcPr>
            <w:tcW w:w="4699" w:type="dxa"/>
          </w:tcPr>
          <w:p w14:paraId="2F4A2333" w14:textId="77777777" w:rsidR="00E50370" w:rsidRPr="00810F1F" w:rsidRDefault="00E50370" w:rsidP="00EA0DB5">
            <w:pPr>
              <w:pStyle w:val="ListParagraph"/>
              <w:widowControl w:val="0"/>
              <w:numPr>
                <w:ilvl w:val="0"/>
                <w:numId w:val="149"/>
              </w:numPr>
              <w:contextualSpacing w:val="0"/>
            </w:pPr>
            <w:r w:rsidRPr="00810F1F">
              <w:t>invite a variety of performers to visit the classroom and perform.</w:t>
            </w:r>
          </w:p>
          <w:p w14:paraId="4A351E4A" w14:textId="77777777" w:rsidR="00E50370" w:rsidRPr="00810F1F" w:rsidRDefault="00E50370" w:rsidP="00EA0DB5">
            <w:pPr>
              <w:pStyle w:val="ListParagraph"/>
              <w:widowControl w:val="0"/>
              <w:numPr>
                <w:ilvl w:val="0"/>
                <w:numId w:val="149"/>
              </w:numPr>
              <w:contextualSpacing w:val="0"/>
            </w:pPr>
            <w:r w:rsidRPr="00810F1F">
              <w:t>use rich and detailed language when giving feedback on children’s storytelling/story acting.</w:t>
            </w:r>
          </w:p>
        </w:tc>
      </w:tr>
    </w:tbl>
    <w:p w14:paraId="5C6C735A" w14:textId="77777777" w:rsidR="002B7A50" w:rsidRDefault="002B7A50" w:rsidP="002B7A50"/>
    <w:tbl>
      <w:tblPr>
        <w:tblStyle w:val="TableGrid"/>
        <w:tblW w:w="0" w:type="auto"/>
        <w:tblLook w:val="04A0" w:firstRow="1" w:lastRow="0" w:firstColumn="1" w:lastColumn="0" w:noHBand="0" w:noVBand="1"/>
      </w:tblPr>
      <w:tblGrid>
        <w:gridCol w:w="14102"/>
      </w:tblGrid>
      <w:tr w:rsidR="002B7A50" w14:paraId="4F7D74A9" w14:textId="77777777" w:rsidTr="008B474B">
        <w:trPr>
          <w:trHeight w:val="20"/>
        </w:trPr>
        <w:tc>
          <w:tcPr>
            <w:tcW w:w="14102" w:type="dxa"/>
          </w:tcPr>
          <w:p w14:paraId="4792380F" w14:textId="77777777" w:rsidR="002B7A50" w:rsidRDefault="002B7A50" w:rsidP="008B474B">
            <w:pPr>
              <w:pStyle w:val="Heading2"/>
              <w:outlineLvl w:val="1"/>
            </w:pPr>
            <w:bookmarkStart w:id="138" w:name="_Toc45867490"/>
            <w:r w:rsidRPr="00810F1F">
              <w:t>VISUAL ARTS</w:t>
            </w:r>
            <w:bookmarkEnd w:id="138"/>
          </w:p>
        </w:tc>
      </w:tr>
      <w:tr w:rsidR="002B7A50" w14:paraId="6493D8DD" w14:textId="77777777" w:rsidTr="008B474B">
        <w:trPr>
          <w:trHeight w:val="20"/>
        </w:trPr>
        <w:tc>
          <w:tcPr>
            <w:tcW w:w="14102" w:type="dxa"/>
          </w:tcPr>
          <w:p w14:paraId="1AF14FBD" w14:textId="77777777" w:rsidR="002B7A50" w:rsidRPr="00810F1F" w:rsidRDefault="002B7A50" w:rsidP="008B474B">
            <w:r w:rsidRPr="00810F1F">
              <w:t>Creating visual art is an ancient, and probably universal, practice. Young children start illustrating and decorating as toddlers, and are usually eager to work on and study art throughout their school years, if not through adulthood. With skilled guidance, making and studying art can help children cultivate not only art techniques and creative expression, but also thinking skills such as questioning, observing and describing, comparing and connecting, and exploring complexity.</w:t>
            </w:r>
          </w:p>
          <w:p w14:paraId="368CBF0E" w14:textId="77777777" w:rsidR="002B7A50" w:rsidRPr="00EB5258" w:rsidRDefault="002B7A50" w:rsidP="00EB5258">
            <w:pPr>
              <w:rPr>
                <w:b/>
              </w:rPr>
            </w:pPr>
            <w:r w:rsidRPr="00EB5258">
              <w:rPr>
                <w:b/>
              </w:rPr>
              <w:t xml:space="preserve">The PreK–12 Learning Standards for the Visual Arts: </w:t>
            </w:r>
          </w:p>
          <w:p w14:paraId="508A5B2B" w14:textId="77777777" w:rsidR="002B7A50" w:rsidRPr="002B7A50" w:rsidRDefault="002B7A50" w:rsidP="00EA0DB5">
            <w:pPr>
              <w:pStyle w:val="ListParagraph"/>
              <w:numPr>
                <w:ilvl w:val="0"/>
                <w:numId w:val="160"/>
              </w:numPr>
            </w:pPr>
            <w:r w:rsidRPr="002B7A50">
              <w:rPr>
                <w:b/>
              </w:rPr>
              <w:t>Methods, Materials, and Techniques</w:t>
            </w:r>
            <w:r w:rsidRPr="002B7A50">
              <w:t xml:space="preserve">. Students will demonstrate knowledge of the </w:t>
            </w:r>
            <w:r w:rsidRPr="002B7A50">
              <w:softHyphen/>
              <w:t>methods, materials, and techniques unique to the visual arts.</w:t>
            </w:r>
          </w:p>
          <w:p w14:paraId="66D86DB7" w14:textId="77777777" w:rsidR="002B7A50" w:rsidRPr="002B7A50" w:rsidRDefault="002B7A50" w:rsidP="00EA0DB5">
            <w:pPr>
              <w:pStyle w:val="ListParagraph"/>
              <w:numPr>
                <w:ilvl w:val="0"/>
                <w:numId w:val="160"/>
              </w:numPr>
            </w:pPr>
            <w:r w:rsidRPr="002B7A50">
              <w:rPr>
                <w:b/>
              </w:rPr>
              <w:t>Elements and Principles of Design</w:t>
            </w:r>
            <w:r w:rsidRPr="002B7A50">
              <w:t>. Students will demonstrate knowledge of the elements and principles of design.</w:t>
            </w:r>
          </w:p>
          <w:p w14:paraId="17F5F14E" w14:textId="77777777" w:rsidR="002B7A50" w:rsidRPr="002B7A50" w:rsidRDefault="002B7A50" w:rsidP="00EA0DB5">
            <w:pPr>
              <w:pStyle w:val="ListParagraph"/>
              <w:numPr>
                <w:ilvl w:val="0"/>
                <w:numId w:val="160"/>
              </w:numPr>
            </w:pPr>
            <w:r w:rsidRPr="002B7A50">
              <w:rPr>
                <w:b/>
              </w:rPr>
              <w:t>Observation, Abstraction, Invention, and Expression</w:t>
            </w:r>
            <w:r w:rsidRPr="002B7A50">
              <w:t>. Students will demonstrate their powers of observation, abstraction, invention, and expression in a variety of media, materials, and techniques.</w:t>
            </w:r>
          </w:p>
          <w:p w14:paraId="5136FF6C" w14:textId="77777777" w:rsidR="002B7A50" w:rsidRPr="002B7A50" w:rsidRDefault="002B7A50" w:rsidP="00EA0DB5">
            <w:pPr>
              <w:pStyle w:val="ListParagraph"/>
              <w:numPr>
                <w:ilvl w:val="0"/>
                <w:numId w:val="160"/>
              </w:numPr>
            </w:pPr>
            <w:r w:rsidRPr="002B7A50">
              <w:rPr>
                <w:b/>
              </w:rPr>
              <w:t>Drafting, Revising, and Exhibiting</w:t>
            </w:r>
            <w:r w:rsidRPr="002B7A50">
              <w:t>. Students will demonstrate knowledge of the processes of creating and exhibiting their own artwork: drafts, critique, self-assessment, refinement, and exhibit preparation.</w:t>
            </w:r>
          </w:p>
          <w:p w14:paraId="45F1B404" w14:textId="77777777" w:rsidR="002B7A50" w:rsidRPr="002B7A50" w:rsidRDefault="002B7A50" w:rsidP="00EA0DB5">
            <w:pPr>
              <w:pStyle w:val="ListParagraph"/>
              <w:numPr>
                <w:ilvl w:val="0"/>
                <w:numId w:val="160"/>
              </w:numPr>
            </w:pPr>
            <w:r w:rsidRPr="002B7A50">
              <w:rPr>
                <w:b/>
              </w:rPr>
              <w:t>Critical Response</w:t>
            </w:r>
            <w:r w:rsidRPr="002B7A50">
              <w:t>. Students will describe and analyze their own work and the work of others using appropriate visual arts vocabulary. When appropriate, students will connect their analysis to interpretation and evaluation.</w:t>
            </w:r>
          </w:p>
        </w:tc>
      </w:tr>
      <w:tr w:rsidR="002B7A50" w14:paraId="1796A578" w14:textId="77777777" w:rsidTr="008B474B">
        <w:trPr>
          <w:trHeight w:val="20"/>
        </w:trPr>
        <w:tc>
          <w:tcPr>
            <w:tcW w:w="14102" w:type="dxa"/>
            <w:shd w:val="clear" w:color="auto" w:fill="EAF1DD" w:themeFill="accent3" w:themeFillTint="33"/>
          </w:tcPr>
          <w:p w14:paraId="16F38734" w14:textId="77777777" w:rsidR="002B7A50" w:rsidRDefault="002B7A50" w:rsidP="008B474B">
            <w:pPr>
              <w:pStyle w:val="Heading3"/>
              <w:outlineLvl w:val="2"/>
            </w:pPr>
            <w:bookmarkStart w:id="139" w:name="_Toc45867491"/>
            <w:r w:rsidRPr="00810F1F">
              <w:t>Methods, Materials and Techniques</w:t>
            </w:r>
            <w:bookmarkEnd w:id="139"/>
          </w:p>
        </w:tc>
      </w:tr>
    </w:tbl>
    <w:p w14:paraId="09569C54" w14:textId="77777777" w:rsidR="008B474B" w:rsidRPr="008B474B" w:rsidRDefault="008B474B">
      <w:pPr>
        <w:rPr>
          <w:sz w:val="2"/>
        </w:rPr>
      </w:pPr>
    </w:p>
    <w:tbl>
      <w:tblPr>
        <w:tblStyle w:val="TableGrid"/>
        <w:tblW w:w="0" w:type="auto"/>
        <w:tblLook w:val="04A0" w:firstRow="1" w:lastRow="0" w:firstColumn="1" w:lastColumn="0" w:noHBand="0" w:noVBand="1"/>
      </w:tblPr>
      <w:tblGrid>
        <w:gridCol w:w="4701"/>
        <w:gridCol w:w="4702"/>
        <w:gridCol w:w="4699"/>
      </w:tblGrid>
      <w:tr w:rsidR="00E50370" w:rsidRPr="00DE72CB" w14:paraId="1B6116BB" w14:textId="77777777" w:rsidTr="008B474B">
        <w:trPr>
          <w:trHeight w:val="20"/>
          <w:tblHeader/>
        </w:trPr>
        <w:tc>
          <w:tcPr>
            <w:tcW w:w="4701" w:type="dxa"/>
            <w:shd w:val="clear" w:color="auto" w:fill="FFFF99"/>
          </w:tcPr>
          <w:p w14:paraId="5AB7EAAD" w14:textId="77777777" w:rsidR="00E50370" w:rsidRPr="00DE72CB" w:rsidRDefault="00E50370" w:rsidP="008B474B">
            <w:pPr>
              <w:rPr>
                <w:rFonts w:eastAsiaTheme="minorEastAsia"/>
                <w:b/>
                <w:sz w:val="24"/>
                <w:szCs w:val="24"/>
              </w:rPr>
            </w:pPr>
            <w:r w:rsidRPr="00DE72CB">
              <w:rPr>
                <w:rFonts w:eastAsiaTheme="minorEastAsia"/>
                <w:b/>
                <w:sz w:val="24"/>
                <w:szCs w:val="24"/>
              </w:rPr>
              <w:t>Possible Learning Activities:</w:t>
            </w:r>
          </w:p>
          <w:p w14:paraId="5CB2D679" w14:textId="77777777" w:rsidR="00E50370" w:rsidRPr="00DE72CB" w:rsidRDefault="00E50370" w:rsidP="008B474B">
            <w:pPr>
              <w:rPr>
                <w:rFonts w:eastAsiaTheme="minorEastAsia"/>
                <w:b/>
                <w:sz w:val="24"/>
                <w:szCs w:val="24"/>
              </w:rPr>
            </w:pPr>
            <w:r w:rsidRPr="00DE72CB">
              <w:rPr>
                <w:rFonts w:eastAsiaTheme="minorEastAsia"/>
                <w:b/>
                <w:sz w:val="24"/>
                <w:szCs w:val="24"/>
              </w:rPr>
              <w:t>Children could…</w:t>
            </w:r>
          </w:p>
        </w:tc>
        <w:tc>
          <w:tcPr>
            <w:tcW w:w="4702" w:type="dxa"/>
            <w:shd w:val="clear" w:color="auto" w:fill="FFFF99"/>
          </w:tcPr>
          <w:p w14:paraId="53DAC1D0" w14:textId="77777777" w:rsidR="00E50370" w:rsidRPr="00DE72CB" w:rsidRDefault="00E50370" w:rsidP="008B474B">
            <w:pPr>
              <w:rPr>
                <w:rFonts w:eastAsiaTheme="minorEastAsia"/>
                <w:b/>
                <w:sz w:val="24"/>
                <w:szCs w:val="24"/>
              </w:rPr>
            </w:pPr>
            <w:r w:rsidRPr="00DE72CB">
              <w:rPr>
                <w:rFonts w:eastAsiaTheme="minorEastAsia"/>
                <w:b/>
                <w:sz w:val="24"/>
                <w:szCs w:val="24"/>
              </w:rPr>
              <w:t>Possible Evidence of Learning:</w:t>
            </w:r>
          </w:p>
          <w:p w14:paraId="0A4A2AF2" w14:textId="77777777" w:rsidR="00E50370" w:rsidRPr="00DE72CB" w:rsidRDefault="00E50370" w:rsidP="008B474B">
            <w:pPr>
              <w:rPr>
                <w:rFonts w:eastAsiaTheme="minorEastAsia"/>
                <w:b/>
                <w:sz w:val="24"/>
                <w:szCs w:val="24"/>
              </w:rPr>
            </w:pPr>
            <w:r w:rsidRPr="00DE72CB">
              <w:rPr>
                <w:rFonts w:eastAsiaTheme="minorEastAsia"/>
                <w:b/>
                <w:sz w:val="24"/>
                <w:szCs w:val="24"/>
              </w:rPr>
              <w:t>Children may…</w:t>
            </w:r>
          </w:p>
        </w:tc>
        <w:tc>
          <w:tcPr>
            <w:tcW w:w="4699" w:type="dxa"/>
            <w:shd w:val="clear" w:color="auto" w:fill="FFFF99"/>
          </w:tcPr>
          <w:p w14:paraId="5A5E4C58" w14:textId="77777777" w:rsidR="00E50370" w:rsidRPr="00DE72CB" w:rsidRDefault="00E50370" w:rsidP="008B474B">
            <w:pPr>
              <w:rPr>
                <w:rFonts w:eastAsiaTheme="minorEastAsia"/>
                <w:b/>
                <w:sz w:val="24"/>
                <w:szCs w:val="24"/>
              </w:rPr>
            </w:pPr>
            <w:r w:rsidRPr="00DE72CB">
              <w:rPr>
                <w:rFonts w:eastAsiaTheme="minorEastAsia"/>
                <w:b/>
                <w:sz w:val="24"/>
                <w:szCs w:val="24"/>
              </w:rPr>
              <w:t>Supportive Practices:</w:t>
            </w:r>
          </w:p>
          <w:p w14:paraId="6EA3C247" w14:textId="77777777" w:rsidR="00E50370" w:rsidRPr="00DE72CB" w:rsidRDefault="00E50370" w:rsidP="008B474B">
            <w:pPr>
              <w:rPr>
                <w:rFonts w:eastAsiaTheme="minorEastAsia"/>
                <w:b/>
                <w:sz w:val="24"/>
                <w:szCs w:val="24"/>
              </w:rPr>
            </w:pPr>
            <w:r w:rsidRPr="00DE72CB">
              <w:rPr>
                <w:rFonts w:eastAsiaTheme="minorEastAsia"/>
                <w:b/>
                <w:sz w:val="24"/>
                <w:szCs w:val="24"/>
              </w:rPr>
              <w:t>Educators could…</w:t>
            </w:r>
          </w:p>
        </w:tc>
      </w:tr>
      <w:tr w:rsidR="00E50370" w:rsidRPr="00810F1F" w14:paraId="2A43662A" w14:textId="77777777" w:rsidTr="008B474B">
        <w:trPr>
          <w:trHeight w:val="20"/>
        </w:trPr>
        <w:tc>
          <w:tcPr>
            <w:tcW w:w="4701" w:type="dxa"/>
          </w:tcPr>
          <w:p w14:paraId="76B1BE00" w14:textId="77777777" w:rsidR="00E50370" w:rsidRPr="00810F1F" w:rsidRDefault="00E50370" w:rsidP="00EA0DB5">
            <w:pPr>
              <w:pStyle w:val="ListParagraph"/>
              <w:widowControl w:val="0"/>
              <w:numPr>
                <w:ilvl w:val="0"/>
                <w:numId w:val="149"/>
              </w:numPr>
              <w:contextualSpacing w:val="0"/>
            </w:pPr>
            <w:r w:rsidRPr="00810F1F">
              <w:t>investigate how various media, surfaces, tools, and techniques can be used to produce different visual effects.</w:t>
            </w:r>
          </w:p>
          <w:p w14:paraId="1BD2FD70" w14:textId="77777777" w:rsidR="00E50370" w:rsidRPr="00810F1F" w:rsidRDefault="00E50370" w:rsidP="00EA0DB5">
            <w:pPr>
              <w:pStyle w:val="ListParagraph"/>
              <w:widowControl w:val="0"/>
              <w:numPr>
                <w:ilvl w:val="0"/>
                <w:numId w:val="149"/>
              </w:numPr>
              <w:contextualSpacing w:val="0"/>
            </w:pPr>
            <w:r w:rsidRPr="00810F1F">
              <w:t xml:space="preserve">experiment with a single material/medium on multiple surfaces, try many materials on the same surface to discover the different ways materials can be used to produce a variety of effects, the advantages or disadvantages of each for specific purposes, and revisit materials to build on past experiences. </w:t>
            </w:r>
          </w:p>
          <w:p w14:paraId="085179D9" w14:textId="77777777" w:rsidR="00E50370" w:rsidRPr="00810F1F" w:rsidRDefault="00E50370" w:rsidP="00EA0DB5">
            <w:pPr>
              <w:pStyle w:val="ListParagraph"/>
              <w:widowControl w:val="0"/>
              <w:numPr>
                <w:ilvl w:val="0"/>
                <w:numId w:val="149"/>
              </w:numPr>
              <w:contextualSpacing w:val="0"/>
            </w:pPr>
            <w:r w:rsidRPr="00810F1F">
              <w:lastRenderedPageBreak/>
              <w:t>experiment with combining various materials.</w:t>
            </w:r>
          </w:p>
          <w:p w14:paraId="38BC2A3D" w14:textId="77777777" w:rsidR="00E50370" w:rsidRPr="00810F1F" w:rsidRDefault="00E50370" w:rsidP="00EA0DB5">
            <w:pPr>
              <w:pStyle w:val="ListParagraph"/>
              <w:widowControl w:val="0"/>
              <w:numPr>
                <w:ilvl w:val="0"/>
                <w:numId w:val="149"/>
              </w:numPr>
              <w:contextualSpacing w:val="0"/>
            </w:pPr>
            <w:r w:rsidRPr="00810F1F">
              <w:t>use found materials to create collages (e.g., feathers, buttons, fabric, recycled materials).</w:t>
            </w:r>
          </w:p>
          <w:p w14:paraId="25AD26AD" w14:textId="77777777" w:rsidR="00E50370" w:rsidRPr="00810F1F" w:rsidRDefault="00E50370" w:rsidP="00EA0DB5">
            <w:pPr>
              <w:pStyle w:val="ListParagraph"/>
              <w:widowControl w:val="0"/>
              <w:numPr>
                <w:ilvl w:val="0"/>
                <w:numId w:val="149"/>
              </w:numPr>
              <w:contextualSpacing w:val="0"/>
            </w:pPr>
            <w:r w:rsidRPr="00810F1F">
              <w:t xml:space="preserve">use a variety of painting techniques (e.g., various size brushes, sponges, cotton balls, Q-tips, </w:t>
            </w:r>
            <w:proofErr w:type="spellStart"/>
            <w:r w:rsidRPr="00810F1F">
              <w:t>fingerpainting</w:t>
            </w:r>
            <w:proofErr w:type="spellEnd"/>
            <w:r w:rsidRPr="00810F1F">
              <w:t>, printing with found objects such as sponges, corks).</w:t>
            </w:r>
          </w:p>
          <w:p w14:paraId="7EB17D61" w14:textId="77777777" w:rsidR="00E50370" w:rsidRPr="00810F1F" w:rsidRDefault="00E50370" w:rsidP="00EA0DB5">
            <w:pPr>
              <w:pStyle w:val="ListParagraph"/>
              <w:widowControl w:val="0"/>
              <w:numPr>
                <w:ilvl w:val="0"/>
                <w:numId w:val="149"/>
              </w:numPr>
              <w:contextualSpacing w:val="0"/>
            </w:pPr>
            <w:r w:rsidRPr="00810F1F">
              <w:t>create a collage or book of colors, read books about colors, explore one color at a time in wet and dry media,</w:t>
            </w:r>
          </w:p>
          <w:p w14:paraId="7A23FDD4" w14:textId="77777777" w:rsidR="00E50370" w:rsidRPr="00810F1F" w:rsidRDefault="00E50370" w:rsidP="00EA0DB5">
            <w:pPr>
              <w:pStyle w:val="ListParagraph"/>
              <w:widowControl w:val="0"/>
              <w:numPr>
                <w:ilvl w:val="0"/>
                <w:numId w:val="149"/>
              </w:numPr>
              <w:contextualSpacing w:val="0"/>
            </w:pPr>
            <w:r w:rsidRPr="00810F1F">
              <w:t>sort materials by technique (e.g., sculpting materials, collage materials, painting materials, etc.).</w:t>
            </w:r>
          </w:p>
          <w:p w14:paraId="51CD9724" w14:textId="77777777" w:rsidR="00E50370" w:rsidRPr="00810F1F" w:rsidRDefault="00E50370" w:rsidP="00EA0DB5">
            <w:pPr>
              <w:pStyle w:val="ListParagraph"/>
              <w:widowControl w:val="0"/>
              <w:numPr>
                <w:ilvl w:val="0"/>
                <w:numId w:val="149"/>
              </w:numPr>
              <w:contextualSpacing w:val="0"/>
            </w:pPr>
            <w:r w:rsidRPr="00810F1F">
              <w:t>discuss how tools such as scissors and brushes should be cared for properly and used safely.</w:t>
            </w:r>
          </w:p>
        </w:tc>
        <w:tc>
          <w:tcPr>
            <w:tcW w:w="4702" w:type="dxa"/>
          </w:tcPr>
          <w:p w14:paraId="572C13EC" w14:textId="77777777" w:rsidR="00E50370" w:rsidRPr="00810F1F" w:rsidRDefault="00E50370" w:rsidP="00EA0DB5">
            <w:pPr>
              <w:pStyle w:val="ListParagraph"/>
              <w:widowControl w:val="0"/>
              <w:numPr>
                <w:ilvl w:val="0"/>
                <w:numId w:val="149"/>
              </w:numPr>
              <w:contextualSpacing w:val="0"/>
            </w:pPr>
            <w:r w:rsidRPr="00810F1F">
              <w:lastRenderedPageBreak/>
              <w:t>make impressions in clay or play dough with common objects.</w:t>
            </w:r>
          </w:p>
          <w:p w14:paraId="51052863" w14:textId="77777777" w:rsidR="00E50370" w:rsidRPr="00810F1F" w:rsidRDefault="00E50370" w:rsidP="00EA0DB5">
            <w:pPr>
              <w:pStyle w:val="ListParagraph"/>
              <w:widowControl w:val="0"/>
              <w:numPr>
                <w:ilvl w:val="0"/>
                <w:numId w:val="149"/>
              </w:numPr>
              <w:contextualSpacing w:val="0"/>
            </w:pPr>
            <w:r w:rsidRPr="00810F1F">
              <w:t>use a specific material/medium in order to get an identified effect.</w:t>
            </w:r>
          </w:p>
          <w:p w14:paraId="4DEB4E22" w14:textId="77777777" w:rsidR="00E50370" w:rsidRPr="00810F1F" w:rsidRDefault="00E50370" w:rsidP="00EA0DB5">
            <w:pPr>
              <w:pStyle w:val="ListParagraph"/>
              <w:widowControl w:val="0"/>
              <w:numPr>
                <w:ilvl w:val="0"/>
                <w:numId w:val="149"/>
              </w:numPr>
              <w:contextualSpacing w:val="0"/>
            </w:pPr>
            <w:r w:rsidRPr="00810F1F">
              <w:t>identify some primary and secondary colors, and use them in various ways.</w:t>
            </w:r>
          </w:p>
          <w:p w14:paraId="572144F8" w14:textId="77777777" w:rsidR="00E50370" w:rsidRPr="00810F1F" w:rsidRDefault="00E50370" w:rsidP="00EA0DB5">
            <w:pPr>
              <w:pStyle w:val="ListParagraph"/>
              <w:widowControl w:val="0"/>
              <w:numPr>
                <w:ilvl w:val="0"/>
                <w:numId w:val="149"/>
              </w:numPr>
              <w:contextualSpacing w:val="0"/>
            </w:pPr>
            <w:r w:rsidRPr="00810F1F">
              <w:t>play “I Spy” using appropriate vocabulary (e.g., “I Spy a collage”).</w:t>
            </w:r>
          </w:p>
          <w:p w14:paraId="325FB709" w14:textId="77777777" w:rsidR="00E50370" w:rsidRPr="00810F1F" w:rsidRDefault="00E50370" w:rsidP="00EA0DB5">
            <w:pPr>
              <w:pStyle w:val="ListParagraph"/>
              <w:widowControl w:val="0"/>
              <w:numPr>
                <w:ilvl w:val="0"/>
                <w:numId w:val="149"/>
              </w:numPr>
              <w:contextualSpacing w:val="0"/>
            </w:pPr>
            <w:r w:rsidRPr="00810F1F">
              <w:t xml:space="preserve">create picture dictionaries, defining various terms to help them using correct terminology for materials, tools, and </w:t>
            </w:r>
            <w:r w:rsidRPr="00810F1F">
              <w:lastRenderedPageBreak/>
              <w:t>techniques.</w:t>
            </w:r>
          </w:p>
          <w:p w14:paraId="1CFD9F0D" w14:textId="77777777" w:rsidR="00E50370" w:rsidRPr="00810F1F" w:rsidRDefault="00E50370" w:rsidP="00EA0DB5">
            <w:pPr>
              <w:pStyle w:val="ListParagraph"/>
              <w:widowControl w:val="0"/>
              <w:numPr>
                <w:ilvl w:val="0"/>
                <w:numId w:val="149"/>
              </w:numPr>
              <w:contextualSpacing w:val="0"/>
            </w:pPr>
            <w:r w:rsidRPr="00810F1F">
              <w:t>discuss use and care for art materials responsibly, carefully, and safely for the purpose intended.</w:t>
            </w:r>
          </w:p>
          <w:p w14:paraId="48CB73D7" w14:textId="77777777" w:rsidR="00E50370" w:rsidRPr="00810F1F" w:rsidRDefault="00E50370" w:rsidP="00EA0DB5">
            <w:pPr>
              <w:pStyle w:val="ListParagraph"/>
              <w:widowControl w:val="0"/>
              <w:numPr>
                <w:ilvl w:val="0"/>
                <w:numId w:val="149"/>
              </w:numPr>
              <w:contextualSpacing w:val="0"/>
            </w:pPr>
            <w:r w:rsidRPr="00810F1F">
              <w:t>take responsibility for caring for various art media respectfully (e.g. make sure lids are on play dough).</w:t>
            </w:r>
          </w:p>
        </w:tc>
        <w:tc>
          <w:tcPr>
            <w:tcW w:w="4699" w:type="dxa"/>
          </w:tcPr>
          <w:p w14:paraId="4027C8D6" w14:textId="77777777" w:rsidR="00E50370" w:rsidRPr="00810F1F" w:rsidRDefault="00E50370" w:rsidP="00EA0DB5">
            <w:pPr>
              <w:pStyle w:val="ListParagraph"/>
              <w:widowControl w:val="0"/>
              <w:numPr>
                <w:ilvl w:val="0"/>
                <w:numId w:val="149"/>
              </w:numPr>
              <w:contextualSpacing w:val="0"/>
            </w:pPr>
            <w:r w:rsidRPr="00810F1F">
              <w:lastRenderedPageBreak/>
              <w:t>provide a variety of materials and media for children to explore independently.</w:t>
            </w:r>
          </w:p>
          <w:p w14:paraId="51508964" w14:textId="77777777" w:rsidR="00E50370" w:rsidRPr="00810F1F" w:rsidRDefault="00E50370" w:rsidP="00EA0DB5">
            <w:pPr>
              <w:pStyle w:val="ListParagraph"/>
              <w:widowControl w:val="0"/>
              <w:numPr>
                <w:ilvl w:val="0"/>
                <w:numId w:val="149"/>
              </w:numPr>
              <w:contextualSpacing w:val="0"/>
            </w:pPr>
            <w:r w:rsidRPr="00810F1F">
              <w:t>provide a “studio” space for children to experiment with various mediums.</w:t>
            </w:r>
          </w:p>
          <w:p w14:paraId="19B39E64" w14:textId="77777777" w:rsidR="00E50370" w:rsidRPr="00810F1F" w:rsidRDefault="00E50370" w:rsidP="00EA0DB5">
            <w:pPr>
              <w:pStyle w:val="ListParagraph"/>
              <w:widowControl w:val="0"/>
              <w:numPr>
                <w:ilvl w:val="0"/>
                <w:numId w:val="149"/>
              </w:numPr>
              <w:contextualSpacing w:val="0"/>
            </w:pPr>
            <w:r w:rsidRPr="00810F1F">
              <w:t>use appropriate vocabulary (e.g., collage, sculpture, tempera) when introducing activities.</w:t>
            </w:r>
          </w:p>
          <w:p w14:paraId="1AD02CBC" w14:textId="77777777" w:rsidR="00E50370" w:rsidRPr="00810F1F" w:rsidRDefault="00E50370" w:rsidP="00EA0DB5">
            <w:pPr>
              <w:pStyle w:val="ListParagraph"/>
              <w:widowControl w:val="0"/>
              <w:numPr>
                <w:ilvl w:val="0"/>
                <w:numId w:val="149"/>
              </w:numPr>
              <w:contextualSpacing w:val="0"/>
            </w:pPr>
            <w:r w:rsidRPr="00810F1F">
              <w:t>introduce the paper collages of Henri Matisse and compare with the illustrations of Eric Carle.</w:t>
            </w:r>
          </w:p>
          <w:p w14:paraId="3F50E9EF" w14:textId="77777777" w:rsidR="00E50370" w:rsidRPr="00810F1F" w:rsidRDefault="00E50370" w:rsidP="00EA0DB5">
            <w:pPr>
              <w:pStyle w:val="ListParagraph"/>
              <w:widowControl w:val="0"/>
              <w:numPr>
                <w:ilvl w:val="0"/>
                <w:numId w:val="149"/>
              </w:numPr>
              <w:contextualSpacing w:val="0"/>
            </w:pPr>
            <w:r w:rsidRPr="00810F1F">
              <w:t>look at different kinds of prints (</w:t>
            </w:r>
            <w:proofErr w:type="spellStart"/>
            <w:r w:rsidRPr="00810F1F">
              <w:t>eg.</w:t>
            </w:r>
            <w:proofErr w:type="spellEnd"/>
            <w:r w:rsidRPr="00810F1F">
              <w:t xml:space="preserve">, </w:t>
            </w:r>
            <w:r w:rsidRPr="00810F1F">
              <w:lastRenderedPageBreak/>
              <w:t xml:space="preserve">lithographs, woodcuts, rubber-stamps, silk-screened T-shirts). </w:t>
            </w:r>
          </w:p>
          <w:p w14:paraId="1E2B5429" w14:textId="77777777" w:rsidR="00E50370" w:rsidRPr="00810F1F" w:rsidRDefault="00E50370" w:rsidP="00EA0DB5">
            <w:pPr>
              <w:pStyle w:val="ListParagraph"/>
              <w:widowControl w:val="0"/>
              <w:numPr>
                <w:ilvl w:val="0"/>
                <w:numId w:val="149"/>
              </w:numPr>
              <w:contextualSpacing w:val="0"/>
            </w:pPr>
            <w:r w:rsidRPr="00810F1F">
              <w:t>compare paintings and photographs.</w:t>
            </w:r>
          </w:p>
          <w:p w14:paraId="7F4876AB" w14:textId="77777777" w:rsidR="00E50370" w:rsidRPr="00810F1F" w:rsidRDefault="00E50370" w:rsidP="00EA0DB5">
            <w:pPr>
              <w:pStyle w:val="ListParagraph"/>
              <w:widowControl w:val="0"/>
              <w:numPr>
                <w:ilvl w:val="0"/>
                <w:numId w:val="149"/>
              </w:numPr>
              <w:contextualSpacing w:val="0"/>
            </w:pPr>
            <w:r w:rsidRPr="00810F1F">
              <w:t>look at sculptures in different media (e.g., marble, bronze, wood, found objects).</w:t>
            </w:r>
          </w:p>
          <w:p w14:paraId="19FD6CCB" w14:textId="77777777" w:rsidR="00E50370" w:rsidRPr="00810F1F" w:rsidRDefault="00E50370" w:rsidP="00EA0DB5">
            <w:pPr>
              <w:pStyle w:val="ListParagraph"/>
              <w:widowControl w:val="0"/>
              <w:numPr>
                <w:ilvl w:val="0"/>
                <w:numId w:val="149"/>
              </w:numPr>
              <w:contextualSpacing w:val="0"/>
            </w:pPr>
            <w:r w:rsidRPr="00810F1F">
              <w:t>develop rules and routines with children around care and safety of materials and tools.</w:t>
            </w:r>
          </w:p>
        </w:tc>
      </w:tr>
    </w:tbl>
    <w:p w14:paraId="76B3187F" w14:textId="77777777" w:rsidR="008B474B" w:rsidRDefault="008B474B"/>
    <w:tbl>
      <w:tblPr>
        <w:tblStyle w:val="TableGrid"/>
        <w:tblW w:w="0" w:type="auto"/>
        <w:tblLook w:val="04A0" w:firstRow="1" w:lastRow="0" w:firstColumn="1" w:lastColumn="0" w:noHBand="0" w:noVBand="1"/>
      </w:tblPr>
      <w:tblGrid>
        <w:gridCol w:w="14102"/>
      </w:tblGrid>
      <w:tr w:rsidR="002B7A50" w:rsidRPr="00810F1F" w14:paraId="06434965" w14:textId="77777777" w:rsidTr="008B474B">
        <w:trPr>
          <w:trHeight w:val="20"/>
        </w:trPr>
        <w:tc>
          <w:tcPr>
            <w:tcW w:w="14102" w:type="dxa"/>
            <w:shd w:val="clear" w:color="auto" w:fill="EAF1DD" w:themeFill="accent3" w:themeFillTint="33"/>
          </w:tcPr>
          <w:p w14:paraId="4FBFA5AA" w14:textId="77777777" w:rsidR="002B7A50" w:rsidRPr="00810F1F" w:rsidRDefault="002B7A50" w:rsidP="008B474B">
            <w:pPr>
              <w:pStyle w:val="Heading3"/>
              <w:outlineLvl w:val="2"/>
            </w:pPr>
            <w:bookmarkStart w:id="140" w:name="_Toc45867492"/>
            <w:r w:rsidRPr="00810F1F">
              <w:t>Elements and Principles of Design</w:t>
            </w:r>
            <w:bookmarkEnd w:id="140"/>
          </w:p>
        </w:tc>
      </w:tr>
    </w:tbl>
    <w:p w14:paraId="5E636AFA" w14:textId="77777777" w:rsidR="008B474B" w:rsidRPr="008B474B" w:rsidRDefault="008B474B">
      <w:pPr>
        <w:rPr>
          <w:sz w:val="2"/>
        </w:rPr>
      </w:pPr>
    </w:p>
    <w:tbl>
      <w:tblPr>
        <w:tblStyle w:val="TableGrid"/>
        <w:tblW w:w="0" w:type="auto"/>
        <w:tblLook w:val="04A0" w:firstRow="1" w:lastRow="0" w:firstColumn="1" w:lastColumn="0" w:noHBand="0" w:noVBand="1"/>
      </w:tblPr>
      <w:tblGrid>
        <w:gridCol w:w="4701"/>
        <w:gridCol w:w="4702"/>
        <w:gridCol w:w="4699"/>
      </w:tblGrid>
      <w:tr w:rsidR="00E50370" w:rsidRPr="00DE72CB" w14:paraId="17A473B6" w14:textId="77777777" w:rsidTr="008B474B">
        <w:trPr>
          <w:trHeight w:val="20"/>
          <w:tblHeader/>
        </w:trPr>
        <w:tc>
          <w:tcPr>
            <w:tcW w:w="4701" w:type="dxa"/>
            <w:shd w:val="clear" w:color="auto" w:fill="FFFF99"/>
          </w:tcPr>
          <w:p w14:paraId="270BD702" w14:textId="77777777" w:rsidR="00E50370" w:rsidRPr="00DE72CB" w:rsidRDefault="00E50370" w:rsidP="008B474B">
            <w:pPr>
              <w:rPr>
                <w:rFonts w:eastAsiaTheme="minorEastAsia"/>
                <w:b/>
                <w:sz w:val="24"/>
                <w:szCs w:val="24"/>
              </w:rPr>
            </w:pPr>
            <w:r w:rsidRPr="00DE72CB">
              <w:rPr>
                <w:rFonts w:eastAsiaTheme="minorEastAsia"/>
                <w:b/>
                <w:sz w:val="24"/>
                <w:szCs w:val="24"/>
              </w:rPr>
              <w:t>Possible Learning Activities:</w:t>
            </w:r>
          </w:p>
          <w:p w14:paraId="0C442792" w14:textId="77777777" w:rsidR="00E50370" w:rsidRPr="00DE72CB" w:rsidRDefault="00E50370" w:rsidP="008B474B">
            <w:pPr>
              <w:rPr>
                <w:rFonts w:eastAsiaTheme="minorEastAsia"/>
                <w:b/>
                <w:sz w:val="24"/>
                <w:szCs w:val="24"/>
              </w:rPr>
            </w:pPr>
            <w:r w:rsidRPr="00DE72CB">
              <w:rPr>
                <w:rFonts w:eastAsiaTheme="minorEastAsia"/>
                <w:b/>
                <w:sz w:val="24"/>
                <w:szCs w:val="24"/>
              </w:rPr>
              <w:t>Children could…</w:t>
            </w:r>
          </w:p>
        </w:tc>
        <w:tc>
          <w:tcPr>
            <w:tcW w:w="4702" w:type="dxa"/>
            <w:shd w:val="clear" w:color="auto" w:fill="FFFF99"/>
          </w:tcPr>
          <w:p w14:paraId="2DAEB63A" w14:textId="77777777" w:rsidR="00E50370" w:rsidRPr="00DE72CB" w:rsidRDefault="00E50370" w:rsidP="008B474B">
            <w:pPr>
              <w:rPr>
                <w:rFonts w:eastAsiaTheme="minorEastAsia"/>
                <w:b/>
                <w:sz w:val="24"/>
                <w:szCs w:val="24"/>
              </w:rPr>
            </w:pPr>
            <w:r w:rsidRPr="00DE72CB">
              <w:rPr>
                <w:rFonts w:eastAsiaTheme="minorEastAsia"/>
                <w:b/>
                <w:sz w:val="24"/>
                <w:szCs w:val="24"/>
              </w:rPr>
              <w:t>Possible Evidence of Learning:</w:t>
            </w:r>
          </w:p>
          <w:p w14:paraId="22918CAA" w14:textId="77777777" w:rsidR="00E50370" w:rsidRPr="00DE72CB" w:rsidRDefault="00E50370" w:rsidP="008B474B">
            <w:pPr>
              <w:rPr>
                <w:rFonts w:eastAsiaTheme="minorEastAsia"/>
                <w:b/>
                <w:sz w:val="24"/>
                <w:szCs w:val="24"/>
              </w:rPr>
            </w:pPr>
            <w:r w:rsidRPr="00DE72CB">
              <w:rPr>
                <w:rFonts w:eastAsiaTheme="minorEastAsia"/>
                <w:b/>
                <w:sz w:val="24"/>
                <w:szCs w:val="24"/>
              </w:rPr>
              <w:t>Children may…</w:t>
            </w:r>
          </w:p>
        </w:tc>
        <w:tc>
          <w:tcPr>
            <w:tcW w:w="4699" w:type="dxa"/>
            <w:shd w:val="clear" w:color="auto" w:fill="FFFF99"/>
          </w:tcPr>
          <w:p w14:paraId="44CE1512" w14:textId="77777777" w:rsidR="00E50370" w:rsidRPr="00DE72CB" w:rsidRDefault="00E50370" w:rsidP="008B474B">
            <w:pPr>
              <w:rPr>
                <w:rFonts w:eastAsiaTheme="minorEastAsia"/>
                <w:b/>
                <w:sz w:val="24"/>
                <w:szCs w:val="24"/>
              </w:rPr>
            </w:pPr>
            <w:r w:rsidRPr="00DE72CB">
              <w:rPr>
                <w:rFonts w:eastAsiaTheme="minorEastAsia"/>
                <w:b/>
                <w:sz w:val="24"/>
                <w:szCs w:val="24"/>
              </w:rPr>
              <w:t>Supportive Practices:</w:t>
            </w:r>
          </w:p>
          <w:p w14:paraId="310B4009" w14:textId="77777777" w:rsidR="00E50370" w:rsidRPr="00DE72CB" w:rsidRDefault="00E50370" w:rsidP="008B474B">
            <w:pPr>
              <w:rPr>
                <w:rFonts w:eastAsiaTheme="minorEastAsia"/>
                <w:b/>
                <w:sz w:val="24"/>
                <w:szCs w:val="24"/>
              </w:rPr>
            </w:pPr>
            <w:r w:rsidRPr="00DE72CB">
              <w:rPr>
                <w:rFonts w:eastAsiaTheme="minorEastAsia"/>
                <w:b/>
                <w:sz w:val="24"/>
                <w:szCs w:val="24"/>
              </w:rPr>
              <w:t>Educators could…</w:t>
            </w:r>
          </w:p>
        </w:tc>
      </w:tr>
      <w:tr w:rsidR="00E50370" w:rsidRPr="00810F1F" w14:paraId="5D986AEC" w14:textId="77777777" w:rsidTr="008B474B">
        <w:trPr>
          <w:trHeight w:val="20"/>
        </w:trPr>
        <w:tc>
          <w:tcPr>
            <w:tcW w:w="4701" w:type="dxa"/>
          </w:tcPr>
          <w:p w14:paraId="1AF7C9D0" w14:textId="77777777" w:rsidR="00E50370" w:rsidRPr="00810F1F" w:rsidRDefault="00E50370" w:rsidP="00EA0DB5">
            <w:pPr>
              <w:pStyle w:val="ListParagraph"/>
              <w:widowControl w:val="0"/>
              <w:numPr>
                <w:ilvl w:val="0"/>
                <w:numId w:val="149"/>
              </w:numPr>
              <w:contextualSpacing w:val="0"/>
            </w:pPr>
            <w:r w:rsidRPr="00810F1F">
              <w:t>explore ways to use or combine different types of lines to create shapes, letters, drawings.</w:t>
            </w:r>
          </w:p>
          <w:p w14:paraId="2F05E8FC" w14:textId="77777777" w:rsidR="00E50370" w:rsidRPr="00810F1F" w:rsidRDefault="00E50370" w:rsidP="00EA0DB5">
            <w:pPr>
              <w:pStyle w:val="ListParagraph"/>
              <w:widowControl w:val="0"/>
              <w:numPr>
                <w:ilvl w:val="0"/>
                <w:numId w:val="149"/>
              </w:numPr>
              <w:contextualSpacing w:val="0"/>
            </w:pPr>
            <w:r w:rsidRPr="00810F1F">
              <w:t>take a “line walk” to observe and label various kinds of lines in the environment on walls, ceilings, buildings and fences or explore architectural lines in environmental photographs.</w:t>
            </w:r>
          </w:p>
          <w:p w14:paraId="10C7DCC6" w14:textId="77777777" w:rsidR="00E50370" w:rsidRPr="00810F1F" w:rsidRDefault="00E50370" w:rsidP="00EA0DB5">
            <w:pPr>
              <w:pStyle w:val="ListParagraph"/>
              <w:widowControl w:val="0"/>
              <w:numPr>
                <w:ilvl w:val="0"/>
                <w:numId w:val="149"/>
              </w:numPr>
              <w:contextualSpacing w:val="0"/>
            </w:pPr>
            <w:r w:rsidRPr="00810F1F">
              <w:t xml:space="preserve">examine objects in nature to find naturally occurring lines (e.g., lines on </w:t>
            </w:r>
            <w:proofErr w:type="gramStart"/>
            <w:r w:rsidRPr="00810F1F">
              <w:t>sea shells</w:t>
            </w:r>
            <w:proofErr w:type="gramEnd"/>
            <w:r w:rsidRPr="00810F1F">
              <w:t>, in wood, on leaves).</w:t>
            </w:r>
          </w:p>
          <w:p w14:paraId="5E6D4782" w14:textId="77777777" w:rsidR="00E50370" w:rsidRPr="00810F1F" w:rsidRDefault="00E50370" w:rsidP="00EA0DB5">
            <w:pPr>
              <w:pStyle w:val="ListParagraph"/>
              <w:widowControl w:val="0"/>
              <w:numPr>
                <w:ilvl w:val="0"/>
                <w:numId w:val="149"/>
              </w:numPr>
              <w:contextualSpacing w:val="0"/>
            </w:pPr>
            <w:r w:rsidRPr="00810F1F">
              <w:t>make crayon rubbings and later match their rubbing to the original texture.</w:t>
            </w:r>
          </w:p>
          <w:p w14:paraId="215D2D2E" w14:textId="77777777" w:rsidR="00E50370" w:rsidRPr="00810F1F" w:rsidRDefault="00E50370" w:rsidP="00EA0DB5">
            <w:pPr>
              <w:pStyle w:val="ListParagraph"/>
              <w:widowControl w:val="0"/>
              <w:numPr>
                <w:ilvl w:val="0"/>
                <w:numId w:val="149"/>
              </w:numPr>
              <w:contextualSpacing w:val="0"/>
            </w:pPr>
            <w:r w:rsidRPr="00810F1F">
              <w:t xml:space="preserve">use a single texture theme to create a </w:t>
            </w:r>
            <w:r w:rsidRPr="00810F1F">
              <w:lastRenderedPageBreak/>
              <w:t xml:space="preserve">collage(e.g., soft, hard, fuzzy, </w:t>
            </w:r>
            <w:proofErr w:type="gramStart"/>
            <w:r w:rsidRPr="00810F1F">
              <w:t>rough,,</w:t>
            </w:r>
            <w:proofErr w:type="gramEnd"/>
            <w:r w:rsidRPr="00810F1F">
              <w:t xml:space="preserve"> smooth, shiny).</w:t>
            </w:r>
          </w:p>
          <w:p w14:paraId="0E9B0738" w14:textId="77777777" w:rsidR="00E50370" w:rsidRPr="00810F1F" w:rsidRDefault="00E50370" w:rsidP="00EA0DB5">
            <w:pPr>
              <w:pStyle w:val="ListParagraph"/>
              <w:widowControl w:val="0"/>
              <w:numPr>
                <w:ilvl w:val="0"/>
                <w:numId w:val="149"/>
              </w:numPr>
              <w:contextualSpacing w:val="0"/>
            </w:pPr>
            <w:r w:rsidRPr="00810F1F">
              <w:t>use textured materials to create pictures and/or books.</w:t>
            </w:r>
          </w:p>
          <w:p w14:paraId="6C70AA16" w14:textId="77777777" w:rsidR="00E50370" w:rsidRPr="00810F1F" w:rsidRDefault="00E50370" w:rsidP="00EA0DB5">
            <w:pPr>
              <w:pStyle w:val="ListParagraph"/>
              <w:widowControl w:val="0"/>
              <w:numPr>
                <w:ilvl w:val="0"/>
                <w:numId w:val="149"/>
              </w:numPr>
              <w:contextualSpacing w:val="0"/>
            </w:pPr>
            <w:r w:rsidRPr="00810F1F">
              <w:t>look for patterns in windowpanes, tiles or fabrics.</w:t>
            </w:r>
          </w:p>
          <w:p w14:paraId="3939F76B" w14:textId="77777777" w:rsidR="00E50370" w:rsidRPr="00810F1F" w:rsidRDefault="00E50370" w:rsidP="00EA0DB5">
            <w:pPr>
              <w:pStyle w:val="ListParagraph"/>
              <w:widowControl w:val="0"/>
              <w:numPr>
                <w:ilvl w:val="0"/>
                <w:numId w:val="149"/>
              </w:numPr>
              <w:contextualSpacing w:val="0"/>
            </w:pPr>
            <w:r w:rsidRPr="00810F1F">
              <w:t>create a class quilt on a mural using shapes/strips of patterned or colored paper.</w:t>
            </w:r>
          </w:p>
          <w:p w14:paraId="7FD58D39" w14:textId="77777777" w:rsidR="00E50370" w:rsidRPr="00810F1F" w:rsidRDefault="00E50370" w:rsidP="00EA0DB5">
            <w:pPr>
              <w:pStyle w:val="ListParagraph"/>
              <w:widowControl w:val="0"/>
              <w:numPr>
                <w:ilvl w:val="0"/>
                <w:numId w:val="149"/>
              </w:numPr>
              <w:contextualSpacing w:val="0"/>
            </w:pPr>
            <w:r w:rsidRPr="00810F1F">
              <w:t>draw or paint using a specific area of the paper, such as the middle, corners, edges/borders.</w:t>
            </w:r>
          </w:p>
        </w:tc>
        <w:tc>
          <w:tcPr>
            <w:tcW w:w="4702" w:type="dxa"/>
          </w:tcPr>
          <w:p w14:paraId="3E97BD3E" w14:textId="77777777" w:rsidR="00E50370" w:rsidRPr="00810F1F" w:rsidRDefault="00E50370" w:rsidP="00EA0DB5">
            <w:pPr>
              <w:pStyle w:val="ListParagraph"/>
              <w:widowControl w:val="0"/>
              <w:numPr>
                <w:ilvl w:val="0"/>
                <w:numId w:val="149"/>
              </w:numPr>
              <w:contextualSpacing w:val="0"/>
            </w:pPr>
            <w:r w:rsidRPr="00810F1F">
              <w:lastRenderedPageBreak/>
              <w:t>identify some primary and secondary colors, and use them in various ways.</w:t>
            </w:r>
          </w:p>
          <w:p w14:paraId="5E43BEFA" w14:textId="77777777" w:rsidR="00E50370" w:rsidRPr="00810F1F" w:rsidRDefault="00E50370" w:rsidP="00EA0DB5">
            <w:pPr>
              <w:pStyle w:val="ListParagraph"/>
              <w:widowControl w:val="0"/>
              <w:numPr>
                <w:ilvl w:val="0"/>
                <w:numId w:val="149"/>
              </w:numPr>
              <w:contextualSpacing w:val="0"/>
            </w:pPr>
            <w:r w:rsidRPr="00810F1F">
              <w:t>identify a few types of lines and symbols in two and three dimensions.</w:t>
            </w:r>
          </w:p>
          <w:p w14:paraId="68025349" w14:textId="77777777" w:rsidR="00E50370" w:rsidRPr="00810F1F" w:rsidRDefault="00E50370" w:rsidP="00EA0DB5">
            <w:pPr>
              <w:pStyle w:val="ListParagraph"/>
              <w:widowControl w:val="0"/>
              <w:numPr>
                <w:ilvl w:val="0"/>
                <w:numId w:val="149"/>
              </w:numPr>
              <w:contextualSpacing w:val="0"/>
            </w:pPr>
            <w:r w:rsidRPr="00810F1F">
              <w:t>create two-dimensional works using various materials (e.g., colored pencils, crayons, tempera paint, pastels, string or fibers, textiles, papers), separately and together.</w:t>
            </w:r>
          </w:p>
          <w:p w14:paraId="3C4208E3" w14:textId="77777777" w:rsidR="00E50370" w:rsidRPr="00810F1F" w:rsidRDefault="00E50370" w:rsidP="00EA0DB5">
            <w:pPr>
              <w:pStyle w:val="ListParagraph"/>
              <w:widowControl w:val="0"/>
              <w:numPr>
                <w:ilvl w:val="0"/>
                <w:numId w:val="149"/>
              </w:numPr>
              <w:contextualSpacing w:val="0"/>
            </w:pPr>
            <w:r w:rsidRPr="00810F1F">
              <w:t xml:space="preserve">use clay or construct assemblages using various materials (e.g., cardboard, small boxed, found objects, pipe cleaners, buttons, shells, recycled materials, plastic straws), experimenting with ways to hold </w:t>
            </w:r>
            <w:r w:rsidRPr="00810F1F">
              <w:lastRenderedPageBreak/>
              <w:t>these materials together (e.g., glue, staples, string).</w:t>
            </w:r>
          </w:p>
          <w:p w14:paraId="4C5BBF7C" w14:textId="77777777" w:rsidR="00E50370" w:rsidRPr="00810F1F" w:rsidRDefault="00E50370" w:rsidP="00EA0DB5">
            <w:pPr>
              <w:pStyle w:val="ListParagraph"/>
              <w:widowControl w:val="0"/>
              <w:numPr>
                <w:ilvl w:val="0"/>
                <w:numId w:val="149"/>
              </w:numPr>
              <w:contextualSpacing w:val="0"/>
            </w:pPr>
            <w:r w:rsidRPr="00810F1F">
              <w:t>identify and describe samples of various textures without looking (e.g., by touching samples in a mystery bag).</w:t>
            </w:r>
          </w:p>
          <w:p w14:paraId="76CDDBC6" w14:textId="77777777" w:rsidR="00E50370" w:rsidRPr="00810F1F" w:rsidRDefault="00E50370" w:rsidP="00EA0DB5">
            <w:pPr>
              <w:pStyle w:val="ListParagraph"/>
              <w:widowControl w:val="0"/>
              <w:numPr>
                <w:ilvl w:val="0"/>
                <w:numId w:val="149"/>
              </w:numPr>
              <w:contextualSpacing w:val="0"/>
            </w:pPr>
            <w:r w:rsidRPr="00810F1F">
              <w:t>discuss objects with distinctive textures.</w:t>
            </w:r>
          </w:p>
          <w:p w14:paraId="52753211" w14:textId="77777777" w:rsidR="00E50370" w:rsidRPr="00810F1F" w:rsidRDefault="00E50370" w:rsidP="00EA0DB5">
            <w:pPr>
              <w:pStyle w:val="ListParagraph"/>
              <w:widowControl w:val="0"/>
              <w:numPr>
                <w:ilvl w:val="0"/>
                <w:numId w:val="149"/>
              </w:numPr>
              <w:contextualSpacing w:val="0"/>
            </w:pPr>
            <w:r w:rsidRPr="00810F1F">
              <w:t>make a collage or assemblage using shapes of their choice.</w:t>
            </w:r>
          </w:p>
          <w:p w14:paraId="750E88D2" w14:textId="77777777" w:rsidR="00E50370" w:rsidRPr="00810F1F" w:rsidRDefault="00E50370" w:rsidP="00EA0DB5">
            <w:pPr>
              <w:pStyle w:val="ListParagraph"/>
              <w:widowControl w:val="0"/>
              <w:numPr>
                <w:ilvl w:val="0"/>
                <w:numId w:val="149"/>
              </w:numPr>
              <w:contextualSpacing w:val="0"/>
            </w:pPr>
            <w:r w:rsidRPr="00810F1F">
              <w:t>create artwork with a theme of circles squares or triangles or using natural forms.</w:t>
            </w:r>
          </w:p>
          <w:p w14:paraId="49A3C78A" w14:textId="77777777" w:rsidR="00E50370" w:rsidRPr="00810F1F" w:rsidRDefault="00E50370" w:rsidP="00EA0DB5">
            <w:pPr>
              <w:pStyle w:val="ListParagraph"/>
              <w:widowControl w:val="0"/>
              <w:numPr>
                <w:ilvl w:val="0"/>
                <w:numId w:val="149"/>
              </w:numPr>
              <w:contextualSpacing w:val="0"/>
            </w:pPr>
            <w:r w:rsidRPr="00810F1F">
              <w:t>create repeating patterns with stamps or sponges, or string beads in repeating patterns of color and shapes.</w:t>
            </w:r>
          </w:p>
          <w:p w14:paraId="2B2ADEAA" w14:textId="77777777" w:rsidR="00E50370" w:rsidRPr="00810F1F" w:rsidRDefault="00E50370" w:rsidP="00EA0DB5">
            <w:pPr>
              <w:pStyle w:val="ListParagraph"/>
              <w:widowControl w:val="0"/>
              <w:numPr>
                <w:ilvl w:val="0"/>
                <w:numId w:val="149"/>
              </w:numPr>
              <w:contextualSpacing w:val="0"/>
            </w:pPr>
            <w:r w:rsidRPr="00810F1F">
              <w:t>illustrate beginning concepts of space and composition in art works.</w:t>
            </w:r>
          </w:p>
          <w:p w14:paraId="26ACD7F5" w14:textId="77777777" w:rsidR="00E50370" w:rsidRPr="00810F1F" w:rsidRDefault="00E50370" w:rsidP="00EA0DB5">
            <w:pPr>
              <w:pStyle w:val="ListParagraph"/>
              <w:widowControl w:val="0"/>
              <w:numPr>
                <w:ilvl w:val="0"/>
                <w:numId w:val="149"/>
              </w:numPr>
              <w:contextualSpacing w:val="0"/>
            </w:pPr>
            <w:r w:rsidRPr="00810F1F">
              <w:t xml:space="preserve">identify the center of interest and examples of repetition in paintings as the “the Bathers” by Georges Seurat or “Landscapes with Houses at </w:t>
            </w:r>
            <w:proofErr w:type="spellStart"/>
            <w:r w:rsidRPr="00810F1F">
              <w:t>Ceret</w:t>
            </w:r>
            <w:proofErr w:type="spellEnd"/>
            <w:r w:rsidRPr="00810F1F">
              <w:t>” by Juan Gris.</w:t>
            </w:r>
          </w:p>
        </w:tc>
        <w:tc>
          <w:tcPr>
            <w:tcW w:w="4699" w:type="dxa"/>
          </w:tcPr>
          <w:p w14:paraId="4FE58E52" w14:textId="77777777" w:rsidR="00E50370" w:rsidRPr="00810F1F" w:rsidRDefault="00E50370" w:rsidP="00EA0DB5">
            <w:pPr>
              <w:pStyle w:val="ListParagraph"/>
              <w:widowControl w:val="0"/>
              <w:numPr>
                <w:ilvl w:val="0"/>
                <w:numId w:val="149"/>
              </w:numPr>
              <w:contextualSpacing w:val="0"/>
            </w:pPr>
            <w:r w:rsidRPr="00810F1F">
              <w:lastRenderedPageBreak/>
              <w:t>introduce primary colors only for children to mix, including paints, food coloring, tissue paper.</w:t>
            </w:r>
          </w:p>
          <w:p w14:paraId="3491C219" w14:textId="77777777" w:rsidR="00E50370" w:rsidRPr="00810F1F" w:rsidRDefault="00E50370" w:rsidP="00EA0DB5">
            <w:pPr>
              <w:pStyle w:val="ListParagraph"/>
              <w:widowControl w:val="0"/>
              <w:numPr>
                <w:ilvl w:val="0"/>
                <w:numId w:val="149"/>
              </w:numPr>
              <w:contextualSpacing w:val="0"/>
            </w:pPr>
            <w:r w:rsidRPr="00810F1F">
              <w:t>create a collage or book of colors, read books about colors, explore one color at a time in wet and dry media, combine primary colors, compare complementary colors, and experiment with adding black or white to colors.</w:t>
            </w:r>
          </w:p>
          <w:p w14:paraId="56CFF88C" w14:textId="77777777" w:rsidR="00E50370" w:rsidRPr="00810F1F" w:rsidRDefault="00E50370" w:rsidP="00EA0DB5">
            <w:pPr>
              <w:pStyle w:val="ListParagraph"/>
              <w:widowControl w:val="0"/>
              <w:numPr>
                <w:ilvl w:val="0"/>
                <w:numId w:val="149"/>
              </w:numPr>
              <w:contextualSpacing w:val="0"/>
            </w:pPr>
            <w:r w:rsidRPr="00810F1F">
              <w:t>display examples of different kinds of lines in the environment, architecture, or in works of artists such as Piet Mondrian or Henri Matisse.</w:t>
            </w:r>
          </w:p>
          <w:p w14:paraId="037EE6EF" w14:textId="77777777" w:rsidR="00E50370" w:rsidRPr="00810F1F" w:rsidRDefault="00E50370" w:rsidP="00EA0DB5">
            <w:pPr>
              <w:pStyle w:val="ListParagraph"/>
              <w:widowControl w:val="0"/>
              <w:numPr>
                <w:ilvl w:val="0"/>
                <w:numId w:val="149"/>
              </w:numPr>
              <w:contextualSpacing w:val="0"/>
            </w:pPr>
            <w:r w:rsidRPr="00810F1F">
              <w:t xml:space="preserve">have available books with highly textured </w:t>
            </w:r>
            <w:r w:rsidRPr="00810F1F">
              <w:lastRenderedPageBreak/>
              <w:t>illustrations.</w:t>
            </w:r>
          </w:p>
          <w:p w14:paraId="366E0AA8" w14:textId="77777777" w:rsidR="00E50370" w:rsidRPr="00810F1F" w:rsidRDefault="00E50370" w:rsidP="00EA0DB5">
            <w:pPr>
              <w:pStyle w:val="ListParagraph"/>
              <w:widowControl w:val="0"/>
              <w:numPr>
                <w:ilvl w:val="0"/>
                <w:numId w:val="149"/>
              </w:numPr>
              <w:contextualSpacing w:val="0"/>
            </w:pPr>
            <w:r w:rsidRPr="00810F1F">
              <w:t>stock art shelves with various textured materials.</w:t>
            </w:r>
          </w:p>
          <w:p w14:paraId="369BB2D6" w14:textId="77777777" w:rsidR="00E50370" w:rsidRPr="00810F1F" w:rsidRDefault="00E50370" w:rsidP="00EA0DB5">
            <w:pPr>
              <w:pStyle w:val="ListParagraph"/>
              <w:widowControl w:val="0"/>
              <w:numPr>
                <w:ilvl w:val="0"/>
                <w:numId w:val="149"/>
              </w:numPr>
              <w:contextualSpacing w:val="0"/>
            </w:pPr>
            <w:r w:rsidRPr="00810F1F">
              <w:t>display books, posters, prints of geometric and organic shapes and forms (e.g., paintings of Paul Klee, mobiles of Alexander Calder).</w:t>
            </w:r>
          </w:p>
          <w:p w14:paraId="0E28937D" w14:textId="77777777" w:rsidR="00E50370" w:rsidRPr="00810F1F" w:rsidRDefault="00E50370" w:rsidP="00EA0DB5">
            <w:pPr>
              <w:pStyle w:val="ListParagraph"/>
              <w:widowControl w:val="0"/>
              <w:numPr>
                <w:ilvl w:val="0"/>
                <w:numId w:val="149"/>
              </w:numPr>
              <w:contextualSpacing w:val="0"/>
            </w:pPr>
            <w:r w:rsidRPr="00810F1F">
              <w:t>display books with illustrations of patterns and symmetry</w:t>
            </w:r>
          </w:p>
          <w:p w14:paraId="45AECA6C" w14:textId="77777777" w:rsidR="00E50370" w:rsidRPr="00810F1F" w:rsidRDefault="00E50370" w:rsidP="00EA0DB5">
            <w:pPr>
              <w:pStyle w:val="ListParagraph"/>
              <w:widowControl w:val="0"/>
              <w:numPr>
                <w:ilvl w:val="0"/>
                <w:numId w:val="149"/>
              </w:numPr>
              <w:contextualSpacing w:val="0"/>
            </w:pPr>
            <w:r w:rsidRPr="00810F1F">
              <w:t>use art prints to engage children in conversations such as, “What is the center of interest, or subject of this painting?” “What kind of shape is around the subject/center of interest (i.e., negative space)?”</w:t>
            </w:r>
          </w:p>
        </w:tc>
      </w:tr>
    </w:tbl>
    <w:p w14:paraId="3B4AC9D5" w14:textId="77777777" w:rsidR="008B474B" w:rsidRDefault="008B474B"/>
    <w:tbl>
      <w:tblPr>
        <w:tblStyle w:val="TableGrid"/>
        <w:tblW w:w="0" w:type="auto"/>
        <w:tblLook w:val="04A0" w:firstRow="1" w:lastRow="0" w:firstColumn="1" w:lastColumn="0" w:noHBand="0" w:noVBand="1"/>
      </w:tblPr>
      <w:tblGrid>
        <w:gridCol w:w="14102"/>
      </w:tblGrid>
      <w:tr w:rsidR="008B474B" w:rsidRPr="00810F1F" w14:paraId="5BDE8A90" w14:textId="77777777" w:rsidTr="008B474B">
        <w:trPr>
          <w:trHeight w:val="20"/>
        </w:trPr>
        <w:tc>
          <w:tcPr>
            <w:tcW w:w="14102" w:type="dxa"/>
            <w:shd w:val="clear" w:color="auto" w:fill="EAF1DD" w:themeFill="accent3" w:themeFillTint="33"/>
          </w:tcPr>
          <w:p w14:paraId="3F2DD203" w14:textId="77777777" w:rsidR="008B474B" w:rsidRPr="00810F1F" w:rsidRDefault="008B474B" w:rsidP="008B474B">
            <w:pPr>
              <w:pStyle w:val="Heading3"/>
              <w:outlineLvl w:val="2"/>
            </w:pPr>
            <w:bookmarkStart w:id="141" w:name="_Toc45867493"/>
            <w:r w:rsidRPr="00810F1F">
              <w:t>Observation, Abstraction, Invention and Expression</w:t>
            </w:r>
            <w:bookmarkEnd w:id="141"/>
          </w:p>
        </w:tc>
      </w:tr>
    </w:tbl>
    <w:p w14:paraId="0376AF7A" w14:textId="77777777" w:rsidR="008B474B" w:rsidRPr="008B474B" w:rsidRDefault="008B474B">
      <w:pPr>
        <w:rPr>
          <w:sz w:val="2"/>
        </w:rPr>
      </w:pPr>
    </w:p>
    <w:tbl>
      <w:tblPr>
        <w:tblStyle w:val="TableGrid"/>
        <w:tblW w:w="0" w:type="auto"/>
        <w:tblLook w:val="04A0" w:firstRow="1" w:lastRow="0" w:firstColumn="1" w:lastColumn="0" w:noHBand="0" w:noVBand="1"/>
      </w:tblPr>
      <w:tblGrid>
        <w:gridCol w:w="4701"/>
        <w:gridCol w:w="4702"/>
        <w:gridCol w:w="4699"/>
      </w:tblGrid>
      <w:tr w:rsidR="00E50370" w:rsidRPr="00DE72CB" w14:paraId="252B8B09" w14:textId="77777777" w:rsidTr="008B474B">
        <w:trPr>
          <w:trHeight w:val="20"/>
          <w:tblHeader/>
        </w:trPr>
        <w:tc>
          <w:tcPr>
            <w:tcW w:w="4701" w:type="dxa"/>
            <w:shd w:val="clear" w:color="auto" w:fill="FFFF99"/>
          </w:tcPr>
          <w:p w14:paraId="7B3683C7" w14:textId="77777777" w:rsidR="00E50370" w:rsidRPr="00DE72CB" w:rsidRDefault="00E50370" w:rsidP="008B474B">
            <w:pPr>
              <w:rPr>
                <w:rFonts w:eastAsiaTheme="minorEastAsia"/>
                <w:b/>
                <w:sz w:val="24"/>
                <w:szCs w:val="24"/>
              </w:rPr>
            </w:pPr>
            <w:r w:rsidRPr="00DE72CB">
              <w:rPr>
                <w:rFonts w:eastAsiaTheme="minorEastAsia"/>
                <w:b/>
                <w:sz w:val="24"/>
                <w:szCs w:val="24"/>
              </w:rPr>
              <w:t>Possible Learning Activities:</w:t>
            </w:r>
          </w:p>
          <w:p w14:paraId="756A6CCA" w14:textId="77777777" w:rsidR="00E50370" w:rsidRPr="00DE72CB" w:rsidRDefault="00E50370" w:rsidP="008B474B">
            <w:pPr>
              <w:rPr>
                <w:rFonts w:eastAsiaTheme="minorEastAsia"/>
                <w:b/>
                <w:sz w:val="24"/>
                <w:szCs w:val="24"/>
              </w:rPr>
            </w:pPr>
            <w:r w:rsidRPr="00DE72CB">
              <w:rPr>
                <w:rFonts w:eastAsiaTheme="minorEastAsia"/>
                <w:b/>
                <w:sz w:val="24"/>
                <w:szCs w:val="24"/>
              </w:rPr>
              <w:t>Children could…</w:t>
            </w:r>
          </w:p>
        </w:tc>
        <w:tc>
          <w:tcPr>
            <w:tcW w:w="4702" w:type="dxa"/>
            <w:shd w:val="clear" w:color="auto" w:fill="FFFF99"/>
          </w:tcPr>
          <w:p w14:paraId="0EDC7932" w14:textId="77777777" w:rsidR="00E50370" w:rsidRPr="00DE72CB" w:rsidRDefault="00E50370" w:rsidP="008B474B">
            <w:pPr>
              <w:rPr>
                <w:rFonts w:eastAsiaTheme="minorEastAsia"/>
                <w:b/>
                <w:sz w:val="24"/>
                <w:szCs w:val="24"/>
              </w:rPr>
            </w:pPr>
            <w:r w:rsidRPr="00DE72CB">
              <w:rPr>
                <w:rFonts w:eastAsiaTheme="minorEastAsia"/>
                <w:b/>
                <w:sz w:val="24"/>
                <w:szCs w:val="24"/>
              </w:rPr>
              <w:t>Possible Evidence of Learning:</w:t>
            </w:r>
          </w:p>
          <w:p w14:paraId="3B2237B9" w14:textId="77777777" w:rsidR="00E50370" w:rsidRPr="00DE72CB" w:rsidRDefault="00E50370" w:rsidP="008B474B">
            <w:pPr>
              <w:rPr>
                <w:rFonts w:eastAsiaTheme="minorEastAsia"/>
                <w:b/>
                <w:sz w:val="24"/>
                <w:szCs w:val="24"/>
              </w:rPr>
            </w:pPr>
            <w:r w:rsidRPr="00DE72CB">
              <w:rPr>
                <w:rFonts w:eastAsiaTheme="minorEastAsia"/>
                <w:b/>
                <w:sz w:val="24"/>
                <w:szCs w:val="24"/>
              </w:rPr>
              <w:t>Children may…</w:t>
            </w:r>
          </w:p>
        </w:tc>
        <w:tc>
          <w:tcPr>
            <w:tcW w:w="4699" w:type="dxa"/>
            <w:shd w:val="clear" w:color="auto" w:fill="FFFF99"/>
          </w:tcPr>
          <w:p w14:paraId="2AC095C4" w14:textId="77777777" w:rsidR="00E50370" w:rsidRPr="00DE72CB" w:rsidRDefault="00E50370" w:rsidP="008B474B">
            <w:pPr>
              <w:rPr>
                <w:rFonts w:eastAsiaTheme="minorEastAsia"/>
                <w:b/>
                <w:sz w:val="24"/>
                <w:szCs w:val="24"/>
              </w:rPr>
            </w:pPr>
            <w:r w:rsidRPr="00DE72CB">
              <w:rPr>
                <w:rFonts w:eastAsiaTheme="minorEastAsia"/>
                <w:b/>
                <w:sz w:val="24"/>
                <w:szCs w:val="24"/>
              </w:rPr>
              <w:t>Supportive Practices:</w:t>
            </w:r>
          </w:p>
          <w:p w14:paraId="393E46B6" w14:textId="77777777" w:rsidR="00E50370" w:rsidRPr="00DE72CB" w:rsidRDefault="00E50370" w:rsidP="008B474B">
            <w:pPr>
              <w:rPr>
                <w:rFonts w:eastAsiaTheme="minorEastAsia"/>
                <w:b/>
                <w:sz w:val="24"/>
                <w:szCs w:val="24"/>
              </w:rPr>
            </w:pPr>
            <w:r w:rsidRPr="00DE72CB">
              <w:rPr>
                <w:rFonts w:eastAsiaTheme="minorEastAsia"/>
                <w:b/>
                <w:sz w:val="24"/>
                <w:szCs w:val="24"/>
              </w:rPr>
              <w:t>Educators could…</w:t>
            </w:r>
          </w:p>
        </w:tc>
      </w:tr>
      <w:tr w:rsidR="00E50370" w:rsidRPr="00810F1F" w14:paraId="3506AA6B" w14:textId="77777777" w:rsidTr="008B474B">
        <w:trPr>
          <w:trHeight w:val="20"/>
        </w:trPr>
        <w:tc>
          <w:tcPr>
            <w:tcW w:w="4701" w:type="dxa"/>
          </w:tcPr>
          <w:p w14:paraId="1281A6B9" w14:textId="77777777" w:rsidR="00E50370" w:rsidRPr="00810F1F" w:rsidRDefault="00E50370" w:rsidP="00EA0DB5">
            <w:pPr>
              <w:pStyle w:val="ListParagraph"/>
              <w:widowControl w:val="0"/>
              <w:numPr>
                <w:ilvl w:val="0"/>
                <w:numId w:val="149"/>
              </w:numPr>
              <w:contextualSpacing w:val="0"/>
            </w:pPr>
            <w:r w:rsidRPr="00810F1F">
              <w:t>observe forsythia in a vase and paint a representation of it with watercolors.</w:t>
            </w:r>
          </w:p>
          <w:p w14:paraId="12E5C181" w14:textId="77777777" w:rsidR="00E50370" w:rsidRPr="00810F1F" w:rsidRDefault="00E50370" w:rsidP="00EA0DB5">
            <w:pPr>
              <w:pStyle w:val="ListParagraph"/>
              <w:widowControl w:val="0"/>
              <w:numPr>
                <w:ilvl w:val="0"/>
                <w:numId w:val="149"/>
              </w:numPr>
              <w:contextualSpacing w:val="0"/>
            </w:pPr>
            <w:r w:rsidRPr="00810F1F">
              <w:t>create a puppet or clay model of a character from a story.</w:t>
            </w:r>
          </w:p>
          <w:p w14:paraId="133D317B" w14:textId="77777777" w:rsidR="00E50370" w:rsidRPr="00810F1F" w:rsidRDefault="00E50370" w:rsidP="00EA0DB5">
            <w:pPr>
              <w:pStyle w:val="ListParagraph"/>
              <w:widowControl w:val="0"/>
              <w:numPr>
                <w:ilvl w:val="0"/>
                <w:numId w:val="149"/>
              </w:numPr>
              <w:contextualSpacing w:val="0"/>
            </w:pPr>
            <w:r w:rsidRPr="00810F1F">
              <w:t>create props for use in imaginary play.</w:t>
            </w:r>
          </w:p>
        </w:tc>
        <w:tc>
          <w:tcPr>
            <w:tcW w:w="4702" w:type="dxa"/>
          </w:tcPr>
          <w:p w14:paraId="2D9FF754" w14:textId="77777777" w:rsidR="00E50370" w:rsidRPr="00810F1F" w:rsidRDefault="00E50370" w:rsidP="00EA0DB5">
            <w:pPr>
              <w:pStyle w:val="ListParagraph"/>
              <w:widowControl w:val="0"/>
              <w:numPr>
                <w:ilvl w:val="0"/>
                <w:numId w:val="149"/>
              </w:numPr>
              <w:contextualSpacing w:val="0"/>
            </w:pPr>
            <w:r w:rsidRPr="00810F1F">
              <w:t>create artwork from memory or imagination to tell a story.</w:t>
            </w:r>
          </w:p>
        </w:tc>
        <w:tc>
          <w:tcPr>
            <w:tcW w:w="4699" w:type="dxa"/>
          </w:tcPr>
          <w:p w14:paraId="6CE01B78" w14:textId="77777777" w:rsidR="00E50370" w:rsidRPr="00810F1F" w:rsidRDefault="00E50370" w:rsidP="00EA0DB5">
            <w:pPr>
              <w:pStyle w:val="ListParagraph"/>
              <w:widowControl w:val="0"/>
              <w:numPr>
                <w:ilvl w:val="0"/>
                <w:numId w:val="149"/>
              </w:numPr>
              <w:contextualSpacing w:val="0"/>
            </w:pPr>
            <w:r w:rsidRPr="00810F1F">
              <w:t>provide opportunities for children to observe and represent a variety of objects.</w:t>
            </w:r>
          </w:p>
          <w:p w14:paraId="6C8AAF25" w14:textId="77777777" w:rsidR="00E50370" w:rsidRPr="00810F1F" w:rsidRDefault="00E50370" w:rsidP="00EA0DB5">
            <w:pPr>
              <w:pStyle w:val="ListParagraph"/>
              <w:widowControl w:val="0"/>
              <w:numPr>
                <w:ilvl w:val="0"/>
                <w:numId w:val="149"/>
              </w:numPr>
              <w:contextualSpacing w:val="0"/>
            </w:pPr>
            <w:r w:rsidRPr="00810F1F">
              <w:t>provide opportunities for children to create artwork from memory or imagination.</w:t>
            </w:r>
          </w:p>
          <w:p w14:paraId="1F6E15A8" w14:textId="77777777" w:rsidR="00E50370" w:rsidRPr="00810F1F" w:rsidRDefault="00E50370" w:rsidP="00EA0DB5">
            <w:pPr>
              <w:pStyle w:val="ListParagraph"/>
              <w:widowControl w:val="0"/>
              <w:numPr>
                <w:ilvl w:val="0"/>
                <w:numId w:val="149"/>
              </w:numPr>
              <w:contextualSpacing w:val="0"/>
            </w:pPr>
            <w:r w:rsidRPr="00810F1F">
              <w:t>have examples of abstract art available in different centers.</w:t>
            </w:r>
          </w:p>
          <w:p w14:paraId="5D418135" w14:textId="77777777" w:rsidR="00E50370" w:rsidRPr="00810F1F" w:rsidRDefault="00E50370" w:rsidP="00EA0DB5">
            <w:pPr>
              <w:pStyle w:val="ListParagraph"/>
              <w:widowControl w:val="0"/>
              <w:numPr>
                <w:ilvl w:val="0"/>
                <w:numId w:val="149"/>
              </w:numPr>
              <w:contextualSpacing w:val="0"/>
            </w:pPr>
            <w:r w:rsidRPr="00810F1F">
              <w:t>provide open ended experiences for children to explore and create with a variety of materials.</w:t>
            </w:r>
          </w:p>
        </w:tc>
      </w:tr>
    </w:tbl>
    <w:p w14:paraId="5BC48E61" w14:textId="77777777" w:rsidR="008B474B" w:rsidRDefault="008B474B"/>
    <w:p w14:paraId="1E971255" w14:textId="77777777" w:rsidR="008B474B" w:rsidRDefault="008B474B"/>
    <w:p w14:paraId="24A6FA5B" w14:textId="77777777" w:rsidR="008B474B" w:rsidRDefault="008B474B"/>
    <w:tbl>
      <w:tblPr>
        <w:tblStyle w:val="TableGrid"/>
        <w:tblW w:w="0" w:type="auto"/>
        <w:tblLook w:val="04A0" w:firstRow="1" w:lastRow="0" w:firstColumn="1" w:lastColumn="0" w:noHBand="0" w:noVBand="1"/>
      </w:tblPr>
      <w:tblGrid>
        <w:gridCol w:w="14102"/>
      </w:tblGrid>
      <w:tr w:rsidR="008B474B" w:rsidRPr="00810F1F" w14:paraId="74A94D52" w14:textId="77777777" w:rsidTr="008B474B">
        <w:trPr>
          <w:trHeight w:val="20"/>
        </w:trPr>
        <w:tc>
          <w:tcPr>
            <w:tcW w:w="14102" w:type="dxa"/>
            <w:shd w:val="clear" w:color="auto" w:fill="EAF1DD" w:themeFill="accent3" w:themeFillTint="33"/>
          </w:tcPr>
          <w:p w14:paraId="34DF46BB" w14:textId="77777777" w:rsidR="008B474B" w:rsidRPr="00810F1F" w:rsidRDefault="008B474B" w:rsidP="008B474B">
            <w:pPr>
              <w:pStyle w:val="Heading3"/>
              <w:outlineLvl w:val="2"/>
            </w:pPr>
            <w:bookmarkStart w:id="142" w:name="_Toc45867494"/>
            <w:r w:rsidRPr="00810F1F">
              <w:t>Drafting, Revising, and Exhibiting</w:t>
            </w:r>
            <w:bookmarkEnd w:id="142"/>
          </w:p>
        </w:tc>
      </w:tr>
    </w:tbl>
    <w:p w14:paraId="1E083761" w14:textId="77777777" w:rsidR="008B474B" w:rsidRPr="008B474B" w:rsidRDefault="008B474B">
      <w:pPr>
        <w:rPr>
          <w:sz w:val="2"/>
        </w:rPr>
      </w:pPr>
    </w:p>
    <w:tbl>
      <w:tblPr>
        <w:tblStyle w:val="TableGrid"/>
        <w:tblW w:w="0" w:type="auto"/>
        <w:tblLook w:val="04A0" w:firstRow="1" w:lastRow="0" w:firstColumn="1" w:lastColumn="0" w:noHBand="0" w:noVBand="1"/>
      </w:tblPr>
      <w:tblGrid>
        <w:gridCol w:w="4701"/>
        <w:gridCol w:w="4702"/>
        <w:gridCol w:w="4699"/>
      </w:tblGrid>
      <w:tr w:rsidR="00E50370" w:rsidRPr="00DE72CB" w14:paraId="19859759" w14:textId="77777777" w:rsidTr="008B474B">
        <w:trPr>
          <w:trHeight w:val="20"/>
          <w:tblHeader/>
        </w:trPr>
        <w:tc>
          <w:tcPr>
            <w:tcW w:w="4701" w:type="dxa"/>
            <w:shd w:val="clear" w:color="auto" w:fill="FFFF99"/>
          </w:tcPr>
          <w:p w14:paraId="3C414FFE" w14:textId="77777777" w:rsidR="00E50370" w:rsidRPr="00DE72CB" w:rsidRDefault="00E50370" w:rsidP="008B474B">
            <w:pPr>
              <w:rPr>
                <w:rFonts w:eastAsiaTheme="minorEastAsia"/>
                <w:b/>
                <w:sz w:val="24"/>
                <w:szCs w:val="24"/>
              </w:rPr>
            </w:pPr>
            <w:r w:rsidRPr="00DE72CB">
              <w:rPr>
                <w:rFonts w:eastAsiaTheme="minorEastAsia"/>
                <w:b/>
                <w:sz w:val="24"/>
                <w:szCs w:val="24"/>
              </w:rPr>
              <w:t>Possible Learning Activities:</w:t>
            </w:r>
          </w:p>
          <w:p w14:paraId="30A68F41" w14:textId="77777777" w:rsidR="00E50370" w:rsidRPr="00DE72CB" w:rsidRDefault="00E50370" w:rsidP="008B474B">
            <w:pPr>
              <w:rPr>
                <w:rFonts w:eastAsiaTheme="minorEastAsia"/>
                <w:b/>
                <w:sz w:val="24"/>
                <w:szCs w:val="24"/>
              </w:rPr>
            </w:pPr>
            <w:r w:rsidRPr="00DE72CB">
              <w:rPr>
                <w:rFonts w:eastAsiaTheme="minorEastAsia"/>
                <w:b/>
                <w:sz w:val="24"/>
                <w:szCs w:val="24"/>
              </w:rPr>
              <w:t>Children could…</w:t>
            </w:r>
          </w:p>
        </w:tc>
        <w:tc>
          <w:tcPr>
            <w:tcW w:w="4702" w:type="dxa"/>
            <w:shd w:val="clear" w:color="auto" w:fill="FFFF99"/>
          </w:tcPr>
          <w:p w14:paraId="00D26B23" w14:textId="77777777" w:rsidR="00E50370" w:rsidRPr="00DE72CB" w:rsidRDefault="00E50370" w:rsidP="008B474B">
            <w:pPr>
              <w:rPr>
                <w:rFonts w:eastAsiaTheme="minorEastAsia"/>
                <w:b/>
                <w:sz w:val="24"/>
                <w:szCs w:val="24"/>
              </w:rPr>
            </w:pPr>
            <w:r w:rsidRPr="00DE72CB">
              <w:rPr>
                <w:rFonts w:eastAsiaTheme="minorEastAsia"/>
                <w:b/>
                <w:sz w:val="24"/>
                <w:szCs w:val="24"/>
              </w:rPr>
              <w:t>Possible Evidence of Learning:</w:t>
            </w:r>
          </w:p>
          <w:p w14:paraId="2364CBDF" w14:textId="77777777" w:rsidR="00E50370" w:rsidRPr="00DE72CB" w:rsidRDefault="00E50370" w:rsidP="008B474B">
            <w:pPr>
              <w:rPr>
                <w:rFonts w:eastAsiaTheme="minorEastAsia"/>
                <w:b/>
                <w:sz w:val="24"/>
                <w:szCs w:val="24"/>
              </w:rPr>
            </w:pPr>
            <w:r w:rsidRPr="00DE72CB">
              <w:rPr>
                <w:rFonts w:eastAsiaTheme="minorEastAsia"/>
                <w:b/>
                <w:sz w:val="24"/>
                <w:szCs w:val="24"/>
              </w:rPr>
              <w:t>Children may…</w:t>
            </w:r>
          </w:p>
        </w:tc>
        <w:tc>
          <w:tcPr>
            <w:tcW w:w="4699" w:type="dxa"/>
            <w:shd w:val="clear" w:color="auto" w:fill="FFFF99"/>
          </w:tcPr>
          <w:p w14:paraId="6CEDFFA7" w14:textId="77777777" w:rsidR="00E50370" w:rsidRPr="00DE72CB" w:rsidRDefault="00E50370" w:rsidP="008B474B">
            <w:pPr>
              <w:rPr>
                <w:rFonts w:eastAsiaTheme="minorEastAsia"/>
                <w:b/>
                <w:sz w:val="24"/>
                <w:szCs w:val="24"/>
              </w:rPr>
            </w:pPr>
            <w:r w:rsidRPr="00DE72CB">
              <w:rPr>
                <w:rFonts w:eastAsiaTheme="minorEastAsia"/>
                <w:b/>
                <w:sz w:val="24"/>
                <w:szCs w:val="24"/>
              </w:rPr>
              <w:t>Supportive Practices:</w:t>
            </w:r>
          </w:p>
          <w:p w14:paraId="0175A69D" w14:textId="77777777" w:rsidR="00E50370" w:rsidRPr="00DE72CB" w:rsidRDefault="00E50370" w:rsidP="008B474B">
            <w:pPr>
              <w:rPr>
                <w:rFonts w:eastAsiaTheme="minorEastAsia"/>
                <w:b/>
                <w:sz w:val="24"/>
                <w:szCs w:val="24"/>
              </w:rPr>
            </w:pPr>
            <w:r w:rsidRPr="00DE72CB">
              <w:rPr>
                <w:rFonts w:eastAsiaTheme="minorEastAsia"/>
                <w:b/>
                <w:sz w:val="24"/>
                <w:szCs w:val="24"/>
              </w:rPr>
              <w:t>Educators could…</w:t>
            </w:r>
          </w:p>
        </w:tc>
      </w:tr>
      <w:tr w:rsidR="00E50370" w:rsidRPr="00810F1F" w14:paraId="1218DF03" w14:textId="77777777" w:rsidTr="008B474B">
        <w:trPr>
          <w:trHeight w:val="20"/>
        </w:trPr>
        <w:tc>
          <w:tcPr>
            <w:tcW w:w="4701" w:type="dxa"/>
          </w:tcPr>
          <w:p w14:paraId="350C01A8" w14:textId="77777777" w:rsidR="00E50370" w:rsidRPr="00810F1F" w:rsidRDefault="00E50370" w:rsidP="00EA0DB5">
            <w:pPr>
              <w:pStyle w:val="ListParagraph"/>
              <w:widowControl w:val="0"/>
              <w:numPr>
                <w:ilvl w:val="0"/>
                <w:numId w:val="149"/>
              </w:numPr>
              <w:contextualSpacing w:val="0"/>
            </w:pPr>
            <w:r w:rsidRPr="00810F1F">
              <w:t xml:space="preserve">work collaboratively to create </w:t>
            </w:r>
            <w:proofErr w:type="gramStart"/>
            <w:r w:rsidRPr="00810F1F">
              <w:t>art work</w:t>
            </w:r>
            <w:proofErr w:type="gramEnd"/>
            <w:r w:rsidRPr="00810F1F">
              <w:t xml:space="preserve"> for display.</w:t>
            </w:r>
          </w:p>
          <w:p w14:paraId="28A86495" w14:textId="77777777" w:rsidR="00E50370" w:rsidRPr="00810F1F" w:rsidRDefault="00E50370" w:rsidP="00EA0DB5">
            <w:pPr>
              <w:pStyle w:val="ListParagraph"/>
              <w:widowControl w:val="0"/>
              <w:numPr>
                <w:ilvl w:val="0"/>
                <w:numId w:val="149"/>
              </w:numPr>
              <w:contextualSpacing w:val="0"/>
            </w:pPr>
            <w:r w:rsidRPr="00810F1F">
              <w:t>choose a piece of their artwork to display, accompanied by dictated labels or descriptions.</w:t>
            </w:r>
          </w:p>
        </w:tc>
        <w:tc>
          <w:tcPr>
            <w:tcW w:w="4702" w:type="dxa"/>
          </w:tcPr>
          <w:p w14:paraId="5F278274" w14:textId="77777777" w:rsidR="00E50370" w:rsidRPr="00810F1F" w:rsidRDefault="00E50370" w:rsidP="00EA0DB5">
            <w:pPr>
              <w:pStyle w:val="ListParagraph"/>
              <w:widowControl w:val="0"/>
              <w:numPr>
                <w:ilvl w:val="0"/>
                <w:numId w:val="149"/>
              </w:numPr>
              <w:contextualSpacing w:val="0"/>
            </w:pPr>
            <w:r w:rsidRPr="00810F1F">
              <w:t>create a personal book of their artwork.</w:t>
            </w:r>
          </w:p>
          <w:p w14:paraId="09C487EE" w14:textId="77777777" w:rsidR="00E50370" w:rsidRPr="00810F1F" w:rsidRDefault="00E50370" w:rsidP="00EA0DB5">
            <w:pPr>
              <w:pStyle w:val="ListParagraph"/>
              <w:widowControl w:val="0"/>
              <w:numPr>
                <w:ilvl w:val="0"/>
                <w:numId w:val="149"/>
              </w:numPr>
              <w:contextualSpacing w:val="0"/>
            </w:pPr>
            <w:r w:rsidRPr="00810F1F">
              <w:t xml:space="preserve">explain their choice of personal works of art with </w:t>
            </w:r>
            <w:proofErr w:type="spellStart"/>
            <w:proofErr w:type="gramStart"/>
            <w:r w:rsidRPr="00810F1F">
              <w:t>a</w:t>
            </w:r>
            <w:proofErr w:type="spellEnd"/>
            <w:proofErr w:type="gramEnd"/>
            <w:r w:rsidRPr="00810F1F">
              <w:t xml:space="preserve"> educator, classmate, or parent, and describe how they were made.</w:t>
            </w:r>
          </w:p>
        </w:tc>
        <w:tc>
          <w:tcPr>
            <w:tcW w:w="4699" w:type="dxa"/>
          </w:tcPr>
          <w:p w14:paraId="539F60EB" w14:textId="77777777" w:rsidR="00E50370" w:rsidRPr="00810F1F" w:rsidRDefault="00E50370" w:rsidP="00EA0DB5">
            <w:pPr>
              <w:pStyle w:val="ListParagraph"/>
              <w:widowControl w:val="0"/>
              <w:numPr>
                <w:ilvl w:val="0"/>
                <w:numId w:val="149"/>
              </w:numPr>
              <w:contextualSpacing w:val="0"/>
            </w:pPr>
            <w:r w:rsidRPr="00810F1F">
              <w:t>use thinking and feedback protocols to encourage revisions.</w:t>
            </w:r>
          </w:p>
          <w:p w14:paraId="2455FEB3" w14:textId="77777777" w:rsidR="00E50370" w:rsidRPr="00810F1F" w:rsidRDefault="00E50370" w:rsidP="00EA0DB5">
            <w:pPr>
              <w:pStyle w:val="ListParagraph"/>
              <w:widowControl w:val="0"/>
              <w:numPr>
                <w:ilvl w:val="0"/>
                <w:numId w:val="149"/>
              </w:numPr>
              <w:contextualSpacing w:val="0"/>
            </w:pPr>
            <w:r w:rsidRPr="00810F1F">
              <w:t>organize a classroom art show.</w:t>
            </w:r>
          </w:p>
        </w:tc>
      </w:tr>
    </w:tbl>
    <w:p w14:paraId="5F304297" w14:textId="77777777" w:rsidR="008B474B" w:rsidRDefault="008B474B"/>
    <w:tbl>
      <w:tblPr>
        <w:tblStyle w:val="TableGrid"/>
        <w:tblW w:w="0" w:type="auto"/>
        <w:tblLook w:val="04A0" w:firstRow="1" w:lastRow="0" w:firstColumn="1" w:lastColumn="0" w:noHBand="0" w:noVBand="1"/>
      </w:tblPr>
      <w:tblGrid>
        <w:gridCol w:w="14102"/>
      </w:tblGrid>
      <w:tr w:rsidR="008B474B" w:rsidRPr="00810F1F" w14:paraId="59626434" w14:textId="77777777" w:rsidTr="008B474B">
        <w:trPr>
          <w:trHeight w:val="20"/>
        </w:trPr>
        <w:tc>
          <w:tcPr>
            <w:tcW w:w="14102" w:type="dxa"/>
            <w:shd w:val="clear" w:color="auto" w:fill="EAF1DD" w:themeFill="accent3" w:themeFillTint="33"/>
          </w:tcPr>
          <w:p w14:paraId="59778627" w14:textId="77777777" w:rsidR="008B474B" w:rsidRPr="00810F1F" w:rsidRDefault="008B474B" w:rsidP="008B474B">
            <w:pPr>
              <w:pStyle w:val="Heading3"/>
              <w:outlineLvl w:val="2"/>
            </w:pPr>
            <w:bookmarkStart w:id="143" w:name="_Toc45867495"/>
            <w:r w:rsidRPr="00810F1F">
              <w:t>Critical Response</w:t>
            </w:r>
            <w:bookmarkEnd w:id="143"/>
          </w:p>
        </w:tc>
      </w:tr>
    </w:tbl>
    <w:p w14:paraId="2EAAF728" w14:textId="77777777" w:rsidR="008B474B" w:rsidRPr="008B474B" w:rsidRDefault="008B474B">
      <w:pPr>
        <w:rPr>
          <w:sz w:val="2"/>
        </w:rPr>
      </w:pPr>
    </w:p>
    <w:tbl>
      <w:tblPr>
        <w:tblStyle w:val="TableGrid"/>
        <w:tblW w:w="0" w:type="auto"/>
        <w:tblLook w:val="04A0" w:firstRow="1" w:lastRow="0" w:firstColumn="1" w:lastColumn="0" w:noHBand="0" w:noVBand="1"/>
      </w:tblPr>
      <w:tblGrid>
        <w:gridCol w:w="4701"/>
        <w:gridCol w:w="4702"/>
        <w:gridCol w:w="4699"/>
      </w:tblGrid>
      <w:tr w:rsidR="00E50370" w:rsidRPr="00DE72CB" w14:paraId="18F1FA3C" w14:textId="77777777" w:rsidTr="008B474B">
        <w:trPr>
          <w:trHeight w:val="20"/>
          <w:tblHeader/>
        </w:trPr>
        <w:tc>
          <w:tcPr>
            <w:tcW w:w="4701" w:type="dxa"/>
            <w:shd w:val="clear" w:color="auto" w:fill="FFFF99"/>
          </w:tcPr>
          <w:p w14:paraId="6FD89252" w14:textId="77777777" w:rsidR="00E50370" w:rsidRPr="00DE72CB" w:rsidRDefault="00E50370" w:rsidP="008B474B">
            <w:pPr>
              <w:rPr>
                <w:rFonts w:eastAsiaTheme="minorEastAsia"/>
                <w:b/>
                <w:sz w:val="24"/>
                <w:szCs w:val="24"/>
              </w:rPr>
            </w:pPr>
            <w:r w:rsidRPr="00DE72CB">
              <w:rPr>
                <w:rFonts w:eastAsiaTheme="minorEastAsia"/>
                <w:b/>
                <w:sz w:val="24"/>
                <w:szCs w:val="24"/>
              </w:rPr>
              <w:t>Possible Learning Activities:</w:t>
            </w:r>
          </w:p>
          <w:p w14:paraId="627236FE" w14:textId="77777777" w:rsidR="00E50370" w:rsidRPr="00DE72CB" w:rsidRDefault="00E50370" w:rsidP="008B474B">
            <w:pPr>
              <w:rPr>
                <w:rFonts w:eastAsiaTheme="minorEastAsia"/>
                <w:b/>
                <w:sz w:val="24"/>
                <w:szCs w:val="24"/>
              </w:rPr>
            </w:pPr>
            <w:r w:rsidRPr="00DE72CB">
              <w:rPr>
                <w:rFonts w:eastAsiaTheme="minorEastAsia"/>
                <w:b/>
                <w:sz w:val="24"/>
                <w:szCs w:val="24"/>
              </w:rPr>
              <w:t>Children could…</w:t>
            </w:r>
          </w:p>
        </w:tc>
        <w:tc>
          <w:tcPr>
            <w:tcW w:w="4702" w:type="dxa"/>
            <w:shd w:val="clear" w:color="auto" w:fill="FFFF99"/>
          </w:tcPr>
          <w:p w14:paraId="52B49AFE" w14:textId="77777777" w:rsidR="00E50370" w:rsidRPr="00DE72CB" w:rsidRDefault="00E50370" w:rsidP="008B474B">
            <w:pPr>
              <w:rPr>
                <w:rFonts w:eastAsiaTheme="minorEastAsia"/>
                <w:b/>
                <w:sz w:val="24"/>
                <w:szCs w:val="24"/>
              </w:rPr>
            </w:pPr>
            <w:r w:rsidRPr="00DE72CB">
              <w:rPr>
                <w:rFonts w:eastAsiaTheme="minorEastAsia"/>
                <w:b/>
                <w:sz w:val="24"/>
                <w:szCs w:val="24"/>
              </w:rPr>
              <w:t>Possible Evidence of Learning:</w:t>
            </w:r>
          </w:p>
          <w:p w14:paraId="75AAF19D" w14:textId="77777777" w:rsidR="00E50370" w:rsidRPr="00DE72CB" w:rsidRDefault="00E50370" w:rsidP="008B474B">
            <w:pPr>
              <w:rPr>
                <w:rFonts w:eastAsiaTheme="minorEastAsia"/>
                <w:b/>
                <w:sz w:val="24"/>
                <w:szCs w:val="24"/>
              </w:rPr>
            </w:pPr>
            <w:r w:rsidRPr="00DE72CB">
              <w:rPr>
                <w:rFonts w:eastAsiaTheme="minorEastAsia"/>
                <w:b/>
                <w:sz w:val="24"/>
                <w:szCs w:val="24"/>
              </w:rPr>
              <w:t>Children may…</w:t>
            </w:r>
          </w:p>
        </w:tc>
        <w:tc>
          <w:tcPr>
            <w:tcW w:w="4699" w:type="dxa"/>
            <w:shd w:val="clear" w:color="auto" w:fill="FFFF99"/>
          </w:tcPr>
          <w:p w14:paraId="3A041117" w14:textId="77777777" w:rsidR="00E50370" w:rsidRPr="00DE72CB" w:rsidRDefault="00E50370" w:rsidP="008B474B">
            <w:pPr>
              <w:rPr>
                <w:rFonts w:eastAsiaTheme="minorEastAsia"/>
                <w:b/>
                <w:sz w:val="24"/>
                <w:szCs w:val="24"/>
              </w:rPr>
            </w:pPr>
            <w:r w:rsidRPr="00DE72CB">
              <w:rPr>
                <w:rFonts w:eastAsiaTheme="minorEastAsia"/>
                <w:b/>
                <w:sz w:val="24"/>
                <w:szCs w:val="24"/>
              </w:rPr>
              <w:t>Supportive Practices:</w:t>
            </w:r>
          </w:p>
          <w:p w14:paraId="49107F57" w14:textId="77777777" w:rsidR="00E50370" w:rsidRPr="00DE72CB" w:rsidRDefault="00E50370" w:rsidP="008B474B">
            <w:pPr>
              <w:rPr>
                <w:rFonts w:eastAsiaTheme="minorEastAsia"/>
                <w:b/>
                <w:sz w:val="24"/>
                <w:szCs w:val="24"/>
              </w:rPr>
            </w:pPr>
            <w:r w:rsidRPr="00DE72CB">
              <w:rPr>
                <w:rFonts w:eastAsiaTheme="minorEastAsia"/>
                <w:b/>
                <w:sz w:val="24"/>
                <w:szCs w:val="24"/>
              </w:rPr>
              <w:t>Educators could…</w:t>
            </w:r>
          </w:p>
        </w:tc>
      </w:tr>
      <w:tr w:rsidR="00E50370" w:rsidRPr="00810F1F" w14:paraId="6C89EABD" w14:textId="77777777" w:rsidTr="008B474B">
        <w:trPr>
          <w:trHeight w:val="20"/>
        </w:trPr>
        <w:tc>
          <w:tcPr>
            <w:tcW w:w="4701" w:type="dxa"/>
          </w:tcPr>
          <w:p w14:paraId="16198A2B" w14:textId="77777777" w:rsidR="00E50370" w:rsidRPr="00810F1F" w:rsidRDefault="00E50370" w:rsidP="00EA0DB5">
            <w:pPr>
              <w:pStyle w:val="ListParagraph"/>
              <w:widowControl w:val="0"/>
              <w:numPr>
                <w:ilvl w:val="0"/>
                <w:numId w:val="149"/>
              </w:numPr>
              <w:contextualSpacing w:val="0"/>
            </w:pPr>
            <w:r w:rsidRPr="00810F1F">
              <w:t>look at and compare illustrations in story books, finding similarities/differences in line, color, texture.</w:t>
            </w:r>
          </w:p>
        </w:tc>
        <w:tc>
          <w:tcPr>
            <w:tcW w:w="4702" w:type="dxa"/>
          </w:tcPr>
          <w:p w14:paraId="6CD65A33" w14:textId="77777777" w:rsidR="00E50370" w:rsidRPr="00810F1F" w:rsidRDefault="00E50370" w:rsidP="00EA0DB5">
            <w:pPr>
              <w:pStyle w:val="ListParagraph"/>
              <w:widowControl w:val="0"/>
              <w:numPr>
                <w:ilvl w:val="0"/>
                <w:numId w:val="149"/>
              </w:numPr>
              <w:contextualSpacing w:val="0"/>
            </w:pPr>
            <w:r w:rsidRPr="00810F1F">
              <w:t>use shapes as a starting point in a drawing or design.</w:t>
            </w:r>
          </w:p>
        </w:tc>
        <w:tc>
          <w:tcPr>
            <w:tcW w:w="4699" w:type="dxa"/>
          </w:tcPr>
          <w:p w14:paraId="764F5AC6" w14:textId="77777777" w:rsidR="00E50370" w:rsidRPr="00810F1F" w:rsidRDefault="00E50370" w:rsidP="00EA0DB5">
            <w:pPr>
              <w:pStyle w:val="ListParagraph"/>
              <w:widowControl w:val="0"/>
              <w:numPr>
                <w:ilvl w:val="0"/>
                <w:numId w:val="149"/>
              </w:numPr>
              <w:contextualSpacing w:val="0"/>
            </w:pPr>
            <w:r w:rsidRPr="00810F1F">
              <w:t>read books with high quality illustrations and use the vocabulary of art, such as line, color, and texture.</w:t>
            </w:r>
          </w:p>
          <w:p w14:paraId="5D5A4EB2" w14:textId="77777777" w:rsidR="00E50370" w:rsidRPr="00810F1F" w:rsidRDefault="00E50370" w:rsidP="008B474B"/>
        </w:tc>
      </w:tr>
    </w:tbl>
    <w:p w14:paraId="01FF39F8" w14:textId="77777777" w:rsidR="00EB08C2" w:rsidRDefault="00EB08C2">
      <w:pPr>
        <w:rPr>
          <w:rStyle w:val="BodyTextChar"/>
          <w:rFonts w:eastAsiaTheme="minorEastAsia"/>
          <w:b/>
          <w:sz w:val="32"/>
          <w:szCs w:val="32"/>
        </w:rPr>
        <w:sectPr w:rsidR="00EB08C2" w:rsidSect="008772ED">
          <w:headerReference w:type="default" r:id="rId42"/>
          <w:headerReference w:type="first" r:id="rId43"/>
          <w:pgSz w:w="15840" w:h="12240" w:orient="landscape"/>
          <w:pgMar w:top="864" w:right="864" w:bottom="864" w:left="864" w:header="288" w:footer="720" w:gutter="0"/>
          <w:pgNumType w:chapStyle="1"/>
          <w:cols w:space="720"/>
          <w:titlePg/>
          <w:docGrid w:linePitch="360"/>
        </w:sectPr>
      </w:pPr>
    </w:p>
    <w:p w14:paraId="375F8263" w14:textId="77777777" w:rsidR="006218A4" w:rsidRPr="00EB5258" w:rsidRDefault="006218A4" w:rsidP="00EB5258">
      <w:pPr>
        <w:pStyle w:val="Heading1"/>
        <w:rPr>
          <w:rStyle w:val="BodyTextChar"/>
          <w:rFonts w:asciiTheme="minorHAnsi" w:eastAsiaTheme="minorEastAsia" w:hAnsiTheme="minorHAnsi"/>
        </w:rPr>
      </w:pPr>
      <w:bookmarkStart w:id="144" w:name="_Toc45867496"/>
      <w:r w:rsidRPr="00EB5258">
        <w:rPr>
          <w:rStyle w:val="BodyTextChar"/>
          <w:rFonts w:asciiTheme="minorHAnsi" w:eastAsiaTheme="minorEastAsia" w:hAnsiTheme="minorHAnsi"/>
        </w:rPr>
        <w:lastRenderedPageBreak/>
        <w:t>Appendix A</w:t>
      </w:r>
      <w:bookmarkEnd w:id="144"/>
    </w:p>
    <w:tbl>
      <w:tblPr>
        <w:tblStyle w:val="TableGrid"/>
        <w:tblW w:w="5000" w:type="pct"/>
        <w:tblLook w:val="04A0" w:firstRow="1" w:lastRow="0" w:firstColumn="1" w:lastColumn="0" w:noHBand="0" w:noVBand="1"/>
      </w:tblPr>
      <w:tblGrid>
        <w:gridCol w:w="14102"/>
      </w:tblGrid>
      <w:tr w:rsidR="006218A4" w:rsidRPr="00EB5258" w14:paraId="08992A21" w14:textId="77777777" w:rsidTr="00EA0DB5">
        <w:trPr>
          <w:tblHeader/>
        </w:trPr>
        <w:tc>
          <w:tcPr>
            <w:tcW w:w="5000" w:type="pct"/>
            <w:shd w:val="clear" w:color="auto" w:fill="00FFFF"/>
          </w:tcPr>
          <w:p w14:paraId="6619D8A5" w14:textId="77777777" w:rsidR="006218A4" w:rsidRPr="00EB5258" w:rsidRDefault="001C4E5B" w:rsidP="002F36DC">
            <w:pPr>
              <w:pStyle w:val="Heading2"/>
              <w:outlineLvl w:val="1"/>
            </w:pPr>
            <w:bookmarkStart w:id="145" w:name="_Toc45867497"/>
            <w:r>
              <w:t>STRATEGIES FOR SUPPORTING CHILDREN WITH DISABILITIES IN IN</w:t>
            </w:r>
            <w:r w:rsidR="002F36DC">
              <w:t>C</w:t>
            </w:r>
            <w:r>
              <w:t>LUSIVE SETTINGS</w:t>
            </w:r>
            <w:bookmarkEnd w:id="145"/>
          </w:p>
        </w:tc>
      </w:tr>
      <w:tr w:rsidR="006218A4" w:rsidRPr="00451984" w14:paraId="7CAE43A8" w14:textId="77777777" w:rsidTr="002B7A50">
        <w:trPr>
          <w:trHeight w:val="80"/>
        </w:trPr>
        <w:tc>
          <w:tcPr>
            <w:tcW w:w="5000" w:type="pct"/>
          </w:tcPr>
          <w:p w14:paraId="76F1F4F3" w14:textId="77777777" w:rsidR="006218A4" w:rsidRPr="00451984" w:rsidRDefault="006218A4" w:rsidP="00EB5258"/>
          <w:p w14:paraId="3B4EFAA0" w14:textId="77777777" w:rsidR="006218A4" w:rsidRPr="00451984" w:rsidRDefault="006218A4" w:rsidP="00EB5258">
            <w:r w:rsidRPr="00451984">
              <w:rPr>
                <w:b/>
                <w:bCs/>
              </w:rPr>
              <w:t>Effective Instructional Strategies based on Universal Design for Learning (UDL)</w:t>
            </w:r>
          </w:p>
          <w:p w14:paraId="5FF198C6" w14:textId="77777777" w:rsidR="006218A4" w:rsidRPr="00980E8C" w:rsidRDefault="006218A4" w:rsidP="00BB51D3">
            <w:pPr>
              <w:pStyle w:val="ListParagraph"/>
              <w:numPr>
                <w:ilvl w:val="0"/>
                <w:numId w:val="170"/>
              </w:numPr>
            </w:pPr>
            <w:r w:rsidRPr="00980E8C">
              <w:t>Present curriculum content in more than one way</w:t>
            </w:r>
            <w:r w:rsidRPr="00980E8C">
              <w:rPr>
                <w:b/>
                <w:bCs/>
              </w:rPr>
              <w:t xml:space="preserve"> </w:t>
            </w:r>
            <w:r w:rsidRPr="00980E8C">
              <w:t>(e.g., audio books for children who have visual disabilities and those who are more auditory learners; creating both a pictorial and literal timeline of the day’s activities for visual learners as well as those learning to read) and at various times in the daily routines such as circle time, dramatic play, independent exploration, group problem solving, etc.</w:t>
            </w:r>
          </w:p>
          <w:p w14:paraId="527EDD2A" w14:textId="77777777" w:rsidR="006218A4" w:rsidRPr="00980E8C" w:rsidRDefault="006218A4" w:rsidP="00BB51D3">
            <w:pPr>
              <w:pStyle w:val="ListParagraph"/>
              <w:numPr>
                <w:ilvl w:val="0"/>
                <w:numId w:val="170"/>
              </w:numPr>
            </w:pPr>
            <w:r w:rsidRPr="00980E8C">
              <w:t>Incorporate children’s interests into the curriculum.</w:t>
            </w:r>
          </w:p>
          <w:p w14:paraId="67F76A0C" w14:textId="77777777" w:rsidR="006218A4" w:rsidRPr="00980E8C" w:rsidRDefault="006218A4" w:rsidP="00BB51D3">
            <w:pPr>
              <w:pStyle w:val="ListParagraph"/>
              <w:numPr>
                <w:ilvl w:val="0"/>
                <w:numId w:val="170"/>
              </w:numPr>
            </w:pPr>
            <w:r w:rsidRPr="00980E8C">
              <w:t>Promote the processes of exploration and discovery.</w:t>
            </w:r>
          </w:p>
          <w:p w14:paraId="19AC4DBD" w14:textId="77777777" w:rsidR="006218A4" w:rsidRPr="00980E8C" w:rsidRDefault="006218A4" w:rsidP="00BB51D3">
            <w:pPr>
              <w:pStyle w:val="ListParagraph"/>
              <w:numPr>
                <w:ilvl w:val="0"/>
                <w:numId w:val="170"/>
              </w:numPr>
            </w:pPr>
            <w:r w:rsidRPr="00980E8C">
              <w:t>Provide children with choices for engaging with the curriculum by offering multiple activities that incorporate the same objective and keep in mind multiple goals and objectives that can be reached through each activity.</w:t>
            </w:r>
          </w:p>
          <w:p w14:paraId="022F1D69" w14:textId="77777777" w:rsidR="006218A4" w:rsidRPr="00980E8C" w:rsidRDefault="006218A4" w:rsidP="00BB51D3">
            <w:pPr>
              <w:pStyle w:val="ListParagraph"/>
              <w:numPr>
                <w:ilvl w:val="0"/>
                <w:numId w:val="170"/>
              </w:numPr>
            </w:pPr>
            <w:r w:rsidRPr="00980E8C">
              <w:t xml:space="preserve">Provide adjustable levels of challenge. </w:t>
            </w:r>
          </w:p>
          <w:p w14:paraId="6487FF23" w14:textId="77777777" w:rsidR="006218A4" w:rsidRPr="00980E8C" w:rsidRDefault="006218A4" w:rsidP="00BB51D3">
            <w:pPr>
              <w:pStyle w:val="ListParagraph"/>
              <w:numPr>
                <w:ilvl w:val="0"/>
                <w:numId w:val="170"/>
              </w:numPr>
            </w:pPr>
            <w:r w:rsidRPr="00980E8C">
              <w:t>Allow sufficient time for children to fully explore and practice.</w:t>
            </w:r>
          </w:p>
          <w:p w14:paraId="5053D22F" w14:textId="77777777" w:rsidR="006218A4" w:rsidRPr="00980E8C" w:rsidRDefault="006218A4" w:rsidP="00BB51D3">
            <w:pPr>
              <w:pStyle w:val="ListParagraph"/>
              <w:numPr>
                <w:ilvl w:val="0"/>
                <w:numId w:val="170"/>
              </w:numPr>
            </w:pPr>
            <w:r w:rsidRPr="00980E8C">
              <w:t>Choose books, materials and activities that are sensitive and responsive to diversity.</w:t>
            </w:r>
          </w:p>
          <w:p w14:paraId="3AB33834" w14:textId="77777777" w:rsidR="006218A4" w:rsidRPr="00980E8C" w:rsidRDefault="006218A4" w:rsidP="00BB51D3">
            <w:pPr>
              <w:pStyle w:val="ListParagraph"/>
              <w:numPr>
                <w:ilvl w:val="0"/>
                <w:numId w:val="170"/>
              </w:numPr>
            </w:pPr>
            <w:r w:rsidRPr="00980E8C">
              <w:t>Avoid using indefinite pronouns (he, she, him, her, it, that, them) – be specific when referring to objects or people.</w:t>
            </w:r>
          </w:p>
          <w:p w14:paraId="088008A6" w14:textId="77777777" w:rsidR="006218A4" w:rsidRPr="00980E8C" w:rsidRDefault="006218A4" w:rsidP="00BB51D3">
            <w:pPr>
              <w:pStyle w:val="ListParagraph"/>
              <w:numPr>
                <w:ilvl w:val="0"/>
                <w:numId w:val="170"/>
              </w:numPr>
            </w:pPr>
            <w:r w:rsidRPr="00980E8C">
              <w:t>Use visual prompts (e.g., picture and word representations or concrete objects).</w:t>
            </w:r>
          </w:p>
          <w:p w14:paraId="32D86F0B" w14:textId="77777777" w:rsidR="006218A4" w:rsidRPr="00980E8C" w:rsidRDefault="006218A4" w:rsidP="00BB51D3">
            <w:pPr>
              <w:pStyle w:val="ListParagraph"/>
              <w:numPr>
                <w:ilvl w:val="0"/>
                <w:numId w:val="170"/>
              </w:numPr>
            </w:pPr>
            <w:r w:rsidRPr="00980E8C">
              <w:t xml:space="preserve">Use books that have audio counterparts. Audio books can assist children who have visual disabilities as well as those who are more auditory learners. </w:t>
            </w:r>
          </w:p>
          <w:p w14:paraId="3428CF51" w14:textId="77777777" w:rsidR="006218A4" w:rsidRPr="00451984" w:rsidRDefault="006218A4" w:rsidP="00EB5258">
            <w:pPr>
              <w:rPr>
                <w:b/>
                <w:bCs/>
              </w:rPr>
            </w:pPr>
          </w:p>
          <w:p w14:paraId="1CA6137F" w14:textId="77777777" w:rsidR="006218A4" w:rsidRPr="00451984" w:rsidRDefault="006218A4" w:rsidP="00EB5258">
            <w:pPr>
              <w:rPr>
                <w:b/>
                <w:bCs/>
              </w:rPr>
            </w:pPr>
            <w:r w:rsidRPr="00451984">
              <w:rPr>
                <w:b/>
                <w:bCs/>
              </w:rPr>
              <w:t>Educator Reflection on Inclusion</w:t>
            </w:r>
          </w:p>
          <w:p w14:paraId="2A46A40A" w14:textId="77777777" w:rsidR="006218A4" w:rsidRPr="00980E8C" w:rsidRDefault="006218A4" w:rsidP="00BB51D3">
            <w:pPr>
              <w:pStyle w:val="ListParagraph"/>
              <w:numPr>
                <w:ilvl w:val="0"/>
                <w:numId w:val="171"/>
              </w:numPr>
            </w:pPr>
            <w:r w:rsidRPr="00980E8C">
              <w:t>Effective teaching means teaching intentionally, and reflecting constantly – both planning ahead and looking back. Reflection impacts the next level of planning and teaching intentionally. If all the children did not have the necessary skills or knowledge for an activity, consider what could have been done differently to prepare for the activity.</w:t>
            </w:r>
          </w:p>
          <w:p w14:paraId="730FD03F" w14:textId="77777777" w:rsidR="006218A4" w:rsidRPr="00980E8C" w:rsidRDefault="006218A4" w:rsidP="00BB51D3">
            <w:pPr>
              <w:pStyle w:val="ListParagraph"/>
              <w:numPr>
                <w:ilvl w:val="0"/>
                <w:numId w:val="171"/>
              </w:numPr>
            </w:pPr>
            <w:r w:rsidRPr="00980E8C">
              <w:t>When an activity is over, consider the following questions:</w:t>
            </w:r>
          </w:p>
          <w:p w14:paraId="40B4FF11" w14:textId="77777777" w:rsidR="006218A4" w:rsidRPr="00980E8C" w:rsidRDefault="006218A4" w:rsidP="00BB51D3">
            <w:pPr>
              <w:pStyle w:val="ListParagraph"/>
              <w:numPr>
                <w:ilvl w:val="0"/>
                <w:numId w:val="171"/>
              </w:numPr>
            </w:pPr>
            <w:r w:rsidRPr="00980E8C">
              <w:t>Did all the children have the necessary skills/knowledge for this activity?</w:t>
            </w:r>
          </w:p>
          <w:p w14:paraId="7AAA0484" w14:textId="77777777" w:rsidR="006218A4" w:rsidRPr="00980E8C" w:rsidRDefault="006218A4" w:rsidP="00BB51D3">
            <w:pPr>
              <w:pStyle w:val="ListParagraph"/>
              <w:numPr>
                <w:ilvl w:val="0"/>
                <w:numId w:val="171"/>
              </w:numPr>
            </w:pPr>
            <w:r w:rsidRPr="00980E8C">
              <w:t>Were all the children engaged?</w:t>
            </w:r>
          </w:p>
          <w:p w14:paraId="677C37E2" w14:textId="77777777" w:rsidR="006218A4" w:rsidRPr="00980E8C" w:rsidRDefault="006218A4" w:rsidP="00BB51D3">
            <w:pPr>
              <w:pStyle w:val="ListParagraph"/>
              <w:numPr>
                <w:ilvl w:val="0"/>
                <w:numId w:val="171"/>
              </w:numPr>
            </w:pPr>
            <w:r w:rsidRPr="00980E8C">
              <w:t>Who was not?</w:t>
            </w:r>
            <w:r w:rsidR="00A7331B" w:rsidRPr="00980E8C">
              <w:t xml:space="preserve"> </w:t>
            </w:r>
            <w:r w:rsidRPr="00980E8C">
              <w:t>Why?</w:t>
            </w:r>
          </w:p>
          <w:p w14:paraId="2378C3BA" w14:textId="77777777" w:rsidR="006218A4" w:rsidRPr="00980E8C" w:rsidRDefault="006218A4" w:rsidP="00BB51D3">
            <w:pPr>
              <w:pStyle w:val="ListParagraph"/>
              <w:numPr>
                <w:ilvl w:val="0"/>
                <w:numId w:val="171"/>
              </w:numPr>
            </w:pPr>
            <w:r w:rsidRPr="00980E8C">
              <w:t>What did you observe about the group?</w:t>
            </w:r>
            <w:r w:rsidR="00A7331B" w:rsidRPr="00980E8C">
              <w:t xml:space="preserve"> </w:t>
            </w:r>
            <w:r w:rsidRPr="00980E8C">
              <w:t>Individual children?</w:t>
            </w:r>
          </w:p>
          <w:p w14:paraId="6AF97C40" w14:textId="77777777" w:rsidR="006218A4" w:rsidRPr="00980E8C" w:rsidRDefault="006218A4" w:rsidP="00BB51D3">
            <w:pPr>
              <w:pStyle w:val="ListParagraph"/>
              <w:numPr>
                <w:ilvl w:val="0"/>
                <w:numId w:val="171"/>
              </w:numPr>
            </w:pPr>
            <w:r w:rsidRPr="00980E8C">
              <w:t>What needs to happen next?</w:t>
            </w:r>
          </w:p>
          <w:p w14:paraId="0020A09C" w14:textId="77777777" w:rsidR="006218A4" w:rsidRPr="00980E8C" w:rsidRDefault="006218A4" w:rsidP="00BB51D3">
            <w:pPr>
              <w:pStyle w:val="ListParagraph"/>
              <w:numPr>
                <w:ilvl w:val="0"/>
                <w:numId w:val="171"/>
              </w:numPr>
            </w:pPr>
            <w:r w:rsidRPr="00980E8C">
              <w:t>How will we accomplish it?</w:t>
            </w:r>
          </w:p>
          <w:p w14:paraId="7EBE2FCC" w14:textId="77777777" w:rsidR="006218A4" w:rsidRPr="00451984" w:rsidRDefault="006218A4" w:rsidP="00EB5258">
            <w:pPr>
              <w:rPr>
                <w:b/>
              </w:rPr>
            </w:pPr>
          </w:p>
          <w:p w14:paraId="613CAEFA" w14:textId="77777777" w:rsidR="006218A4" w:rsidRPr="00451984" w:rsidRDefault="006218A4" w:rsidP="00EB5258">
            <w:pPr>
              <w:rPr>
                <w:b/>
              </w:rPr>
            </w:pPr>
            <w:r w:rsidRPr="00451984">
              <w:rPr>
                <w:b/>
              </w:rPr>
              <w:t>Strategies for Planning the Environment and Activities</w:t>
            </w:r>
          </w:p>
          <w:p w14:paraId="70119D6F" w14:textId="77777777" w:rsidR="006218A4" w:rsidRPr="00980E8C" w:rsidRDefault="006218A4" w:rsidP="00BB51D3">
            <w:pPr>
              <w:pStyle w:val="ListParagraph"/>
              <w:numPr>
                <w:ilvl w:val="0"/>
                <w:numId w:val="172"/>
              </w:numPr>
            </w:pPr>
            <w:r w:rsidRPr="00980E8C">
              <w:t>In inclusive programs, the classroom environment may need to be adapted to enable children with disabilities to access activities and materials with their peers. When planning activities, educators can ask themselves questions such as:</w:t>
            </w:r>
          </w:p>
          <w:p w14:paraId="6ED1ABC0" w14:textId="77777777" w:rsidR="006218A4" w:rsidRPr="00980E8C" w:rsidRDefault="006218A4" w:rsidP="00BB51D3">
            <w:pPr>
              <w:pStyle w:val="ListParagraph"/>
              <w:numPr>
                <w:ilvl w:val="0"/>
                <w:numId w:val="172"/>
              </w:numPr>
            </w:pPr>
            <w:r w:rsidRPr="00980E8C">
              <w:t xml:space="preserve">Can all children access this activity as planned? </w:t>
            </w:r>
          </w:p>
          <w:p w14:paraId="7CB6CB79" w14:textId="77777777" w:rsidR="006218A4" w:rsidRPr="00980E8C" w:rsidRDefault="006218A4" w:rsidP="00BB51D3">
            <w:pPr>
              <w:pStyle w:val="ListParagraph"/>
              <w:numPr>
                <w:ilvl w:val="0"/>
                <w:numId w:val="172"/>
              </w:numPr>
            </w:pPr>
            <w:r w:rsidRPr="00980E8C">
              <w:t xml:space="preserve">How will a child with vision or hearing disabilities relate to this activity? </w:t>
            </w:r>
          </w:p>
          <w:p w14:paraId="0BA8E25D" w14:textId="77777777" w:rsidR="006218A4" w:rsidRPr="00980E8C" w:rsidRDefault="006218A4" w:rsidP="00BB51D3">
            <w:pPr>
              <w:pStyle w:val="ListParagraph"/>
              <w:numPr>
                <w:ilvl w:val="0"/>
                <w:numId w:val="172"/>
              </w:numPr>
            </w:pPr>
            <w:r w:rsidRPr="00980E8C">
              <w:t xml:space="preserve">What adaptations can be made to increase sensory input? </w:t>
            </w:r>
          </w:p>
          <w:p w14:paraId="6900B192" w14:textId="77777777" w:rsidR="006218A4" w:rsidRPr="00980E8C" w:rsidRDefault="006218A4" w:rsidP="00BB51D3">
            <w:pPr>
              <w:pStyle w:val="ListParagraph"/>
              <w:numPr>
                <w:ilvl w:val="0"/>
                <w:numId w:val="172"/>
              </w:numPr>
              <w:rPr>
                <w:b/>
              </w:rPr>
            </w:pPr>
            <w:r w:rsidRPr="00980E8C">
              <w:lastRenderedPageBreak/>
              <w:t>How could a child with delayed cognitive development participate successfully in this counting activity (e.g., would manipulatives, a bead frame, or abacus enhance comprehension?)</w:t>
            </w:r>
          </w:p>
          <w:p w14:paraId="5AA9192F" w14:textId="77777777" w:rsidR="006218A4" w:rsidRPr="00980E8C" w:rsidRDefault="006218A4" w:rsidP="00BB51D3">
            <w:pPr>
              <w:pStyle w:val="ListParagraph"/>
              <w:numPr>
                <w:ilvl w:val="0"/>
                <w:numId w:val="172"/>
              </w:numPr>
              <w:rPr>
                <w:b/>
              </w:rPr>
            </w:pPr>
            <w:r w:rsidRPr="00980E8C">
              <w:t>How can group time be relaxed to allow children with short attention spans or behavioral issues to participate successfully?</w:t>
            </w:r>
          </w:p>
          <w:p w14:paraId="2438168A" w14:textId="77777777" w:rsidR="006218A4" w:rsidRPr="00980E8C" w:rsidRDefault="006218A4" w:rsidP="00BB51D3">
            <w:pPr>
              <w:pStyle w:val="ListParagraph"/>
              <w:numPr>
                <w:ilvl w:val="0"/>
                <w:numId w:val="172"/>
              </w:numPr>
              <w:rPr>
                <w:b/>
              </w:rPr>
            </w:pPr>
            <w:r w:rsidRPr="00980E8C">
              <w:t>How could this activity be made more meaningful relevant to all children?</w:t>
            </w:r>
          </w:p>
          <w:p w14:paraId="16C56648" w14:textId="77777777" w:rsidR="006218A4" w:rsidRPr="00451984" w:rsidRDefault="006218A4" w:rsidP="00EB5258"/>
          <w:p w14:paraId="2DF189D6" w14:textId="77777777" w:rsidR="006218A4" w:rsidRPr="00451984" w:rsidRDefault="006218A4" w:rsidP="00EB5258">
            <w:pPr>
              <w:rPr>
                <w:b/>
                <w:bCs/>
              </w:rPr>
            </w:pPr>
            <w:r w:rsidRPr="00451984">
              <w:rPr>
                <w:b/>
                <w:bCs/>
              </w:rPr>
              <w:t>Strategies for Arranging the Physical Environment for Inclusion:</w:t>
            </w:r>
          </w:p>
          <w:p w14:paraId="26419AA1" w14:textId="77777777" w:rsidR="006218A4" w:rsidRPr="00980E8C" w:rsidRDefault="006218A4" w:rsidP="00BB51D3">
            <w:pPr>
              <w:pStyle w:val="ListParagraph"/>
              <w:numPr>
                <w:ilvl w:val="0"/>
                <w:numId w:val="173"/>
              </w:numPr>
            </w:pPr>
            <w:r w:rsidRPr="00980E8C">
              <w:t>Make accommodations to enable children to participate in outdoor experiences and all classroom activities.</w:t>
            </w:r>
          </w:p>
          <w:p w14:paraId="3DD5DBB2" w14:textId="77777777" w:rsidR="006218A4" w:rsidRPr="00980E8C" w:rsidRDefault="006218A4" w:rsidP="00BB51D3">
            <w:pPr>
              <w:pStyle w:val="ListParagraph"/>
              <w:numPr>
                <w:ilvl w:val="0"/>
                <w:numId w:val="173"/>
              </w:numPr>
            </w:pPr>
            <w:r w:rsidRPr="00980E8C">
              <w:t>Ensure that all areas are accessible and can accommodate wheelchairs, walkers or special seating devices if needed.</w:t>
            </w:r>
          </w:p>
          <w:p w14:paraId="505A00E6" w14:textId="77777777" w:rsidR="006218A4" w:rsidRPr="00980E8C" w:rsidRDefault="006218A4" w:rsidP="00BB51D3">
            <w:pPr>
              <w:pStyle w:val="ListParagraph"/>
              <w:numPr>
                <w:ilvl w:val="0"/>
                <w:numId w:val="173"/>
              </w:numPr>
            </w:pPr>
            <w:r w:rsidRPr="00980E8C">
              <w:t>Place toys and materials on low open shelves that can be reached easily by all children, including those using wheelchairs or adaptive devices.</w:t>
            </w:r>
          </w:p>
          <w:p w14:paraId="27E14B1A" w14:textId="77777777" w:rsidR="006218A4" w:rsidRPr="00980E8C" w:rsidRDefault="006218A4" w:rsidP="00BB51D3">
            <w:pPr>
              <w:pStyle w:val="ListParagraph"/>
              <w:numPr>
                <w:ilvl w:val="0"/>
                <w:numId w:val="173"/>
              </w:numPr>
              <w:rPr>
                <w:b/>
              </w:rPr>
            </w:pPr>
            <w:r w:rsidRPr="00980E8C">
              <w:t>Arrange the environment to reduce distractions by separating noisy, active areas from quiet areas, and define areas with furnishings.</w:t>
            </w:r>
          </w:p>
          <w:p w14:paraId="090AEC3B" w14:textId="77777777" w:rsidR="006218A4" w:rsidRPr="00980E8C" w:rsidRDefault="006218A4" w:rsidP="00BB51D3">
            <w:pPr>
              <w:pStyle w:val="ListParagraph"/>
              <w:numPr>
                <w:ilvl w:val="0"/>
                <w:numId w:val="173"/>
              </w:numPr>
              <w:rPr>
                <w:b/>
              </w:rPr>
            </w:pPr>
            <w:r w:rsidRPr="00980E8C">
              <w:t>Arrange environment in ways that encourage children’s interactions (e.g., placing chairs/tables so children face each other; creating spaces for small groups of two and three children to work together).</w:t>
            </w:r>
          </w:p>
          <w:p w14:paraId="0315475D" w14:textId="77777777" w:rsidR="006218A4" w:rsidRPr="00980E8C" w:rsidRDefault="006218A4" w:rsidP="00BB51D3">
            <w:pPr>
              <w:pStyle w:val="ListParagraph"/>
              <w:numPr>
                <w:ilvl w:val="0"/>
                <w:numId w:val="173"/>
              </w:numPr>
              <w:rPr>
                <w:b/>
              </w:rPr>
            </w:pPr>
            <w:r w:rsidRPr="00980E8C">
              <w:t>Provide time for children with visual, cognitive, or behavioral disabilities to explore the room with a teacher whenever changes are made (keep furniture rearrangements to a minimum).</w:t>
            </w:r>
          </w:p>
          <w:p w14:paraId="625F698A" w14:textId="77777777" w:rsidR="006218A4" w:rsidRPr="00980E8C" w:rsidRDefault="006218A4" w:rsidP="00BB51D3">
            <w:pPr>
              <w:pStyle w:val="ListParagraph"/>
              <w:numPr>
                <w:ilvl w:val="0"/>
                <w:numId w:val="173"/>
              </w:numPr>
            </w:pPr>
            <w:r w:rsidRPr="00980E8C">
              <w:t>Offer extra encouragement to children with developmental delays, low muscle tone and strength to attempt gross motor activities.</w:t>
            </w:r>
          </w:p>
          <w:p w14:paraId="0160BA2A" w14:textId="77777777" w:rsidR="006218A4" w:rsidRPr="00980E8C" w:rsidRDefault="006218A4" w:rsidP="00BB51D3">
            <w:pPr>
              <w:pStyle w:val="ListParagraph"/>
              <w:numPr>
                <w:ilvl w:val="0"/>
                <w:numId w:val="173"/>
              </w:numPr>
            </w:pPr>
            <w:r w:rsidRPr="00980E8C">
              <w:t>Children with sensory integration issues may need alternative seating options, such as a soft beanbag chair or chairs with straps that hug their bodies.</w:t>
            </w:r>
          </w:p>
          <w:p w14:paraId="76D29E5E" w14:textId="77777777" w:rsidR="006218A4" w:rsidRPr="00980E8C" w:rsidRDefault="006218A4" w:rsidP="00BB51D3">
            <w:pPr>
              <w:pStyle w:val="ListParagraph"/>
              <w:numPr>
                <w:ilvl w:val="0"/>
                <w:numId w:val="173"/>
              </w:numPr>
            </w:pPr>
            <w:r w:rsidRPr="00980E8C">
              <w:t>Regardless of physical disabilities, children who are afraid of or intimidated by activities that involve physical skills may need additional planning and encouragement by staff to begin to develop the confidence to participate in physical activities. Such adaptations may be as simple as placing a balance beam on the ground instead of elevating it, or holding the hand or having the physical support of an adult beside them, or beginning.</w:t>
            </w:r>
          </w:p>
          <w:p w14:paraId="09127670" w14:textId="77777777" w:rsidR="006218A4" w:rsidRPr="00451984" w:rsidRDefault="006218A4" w:rsidP="00EB5258">
            <w:pPr>
              <w:rPr>
                <w:b/>
              </w:rPr>
            </w:pPr>
          </w:p>
          <w:p w14:paraId="24565020" w14:textId="77777777" w:rsidR="006218A4" w:rsidRPr="00451984" w:rsidRDefault="006218A4" w:rsidP="00EB5258">
            <w:pPr>
              <w:rPr>
                <w:bCs/>
              </w:rPr>
            </w:pPr>
            <w:r w:rsidRPr="00451984">
              <w:rPr>
                <w:b/>
              </w:rPr>
              <w:t>Instructional Strategies to Support Children with Disabilities:</w:t>
            </w:r>
            <w:r w:rsidRPr="00451984">
              <w:rPr>
                <w:bCs/>
              </w:rPr>
              <w:t xml:space="preserve"> </w:t>
            </w:r>
          </w:p>
          <w:p w14:paraId="1E4CA043" w14:textId="77777777" w:rsidR="006218A4" w:rsidRPr="00980E8C" w:rsidRDefault="006218A4" w:rsidP="00980E8C">
            <w:pPr>
              <w:rPr>
                <w:b/>
              </w:rPr>
            </w:pPr>
            <w:r w:rsidRPr="00980E8C">
              <w:rPr>
                <w:bCs/>
              </w:rPr>
              <w:t xml:space="preserve">Strategies designed to support children with disabilities are likely to benefit </w:t>
            </w:r>
            <w:r w:rsidRPr="00980E8C">
              <w:rPr>
                <w:bCs/>
                <w:u w:val="single"/>
              </w:rPr>
              <w:t>all</w:t>
            </w:r>
            <w:r w:rsidRPr="00980E8C">
              <w:rPr>
                <w:bCs/>
              </w:rPr>
              <w:t xml:space="preserve"> children with a range of abilities or background experiences. At the preschool level, educators and families are just beginning to learn about children’s developmental capabilities and needs. Some children may have Individual Education Plans (IEPs), but for many children, especially those who have not previously</w:t>
            </w:r>
            <w:r w:rsidR="00A7331B" w:rsidRPr="00980E8C">
              <w:rPr>
                <w:bCs/>
              </w:rPr>
              <w:t xml:space="preserve"> </w:t>
            </w:r>
            <w:r w:rsidRPr="00980E8C">
              <w:rPr>
                <w:bCs/>
              </w:rPr>
              <w:t>been in group settings with peers, developmental or learning needs may not yet have been diagnosed. It is therefore critical that educators and caregivers observe children carefully and plan experiences with a broad perspective.</w:t>
            </w:r>
          </w:p>
          <w:p w14:paraId="7CACEC80" w14:textId="77777777" w:rsidR="006218A4" w:rsidRPr="00451984" w:rsidRDefault="006218A4" w:rsidP="00980E8C">
            <w:pPr>
              <w:rPr>
                <w:b/>
                <w:i/>
                <w:iCs/>
              </w:rPr>
            </w:pPr>
          </w:p>
          <w:p w14:paraId="10F9D341" w14:textId="77777777" w:rsidR="006218A4" w:rsidRPr="00980E8C" w:rsidRDefault="006218A4" w:rsidP="00EB5258">
            <w:pPr>
              <w:rPr>
                <w:b/>
              </w:rPr>
            </w:pPr>
            <w:r w:rsidRPr="00980E8C">
              <w:rPr>
                <w:b/>
              </w:rPr>
              <w:t xml:space="preserve">Ideas for Strategies Across All Developmental/Curriculum Areas: </w:t>
            </w:r>
          </w:p>
          <w:p w14:paraId="5B2A15B1" w14:textId="77777777" w:rsidR="006218A4" w:rsidRPr="00980E8C" w:rsidRDefault="006218A4" w:rsidP="00BB51D3">
            <w:pPr>
              <w:pStyle w:val="ListParagraph"/>
              <w:numPr>
                <w:ilvl w:val="0"/>
                <w:numId w:val="174"/>
              </w:numPr>
              <w:rPr>
                <w:b/>
              </w:rPr>
            </w:pPr>
            <w:r w:rsidRPr="00980E8C">
              <w:t>Explore the extent of children’s personal background knowledge about topics/concepts by creating K-W-L charts.</w:t>
            </w:r>
          </w:p>
          <w:p w14:paraId="788F002A" w14:textId="77777777" w:rsidR="006218A4" w:rsidRPr="00980E8C" w:rsidRDefault="006218A4" w:rsidP="00BB51D3">
            <w:pPr>
              <w:pStyle w:val="ListParagraph"/>
              <w:numPr>
                <w:ilvl w:val="0"/>
                <w:numId w:val="174"/>
              </w:numPr>
            </w:pPr>
            <w:r w:rsidRPr="00980E8C">
              <w:t xml:space="preserve">Define and discuss terminology using different modalities based on individual needs. </w:t>
            </w:r>
          </w:p>
          <w:p w14:paraId="2106356F" w14:textId="77777777" w:rsidR="006218A4" w:rsidRPr="00980E8C" w:rsidRDefault="006218A4" w:rsidP="00BB51D3">
            <w:pPr>
              <w:pStyle w:val="ListParagraph"/>
              <w:numPr>
                <w:ilvl w:val="0"/>
                <w:numId w:val="174"/>
              </w:numPr>
            </w:pPr>
            <w:r w:rsidRPr="00980E8C">
              <w:t>Pre-read books to identify vocabulary or concepts that may need to be clarified.</w:t>
            </w:r>
          </w:p>
          <w:p w14:paraId="063CA5A4" w14:textId="77777777" w:rsidR="006218A4" w:rsidRPr="00980E8C" w:rsidRDefault="006218A4" w:rsidP="00BB51D3">
            <w:pPr>
              <w:pStyle w:val="ListParagraph"/>
              <w:numPr>
                <w:ilvl w:val="0"/>
                <w:numId w:val="174"/>
              </w:numPr>
            </w:pPr>
            <w:r w:rsidRPr="00980E8C">
              <w:t>Provide many opportunities for children to use and revisit a variety of materials and manipulatives for practice &amp; reinforcement.</w:t>
            </w:r>
          </w:p>
          <w:p w14:paraId="5FAB2E89" w14:textId="77777777" w:rsidR="006218A4" w:rsidRPr="00980E8C" w:rsidRDefault="006218A4" w:rsidP="00BB51D3">
            <w:pPr>
              <w:pStyle w:val="ListParagraph"/>
              <w:numPr>
                <w:ilvl w:val="0"/>
                <w:numId w:val="174"/>
              </w:numPr>
              <w:rPr>
                <w:b/>
              </w:rPr>
            </w:pPr>
            <w:r w:rsidRPr="00980E8C">
              <w:t>Preview an activity with individual children to prepare them for experiences.</w:t>
            </w:r>
          </w:p>
          <w:p w14:paraId="4525332F" w14:textId="77777777" w:rsidR="006218A4" w:rsidRPr="00980E8C" w:rsidRDefault="006218A4" w:rsidP="00BB51D3">
            <w:pPr>
              <w:pStyle w:val="ListParagraph"/>
              <w:numPr>
                <w:ilvl w:val="0"/>
                <w:numId w:val="174"/>
              </w:numPr>
              <w:rPr>
                <w:b/>
              </w:rPr>
            </w:pPr>
            <w:r w:rsidRPr="00980E8C">
              <w:t>Use visuals such as charts, step-by-step instructions, etc. for children to use as reference to complete projects or processes.</w:t>
            </w:r>
          </w:p>
          <w:p w14:paraId="3F295DC1" w14:textId="77777777" w:rsidR="006218A4" w:rsidRPr="00980E8C" w:rsidRDefault="006218A4" w:rsidP="00BB51D3">
            <w:pPr>
              <w:pStyle w:val="ListParagraph"/>
              <w:numPr>
                <w:ilvl w:val="0"/>
                <w:numId w:val="174"/>
              </w:numPr>
            </w:pPr>
            <w:r w:rsidRPr="00980E8C">
              <w:t>Provide picture cues, props, manipulatives to help children describe their stories or ideas.</w:t>
            </w:r>
          </w:p>
          <w:p w14:paraId="30FE7A20" w14:textId="77777777" w:rsidR="006218A4" w:rsidRPr="00980E8C" w:rsidRDefault="006218A4" w:rsidP="00BB51D3">
            <w:pPr>
              <w:pStyle w:val="ListParagraph"/>
              <w:numPr>
                <w:ilvl w:val="0"/>
                <w:numId w:val="174"/>
              </w:numPr>
              <w:rPr>
                <w:color w:val="262626"/>
              </w:rPr>
            </w:pPr>
            <w:r w:rsidRPr="00980E8C">
              <w:t>Use visual cues such as photographs or illustrations for children to identify/express emotions.</w:t>
            </w:r>
          </w:p>
          <w:p w14:paraId="2D9FDC44" w14:textId="77777777" w:rsidR="006218A4" w:rsidRPr="00980E8C" w:rsidRDefault="006218A4" w:rsidP="00BB51D3">
            <w:pPr>
              <w:pStyle w:val="ListParagraph"/>
              <w:numPr>
                <w:ilvl w:val="0"/>
                <w:numId w:val="174"/>
              </w:numPr>
            </w:pPr>
            <w:r w:rsidRPr="00980E8C">
              <w:t>Provide mobile phones, tablets or computers with speech-to-text and photo or video capabilities.</w:t>
            </w:r>
          </w:p>
          <w:p w14:paraId="68D1F0D8" w14:textId="77777777" w:rsidR="006218A4" w:rsidRPr="00980E8C" w:rsidRDefault="006218A4" w:rsidP="00BB51D3">
            <w:pPr>
              <w:pStyle w:val="ListParagraph"/>
              <w:numPr>
                <w:ilvl w:val="0"/>
                <w:numId w:val="174"/>
              </w:numPr>
            </w:pPr>
            <w:r w:rsidRPr="00980E8C">
              <w:t xml:space="preserve">Accept/encourage various means of communication for children to express knowledge, ideas, needs, feelings, skills, or to share information (e.g., verbal language, sign language, gesture, dramatization). </w:t>
            </w:r>
          </w:p>
          <w:p w14:paraId="59118DFF" w14:textId="77777777" w:rsidR="006218A4" w:rsidRPr="00980E8C" w:rsidRDefault="006218A4" w:rsidP="00BB51D3">
            <w:pPr>
              <w:pStyle w:val="ListParagraph"/>
              <w:numPr>
                <w:ilvl w:val="0"/>
                <w:numId w:val="174"/>
              </w:numPr>
            </w:pPr>
            <w:r w:rsidRPr="00980E8C">
              <w:lastRenderedPageBreak/>
              <w:t>Accommodate the needs of children who have limited verbal fluency) by offering alternative ways of expressing their ideas.</w:t>
            </w:r>
          </w:p>
          <w:p w14:paraId="11814F53" w14:textId="77777777" w:rsidR="006218A4" w:rsidRPr="00980E8C" w:rsidRDefault="006218A4" w:rsidP="00BB51D3">
            <w:pPr>
              <w:pStyle w:val="ListParagraph"/>
              <w:numPr>
                <w:ilvl w:val="0"/>
                <w:numId w:val="174"/>
              </w:numPr>
            </w:pPr>
            <w:r w:rsidRPr="00980E8C">
              <w:t>Encourage non-verbal responses for children with disabilities.</w:t>
            </w:r>
          </w:p>
          <w:p w14:paraId="28CCD4E8" w14:textId="77777777" w:rsidR="006218A4" w:rsidRPr="00980E8C" w:rsidRDefault="006218A4" w:rsidP="00BB51D3">
            <w:pPr>
              <w:pStyle w:val="ListParagraph"/>
              <w:numPr>
                <w:ilvl w:val="0"/>
                <w:numId w:val="174"/>
              </w:numPr>
            </w:pPr>
            <w:r w:rsidRPr="00980E8C">
              <w:t>Rephrase questions.</w:t>
            </w:r>
          </w:p>
          <w:p w14:paraId="55109322" w14:textId="77777777" w:rsidR="006218A4" w:rsidRPr="00980E8C" w:rsidRDefault="006218A4" w:rsidP="00BB51D3">
            <w:pPr>
              <w:pStyle w:val="ListParagraph"/>
              <w:numPr>
                <w:ilvl w:val="0"/>
                <w:numId w:val="174"/>
              </w:numPr>
              <w:rPr>
                <w:b/>
              </w:rPr>
            </w:pPr>
            <w:r w:rsidRPr="00980E8C">
              <w:t>Provide frequent comprehension checks.</w:t>
            </w:r>
          </w:p>
          <w:p w14:paraId="77E96ACC" w14:textId="77777777" w:rsidR="006218A4" w:rsidRPr="00980E8C" w:rsidRDefault="006218A4" w:rsidP="00BB51D3">
            <w:pPr>
              <w:pStyle w:val="ListParagraph"/>
              <w:numPr>
                <w:ilvl w:val="0"/>
                <w:numId w:val="174"/>
              </w:numPr>
            </w:pPr>
            <w:r w:rsidRPr="00980E8C">
              <w:rPr>
                <w:lang w:eastAsia="en-US"/>
              </w:rPr>
              <w:t xml:space="preserve">Acknowledge and respond to children's non-verbal communication strategies and </w:t>
            </w:r>
            <w:r w:rsidRPr="00980E8C">
              <w:t>confirm understanding of child’s intent.</w:t>
            </w:r>
          </w:p>
          <w:p w14:paraId="50B30015" w14:textId="77777777" w:rsidR="006218A4" w:rsidRPr="00980E8C" w:rsidRDefault="006218A4" w:rsidP="00BB51D3">
            <w:pPr>
              <w:pStyle w:val="ListParagraph"/>
              <w:numPr>
                <w:ilvl w:val="0"/>
                <w:numId w:val="174"/>
              </w:numPr>
              <w:rPr>
                <w:b/>
              </w:rPr>
            </w:pPr>
            <w:r w:rsidRPr="00980E8C">
              <w:t>Use sentence starters (“I notice… “) and question starters (“Who, what, when, where, why, how?”).</w:t>
            </w:r>
          </w:p>
          <w:p w14:paraId="7E16F5B9" w14:textId="77777777" w:rsidR="006218A4" w:rsidRPr="00980E8C" w:rsidRDefault="006218A4" w:rsidP="00BB51D3">
            <w:pPr>
              <w:pStyle w:val="ListParagraph"/>
              <w:numPr>
                <w:ilvl w:val="0"/>
                <w:numId w:val="174"/>
              </w:numPr>
            </w:pPr>
            <w:r w:rsidRPr="00980E8C">
              <w:t>Emphasize what children can do and enjoy doing, to build confidence in their capabilities.</w:t>
            </w:r>
          </w:p>
          <w:p w14:paraId="51DDC114" w14:textId="77777777" w:rsidR="006218A4" w:rsidRPr="00980E8C" w:rsidRDefault="006218A4" w:rsidP="00BB51D3">
            <w:pPr>
              <w:pStyle w:val="ListParagraph"/>
              <w:numPr>
                <w:ilvl w:val="0"/>
                <w:numId w:val="174"/>
              </w:numPr>
            </w:pPr>
            <w:r w:rsidRPr="00980E8C">
              <w:t>Use conversation strategies (e.g., turn and talk) to help children use language to express themselves and communicate with peers.</w:t>
            </w:r>
          </w:p>
          <w:p w14:paraId="4344F44E" w14:textId="77777777" w:rsidR="006218A4" w:rsidRPr="00980E8C" w:rsidRDefault="006218A4" w:rsidP="00BB51D3">
            <w:pPr>
              <w:pStyle w:val="ListParagraph"/>
              <w:numPr>
                <w:ilvl w:val="0"/>
                <w:numId w:val="174"/>
              </w:numPr>
            </w:pPr>
            <w:r w:rsidRPr="00980E8C">
              <w:t>Form heterogeneous partners for activities to allow children to support each other.</w:t>
            </w:r>
          </w:p>
          <w:p w14:paraId="475D3E96" w14:textId="77777777" w:rsidR="006218A4" w:rsidRPr="00980E8C" w:rsidRDefault="006218A4" w:rsidP="00BB51D3">
            <w:pPr>
              <w:pStyle w:val="ListParagraph"/>
              <w:numPr>
                <w:ilvl w:val="0"/>
                <w:numId w:val="174"/>
              </w:numPr>
              <w:rPr>
                <w:b/>
              </w:rPr>
            </w:pPr>
            <w:r w:rsidRPr="00980E8C">
              <w:t>Use peer scaffolding (pair a child with lower skills with a child with higher skills).</w:t>
            </w:r>
          </w:p>
          <w:p w14:paraId="5F36C9B2" w14:textId="77777777" w:rsidR="006218A4" w:rsidRPr="00980E8C" w:rsidRDefault="006218A4" w:rsidP="00BB51D3">
            <w:pPr>
              <w:pStyle w:val="ListParagraph"/>
              <w:numPr>
                <w:ilvl w:val="0"/>
                <w:numId w:val="174"/>
              </w:numPr>
            </w:pPr>
            <w:r w:rsidRPr="00980E8C">
              <w:t>Help children to concentrate or focus by providing a textured object to hold (e.g., a “fidget”).</w:t>
            </w:r>
          </w:p>
          <w:p w14:paraId="53E49D43" w14:textId="77777777" w:rsidR="006218A4" w:rsidRPr="00980E8C" w:rsidRDefault="006218A4" w:rsidP="00BB51D3">
            <w:pPr>
              <w:pStyle w:val="ListParagraph"/>
              <w:numPr>
                <w:ilvl w:val="0"/>
                <w:numId w:val="174"/>
              </w:numPr>
            </w:pPr>
            <w:r w:rsidRPr="00980E8C">
              <w:t>Make accommodations to enable children with disabilities to participate in outdoor experiences.</w:t>
            </w:r>
          </w:p>
          <w:p w14:paraId="0471E6E4" w14:textId="77777777" w:rsidR="006218A4" w:rsidRPr="00980E8C" w:rsidRDefault="006218A4" w:rsidP="00BB51D3">
            <w:pPr>
              <w:pStyle w:val="ListParagraph"/>
              <w:numPr>
                <w:ilvl w:val="0"/>
                <w:numId w:val="174"/>
              </w:numPr>
            </w:pPr>
            <w:r w:rsidRPr="00980E8C">
              <w:rPr>
                <w:bCs/>
              </w:rPr>
              <w:t xml:space="preserve">Provide individual physical adaptions or materials for communication or writing as needed (e.g., </w:t>
            </w:r>
            <w:r w:rsidRPr="00980E8C">
              <w:t xml:space="preserve">pencil grips, slant boards, weighted vest or lap vest, lap pad, sit-n-move cushion, adaptive keyboards, </w:t>
            </w:r>
            <w:proofErr w:type="spellStart"/>
            <w:r w:rsidRPr="00980E8C">
              <w:t>IPads</w:t>
            </w:r>
            <w:proofErr w:type="spellEnd"/>
            <w:r w:rsidRPr="00980E8C">
              <w:t>, Dictation).</w:t>
            </w:r>
          </w:p>
          <w:p w14:paraId="20B35A40" w14:textId="77777777" w:rsidR="006218A4" w:rsidRPr="00980E8C" w:rsidRDefault="006218A4" w:rsidP="00BB51D3">
            <w:pPr>
              <w:pStyle w:val="ListParagraph"/>
              <w:numPr>
                <w:ilvl w:val="0"/>
                <w:numId w:val="174"/>
              </w:numPr>
              <w:rPr>
                <w:color w:val="000000"/>
              </w:rPr>
            </w:pPr>
            <w:r w:rsidRPr="00980E8C">
              <w:t>Give hand-over-hand assistance as needed when supporting children’s early writing.</w:t>
            </w:r>
          </w:p>
          <w:p w14:paraId="1B99FD2E" w14:textId="77777777" w:rsidR="006218A4" w:rsidRPr="00980E8C" w:rsidRDefault="006218A4" w:rsidP="00BB51D3">
            <w:pPr>
              <w:pStyle w:val="ListParagraph"/>
              <w:numPr>
                <w:ilvl w:val="0"/>
                <w:numId w:val="174"/>
              </w:numPr>
              <w:rPr>
                <w:b/>
                <w:color w:val="000000"/>
                <w:u w:val="single"/>
              </w:rPr>
            </w:pPr>
            <w:r w:rsidRPr="00980E8C">
              <w:t>Use adaptive writing strategies as needed (e.g., pencil grips, small pencils, etc.).</w:t>
            </w:r>
          </w:p>
          <w:p w14:paraId="7D927C76" w14:textId="77777777" w:rsidR="006218A4" w:rsidRPr="00980E8C" w:rsidRDefault="006218A4" w:rsidP="00BB51D3">
            <w:pPr>
              <w:pStyle w:val="ListParagraph"/>
              <w:numPr>
                <w:ilvl w:val="0"/>
                <w:numId w:val="174"/>
              </w:numPr>
            </w:pPr>
            <w:r w:rsidRPr="00980E8C">
              <w:t>Use a total communication approach (combination of verbal, gestures, signs, voice output devices, pictures, etc.).</w:t>
            </w:r>
          </w:p>
          <w:p w14:paraId="77BDC841" w14:textId="77777777" w:rsidR="006218A4" w:rsidRPr="00980E8C" w:rsidRDefault="006218A4" w:rsidP="00BB51D3">
            <w:pPr>
              <w:pStyle w:val="ListParagraph"/>
              <w:numPr>
                <w:ilvl w:val="0"/>
                <w:numId w:val="174"/>
              </w:numPr>
            </w:pPr>
            <w:r w:rsidRPr="00980E8C">
              <w:t>Use manipulatives such as puppets to help children understand books or stories read aloud</w:t>
            </w:r>
            <w:r w:rsidRPr="00980E8C">
              <w:rPr>
                <w:bCs/>
              </w:rPr>
              <w:t>.</w:t>
            </w:r>
          </w:p>
          <w:p w14:paraId="46B85C86" w14:textId="77777777" w:rsidR="006218A4" w:rsidRPr="00980E8C" w:rsidRDefault="006218A4" w:rsidP="00BB51D3">
            <w:pPr>
              <w:pStyle w:val="ListParagraph"/>
              <w:numPr>
                <w:ilvl w:val="0"/>
                <w:numId w:val="174"/>
              </w:numPr>
            </w:pPr>
            <w:r w:rsidRPr="00980E8C">
              <w:rPr>
                <w:color w:val="000000"/>
                <w:u w:color="000000"/>
              </w:rPr>
              <w:t xml:space="preserve">Use audio books to help </w:t>
            </w:r>
            <w:r w:rsidRPr="00980E8C">
              <w:rPr>
                <w:bCs/>
              </w:rPr>
              <w:t>children with disabilities or DLLs.</w:t>
            </w:r>
          </w:p>
          <w:p w14:paraId="29C264B6" w14:textId="77777777" w:rsidR="006218A4" w:rsidRPr="00980E8C" w:rsidRDefault="006218A4" w:rsidP="00BB51D3">
            <w:pPr>
              <w:pStyle w:val="ListParagraph"/>
              <w:numPr>
                <w:ilvl w:val="0"/>
                <w:numId w:val="174"/>
              </w:numPr>
              <w:rPr>
                <w:b/>
              </w:rPr>
            </w:pPr>
            <w:r w:rsidRPr="00980E8C">
              <w:t>Provide larger or sturdier board books for children who need them.</w:t>
            </w:r>
          </w:p>
          <w:p w14:paraId="219E6067" w14:textId="77777777" w:rsidR="006218A4" w:rsidRPr="00980E8C" w:rsidRDefault="006218A4" w:rsidP="00BB51D3">
            <w:pPr>
              <w:pStyle w:val="ListParagraph"/>
              <w:numPr>
                <w:ilvl w:val="0"/>
                <w:numId w:val="174"/>
              </w:numPr>
              <w:rPr>
                <w:color w:val="262626"/>
              </w:rPr>
            </w:pPr>
            <w:r w:rsidRPr="00980E8C">
              <w:t>Label shelves or storage containers with visual cues so that it is easy to find and clean up materials.</w:t>
            </w:r>
          </w:p>
          <w:p w14:paraId="53E5116E" w14:textId="77777777" w:rsidR="006218A4" w:rsidRPr="00980E8C" w:rsidRDefault="006218A4" w:rsidP="00BB51D3">
            <w:pPr>
              <w:pStyle w:val="ListParagraph"/>
              <w:numPr>
                <w:ilvl w:val="0"/>
                <w:numId w:val="174"/>
              </w:numPr>
            </w:pPr>
            <w:r w:rsidRPr="00980E8C">
              <w:t>Offer frequent presentation/availability of visual supports, models, or illustrations to aid comprehension.</w:t>
            </w:r>
          </w:p>
          <w:p w14:paraId="15DA83C7" w14:textId="77777777" w:rsidR="006218A4" w:rsidRPr="00980E8C" w:rsidRDefault="006218A4" w:rsidP="00BB51D3">
            <w:pPr>
              <w:pStyle w:val="ListParagraph"/>
              <w:numPr>
                <w:ilvl w:val="0"/>
                <w:numId w:val="174"/>
              </w:numPr>
            </w:pPr>
            <w:r w:rsidRPr="00980E8C">
              <w:t xml:space="preserve">Use adaptive/assistive technology, to support individual abilities for children who do not have oral language (e.g., Mayer Johnson </w:t>
            </w:r>
            <w:proofErr w:type="spellStart"/>
            <w:r w:rsidRPr="00980E8C">
              <w:t>Boardmaker</w:t>
            </w:r>
            <w:proofErr w:type="spellEnd"/>
            <w:r w:rsidRPr="00980E8C">
              <w:t>™ symbols, iPads or other augmentative communication devices).</w:t>
            </w:r>
          </w:p>
          <w:p w14:paraId="7AFE2276" w14:textId="77777777" w:rsidR="006218A4" w:rsidRPr="00980E8C" w:rsidRDefault="006218A4" w:rsidP="00BB51D3">
            <w:pPr>
              <w:pStyle w:val="ListParagraph"/>
              <w:numPr>
                <w:ilvl w:val="0"/>
                <w:numId w:val="174"/>
              </w:numPr>
            </w:pPr>
            <w:r w:rsidRPr="00980E8C">
              <w:t>Provide activities that allow children to use their senses to describe, discriminate, identify, and compare the properties/characteristics of materials (this is particularly important for children with sensory-related disabilities needing or those needing sensory integration experiences).</w:t>
            </w:r>
          </w:p>
          <w:p w14:paraId="027CF96A" w14:textId="77777777" w:rsidR="006218A4" w:rsidRPr="00980E8C" w:rsidRDefault="006218A4" w:rsidP="00BB51D3">
            <w:pPr>
              <w:pStyle w:val="ListParagraph"/>
              <w:numPr>
                <w:ilvl w:val="0"/>
                <w:numId w:val="174"/>
              </w:numPr>
              <w:rPr>
                <w:color w:val="000000"/>
              </w:rPr>
            </w:pPr>
            <w:r w:rsidRPr="00980E8C">
              <w:t xml:space="preserve">Use concrete objects or adaptations and hand-on manipulation of materials to facilitate mathematical learning (e.g. abacus, computer software; picture cards). </w:t>
            </w:r>
          </w:p>
          <w:p w14:paraId="0F790465" w14:textId="77777777" w:rsidR="006218A4" w:rsidRPr="00980E8C" w:rsidRDefault="006218A4" w:rsidP="00BB51D3">
            <w:pPr>
              <w:pStyle w:val="ListParagraph"/>
              <w:numPr>
                <w:ilvl w:val="0"/>
                <w:numId w:val="174"/>
              </w:numPr>
              <w:rPr>
                <w:color w:val="000000"/>
              </w:rPr>
            </w:pPr>
            <w:r w:rsidRPr="00980E8C">
              <w:t>Provide individual and/or small group instruction.</w:t>
            </w:r>
          </w:p>
          <w:p w14:paraId="30AA429A" w14:textId="77777777" w:rsidR="006218A4" w:rsidRPr="00980E8C" w:rsidRDefault="006218A4" w:rsidP="00BB51D3">
            <w:pPr>
              <w:pStyle w:val="ListParagraph"/>
              <w:numPr>
                <w:ilvl w:val="0"/>
                <w:numId w:val="174"/>
              </w:numPr>
            </w:pPr>
            <w:r w:rsidRPr="00980E8C">
              <w:rPr>
                <w:u w:color="000000"/>
              </w:rPr>
              <w:t>Model, scaffold, repeat and rephrase instructions to help children with</w:t>
            </w:r>
            <w:r w:rsidRPr="00980E8C">
              <w:t xml:space="preserve"> disabilities or DLLs</w:t>
            </w:r>
            <w:r w:rsidRPr="00980E8C">
              <w:rPr>
                <w:u w:color="000000"/>
              </w:rPr>
              <w:t>.</w:t>
            </w:r>
          </w:p>
          <w:p w14:paraId="0EC9E95C" w14:textId="77777777" w:rsidR="006218A4" w:rsidRPr="00980E8C" w:rsidRDefault="006218A4" w:rsidP="00BB51D3">
            <w:pPr>
              <w:pStyle w:val="ListParagraph"/>
              <w:numPr>
                <w:ilvl w:val="0"/>
                <w:numId w:val="174"/>
              </w:numPr>
            </w:pPr>
            <w:r w:rsidRPr="00980E8C">
              <w:t xml:space="preserve">“Chunk” information to help children </w:t>
            </w:r>
            <w:r w:rsidRPr="00980E8C">
              <w:rPr>
                <w:color w:val="000000"/>
                <w:shd w:val="clear" w:color="auto" w:fill="FFFFFF"/>
              </w:rPr>
              <w:t>digest new information.</w:t>
            </w:r>
          </w:p>
          <w:p w14:paraId="730A38F9" w14:textId="77777777" w:rsidR="006218A4" w:rsidRPr="00980E8C" w:rsidRDefault="006218A4" w:rsidP="00BB51D3">
            <w:pPr>
              <w:pStyle w:val="ListParagraph"/>
              <w:numPr>
                <w:ilvl w:val="0"/>
                <w:numId w:val="174"/>
              </w:numPr>
            </w:pPr>
            <w:r w:rsidRPr="00980E8C">
              <w:t xml:space="preserve">Allow wait time for children to respond to questions. </w:t>
            </w:r>
          </w:p>
          <w:p w14:paraId="6A389E64" w14:textId="77777777" w:rsidR="006218A4" w:rsidRPr="00980E8C" w:rsidRDefault="006218A4" w:rsidP="00BB51D3">
            <w:pPr>
              <w:pStyle w:val="ListParagraph"/>
              <w:numPr>
                <w:ilvl w:val="0"/>
                <w:numId w:val="174"/>
              </w:numPr>
            </w:pPr>
            <w:r w:rsidRPr="00980E8C">
              <w:t>Engage therapists to be sensitive to the fact that some children find certain art materials (e.g., clay, finger paints, foil) unpleasant or threatening to touch and suggest alternatives.</w:t>
            </w:r>
          </w:p>
          <w:p w14:paraId="19215EF0" w14:textId="77777777" w:rsidR="006218A4" w:rsidRDefault="006218A4" w:rsidP="00EB5258"/>
          <w:p w14:paraId="3043D349" w14:textId="77777777" w:rsidR="00980E8C" w:rsidRDefault="00980E8C" w:rsidP="00EB5258"/>
          <w:p w14:paraId="350D76E7" w14:textId="77777777" w:rsidR="00980E8C" w:rsidRPr="00451984" w:rsidRDefault="00980E8C" w:rsidP="00EB5258"/>
          <w:p w14:paraId="60975E86" w14:textId="77777777" w:rsidR="006218A4" w:rsidRPr="00451984" w:rsidRDefault="006218A4" w:rsidP="00EB5258">
            <w:r w:rsidRPr="00451984">
              <w:rPr>
                <w:b/>
              </w:rPr>
              <w:lastRenderedPageBreak/>
              <w:t>Adaptations for Specific Disabilities</w:t>
            </w:r>
            <w:r w:rsidRPr="00451984">
              <w:t xml:space="preserve"> </w:t>
            </w:r>
          </w:p>
          <w:p w14:paraId="2A121605" w14:textId="77777777" w:rsidR="006218A4" w:rsidRPr="00451984" w:rsidRDefault="006218A4" w:rsidP="00EB5258">
            <w:pPr>
              <w:rPr>
                <w:b/>
                <w:bCs/>
                <w:i/>
                <w:iCs/>
              </w:rPr>
            </w:pPr>
            <w:r w:rsidRPr="00451984">
              <w:rPr>
                <w:b/>
                <w:bCs/>
                <w:i/>
                <w:iCs/>
              </w:rPr>
              <w:t>For children with visual disabilities:</w:t>
            </w:r>
          </w:p>
          <w:p w14:paraId="12E38168" w14:textId="77777777" w:rsidR="006218A4" w:rsidRPr="00980E8C" w:rsidRDefault="006218A4" w:rsidP="00BB51D3">
            <w:pPr>
              <w:pStyle w:val="ListParagraph"/>
              <w:numPr>
                <w:ilvl w:val="0"/>
                <w:numId w:val="175"/>
              </w:numPr>
            </w:pPr>
            <w:r w:rsidRPr="00980E8C">
              <w:t>Place direct lighting over work areas and locate art areas near bright, indirect light.</w:t>
            </w:r>
          </w:p>
          <w:p w14:paraId="3CE8201D" w14:textId="77777777" w:rsidR="006218A4" w:rsidRPr="00980E8C" w:rsidRDefault="006218A4" w:rsidP="00BB51D3">
            <w:pPr>
              <w:pStyle w:val="ListParagraph"/>
              <w:numPr>
                <w:ilvl w:val="0"/>
                <w:numId w:val="175"/>
              </w:numPr>
            </w:pPr>
            <w:r w:rsidRPr="00980E8C">
              <w:t>Have children identify themselves before speaking.</w:t>
            </w:r>
          </w:p>
          <w:p w14:paraId="3024CE41" w14:textId="77777777" w:rsidR="006218A4" w:rsidRPr="00980E8C" w:rsidRDefault="006218A4" w:rsidP="00BB51D3">
            <w:pPr>
              <w:pStyle w:val="ListParagraph"/>
              <w:numPr>
                <w:ilvl w:val="0"/>
                <w:numId w:val="175"/>
              </w:numPr>
            </w:pPr>
            <w:r w:rsidRPr="00980E8C">
              <w:t>Use thick cord taped to the floor to mark children’s personal space.</w:t>
            </w:r>
          </w:p>
          <w:p w14:paraId="0F0965AA" w14:textId="77777777" w:rsidR="006218A4" w:rsidRPr="00980E8C" w:rsidRDefault="006218A4" w:rsidP="00BB51D3">
            <w:pPr>
              <w:pStyle w:val="ListParagraph"/>
              <w:numPr>
                <w:ilvl w:val="0"/>
                <w:numId w:val="175"/>
              </w:numPr>
            </w:pPr>
            <w:r w:rsidRPr="00980E8C">
              <w:t xml:space="preserve">Use art materials that provide texture (e.g., gel paint that dries with a raised surface; tempera paint with sand added); high-contrast paper (light, dark, shiny, sparkling); bold colors that are easy to differentiate. </w:t>
            </w:r>
          </w:p>
          <w:p w14:paraId="768DDA42" w14:textId="77777777" w:rsidR="006218A4" w:rsidRPr="00980E8C" w:rsidRDefault="006218A4" w:rsidP="00BB51D3">
            <w:pPr>
              <w:pStyle w:val="ListParagraph"/>
              <w:numPr>
                <w:ilvl w:val="0"/>
                <w:numId w:val="175"/>
              </w:numPr>
            </w:pPr>
            <w:r w:rsidRPr="00980E8C">
              <w:t>Provide materials with Braille and tactual symbols along with opportunities for development of tactile skills.</w:t>
            </w:r>
          </w:p>
          <w:p w14:paraId="3AFB1C53" w14:textId="77777777" w:rsidR="006218A4" w:rsidRPr="00451984" w:rsidRDefault="006218A4" w:rsidP="00EB5258">
            <w:pPr>
              <w:rPr>
                <w:rFonts w:eastAsiaTheme="minorEastAsia"/>
              </w:rPr>
            </w:pPr>
          </w:p>
          <w:p w14:paraId="4E7A69DA" w14:textId="77777777" w:rsidR="006218A4" w:rsidRPr="00451984" w:rsidRDefault="006218A4" w:rsidP="00EB5258">
            <w:pPr>
              <w:rPr>
                <w:b/>
                <w:bCs/>
                <w:i/>
                <w:iCs/>
              </w:rPr>
            </w:pPr>
            <w:r w:rsidRPr="00451984">
              <w:rPr>
                <w:rFonts w:eastAsiaTheme="minorEastAsia"/>
                <w:b/>
                <w:bCs/>
                <w:i/>
                <w:iCs/>
              </w:rPr>
              <w:t>For children with hearing disabilities:</w:t>
            </w:r>
          </w:p>
          <w:p w14:paraId="493BB7E5" w14:textId="77777777" w:rsidR="006218A4" w:rsidRPr="00980E8C" w:rsidRDefault="006218A4" w:rsidP="00BB51D3">
            <w:pPr>
              <w:pStyle w:val="ListParagraph"/>
              <w:numPr>
                <w:ilvl w:val="0"/>
                <w:numId w:val="176"/>
              </w:numPr>
            </w:pPr>
            <w:r w:rsidRPr="00980E8C">
              <w:t>Use visual pictures or symbols to illustrate the words to songs.</w:t>
            </w:r>
          </w:p>
          <w:p w14:paraId="130AB505" w14:textId="77777777" w:rsidR="006218A4" w:rsidRPr="00980E8C" w:rsidRDefault="006218A4" w:rsidP="00BB51D3">
            <w:pPr>
              <w:pStyle w:val="ListParagraph"/>
              <w:numPr>
                <w:ilvl w:val="0"/>
                <w:numId w:val="176"/>
              </w:numPr>
            </w:pPr>
            <w:r w:rsidRPr="00980E8C">
              <w:t>Provide visual cues such as red and green cards to indicate that the drumbeat or music has started or stopped</w:t>
            </w:r>
          </w:p>
          <w:p w14:paraId="1CCF38B7" w14:textId="77777777" w:rsidR="006218A4" w:rsidRPr="00980E8C" w:rsidRDefault="006218A4" w:rsidP="00BB51D3">
            <w:pPr>
              <w:pStyle w:val="ListParagraph"/>
              <w:numPr>
                <w:ilvl w:val="0"/>
                <w:numId w:val="176"/>
              </w:numPr>
            </w:pPr>
            <w:r w:rsidRPr="00980E8C">
              <w:t>Face children and tap out the rhythm on a drum in their view; invite them to feel the drum.</w:t>
            </w:r>
          </w:p>
          <w:p w14:paraId="54BF8B49" w14:textId="77777777" w:rsidR="006218A4" w:rsidRPr="00980E8C" w:rsidRDefault="006218A4" w:rsidP="00BB51D3">
            <w:pPr>
              <w:pStyle w:val="ListParagraph"/>
              <w:numPr>
                <w:ilvl w:val="0"/>
                <w:numId w:val="176"/>
              </w:numPr>
            </w:pPr>
            <w:r w:rsidRPr="00980E8C">
              <w:t xml:space="preserve">Include visual props to enhance the meaning of songs or stories. </w:t>
            </w:r>
          </w:p>
          <w:p w14:paraId="534F624F" w14:textId="77777777" w:rsidR="006218A4" w:rsidRPr="00980E8C" w:rsidRDefault="006218A4" w:rsidP="00BB51D3">
            <w:pPr>
              <w:pStyle w:val="ListParagraph"/>
              <w:numPr>
                <w:ilvl w:val="0"/>
                <w:numId w:val="176"/>
              </w:numPr>
            </w:pPr>
            <w:r w:rsidRPr="00980E8C">
              <w:t>Invite children to sit near the speaker or lean against the piano to feel the vibration as music is played. Also increase the bass.</w:t>
            </w:r>
          </w:p>
          <w:p w14:paraId="277B5508" w14:textId="77777777" w:rsidR="006218A4" w:rsidRPr="00980E8C" w:rsidRDefault="006218A4" w:rsidP="00BB51D3">
            <w:pPr>
              <w:pStyle w:val="ListParagraph"/>
              <w:numPr>
                <w:ilvl w:val="0"/>
                <w:numId w:val="176"/>
              </w:numPr>
            </w:pPr>
            <w:r w:rsidRPr="00980E8C">
              <w:t>Create “</w:t>
            </w:r>
            <w:proofErr w:type="spellStart"/>
            <w:r w:rsidRPr="00980E8C">
              <w:t>storyboxes</w:t>
            </w:r>
            <w:proofErr w:type="spellEnd"/>
            <w:r w:rsidRPr="00980E8C">
              <w:t xml:space="preserve">” for familiar stories. For example, place props for the story </w:t>
            </w:r>
            <w:r w:rsidRPr="00980E8C">
              <w:rPr>
                <w:i/>
                <w:iCs/>
              </w:rPr>
              <w:t xml:space="preserve">The Three Little Pigs </w:t>
            </w:r>
            <w:r w:rsidRPr="00980E8C">
              <w:t>in a box. When the story is read aloud, the props offer both tactual cues for the words being read, and the opportunity to act out story components. In this way concepts that might be available only by seeing or hearing will be made more meaningful while also allowing children more direct involvement with the story. These strategies enhance the activity for all children, not just those with a disability.</w:t>
            </w:r>
          </w:p>
          <w:p w14:paraId="4179CFB3" w14:textId="77777777" w:rsidR="006218A4" w:rsidRPr="00451984" w:rsidRDefault="006218A4" w:rsidP="00EB5258">
            <w:pPr>
              <w:rPr>
                <w:rFonts w:eastAsiaTheme="minorEastAsia"/>
                <w:bCs/>
              </w:rPr>
            </w:pPr>
          </w:p>
          <w:p w14:paraId="7921DDEA" w14:textId="77777777" w:rsidR="006218A4" w:rsidRPr="00451984" w:rsidRDefault="006218A4" w:rsidP="00EB5258">
            <w:pPr>
              <w:rPr>
                <w:b/>
                <w:i/>
                <w:iCs/>
              </w:rPr>
            </w:pPr>
            <w:r w:rsidRPr="00451984">
              <w:rPr>
                <w:rFonts w:eastAsiaTheme="minorEastAsia"/>
                <w:b/>
                <w:i/>
                <w:iCs/>
              </w:rPr>
              <w:t>For children with language disabilities:</w:t>
            </w:r>
          </w:p>
          <w:p w14:paraId="234B5CAF" w14:textId="77777777" w:rsidR="006218A4" w:rsidRPr="00980E8C" w:rsidRDefault="006218A4" w:rsidP="00BB51D3">
            <w:pPr>
              <w:pStyle w:val="ListParagraph"/>
              <w:numPr>
                <w:ilvl w:val="0"/>
                <w:numId w:val="176"/>
              </w:numPr>
            </w:pPr>
            <w:r w:rsidRPr="00980E8C">
              <w:t>Provide positive models of communication (in any language).</w:t>
            </w:r>
          </w:p>
          <w:p w14:paraId="1D2F7706" w14:textId="77777777" w:rsidR="006218A4" w:rsidRPr="00980E8C" w:rsidRDefault="006218A4" w:rsidP="00BB51D3">
            <w:pPr>
              <w:pStyle w:val="ListParagraph"/>
              <w:numPr>
                <w:ilvl w:val="0"/>
                <w:numId w:val="176"/>
              </w:numPr>
            </w:pPr>
            <w:r w:rsidRPr="00980E8C">
              <w:t>Use special or adaptive devices to increase a child’s level of communication and/or participation.</w:t>
            </w:r>
          </w:p>
          <w:p w14:paraId="40F5E5AA" w14:textId="77777777" w:rsidR="006218A4" w:rsidRPr="00980E8C" w:rsidRDefault="006218A4" w:rsidP="00BB51D3">
            <w:pPr>
              <w:pStyle w:val="ListParagraph"/>
              <w:numPr>
                <w:ilvl w:val="0"/>
                <w:numId w:val="176"/>
              </w:numPr>
            </w:pPr>
            <w:r w:rsidRPr="00980E8C">
              <w:t>Use a favorite toy, activity, technology, or person to encourage communication and/or participation.</w:t>
            </w:r>
          </w:p>
          <w:p w14:paraId="34788559" w14:textId="77777777" w:rsidR="006218A4" w:rsidRPr="00980E8C" w:rsidRDefault="006218A4" w:rsidP="00BB51D3">
            <w:pPr>
              <w:pStyle w:val="ListParagraph"/>
              <w:numPr>
                <w:ilvl w:val="0"/>
                <w:numId w:val="176"/>
              </w:numPr>
            </w:pPr>
            <w:r w:rsidRPr="00980E8C">
              <w:t>Provide opportunities for interaction with typically developing peers.</w:t>
            </w:r>
          </w:p>
          <w:p w14:paraId="0EA071F7" w14:textId="77777777" w:rsidR="006218A4" w:rsidRPr="00980E8C" w:rsidRDefault="006218A4" w:rsidP="00BB51D3">
            <w:pPr>
              <w:pStyle w:val="ListParagraph"/>
              <w:numPr>
                <w:ilvl w:val="0"/>
                <w:numId w:val="176"/>
              </w:numPr>
            </w:pPr>
            <w:r w:rsidRPr="00980E8C">
              <w:t>Use a variety of symbols (tactual symbols, object symbols, picture symbols such as Mayer-Johnson pictures) around the room along with various printed materials that support children’s primary languages while they are learning English (e.g., books, newspapers, magazines in the dramatic play area).</w:t>
            </w:r>
          </w:p>
          <w:p w14:paraId="3C40C0E9" w14:textId="77777777" w:rsidR="006218A4" w:rsidRPr="00980E8C" w:rsidRDefault="006218A4" w:rsidP="00BB51D3">
            <w:pPr>
              <w:pStyle w:val="ListParagraph"/>
              <w:numPr>
                <w:ilvl w:val="0"/>
                <w:numId w:val="176"/>
              </w:numPr>
            </w:pPr>
            <w:r w:rsidRPr="00980E8C">
              <w:t>Arrange the room to encourage language and conversations (e.g., tables pulled away from walls so that children sit or stand opposite each other).</w:t>
            </w:r>
          </w:p>
          <w:p w14:paraId="1B357C9E" w14:textId="77777777" w:rsidR="006218A4" w:rsidRPr="00451984" w:rsidRDefault="006218A4" w:rsidP="00EB5258"/>
          <w:p w14:paraId="6DFA884C" w14:textId="77777777" w:rsidR="006218A4" w:rsidRPr="00451984" w:rsidRDefault="006218A4" w:rsidP="00EB5258">
            <w:pPr>
              <w:rPr>
                <w:b/>
                <w:bCs/>
                <w:i/>
                <w:iCs/>
              </w:rPr>
            </w:pPr>
            <w:r w:rsidRPr="00451984">
              <w:rPr>
                <w:b/>
                <w:bCs/>
                <w:i/>
                <w:iCs/>
              </w:rPr>
              <w:t>For children with physical disabilities:</w:t>
            </w:r>
          </w:p>
          <w:p w14:paraId="3F4BAFB7" w14:textId="77777777" w:rsidR="006218A4" w:rsidRPr="00980E8C" w:rsidRDefault="006218A4" w:rsidP="00BB51D3">
            <w:pPr>
              <w:pStyle w:val="ListParagraph"/>
              <w:numPr>
                <w:ilvl w:val="0"/>
                <w:numId w:val="177"/>
              </w:numPr>
            </w:pPr>
            <w:r w:rsidRPr="00980E8C">
              <w:t>Use adaptive equipment and furniture so children can participate in all parts of the curriculum, small and large group activities, circle time, etc., along with their peers.</w:t>
            </w:r>
          </w:p>
          <w:p w14:paraId="55A0CCBB" w14:textId="77777777" w:rsidR="006218A4" w:rsidRPr="00980E8C" w:rsidRDefault="006218A4" w:rsidP="00BB51D3">
            <w:pPr>
              <w:pStyle w:val="ListParagraph"/>
              <w:numPr>
                <w:ilvl w:val="0"/>
                <w:numId w:val="177"/>
              </w:numPr>
            </w:pPr>
            <w:r w:rsidRPr="00980E8C">
              <w:t>Ensure that classroom space allows for wheelchairs, walkers or other equipment so that children using them can move about the classroom safely and independently.</w:t>
            </w:r>
          </w:p>
          <w:p w14:paraId="14DB0631" w14:textId="77777777" w:rsidR="006218A4" w:rsidRPr="00980E8C" w:rsidRDefault="006218A4" w:rsidP="00BB51D3">
            <w:pPr>
              <w:pStyle w:val="ListParagraph"/>
              <w:numPr>
                <w:ilvl w:val="0"/>
                <w:numId w:val="177"/>
              </w:numPr>
            </w:pPr>
            <w:r w:rsidRPr="00980E8C">
              <w:t>Use adaptive equipment on the playground so that children can play with their peers and benefit from physical exercise.</w:t>
            </w:r>
          </w:p>
          <w:p w14:paraId="31893AA0" w14:textId="77777777" w:rsidR="006218A4" w:rsidRPr="00980E8C" w:rsidRDefault="006218A4" w:rsidP="00BB51D3">
            <w:pPr>
              <w:pStyle w:val="ListParagraph"/>
              <w:numPr>
                <w:ilvl w:val="0"/>
                <w:numId w:val="177"/>
              </w:numPr>
            </w:pPr>
            <w:r w:rsidRPr="00980E8C">
              <w:t>Ensure that the classroom is arranged so that toys, games, dramatic play and art materials are equally accessible for all children.</w:t>
            </w:r>
          </w:p>
          <w:p w14:paraId="789AE822" w14:textId="77777777" w:rsidR="006218A4" w:rsidRPr="00451984" w:rsidRDefault="006218A4" w:rsidP="00EB5258"/>
          <w:p w14:paraId="69C862A6" w14:textId="77777777" w:rsidR="006218A4" w:rsidRPr="00980E8C" w:rsidRDefault="006218A4" w:rsidP="00EB5258">
            <w:pPr>
              <w:rPr>
                <w:b/>
              </w:rPr>
            </w:pPr>
            <w:r w:rsidRPr="00980E8C">
              <w:rPr>
                <w:b/>
              </w:rPr>
              <w:lastRenderedPageBreak/>
              <w:t xml:space="preserve">Supporting Advanced Learners </w:t>
            </w:r>
          </w:p>
          <w:p w14:paraId="477D75B6" w14:textId="77777777" w:rsidR="006218A4" w:rsidRPr="00451984" w:rsidRDefault="006218A4" w:rsidP="00EB5258">
            <w:r w:rsidRPr="00451984">
              <w:t>Some children are noticeably advanced in their thinking and development across several domains. Educators should be careful to look beyond superficial characteristics (family circumstances, culture, and language, i.e., stereotypes) in identifying advanced learners. The following are typical characteristics of young children who are advanced learners (Colangelo et.al., 2004):</w:t>
            </w:r>
          </w:p>
          <w:p w14:paraId="3319A72D" w14:textId="77777777" w:rsidR="006218A4" w:rsidRPr="00980E8C" w:rsidRDefault="006218A4" w:rsidP="00BB51D3">
            <w:pPr>
              <w:pStyle w:val="ListParagraph"/>
              <w:numPr>
                <w:ilvl w:val="0"/>
                <w:numId w:val="178"/>
              </w:numPr>
            </w:pPr>
            <w:r w:rsidRPr="00980E8C">
              <w:t>advanced verbal ability</w:t>
            </w:r>
          </w:p>
          <w:p w14:paraId="7A2F3DF0" w14:textId="77777777" w:rsidR="006218A4" w:rsidRPr="00980E8C" w:rsidRDefault="006218A4" w:rsidP="00BB51D3">
            <w:pPr>
              <w:pStyle w:val="ListParagraph"/>
              <w:numPr>
                <w:ilvl w:val="0"/>
                <w:numId w:val="178"/>
              </w:numPr>
            </w:pPr>
            <w:r w:rsidRPr="00980E8C">
              <w:t>advanced/early reading</w:t>
            </w:r>
          </w:p>
          <w:p w14:paraId="0168232B" w14:textId="77777777" w:rsidR="006218A4" w:rsidRPr="00980E8C" w:rsidRDefault="006218A4" w:rsidP="00BB51D3">
            <w:pPr>
              <w:pStyle w:val="ListParagraph"/>
              <w:numPr>
                <w:ilvl w:val="0"/>
                <w:numId w:val="178"/>
              </w:numPr>
            </w:pPr>
            <w:r w:rsidRPr="00980E8C">
              <w:t>strong mathematical skills</w:t>
            </w:r>
          </w:p>
          <w:p w14:paraId="1319C938" w14:textId="77777777" w:rsidR="006218A4" w:rsidRPr="00980E8C" w:rsidRDefault="006218A4" w:rsidP="00BB51D3">
            <w:pPr>
              <w:pStyle w:val="ListParagraph"/>
              <w:numPr>
                <w:ilvl w:val="0"/>
                <w:numId w:val="178"/>
              </w:numPr>
            </w:pPr>
            <w:r w:rsidRPr="00980E8C">
              <w:t>long attention span</w:t>
            </w:r>
          </w:p>
          <w:p w14:paraId="5F491D58" w14:textId="77777777" w:rsidR="006218A4" w:rsidRPr="00980E8C" w:rsidRDefault="006218A4" w:rsidP="00BB51D3">
            <w:pPr>
              <w:pStyle w:val="ListParagraph"/>
              <w:numPr>
                <w:ilvl w:val="0"/>
                <w:numId w:val="178"/>
              </w:numPr>
            </w:pPr>
            <w:r w:rsidRPr="00980E8C">
              <w:t>ability to reason abstractly</w:t>
            </w:r>
          </w:p>
          <w:p w14:paraId="12F7A08F" w14:textId="77777777" w:rsidR="006218A4" w:rsidRPr="00980E8C" w:rsidRDefault="006218A4" w:rsidP="00BB51D3">
            <w:pPr>
              <w:pStyle w:val="ListParagraph"/>
              <w:numPr>
                <w:ilvl w:val="0"/>
                <w:numId w:val="178"/>
              </w:numPr>
            </w:pPr>
            <w:r w:rsidRPr="00980E8C">
              <w:t>asking insightful or advanced questions</w:t>
            </w:r>
          </w:p>
          <w:p w14:paraId="40D7592D" w14:textId="77777777" w:rsidR="006218A4" w:rsidRPr="00980E8C" w:rsidRDefault="006218A4" w:rsidP="00BB51D3">
            <w:pPr>
              <w:pStyle w:val="ListParagraph"/>
              <w:numPr>
                <w:ilvl w:val="0"/>
                <w:numId w:val="178"/>
              </w:numPr>
            </w:pPr>
            <w:r w:rsidRPr="00980E8C">
              <w:t>interest in time</w:t>
            </w:r>
          </w:p>
          <w:p w14:paraId="2084FB47" w14:textId="77777777" w:rsidR="006218A4" w:rsidRPr="00451984" w:rsidRDefault="006218A4" w:rsidP="00EB5258"/>
          <w:p w14:paraId="28A883CC" w14:textId="77777777" w:rsidR="006218A4" w:rsidRPr="00451984" w:rsidRDefault="006218A4" w:rsidP="00EB5258">
            <w:r w:rsidRPr="00451984">
              <w:t>For these children, insufficient challenge and curriculum designed for typical kindergartners may lead to boredom and frustration, and they may present behavior problems as a result. Some children learn that they do not have to work to succeed</w:t>
            </w:r>
            <w:r w:rsidR="00A7331B">
              <w:t xml:space="preserve">. </w:t>
            </w:r>
            <w:r w:rsidRPr="00451984">
              <w:t>A well-designed differentiated and integrated curriculum will meet the educational needs of most children. The combination of these approaches engages and advances the learning of children across the developmental spectrum. Enrichment activities are valuable and should be used, but not necessarily just with one or a few advanced learners—most of these activities can benefit all children.</w:t>
            </w:r>
          </w:p>
          <w:p w14:paraId="63D4FB01" w14:textId="77777777" w:rsidR="006218A4" w:rsidRPr="00451984" w:rsidRDefault="006218A4" w:rsidP="00EB5258"/>
        </w:tc>
      </w:tr>
    </w:tbl>
    <w:p w14:paraId="44666C42" w14:textId="77777777" w:rsidR="00EA0DB5" w:rsidRDefault="00EA0DB5"/>
    <w:tbl>
      <w:tblPr>
        <w:tblStyle w:val="TableGrid"/>
        <w:tblW w:w="5000" w:type="pct"/>
        <w:tblLook w:val="04A0" w:firstRow="1" w:lastRow="0" w:firstColumn="1" w:lastColumn="0" w:noHBand="0" w:noVBand="1"/>
      </w:tblPr>
      <w:tblGrid>
        <w:gridCol w:w="14102"/>
      </w:tblGrid>
      <w:tr w:rsidR="006218A4" w:rsidRPr="00EB5258" w14:paraId="36B52ED8" w14:textId="77777777" w:rsidTr="00EA0DB5">
        <w:trPr>
          <w:trHeight w:val="431"/>
          <w:tblHeader/>
        </w:trPr>
        <w:tc>
          <w:tcPr>
            <w:tcW w:w="5000" w:type="pct"/>
            <w:shd w:val="clear" w:color="auto" w:fill="DEA8FF"/>
          </w:tcPr>
          <w:p w14:paraId="2853ECEE" w14:textId="77777777" w:rsidR="006218A4" w:rsidRPr="00EB5258" w:rsidRDefault="001C4E5B" w:rsidP="00EB5258">
            <w:pPr>
              <w:pStyle w:val="Heading2"/>
              <w:outlineLvl w:val="1"/>
            </w:pPr>
            <w:bookmarkStart w:id="146" w:name="_Toc45867498"/>
            <w:r>
              <w:t>STRATEGIES FOR SUPPORTING DUAL LANGUAGE LEARNERS</w:t>
            </w:r>
            <w:bookmarkEnd w:id="146"/>
          </w:p>
        </w:tc>
      </w:tr>
      <w:tr w:rsidR="006218A4" w:rsidRPr="00451984" w14:paraId="5CE84CD2" w14:textId="77777777" w:rsidTr="002B7A50">
        <w:trPr>
          <w:trHeight w:val="602"/>
        </w:trPr>
        <w:tc>
          <w:tcPr>
            <w:tcW w:w="5000" w:type="pct"/>
          </w:tcPr>
          <w:p w14:paraId="5FD2D9C7" w14:textId="77777777" w:rsidR="006218A4" w:rsidRPr="00451984" w:rsidRDefault="006218A4" w:rsidP="00E10ABB">
            <w:pPr>
              <w:pStyle w:val="KLEHeading4"/>
              <w:rPr>
                <w:rFonts w:ascii="Times New Roman" w:hAnsi="Times New Roman"/>
                <w:i/>
              </w:rPr>
            </w:pPr>
            <w:r w:rsidRPr="00451984">
              <w:rPr>
                <w:rFonts w:ascii="Times New Roman" w:hAnsi="Times New Roman"/>
              </w:rPr>
              <w:t>Strategies for Working with Dual Language Learners</w:t>
            </w:r>
          </w:p>
          <w:p w14:paraId="36F981CF" w14:textId="77777777" w:rsidR="006218A4" w:rsidRPr="00451984" w:rsidRDefault="006218A4" w:rsidP="00E10ABB">
            <w:pPr>
              <w:pStyle w:val="BodyText"/>
            </w:pPr>
            <w:r w:rsidRPr="00451984">
              <w:t>Children who are just starting to learn the English language, or children with limited vocabularies, need many opportunities to use language in conversation, look at illustrations and written language in books, and listen to others speak and read aloud. Listening to books with pictures and print read aloud on CDs or tapes may enhance children’s understanding and learning, particularly if discussion with peers or an adult is included. The speaking and listening abilities of these children in particular should be closely observed and assessed on an ongoing basis during classroom activities. The “Classroom Practices and Strategies” listed for children with disabilities are also relevant for DLLs, and a non-exhaustive list of suggestions for teaching English language learners is below.</w:t>
            </w:r>
          </w:p>
          <w:p w14:paraId="1CF5A5DD" w14:textId="77777777" w:rsidR="006218A4" w:rsidRPr="00451984" w:rsidRDefault="006218A4" w:rsidP="00EB08C2">
            <w:pPr>
              <w:pStyle w:val="ListParagraph"/>
              <w:numPr>
                <w:ilvl w:val="0"/>
                <w:numId w:val="127"/>
              </w:numPr>
              <w:contextualSpacing w:val="0"/>
              <w:rPr>
                <w:b/>
              </w:rPr>
            </w:pPr>
            <w:r w:rsidRPr="00451984">
              <w:t>Read aloud and add books to the class library in languages represented in the classroom as well as bilingual books for children who are English language learners.</w:t>
            </w:r>
          </w:p>
          <w:p w14:paraId="16E8C397" w14:textId="77777777" w:rsidR="006218A4" w:rsidRPr="00451984" w:rsidRDefault="006218A4" w:rsidP="00EB08C2">
            <w:pPr>
              <w:numPr>
                <w:ilvl w:val="0"/>
                <w:numId w:val="127"/>
              </w:numPr>
              <w:rPr>
                <w:b/>
              </w:rPr>
            </w:pPr>
            <w:r w:rsidRPr="00451984">
              <w:t>Be aware of diverse non-verbal social cues, which differ from culture to culture.</w:t>
            </w:r>
          </w:p>
          <w:p w14:paraId="7AA42316" w14:textId="77777777" w:rsidR="006218A4" w:rsidRPr="00451984" w:rsidRDefault="006218A4" w:rsidP="00EB08C2">
            <w:pPr>
              <w:numPr>
                <w:ilvl w:val="0"/>
                <w:numId w:val="127"/>
              </w:numPr>
              <w:rPr>
                <w:b/>
              </w:rPr>
            </w:pPr>
            <w:r w:rsidRPr="00451984">
              <w:t>Team teach with a parent/guardian or staff member who speak a child’s/children’s native language.</w:t>
            </w:r>
          </w:p>
          <w:p w14:paraId="05E2FBC8" w14:textId="77777777" w:rsidR="006218A4" w:rsidRPr="00451984" w:rsidRDefault="006218A4" w:rsidP="00EB08C2">
            <w:pPr>
              <w:numPr>
                <w:ilvl w:val="0"/>
                <w:numId w:val="127"/>
              </w:numPr>
              <w:rPr>
                <w:b/>
              </w:rPr>
            </w:pPr>
            <w:r w:rsidRPr="00451984">
              <w:t xml:space="preserve">Use staff, parents and/or older children as interpreters. </w:t>
            </w:r>
          </w:p>
          <w:p w14:paraId="6FE1D3A3" w14:textId="77777777" w:rsidR="006218A4" w:rsidRPr="00451984" w:rsidRDefault="006218A4" w:rsidP="00EB08C2">
            <w:pPr>
              <w:numPr>
                <w:ilvl w:val="0"/>
                <w:numId w:val="127"/>
              </w:numPr>
              <w:rPr>
                <w:b/>
              </w:rPr>
            </w:pPr>
            <w:r w:rsidRPr="00451984">
              <w:t>Take advantage of cognate words in English and other languages.</w:t>
            </w:r>
          </w:p>
          <w:p w14:paraId="458105F5" w14:textId="77777777" w:rsidR="006218A4" w:rsidRPr="00451984" w:rsidRDefault="006218A4" w:rsidP="00EB08C2">
            <w:pPr>
              <w:numPr>
                <w:ilvl w:val="0"/>
                <w:numId w:val="127"/>
              </w:numPr>
            </w:pPr>
            <w:r w:rsidRPr="00451984">
              <w:t>Assist children in composing messages.</w:t>
            </w:r>
          </w:p>
          <w:p w14:paraId="01CE57A8" w14:textId="77777777" w:rsidR="006218A4" w:rsidRPr="00451984" w:rsidRDefault="006218A4" w:rsidP="00EB08C2">
            <w:pPr>
              <w:numPr>
                <w:ilvl w:val="0"/>
                <w:numId w:val="127"/>
              </w:numPr>
            </w:pPr>
            <w:r w:rsidRPr="00451984">
              <w:rPr>
                <w:color w:val="000000"/>
              </w:rPr>
              <w:t>Offer pictures from books to retell, and then help children with dictation.</w:t>
            </w:r>
          </w:p>
          <w:p w14:paraId="64057EBA" w14:textId="77777777" w:rsidR="006218A4" w:rsidRPr="00451984" w:rsidRDefault="006218A4" w:rsidP="00EB08C2">
            <w:pPr>
              <w:numPr>
                <w:ilvl w:val="0"/>
                <w:numId w:val="127"/>
              </w:numPr>
              <w:rPr>
                <w:b/>
              </w:rPr>
            </w:pPr>
            <w:r w:rsidRPr="00451984">
              <w:rPr>
                <w:color w:val="000000"/>
              </w:rPr>
              <w:t>Have the child choose a picture from the story, then assist him/her to write a few words to retell the event in the picture.</w:t>
            </w:r>
          </w:p>
          <w:p w14:paraId="41DB9657" w14:textId="77777777" w:rsidR="006218A4" w:rsidRPr="00451984" w:rsidRDefault="006218A4" w:rsidP="00EB08C2">
            <w:pPr>
              <w:pStyle w:val="NormalWeb"/>
              <w:numPr>
                <w:ilvl w:val="0"/>
                <w:numId w:val="127"/>
              </w:numPr>
              <w:spacing w:before="0" w:beforeAutospacing="0" w:after="0" w:afterAutospacing="0" w:line="240" w:lineRule="atLeast"/>
              <w:rPr>
                <w:color w:val="000000"/>
              </w:rPr>
            </w:pPr>
            <w:r w:rsidRPr="00451984">
              <w:rPr>
                <w:color w:val="000000"/>
              </w:rPr>
              <w:t>Increase background knowledge of subject by adding books and pictures of the subject.</w:t>
            </w:r>
          </w:p>
          <w:p w14:paraId="2023603F" w14:textId="77777777" w:rsidR="006218A4" w:rsidRPr="00451984" w:rsidRDefault="006218A4" w:rsidP="00EB08C2">
            <w:pPr>
              <w:pStyle w:val="NormalWeb"/>
              <w:numPr>
                <w:ilvl w:val="0"/>
                <w:numId w:val="127"/>
              </w:numPr>
              <w:spacing w:before="0" w:beforeAutospacing="0" w:after="0" w:afterAutospacing="0" w:line="240" w:lineRule="atLeast"/>
              <w:rPr>
                <w:color w:val="000000"/>
              </w:rPr>
            </w:pPr>
            <w:r w:rsidRPr="00451984">
              <w:lastRenderedPageBreak/>
              <w:t>Use words in children’s native language if necessary.</w:t>
            </w:r>
          </w:p>
          <w:p w14:paraId="08302629" w14:textId="77777777" w:rsidR="006218A4" w:rsidRPr="00451984" w:rsidRDefault="006218A4" w:rsidP="00EB08C2">
            <w:pPr>
              <w:pStyle w:val="NormalWeb"/>
              <w:numPr>
                <w:ilvl w:val="0"/>
                <w:numId w:val="127"/>
              </w:numPr>
              <w:spacing w:before="0" w:beforeAutospacing="0" w:after="0" w:afterAutospacing="0" w:line="240" w:lineRule="atLeast"/>
              <w:rPr>
                <w:color w:val="000000"/>
              </w:rPr>
            </w:pPr>
            <w:r w:rsidRPr="00451984">
              <w:rPr>
                <w:color w:val="000000"/>
              </w:rPr>
              <w:t>Organize relevant field trips to strengthen understanding of a topic.</w:t>
            </w:r>
          </w:p>
          <w:p w14:paraId="3A349B22" w14:textId="77777777" w:rsidR="006218A4" w:rsidRPr="00451984" w:rsidRDefault="006218A4" w:rsidP="00EB08C2">
            <w:pPr>
              <w:numPr>
                <w:ilvl w:val="0"/>
                <w:numId w:val="127"/>
              </w:numPr>
              <w:rPr>
                <w:b/>
              </w:rPr>
            </w:pPr>
            <w:r w:rsidRPr="00451984">
              <w:t>Offer pictures of a topic or experiences to help children recall an event.</w:t>
            </w:r>
          </w:p>
          <w:p w14:paraId="0F302F96" w14:textId="77777777" w:rsidR="006218A4" w:rsidRPr="00451984" w:rsidRDefault="006218A4" w:rsidP="00EB08C2">
            <w:pPr>
              <w:pStyle w:val="ListParagraph"/>
              <w:widowControl w:val="0"/>
              <w:numPr>
                <w:ilvl w:val="0"/>
                <w:numId w:val="127"/>
              </w:numPr>
              <w:autoSpaceDE w:val="0"/>
              <w:autoSpaceDN w:val="0"/>
              <w:adjustRightInd w:val="0"/>
              <w:contextualSpacing w:val="0"/>
              <w:rPr>
                <w:rFonts w:eastAsiaTheme="minorEastAsia"/>
              </w:rPr>
            </w:pPr>
            <w:r w:rsidRPr="00451984">
              <w:rPr>
                <w:rFonts w:eastAsiaTheme="minorEastAsia"/>
              </w:rPr>
              <w:t>Respect the idea that when children are learning English as a second language, they may need to remain silent as they gradually learn about the sounds and conventions of spoken English.</w:t>
            </w:r>
          </w:p>
          <w:p w14:paraId="469E44DD" w14:textId="77777777" w:rsidR="006218A4" w:rsidRPr="00451984" w:rsidRDefault="006218A4" w:rsidP="00EB08C2">
            <w:pPr>
              <w:pStyle w:val="BodyText"/>
              <w:numPr>
                <w:ilvl w:val="0"/>
                <w:numId w:val="127"/>
              </w:numPr>
            </w:pPr>
            <w:r w:rsidRPr="00451984">
              <w:t xml:space="preserve">When possible, teaching staff may learn the specific sounds in English that do not occur in a child’s native language (e.g., the differences in pronunciation of </w:t>
            </w:r>
            <w:r w:rsidRPr="00451984">
              <w:rPr>
                <w:i/>
              </w:rPr>
              <w:t>b</w:t>
            </w:r>
            <w:r w:rsidRPr="00451984">
              <w:t xml:space="preserve"> and </w:t>
            </w:r>
            <w:r w:rsidRPr="00451984">
              <w:rPr>
                <w:i/>
              </w:rPr>
              <w:t xml:space="preserve">v </w:t>
            </w:r>
            <w:r w:rsidRPr="00451984">
              <w:t>in spoken English and Spanish). Once children learn sound-symbol relations, they may practice identifying words, decoding simple texts, and writing in English.</w:t>
            </w:r>
          </w:p>
          <w:p w14:paraId="40C4B50A" w14:textId="77777777" w:rsidR="006218A4" w:rsidRPr="00451984" w:rsidRDefault="006218A4" w:rsidP="00EB08C2">
            <w:pPr>
              <w:pStyle w:val="BodyText"/>
              <w:numPr>
                <w:ilvl w:val="0"/>
                <w:numId w:val="127"/>
              </w:numPr>
            </w:pPr>
            <w:r w:rsidRPr="00451984">
              <w:t xml:space="preserve">Provide opportunities (and support) for children to talk with one another – informal conversations can be a form of peer tutoring, and have been shown to be a motivator for young children learning a second language. </w:t>
            </w:r>
          </w:p>
          <w:p w14:paraId="556229E8" w14:textId="77777777" w:rsidR="006218A4" w:rsidRPr="00451984" w:rsidRDefault="006218A4" w:rsidP="00EB08C2">
            <w:pPr>
              <w:pStyle w:val="ListBullet"/>
              <w:numPr>
                <w:ilvl w:val="0"/>
                <w:numId w:val="127"/>
              </w:numPr>
              <w:tabs>
                <w:tab w:val="clear" w:pos="1080"/>
              </w:tabs>
              <w:spacing w:before="0" w:after="0"/>
              <w:rPr>
                <w:szCs w:val="22"/>
              </w:rPr>
            </w:pPr>
            <w:r w:rsidRPr="00451984">
              <w:rPr>
                <w:szCs w:val="22"/>
              </w:rPr>
              <w:t xml:space="preserve">Build recognition of word families (e.g., </w:t>
            </w:r>
            <w:r w:rsidRPr="00451984">
              <w:rPr>
                <w:i/>
                <w:szCs w:val="22"/>
              </w:rPr>
              <w:t>-at</w:t>
            </w:r>
            <w:r w:rsidRPr="00451984">
              <w:rPr>
                <w:szCs w:val="22"/>
              </w:rPr>
              <w:t xml:space="preserve"> words such as </w:t>
            </w:r>
            <w:r w:rsidRPr="00451984">
              <w:rPr>
                <w:i/>
                <w:szCs w:val="22"/>
              </w:rPr>
              <w:t>bat</w:t>
            </w:r>
            <w:r w:rsidRPr="00451984">
              <w:rPr>
                <w:szCs w:val="22"/>
              </w:rPr>
              <w:t xml:space="preserve">, </w:t>
            </w:r>
            <w:r w:rsidRPr="00451984">
              <w:rPr>
                <w:i/>
                <w:szCs w:val="22"/>
              </w:rPr>
              <w:t>mat</w:t>
            </w:r>
            <w:r w:rsidRPr="00451984">
              <w:rPr>
                <w:szCs w:val="22"/>
              </w:rPr>
              <w:t xml:space="preserve">, </w:t>
            </w:r>
            <w:r w:rsidRPr="00451984">
              <w:rPr>
                <w:i/>
                <w:szCs w:val="22"/>
              </w:rPr>
              <w:t>rat</w:t>
            </w:r>
            <w:r w:rsidRPr="00451984">
              <w:rPr>
                <w:szCs w:val="22"/>
              </w:rPr>
              <w:t>). Use a limited set of letters to build as many familiar words as possible so children gain fluency quickly and learn about written letters and how they relate to sound patterns.</w:t>
            </w:r>
          </w:p>
          <w:p w14:paraId="31EE8AFD" w14:textId="77777777" w:rsidR="006218A4" w:rsidRPr="00451984" w:rsidRDefault="006218A4" w:rsidP="00EB08C2">
            <w:pPr>
              <w:pStyle w:val="ListBullet"/>
              <w:numPr>
                <w:ilvl w:val="0"/>
                <w:numId w:val="127"/>
              </w:numPr>
              <w:tabs>
                <w:tab w:val="clear" w:pos="1080"/>
              </w:tabs>
              <w:spacing w:before="0" w:after="0"/>
              <w:rPr>
                <w:szCs w:val="22"/>
              </w:rPr>
            </w:pPr>
            <w:r w:rsidRPr="00451984">
              <w:rPr>
                <w:szCs w:val="22"/>
              </w:rPr>
              <w:t xml:space="preserve">Build recognition of high-frequency words whenever possible (e.g., </w:t>
            </w:r>
            <w:r w:rsidRPr="00451984">
              <w:rPr>
                <w:i/>
                <w:szCs w:val="22"/>
              </w:rPr>
              <w:t>the, of, are, you</w:t>
            </w:r>
            <w:r w:rsidRPr="00451984">
              <w:rPr>
                <w:szCs w:val="22"/>
              </w:rPr>
              <w:t xml:space="preserve">) through listening, reading, and writing. A “word wall” that associates words with meaningful objects and actions may be helpful. This kind of resource can be constructed over time by writing new words on paper and alphabetizing them on a bulletin board. </w:t>
            </w:r>
          </w:p>
          <w:p w14:paraId="2756E05B" w14:textId="77777777" w:rsidR="006218A4" w:rsidRPr="00451984" w:rsidRDefault="006218A4" w:rsidP="00EB08C2">
            <w:pPr>
              <w:pStyle w:val="ListBullet"/>
              <w:numPr>
                <w:ilvl w:val="0"/>
                <w:numId w:val="127"/>
              </w:numPr>
              <w:tabs>
                <w:tab w:val="clear" w:pos="1080"/>
              </w:tabs>
              <w:spacing w:before="0" w:after="0"/>
              <w:rPr>
                <w:szCs w:val="22"/>
              </w:rPr>
            </w:pPr>
            <w:r w:rsidRPr="00451984">
              <w:rPr>
                <w:szCs w:val="22"/>
              </w:rPr>
              <w:t xml:space="preserve">Build syntactic and semantic awareness. Young children’s attempts to understand any language result in incorrect grammar at first in the attempt to create order and generalize rules (e.g., “I </w:t>
            </w:r>
            <w:proofErr w:type="spellStart"/>
            <w:r w:rsidRPr="00451984">
              <w:rPr>
                <w:i/>
                <w:szCs w:val="22"/>
              </w:rPr>
              <w:t>rided</w:t>
            </w:r>
            <w:proofErr w:type="spellEnd"/>
            <w:r w:rsidRPr="00451984">
              <w:rPr>
                <w:szCs w:val="22"/>
              </w:rPr>
              <w:t xml:space="preserve"> to the store”). Adults can model proper usage and syntax, and ask children whether words make sense in a sentence rather than just pointing out and correcting errors.</w:t>
            </w:r>
          </w:p>
          <w:p w14:paraId="4AE9D1BC" w14:textId="77777777" w:rsidR="006218A4" w:rsidRPr="00451984" w:rsidRDefault="006218A4" w:rsidP="00EB08C2">
            <w:pPr>
              <w:pStyle w:val="ListBullet"/>
              <w:numPr>
                <w:ilvl w:val="0"/>
                <w:numId w:val="127"/>
              </w:numPr>
              <w:tabs>
                <w:tab w:val="clear" w:pos="1080"/>
              </w:tabs>
              <w:spacing w:before="0" w:after="0"/>
              <w:rPr>
                <w:szCs w:val="22"/>
              </w:rPr>
            </w:pPr>
            <w:r w:rsidRPr="00451984">
              <w:rPr>
                <w:szCs w:val="22"/>
              </w:rPr>
              <w:t xml:space="preserve">Pair English language learners with native English speakers. Many </w:t>
            </w:r>
            <w:proofErr w:type="gramStart"/>
            <w:r w:rsidRPr="00451984">
              <w:rPr>
                <w:szCs w:val="22"/>
              </w:rPr>
              <w:t>times</w:t>
            </w:r>
            <w:proofErr w:type="gramEnd"/>
            <w:r w:rsidRPr="00451984">
              <w:rPr>
                <w:szCs w:val="22"/>
              </w:rPr>
              <w:t xml:space="preserve"> children can understand each other before they are understood by adults.</w:t>
            </w:r>
          </w:p>
          <w:p w14:paraId="071FE880" w14:textId="77777777" w:rsidR="006218A4" w:rsidRPr="00451984" w:rsidRDefault="006218A4" w:rsidP="00EB08C2">
            <w:pPr>
              <w:numPr>
                <w:ilvl w:val="0"/>
                <w:numId w:val="127"/>
              </w:numPr>
            </w:pPr>
            <w:r w:rsidRPr="00451984">
              <w:t>Pair a child with a peer speaking the same language.</w:t>
            </w:r>
          </w:p>
          <w:p w14:paraId="6E2729C0" w14:textId="77777777" w:rsidR="006218A4" w:rsidRPr="00451984" w:rsidRDefault="006218A4" w:rsidP="00EB08C2">
            <w:pPr>
              <w:widowControl w:val="0"/>
              <w:numPr>
                <w:ilvl w:val="0"/>
                <w:numId w:val="127"/>
              </w:numPr>
              <w:overflowPunct w:val="0"/>
              <w:autoSpaceDE w:val="0"/>
              <w:autoSpaceDN w:val="0"/>
              <w:adjustRightInd w:val="0"/>
              <w:ind w:right="120"/>
            </w:pPr>
            <w:r w:rsidRPr="00451984">
              <w:t>Use a recording, video or a person who speaks the child’s language to introduce a rhyme, song or poem with a beat to help children respond to rhythm and/or rhymes. *Note that some languages do not include rhyme.</w:t>
            </w:r>
          </w:p>
          <w:p w14:paraId="6F798DE1" w14:textId="77777777" w:rsidR="006218A4" w:rsidRPr="00451984" w:rsidRDefault="006218A4" w:rsidP="00EB08C2">
            <w:pPr>
              <w:widowControl w:val="0"/>
              <w:numPr>
                <w:ilvl w:val="0"/>
                <w:numId w:val="127"/>
              </w:numPr>
              <w:overflowPunct w:val="0"/>
              <w:autoSpaceDE w:val="0"/>
              <w:autoSpaceDN w:val="0"/>
              <w:adjustRightInd w:val="0"/>
              <w:ind w:right="120"/>
            </w:pPr>
            <w:r w:rsidRPr="00451984">
              <w:t>Define/reinforce and emphasize words and events in stories and illustrations from informational books.</w:t>
            </w:r>
          </w:p>
          <w:p w14:paraId="2544D691" w14:textId="77777777" w:rsidR="006218A4" w:rsidRPr="00451984" w:rsidRDefault="006218A4" w:rsidP="00E10ABB">
            <w:pPr>
              <w:ind w:left="720"/>
              <w:rPr>
                <w:rFonts w:eastAsiaTheme="minorEastAsia"/>
                <w:color w:val="333333"/>
                <w:spacing w:val="2"/>
                <w:sz w:val="18"/>
                <w:szCs w:val="18"/>
              </w:rPr>
            </w:pPr>
          </w:p>
        </w:tc>
      </w:tr>
    </w:tbl>
    <w:p w14:paraId="56D7ED74" w14:textId="77777777" w:rsidR="00EA0DB5" w:rsidRDefault="00EA0DB5"/>
    <w:tbl>
      <w:tblPr>
        <w:tblStyle w:val="TableGrid"/>
        <w:tblW w:w="5000" w:type="pct"/>
        <w:tblLook w:val="04A0" w:firstRow="1" w:lastRow="0" w:firstColumn="1" w:lastColumn="0" w:noHBand="0" w:noVBand="1"/>
      </w:tblPr>
      <w:tblGrid>
        <w:gridCol w:w="14102"/>
      </w:tblGrid>
      <w:tr w:rsidR="006218A4" w:rsidRPr="00EB5258" w14:paraId="5F5228C4" w14:textId="77777777" w:rsidTr="00980E8C">
        <w:trPr>
          <w:trHeight w:val="368"/>
          <w:tblHeader/>
        </w:trPr>
        <w:tc>
          <w:tcPr>
            <w:tcW w:w="5000" w:type="pct"/>
            <w:shd w:val="clear" w:color="auto" w:fill="D6E3BC" w:themeFill="accent3" w:themeFillTint="66"/>
          </w:tcPr>
          <w:p w14:paraId="34BD5AD3" w14:textId="77777777" w:rsidR="006218A4" w:rsidRPr="00EB5258" w:rsidRDefault="001C4E5B" w:rsidP="00EB5258">
            <w:pPr>
              <w:pStyle w:val="Heading2"/>
              <w:outlineLvl w:val="1"/>
              <w:rPr>
                <w:highlight w:val="magenta"/>
              </w:rPr>
            </w:pPr>
            <w:bookmarkStart w:id="147" w:name="_Toc45867499"/>
            <w:r>
              <w:t>FAMILY ENGAGEMENT STRATEGIES</w:t>
            </w:r>
            <w:bookmarkEnd w:id="147"/>
          </w:p>
        </w:tc>
      </w:tr>
      <w:tr w:rsidR="00980E8C" w:rsidRPr="00EB5258" w14:paraId="3EF65CBF" w14:textId="77777777" w:rsidTr="00980E8C">
        <w:trPr>
          <w:trHeight w:val="368"/>
        </w:trPr>
        <w:tc>
          <w:tcPr>
            <w:tcW w:w="5000" w:type="pct"/>
            <w:shd w:val="clear" w:color="auto" w:fill="auto"/>
          </w:tcPr>
          <w:p w14:paraId="6DF2D86B" w14:textId="77777777" w:rsidR="00980E8C" w:rsidRPr="00451984" w:rsidRDefault="00980E8C" w:rsidP="00980E8C">
            <w:pPr>
              <w:pStyle w:val="BodyText"/>
              <w:rPr>
                <w:b/>
                <w:bCs/>
              </w:rPr>
            </w:pPr>
            <w:r w:rsidRPr="00451984">
              <w:rPr>
                <w:b/>
                <w:bCs/>
              </w:rPr>
              <w:t>Strategies for Family Engagement</w:t>
            </w:r>
          </w:p>
          <w:p w14:paraId="18656C52" w14:textId="77777777" w:rsidR="00980E8C" w:rsidRPr="00451984" w:rsidRDefault="00980E8C" w:rsidP="00980E8C">
            <w:pPr>
              <w:widowControl w:val="0"/>
              <w:autoSpaceDE w:val="0"/>
              <w:autoSpaceDN w:val="0"/>
              <w:adjustRightInd w:val="0"/>
              <w:rPr>
                <w:rFonts w:eastAsiaTheme="minorEastAsia"/>
              </w:rPr>
            </w:pPr>
            <w:r w:rsidRPr="00451984">
              <w:rPr>
                <w:rFonts w:eastAsiaTheme="minorEastAsia"/>
              </w:rPr>
              <w:t xml:space="preserve">The 2016 joint policy statement from the United States Department of Health and Human Services and Department of Education states that: “LEAs, schools, child care networks, and early childhood programs should send a strong message that family engagement is a priority and that all families are valued as essential partners with systems and programs in supporting children’s development, learning, and wellness. LEAs, schools, and early childhood programs can do this by aligning their goals and outcomes with their respective State or Federal Family Engagement Frameworks, such as the Head Start Framework for Parent, Family and Community Engagement; the Strengthening Families Framework; ED’s Dual Capacity Building Framework for Family-School Partnerships; or frameworks otherwise adopted in Child Care State plans or SEA plans. Plans should clearly articulate the family engagement principles, goals for family engagement activities, specific actions and timelines to meet those goals, and evaluation activities to measure the attainment of the goals. They should be relevant and culturally responsive to communities, and a diverse array of families, administrators, educators, community members, and other experts should guide the development of local, program-specific family engagement plans. In order to evaluate progress and make any changes needed to ensure continuous improvement, plans and data should be reviewed regularly, with input from families and community partners.” (USDHHS/DOE, May </w:t>
            </w:r>
            <w:r w:rsidRPr="00451984">
              <w:rPr>
                <w:rFonts w:eastAsiaTheme="minorEastAsia"/>
              </w:rPr>
              <w:lastRenderedPageBreak/>
              <w:t>2016)</w:t>
            </w:r>
          </w:p>
          <w:p w14:paraId="05F94B8D" w14:textId="77777777" w:rsidR="00980E8C" w:rsidRPr="00451984" w:rsidRDefault="00980E8C" w:rsidP="00980E8C">
            <w:pPr>
              <w:pStyle w:val="BodyText"/>
              <w:rPr>
                <w:sz w:val="18"/>
                <w:szCs w:val="18"/>
              </w:rPr>
            </w:pPr>
          </w:p>
          <w:p w14:paraId="47D417D2" w14:textId="77777777" w:rsidR="00980E8C" w:rsidRPr="00451984" w:rsidRDefault="00980E8C" w:rsidP="00980E8C">
            <w:pPr>
              <w:pStyle w:val="BodyText"/>
            </w:pPr>
            <w:r w:rsidRPr="00451984">
              <w:t>“Two-way home-school communication reflects the reciprocal nature of parent-teacher communication. Open and dynamic communication channels invite and encourage parents to share questions, comments, and feedback with teachers, and ensures that families inform educators in addition to being informed by them. Using a folder or journal specifically designated for transporting information between home and school provides an easy way to consolidate communication and share information—children, teachers, and families know just what to look for and where to look for it. This also contributes to self-management skills, as it helps children (and their parents) stay organized.” (Albright et.al., 2011, p.7)</w:t>
            </w:r>
          </w:p>
          <w:p w14:paraId="2EA2A496" w14:textId="77777777" w:rsidR="00980E8C" w:rsidRPr="00451984" w:rsidRDefault="00980E8C" w:rsidP="00980E8C">
            <w:pPr>
              <w:widowControl w:val="0"/>
              <w:autoSpaceDE w:val="0"/>
              <w:autoSpaceDN w:val="0"/>
              <w:adjustRightInd w:val="0"/>
              <w:rPr>
                <w:rFonts w:eastAsiaTheme="minorEastAsia"/>
                <w:sz w:val="18"/>
                <w:szCs w:val="18"/>
              </w:rPr>
            </w:pPr>
          </w:p>
          <w:p w14:paraId="3090EB68" w14:textId="77777777" w:rsidR="00980E8C" w:rsidRPr="00451984" w:rsidRDefault="00980E8C" w:rsidP="00980E8C">
            <w:pPr>
              <w:widowControl w:val="0"/>
              <w:autoSpaceDE w:val="0"/>
              <w:autoSpaceDN w:val="0"/>
              <w:adjustRightInd w:val="0"/>
              <w:rPr>
                <w:lang w:eastAsia="en-US"/>
              </w:rPr>
            </w:pPr>
            <w:r w:rsidRPr="00451984">
              <w:rPr>
                <w:rFonts w:eastAsiaTheme="minorEastAsia"/>
              </w:rPr>
              <w:t xml:space="preserve">The tone or quality of communication with families can be critical. </w:t>
            </w:r>
            <w:r w:rsidRPr="00451984">
              <w:rPr>
                <w:lang w:eastAsia="en-US"/>
              </w:rPr>
              <w:t>“How school personnel talk about children in both formal and informal interactions early in the school year has a significant impact on the development of relationships with their families.” For instance, the ability of educators to see different aspects of a child's personality aside from academic achievement, or focusing on the individual child’s progress rather than using other children as a reference for comparison. It is important for members of the teaching team to convey clear, consistent messages that they are happy to have this child in the classroom and that they hold high expectations for the child's achievement. (</w:t>
            </w:r>
            <w:proofErr w:type="spellStart"/>
            <w:r w:rsidRPr="00451984">
              <w:rPr>
                <w:lang w:eastAsia="en-US"/>
              </w:rPr>
              <w:t>Davern</w:t>
            </w:r>
            <w:proofErr w:type="spellEnd"/>
            <w:r w:rsidRPr="00451984">
              <w:rPr>
                <w:lang w:eastAsia="en-US"/>
              </w:rPr>
              <w:t>, 1996)</w:t>
            </w:r>
          </w:p>
          <w:p w14:paraId="42A3B140" w14:textId="77777777" w:rsidR="00980E8C" w:rsidRPr="00451984" w:rsidRDefault="00980E8C" w:rsidP="00980E8C">
            <w:pPr>
              <w:widowControl w:val="0"/>
              <w:autoSpaceDE w:val="0"/>
              <w:autoSpaceDN w:val="0"/>
              <w:adjustRightInd w:val="0"/>
              <w:rPr>
                <w:sz w:val="18"/>
                <w:szCs w:val="18"/>
                <w:lang w:eastAsia="en-US"/>
              </w:rPr>
            </w:pPr>
          </w:p>
          <w:p w14:paraId="1CD3AE22" w14:textId="77777777" w:rsidR="00980E8C" w:rsidRPr="00451984" w:rsidRDefault="00980E8C" w:rsidP="00980E8C">
            <w:pPr>
              <w:pStyle w:val="BodyText"/>
            </w:pPr>
            <w:r w:rsidRPr="00451984">
              <w:t>Some ways to engage and involve families include scheduling conferences and meetings around parents’ schedules; informing families about the curriculum; offering mentoring and support groups, and soliciting feedback and suggestions from families.</w:t>
            </w:r>
          </w:p>
          <w:p w14:paraId="7FCC0592" w14:textId="77777777" w:rsidR="00980E8C" w:rsidRPr="00451984" w:rsidRDefault="00980E8C" w:rsidP="00980E8C">
            <w:pPr>
              <w:widowControl w:val="0"/>
              <w:autoSpaceDE w:val="0"/>
              <w:autoSpaceDN w:val="0"/>
              <w:adjustRightInd w:val="0"/>
              <w:rPr>
                <w:sz w:val="18"/>
                <w:szCs w:val="18"/>
                <w:lang w:eastAsia="en-US"/>
              </w:rPr>
            </w:pPr>
          </w:p>
          <w:p w14:paraId="50FEAD38" w14:textId="77777777" w:rsidR="00980E8C" w:rsidRPr="00451984" w:rsidRDefault="00980E8C" w:rsidP="00980E8C">
            <w:pPr>
              <w:widowControl w:val="0"/>
              <w:numPr>
                <w:ilvl w:val="0"/>
                <w:numId w:val="140"/>
              </w:numPr>
              <w:tabs>
                <w:tab w:val="left" w:pos="220"/>
                <w:tab w:val="left" w:pos="720"/>
              </w:tabs>
              <w:autoSpaceDE w:val="0"/>
              <w:autoSpaceDN w:val="0"/>
              <w:adjustRightInd w:val="0"/>
              <w:ind w:hanging="720"/>
              <w:rPr>
                <w:lang w:eastAsia="en-US"/>
              </w:rPr>
            </w:pPr>
            <w:r w:rsidRPr="00451984">
              <w:rPr>
                <w:lang w:eastAsia="en-US"/>
              </w:rPr>
              <w:t>“Effective efforts to promote home-school communication and family involvement at home and in school comprise four key ingredients:</w:t>
            </w:r>
          </w:p>
          <w:p w14:paraId="55482EDC" w14:textId="77777777" w:rsidR="00980E8C" w:rsidRPr="00451984" w:rsidRDefault="00980E8C" w:rsidP="00980E8C">
            <w:pPr>
              <w:pStyle w:val="ListParagraph"/>
              <w:widowControl w:val="0"/>
              <w:numPr>
                <w:ilvl w:val="0"/>
                <w:numId w:val="144"/>
              </w:numPr>
              <w:tabs>
                <w:tab w:val="left" w:pos="220"/>
                <w:tab w:val="left" w:pos="720"/>
              </w:tabs>
              <w:autoSpaceDE w:val="0"/>
              <w:autoSpaceDN w:val="0"/>
              <w:adjustRightInd w:val="0"/>
              <w:contextualSpacing w:val="0"/>
              <w:rPr>
                <w:rFonts w:eastAsia="SimSun"/>
              </w:rPr>
            </w:pPr>
            <w:r w:rsidRPr="00451984">
              <w:rPr>
                <w:rFonts w:eastAsia="SimSun"/>
                <w:i/>
                <w:iCs/>
              </w:rPr>
              <w:t xml:space="preserve">Child-centered communication </w:t>
            </w:r>
            <w:r w:rsidRPr="00451984">
              <w:rPr>
                <w:rFonts w:eastAsia="SimSun"/>
              </w:rPr>
              <w:t>that is specific to the child; this type of communication</w:t>
            </w:r>
            <w:r w:rsidRPr="00451984">
              <w:rPr>
                <w:rFonts w:eastAsia="MS Mincho"/>
              </w:rPr>
              <w:t xml:space="preserve"> </w:t>
            </w:r>
            <w:r w:rsidRPr="00451984">
              <w:rPr>
                <w:rFonts w:eastAsia="SimSun"/>
              </w:rPr>
              <w:t xml:space="preserve">is most likely to engage parents, due to its personalized nature and individual relevance. </w:t>
            </w:r>
            <w:r w:rsidRPr="00451984">
              <w:rPr>
                <w:rFonts w:eastAsia="MS Mincho"/>
              </w:rPr>
              <w:t> </w:t>
            </w:r>
          </w:p>
          <w:p w14:paraId="4D3A8EE1" w14:textId="77777777" w:rsidR="00980E8C" w:rsidRPr="00451984" w:rsidRDefault="00980E8C" w:rsidP="00980E8C">
            <w:pPr>
              <w:pStyle w:val="ListParagraph"/>
              <w:widowControl w:val="0"/>
              <w:numPr>
                <w:ilvl w:val="0"/>
                <w:numId w:val="144"/>
              </w:numPr>
              <w:tabs>
                <w:tab w:val="left" w:pos="220"/>
                <w:tab w:val="left" w:pos="720"/>
              </w:tabs>
              <w:autoSpaceDE w:val="0"/>
              <w:autoSpaceDN w:val="0"/>
              <w:adjustRightInd w:val="0"/>
              <w:contextualSpacing w:val="0"/>
              <w:rPr>
                <w:rFonts w:eastAsia="SimSun"/>
              </w:rPr>
            </w:pPr>
            <w:r w:rsidRPr="00451984">
              <w:rPr>
                <w:rFonts w:eastAsia="SimSun"/>
                <w:i/>
                <w:iCs/>
              </w:rPr>
              <w:t>Constructive communication</w:t>
            </w:r>
            <w:r w:rsidRPr="00451984">
              <w:rPr>
                <w:rFonts w:eastAsia="SimSun"/>
              </w:rPr>
              <w:t>—information that is meaningful and useful because it provides families with practical suggestions.</w:t>
            </w:r>
          </w:p>
          <w:p w14:paraId="5A882939" w14:textId="77777777" w:rsidR="00980E8C" w:rsidRPr="00451984" w:rsidRDefault="00980E8C" w:rsidP="00980E8C">
            <w:pPr>
              <w:pStyle w:val="ListParagraph"/>
              <w:widowControl w:val="0"/>
              <w:numPr>
                <w:ilvl w:val="0"/>
                <w:numId w:val="144"/>
              </w:numPr>
              <w:tabs>
                <w:tab w:val="left" w:pos="220"/>
                <w:tab w:val="left" w:pos="720"/>
              </w:tabs>
              <w:autoSpaceDE w:val="0"/>
              <w:autoSpaceDN w:val="0"/>
              <w:adjustRightInd w:val="0"/>
              <w:contextualSpacing w:val="0"/>
              <w:rPr>
                <w:rFonts w:eastAsia="SimSun"/>
              </w:rPr>
            </w:pPr>
            <w:r w:rsidRPr="00451984">
              <w:rPr>
                <w:rFonts w:eastAsia="SimSun"/>
                <w:i/>
                <w:iCs/>
              </w:rPr>
              <w:t xml:space="preserve">Clear and concrete guidelines and strategies, </w:t>
            </w:r>
            <w:r w:rsidRPr="00451984">
              <w:rPr>
                <w:rFonts w:eastAsia="SimSun"/>
              </w:rPr>
              <w:t xml:space="preserve">which are most beneficial to families in supporting children’s actual learning. </w:t>
            </w:r>
          </w:p>
          <w:p w14:paraId="34A26798" w14:textId="77777777" w:rsidR="00980E8C" w:rsidRPr="00451984" w:rsidRDefault="00980E8C" w:rsidP="00980E8C">
            <w:pPr>
              <w:pStyle w:val="ListParagraph"/>
              <w:widowControl w:val="0"/>
              <w:numPr>
                <w:ilvl w:val="0"/>
                <w:numId w:val="144"/>
              </w:numPr>
              <w:tabs>
                <w:tab w:val="left" w:pos="220"/>
                <w:tab w:val="left" w:pos="720"/>
              </w:tabs>
              <w:autoSpaceDE w:val="0"/>
              <w:autoSpaceDN w:val="0"/>
              <w:adjustRightInd w:val="0"/>
              <w:contextualSpacing w:val="0"/>
              <w:rPr>
                <w:rFonts w:eastAsia="SimSun"/>
              </w:rPr>
            </w:pPr>
            <w:r w:rsidRPr="00451984">
              <w:rPr>
                <w:rFonts w:eastAsia="SimSun"/>
                <w:i/>
                <w:iCs/>
              </w:rPr>
              <w:t xml:space="preserve">Continual, ongoing communication, </w:t>
            </w:r>
            <w:r w:rsidRPr="00451984">
              <w:rPr>
                <w:rFonts w:eastAsia="SimSun"/>
              </w:rPr>
              <w:t xml:space="preserve">which keeps families informed about and in sync with classroom practices and policies, and children’s performance and skill development.” </w:t>
            </w:r>
            <w:r w:rsidRPr="00451984">
              <w:rPr>
                <w:rFonts w:eastAsia="MS Mincho"/>
              </w:rPr>
              <w:t>(</w:t>
            </w:r>
            <w:r w:rsidRPr="00451984">
              <w:rPr>
                <w:rFonts w:eastAsiaTheme="minorEastAsia"/>
              </w:rPr>
              <w:t>Albright et.al. p.3)</w:t>
            </w:r>
          </w:p>
          <w:p w14:paraId="556CFDAC" w14:textId="77777777" w:rsidR="00980E8C" w:rsidRPr="00451984" w:rsidRDefault="00980E8C" w:rsidP="00980E8C">
            <w:pPr>
              <w:widowControl w:val="0"/>
              <w:tabs>
                <w:tab w:val="left" w:pos="220"/>
                <w:tab w:val="left" w:pos="720"/>
              </w:tabs>
              <w:autoSpaceDE w:val="0"/>
              <w:autoSpaceDN w:val="0"/>
              <w:adjustRightInd w:val="0"/>
              <w:rPr>
                <w:b/>
                <w:bCs/>
              </w:rPr>
            </w:pPr>
          </w:p>
          <w:p w14:paraId="514C85F3" w14:textId="77777777" w:rsidR="00980E8C" w:rsidRPr="00451984" w:rsidRDefault="00980E8C" w:rsidP="00980E8C">
            <w:pPr>
              <w:widowControl w:val="0"/>
              <w:tabs>
                <w:tab w:val="left" w:pos="220"/>
                <w:tab w:val="left" w:pos="720"/>
              </w:tabs>
              <w:autoSpaceDE w:val="0"/>
              <w:autoSpaceDN w:val="0"/>
              <w:adjustRightInd w:val="0"/>
              <w:rPr>
                <w:b/>
                <w:bCs/>
              </w:rPr>
            </w:pPr>
            <w:r w:rsidRPr="00451984">
              <w:rPr>
                <w:b/>
                <w:bCs/>
              </w:rPr>
              <w:t>Strategies for home-school communication:</w:t>
            </w:r>
          </w:p>
          <w:p w14:paraId="7FBBACA4" w14:textId="77777777" w:rsidR="00980E8C" w:rsidRPr="00451984" w:rsidRDefault="00980E8C" w:rsidP="00980E8C">
            <w:pPr>
              <w:pStyle w:val="ListParagraph"/>
              <w:widowControl w:val="0"/>
              <w:numPr>
                <w:ilvl w:val="0"/>
                <w:numId w:val="145"/>
              </w:numPr>
              <w:autoSpaceDE w:val="0"/>
              <w:autoSpaceDN w:val="0"/>
              <w:adjustRightInd w:val="0"/>
              <w:contextualSpacing w:val="0"/>
              <w:rPr>
                <w:rFonts w:eastAsia="SimSun"/>
                <w:color w:val="0D0D0D" w:themeColor="text1" w:themeTint="F2"/>
              </w:rPr>
            </w:pPr>
            <w:r w:rsidRPr="00451984">
              <w:rPr>
                <w:rFonts w:eastAsia="SimSun"/>
                <w:i/>
                <w:iCs/>
                <w:color w:val="0D0D0D" w:themeColor="text1" w:themeTint="F2"/>
              </w:rPr>
              <w:t>Assess the different preferences, perceptions, and practices of the children and families you work with:</w:t>
            </w:r>
            <w:r>
              <w:rPr>
                <w:rFonts w:eastAsia="SimSun"/>
                <w:i/>
                <w:iCs/>
                <w:color w:val="0D0D0D" w:themeColor="text1" w:themeTint="F2"/>
              </w:rPr>
              <w:t xml:space="preserve"> </w:t>
            </w:r>
            <w:r w:rsidRPr="00451984">
              <w:rPr>
                <w:rFonts w:eastAsia="SimSun"/>
                <w:color w:val="0D0D0D" w:themeColor="text1" w:themeTint="F2"/>
              </w:rPr>
              <w:t xml:space="preserve">Educators can distribute surveys to learn about parents’ preferences for communication (e.g., in person, phone, mail, e-mail) and involvement, and their perceptions and practices. </w:t>
            </w:r>
          </w:p>
          <w:p w14:paraId="5DDB08F6" w14:textId="77777777" w:rsidR="00980E8C" w:rsidRPr="00451984" w:rsidRDefault="00980E8C" w:rsidP="00980E8C">
            <w:pPr>
              <w:pStyle w:val="ListParagraph"/>
              <w:widowControl w:val="0"/>
              <w:numPr>
                <w:ilvl w:val="0"/>
                <w:numId w:val="145"/>
              </w:numPr>
              <w:autoSpaceDE w:val="0"/>
              <w:autoSpaceDN w:val="0"/>
              <w:adjustRightInd w:val="0"/>
              <w:contextualSpacing w:val="0"/>
              <w:rPr>
                <w:rFonts w:eastAsia="SimSun"/>
                <w:color w:val="0D0D0D" w:themeColor="text1" w:themeTint="F2"/>
              </w:rPr>
            </w:pPr>
            <w:r w:rsidRPr="00451984">
              <w:rPr>
                <w:rFonts w:eastAsia="SimSun"/>
                <w:i/>
                <w:iCs/>
                <w:color w:val="0D0D0D" w:themeColor="text1" w:themeTint="F2"/>
              </w:rPr>
              <w:t>Involve or highlight children in information shared with families:</w:t>
            </w:r>
            <w:r>
              <w:rPr>
                <w:rFonts w:eastAsia="SimSun"/>
                <w:i/>
                <w:iCs/>
                <w:color w:val="0D0D0D" w:themeColor="text1" w:themeTint="F2"/>
              </w:rPr>
              <w:t xml:space="preserve"> </w:t>
            </w:r>
            <w:r w:rsidRPr="00451984">
              <w:rPr>
                <w:rFonts w:eastAsia="SimSun"/>
                <w:color w:val="0D0D0D" w:themeColor="text1" w:themeTint="F2"/>
              </w:rPr>
              <w:t xml:space="preserve">Although parents benefit from general information about skill development and performance, they are often most interested in information that is specific to their own child. </w:t>
            </w:r>
          </w:p>
          <w:p w14:paraId="36F3A919" w14:textId="77777777" w:rsidR="00980E8C" w:rsidRPr="00451984" w:rsidRDefault="00980E8C" w:rsidP="00980E8C">
            <w:pPr>
              <w:pStyle w:val="ListParagraph"/>
              <w:widowControl w:val="0"/>
              <w:numPr>
                <w:ilvl w:val="0"/>
                <w:numId w:val="145"/>
              </w:numPr>
              <w:autoSpaceDE w:val="0"/>
              <w:autoSpaceDN w:val="0"/>
              <w:adjustRightInd w:val="0"/>
              <w:contextualSpacing w:val="0"/>
              <w:rPr>
                <w:rFonts w:eastAsia="SimSun"/>
                <w:color w:val="0D0D0D" w:themeColor="text1" w:themeTint="F2"/>
              </w:rPr>
            </w:pPr>
            <w:r w:rsidRPr="00451984">
              <w:rPr>
                <w:rFonts w:eastAsia="SimSun"/>
                <w:i/>
                <w:iCs/>
                <w:color w:val="0D0D0D" w:themeColor="text1" w:themeTint="F2"/>
              </w:rPr>
              <w:t xml:space="preserve">Be positive and communicate respect, support, and appreciation: </w:t>
            </w:r>
            <w:r w:rsidRPr="00451984">
              <w:rPr>
                <w:rFonts w:eastAsia="SimSun"/>
                <w:color w:val="0D0D0D" w:themeColor="text1" w:themeTint="F2"/>
              </w:rPr>
              <w:t xml:space="preserve">When speaking with families, regardless of the type of information you have to share, acknowledge children’s strengths as well as areas for improvement. </w:t>
            </w:r>
          </w:p>
          <w:p w14:paraId="3CAAF4DB" w14:textId="77777777" w:rsidR="00980E8C" w:rsidRPr="00451984" w:rsidRDefault="00980E8C" w:rsidP="00980E8C">
            <w:pPr>
              <w:pStyle w:val="ListParagraph"/>
              <w:widowControl w:val="0"/>
              <w:numPr>
                <w:ilvl w:val="0"/>
                <w:numId w:val="145"/>
              </w:numPr>
              <w:autoSpaceDE w:val="0"/>
              <w:autoSpaceDN w:val="0"/>
              <w:adjustRightInd w:val="0"/>
              <w:contextualSpacing w:val="0"/>
              <w:rPr>
                <w:rFonts w:eastAsia="SimSun"/>
                <w:color w:val="0D0D0D" w:themeColor="text1" w:themeTint="F2"/>
              </w:rPr>
            </w:pPr>
            <w:r w:rsidRPr="00451984">
              <w:rPr>
                <w:rFonts w:eastAsia="SimSun"/>
                <w:i/>
                <w:iCs/>
                <w:color w:val="0D0D0D" w:themeColor="text1" w:themeTint="F2"/>
              </w:rPr>
              <w:t xml:space="preserve">Share information about policies and practices: </w:t>
            </w:r>
            <w:r w:rsidRPr="00451984">
              <w:rPr>
                <w:rFonts w:eastAsia="SimSun"/>
                <w:color w:val="0D0D0D" w:themeColor="text1" w:themeTint="F2"/>
              </w:rPr>
              <w:t xml:space="preserve">Sharing information about classroom rules and guidelines keeps families informed and minimizes the potential for misunderstandings and miscommunication. Learning about classroom routines also increases the likelihood that parents will use complementary strategies to cue and manage behavior at home. </w:t>
            </w:r>
          </w:p>
          <w:p w14:paraId="0580480F" w14:textId="77777777" w:rsidR="00980E8C" w:rsidRPr="00451984" w:rsidRDefault="00980E8C" w:rsidP="00980E8C">
            <w:pPr>
              <w:pStyle w:val="ListParagraph"/>
              <w:widowControl w:val="0"/>
              <w:numPr>
                <w:ilvl w:val="0"/>
                <w:numId w:val="145"/>
              </w:numPr>
              <w:autoSpaceDE w:val="0"/>
              <w:autoSpaceDN w:val="0"/>
              <w:adjustRightInd w:val="0"/>
              <w:contextualSpacing w:val="0"/>
              <w:rPr>
                <w:rFonts w:eastAsia="SimSun"/>
                <w:color w:val="0D0D0D" w:themeColor="text1" w:themeTint="F2"/>
              </w:rPr>
            </w:pPr>
            <w:r w:rsidRPr="00451984">
              <w:rPr>
                <w:rFonts w:eastAsia="SimSun"/>
                <w:i/>
                <w:iCs/>
                <w:color w:val="0D0D0D" w:themeColor="text1" w:themeTint="F2"/>
              </w:rPr>
              <w:t xml:space="preserve">Create a home-school-journal or back-and-forth-folder for parents and educators: </w:t>
            </w:r>
            <w:r w:rsidRPr="00451984">
              <w:rPr>
                <w:rFonts w:eastAsia="SimSun"/>
                <w:color w:val="0D0D0D" w:themeColor="text1" w:themeTint="F2"/>
              </w:rPr>
              <w:t>Two-way home-school communication reflects the reciprocal nature of parent-educator communication. Open and dynamic communication channels invite</w:t>
            </w:r>
            <w:r w:rsidRPr="00451984">
              <w:rPr>
                <w:rFonts w:eastAsia="MS Mincho"/>
                <w:color w:val="0D0D0D" w:themeColor="text1" w:themeTint="F2"/>
              </w:rPr>
              <w:t> </w:t>
            </w:r>
            <w:r w:rsidRPr="00451984">
              <w:rPr>
                <w:rFonts w:eastAsia="SimSun"/>
                <w:color w:val="0D0D0D" w:themeColor="text1" w:themeTint="F2"/>
              </w:rPr>
              <w:t>and encourage parents to share questions, comments, and feedback with educators, and ensures that families inform educators in addition to being informed by them. (Albright et.al. p.5-6)</w:t>
            </w:r>
          </w:p>
          <w:p w14:paraId="25591A67" w14:textId="77777777" w:rsidR="00980E8C" w:rsidRPr="00451984" w:rsidRDefault="00980E8C" w:rsidP="00980E8C">
            <w:pPr>
              <w:pStyle w:val="ListParagraph"/>
              <w:widowControl w:val="0"/>
              <w:numPr>
                <w:ilvl w:val="0"/>
                <w:numId w:val="145"/>
              </w:numPr>
              <w:autoSpaceDE w:val="0"/>
              <w:autoSpaceDN w:val="0"/>
              <w:adjustRightInd w:val="0"/>
              <w:contextualSpacing w:val="0"/>
            </w:pPr>
            <w:r w:rsidRPr="00451984">
              <w:rPr>
                <w:rFonts w:eastAsia="SimSun"/>
                <w:i/>
                <w:iCs/>
                <w:color w:val="0D0D0D" w:themeColor="text1" w:themeTint="F2"/>
              </w:rPr>
              <w:t xml:space="preserve">Provide diverse and ongoing involvement opportunities for families: </w:t>
            </w:r>
            <w:r w:rsidRPr="00451984">
              <w:rPr>
                <w:rFonts w:eastAsia="SimSun"/>
                <w:color w:val="0D0D0D" w:themeColor="text1" w:themeTint="F2"/>
              </w:rPr>
              <w:t xml:space="preserve">Parents have different styles, skills, and schedules, so schools need to make a </w:t>
            </w:r>
            <w:r w:rsidRPr="00451984">
              <w:rPr>
                <w:rFonts w:eastAsia="SimSun"/>
                <w:color w:val="0D0D0D" w:themeColor="text1" w:themeTint="F2"/>
              </w:rPr>
              <w:lastRenderedPageBreak/>
              <w:t xml:space="preserve">range of opportunities available to accommodate diverse parent interests and availability. </w:t>
            </w:r>
          </w:p>
          <w:p w14:paraId="6656A8AC" w14:textId="77777777" w:rsidR="00980E8C" w:rsidRDefault="00980E8C" w:rsidP="00980E8C">
            <w:pPr>
              <w:widowControl w:val="0"/>
              <w:tabs>
                <w:tab w:val="left" w:pos="220"/>
                <w:tab w:val="left" w:pos="720"/>
              </w:tabs>
              <w:autoSpaceDE w:val="0"/>
              <w:autoSpaceDN w:val="0"/>
              <w:adjustRightInd w:val="0"/>
              <w:rPr>
                <w:b/>
                <w:bCs/>
              </w:rPr>
            </w:pPr>
          </w:p>
          <w:p w14:paraId="2591C4B9" w14:textId="77777777" w:rsidR="00980E8C" w:rsidRPr="00451984" w:rsidRDefault="00980E8C" w:rsidP="00980E8C">
            <w:pPr>
              <w:widowControl w:val="0"/>
              <w:tabs>
                <w:tab w:val="left" w:pos="220"/>
                <w:tab w:val="left" w:pos="720"/>
              </w:tabs>
              <w:autoSpaceDE w:val="0"/>
              <w:autoSpaceDN w:val="0"/>
              <w:adjustRightInd w:val="0"/>
              <w:rPr>
                <w:b/>
                <w:bCs/>
              </w:rPr>
            </w:pPr>
            <w:r w:rsidRPr="00451984">
              <w:rPr>
                <w:b/>
                <w:bCs/>
              </w:rPr>
              <w:t>Strategies to support family involvement:</w:t>
            </w:r>
          </w:p>
          <w:p w14:paraId="6434B8CF" w14:textId="77777777" w:rsidR="00980E8C" w:rsidRPr="00451984" w:rsidRDefault="00980E8C" w:rsidP="00980E8C">
            <w:pPr>
              <w:pStyle w:val="ListParagraph"/>
              <w:widowControl w:val="0"/>
              <w:numPr>
                <w:ilvl w:val="0"/>
                <w:numId w:val="143"/>
              </w:numPr>
              <w:autoSpaceDE w:val="0"/>
              <w:autoSpaceDN w:val="0"/>
              <w:adjustRightInd w:val="0"/>
              <w:contextualSpacing w:val="0"/>
              <w:rPr>
                <w:rFonts w:eastAsiaTheme="minorEastAsia"/>
              </w:rPr>
            </w:pPr>
            <w:r w:rsidRPr="00451984">
              <w:rPr>
                <w:rFonts w:eastAsia="SimSun"/>
              </w:rPr>
              <w:t>It is always beneficial to share the context of classroom activities with families and provide ideas for ways that classroom learning might be reinforced or extended at home. Parents can be encouraged to capitalize on “teachable moments,” such as encouraging children to observe things that happen during daily routines (e.g., playing “I Spy” while riding in the car) and expanding children’s natural curiosity by using prompts and open-ended questions such as “Tell me what you’re working on” or “What do you notice?”</w:t>
            </w:r>
            <w:r w:rsidRPr="00451984">
              <w:rPr>
                <w:rFonts w:eastAsiaTheme="minorEastAsia"/>
              </w:rPr>
              <w:t xml:space="preserve"> </w:t>
            </w:r>
          </w:p>
          <w:p w14:paraId="55A2C19A" w14:textId="77777777" w:rsidR="00980E8C" w:rsidRPr="00451984" w:rsidRDefault="00980E8C" w:rsidP="00980E8C">
            <w:pPr>
              <w:pStyle w:val="ListParagraph"/>
              <w:numPr>
                <w:ilvl w:val="0"/>
                <w:numId w:val="142"/>
              </w:numPr>
              <w:contextualSpacing w:val="0"/>
              <w:rPr>
                <w:rFonts w:eastAsia="SimSun"/>
              </w:rPr>
            </w:pPr>
            <w:r w:rsidRPr="00451984">
              <w:rPr>
                <w:rFonts w:eastAsia="SimSun"/>
              </w:rPr>
              <w:t xml:space="preserve">Families could be encouraged to investigate/research internet resources with children to learn new or additional information. The more family members understand HOW their children learn, WHAT they are getting out of various kinds of experiences, and WHY they are interested in various topics that are being investigated in the classroom, the better able they will be to support and reinforce their children’s understanding of concepts. </w:t>
            </w:r>
          </w:p>
          <w:p w14:paraId="5FEA1A11" w14:textId="77777777" w:rsidR="00980E8C" w:rsidRPr="00451984" w:rsidRDefault="00980E8C" w:rsidP="00980E8C">
            <w:pPr>
              <w:pStyle w:val="ListParagraph"/>
              <w:numPr>
                <w:ilvl w:val="0"/>
                <w:numId w:val="142"/>
              </w:numPr>
              <w:contextualSpacing w:val="0"/>
              <w:rPr>
                <w:rFonts w:eastAsia="SimSun"/>
              </w:rPr>
            </w:pPr>
            <w:r w:rsidRPr="00451984">
              <w:t>Educators could assist families by offering “home learning kits” on topics of interest to enhance parents’ success in supporting learning at home. Schools could develop family resource centers, collaborate with local libraries to hold such resources and develop parent-child activities, and encourage families to take advantage of area museums and their resources.</w:t>
            </w:r>
          </w:p>
          <w:p w14:paraId="32F6F84F" w14:textId="77777777" w:rsidR="00980E8C" w:rsidRPr="00451984" w:rsidRDefault="00980E8C" w:rsidP="00980E8C">
            <w:pPr>
              <w:tabs>
                <w:tab w:val="left" w:pos="90"/>
                <w:tab w:val="left" w:pos="720"/>
              </w:tabs>
              <w:autoSpaceDE w:val="0"/>
              <w:autoSpaceDN w:val="0"/>
              <w:adjustRightInd w:val="0"/>
              <w:rPr>
                <w:i/>
                <w:iCs/>
              </w:rPr>
            </w:pPr>
          </w:p>
          <w:p w14:paraId="47A0CB63" w14:textId="77777777" w:rsidR="00980E8C" w:rsidRPr="00451984" w:rsidRDefault="00980E8C" w:rsidP="00980E8C">
            <w:pPr>
              <w:tabs>
                <w:tab w:val="left" w:pos="90"/>
                <w:tab w:val="left" w:pos="720"/>
              </w:tabs>
              <w:autoSpaceDE w:val="0"/>
              <w:autoSpaceDN w:val="0"/>
              <w:adjustRightInd w:val="0"/>
              <w:rPr>
                <w:i/>
                <w:iCs/>
              </w:rPr>
            </w:pPr>
            <w:r w:rsidRPr="00451984">
              <w:rPr>
                <w:i/>
                <w:iCs/>
              </w:rPr>
              <w:t>English Language Arts:</w:t>
            </w:r>
          </w:p>
          <w:p w14:paraId="7EA762E3" w14:textId="77777777" w:rsidR="00980E8C" w:rsidRPr="00451984" w:rsidRDefault="00980E8C" w:rsidP="00980E8C">
            <w:pPr>
              <w:numPr>
                <w:ilvl w:val="0"/>
                <w:numId w:val="136"/>
              </w:numPr>
              <w:tabs>
                <w:tab w:val="left" w:pos="540"/>
              </w:tabs>
            </w:pPr>
            <w:r w:rsidRPr="00451984">
              <w:t>Provide story starters to families to encourage children to create stories.</w:t>
            </w:r>
          </w:p>
          <w:p w14:paraId="76899B11" w14:textId="77777777" w:rsidR="00980E8C" w:rsidRPr="00451984" w:rsidRDefault="00980E8C" w:rsidP="00980E8C">
            <w:pPr>
              <w:numPr>
                <w:ilvl w:val="0"/>
                <w:numId w:val="136"/>
              </w:numPr>
              <w:tabs>
                <w:tab w:val="left" w:pos="540"/>
              </w:tabs>
            </w:pPr>
            <w:r w:rsidRPr="00451984">
              <w:t>Provide regular newsletters that include:</w:t>
            </w:r>
          </w:p>
          <w:p w14:paraId="180EDE14" w14:textId="77777777" w:rsidR="00980E8C" w:rsidRPr="00451984" w:rsidRDefault="00980E8C" w:rsidP="00980E8C">
            <w:pPr>
              <w:numPr>
                <w:ilvl w:val="1"/>
                <w:numId w:val="136"/>
              </w:numPr>
              <w:tabs>
                <w:tab w:val="left" w:pos="540"/>
              </w:tabs>
            </w:pPr>
            <w:r w:rsidRPr="00451984">
              <w:t xml:space="preserve">sharing activities and songs that families can do at </w:t>
            </w:r>
            <w:proofErr w:type="gramStart"/>
            <w:r w:rsidRPr="00451984">
              <w:t>home;</w:t>
            </w:r>
            <w:proofErr w:type="gramEnd"/>
            <w:r w:rsidRPr="00451984">
              <w:t xml:space="preserve"> </w:t>
            </w:r>
          </w:p>
          <w:p w14:paraId="0D6A6555" w14:textId="77777777" w:rsidR="00980E8C" w:rsidRPr="00451984" w:rsidRDefault="00980E8C" w:rsidP="00980E8C">
            <w:pPr>
              <w:numPr>
                <w:ilvl w:val="1"/>
                <w:numId w:val="136"/>
              </w:numPr>
              <w:tabs>
                <w:tab w:val="left" w:pos="540"/>
              </w:tabs>
            </w:pPr>
            <w:r w:rsidRPr="00451984">
              <w:t xml:space="preserve">questions families could ask children about their play and learning during the week to promote </w:t>
            </w:r>
            <w:proofErr w:type="gramStart"/>
            <w:r w:rsidRPr="00451984">
              <w:t>conversation;</w:t>
            </w:r>
            <w:proofErr w:type="gramEnd"/>
            <w:r w:rsidRPr="00451984">
              <w:t xml:space="preserve"> </w:t>
            </w:r>
          </w:p>
          <w:p w14:paraId="45BE2CF8" w14:textId="77777777" w:rsidR="00980E8C" w:rsidRPr="00451984" w:rsidRDefault="00980E8C" w:rsidP="00980E8C">
            <w:pPr>
              <w:numPr>
                <w:ilvl w:val="1"/>
                <w:numId w:val="136"/>
              </w:numPr>
              <w:tabs>
                <w:tab w:val="left" w:pos="540"/>
              </w:tabs>
            </w:pPr>
            <w:r w:rsidRPr="00451984">
              <w:t xml:space="preserve">classroom vocabulary with </w:t>
            </w:r>
            <w:proofErr w:type="gramStart"/>
            <w:r w:rsidRPr="00451984">
              <w:t>definitions;</w:t>
            </w:r>
            <w:proofErr w:type="gramEnd"/>
          </w:p>
          <w:p w14:paraId="2BCFFDB0" w14:textId="77777777" w:rsidR="00980E8C" w:rsidRPr="00451984" w:rsidRDefault="00980E8C" w:rsidP="00980E8C">
            <w:pPr>
              <w:numPr>
                <w:ilvl w:val="1"/>
                <w:numId w:val="136"/>
              </w:numPr>
              <w:tabs>
                <w:tab w:val="left" w:pos="540"/>
              </w:tabs>
            </w:pPr>
            <w:r w:rsidRPr="00451984">
              <w:t>ideas for ways families might extend or reinforce learning at home.</w:t>
            </w:r>
          </w:p>
          <w:p w14:paraId="65440960" w14:textId="77777777" w:rsidR="00980E8C" w:rsidRPr="00451984" w:rsidRDefault="00980E8C" w:rsidP="00980E8C">
            <w:pPr>
              <w:numPr>
                <w:ilvl w:val="0"/>
                <w:numId w:val="136"/>
              </w:numPr>
              <w:tabs>
                <w:tab w:val="left" w:pos="540"/>
              </w:tabs>
            </w:pPr>
            <w:r w:rsidRPr="00451984">
              <w:t>Create activity bags that include a related story and activity related to specific concepts being covered in the classroom.</w:t>
            </w:r>
          </w:p>
          <w:p w14:paraId="7E2889CE" w14:textId="77777777" w:rsidR="00980E8C" w:rsidRPr="00451984" w:rsidRDefault="00980E8C" w:rsidP="00980E8C">
            <w:pPr>
              <w:numPr>
                <w:ilvl w:val="0"/>
                <w:numId w:val="136"/>
              </w:numPr>
              <w:tabs>
                <w:tab w:val="left" w:pos="540"/>
              </w:tabs>
            </w:pPr>
            <w:r w:rsidRPr="00451984">
              <w:t>Encourage families to integrate writing into authentic everyday activities such as making shopping lists, writing thank you notes, writing postcards, letters or cards to relatives.</w:t>
            </w:r>
          </w:p>
          <w:p w14:paraId="743B8D2F" w14:textId="77777777" w:rsidR="00980E8C" w:rsidRPr="00451984" w:rsidRDefault="00980E8C" w:rsidP="00980E8C">
            <w:pPr>
              <w:numPr>
                <w:ilvl w:val="0"/>
                <w:numId w:val="136"/>
              </w:numPr>
              <w:tabs>
                <w:tab w:val="left" w:pos="540"/>
              </w:tabs>
            </w:pPr>
            <w:r w:rsidRPr="00451984">
              <w:t xml:space="preserve">Encourage families to play “I Spy” games to find </w:t>
            </w:r>
            <w:proofErr w:type="gramStart"/>
            <w:r w:rsidRPr="00451984">
              <w:t>upper and lower case</w:t>
            </w:r>
            <w:proofErr w:type="gramEnd"/>
            <w:r w:rsidRPr="00451984">
              <w:t xml:space="preserve"> letters in signs, posters, billboards, and other environmental print in their homes, in stores, as they travel, etc.</w:t>
            </w:r>
          </w:p>
          <w:p w14:paraId="2BA42CE7" w14:textId="77777777" w:rsidR="00980E8C" w:rsidRPr="00451984" w:rsidRDefault="00980E8C" w:rsidP="00980E8C">
            <w:pPr>
              <w:numPr>
                <w:ilvl w:val="0"/>
                <w:numId w:val="136"/>
              </w:numPr>
              <w:tabs>
                <w:tab w:val="left" w:pos="540"/>
              </w:tabs>
            </w:pPr>
            <w:r w:rsidRPr="00451984">
              <w:t>Encourage families to do a “word hunt” when reading together with children.</w:t>
            </w:r>
          </w:p>
          <w:p w14:paraId="545B51E3" w14:textId="77777777" w:rsidR="00980E8C" w:rsidRPr="00451984" w:rsidRDefault="00980E8C" w:rsidP="00980E8C">
            <w:pPr>
              <w:numPr>
                <w:ilvl w:val="0"/>
                <w:numId w:val="136"/>
              </w:numPr>
              <w:tabs>
                <w:tab w:val="left" w:pos="540"/>
              </w:tabs>
            </w:pPr>
            <w:r w:rsidRPr="00451984">
              <w:t>Share “story starters” or prompts for families to encourage children to retell events from their day, or a story read.</w:t>
            </w:r>
          </w:p>
          <w:p w14:paraId="4E61659A" w14:textId="77777777" w:rsidR="00980E8C" w:rsidRPr="00451984" w:rsidRDefault="00980E8C" w:rsidP="00980E8C">
            <w:pPr>
              <w:numPr>
                <w:ilvl w:val="0"/>
                <w:numId w:val="136"/>
              </w:numPr>
              <w:tabs>
                <w:tab w:val="left" w:pos="540"/>
              </w:tabs>
            </w:pPr>
            <w:r w:rsidRPr="00451984">
              <w:t>Encourage children to interview a family member using core question words.</w:t>
            </w:r>
          </w:p>
          <w:p w14:paraId="0983B39E" w14:textId="77777777" w:rsidR="00980E8C" w:rsidRPr="00451984" w:rsidRDefault="00980E8C" w:rsidP="00980E8C">
            <w:pPr>
              <w:numPr>
                <w:ilvl w:val="0"/>
                <w:numId w:val="136"/>
              </w:numPr>
              <w:tabs>
                <w:tab w:val="left" w:pos="540"/>
              </w:tabs>
            </w:pPr>
            <w:r w:rsidRPr="00451984">
              <w:t>Encourage families to use temporal language with children (e.g., “yesterday, tomorrow, etc.”).</w:t>
            </w:r>
          </w:p>
          <w:p w14:paraId="1C8E72BE" w14:textId="77777777" w:rsidR="00980E8C" w:rsidRPr="00451984" w:rsidRDefault="00980E8C" w:rsidP="00980E8C">
            <w:pPr>
              <w:numPr>
                <w:ilvl w:val="0"/>
                <w:numId w:val="136"/>
              </w:numPr>
              <w:tabs>
                <w:tab w:val="left" w:pos="540"/>
              </w:tabs>
            </w:pPr>
            <w:r w:rsidRPr="00451984">
              <w:t>Use an “Oh What a Weekend’ journal in which children write sentences with family members and then return it to school to share.</w:t>
            </w:r>
          </w:p>
          <w:p w14:paraId="1FD49B4C" w14:textId="77777777" w:rsidR="00980E8C" w:rsidRPr="00451984" w:rsidRDefault="00980E8C" w:rsidP="00980E8C">
            <w:pPr>
              <w:numPr>
                <w:ilvl w:val="0"/>
                <w:numId w:val="136"/>
              </w:numPr>
              <w:tabs>
                <w:tab w:val="left" w:pos="540"/>
              </w:tabs>
            </w:pPr>
            <w:r w:rsidRPr="00451984">
              <w:t>Provide guidance for how to do “Think Alouds” during book reading experiences.</w:t>
            </w:r>
          </w:p>
          <w:p w14:paraId="3A5675E5" w14:textId="77777777" w:rsidR="00980E8C" w:rsidRPr="00451984" w:rsidRDefault="00980E8C" w:rsidP="00980E8C">
            <w:pPr>
              <w:numPr>
                <w:ilvl w:val="0"/>
                <w:numId w:val="136"/>
              </w:numPr>
              <w:tabs>
                <w:tab w:val="left" w:pos="540"/>
              </w:tabs>
            </w:pPr>
            <w:r w:rsidRPr="00451984">
              <w:t>Provide each child with a journal to take home and encourage regular writing with families.</w:t>
            </w:r>
          </w:p>
          <w:p w14:paraId="21F5B061" w14:textId="77777777" w:rsidR="00980E8C" w:rsidRPr="00451984" w:rsidRDefault="00980E8C" w:rsidP="00980E8C">
            <w:pPr>
              <w:numPr>
                <w:ilvl w:val="0"/>
                <w:numId w:val="136"/>
              </w:numPr>
              <w:tabs>
                <w:tab w:val="left" w:pos="540"/>
              </w:tabs>
            </w:pPr>
            <w:r w:rsidRPr="00451984">
              <w:t>Send home backpacks with books and questions to stimulate conversations, to be returned a few days later.</w:t>
            </w:r>
          </w:p>
          <w:p w14:paraId="697C3913" w14:textId="77777777" w:rsidR="00980E8C" w:rsidRPr="00451984" w:rsidRDefault="00980E8C" w:rsidP="00980E8C">
            <w:pPr>
              <w:numPr>
                <w:ilvl w:val="0"/>
                <w:numId w:val="136"/>
              </w:numPr>
              <w:tabs>
                <w:tab w:val="left" w:pos="90"/>
                <w:tab w:val="left" w:pos="360"/>
              </w:tabs>
            </w:pPr>
            <w:r w:rsidRPr="00451984">
              <w:t>Invite parents to read aloud in the classroom (introduce texts to parents prior to the lesson including dialogic reading kits).</w:t>
            </w:r>
          </w:p>
          <w:p w14:paraId="5DA684D0" w14:textId="77777777" w:rsidR="00980E8C" w:rsidRPr="00451984" w:rsidRDefault="00980E8C" w:rsidP="00980E8C">
            <w:pPr>
              <w:numPr>
                <w:ilvl w:val="0"/>
                <w:numId w:val="136"/>
              </w:numPr>
              <w:tabs>
                <w:tab w:val="left" w:pos="90"/>
                <w:tab w:val="left" w:pos="360"/>
              </w:tabs>
            </w:pPr>
            <w:r w:rsidRPr="00451984">
              <w:t>Invite a parent to talk about a family or cultural tradition which may introduce new word (e.g., a feasting tradition).</w:t>
            </w:r>
          </w:p>
          <w:p w14:paraId="58420384" w14:textId="77777777" w:rsidR="00980E8C" w:rsidRPr="00451984" w:rsidRDefault="00980E8C" w:rsidP="00980E8C">
            <w:pPr>
              <w:numPr>
                <w:ilvl w:val="0"/>
                <w:numId w:val="136"/>
              </w:numPr>
              <w:tabs>
                <w:tab w:val="left" w:pos="90"/>
                <w:tab w:val="left" w:pos="360"/>
              </w:tabs>
            </w:pPr>
            <w:r w:rsidRPr="00451984">
              <w:t>Provide definitions of core vocabulary (e.g., “chrysalis” including a picture of a butterfly).</w:t>
            </w:r>
          </w:p>
          <w:p w14:paraId="778DC4A1" w14:textId="77777777" w:rsidR="00980E8C" w:rsidRPr="00451984" w:rsidRDefault="00980E8C" w:rsidP="00980E8C">
            <w:pPr>
              <w:numPr>
                <w:ilvl w:val="0"/>
                <w:numId w:val="136"/>
              </w:numPr>
              <w:tabs>
                <w:tab w:val="left" w:pos="90"/>
                <w:tab w:val="left" w:pos="360"/>
              </w:tabs>
            </w:pPr>
            <w:r w:rsidRPr="00451984">
              <w:t>Send home copies of songs, short poems, finger plays, etc.</w:t>
            </w:r>
          </w:p>
          <w:p w14:paraId="14BD40FD" w14:textId="77777777" w:rsidR="00980E8C" w:rsidRPr="00451984" w:rsidRDefault="00980E8C" w:rsidP="00980E8C">
            <w:pPr>
              <w:numPr>
                <w:ilvl w:val="0"/>
                <w:numId w:val="136"/>
              </w:numPr>
              <w:tabs>
                <w:tab w:val="left" w:pos="90"/>
                <w:tab w:val="left" w:pos="360"/>
              </w:tabs>
            </w:pPr>
            <w:r w:rsidRPr="00451984">
              <w:lastRenderedPageBreak/>
              <w:t>Children take home a class-made book, and describe the story and illustrations to family members.</w:t>
            </w:r>
          </w:p>
          <w:p w14:paraId="3B72DDFC" w14:textId="77777777" w:rsidR="00980E8C" w:rsidRPr="00451984" w:rsidRDefault="00980E8C" w:rsidP="00980E8C">
            <w:pPr>
              <w:pStyle w:val="NormalWeb"/>
              <w:numPr>
                <w:ilvl w:val="0"/>
                <w:numId w:val="136"/>
              </w:numPr>
              <w:spacing w:before="0" w:beforeAutospacing="0" w:after="0" w:afterAutospacing="0" w:line="240" w:lineRule="atLeast"/>
            </w:pPr>
            <w:r w:rsidRPr="00451984">
              <w:t>Send home a class mascot (e.g., a stuffed animal or laminated picture of a character) along with a journal and a related story for families to read and write about.</w:t>
            </w:r>
          </w:p>
          <w:p w14:paraId="40BAEF9A" w14:textId="77777777" w:rsidR="00980E8C" w:rsidRDefault="00980E8C" w:rsidP="00980E8C">
            <w:pPr>
              <w:pStyle w:val="NormalWeb"/>
              <w:numPr>
                <w:ilvl w:val="0"/>
                <w:numId w:val="136"/>
              </w:numPr>
              <w:spacing w:before="0" w:beforeAutospacing="0" w:after="0" w:afterAutospacing="0" w:line="240" w:lineRule="atLeast"/>
            </w:pPr>
            <w:r w:rsidRPr="00451984">
              <w:t>Send home a laminated photo of the topic being studied along with journal for responses to a conversation with their child.</w:t>
            </w:r>
          </w:p>
          <w:p w14:paraId="5E86C5BA" w14:textId="77777777" w:rsidR="00980E8C" w:rsidRPr="00451984" w:rsidRDefault="00980E8C" w:rsidP="00980E8C">
            <w:pPr>
              <w:pStyle w:val="NormalWeb"/>
              <w:numPr>
                <w:ilvl w:val="0"/>
                <w:numId w:val="136"/>
              </w:numPr>
              <w:spacing w:before="0" w:beforeAutospacing="0" w:after="0" w:afterAutospacing="0" w:line="240" w:lineRule="atLeast"/>
            </w:pPr>
            <w:r w:rsidRPr="00451984">
              <w:t>Print out the words of familiar songs, poems, rhymes, or fingerplays and send them home to share with families.</w:t>
            </w:r>
          </w:p>
          <w:p w14:paraId="735C6827" w14:textId="77777777" w:rsidR="00980E8C" w:rsidRPr="00451984" w:rsidRDefault="00980E8C" w:rsidP="00980E8C">
            <w:pPr>
              <w:pStyle w:val="NormalWeb"/>
              <w:numPr>
                <w:ilvl w:val="0"/>
                <w:numId w:val="136"/>
              </w:numPr>
              <w:spacing w:before="0" w:beforeAutospacing="0" w:after="0" w:afterAutospacing="0" w:line="240" w:lineRule="atLeast"/>
            </w:pPr>
            <w:r w:rsidRPr="00451984">
              <w:rPr>
                <w:color w:val="000000"/>
              </w:rPr>
              <w:t>Ask parents to help their child use technology appropriately (e.g., to send an e-mail to their teacher).</w:t>
            </w:r>
          </w:p>
          <w:p w14:paraId="3B149C7A" w14:textId="77777777" w:rsidR="00980E8C" w:rsidRPr="00451984" w:rsidRDefault="00980E8C" w:rsidP="00980E8C">
            <w:pPr>
              <w:pStyle w:val="NormalWeb"/>
              <w:numPr>
                <w:ilvl w:val="0"/>
                <w:numId w:val="136"/>
              </w:numPr>
              <w:spacing w:before="0" w:beforeAutospacing="0" w:after="0" w:afterAutospacing="0" w:line="240" w:lineRule="atLeast"/>
            </w:pPr>
            <w:r w:rsidRPr="00451984">
              <w:rPr>
                <w:color w:val="000000"/>
              </w:rPr>
              <w:t>Send home a survey the children created for families to respond to.</w:t>
            </w:r>
          </w:p>
          <w:p w14:paraId="20C3B4FC" w14:textId="77777777" w:rsidR="00980E8C" w:rsidRPr="00451984" w:rsidRDefault="00980E8C" w:rsidP="00980E8C">
            <w:pPr>
              <w:numPr>
                <w:ilvl w:val="0"/>
                <w:numId w:val="136"/>
              </w:numPr>
              <w:tabs>
                <w:tab w:val="left" w:pos="540"/>
              </w:tabs>
            </w:pPr>
            <w:r w:rsidRPr="00451984">
              <w:t>Model or describe how to have meaningful conversations with children in a variety of settings (e.g., about foods in the supermarket; plants in the garden; traffic or buildings observed while riding in the car or bus; about waking up or bedtime routines; about counting, shapes, and colors).</w:t>
            </w:r>
          </w:p>
          <w:p w14:paraId="0F02F806" w14:textId="77777777" w:rsidR="00980E8C" w:rsidRPr="00451984" w:rsidRDefault="00980E8C" w:rsidP="00980E8C">
            <w:pPr>
              <w:numPr>
                <w:ilvl w:val="0"/>
                <w:numId w:val="136"/>
              </w:numPr>
              <w:tabs>
                <w:tab w:val="left" w:pos="540"/>
              </w:tabs>
            </w:pPr>
            <w:r w:rsidRPr="00451984">
              <w:t>Describe opportunities for walking field trips and taking photographs of the community to share with the class.</w:t>
            </w:r>
          </w:p>
          <w:p w14:paraId="7FF1B4CD" w14:textId="77777777" w:rsidR="00980E8C" w:rsidRPr="00451984" w:rsidRDefault="00980E8C" w:rsidP="00980E8C">
            <w:pPr>
              <w:numPr>
                <w:ilvl w:val="0"/>
                <w:numId w:val="136"/>
              </w:numPr>
              <w:tabs>
                <w:tab w:val="left" w:pos="540"/>
              </w:tabs>
            </w:pPr>
            <w:r w:rsidRPr="00451984">
              <w:t>Record a video during class of children carrying out a new activity, send the video home to families, and then invite families to see how other children completed the same project.</w:t>
            </w:r>
          </w:p>
          <w:p w14:paraId="76B20645" w14:textId="77777777" w:rsidR="00980E8C" w:rsidRPr="00451984" w:rsidRDefault="00980E8C" w:rsidP="00980E8C">
            <w:pPr>
              <w:numPr>
                <w:ilvl w:val="0"/>
                <w:numId w:val="136"/>
              </w:numPr>
              <w:tabs>
                <w:tab w:val="left" w:pos="540"/>
              </w:tabs>
            </w:pPr>
            <w:r w:rsidRPr="00451984">
              <w:t>Encourage families to build or cook something together at home and then talk about the experience.</w:t>
            </w:r>
          </w:p>
          <w:p w14:paraId="26A77131" w14:textId="77777777" w:rsidR="00980E8C" w:rsidRPr="00451984" w:rsidRDefault="00980E8C" w:rsidP="00980E8C">
            <w:pPr>
              <w:pStyle w:val="ListParagraph"/>
              <w:numPr>
                <w:ilvl w:val="0"/>
                <w:numId w:val="136"/>
              </w:numPr>
              <w:contextualSpacing w:val="0"/>
            </w:pPr>
            <w:r w:rsidRPr="00451984">
              <w:t xml:space="preserve">Send home </w:t>
            </w:r>
            <w:proofErr w:type="gramStart"/>
            <w:r w:rsidRPr="00451984">
              <w:t>richly-illustrated</w:t>
            </w:r>
            <w:proofErr w:type="gramEnd"/>
            <w:r w:rsidRPr="00451984">
              <w:t xml:space="preserve"> wordless books for discussion. This will work well with families whose home language is not English.</w:t>
            </w:r>
          </w:p>
          <w:p w14:paraId="00AE1C7A" w14:textId="77777777" w:rsidR="00980E8C" w:rsidRPr="00451984" w:rsidRDefault="00980E8C" w:rsidP="00980E8C">
            <w:pPr>
              <w:pStyle w:val="ListParagraph"/>
              <w:numPr>
                <w:ilvl w:val="0"/>
                <w:numId w:val="136"/>
              </w:numPr>
              <w:contextualSpacing w:val="0"/>
            </w:pPr>
            <w:r w:rsidRPr="00451984">
              <w:t>Inform families about the importance of early math, model or provide concrete examples of how children learn math, and ways to increase children’s interest.</w:t>
            </w:r>
          </w:p>
          <w:p w14:paraId="32872639" w14:textId="77777777" w:rsidR="00980E8C" w:rsidRPr="00451984" w:rsidRDefault="00980E8C" w:rsidP="00980E8C">
            <w:pPr>
              <w:tabs>
                <w:tab w:val="left" w:pos="90"/>
                <w:tab w:val="left" w:pos="720"/>
              </w:tabs>
              <w:autoSpaceDE w:val="0"/>
              <w:autoSpaceDN w:val="0"/>
              <w:adjustRightInd w:val="0"/>
              <w:rPr>
                <w:i/>
                <w:sz w:val="18"/>
                <w:szCs w:val="18"/>
              </w:rPr>
            </w:pPr>
          </w:p>
          <w:p w14:paraId="05D23181" w14:textId="77777777" w:rsidR="00980E8C" w:rsidRPr="00451984" w:rsidRDefault="00980E8C" w:rsidP="00980E8C">
            <w:pPr>
              <w:rPr>
                <w:i/>
              </w:rPr>
            </w:pPr>
            <w:r w:rsidRPr="00451984">
              <w:rPr>
                <w:i/>
              </w:rPr>
              <w:t>Science &amp; Technology/Engineering:</w:t>
            </w:r>
          </w:p>
          <w:p w14:paraId="6BC1C3D7" w14:textId="77777777" w:rsidR="00980E8C" w:rsidRPr="00451984" w:rsidRDefault="00980E8C" w:rsidP="00980E8C">
            <w:pPr>
              <w:widowControl w:val="0"/>
              <w:autoSpaceDE w:val="0"/>
              <w:autoSpaceDN w:val="0"/>
              <w:adjustRightInd w:val="0"/>
              <w:rPr>
                <w:rFonts w:eastAsiaTheme="minorEastAsia"/>
                <w:lang w:eastAsia="en-US"/>
              </w:rPr>
            </w:pPr>
            <w:r w:rsidRPr="00451984">
              <w:rPr>
                <w:rFonts w:eastAsiaTheme="minorEastAsia"/>
                <w:lang w:eastAsia="en-US"/>
              </w:rPr>
              <w:t>It may help families to understand Science, Technology and Engineering by simplifying the concepts. A STEM guide developed by the Boston Children’s Museum defines these terms as follows:</w:t>
            </w:r>
          </w:p>
          <w:p w14:paraId="03830A7B" w14:textId="77777777" w:rsidR="00980E8C" w:rsidRPr="00451984" w:rsidRDefault="00980E8C" w:rsidP="00980E8C">
            <w:pPr>
              <w:pStyle w:val="ListParagraph"/>
              <w:widowControl w:val="0"/>
              <w:numPr>
                <w:ilvl w:val="0"/>
                <w:numId w:val="141"/>
              </w:numPr>
              <w:autoSpaceDE w:val="0"/>
              <w:autoSpaceDN w:val="0"/>
              <w:adjustRightInd w:val="0"/>
              <w:contextualSpacing w:val="0"/>
              <w:rPr>
                <w:rFonts w:eastAsiaTheme="minorEastAsia"/>
              </w:rPr>
            </w:pPr>
            <w:r w:rsidRPr="00451984">
              <w:rPr>
                <w:rFonts w:eastAsiaTheme="minorEastAsia"/>
              </w:rPr>
              <w:t>“Science is a way of thinking. Science is observing and experimenting, making predictions, sharing discoveries, asking questions, and wondering how things work.</w:t>
            </w:r>
          </w:p>
          <w:p w14:paraId="5535B3D3" w14:textId="77777777" w:rsidR="00980E8C" w:rsidRPr="00451984" w:rsidRDefault="00980E8C" w:rsidP="00980E8C">
            <w:pPr>
              <w:pStyle w:val="ListParagraph"/>
              <w:widowControl w:val="0"/>
              <w:numPr>
                <w:ilvl w:val="0"/>
                <w:numId w:val="141"/>
              </w:numPr>
              <w:autoSpaceDE w:val="0"/>
              <w:autoSpaceDN w:val="0"/>
              <w:adjustRightInd w:val="0"/>
              <w:contextualSpacing w:val="0"/>
              <w:rPr>
                <w:rFonts w:eastAsiaTheme="minorEastAsia"/>
              </w:rPr>
            </w:pPr>
            <w:r w:rsidRPr="00451984">
              <w:rPr>
                <w:rFonts w:eastAsiaTheme="minorEastAsia"/>
              </w:rPr>
              <w:t>Technology is a way of doing. Technology is using tools, being inventive, identifying problems, and making things work.</w:t>
            </w:r>
          </w:p>
          <w:p w14:paraId="084086C3" w14:textId="77777777" w:rsidR="00980E8C" w:rsidRPr="00451984" w:rsidRDefault="00980E8C" w:rsidP="00980E8C">
            <w:pPr>
              <w:pStyle w:val="ListParagraph"/>
              <w:widowControl w:val="0"/>
              <w:numPr>
                <w:ilvl w:val="0"/>
                <w:numId w:val="141"/>
              </w:numPr>
              <w:autoSpaceDE w:val="0"/>
              <w:autoSpaceDN w:val="0"/>
              <w:adjustRightInd w:val="0"/>
              <w:contextualSpacing w:val="0"/>
              <w:rPr>
                <w:rFonts w:eastAsiaTheme="minorEastAsia"/>
              </w:rPr>
            </w:pPr>
            <w:r w:rsidRPr="00451984">
              <w:rPr>
                <w:rFonts w:eastAsiaTheme="minorEastAsia"/>
              </w:rPr>
              <w:t>Engineering is a way of doing. Engineering is solving problems, using a variety of materials, designing and creating, and building things that work.” (Boston Children’s Museum, 2013)</w:t>
            </w:r>
          </w:p>
          <w:p w14:paraId="2E7EA9E7" w14:textId="77777777" w:rsidR="00980E8C" w:rsidRPr="00451984" w:rsidRDefault="00980E8C" w:rsidP="00980E8C">
            <w:pPr>
              <w:widowControl w:val="0"/>
              <w:autoSpaceDE w:val="0"/>
              <w:autoSpaceDN w:val="0"/>
              <w:adjustRightInd w:val="0"/>
              <w:rPr>
                <w:rFonts w:eastAsiaTheme="minorEastAsia"/>
                <w:sz w:val="18"/>
                <w:szCs w:val="18"/>
              </w:rPr>
            </w:pPr>
          </w:p>
          <w:p w14:paraId="4C48CC33" w14:textId="77777777" w:rsidR="00980E8C" w:rsidRPr="00451984" w:rsidRDefault="00980E8C" w:rsidP="00980E8C">
            <w:pPr>
              <w:pStyle w:val="ListParagraph"/>
              <w:numPr>
                <w:ilvl w:val="0"/>
                <w:numId w:val="138"/>
              </w:numPr>
              <w:contextualSpacing w:val="0"/>
            </w:pPr>
            <w:r w:rsidRPr="00451984">
              <w:t>Help children to see science in the world around them by taking advantage of natural wonders in their own back yards and neighborhoods (e.g., living creatures, plants, seasonal changes, etc.).</w:t>
            </w:r>
          </w:p>
          <w:p w14:paraId="1FCE8CBB" w14:textId="77777777" w:rsidR="00980E8C" w:rsidRPr="00451984" w:rsidRDefault="00980E8C" w:rsidP="00980E8C">
            <w:pPr>
              <w:pStyle w:val="ListParagraph"/>
              <w:numPr>
                <w:ilvl w:val="0"/>
                <w:numId w:val="138"/>
              </w:numPr>
              <w:contextualSpacing w:val="0"/>
            </w:pPr>
            <w:r w:rsidRPr="00451984">
              <w:t>Simple activities, such as filling a jug full of acorns or rocks from the beach that children have collected can provide hours of fascinating fun as they compare and contrast their characteristics using a magnifying glass.</w:t>
            </w:r>
          </w:p>
          <w:p w14:paraId="51F9B15B" w14:textId="77777777" w:rsidR="00980E8C" w:rsidRPr="00451984" w:rsidRDefault="00980E8C" w:rsidP="00980E8C">
            <w:pPr>
              <w:pStyle w:val="ListParagraph"/>
              <w:numPr>
                <w:ilvl w:val="0"/>
                <w:numId w:val="138"/>
              </w:numPr>
              <w:contextualSpacing w:val="0"/>
            </w:pPr>
            <w:r w:rsidRPr="00451984">
              <w:t>While cooking, children could help add ingredients to recipes and observe changes that take place.</w:t>
            </w:r>
          </w:p>
          <w:p w14:paraId="7315DE93" w14:textId="77777777" w:rsidR="00980E8C" w:rsidRPr="00451984" w:rsidRDefault="00980E8C" w:rsidP="00980E8C">
            <w:pPr>
              <w:pStyle w:val="ListParagraph"/>
              <w:numPr>
                <w:ilvl w:val="0"/>
                <w:numId w:val="138"/>
              </w:numPr>
              <w:contextualSpacing w:val="0"/>
            </w:pPr>
            <w:r w:rsidRPr="00451984">
              <w:t>Families can take advantage of community resources, such as nature centers, science museums, children’s museums, and museums of natural history.</w:t>
            </w:r>
          </w:p>
          <w:p w14:paraId="2908AA89" w14:textId="77777777" w:rsidR="00980E8C" w:rsidRPr="00451984" w:rsidRDefault="00980E8C" w:rsidP="00980E8C">
            <w:pPr>
              <w:pStyle w:val="ListParagraph"/>
              <w:numPr>
                <w:ilvl w:val="0"/>
                <w:numId w:val="138"/>
              </w:numPr>
              <w:contextualSpacing w:val="0"/>
            </w:pPr>
            <w:r w:rsidRPr="00451984">
              <w:t xml:space="preserve">Light and shadow: create simple hand puppets with the children. </w:t>
            </w:r>
          </w:p>
          <w:p w14:paraId="4C830A6F" w14:textId="77777777" w:rsidR="00980E8C" w:rsidRPr="00451984" w:rsidRDefault="00980E8C" w:rsidP="00980E8C">
            <w:pPr>
              <w:pStyle w:val="ListParagraph"/>
              <w:numPr>
                <w:ilvl w:val="0"/>
                <w:numId w:val="138"/>
              </w:numPr>
              <w:contextualSpacing w:val="0"/>
            </w:pPr>
            <w:r w:rsidRPr="00451984">
              <w:t xml:space="preserve">Balance: provide illustrations of body balancing exercises (e.g., balancing on one leg); encourage families to engage in </w:t>
            </w:r>
            <w:proofErr w:type="spellStart"/>
            <w:r w:rsidRPr="00451984">
              <w:t>blockbuilding</w:t>
            </w:r>
            <w:proofErr w:type="spellEnd"/>
            <w:r w:rsidRPr="00451984">
              <w:t xml:space="preserve"> constructions with children.</w:t>
            </w:r>
          </w:p>
          <w:p w14:paraId="5A3414CC" w14:textId="77777777" w:rsidR="00980E8C" w:rsidRPr="00451984" w:rsidRDefault="00980E8C" w:rsidP="00980E8C">
            <w:pPr>
              <w:pStyle w:val="ListParagraph"/>
              <w:numPr>
                <w:ilvl w:val="0"/>
                <w:numId w:val="138"/>
              </w:numPr>
              <w:contextualSpacing w:val="0"/>
            </w:pPr>
            <w:r w:rsidRPr="00451984">
              <w:t xml:space="preserve">Heat and cold: compare what </w:t>
            </w:r>
            <w:proofErr w:type="gramStart"/>
            <w:r w:rsidRPr="00451984">
              <w:t>happens</w:t>
            </w:r>
            <w:proofErr w:type="gramEnd"/>
            <w:r w:rsidRPr="00451984">
              <w:t xml:space="preserve"> to different objects put in the sun or in the freezer (e.g., a piece of chocolate vs. a bit of fruit or vegetable vs. a block). </w:t>
            </w:r>
          </w:p>
          <w:p w14:paraId="1B0EB319" w14:textId="77777777" w:rsidR="00980E8C" w:rsidRPr="00451984" w:rsidRDefault="00980E8C" w:rsidP="00980E8C">
            <w:pPr>
              <w:pStyle w:val="ListParagraph"/>
              <w:numPr>
                <w:ilvl w:val="0"/>
                <w:numId w:val="138"/>
              </w:numPr>
              <w:autoSpaceDE w:val="0"/>
              <w:autoSpaceDN w:val="0"/>
              <w:adjustRightInd w:val="0"/>
              <w:contextualSpacing w:val="0"/>
            </w:pPr>
            <w:r w:rsidRPr="00451984">
              <w:t xml:space="preserve">Go on a scavenger hunt for natural and man-made materials. </w:t>
            </w:r>
          </w:p>
          <w:p w14:paraId="1DF98985" w14:textId="77777777" w:rsidR="00980E8C" w:rsidRPr="00451984" w:rsidRDefault="00980E8C" w:rsidP="00980E8C">
            <w:pPr>
              <w:pStyle w:val="ListParagraph"/>
              <w:numPr>
                <w:ilvl w:val="0"/>
                <w:numId w:val="138"/>
              </w:numPr>
              <w:contextualSpacing w:val="0"/>
            </w:pPr>
            <w:r w:rsidRPr="00451984">
              <w:lastRenderedPageBreak/>
              <w:t>Observe bubbles in the bath water while bathing.</w:t>
            </w:r>
          </w:p>
          <w:p w14:paraId="091D7914" w14:textId="77777777" w:rsidR="00980E8C" w:rsidRPr="00451984" w:rsidRDefault="00980E8C" w:rsidP="00980E8C">
            <w:pPr>
              <w:pStyle w:val="ListParagraph"/>
              <w:numPr>
                <w:ilvl w:val="0"/>
                <w:numId w:val="138"/>
              </w:numPr>
              <w:autoSpaceDE w:val="0"/>
              <w:autoSpaceDN w:val="0"/>
              <w:adjustRightInd w:val="0"/>
              <w:contextualSpacing w:val="0"/>
            </w:pPr>
            <w:r w:rsidRPr="00451984">
              <w:rPr>
                <w:bCs/>
              </w:rPr>
              <w:t xml:space="preserve">Follow weather predictions in the newspaper, online or on the weather channel, then compare the predictions to the actual weather for that day. </w:t>
            </w:r>
          </w:p>
          <w:p w14:paraId="4ABAABDD" w14:textId="77777777" w:rsidR="00980E8C" w:rsidRPr="00451984" w:rsidRDefault="00980E8C" w:rsidP="00980E8C">
            <w:pPr>
              <w:pStyle w:val="ListParagraph"/>
              <w:numPr>
                <w:ilvl w:val="0"/>
                <w:numId w:val="138"/>
              </w:numPr>
              <w:autoSpaceDE w:val="0"/>
              <w:autoSpaceDN w:val="0"/>
              <w:adjustRightInd w:val="0"/>
              <w:contextualSpacing w:val="0"/>
            </w:pPr>
            <w:r w:rsidRPr="00451984">
              <w:t>Ask children what kind of clothing they should wear based on the weather.</w:t>
            </w:r>
          </w:p>
          <w:p w14:paraId="76600E94" w14:textId="77777777" w:rsidR="00980E8C" w:rsidRPr="00451984" w:rsidRDefault="00980E8C" w:rsidP="00980E8C">
            <w:pPr>
              <w:tabs>
                <w:tab w:val="left" w:pos="90"/>
                <w:tab w:val="left" w:pos="720"/>
              </w:tabs>
              <w:autoSpaceDE w:val="0"/>
              <w:autoSpaceDN w:val="0"/>
              <w:adjustRightInd w:val="0"/>
              <w:rPr>
                <w:i/>
                <w:sz w:val="18"/>
                <w:szCs w:val="18"/>
              </w:rPr>
            </w:pPr>
          </w:p>
          <w:p w14:paraId="5E1C470A" w14:textId="77777777" w:rsidR="00980E8C" w:rsidRPr="00451984" w:rsidRDefault="00980E8C" w:rsidP="00980E8C">
            <w:pPr>
              <w:autoSpaceDE w:val="0"/>
              <w:autoSpaceDN w:val="0"/>
              <w:adjustRightInd w:val="0"/>
              <w:rPr>
                <w:i/>
              </w:rPr>
            </w:pPr>
            <w:r w:rsidRPr="00451984">
              <w:rPr>
                <w:i/>
              </w:rPr>
              <w:t>Mathematics:</w:t>
            </w:r>
          </w:p>
          <w:p w14:paraId="7DDE2D76" w14:textId="77777777" w:rsidR="00980E8C" w:rsidRPr="00451984" w:rsidRDefault="00980E8C" w:rsidP="00980E8C">
            <w:pPr>
              <w:pStyle w:val="ListParagraph"/>
              <w:numPr>
                <w:ilvl w:val="0"/>
                <w:numId w:val="138"/>
              </w:numPr>
              <w:autoSpaceDE w:val="0"/>
              <w:autoSpaceDN w:val="0"/>
              <w:adjustRightInd w:val="0"/>
              <w:contextualSpacing w:val="0"/>
            </w:pPr>
            <w:r w:rsidRPr="00451984">
              <w:t>Provide take home activities (e.g., manipulatives and task cards) for children &amp; parents to use together, such as comparing and contrasting attributes of household objects (size, volume, weight).</w:t>
            </w:r>
          </w:p>
          <w:p w14:paraId="4F82F81C" w14:textId="77777777" w:rsidR="00980E8C" w:rsidRPr="00451984" w:rsidRDefault="00980E8C" w:rsidP="00980E8C">
            <w:pPr>
              <w:pStyle w:val="ListParagraph"/>
              <w:numPr>
                <w:ilvl w:val="0"/>
                <w:numId w:val="138"/>
              </w:numPr>
              <w:autoSpaceDE w:val="0"/>
              <w:autoSpaceDN w:val="0"/>
              <w:adjustRightInd w:val="0"/>
              <w:contextualSpacing w:val="0"/>
            </w:pPr>
            <w:r w:rsidRPr="00451984">
              <w:t>Encourage families to use opportunities to reinforce or extend classroom experiences, and concepts</w:t>
            </w:r>
            <w:r>
              <w:t xml:space="preserve"> </w:t>
            </w:r>
            <w:r w:rsidRPr="00451984">
              <w:t>in everyday experiences such as:</w:t>
            </w:r>
          </w:p>
          <w:p w14:paraId="6E7527E8" w14:textId="77777777" w:rsidR="00980E8C" w:rsidRPr="00EA0DB5" w:rsidRDefault="00980E8C" w:rsidP="00980E8C">
            <w:pPr>
              <w:pStyle w:val="Heading4"/>
              <w:keepLines w:val="0"/>
              <w:numPr>
                <w:ilvl w:val="1"/>
                <w:numId w:val="138"/>
              </w:numPr>
              <w:tabs>
                <w:tab w:val="left" w:pos="360"/>
                <w:tab w:val="num" w:pos="1170"/>
              </w:tabs>
              <w:spacing w:before="0"/>
              <w:outlineLvl w:val="3"/>
              <w:rPr>
                <w:rFonts w:ascii="Times New Roman" w:hAnsi="Times New Roman" w:cs="Times New Roman"/>
                <w:b/>
                <w:i w:val="0"/>
                <w:color w:val="auto"/>
              </w:rPr>
            </w:pPr>
            <w:r w:rsidRPr="00EA0DB5">
              <w:rPr>
                <w:rFonts w:ascii="Times New Roman" w:hAnsi="Times New Roman" w:cs="Times New Roman"/>
                <w:i w:val="0"/>
                <w:color w:val="auto"/>
              </w:rPr>
              <w:t xml:space="preserve">have a shape hunt at </w:t>
            </w:r>
            <w:proofErr w:type="gramStart"/>
            <w:r w:rsidRPr="00EA0DB5">
              <w:rPr>
                <w:rFonts w:ascii="Times New Roman" w:hAnsi="Times New Roman" w:cs="Times New Roman"/>
                <w:i w:val="0"/>
                <w:color w:val="auto"/>
              </w:rPr>
              <w:t>home;</w:t>
            </w:r>
            <w:proofErr w:type="gramEnd"/>
            <w:r w:rsidRPr="00EA0DB5">
              <w:rPr>
                <w:rFonts w:ascii="Times New Roman" w:hAnsi="Times New Roman" w:cs="Times New Roman"/>
                <w:i w:val="0"/>
                <w:color w:val="auto"/>
              </w:rPr>
              <w:t xml:space="preserve"> </w:t>
            </w:r>
          </w:p>
          <w:p w14:paraId="1F88D20A" w14:textId="77777777" w:rsidR="00980E8C" w:rsidRPr="00EA0DB5" w:rsidRDefault="00980E8C" w:rsidP="00980E8C">
            <w:pPr>
              <w:pStyle w:val="Heading4"/>
              <w:keepLines w:val="0"/>
              <w:numPr>
                <w:ilvl w:val="1"/>
                <w:numId w:val="138"/>
              </w:numPr>
              <w:tabs>
                <w:tab w:val="left" w:pos="360"/>
                <w:tab w:val="num" w:pos="1170"/>
              </w:tabs>
              <w:spacing w:before="0"/>
              <w:outlineLvl w:val="3"/>
              <w:rPr>
                <w:rFonts w:ascii="Times New Roman" w:hAnsi="Times New Roman" w:cs="Times New Roman"/>
                <w:b/>
                <w:i w:val="0"/>
                <w:color w:val="auto"/>
              </w:rPr>
            </w:pPr>
            <w:r w:rsidRPr="00EA0DB5">
              <w:rPr>
                <w:rFonts w:ascii="Times New Roman" w:hAnsi="Times New Roman" w:cs="Times New Roman"/>
                <w:i w:val="0"/>
                <w:color w:val="auto"/>
              </w:rPr>
              <w:t xml:space="preserve">talk about and identify shapes when </w:t>
            </w:r>
            <w:proofErr w:type="gramStart"/>
            <w:r w:rsidRPr="00EA0DB5">
              <w:rPr>
                <w:rFonts w:ascii="Times New Roman" w:hAnsi="Times New Roman" w:cs="Times New Roman"/>
                <w:i w:val="0"/>
                <w:color w:val="auto"/>
              </w:rPr>
              <w:t>shopping;</w:t>
            </w:r>
            <w:proofErr w:type="gramEnd"/>
            <w:r w:rsidRPr="00EA0DB5">
              <w:rPr>
                <w:rFonts w:ascii="Times New Roman" w:hAnsi="Times New Roman" w:cs="Times New Roman"/>
                <w:i w:val="0"/>
                <w:color w:val="auto"/>
              </w:rPr>
              <w:t xml:space="preserve"> </w:t>
            </w:r>
          </w:p>
          <w:p w14:paraId="5EEE8CB1" w14:textId="77777777" w:rsidR="00980E8C" w:rsidRPr="00EA0DB5" w:rsidRDefault="00980E8C" w:rsidP="00980E8C">
            <w:pPr>
              <w:pStyle w:val="Heading4"/>
              <w:keepLines w:val="0"/>
              <w:numPr>
                <w:ilvl w:val="1"/>
                <w:numId w:val="138"/>
              </w:numPr>
              <w:tabs>
                <w:tab w:val="left" w:pos="360"/>
                <w:tab w:val="num" w:pos="1170"/>
              </w:tabs>
              <w:spacing w:before="0"/>
              <w:outlineLvl w:val="3"/>
              <w:rPr>
                <w:rFonts w:ascii="Times New Roman" w:hAnsi="Times New Roman" w:cs="Times New Roman"/>
                <w:b/>
                <w:i w:val="0"/>
                <w:color w:val="auto"/>
              </w:rPr>
            </w:pPr>
            <w:r w:rsidRPr="00EA0DB5">
              <w:rPr>
                <w:rFonts w:ascii="Times New Roman" w:hAnsi="Times New Roman" w:cs="Times New Roman"/>
                <w:i w:val="0"/>
                <w:color w:val="auto"/>
              </w:rPr>
              <w:t xml:space="preserve">count the number of people in the family, the number of plates needed to set the table, the number of cookies in the </w:t>
            </w:r>
            <w:proofErr w:type="gramStart"/>
            <w:r w:rsidRPr="00EA0DB5">
              <w:rPr>
                <w:rFonts w:ascii="Times New Roman" w:hAnsi="Times New Roman" w:cs="Times New Roman"/>
                <w:i w:val="0"/>
                <w:color w:val="auto"/>
              </w:rPr>
              <w:t>jar;</w:t>
            </w:r>
            <w:proofErr w:type="gramEnd"/>
          </w:p>
          <w:p w14:paraId="009851F3" w14:textId="77777777" w:rsidR="00980E8C" w:rsidRPr="00EA0DB5" w:rsidRDefault="00980E8C" w:rsidP="00980E8C">
            <w:pPr>
              <w:pStyle w:val="Heading4"/>
              <w:keepLines w:val="0"/>
              <w:numPr>
                <w:ilvl w:val="1"/>
                <w:numId w:val="138"/>
              </w:numPr>
              <w:tabs>
                <w:tab w:val="left" w:pos="360"/>
                <w:tab w:val="num" w:pos="1170"/>
              </w:tabs>
              <w:spacing w:before="0"/>
              <w:outlineLvl w:val="3"/>
              <w:rPr>
                <w:rFonts w:ascii="Times New Roman" w:hAnsi="Times New Roman" w:cs="Times New Roman"/>
                <w:b/>
                <w:i w:val="0"/>
                <w:color w:val="auto"/>
              </w:rPr>
            </w:pPr>
            <w:r w:rsidRPr="00EA0DB5">
              <w:rPr>
                <w:rFonts w:ascii="Times New Roman" w:hAnsi="Times New Roman" w:cs="Times New Roman"/>
                <w:i w:val="0"/>
                <w:color w:val="auto"/>
              </w:rPr>
              <w:t xml:space="preserve">when planning a gathering engage child in counting the number of people and calculating the </w:t>
            </w:r>
            <w:proofErr w:type="gramStart"/>
            <w:r w:rsidRPr="00EA0DB5">
              <w:rPr>
                <w:rFonts w:ascii="Times New Roman" w:hAnsi="Times New Roman" w:cs="Times New Roman"/>
                <w:i w:val="0"/>
                <w:color w:val="auto"/>
              </w:rPr>
              <w:t>total;</w:t>
            </w:r>
            <w:proofErr w:type="gramEnd"/>
            <w:r w:rsidRPr="00EA0DB5">
              <w:rPr>
                <w:rFonts w:ascii="Times New Roman" w:hAnsi="Times New Roman" w:cs="Times New Roman"/>
                <w:i w:val="0"/>
                <w:color w:val="auto"/>
              </w:rPr>
              <w:t xml:space="preserve"> </w:t>
            </w:r>
          </w:p>
          <w:p w14:paraId="6E8C7D1D" w14:textId="77777777" w:rsidR="00980E8C" w:rsidRPr="00EA0DB5" w:rsidRDefault="00980E8C" w:rsidP="00980E8C">
            <w:pPr>
              <w:pStyle w:val="Heading4"/>
              <w:keepLines w:val="0"/>
              <w:numPr>
                <w:ilvl w:val="1"/>
                <w:numId w:val="138"/>
              </w:numPr>
              <w:tabs>
                <w:tab w:val="left" w:pos="360"/>
                <w:tab w:val="num" w:pos="1170"/>
              </w:tabs>
              <w:spacing w:before="0"/>
              <w:outlineLvl w:val="3"/>
              <w:rPr>
                <w:rFonts w:ascii="Times New Roman" w:hAnsi="Times New Roman" w:cs="Times New Roman"/>
                <w:b/>
                <w:i w:val="0"/>
                <w:color w:val="auto"/>
              </w:rPr>
            </w:pPr>
            <w:r w:rsidRPr="00EA0DB5">
              <w:rPr>
                <w:rFonts w:ascii="Times New Roman" w:hAnsi="Times New Roman" w:cs="Times New Roman"/>
                <w:i w:val="0"/>
                <w:color w:val="auto"/>
              </w:rPr>
              <w:t xml:space="preserve">follow rebus recipes to make snacks and meals at </w:t>
            </w:r>
            <w:proofErr w:type="gramStart"/>
            <w:r w:rsidRPr="00EA0DB5">
              <w:rPr>
                <w:rFonts w:ascii="Times New Roman" w:hAnsi="Times New Roman" w:cs="Times New Roman"/>
                <w:i w:val="0"/>
                <w:color w:val="auto"/>
              </w:rPr>
              <w:t>home;</w:t>
            </w:r>
            <w:proofErr w:type="gramEnd"/>
            <w:r>
              <w:rPr>
                <w:rFonts w:ascii="Times New Roman" w:hAnsi="Times New Roman" w:cs="Times New Roman"/>
                <w:i w:val="0"/>
                <w:color w:val="auto"/>
              </w:rPr>
              <w:t xml:space="preserve"> </w:t>
            </w:r>
          </w:p>
          <w:p w14:paraId="1EA8B753" w14:textId="77777777" w:rsidR="00980E8C" w:rsidRPr="00EA0DB5" w:rsidRDefault="00980E8C" w:rsidP="00980E8C">
            <w:pPr>
              <w:pStyle w:val="Heading4"/>
              <w:keepLines w:val="0"/>
              <w:numPr>
                <w:ilvl w:val="1"/>
                <w:numId w:val="138"/>
              </w:numPr>
              <w:tabs>
                <w:tab w:val="left" w:pos="360"/>
                <w:tab w:val="num" w:pos="1170"/>
              </w:tabs>
              <w:spacing w:before="0"/>
              <w:outlineLvl w:val="3"/>
              <w:rPr>
                <w:rFonts w:ascii="Times New Roman" w:hAnsi="Times New Roman" w:cs="Times New Roman"/>
                <w:b/>
                <w:i w:val="0"/>
                <w:color w:val="auto"/>
              </w:rPr>
            </w:pPr>
            <w:r w:rsidRPr="00EA0DB5">
              <w:rPr>
                <w:rFonts w:ascii="Times New Roman" w:hAnsi="Times New Roman" w:cs="Times New Roman"/>
                <w:i w:val="0"/>
                <w:color w:val="auto"/>
              </w:rPr>
              <w:t xml:space="preserve">count the number of chocolate chips to put on a pancake or M&amp;Ms on a </w:t>
            </w:r>
            <w:proofErr w:type="gramStart"/>
            <w:r w:rsidRPr="00EA0DB5">
              <w:rPr>
                <w:rFonts w:ascii="Times New Roman" w:hAnsi="Times New Roman" w:cs="Times New Roman"/>
                <w:i w:val="0"/>
                <w:color w:val="auto"/>
              </w:rPr>
              <w:t>cookie;</w:t>
            </w:r>
            <w:proofErr w:type="gramEnd"/>
          </w:p>
          <w:p w14:paraId="498DBED9" w14:textId="77777777" w:rsidR="00980E8C" w:rsidRPr="00EA0DB5" w:rsidRDefault="00980E8C" w:rsidP="00980E8C">
            <w:pPr>
              <w:pStyle w:val="Heading4"/>
              <w:keepLines w:val="0"/>
              <w:numPr>
                <w:ilvl w:val="1"/>
                <w:numId w:val="138"/>
              </w:numPr>
              <w:tabs>
                <w:tab w:val="left" w:pos="360"/>
                <w:tab w:val="num" w:pos="1170"/>
              </w:tabs>
              <w:spacing w:before="0"/>
              <w:outlineLvl w:val="3"/>
              <w:rPr>
                <w:rFonts w:ascii="Times New Roman" w:hAnsi="Times New Roman" w:cs="Times New Roman"/>
                <w:b/>
                <w:i w:val="0"/>
                <w:color w:val="auto"/>
              </w:rPr>
            </w:pPr>
            <w:r w:rsidRPr="00EA0DB5">
              <w:rPr>
                <w:rFonts w:ascii="Times New Roman" w:hAnsi="Times New Roman" w:cs="Times New Roman"/>
                <w:i w:val="0"/>
                <w:color w:val="auto"/>
              </w:rPr>
              <w:t xml:space="preserve">use egg cartons to sort </w:t>
            </w:r>
            <w:proofErr w:type="gramStart"/>
            <w:r w:rsidRPr="00EA0DB5">
              <w:rPr>
                <w:rFonts w:ascii="Times New Roman" w:hAnsi="Times New Roman" w:cs="Times New Roman"/>
                <w:i w:val="0"/>
                <w:color w:val="auto"/>
              </w:rPr>
              <w:t>objects;</w:t>
            </w:r>
            <w:proofErr w:type="gramEnd"/>
            <w:r>
              <w:rPr>
                <w:rFonts w:ascii="Times New Roman" w:hAnsi="Times New Roman" w:cs="Times New Roman"/>
                <w:i w:val="0"/>
                <w:color w:val="auto"/>
              </w:rPr>
              <w:t xml:space="preserve"> </w:t>
            </w:r>
          </w:p>
          <w:p w14:paraId="5DDF608C" w14:textId="77777777" w:rsidR="00980E8C" w:rsidRPr="00EA0DB5" w:rsidRDefault="00980E8C" w:rsidP="00980E8C">
            <w:pPr>
              <w:pStyle w:val="Heading4"/>
              <w:keepLines w:val="0"/>
              <w:numPr>
                <w:ilvl w:val="1"/>
                <w:numId w:val="138"/>
              </w:numPr>
              <w:tabs>
                <w:tab w:val="left" w:pos="360"/>
                <w:tab w:val="num" w:pos="1170"/>
              </w:tabs>
              <w:spacing w:before="0"/>
              <w:outlineLvl w:val="3"/>
              <w:rPr>
                <w:rFonts w:ascii="Times New Roman" w:hAnsi="Times New Roman" w:cs="Times New Roman"/>
                <w:b/>
                <w:i w:val="0"/>
                <w:color w:val="auto"/>
              </w:rPr>
            </w:pPr>
            <w:r w:rsidRPr="00EA0DB5">
              <w:rPr>
                <w:rFonts w:ascii="Times New Roman" w:hAnsi="Times New Roman" w:cs="Times New Roman"/>
                <w:i w:val="0"/>
                <w:color w:val="auto"/>
              </w:rPr>
              <w:t xml:space="preserve">sing children’s number songs while riding in the </w:t>
            </w:r>
            <w:proofErr w:type="gramStart"/>
            <w:r w:rsidRPr="00EA0DB5">
              <w:rPr>
                <w:rFonts w:ascii="Times New Roman" w:hAnsi="Times New Roman" w:cs="Times New Roman"/>
                <w:i w:val="0"/>
                <w:color w:val="auto"/>
              </w:rPr>
              <w:t>car;</w:t>
            </w:r>
            <w:proofErr w:type="gramEnd"/>
          </w:p>
          <w:p w14:paraId="5D87D345" w14:textId="77777777" w:rsidR="00980E8C" w:rsidRPr="00EA0DB5" w:rsidRDefault="00980E8C" w:rsidP="00980E8C">
            <w:pPr>
              <w:pStyle w:val="Heading4"/>
              <w:keepLines w:val="0"/>
              <w:numPr>
                <w:ilvl w:val="1"/>
                <w:numId w:val="138"/>
              </w:numPr>
              <w:tabs>
                <w:tab w:val="left" w:pos="360"/>
                <w:tab w:val="num" w:pos="1170"/>
              </w:tabs>
              <w:spacing w:before="0"/>
              <w:outlineLvl w:val="3"/>
              <w:rPr>
                <w:rFonts w:ascii="Times New Roman" w:hAnsi="Times New Roman" w:cs="Times New Roman"/>
                <w:b/>
                <w:i w:val="0"/>
                <w:color w:val="auto"/>
              </w:rPr>
            </w:pPr>
            <w:r w:rsidRPr="00EA0DB5">
              <w:rPr>
                <w:rFonts w:ascii="Times New Roman" w:hAnsi="Times New Roman" w:cs="Times New Roman"/>
                <w:i w:val="0"/>
                <w:color w:val="auto"/>
              </w:rPr>
              <w:t>while at the grocery store ask child to “count on” from current aisle (“We are in aisle 4, what aisle would come next?”</w:t>
            </w:r>
            <w:proofErr w:type="gramStart"/>
            <w:r w:rsidRPr="00EA0DB5">
              <w:rPr>
                <w:rFonts w:ascii="Times New Roman" w:hAnsi="Times New Roman" w:cs="Times New Roman"/>
                <w:i w:val="0"/>
                <w:color w:val="auto"/>
              </w:rPr>
              <w:t>);</w:t>
            </w:r>
            <w:proofErr w:type="gramEnd"/>
          </w:p>
          <w:p w14:paraId="3EC0D3EF" w14:textId="77777777" w:rsidR="00980E8C" w:rsidRPr="00EA0DB5" w:rsidRDefault="00980E8C" w:rsidP="00980E8C">
            <w:pPr>
              <w:pStyle w:val="Heading4"/>
              <w:keepLines w:val="0"/>
              <w:numPr>
                <w:ilvl w:val="1"/>
                <w:numId w:val="138"/>
              </w:numPr>
              <w:tabs>
                <w:tab w:val="left" w:pos="360"/>
                <w:tab w:val="num" w:pos="1170"/>
              </w:tabs>
              <w:spacing w:before="0"/>
              <w:outlineLvl w:val="3"/>
              <w:rPr>
                <w:rFonts w:ascii="Times New Roman" w:hAnsi="Times New Roman" w:cs="Times New Roman"/>
                <w:b/>
                <w:i w:val="0"/>
                <w:color w:val="auto"/>
              </w:rPr>
            </w:pPr>
            <w:r w:rsidRPr="00EA0DB5">
              <w:rPr>
                <w:rFonts w:ascii="Times New Roman" w:hAnsi="Times New Roman" w:cs="Times New Roman"/>
                <w:i w:val="0"/>
                <w:color w:val="auto"/>
              </w:rPr>
              <w:t>use leftover food to feed birds, create a compost pile, etc.; and</w:t>
            </w:r>
          </w:p>
          <w:p w14:paraId="068F57D0" w14:textId="77777777" w:rsidR="00980E8C" w:rsidRPr="00EA0DB5" w:rsidRDefault="00980E8C" w:rsidP="00980E8C">
            <w:pPr>
              <w:pStyle w:val="Heading4"/>
              <w:keepLines w:val="0"/>
              <w:numPr>
                <w:ilvl w:val="1"/>
                <w:numId w:val="138"/>
              </w:numPr>
              <w:tabs>
                <w:tab w:val="left" w:pos="360"/>
                <w:tab w:val="num" w:pos="1170"/>
              </w:tabs>
              <w:spacing w:before="0"/>
              <w:outlineLvl w:val="3"/>
              <w:rPr>
                <w:rFonts w:ascii="Times New Roman" w:hAnsi="Times New Roman" w:cs="Times New Roman"/>
                <w:b/>
                <w:i w:val="0"/>
                <w:color w:val="auto"/>
              </w:rPr>
            </w:pPr>
            <w:r w:rsidRPr="00EA0DB5">
              <w:rPr>
                <w:rFonts w:ascii="Times New Roman" w:hAnsi="Times New Roman" w:cs="Times New Roman"/>
                <w:i w:val="0"/>
                <w:color w:val="auto"/>
              </w:rPr>
              <w:t>include children in the process of purchasing items using actual currency.</w:t>
            </w:r>
          </w:p>
          <w:p w14:paraId="44286DD3" w14:textId="77777777" w:rsidR="00980E8C" w:rsidRPr="00451984" w:rsidRDefault="00980E8C" w:rsidP="00980E8C">
            <w:pPr>
              <w:pStyle w:val="BodyText"/>
              <w:rPr>
                <w:sz w:val="18"/>
                <w:szCs w:val="18"/>
              </w:rPr>
            </w:pPr>
          </w:p>
          <w:p w14:paraId="5E0A1862" w14:textId="77777777" w:rsidR="00980E8C" w:rsidRPr="00451984" w:rsidRDefault="00980E8C" w:rsidP="00980E8C">
            <w:pPr>
              <w:tabs>
                <w:tab w:val="left" w:pos="90"/>
                <w:tab w:val="left" w:pos="720"/>
              </w:tabs>
              <w:autoSpaceDE w:val="0"/>
              <w:autoSpaceDN w:val="0"/>
              <w:adjustRightInd w:val="0"/>
              <w:rPr>
                <w:i/>
              </w:rPr>
            </w:pPr>
            <w:r w:rsidRPr="00451984">
              <w:t>Some other ways to engage and involve families include scheduling conferences and meetings around parents’ schedules; informing families about the curriculum; offering mentoring and support groups; and soliciting feedback and suggestions from families.</w:t>
            </w:r>
          </w:p>
          <w:p w14:paraId="4456548C" w14:textId="77777777" w:rsidR="00980E8C" w:rsidRPr="00451984" w:rsidRDefault="00980E8C" w:rsidP="00980E8C">
            <w:pPr>
              <w:tabs>
                <w:tab w:val="left" w:pos="90"/>
                <w:tab w:val="left" w:pos="720"/>
              </w:tabs>
              <w:autoSpaceDE w:val="0"/>
              <w:autoSpaceDN w:val="0"/>
              <w:adjustRightInd w:val="0"/>
              <w:rPr>
                <w:i/>
                <w:sz w:val="18"/>
                <w:szCs w:val="18"/>
              </w:rPr>
            </w:pPr>
          </w:p>
        </w:tc>
      </w:tr>
    </w:tbl>
    <w:p w14:paraId="0C50D5B8" w14:textId="77777777" w:rsidR="00EA0DB5" w:rsidRDefault="00EA0DB5"/>
    <w:tbl>
      <w:tblPr>
        <w:tblStyle w:val="TableGrid"/>
        <w:tblW w:w="5000" w:type="pct"/>
        <w:tblLook w:val="04A0" w:firstRow="1" w:lastRow="0" w:firstColumn="1" w:lastColumn="0" w:noHBand="0" w:noVBand="1"/>
      </w:tblPr>
      <w:tblGrid>
        <w:gridCol w:w="14102"/>
      </w:tblGrid>
      <w:tr w:rsidR="006218A4" w:rsidRPr="00EB5258" w14:paraId="37EABA0C" w14:textId="77777777" w:rsidTr="00EA0DB5">
        <w:trPr>
          <w:trHeight w:val="144"/>
          <w:tblHeader/>
        </w:trPr>
        <w:tc>
          <w:tcPr>
            <w:tcW w:w="5000" w:type="pct"/>
            <w:shd w:val="clear" w:color="auto" w:fill="A4ECAF"/>
          </w:tcPr>
          <w:p w14:paraId="1423AE84" w14:textId="77777777" w:rsidR="006218A4" w:rsidRPr="00EB5258" w:rsidRDefault="001C4E5B" w:rsidP="00EB5258">
            <w:pPr>
              <w:pStyle w:val="Heading2"/>
              <w:outlineLvl w:val="1"/>
              <w:rPr>
                <w:highlight w:val="magenta"/>
              </w:rPr>
            </w:pPr>
            <w:bookmarkStart w:id="148" w:name="_Toc45867500"/>
            <w:r>
              <w:t>ASSESSMENT STRATEGIES</w:t>
            </w:r>
            <w:bookmarkEnd w:id="148"/>
          </w:p>
        </w:tc>
      </w:tr>
      <w:tr w:rsidR="006218A4" w:rsidRPr="00451984" w14:paraId="023A8E12" w14:textId="77777777" w:rsidTr="002B7A50">
        <w:trPr>
          <w:trHeight w:val="602"/>
        </w:trPr>
        <w:tc>
          <w:tcPr>
            <w:tcW w:w="5000" w:type="pct"/>
            <w:shd w:val="clear" w:color="auto" w:fill="auto"/>
          </w:tcPr>
          <w:p w14:paraId="42F02BC3" w14:textId="77777777" w:rsidR="006218A4" w:rsidRPr="00451984" w:rsidRDefault="006218A4" w:rsidP="00E10ABB">
            <w:pPr>
              <w:widowControl w:val="0"/>
              <w:autoSpaceDE w:val="0"/>
              <w:autoSpaceDN w:val="0"/>
              <w:adjustRightInd w:val="0"/>
              <w:rPr>
                <w:rFonts w:eastAsiaTheme="minorEastAsia"/>
                <w:color w:val="0D0D0D" w:themeColor="text1" w:themeTint="F2"/>
                <w:lang w:eastAsia="en-US"/>
              </w:rPr>
            </w:pPr>
            <w:r w:rsidRPr="00451984">
              <w:rPr>
                <w:rFonts w:eastAsiaTheme="minorEastAsia"/>
                <w:color w:val="0D0D0D" w:themeColor="text1" w:themeTint="F2"/>
                <w:lang w:eastAsia="en-US"/>
              </w:rPr>
              <w:t xml:space="preserve">The strategies outlined below refer to classroom strategies that could be used for informal, ongoing assessment in the classroom (assessment that is embedded in instruction) across various curriculum areas. They are not intended to replace or interfere with more formal methods of assessing children’s development that may be used across districts, nor do they refer to procedures that may be used for screening children to determine risks for developmental delays. </w:t>
            </w:r>
          </w:p>
          <w:p w14:paraId="12CBA3AC" w14:textId="77777777" w:rsidR="006218A4" w:rsidRPr="00451984" w:rsidRDefault="006218A4" w:rsidP="00E10ABB">
            <w:pPr>
              <w:widowControl w:val="0"/>
              <w:autoSpaceDE w:val="0"/>
              <w:autoSpaceDN w:val="0"/>
              <w:adjustRightInd w:val="0"/>
              <w:rPr>
                <w:rFonts w:eastAsiaTheme="minorEastAsia"/>
                <w:color w:val="0D0D0D" w:themeColor="text1" w:themeTint="F2"/>
                <w:lang w:eastAsia="en-US"/>
              </w:rPr>
            </w:pPr>
          </w:p>
          <w:p w14:paraId="2952AA12" w14:textId="77777777" w:rsidR="006218A4" w:rsidRPr="00451984" w:rsidRDefault="006218A4" w:rsidP="00E10ABB">
            <w:pPr>
              <w:widowControl w:val="0"/>
              <w:autoSpaceDE w:val="0"/>
              <w:autoSpaceDN w:val="0"/>
              <w:adjustRightInd w:val="0"/>
              <w:rPr>
                <w:rFonts w:eastAsiaTheme="minorEastAsia"/>
                <w:b/>
                <w:bCs/>
                <w:color w:val="0D0D0D" w:themeColor="text1" w:themeTint="F2"/>
                <w:lang w:eastAsia="en-US"/>
              </w:rPr>
            </w:pPr>
            <w:r w:rsidRPr="00451984">
              <w:rPr>
                <w:rFonts w:eastAsiaTheme="minorEastAsia"/>
                <w:b/>
                <w:bCs/>
                <w:color w:val="0D0D0D" w:themeColor="text1" w:themeTint="F2"/>
                <w:lang w:eastAsia="en-US"/>
              </w:rPr>
              <w:t>Assessment Strategies</w:t>
            </w:r>
          </w:p>
          <w:p w14:paraId="63532AEF" w14:textId="77777777" w:rsidR="006218A4" w:rsidRPr="00451984" w:rsidRDefault="006218A4" w:rsidP="00EB08C2">
            <w:pPr>
              <w:pStyle w:val="ListParagraph"/>
              <w:numPr>
                <w:ilvl w:val="0"/>
                <w:numId w:val="139"/>
              </w:numPr>
              <w:contextualSpacing w:val="0"/>
              <w:rPr>
                <w:color w:val="0D0D0D" w:themeColor="text1" w:themeTint="F2"/>
              </w:rPr>
            </w:pPr>
            <w:r w:rsidRPr="00451984">
              <w:rPr>
                <w:color w:val="0D0D0D" w:themeColor="text1" w:themeTint="F2"/>
              </w:rPr>
              <w:t>Make recordings of small group discussions.</w:t>
            </w:r>
          </w:p>
          <w:p w14:paraId="08A30E16" w14:textId="77777777" w:rsidR="006218A4" w:rsidRPr="00451984" w:rsidRDefault="006218A4" w:rsidP="006218A4">
            <w:pPr>
              <w:numPr>
                <w:ilvl w:val="0"/>
                <w:numId w:val="54"/>
              </w:numPr>
              <w:rPr>
                <w:iCs/>
                <w:color w:val="0D0D0D" w:themeColor="text1" w:themeTint="F2"/>
              </w:rPr>
            </w:pPr>
            <w:r w:rsidRPr="00451984">
              <w:rPr>
                <w:iCs/>
                <w:color w:val="0D0D0D" w:themeColor="text1" w:themeTint="F2"/>
              </w:rPr>
              <w:t xml:space="preserve">Use photos, audio, or video recordings to document children’s understanding and concept development. </w:t>
            </w:r>
          </w:p>
          <w:p w14:paraId="72600DBF" w14:textId="77777777" w:rsidR="006218A4" w:rsidRPr="00451984" w:rsidRDefault="006218A4" w:rsidP="006218A4">
            <w:pPr>
              <w:numPr>
                <w:ilvl w:val="0"/>
                <w:numId w:val="54"/>
              </w:numPr>
              <w:rPr>
                <w:iCs/>
                <w:color w:val="0D0D0D" w:themeColor="text1" w:themeTint="F2"/>
              </w:rPr>
            </w:pPr>
            <w:r w:rsidRPr="00451984">
              <w:rPr>
                <w:color w:val="0D0D0D" w:themeColor="text1" w:themeTint="F2"/>
              </w:rPr>
              <w:t>Add photographs of children in action, or of completed work to individual portfolios on an ongoing basis to document progress over time.</w:t>
            </w:r>
          </w:p>
          <w:p w14:paraId="69FC5B95" w14:textId="77777777" w:rsidR="006218A4" w:rsidRPr="00451984" w:rsidRDefault="006218A4" w:rsidP="006218A4">
            <w:pPr>
              <w:numPr>
                <w:ilvl w:val="0"/>
                <w:numId w:val="54"/>
              </w:numPr>
              <w:rPr>
                <w:iCs/>
                <w:color w:val="0D0D0D" w:themeColor="text1" w:themeTint="F2"/>
              </w:rPr>
            </w:pPr>
            <w:r w:rsidRPr="00451984">
              <w:rPr>
                <w:color w:val="0D0D0D" w:themeColor="text1" w:themeTint="F2"/>
              </w:rPr>
              <w:t>Review portfolios with children</w:t>
            </w:r>
            <w:r w:rsidRPr="00451984">
              <w:rPr>
                <w:iCs/>
                <w:color w:val="0D0D0D" w:themeColor="text1" w:themeTint="F2"/>
              </w:rPr>
              <w:t xml:space="preserve"> and families. </w:t>
            </w:r>
          </w:p>
          <w:p w14:paraId="1152656F" w14:textId="77777777" w:rsidR="006218A4" w:rsidRPr="00451984" w:rsidRDefault="006218A4" w:rsidP="006218A4">
            <w:pPr>
              <w:numPr>
                <w:ilvl w:val="0"/>
                <w:numId w:val="54"/>
              </w:numPr>
              <w:rPr>
                <w:iCs/>
                <w:color w:val="0D0D0D" w:themeColor="text1" w:themeTint="F2"/>
              </w:rPr>
            </w:pPr>
            <w:r w:rsidRPr="00451984">
              <w:rPr>
                <w:iCs/>
                <w:color w:val="0D0D0D" w:themeColor="text1" w:themeTint="F2"/>
              </w:rPr>
              <w:t>Make written or recorded transcriptions of child’s responses.</w:t>
            </w:r>
          </w:p>
          <w:p w14:paraId="210A01EF" w14:textId="77777777" w:rsidR="006218A4" w:rsidRPr="00451984" w:rsidRDefault="006218A4" w:rsidP="006218A4">
            <w:pPr>
              <w:numPr>
                <w:ilvl w:val="0"/>
                <w:numId w:val="54"/>
              </w:numPr>
              <w:rPr>
                <w:iCs/>
                <w:color w:val="0D0D0D" w:themeColor="text1" w:themeTint="F2"/>
              </w:rPr>
            </w:pPr>
            <w:r w:rsidRPr="00451984">
              <w:rPr>
                <w:iCs/>
                <w:color w:val="0D0D0D" w:themeColor="text1" w:themeTint="F2"/>
              </w:rPr>
              <w:t>Support observations with anecdotal notes or running records.</w:t>
            </w:r>
          </w:p>
          <w:p w14:paraId="17F8E08E" w14:textId="77777777" w:rsidR="006218A4" w:rsidRPr="00451984" w:rsidRDefault="006218A4" w:rsidP="006218A4">
            <w:pPr>
              <w:numPr>
                <w:ilvl w:val="0"/>
                <w:numId w:val="54"/>
              </w:numPr>
              <w:rPr>
                <w:iCs/>
                <w:color w:val="0D0D0D" w:themeColor="text1" w:themeTint="F2"/>
              </w:rPr>
            </w:pPr>
            <w:r w:rsidRPr="00451984">
              <w:rPr>
                <w:iCs/>
                <w:color w:val="0D0D0D" w:themeColor="text1" w:themeTint="F2"/>
              </w:rPr>
              <w:t>Create a class book or documentation panels illustrating children’s work.</w:t>
            </w:r>
          </w:p>
          <w:p w14:paraId="41CB59F0" w14:textId="77777777" w:rsidR="006218A4" w:rsidRPr="00451984" w:rsidRDefault="006218A4" w:rsidP="006218A4">
            <w:pPr>
              <w:numPr>
                <w:ilvl w:val="0"/>
                <w:numId w:val="54"/>
              </w:numPr>
              <w:rPr>
                <w:iCs/>
                <w:color w:val="0D0D0D" w:themeColor="text1" w:themeTint="F2"/>
              </w:rPr>
            </w:pPr>
            <w:r w:rsidRPr="00451984">
              <w:rPr>
                <w:iCs/>
                <w:color w:val="0D0D0D" w:themeColor="text1" w:themeTint="F2"/>
              </w:rPr>
              <w:lastRenderedPageBreak/>
              <w:t>Use a checklist/rubric for observation or specific skills/knowledge (e.g., children’s retelling of a story and responses to questions).</w:t>
            </w:r>
          </w:p>
          <w:p w14:paraId="3146286D" w14:textId="77777777" w:rsidR="006218A4" w:rsidRPr="00451984" w:rsidRDefault="006218A4" w:rsidP="006218A4">
            <w:pPr>
              <w:numPr>
                <w:ilvl w:val="0"/>
                <w:numId w:val="54"/>
              </w:numPr>
              <w:rPr>
                <w:iCs/>
                <w:color w:val="0D0D0D" w:themeColor="text1" w:themeTint="F2"/>
              </w:rPr>
            </w:pPr>
            <w:r w:rsidRPr="00451984">
              <w:rPr>
                <w:color w:val="0D0D0D" w:themeColor="text1" w:themeTint="F2"/>
              </w:rPr>
              <w:t>Create rubrics for ongoing observation to determine progress and acquisition of various skills.</w:t>
            </w:r>
            <w:r w:rsidRPr="00451984">
              <w:rPr>
                <w:iCs/>
                <w:color w:val="0D0D0D" w:themeColor="text1" w:themeTint="F2"/>
              </w:rPr>
              <w:t xml:space="preserve"> (e.g., a writing continuum, matching letters with sounds, etc.).</w:t>
            </w:r>
          </w:p>
          <w:p w14:paraId="6B89A813" w14:textId="77777777" w:rsidR="006218A4" w:rsidRPr="00451984" w:rsidRDefault="006218A4" w:rsidP="006218A4">
            <w:pPr>
              <w:numPr>
                <w:ilvl w:val="0"/>
                <w:numId w:val="54"/>
              </w:numPr>
              <w:rPr>
                <w:iCs/>
                <w:color w:val="0D0D0D" w:themeColor="text1" w:themeTint="F2"/>
              </w:rPr>
            </w:pPr>
            <w:r w:rsidRPr="00451984">
              <w:rPr>
                <w:color w:val="0D0D0D" w:themeColor="text1" w:themeTint="F2"/>
              </w:rPr>
              <w:t>Engage in frequent conversations with children and document vocabulary use, concept development, etc. (e.g., for mathematics - shapes, numbers, patterns, etc.).</w:t>
            </w:r>
          </w:p>
          <w:p w14:paraId="1B01CFE0" w14:textId="77777777" w:rsidR="006218A4" w:rsidRPr="00451984" w:rsidRDefault="006218A4" w:rsidP="006218A4">
            <w:pPr>
              <w:numPr>
                <w:ilvl w:val="0"/>
                <w:numId w:val="54"/>
              </w:numPr>
              <w:rPr>
                <w:iCs/>
                <w:color w:val="0D0D0D" w:themeColor="text1" w:themeTint="F2"/>
              </w:rPr>
            </w:pPr>
            <w:r w:rsidRPr="00451984">
              <w:rPr>
                <w:iCs/>
                <w:color w:val="0D0D0D" w:themeColor="text1" w:themeTint="F2"/>
              </w:rPr>
              <w:t>Review children’s drawings and text (dictated or written) to determine understanding of connections between text and illustrations.</w:t>
            </w:r>
          </w:p>
          <w:p w14:paraId="2F90784D" w14:textId="77777777" w:rsidR="006218A4" w:rsidRPr="00451984" w:rsidRDefault="006218A4" w:rsidP="006218A4">
            <w:pPr>
              <w:numPr>
                <w:ilvl w:val="0"/>
                <w:numId w:val="54"/>
              </w:numPr>
              <w:rPr>
                <w:iCs/>
                <w:color w:val="0D0D0D" w:themeColor="text1" w:themeTint="F2"/>
              </w:rPr>
            </w:pPr>
            <w:r w:rsidRPr="00451984">
              <w:rPr>
                <w:iCs/>
                <w:color w:val="0D0D0D" w:themeColor="text1" w:themeTint="F2"/>
              </w:rPr>
              <w:t>Use illustrations from a book read aloud to discern children’s understanding of characters, events, etc.</w:t>
            </w:r>
          </w:p>
          <w:p w14:paraId="5463F717" w14:textId="77777777" w:rsidR="006218A4" w:rsidRPr="00451984" w:rsidRDefault="006218A4" w:rsidP="006218A4">
            <w:pPr>
              <w:numPr>
                <w:ilvl w:val="0"/>
                <w:numId w:val="54"/>
              </w:numPr>
              <w:rPr>
                <w:iCs/>
                <w:color w:val="0D0D0D" w:themeColor="text1" w:themeTint="F2"/>
              </w:rPr>
            </w:pPr>
            <w:r w:rsidRPr="00451984">
              <w:rPr>
                <w:iCs/>
                <w:color w:val="0D0D0D" w:themeColor="text1" w:themeTint="F2"/>
              </w:rPr>
              <w:t>Observe appropriate use of technology.</w:t>
            </w:r>
          </w:p>
          <w:p w14:paraId="1A0B1462" w14:textId="77777777" w:rsidR="006218A4" w:rsidRPr="00451984" w:rsidRDefault="006218A4" w:rsidP="006218A4">
            <w:pPr>
              <w:numPr>
                <w:ilvl w:val="0"/>
                <w:numId w:val="54"/>
              </w:numPr>
              <w:rPr>
                <w:iCs/>
                <w:color w:val="0D0D0D" w:themeColor="text1" w:themeTint="F2"/>
              </w:rPr>
            </w:pPr>
            <w:r w:rsidRPr="00451984">
              <w:rPr>
                <w:iCs/>
                <w:color w:val="0D0D0D" w:themeColor="text1" w:themeTint="F2"/>
              </w:rPr>
              <w:t>Assess the quality of children’s questions or the information children gather for shared research or writing projects.</w:t>
            </w:r>
          </w:p>
          <w:p w14:paraId="3619C413" w14:textId="77777777" w:rsidR="006218A4" w:rsidRPr="00451984" w:rsidRDefault="006218A4" w:rsidP="006218A4">
            <w:pPr>
              <w:numPr>
                <w:ilvl w:val="0"/>
                <w:numId w:val="54"/>
              </w:numPr>
              <w:rPr>
                <w:color w:val="0D0D0D" w:themeColor="text1" w:themeTint="F2"/>
              </w:rPr>
            </w:pPr>
            <w:r w:rsidRPr="00451984">
              <w:rPr>
                <w:iCs/>
                <w:color w:val="0D0D0D" w:themeColor="text1" w:themeTint="F2"/>
              </w:rPr>
              <w:t xml:space="preserve">Use Bloom’s Taxonomy: </w:t>
            </w:r>
          </w:p>
          <w:p w14:paraId="1583E9E4" w14:textId="77777777" w:rsidR="006218A4" w:rsidRPr="00451984" w:rsidRDefault="006218A4" w:rsidP="006218A4">
            <w:pPr>
              <w:pStyle w:val="Default"/>
              <w:numPr>
                <w:ilvl w:val="1"/>
                <w:numId w:val="54"/>
              </w:numPr>
              <w:rPr>
                <w:iCs/>
                <w:color w:val="0D0D0D" w:themeColor="text1" w:themeTint="F2"/>
              </w:rPr>
            </w:pPr>
            <w:r w:rsidRPr="00451984">
              <w:rPr>
                <w:rStyle w:val="Strong"/>
                <w:i/>
                <w:iCs/>
                <w:color w:val="0D0D0D" w:themeColor="text1" w:themeTint="F2"/>
              </w:rPr>
              <w:t>Remembering</w:t>
            </w:r>
            <w:r w:rsidRPr="00451984">
              <w:rPr>
                <w:rStyle w:val="Strong"/>
                <w:iCs/>
                <w:color w:val="0D0D0D" w:themeColor="text1" w:themeTint="F2"/>
              </w:rPr>
              <w:t xml:space="preserve">: </w:t>
            </w:r>
            <w:r w:rsidRPr="00451984">
              <w:rPr>
                <w:iCs/>
                <w:color w:val="0D0D0D" w:themeColor="text1" w:themeTint="F2"/>
              </w:rPr>
              <w:t>can the child recall or remember the information?</w:t>
            </w:r>
          </w:p>
          <w:p w14:paraId="00B09345" w14:textId="77777777" w:rsidR="006218A4" w:rsidRPr="00451984" w:rsidRDefault="006218A4" w:rsidP="006218A4">
            <w:pPr>
              <w:pStyle w:val="Default"/>
              <w:numPr>
                <w:ilvl w:val="1"/>
                <w:numId w:val="54"/>
              </w:numPr>
              <w:rPr>
                <w:iCs/>
                <w:color w:val="0D0D0D" w:themeColor="text1" w:themeTint="F2"/>
              </w:rPr>
            </w:pPr>
            <w:r w:rsidRPr="00451984">
              <w:rPr>
                <w:rStyle w:val="Strong"/>
                <w:i/>
                <w:iCs/>
                <w:color w:val="0D0D0D" w:themeColor="text1" w:themeTint="F2"/>
              </w:rPr>
              <w:t>Understanding</w:t>
            </w:r>
            <w:r w:rsidRPr="00451984">
              <w:rPr>
                <w:rStyle w:val="Strong"/>
                <w:iCs/>
                <w:color w:val="0D0D0D" w:themeColor="text1" w:themeTint="F2"/>
              </w:rPr>
              <w:t>:</w:t>
            </w:r>
            <w:r w:rsidRPr="00451984">
              <w:rPr>
                <w:iCs/>
                <w:color w:val="0D0D0D" w:themeColor="text1" w:themeTint="F2"/>
              </w:rPr>
              <w:t xml:space="preserve"> can the child explain ideas or concepts?</w:t>
            </w:r>
          </w:p>
          <w:p w14:paraId="110E5D77" w14:textId="77777777" w:rsidR="006218A4" w:rsidRPr="00451984" w:rsidRDefault="006218A4" w:rsidP="006218A4">
            <w:pPr>
              <w:pStyle w:val="Default"/>
              <w:numPr>
                <w:ilvl w:val="1"/>
                <w:numId w:val="54"/>
              </w:numPr>
              <w:rPr>
                <w:iCs/>
                <w:color w:val="0D0D0D" w:themeColor="text1" w:themeTint="F2"/>
              </w:rPr>
            </w:pPr>
            <w:r w:rsidRPr="00451984">
              <w:rPr>
                <w:rStyle w:val="Strong"/>
                <w:i/>
                <w:iCs/>
                <w:color w:val="0D0D0D" w:themeColor="text1" w:themeTint="F2"/>
              </w:rPr>
              <w:t>Applying</w:t>
            </w:r>
            <w:r w:rsidRPr="00451984">
              <w:rPr>
                <w:rStyle w:val="Strong"/>
                <w:iCs/>
                <w:color w:val="0D0D0D" w:themeColor="text1" w:themeTint="F2"/>
              </w:rPr>
              <w:t>:</w:t>
            </w:r>
            <w:r w:rsidRPr="00451984">
              <w:rPr>
                <w:iCs/>
                <w:color w:val="0D0D0D" w:themeColor="text1" w:themeTint="F2"/>
              </w:rPr>
              <w:t xml:space="preserve"> can the child use the information in a new way?</w:t>
            </w:r>
          </w:p>
          <w:p w14:paraId="6F2455D3" w14:textId="77777777" w:rsidR="006218A4" w:rsidRPr="00451984" w:rsidRDefault="006218A4" w:rsidP="006218A4">
            <w:pPr>
              <w:pStyle w:val="Default"/>
              <w:numPr>
                <w:ilvl w:val="1"/>
                <w:numId w:val="54"/>
              </w:numPr>
              <w:rPr>
                <w:iCs/>
                <w:color w:val="0D0D0D" w:themeColor="text1" w:themeTint="F2"/>
              </w:rPr>
            </w:pPr>
            <w:r w:rsidRPr="00451984">
              <w:rPr>
                <w:rStyle w:val="Strong"/>
                <w:i/>
                <w:iCs/>
                <w:color w:val="0D0D0D" w:themeColor="text1" w:themeTint="F2"/>
              </w:rPr>
              <w:t>Analyzing</w:t>
            </w:r>
            <w:r w:rsidRPr="00451984">
              <w:rPr>
                <w:rStyle w:val="Strong"/>
                <w:iCs/>
                <w:color w:val="0D0D0D" w:themeColor="text1" w:themeTint="F2"/>
              </w:rPr>
              <w:t xml:space="preserve">: </w:t>
            </w:r>
            <w:r w:rsidRPr="00451984">
              <w:rPr>
                <w:iCs/>
                <w:color w:val="0D0D0D" w:themeColor="text1" w:themeTint="F2"/>
              </w:rPr>
              <w:t>can the child distinguish between the different parts?</w:t>
            </w:r>
          </w:p>
          <w:p w14:paraId="5FFD82D0" w14:textId="77777777" w:rsidR="006218A4" w:rsidRPr="00451984" w:rsidRDefault="006218A4" w:rsidP="006218A4">
            <w:pPr>
              <w:pStyle w:val="Default"/>
              <w:numPr>
                <w:ilvl w:val="1"/>
                <w:numId w:val="54"/>
              </w:numPr>
              <w:rPr>
                <w:iCs/>
                <w:color w:val="0D0D0D" w:themeColor="text1" w:themeTint="F2"/>
              </w:rPr>
            </w:pPr>
            <w:r w:rsidRPr="00451984">
              <w:rPr>
                <w:rStyle w:val="Strong"/>
                <w:i/>
                <w:iCs/>
                <w:color w:val="0D0D0D" w:themeColor="text1" w:themeTint="F2"/>
              </w:rPr>
              <w:t>Evaluating</w:t>
            </w:r>
            <w:r w:rsidRPr="00451984">
              <w:rPr>
                <w:rStyle w:val="Strong"/>
                <w:iCs/>
                <w:color w:val="0D0D0D" w:themeColor="text1" w:themeTint="F2"/>
              </w:rPr>
              <w:t>:</w:t>
            </w:r>
            <w:r w:rsidRPr="00451984">
              <w:rPr>
                <w:iCs/>
                <w:color w:val="0D0D0D" w:themeColor="text1" w:themeTint="F2"/>
              </w:rPr>
              <w:t xml:space="preserve"> can the child justify a stand or decision?</w:t>
            </w:r>
          </w:p>
          <w:p w14:paraId="1B90513D" w14:textId="77777777" w:rsidR="006218A4" w:rsidRPr="00451984" w:rsidRDefault="006218A4" w:rsidP="006218A4">
            <w:pPr>
              <w:pStyle w:val="Default"/>
              <w:numPr>
                <w:ilvl w:val="1"/>
                <w:numId w:val="54"/>
              </w:numPr>
              <w:rPr>
                <w:iCs/>
                <w:color w:val="0D0D0D" w:themeColor="text1" w:themeTint="F2"/>
              </w:rPr>
            </w:pPr>
            <w:r w:rsidRPr="00451984">
              <w:rPr>
                <w:rStyle w:val="Strong"/>
                <w:i/>
                <w:iCs/>
                <w:color w:val="0D0D0D" w:themeColor="text1" w:themeTint="F2"/>
              </w:rPr>
              <w:t>Creating</w:t>
            </w:r>
            <w:r w:rsidRPr="00451984">
              <w:rPr>
                <w:rStyle w:val="Strong"/>
                <w:iCs/>
                <w:color w:val="0D0D0D" w:themeColor="text1" w:themeTint="F2"/>
              </w:rPr>
              <w:t>:</w:t>
            </w:r>
            <w:r w:rsidRPr="00451984">
              <w:rPr>
                <w:iCs/>
                <w:color w:val="0D0D0D" w:themeColor="text1" w:themeTint="F2"/>
              </w:rPr>
              <w:t xml:space="preserve"> can the child create a new product or point of view?</w:t>
            </w:r>
          </w:p>
          <w:p w14:paraId="0A894550" w14:textId="77777777" w:rsidR="006218A4" w:rsidRPr="00451984" w:rsidRDefault="006218A4" w:rsidP="006218A4">
            <w:pPr>
              <w:numPr>
                <w:ilvl w:val="0"/>
                <w:numId w:val="54"/>
              </w:numPr>
              <w:rPr>
                <w:iCs/>
                <w:color w:val="0D0D0D" w:themeColor="text1" w:themeTint="F2"/>
              </w:rPr>
            </w:pPr>
            <w:r w:rsidRPr="00451984">
              <w:rPr>
                <w:iCs/>
                <w:color w:val="0D0D0D" w:themeColor="text1" w:themeTint="F2"/>
              </w:rPr>
              <w:t xml:space="preserve">Observe children’s interactions at the beginning of the year and document their growing independence in working with others as the year progresses. </w:t>
            </w:r>
          </w:p>
          <w:p w14:paraId="4F34D1B9" w14:textId="77777777" w:rsidR="006218A4" w:rsidRPr="00451984" w:rsidRDefault="006218A4" w:rsidP="006218A4">
            <w:pPr>
              <w:numPr>
                <w:ilvl w:val="0"/>
                <w:numId w:val="54"/>
              </w:numPr>
              <w:rPr>
                <w:iCs/>
                <w:color w:val="0D0D0D" w:themeColor="text1" w:themeTint="F2"/>
              </w:rPr>
            </w:pPr>
            <w:r w:rsidRPr="00451984">
              <w:rPr>
                <w:iCs/>
                <w:color w:val="0D0D0D" w:themeColor="text1" w:themeTint="F2"/>
              </w:rPr>
              <w:t xml:space="preserve">Observe children at play in a variety of settings throughout the day, including </w:t>
            </w:r>
            <w:proofErr w:type="gramStart"/>
            <w:r w:rsidRPr="00451984">
              <w:rPr>
                <w:iCs/>
                <w:color w:val="0D0D0D" w:themeColor="text1" w:themeTint="F2"/>
              </w:rPr>
              <w:t>meal times</w:t>
            </w:r>
            <w:proofErr w:type="gramEnd"/>
            <w:r w:rsidRPr="00451984">
              <w:rPr>
                <w:iCs/>
                <w:color w:val="0D0D0D" w:themeColor="text1" w:themeTint="F2"/>
              </w:rPr>
              <w:t>, and document their thinking or learning demonstrated in informal comments or conversations.</w:t>
            </w:r>
          </w:p>
          <w:p w14:paraId="385E80DF" w14:textId="77777777" w:rsidR="006218A4" w:rsidRPr="00451984" w:rsidRDefault="006218A4" w:rsidP="006218A4">
            <w:pPr>
              <w:numPr>
                <w:ilvl w:val="0"/>
                <w:numId w:val="54"/>
              </w:numPr>
              <w:rPr>
                <w:iCs/>
                <w:color w:val="0D0D0D" w:themeColor="text1" w:themeTint="F2"/>
              </w:rPr>
            </w:pPr>
            <w:r w:rsidRPr="00451984">
              <w:rPr>
                <w:iCs/>
                <w:color w:val="0D0D0D" w:themeColor="text1" w:themeTint="F2"/>
              </w:rPr>
              <w:t>Examine children’s writing samples in journals, on pictures, or other authentic writing experiences.</w:t>
            </w:r>
          </w:p>
          <w:p w14:paraId="1C82BC9C" w14:textId="77777777" w:rsidR="006218A4" w:rsidRPr="00451984" w:rsidRDefault="006218A4" w:rsidP="006218A4">
            <w:pPr>
              <w:numPr>
                <w:ilvl w:val="0"/>
                <w:numId w:val="54"/>
              </w:numPr>
              <w:rPr>
                <w:iCs/>
                <w:color w:val="0D0D0D" w:themeColor="text1" w:themeTint="F2"/>
              </w:rPr>
            </w:pPr>
            <w:r w:rsidRPr="00451984">
              <w:rPr>
                <w:iCs/>
                <w:color w:val="0D0D0D" w:themeColor="text1" w:themeTint="F2"/>
              </w:rPr>
              <w:t>Listen for children’s use of vocabulary and language structure in informal routines and activities.</w:t>
            </w:r>
          </w:p>
          <w:p w14:paraId="5E8A7F17" w14:textId="77777777" w:rsidR="006218A4" w:rsidRPr="00451984" w:rsidRDefault="006218A4" w:rsidP="006218A4">
            <w:pPr>
              <w:numPr>
                <w:ilvl w:val="0"/>
                <w:numId w:val="54"/>
              </w:numPr>
              <w:rPr>
                <w:iCs/>
                <w:color w:val="0D0D0D" w:themeColor="text1" w:themeTint="F2"/>
              </w:rPr>
            </w:pPr>
            <w:r w:rsidRPr="00451984">
              <w:rPr>
                <w:iCs/>
                <w:color w:val="0D0D0D" w:themeColor="text1" w:themeTint="F2"/>
              </w:rPr>
              <w:t>Create a checklist for use of target language.</w:t>
            </w:r>
          </w:p>
        </w:tc>
      </w:tr>
    </w:tbl>
    <w:p w14:paraId="1B68ED8E" w14:textId="77777777" w:rsidR="00B36B79" w:rsidRDefault="00B36B79">
      <w:pPr>
        <w:rPr>
          <w:rStyle w:val="BodyTextChar"/>
          <w:sz w:val="22"/>
          <w:szCs w:val="22"/>
          <w:lang w:eastAsia="en-US"/>
        </w:rPr>
      </w:pPr>
    </w:p>
    <w:p w14:paraId="236E3017" w14:textId="77777777" w:rsidR="00EA0DB5" w:rsidRDefault="00EA0DB5">
      <w:pPr>
        <w:rPr>
          <w:rStyle w:val="BodyTextChar"/>
          <w:sz w:val="22"/>
          <w:szCs w:val="22"/>
          <w:lang w:eastAsia="en-US"/>
        </w:rPr>
      </w:pPr>
      <w:r>
        <w:rPr>
          <w:rStyle w:val="BodyTextChar"/>
          <w:sz w:val="22"/>
          <w:szCs w:val="22"/>
          <w:lang w:eastAsia="en-US"/>
        </w:rPr>
        <w:br w:type="page"/>
      </w:r>
    </w:p>
    <w:p w14:paraId="5537A21E" w14:textId="77777777" w:rsidR="00A0516C" w:rsidRDefault="00B36B79" w:rsidP="00EB5258">
      <w:pPr>
        <w:pStyle w:val="Heading1"/>
        <w:rPr>
          <w:rFonts w:eastAsia="SimSun"/>
        </w:rPr>
      </w:pPr>
      <w:bookmarkStart w:id="149" w:name="_Toc45867501"/>
      <w:r w:rsidRPr="00451984">
        <w:rPr>
          <w:rFonts w:eastAsia="SimSun"/>
        </w:rPr>
        <w:lastRenderedPageBreak/>
        <w:t>Appendix</w:t>
      </w:r>
      <w:r w:rsidR="00AB25D6" w:rsidRPr="00451984">
        <w:rPr>
          <w:rFonts w:eastAsia="SimSun"/>
        </w:rPr>
        <w:t xml:space="preserve"> B</w:t>
      </w:r>
      <w:bookmarkEnd w:id="149"/>
    </w:p>
    <w:p w14:paraId="525348D7" w14:textId="77777777" w:rsidR="00EA0DB5" w:rsidRPr="00EA0DB5" w:rsidRDefault="00EA0DB5" w:rsidP="00EA0DB5"/>
    <w:p w14:paraId="601E482E" w14:textId="77777777" w:rsidR="00B36B79" w:rsidRPr="001C4E5B" w:rsidRDefault="00EA0DB5" w:rsidP="001C4E5B">
      <w:pPr>
        <w:pStyle w:val="Heading2"/>
      </w:pPr>
      <w:bookmarkStart w:id="150" w:name="_Toc45867502"/>
      <w:r w:rsidRPr="001C4E5B">
        <w:t>SCIENCE AND TECHNOLOGY/EGINEERING: INQUIRY STRATEGIES</w:t>
      </w:r>
      <w:bookmarkEnd w:id="150"/>
    </w:p>
    <w:p w14:paraId="04C3F205" w14:textId="77777777" w:rsidR="00B36B79" w:rsidRPr="00EB5258" w:rsidRDefault="00B36B79" w:rsidP="00EB5258">
      <w:pPr>
        <w:rPr>
          <w:rFonts w:eastAsia="SimSun"/>
          <w:b/>
          <w:sz w:val="22"/>
        </w:rPr>
      </w:pPr>
      <w:r w:rsidRPr="00EB5258">
        <w:rPr>
          <w:rFonts w:eastAsia="SimSun"/>
          <w:b/>
          <w:sz w:val="22"/>
        </w:rPr>
        <w:t>INQUIRY</w:t>
      </w:r>
    </w:p>
    <w:p w14:paraId="6C284D1B" w14:textId="77777777" w:rsidR="00B36B79" w:rsidRPr="00EB5258" w:rsidRDefault="00B36B79" w:rsidP="00EB5258">
      <w:pPr>
        <w:rPr>
          <w:rFonts w:eastAsia="SimSun"/>
          <w:sz w:val="22"/>
        </w:rPr>
      </w:pPr>
      <w:r w:rsidRPr="00EB5258">
        <w:rPr>
          <w:rFonts w:eastAsia="SimSun"/>
          <w:sz w:val="22"/>
        </w:rPr>
        <w:t xml:space="preserve">The topic of “Inquiry” is not addressed as a separate strand in the 2016 standards for Science and Technology/Engineering, but rather is embedded in other topics by assumption. This is a change from the </w:t>
      </w:r>
      <w:r w:rsidRPr="00EB5258">
        <w:rPr>
          <w:rFonts w:eastAsia="SimSun"/>
          <w:i/>
          <w:sz w:val="22"/>
        </w:rPr>
        <w:t>Guidelines for Preschool Learning Experiences</w:t>
      </w:r>
      <w:r w:rsidRPr="00EB5258">
        <w:rPr>
          <w:rFonts w:eastAsia="SimSun"/>
          <w:sz w:val="22"/>
        </w:rPr>
        <w:t xml:space="preserve"> (2003 green book)</w:t>
      </w:r>
      <w:r w:rsidR="00931C41">
        <w:rPr>
          <w:rFonts w:eastAsia="SimSun"/>
          <w:sz w:val="22"/>
        </w:rPr>
        <w:t xml:space="preserve"> </w:t>
      </w:r>
      <w:r w:rsidRPr="00EB5258">
        <w:rPr>
          <w:rFonts w:eastAsia="SimSun"/>
          <w:sz w:val="22"/>
        </w:rPr>
        <w:t xml:space="preserve">and the </w:t>
      </w:r>
      <w:r w:rsidRPr="00EB5258">
        <w:rPr>
          <w:rFonts w:eastAsia="SimSun"/>
          <w:i/>
          <w:sz w:val="22"/>
        </w:rPr>
        <w:t>Kindergarten Learning Experiences</w:t>
      </w:r>
      <w:r w:rsidRPr="00EB5258">
        <w:rPr>
          <w:rFonts w:eastAsia="SimSun"/>
          <w:sz w:val="22"/>
        </w:rPr>
        <w:t xml:space="preserve"> (2008 pink book).</w:t>
      </w:r>
    </w:p>
    <w:p w14:paraId="6122F3DA" w14:textId="77777777" w:rsidR="00B36B79" w:rsidRPr="00EB5258" w:rsidRDefault="00B36B79" w:rsidP="00EB5258">
      <w:pPr>
        <w:rPr>
          <w:rFonts w:eastAsia="SimSun"/>
          <w:sz w:val="22"/>
        </w:rPr>
      </w:pPr>
    </w:p>
    <w:p w14:paraId="14F1D388" w14:textId="77777777" w:rsidR="00B36B79" w:rsidRPr="00EB5258" w:rsidRDefault="00B36B79" w:rsidP="00EB5258">
      <w:pPr>
        <w:rPr>
          <w:rFonts w:eastAsia="SimSun"/>
          <w:sz w:val="22"/>
        </w:rPr>
      </w:pPr>
      <w:r w:rsidRPr="00EB5258">
        <w:rPr>
          <w:rFonts w:eastAsia="SimSun"/>
          <w:sz w:val="22"/>
        </w:rPr>
        <w:t>Inquiry is defined by the National Research Council in The National Science Education Standards (1996):</w:t>
      </w:r>
    </w:p>
    <w:p w14:paraId="1C4CBA03" w14:textId="77777777" w:rsidR="00B36B79" w:rsidRPr="00EB5258" w:rsidRDefault="00B36B79" w:rsidP="00EB5258">
      <w:pPr>
        <w:rPr>
          <w:rFonts w:eastAsia="SimSun"/>
          <w:sz w:val="22"/>
        </w:rPr>
      </w:pPr>
      <w:r w:rsidRPr="00EB5258">
        <w:rPr>
          <w:rFonts w:eastAsia="SimSun"/>
          <w:sz w:val="22"/>
        </w:rPr>
        <w:t>“Inquiry is a multifaceted activity that involves making observations; posing questions; examining books and other sources of information to see what is already known; planning investigations; reviewing what is already known in light of experimental evidence; using tools to gather, analyze, and interpret data; proposing answers, explanations, and predictions; and communicating the results.” (</w:t>
      </w:r>
      <w:r w:rsidRPr="00EB5258">
        <w:rPr>
          <w:rFonts w:eastAsia="SimSun"/>
          <w:sz w:val="22"/>
          <w:lang w:eastAsia="en-US"/>
        </w:rPr>
        <w:t xml:space="preserve">National Committee on Science Education Standards and Assessment, </w:t>
      </w:r>
      <w:r w:rsidRPr="00EB5258">
        <w:rPr>
          <w:rFonts w:eastAsia="SimSun"/>
          <w:sz w:val="22"/>
        </w:rPr>
        <w:t xml:space="preserve">p. 23) </w:t>
      </w:r>
    </w:p>
    <w:p w14:paraId="4688C202" w14:textId="77777777" w:rsidR="00B36B79" w:rsidRPr="00EB5258" w:rsidRDefault="00B36B79" w:rsidP="00EB5258">
      <w:pPr>
        <w:rPr>
          <w:rFonts w:eastAsia="SimSun"/>
          <w:sz w:val="22"/>
        </w:rPr>
      </w:pPr>
    </w:p>
    <w:p w14:paraId="0787940E" w14:textId="77777777" w:rsidR="00B36B79" w:rsidRPr="00EB5258" w:rsidRDefault="00B36B79" w:rsidP="00EB5258">
      <w:pPr>
        <w:rPr>
          <w:rFonts w:eastAsia="SimSun"/>
          <w:sz w:val="22"/>
        </w:rPr>
      </w:pPr>
      <w:r w:rsidRPr="00EB5258">
        <w:rPr>
          <w:rFonts w:eastAsia="SimSun"/>
          <w:sz w:val="22"/>
        </w:rPr>
        <w:t>Inquiry transcends the boundaries of content to embrace all other curriculum areas as young children seek answers to their questions about who, what, where, when, why, and how things work in the world. So, we begin by recognizing that learning cannot and should not be delegated into “silos” of content, but are all interconnected, and the more connections educators can make among content areas, the more meaningful children’s learning will be.</w:t>
      </w:r>
    </w:p>
    <w:p w14:paraId="7747A1F1" w14:textId="77777777" w:rsidR="00B36B79" w:rsidRPr="00EB5258" w:rsidRDefault="00B36B79" w:rsidP="00EB5258">
      <w:pPr>
        <w:rPr>
          <w:rFonts w:eastAsia="SimSun"/>
          <w:sz w:val="22"/>
        </w:rPr>
      </w:pPr>
      <w:r w:rsidRPr="00EB5258">
        <w:rPr>
          <w:rFonts w:eastAsia="SimSun"/>
          <w:sz w:val="22"/>
        </w:rPr>
        <w:t xml:space="preserve">Children need to see adults’ desire to learn about the world by observing their interest in exploring and learning. They learn from adults’ modeling of questions such as “I wonder why/how/what if?” and from adults promoting discussions about how they might find the answers to their questions. Children’s understanding of an idea can be deepened by going beyond the activity - by asking and refining their questions, reflecting on what was experienced, and communicating with others. </w:t>
      </w:r>
    </w:p>
    <w:p w14:paraId="121C97FC" w14:textId="77777777" w:rsidR="00B36B79" w:rsidRPr="00451984" w:rsidRDefault="00B36B79" w:rsidP="00EB5258">
      <w:pPr>
        <w:ind w:left="720" w:right="720"/>
        <w:jc w:val="center"/>
        <w:rPr>
          <w:rFonts w:eastAsia="SimSun"/>
          <w:sz w:val="22"/>
          <w:szCs w:val="22"/>
        </w:rPr>
      </w:pPr>
      <w:r w:rsidRPr="00451984">
        <w:rPr>
          <w:rFonts w:eastAsia="SimSun"/>
          <w:noProof/>
          <w:sz w:val="22"/>
          <w:szCs w:val="22"/>
          <w:lang w:eastAsia="en-US"/>
        </w:rPr>
        <w:lastRenderedPageBreak/>
        <w:drawing>
          <wp:inline distT="0" distB="0" distL="0" distR="0" wp14:anchorId="66513623" wp14:editId="5496D63F">
            <wp:extent cx="7707630" cy="6400800"/>
            <wp:effectExtent l="0" t="0" r="7620" b="0"/>
            <wp:docPr id="1" name="Picture 1" descr="Slid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707630" cy="6400800"/>
                    </a:xfrm>
                    <a:prstGeom prst="rect">
                      <a:avLst/>
                    </a:prstGeom>
                    <a:noFill/>
                    <a:ln>
                      <a:noFill/>
                    </a:ln>
                  </pic:spPr>
                </pic:pic>
              </a:graphicData>
            </a:graphic>
          </wp:inline>
        </w:drawing>
      </w:r>
    </w:p>
    <w:p w14:paraId="6DFF54B8" w14:textId="77777777" w:rsidR="00B36B79" w:rsidRPr="001C4E5B" w:rsidRDefault="00B36B79" w:rsidP="001C4E5B">
      <w:pPr>
        <w:pStyle w:val="Heading2"/>
      </w:pPr>
      <w:bookmarkStart w:id="151" w:name="_Toc45867503"/>
      <w:r w:rsidRPr="001C4E5B">
        <w:lastRenderedPageBreak/>
        <w:t>PRACTICES THAT SUPPORT YOUNG CHILDREN’S LEARNING IN SCIENCE AND TECHNOLOGY/ENGINEERING:</w:t>
      </w:r>
      <w:bookmarkEnd w:id="151"/>
    </w:p>
    <w:p w14:paraId="7761FD31" w14:textId="77777777" w:rsidR="00B36B79" w:rsidRPr="00451984" w:rsidRDefault="00B36B79" w:rsidP="00B36B79">
      <w:pPr>
        <w:rPr>
          <w:rFonts w:eastAsia="SimSun"/>
          <w:b/>
          <w:sz w:val="22"/>
          <w:szCs w:val="22"/>
          <w:lang w:eastAsia="en-US"/>
        </w:rPr>
      </w:pPr>
    </w:p>
    <w:p w14:paraId="053B45CD" w14:textId="77777777" w:rsidR="00B36B79" w:rsidRPr="00EB5258" w:rsidRDefault="00B36B79" w:rsidP="00EB5258">
      <w:pPr>
        <w:rPr>
          <w:rFonts w:eastAsia="SimSun"/>
          <w:sz w:val="22"/>
          <w:lang w:eastAsia="en-US"/>
        </w:rPr>
      </w:pPr>
      <w:r w:rsidRPr="00EB5258">
        <w:rPr>
          <w:rFonts w:eastAsia="SimSun"/>
          <w:sz w:val="22"/>
          <w:lang w:eastAsia="en-US"/>
        </w:rPr>
        <w:t>Some strategies for supporting learning in science and technology/engineering:</w:t>
      </w:r>
    </w:p>
    <w:p w14:paraId="4DF18CD5" w14:textId="77777777" w:rsidR="00B36B79" w:rsidRPr="00EB5258" w:rsidRDefault="00B36B79" w:rsidP="00EA0DB5">
      <w:pPr>
        <w:pStyle w:val="ListParagraph"/>
        <w:numPr>
          <w:ilvl w:val="0"/>
          <w:numId w:val="165"/>
        </w:numPr>
        <w:rPr>
          <w:rFonts w:eastAsia="SimSun"/>
          <w:sz w:val="22"/>
        </w:rPr>
      </w:pPr>
      <w:r w:rsidRPr="00EB5258">
        <w:rPr>
          <w:rFonts w:eastAsia="SimSun"/>
          <w:bCs/>
          <w:i/>
          <w:iCs/>
          <w:sz w:val="22"/>
        </w:rPr>
        <w:t>Set up an environment that invites investigation</w:t>
      </w:r>
      <w:r w:rsidRPr="00EB5258">
        <w:rPr>
          <w:rFonts w:eastAsia="SimSun"/>
          <w:bCs/>
          <w:sz w:val="22"/>
        </w:rPr>
        <w:t xml:space="preserve">: </w:t>
      </w:r>
      <w:r w:rsidRPr="00EB5258">
        <w:rPr>
          <w:rFonts w:eastAsia="SimSun"/>
          <w:sz w:val="22"/>
        </w:rPr>
        <w:t xml:space="preserve">Offer opportunities for children to observe, examine, experiment, discuss, describe, document, and compare/contrast materials, events, living things, and phenomena, and opportunities for them to collect data and reflect on changes over time. A learning center for science in a classroom should be safe and attractive, frequently change elements and focuses, lead children to investigate and extend their observations through the use of </w:t>
      </w:r>
      <w:r w:rsidR="00587080" w:rsidRPr="00EB5258">
        <w:rPr>
          <w:rFonts w:eastAsia="SimSun"/>
          <w:sz w:val="22"/>
        </w:rPr>
        <w:t>tools and</w:t>
      </w:r>
      <w:r w:rsidRPr="00EB5258">
        <w:rPr>
          <w:rFonts w:eastAsia="SimSun"/>
          <w:sz w:val="22"/>
        </w:rPr>
        <w:t xml:space="preserve"> allow children to describe their findings through representation. It should offer opportunities for children to observe, explore, discuss, document, and compare and contrast materials, events, living things, and ideas. Give children opportunities to explore the properties and capabilities of various materials by combining, constructing, sorting, and to handle/explore materials in the classroom, outdoors, or through field trips to museums or science centers. Contact with nature, preferably out of doors, but also with plants and animals in the classroom, is essential to healthy development of science skills and concepts. For many children in urban and suburban settings, spontaneous and semi-structured experiences in nature are becoming less frequent than in the past. Efforts to ensure that these children have chances to experience the natural world first-hand are critical. Give opportunities to observe and care for plants and living organisms (e.g., fish, guinea pig, salamander, snails, butterfly garden). Provide materials that children can use to create simple machines such as ramps, pulleys, wheels, and levers. Create opportunities for children to experiment with various tools and materials to solve practical design and engineering problems. Have interesting materials available that might inspire children’s thinking. Provide a wide variety of literacy supports for children’s research including non-fiction and scientifically accurate fiction books, magazines, and media-based articles related to classroom projects and themes and children’s interests. It’s also important to help children to understand that the quest for knowledge is a process that goes on throughout life, and to learn that changing their minds based on new information is to be expected.</w:t>
      </w:r>
    </w:p>
    <w:p w14:paraId="46B4AC88" w14:textId="77777777" w:rsidR="00B36B79" w:rsidRPr="00EB5258" w:rsidRDefault="00B36B79" w:rsidP="00EB5258">
      <w:pPr>
        <w:rPr>
          <w:rFonts w:eastAsia="SimSun"/>
          <w:sz w:val="22"/>
        </w:rPr>
      </w:pPr>
    </w:p>
    <w:p w14:paraId="1C4BBF7D" w14:textId="77777777" w:rsidR="00B36B79" w:rsidRPr="00EB5258" w:rsidRDefault="00B36B79" w:rsidP="00EA0DB5">
      <w:pPr>
        <w:pStyle w:val="ListParagraph"/>
        <w:numPr>
          <w:ilvl w:val="0"/>
          <w:numId w:val="163"/>
        </w:numPr>
        <w:rPr>
          <w:rFonts w:eastAsia="MS Mincho"/>
          <w:bCs/>
          <w:iCs/>
          <w:sz w:val="22"/>
        </w:rPr>
      </w:pPr>
      <w:r w:rsidRPr="00EB5258">
        <w:rPr>
          <w:rFonts w:eastAsia="MS Mincho"/>
          <w:i/>
          <w:sz w:val="22"/>
        </w:rPr>
        <w:t>Talk with and listen to children:</w:t>
      </w:r>
      <w:r w:rsidRPr="00EB5258">
        <w:rPr>
          <w:rFonts w:eastAsia="MS Mincho"/>
          <w:bCs/>
          <w:iCs/>
          <w:sz w:val="22"/>
        </w:rPr>
        <w:t xml:space="preserve"> Children need to feel safe to share their thinking. Think about your questioning strategies and ask yourself whether you ask open-ended questions </w:t>
      </w:r>
      <w:r w:rsidRPr="00EB5258">
        <w:rPr>
          <w:rFonts w:eastAsia="MS Mincho"/>
          <w:iCs/>
          <w:sz w:val="22"/>
        </w:rPr>
        <w:t>about objects, organisms, and events</w:t>
      </w:r>
      <w:r w:rsidRPr="00EB5258">
        <w:rPr>
          <w:rFonts w:eastAsia="MS Mincho"/>
          <w:bCs/>
          <w:iCs/>
          <w:sz w:val="22"/>
        </w:rPr>
        <w:t xml:space="preserve"> that encourage children to share their ideas</w:t>
      </w:r>
      <w:r w:rsidRPr="00EB5258">
        <w:rPr>
          <w:rFonts w:eastAsia="MS Mincho"/>
          <w:iCs/>
          <w:sz w:val="22"/>
        </w:rPr>
        <w:t>. T</w:t>
      </w:r>
      <w:r w:rsidRPr="00EB5258">
        <w:rPr>
          <w:rFonts w:eastAsia="MS Mincho"/>
          <w:bCs/>
          <w:iCs/>
          <w:sz w:val="22"/>
        </w:rPr>
        <w:t xml:space="preserve">ake time for pondering and discussion so children can explore their current thinking. Talking about a science experience is perhaps the best way to find out what ideas children already have about a phenomenon and how they might have reached their conclusions. </w:t>
      </w:r>
      <w:r w:rsidRPr="00EB5258">
        <w:rPr>
          <w:rFonts w:eastAsia="MS Mincho"/>
          <w:iCs/>
          <w:sz w:val="22"/>
        </w:rPr>
        <w:t>Give children opportunities to discuss what they KNOW, what they WANT to know, and what they LEARN (“K-W-L”).</w:t>
      </w:r>
      <w:r w:rsidRPr="00EB5258">
        <w:rPr>
          <w:rFonts w:eastAsia="MS Mincho"/>
          <w:bCs/>
          <w:iCs/>
          <w:sz w:val="22"/>
        </w:rPr>
        <w:t xml:space="preserve"> Children should also be encouraged predict what they think will happen, or what they will discover through investigations. Provide regular opportunities for children to reflect on their experiences in a variety of ways including discussions, journals, or cooperative projects. During and after children’s investigations, educators can extend children’s learning with experience charts, videotapes or digital photographs of the children in action, as well as their group or individual discussions. Record as many responses as possible, encourage all children to talk, and use open-ended questions that promote expansion</w:t>
      </w:r>
      <w:r w:rsidR="00A7331B">
        <w:rPr>
          <w:rFonts w:eastAsia="MS Mincho"/>
          <w:bCs/>
          <w:iCs/>
          <w:sz w:val="22"/>
        </w:rPr>
        <w:t xml:space="preserve">. </w:t>
      </w:r>
      <w:r w:rsidRPr="00EB5258">
        <w:rPr>
          <w:rFonts w:eastAsia="MS Mincho"/>
          <w:bCs/>
          <w:iCs/>
          <w:sz w:val="22"/>
        </w:rPr>
        <w:t xml:space="preserve">When adults ask “why” questions of children, it implies that the adult is asking for a discrete right answer. Instead, prompts such as “Tell me more about that…” can draw out information about children’s thinking and what they know (or think they know) about the world. With this knowledge, educators can guide children toward exploration that represents the next step in their individual thinking about scientific ideas. Children are typically full of questions about the natural world, which can turn into an endless series of “why...” </w:t>
      </w:r>
    </w:p>
    <w:p w14:paraId="20FDEF56" w14:textId="77777777" w:rsidR="00B36B79" w:rsidRPr="00EB5258" w:rsidRDefault="00B36B79" w:rsidP="00EB5258">
      <w:pPr>
        <w:rPr>
          <w:rFonts w:eastAsia="MS Mincho"/>
          <w:bCs/>
          <w:iCs/>
          <w:sz w:val="22"/>
        </w:rPr>
      </w:pPr>
    </w:p>
    <w:p w14:paraId="48D37050" w14:textId="77777777" w:rsidR="00B36B79" w:rsidRPr="00EB5258" w:rsidRDefault="00B36B79" w:rsidP="00EB5258">
      <w:pPr>
        <w:ind w:left="720"/>
        <w:rPr>
          <w:rFonts w:eastAsia="MS Mincho"/>
          <w:bCs/>
          <w:iCs/>
          <w:sz w:val="22"/>
        </w:rPr>
      </w:pPr>
      <w:r w:rsidRPr="00EB5258">
        <w:rPr>
          <w:rFonts w:eastAsia="MS Mincho"/>
          <w:bCs/>
          <w:iCs/>
          <w:sz w:val="22"/>
        </w:rPr>
        <w:t>Educators can help children develop questions that are of interest to them (as a group, or as individuals) into forms that may be answerable (e.g., turn a “why” question into a “what if,” “when,” “how,” and/or “what” question)</w:t>
      </w:r>
      <w:r w:rsidR="00A7331B">
        <w:rPr>
          <w:rFonts w:eastAsia="MS Mincho"/>
          <w:bCs/>
          <w:iCs/>
          <w:sz w:val="22"/>
        </w:rPr>
        <w:t xml:space="preserve">. </w:t>
      </w:r>
      <w:r w:rsidRPr="00EB5258">
        <w:rPr>
          <w:rFonts w:eastAsia="MS Mincho"/>
          <w:bCs/>
          <w:iCs/>
          <w:sz w:val="22"/>
        </w:rPr>
        <w:t>“What” questions can generate conversations as educators help children focus on what they are observing and noticing. Examples of valuable “what” questions include:</w:t>
      </w:r>
    </w:p>
    <w:p w14:paraId="72887E22" w14:textId="77777777" w:rsidR="00B36B79" w:rsidRPr="00EB5258" w:rsidRDefault="00B36B79" w:rsidP="00EA0DB5">
      <w:pPr>
        <w:pStyle w:val="ListParagraph"/>
        <w:numPr>
          <w:ilvl w:val="0"/>
          <w:numId w:val="164"/>
        </w:numPr>
        <w:ind w:left="1440"/>
        <w:rPr>
          <w:rFonts w:eastAsia="Times New Roman"/>
          <w:sz w:val="22"/>
          <w:lang w:eastAsia="en-US"/>
        </w:rPr>
      </w:pPr>
      <w:r w:rsidRPr="00EB5258">
        <w:rPr>
          <w:rFonts w:eastAsia="Times New Roman"/>
          <w:sz w:val="22"/>
          <w:lang w:eastAsia="en-US"/>
        </w:rPr>
        <w:t>What happened?</w:t>
      </w:r>
    </w:p>
    <w:p w14:paraId="795BCCB8" w14:textId="77777777" w:rsidR="00B36B79" w:rsidRPr="00EB5258" w:rsidRDefault="00B36B79" w:rsidP="00EA0DB5">
      <w:pPr>
        <w:pStyle w:val="ListParagraph"/>
        <w:numPr>
          <w:ilvl w:val="0"/>
          <w:numId w:val="164"/>
        </w:numPr>
        <w:ind w:left="1440"/>
        <w:rPr>
          <w:rFonts w:eastAsia="Times New Roman"/>
          <w:sz w:val="22"/>
          <w:lang w:eastAsia="en-US"/>
        </w:rPr>
      </w:pPr>
      <w:r w:rsidRPr="00EB5258">
        <w:rPr>
          <w:rFonts w:eastAsia="Times New Roman"/>
          <w:sz w:val="22"/>
          <w:lang w:eastAsia="en-US"/>
        </w:rPr>
        <w:t>What did you try?</w:t>
      </w:r>
    </w:p>
    <w:p w14:paraId="51C99E1D" w14:textId="77777777" w:rsidR="00B36B79" w:rsidRPr="00EB5258" w:rsidRDefault="00B36B79" w:rsidP="00EA0DB5">
      <w:pPr>
        <w:pStyle w:val="ListParagraph"/>
        <w:numPr>
          <w:ilvl w:val="0"/>
          <w:numId w:val="164"/>
        </w:numPr>
        <w:ind w:left="1440"/>
        <w:rPr>
          <w:rFonts w:eastAsia="Times New Roman"/>
          <w:sz w:val="22"/>
          <w:lang w:eastAsia="en-US"/>
        </w:rPr>
      </w:pPr>
      <w:r w:rsidRPr="00EB5258">
        <w:rPr>
          <w:rFonts w:eastAsia="Times New Roman"/>
          <w:sz w:val="22"/>
          <w:lang w:eastAsia="en-US"/>
        </w:rPr>
        <w:t>What have you changed about what you are making?</w:t>
      </w:r>
    </w:p>
    <w:p w14:paraId="3EC38E56" w14:textId="77777777" w:rsidR="00B36B79" w:rsidRPr="00EB5258" w:rsidRDefault="00B36B79" w:rsidP="00EA0DB5">
      <w:pPr>
        <w:pStyle w:val="ListParagraph"/>
        <w:numPr>
          <w:ilvl w:val="0"/>
          <w:numId w:val="164"/>
        </w:numPr>
        <w:ind w:left="1440"/>
        <w:rPr>
          <w:rFonts w:eastAsia="Times New Roman"/>
          <w:sz w:val="22"/>
          <w:lang w:eastAsia="en-US"/>
        </w:rPr>
      </w:pPr>
      <w:r w:rsidRPr="00EB5258">
        <w:rPr>
          <w:rFonts w:eastAsia="Times New Roman"/>
          <w:sz w:val="22"/>
          <w:lang w:eastAsia="en-US"/>
        </w:rPr>
        <w:lastRenderedPageBreak/>
        <w:t>What are some ideas you haven’t tried yet?</w:t>
      </w:r>
    </w:p>
    <w:p w14:paraId="6F383DE0" w14:textId="77777777" w:rsidR="00B36B79" w:rsidRPr="00EB5258" w:rsidRDefault="00B36B79" w:rsidP="00EA0DB5">
      <w:pPr>
        <w:pStyle w:val="ListParagraph"/>
        <w:numPr>
          <w:ilvl w:val="0"/>
          <w:numId w:val="164"/>
        </w:numPr>
        <w:ind w:left="1440"/>
        <w:rPr>
          <w:rFonts w:eastAsia="Times New Roman"/>
          <w:sz w:val="22"/>
          <w:lang w:eastAsia="en-US"/>
        </w:rPr>
      </w:pPr>
      <w:r w:rsidRPr="00EB5258">
        <w:rPr>
          <w:rFonts w:eastAsia="Times New Roman"/>
          <w:sz w:val="22"/>
          <w:lang w:eastAsia="en-US"/>
        </w:rPr>
        <w:t>What have you seen other people trying?</w:t>
      </w:r>
    </w:p>
    <w:p w14:paraId="5BAAA2E6" w14:textId="77777777" w:rsidR="00B36B79" w:rsidRPr="00EB5258" w:rsidRDefault="00B36B79" w:rsidP="00EA0DB5">
      <w:pPr>
        <w:pStyle w:val="ListParagraph"/>
        <w:numPr>
          <w:ilvl w:val="0"/>
          <w:numId w:val="164"/>
        </w:numPr>
        <w:ind w:left="1440"/>
        <w:rPr>
          <w:rFonts w:eastAsia="Times New Roman"/>
          <w:sz w:val="22"/>
          <w:lang w:eastAsia="en-US"/>
        </w:rPr>
      </w:pPr>
      <w:r w:rsidRPr="00EB5258">
        <w:rPr>
          <w:rFonts w:eastAsia="Times New Roman"/>
          <w:sz w:val="22"/>
          <w:lang w:eastAsia="en-US"/>
        </w:rPr>
        <w:t>What do you notice about ___?</w:t>
      </w:r>
    </w:p>
    <w:p w14:paraId="3C383A61" w14:textId="77777777" w:rsidR="00B36B79" w:rsidRPr="00EB5258" w:rsidRDefault="00B36B79" w:rsidP="00EA0DB5">
      <w:pPr>
        <w:pStyle w:val="ListParagraph"/>
        <w:numPr>
          <w:ilvl w:val="0"/>
          <w:numId w:val="164"/>
        </w:numPr>
        <w:ind w:left="1440"/>
        <w:rPr>
          <w:rFonts w:eastAsia="Times New Roman"/>
          <w:sz w:val="22"/>
          <w:lang w:eastAsia="en-US"/>
        </w:rPr>
      </w:pPr>
      <w:r w:rsidRPr="00EB5258">
        <w:rPr>
          <w:rFonts w:eastAsia="Times New Roman"/>
          <w:sz w:val="22"/>
          <w:lang w:eastAsia="en-US"/>
        </w:rPr>
        <w:t>What do you think will happen if we ___? (Boston Children’s Museum, 2013)</w:t>
      </w:r>
    </w:p>
    <w:p w14:paraId="5424797F" w14:textId="77777777" w:rsidR="00B36B79" w:rsidRPr="00EB5258" w:rsidRDefault="00B36B79" w:rsidP="00EB5258">
      <w:pPr>
        <w:ind w:left="1440"/>
        <w:rPr>
          <w:rFonts w:eastAsia="SimSun"/>
          <w:sz w:val="22"/>
        </w:rPr>
      </w:pPr>
    </w:p>
    <w:p w14:paraId="1655EA4F" w14:textId="77777777" w:rsidR="00B36B79" w:rsidRPr="00EB5258" w:rsidRDefault="00B36B79" w:rsidP="00EA0DB5">
      <w:pPr>
        <w:pStyle w:val="ListParagraph"/>
        <w:numPr>
          <w:ilvl w:val="0"/>
          <w:numId w:val="162"/>
        </w:numPr>
        <w:rPr>
          <w:rFonts w:eastAsia="Times New Roman"/>
          <w:bCs/>
          <w:i/>
          <w:iCs/>
          <w:sz w:val="22"/>
          <w:lang w:eastAsia="en-US"/>
        </w:rPr>
      </w:pPr>
      <w:r w:rsidRPr="00EB5258">
        <w:rPr>
          <w:rFonts w:eastAsia="Times New Roman"/>
          <w:i/>
          <w:iCs/>
          <w:sz w:val="22"/>
          <w:lang w:eastAsia="en-US"/>
        </w:rPr>
        <w:t xml:space="preserve">Encourage children to find answers to their questions and evidence for their ideas. </w:t>
      </w:r>
      <w:r w:rsidRPr="00EB5258">
        <w:rPr>
          <w:rFonts w:eastAsia="Times New Roman"/>
          <w:sz w:val="22"/>
          <w:lang w:eastAsia="en-US"/>
        </w:rPr>
        <w:t>Often, an adult’s first impulse is to identify a child’s misconceptions and then provide evidence and correct information, with the underlying assumption that the child will assimilate this information into his or her thinking. However, young children do not change their beliefs quickly or easily</w:t>
      </w:r>
      <w:r w:rsidR="00A7331B">
        <w:rPr>
          <w:rFonts w:eastAsia="Times New Roman"/>
          <w:sz w:val="22"/>
          <w:lang w:eastAsia="en-US"/>
        </w:rPr>
        <w:t xml:space="preserve">. </w:t>
      </w:r>
      <w:r w:rsidRPr="00EB5258">
        <w:rPr>
          <w:rFonts w:eastAsia="Times New Roman"/>
          <w:sz w:val="22"/>
          <w:lang w:eastAsia="en-US"/>
        </w:rPr>
        <w:t xml:space="preserve">It’s important to address their prior knowledge and misconceptions. By asking children questions such as “What do you </w:t>
      </w:r>
      <w:r w:rsidRPr="00EB5258">
        <w:rPr>
          <w:rFonts w:eastAsia="Times New Roman"/>
          <w:i/>
          <w:sz w:val="22"/>
          <w:lang w:eastAsia="en-US"/>
        </w:rPr>
        <w:t>think</w:t>
      </w:r>
      <w:r w:rsidRPr="00EB5258">
        <w:rPr>
          <w:rFonts w:eastAsia="Times New Roman"/>
          <w:sz w:val="22"/>
          <w:lang w:eastAsia="en-US"/>
        </w:rPr>
        <w:t xml:space="preserve"> you know about…?” and “What makes you think that?” educators can find out what children’s misconceptions are and structure opportunities for children to co</w:t>
      </w:r>
      <w:r w:rsidRPr="00EB5258">
        <w:rPr>
          <w:rFonts w:eastAsia="Times New Roman"/>
          <w:iCs/>
          <w:sz w:val="22"/>
          <w:lang w:eastAsia="en-US"/>
        </w:rPr>
        <w:t xml:space="preserve">rrect them. </w:t>
      </w:r>
      <w:r w:rsidRPr="00EB5258">
        <w:rPr>
          <w:rFonts w:eastAsia="Times New Roman"/>
          <w:sz w:val="22"/>
          <w:lang w:eastAsia="en-US"/>
        </w:rPr>
        <w:t>Educators can first listen to children’s ideas (regardless of whether or not they are considered scientifically correct</w:t>
      </w:r>
      <w:r w:rsidR="00587080" w:rsidRPr="00EB5258">
        <w:rPr>
          <w:rFonts w:eastAsia="Times New Roman"/>
          <w:sz w:val="22"/>
          <w:lang w:eastAsia="en-US"/>
        </w:rPr>
        <w:t>) and</w:t>
      </w:r>
      <w:r w:rsidRPr="00EB5258">
        <w:rPr>
          <w:rFonts w:eastAsia="Times New Roman"/>
          <w:sz w:val="22"/>
          <w:lang w:eastAsia="en-US"/>
        </w:rPr>
        <w:t xml:space="preserve"> ask the children to “find evidence” to support their theories.</w:t>
      </w:r>
      <w:r w:rsidRPr="00EB5258">
        <w:rPr>
          <w:rFonts w:eastAsia="Times New Roman"/>
          <w:bCs/>
          <w:iCs/>
          <w:sz w:val="22"/>
          <w:lang w:eastAsia="en-US"/>
        </w:rPr>
        <w:t xml:space="preserve"> Educators can </w:t>
      </w:r>
      <w:r w:rsidRPr="00EB5258">
        <w:rPr>
          <w:rFonts w:eastAsia="Times New Roman"/>
          <w:sz w:val="22"/>
          <w:lang w:eastAsia="en-US"/>
        </w:rPr>
        <w:t xml:space="preserve">model use of the scientific method. By finding their own evidence to support/refute their ideas, children learn that ideas can be taken seriously if there is some evidence on which the ideas are based. By seeking and finding (or not finding) evidence that supports their theories, children learn that their ideas about the world are valued and that explanations of the world require more than imagination. This helps children understand that the quest for knowledge continues over </w:t>
      </w:r>
      <w:r w:rsidR="00587080" w:rsidRPr="00EB5258">
        <w:rPr>
          <w:rFonts w:eastAsia="Times New Roman"/>
          <w:sz w:val="22"/>
          <w:lang w:eastAsia="en-US"/>
        </w:rPr>
        <w:t>time and</w:t>
      </w:r>
      <w:r w:rsidRPr="00EB5258">
        <w:rPr>
          <w:rFonts w:eastAsia="Times New Roman"/>
          <w:sz w:val="22"/>
          <w:lang w:eastAsia="en-US"/>
        </w:rPr>
        <w:t xml:space="preserve"> learn that changing their minds based on new information is to be expected. As children examine a variety of resources to answer their questions, discuss the differences between factual and fictional books. </w:t>
      </w:r>
    </w:p>
    <w:p w14:paraId="790AA51F" w14:textId="77777777" w:rsidR="00B36B79" w:rsidRPr="00EB5258" w:rsidRDefault="00B36B79" w:rsidP="00EB5258">
      <w:pPr>
        <w:rPr>
          <w:rFonts w:eastAsia="SimSun"/>
          <w:sz w:val="22"/>
        </w:rPr>
      </w:pPr>
    </w:p>
    <w:p w14:paraId="286DA0F5" w14:textId="77777777" w:rsidR="00B36B79" w:rsidRPr="00EB5258" w:rsidRDefault="00B36B79" w:rsidP="00EA0DB5">
      <w:pPr>
        <w:pStyle w:val="ListParagraph"/>
        <w:numPr>
          <w:ilvl w:val="0"/>
          <w:numId w:val="162"/>
        </w:numPr>
        <w:rPr>
          <w:rFonts w:eastAsia="Times New Roman"/>
          <w:sz w:val="22"/>
          <w:lang w:eastAsia="en-US"/>
        </w:rPr>
      </w:pPr>
      <w:r w:rsidRPr="00EB5258">
        <w:rPr>
          <w:rFonts w:eastAsia="Times New Roman"/>
          <w:i/>
          <w:sz w:val="22"/>
          <w:lang w:eastAsia="en-US"/>
        </w:rPr>
        <w:t>Encourage and facilitate documentation.</w:t>
      </w:r>
      <w:r w:rsidRPr="00EB5258">
        <w:rPr>
          <w:rFonts w:eastAsia="Times New Roman"/>
          <w:sz w:val="22"/>
          <w:lang w:eastAsia="en-US"/>
        </w:rPr>
        <w:t xml:space="preserve"> A science center should be safe and attractive, should change frequently, invite children to investigate, and extend their observations through the use of tools and representations. Children process their ideas and their experiences through drawing, writing or constructing. Children can brainstorm data collection methods as a group, then collect, record, and represent collected data in variety of ways such as tallies, simple bar graphs, charts, diagrams, drawings, photographs, cooperative projects, class books, or journals. Children can collect data and reflect on changes, such as in the growth of a plant. Children can communicate and represent their ideas and experiences through drawing, writing, constructing models, and demonstrations. Notebooks, descriptions, charts, and labels help children organize their thinking while also linking science with literacy. Labels/descriptions on constructions can help children begin to organize their thinking about engineering, while also linking with literacy skills</w:t>
      </w:r>
      <w:r w:rsidR="00A7331B">
        <w:rPr>
          <w:rFonts w:eastAsia="Times New Roman"/>
          <w:sz w:val="22"/>
          <w:lang w:eastAsia="en-US"/>
        </w:rPr>
        <w:t xml:space="preserve">. </w:t>
      </w:r>
      <w:r w:rsidRPr="00EB5258">
        <w:rPr>
          <w:rFonts w:eastAsia="Times New Roman"/>
          <w:sz w:val="22"/>
          <w:lang w:eastAsia="en-US"/>
        </w:rPr>
        <w:t>Some children might compare and discuss how simple data are displayed in two different forms (e.g., the same data displayed in a bar graph and in pictorial format).</w:t>
      </w:r>
    </w:p>
    <w:p w14:paraId="10C492E0" w14:textId="77777777" w:rsidR="00B36B79" w:rsidRPr="00EB5258" w:rsidRDefault="00B36B79" w:rsidP="00EB5258">
      <w:pPr>
        <w:rPr>
          <w:rFonts w:eastAsia="SimSun"/>
          <w:sz w:val="22"/>
        </w:rPr>
      </w:pPr>
    </w:p>
    <w:p w14:paraId="604353DF" w14:textId="77777777" w:rsidR="00B36B79" w:rsidRPr="00EB5258" w:rsidRDefault="00B36B79" w:rsidP="00EA0DB5">
      <w:pPr>
        <w:pStyle w:val="ListParagraph"/>
        <w:numPr>
          <w:ilvl w:val="0"/>
          <w:numId w:val="162"/>
        </w:numPr>
        <w:rPr>
          <w:rFonts w:eastAsia="SimSun"/>
          <w:sz w:val="22"/>
        </w:rPr>
      </w:pPr>
      <w:r w:rsidRPr="00EB5258">
        <w:rPr>
          <w:rFonts w:eastAsia="SimSun"/>
          <w:bCs/>
          <w:i/>
          <w:iCs/>
          <w:sz w:val="22"/>
        </w:rPr>
        <w:t xml:space="preserve">Build on children’s innate curiosity and provide opportunities for them to investigate and test theories: </w:t>
      </w:r>
      <w:r w:rsidRPr="00EB5258">
        <w:rPr>
          <w:rFonts w:eastAsia="SimSun"/>
          <w:sz w:val="22"/>
        </w:rPr>
        <w:t>Children are likely to become invested in topics that naturally interest them. Listening carefully to children’s conversations, questions, and ideas in the classroom and outdoors can provide insight into the concepts that children wonder about, or have theories about. Kindergarten children can get involved in in-depth projects or studies over a period of time, gaining deeper and more detailed information as they go. They can be encouraged to forge ahead independently in their investigations, or the educator might join children in the activity, beginning by imitating the children, then moving beyond what children are doing. A key element in children’s investigations is the opportunity to process their ideas by talking with each other and with the educator. Supporting children’s learning does not necessarily mean asking probing questions during or after children’s explorations… adults’ probes and questions can actually interfere with learning. Educators might record data from children’s conversations and explorations on chart paper, then later put the materials out so the children can recall what they did and why.</w:t>
      </w:r>
    </w:p>
    <w:p w14:paraId="11F56A35" w14:textId="77777777" w:rsidR="00B36B79" w:rsidRPr="00EB5258" w:rsidRDefault="00B36B79" w:rsidP="00EB5258">
      <w:pPr>
        <w:rPr>
          <w:rFonts w:eastAsia="SimSun"/>
          <w:sz w:val="22"/>
        </w:rPr>
      </w:pPr>
    </w:p>
    <w:p w14:paraId="0EF81EB7" w14:textId="77777777" w:rsidR="00B36B79" w:rsidRPr="00EB5258" w:rsidRDefault="00B36B79" w:rsidP="00EA0DB5">
      <w:pPr>
        <w:pStyle w:val="ListParagraph"/>
        <w:numPr>
          <w:ilvl w:val="0"/>
          <w:numId w:val="162"/>
        </w:numPr>
        <w:rPr>
          <w:rFonts w:eastAsia="SimSun"/>
          <w:i/>
          <w:sz w:val="22"/>
          <w:lang w:eastAsia="en-US"/>
        </w:rPr>
      </w:pPr>
      <w:r w:rsidRPr="00EB5258">
        <w:rPr>
          <w:rFonts w:eastAsia="SimSun"/>
          <w:bCs/>
          <w:i/>
          <w:iCs/>
          <w:sz w:val="22"/>
          <w:lang w:eastAsia="en-US"/>
        </w:rPr>
        <w:t xml:space="preserve">Keep children’s safety in mind constantly: </w:t>
      </w:r>
      <w:r w:rsidRPr="00EB5258">
        <w:rPr>
          <w:rFonts w:eastAsia="SimSun"/>
          <w:sz w:val="22"/>
          <w:lang w:eastAsia="en-US"/>
        </w:rPr>
        <w:t xml:space="preserve">Demonstrate the safe and proper use of tools and materials. See Appendix VI (pages 169-178) of the </w:t>
      </w:r>
      <w:r w:rsidRPr="00EB5258">
        <w:rPr>
          <w:rFonts w:eastAsia="SimSun"/>
          <w:i/>
          <w:sz w:val="22"/>
          <w:lang w:eastAsia="en-US"/>
        </w:rPr>
        <w:t xml:space="preserve">Massachusetts Science and Technology/Engineering Curriculum Framework </w:t>
      </w:r>
      <w:r w:rsidRPr="00EB5258">
        <w:rPr>
          <w:rFonts w:eastAsia="SimSun"/>
          <w:sz w:val="22"/>
          <w:lang w:eastAsia="en-US"/>
        </w:rPr>
        <w:t>for safety information around</w:t>
      </w:r>
      <w:r w:rsidRPr="00EB5258">
        <w:rPr>
          <w:rFonts w:eastAsia="SimSun"/>
          <w:i/>
          <w:sz w:val="22"/>
          <w:lang w:eastAsia="en-US"/>
        </w:rPr>
        <w:t xml:space="preserve"> </w:t>
      </w:r>
      <w:r w:rsidRPr="00EB5258">
        <w:rPr>
          <w:rFonts w:eastAsia="SimSun"/>
          <w:sz w:val="22"/>
          <w:lang w:eastAsia="en-US"/>
        </w:rPr>
        <w:t xml:space="preserve">Facilities, Safety Practices, and Legal Issues related to science learning, including classroom safety and safety practices for working with tools, materials, and living organisms. </w:t>
      </w:r>
    </w:p>
    <w:p w14:paraId="5FBF1371" w14:textId="77777777" w:rsidR="00B36B79" w:rsidRPr="00EB5258" w:rsidRDefault="00B36B79" w:rsidP="00EB5258">
      <w:pPr>
        <w:rPr>
          <w:rFonts w:eastAsia="SimSun"/>
          <w:sz w:val="22"/>
          <w:lang w:eastAsia="en-US"/>
        </w:rPr>
      </w:pPr>
    </w:p>
    <w:p w14:paraId="4059C266" w14:textId="77777777" w:rsidR="00B36B79" w:rsidRPr="00EB5258" w:rsidRDefault="00B36B79" w:rsidP="00EA0DB5">
      <w:pPr>
        <w:pStyle w:val="ListParagraph"/>
        <w:numPr>
          <w:ilvl w:val="0"/>
          <w:numId w:val="162"/>
        </w:numPr>
        <w:rPr>
          <w:rFonts w:eastAsia="SimSun"/>
          <w:sz w:val="22"/>
        </w:rPr>
      </w:pPr>
      <w:r w:rsidRPr="00EB5258">
        <w:rPr>
          <w:rFonts w:eastAsia="SimSun"/>
          <w:bCs/>
          <w:i/>
          <w:iCs/>
          <w:sz w:val="22"/>
        </w:rPr>
        <w:t>Give children opportunities to reflect on and revisit experiences:</w:t>
      </w:r>
      <w:r w:rsidRPr="00EB5258">
        <w:rPr>
          <w:rFonts w:eastAsia="SimSun"/>
          <w:sz w:val="22"/>
        </w:rPr>
        <w:t xml:space="preserve"> Children sometimes get so engaged in the “process” that they do not consciously think about the reasons why things happen. They may not be able/ready to recall what they did or explain their thinking. Revisiting experiences is important so that children can refine and build on their understanding. Even after they have developed a concept, children may need to go back to the exploring stage to test it out in different ways. The more they work with activities and materials, the more they will be able to sort out and verbalize their experiences (“if I do this, that will happen”).</w:t>
      </w:r>
    </w:p>
    <w:p w14:paraId="4E838F8E" w14:textId="77777777" w:rsidR="00B36B79" w:rsidRPr="00EB5258" w:rsidRDefault="00B36B79" w:rsidP="00EB5258">
      <w:pPr>
        <w:rPr>
          <w:rFonts w:eastAsia="SimSun"/>
          <w:sz w:val="22"/>
        </w:rPr>
      </w:pPr>
    </w:p>
    <w:p w14:paraId="282725E3" w14:textId="77777777" w:rsidR="00B36B79" w:rsidRPr="00EB5258" w:rsidRDefault="00B36B79" w:rsidP="00EA0DB5">
      <w:pPr>
        <w:pStyle w:val="ListParagraph"/>
        <w:numPr>
          <w:ilvl w:val="0"/>
          <w:numId w:val="162"/>
        </w:numPr>
        <w:rPr>
          <w:rFonts w:eastAsia="SimSun"/>
          <w:sz w:val="22"/>
        </w:rPr>
      </w:pPr>
      <w:r w:rsidRPr="00EB5258">
        <w:rPr>
          <w:rFonts w:eastAsia="SimSun"/>
          <w:bCs/>
          <w:i/>
          <w:iCs/>
          <w:sz w:val="22"/>
        </w:rPr>
        <w:t>Try to avoid isolated activities:</w:t>
      </w:r>
      <w:r w:rsidR="00A7331B">
        <w:rPr>
          <w:rFonts w:eastAsia="SimSun"/>
          <w:sz w:val="22"/>
        </w:rPr>
        <w:t xml:space="preserve"> </w:t>
      </w:r>
      <w:r w:rsidRPr="00EB5258">
        <w:rPr>
          <w:rFonts w:eastAsia="SimSun"/>
          <w:sz w:val="22"/>
        </w:rPr>
        <w:t xml:space="preserve">Draw attention to connections among topics to extend learning (e.g., the topic of habitats and homes overlaps with standards for life science and other standards such as weather and its impact). Help children to see patterns and connections through repeated explorations and conversations. Look for topics that can be explored over extended periods of time. Hands-on experiences put children into contact with the world, so that their explanations can be based on experiences with things that can be used as evidence. For instance, if children are able to observe, describe, and control the movement of a ball on a ramp, when they </w:t>
      </w:r>
      <w:r w:rsidR="00587080" w:rsidRPr="00EB5258">
        <w:rPr>
          <w:rFonts w:eastAsia="SimSun"/>
          <w:sz w:val="22"/>
        </w:rPr>
        <w:t>say,</w:t>
      </w:r>
      <w:r w:rsidRPr="00EB5258">
        <w:rPr>
          <w:rFonts w:eastAsia="SimSun"/>
          <w:sz w:val="22"/>
        </w:rPr>
        <w:t xml:space="preserve"> “the heavier one goes faster,” they can actually show you what they mean, even if their theory is not scientifically accurate</w:t>
      </w:r>
      <w:r w:rsidR="00A7331B">
        <w:rPr>
          <w:rFonts w:eastAsia="SimSun"/>
          <w:sz w:val="22"/>
        </w:rPr>
        <w:t xml:space="preserve">. </w:t>
      </w:r>
    </w:p>
    <w:p w14:paraId="00E52D24" w14:textId="77777777" w:rsidR="00B36B79" w:rsidRPr="00EB5258" w:rsidRDefault="00B36B79" w:rsidP="00EB5258">
      <w:pPr>
        <w:rPr>
          <w:rFonts w:eastAsia="SimSun"/>
          <w:sz w:val="22"/>
        </w:rPr>
      </w:pPr>
    </w:p>
    <w:p w14:paraId="73016FFA" w14:textId="77777777" w:rsidR="00B36B79" w:rsidRPr="00EB5258" w:rsidRDefault="00B36B79" w:rsidP="00EA0DB5">
      <w:pPr>
        <w:pStyle w:val="ListParagraph"/>
        <w:numPr>
          <w:ilvl w:val="0"/>
          <w:numId w:val="162"/>
        </w:numPr>
        <w:rPr>
          <w:rFonts w:eastAsia="SimSun"/>
          <w:sz w:val="22"/>
        </w:rPr>
      </w:pPr>
      <w:r w:rsidRPr="00EB5258">
        <w:rPr>
          <w:rFonts w:eastAsia="SimSun"/>
          <w:bCs/>
          <w:i/>
          <w:iCs/>
          <w:sz w:val="22"/>
        </w:rPr>
        <w:t>Prepare in advance:</w:t>
      </w:r>
      <w:r w:rsidRPr="00EB5258">
        <w:rPr>
          <w:rFonts w:eastAsia="SimSun"/>
          <w:sz w:val="22"/>
        </w:rPr>
        <w:t xml:space="preserve"> Familiarize yourself with the material as much as possible. While reading about the concepts involved can help, actually engaging in hands-on experiences in advance can prepare you to anticipate the kinds of questions that are likely to develop as children explore the same materials. Learn for yourself by taking advantage of professional development opportunities; talk and partner with other educators to share information and ideas for activities.</w:t>
      </w:r>
    </w:p>
    <w:p w14:paraId="1931C8FA" w14:textId="77777777" w:rsidR="00B36B79" w:rsidRPr="00EB5258" w:rsidRDefault="00B36B79" w:rsidP="00EB5258">
      <w:pPr>
        <w:rPr>
          <w:rFonts w:eastAsia="SimSun"/>
          <w:sz w:val="22"/>
        </w:rPr>
      </w:pPr>
    </w:p>
    <w:p w14:paraId="25F7E747" w14:textId="77777777" w:rsidR="00B36B79" w:rsidRPr="00EB5258" w:rsidRDefault="00B36B79" w:rsidP="00EB5258">
      <w:pPr>
        <w:rPr>
          <w:rFonts w:eastAsia="Times New Roman"/>
          <w:sz w:val="22"/>
          <w:u w:val="single"/>
          <w:lang w:eastAsia="en-US"/>
        </w:rPr>
      </w:pPr>
      <w:r w:rsidRPr="00EB5258">
        <w:rPr>
          <w:rFonts w:eastAsia="Times New Roman"/>
          <w:sz w:val="22"/>
          <w:u w:val="single"/>
          <w:lang w:eastAsia="en-US"/>
        </w:rPr>
        <w:t>Citations:</w:t>
      </w:r>
    </w:p>
    <w:p w14:paraId="32705B12" w14:textId="77777777" w:rsidR="00B36B79" w:rsidRPr="00EB5258" w:rsidRDefault="00B36B79" w:rsidP="00EB5258">
      <w:pPr>
        <w:rPr>
          <w:rFonts w:eastAsia="Times New Roman"/>
          <w:sz w:val="22"/>
          <w:lang w:eastAsia="en-US"/>
        </w:rPr>
      </w:pPr>
      <w:r w:rsidRPr="00EB5258">
        <w:rPr>
          <w:rFonts w:eastAsia="Times New Roman"/>
          <w:sz w:val="22"/>
          <w:lang w:eastAsia="en-US"/>
        </w:rPr>
        <w:t xml:space="preserve">Boston Children’s Museum (2013). </w:t>
      </w:r>
      <w:r w:rsidRPr="00EB5258">
        <w:rPr>
          <w:rFonts w:eastAsia="Times New Roman"/>
          <w:i/>
          <w:sz w:val="22"/>
          <w:lang w:eastAsia="en-US"/>
        </w:rPr>
        <w:t>STEM Sprouts: Science, Technology, Engineering &amp; Math Teaching Guide</w:t>
      </w:r>
      <w:r w:rsidRPr="00EB5258">
        <w:rPr>
          <w:rFonts w:eastAsia="Times New Roman"/>
          <w:sz w:val="22"/>
          <w:lang w:eastAsia="en-US"/>
        </w:rPr>
        <w:t>. Sponsored by National Grid. Retrieved July 2, 2016 at: bostonchildrensmuseum.org.</w:t>
      </w:r>
    </w:p>
    <w:p w14:paraId="1B6297EF" w14:textId="77777777" w:rsidR="00B36B79" w:rsidRPr="00EB5258" w:rsidRDefault="00B36B79" w:rsidP="00EB5258">
      <w:pPr>
        <w:rPr>
          <w:rFonts w:eastAsia="SimSun"/>
          <w:color w:val="262626"/>
          <w:sz w:val="22"/>
          <w:highlight w:val="yellow"/>
        </w:rPr>
      </w:pPr>
    </w:p>
    <w:p w14:paraId="306B6FDC" w14:textId="77777777" w:rsidR="00B36B79" w:rsidRPr="00EB5258" w:rsidRDefault="00B36B79" w:rsidP="00EB5258">
      <w:pPr>
        <w:rPr>
          <w:rFonts w:eastAsia="SimSun"/>
          <w:color w:val="262626"/>
          <w:sz w:val="22"/>
        </w:rPr>
      </w:pPr>
      <w:r w:rsidRPr="00EB5258">
        <w:rPr>
          <w:rFonts w:eastAsia="SimSun"/>
          <w:color w:val="262626"/>
          <w:sz w:val="22"/>
        </w:rPr>
        <w:t xml:space="preserve">Brenneman, K., Stevenson-Boyd, J., and </w:t>
      </w:r>
      <w:proofErr w:type="spellStart"/>
      <w:r w:rsidRPr="00EB5258">
        <w:rPr>
          <w:rFonts w:eastAsia="SimSun"/>
          <w:color w:val="262626"/>
          <w:sz w:val="22"/>
        </w:rPr>
        <w:t>Frede</w:t>
      </w:r>
      <w:proofErr w:type="spellEnd"/>
      <w:r w:rsidRPr="00EB5258">
        <w:rPr>
          <w:rFonts w:eastAsia="SimSun"/>
          <w:color w:val="262626"/>
          <w:sz w:val="22"/>
        </w:rPr>
        <w:t xml:space="preserve">, E. (2009) Math and science in preschool: Policies and practice. </w:t>
      </w:r>
      <w:r w:rsidRPr="00EB5258">
        <w:rPr>
          <w:rFonts w:eastAsia="SimSun"/>
          <w:i/>
          <w:iCs/>
          <w:color w:val="262626"/>
          <w:sz w:val="22"/>
        </w:rPr>
        <w:t>Preschool Policy Brief.</w:t>
      </w:r>
      <w:r w:rsidRPr="00EB5258">
        <w:rPr>
          <w:rFonts w:eastAsia="SimSun"/>
          <w:color w:val="262626"/>
          <w:sz w:val="22"/>
        </w:rPr>
        <w:t xml:space="preserve"> National Institute for Early Education Research (NIEER). </w:t>
      </w:r>
    </w:p>
    <w:p w14:paraId="24AF2211" w14:textId="77777777" w:rsidR="00B36B79" w:rsidRPr="00EB5258" w:rsidRDefault="00B36B79" w:rsidP="00EB5258">
      <w:pPr>
        <w:rPr>
          <w:rFonts w:eastAsia="SimSun"/>
          <w:sz w:val="22"/>
        </w:rPr>
      </w:pPr>
    </w:p>
    <w:p w14:paraId="6DBAA32A" w14:textId="77777777" w:rsidR="00B36B79" w:rsidRPr="00EB5258" w:rsidRDefault="00B36B79" w:rsidP="00EB5258">
      <w:pPr>
        <w:rPr>
          <w:rFonts w:eastAsia="SimSun"/>
          <w:sz w:val="22"/>
        </w:rPr>
      </w:pPr>
      <w:r w:rsidRPr="00EB5258">
        <w:rPr>
          <w:rFonts w:eastAsia="SimSun"/>
          <w:sz w:val="22"/>
        </w:rPr>
        <w:t xml:space="preserve">MA Department of Elementary and Secondary Education (2016). </w:t>
      </w:r>
      <w:r w:rsidRPr="00EB5258">
        <w:rPr>
          <w:rFonts w:eastAsia="SimSun"/>
          <w:i/>
          <w:sz w:val="22"/>
        </w:rPr>
        <w:t>Massachusetts Curriculum Framework in Science and Technology/Engineering</w:t>
      </w:r>
      <w:r w:rsidRPr="00EB5258">
        <w:rPr>
          <w:rFonts w:eastAsia="SimSun"/>
          <w:sz w:val="22"/>
        </w:rPr>
        <w:t>. Author.</w:t>
      </w:r>
    </w:p>
    <w:p w14:paraId="2C127CEB" w14:textId="77777777" w:rsidR="00B36B79" w:rsidRPr="00EB5258" w:rsidRDefault="00B36B79" w:rsidP="00EB5258">
      <w:pPr>
        <w:rPr>
          <w:rFonts w:eastAsia="SimSun"/>
          <w:sz w:val="22"/>
        </w:rPr>
      </w:pPr>
    </w:p>
    <w:p w14:paraId="5C4F042F" w14:textId="77777777" w:rsidR="00B36B79" w:rsidRPr="00EB5258" w:rsidRDefault="00B36B79" w:rsidP="00EB5258">
      <w:pPr>
        <w:rPr>
          <w:rFonts w:eastAsia="SimSun"/>
          <w:sz w:val="22"/>
          <w:lang w:eastAsia="en-US"/>
        </w:rPr>
      </w:pPr>
      <w:r w:rsidRPr="00EB5258">
        <w:rPr>
          <w:rFonts w:eastAsia="SimSun"/>
          <w:sz w:val="22"/>
          <w:lang w:eastAsia="en-US"/>
        </w:rPr>
        <w:t xml:space="preserve">NGSS Lead States (2013). </w:t>
      </w:r>
      <w:r w:rsidRPr="00EB5258">
        <w:rPr>
          <w:rFonts w:eastAsia="SimSun"/>
          <w:i/>
          <w:iCs/>
          <w:sz w:val="22"/>
          <w:lang w:eastAsia="en-US"/>
        </w:rPr>
        <w:t xml:space="preserve">Next Generation Science Standards: For States, By States. </w:t>
      </w:r>
      <w:r w:rsidRPr="00EB5258">
        <w:rPr>
          <w:rFonts w:eastAsia="SimSun"/>
          <w:sz w:val="22"/>
          <w:lang w:eastAsia="en-US"/>
        </w:rPr>
        <w:t xml:space="preserve">Washington, DC: The National Academies Press. Retrieved online July 2, 2016 from: </w:t>
      </w:r>
      <w:hyperlink r:id="rId45" w:history="1">
        <w:r w:rsidRPr="00EB5258">
          <w:rPr>
            <w:rFonts w:eastAsia="SimSun"/>
            <w:color w:val="0000FF"/>
            <w:sz w:val="22"/>
            <w:u w:val="single"/>
            <w:lang w:eastAsia="en-US"/>
          </w:rPr>
          <w:t>http://www</w:t>
        </w:r>
      </w:hyperlink>
      <w:r w:rsidRPr="00EB5258">
        <w:rPr>
          <w:rFonts w:eastAsia="SimSun"/>
          <w:sz w:val="22"/>
          <w:lang w:eastAsia="en-US"/>
        </w:rPr>
        <w:t>. nap.edu.</w:t>
      </w:r>
    </w:p>
    <w:p w14:paraId="5E605D7B" w14:textId="77777777" w:rsidR="00B36B79" w:rsidRPr="00EB5258" w:rsidRDefault="00B36B79" w:rsidP="00EB5258">
      <w:pPr>
        <w:rPr>
          <w:rFonts w:eastAsia="SimSun"/>
          <w:sz w:val="22"/>
          <w:lang w:eastAsia="en-US"/>
        </w:rPr>
      </w:pPr>
      <w:r w:rsidRPr="00EB5258">
        <w:rPr>
          <w:rFonts w:eastAsia="SimSun"/>
          <w:sz w:val="22"/>
          <w:lang w:eastAsia="en-US"/>
        </w:rPr>
        <w:t>National Committee on Science Education Standards and Assessment, National Research Council</w:t>
      </w:r>
      <w:r w:rsidRPr="00EB5258">
        <w:rPr>
          <w:rFonts w:eastAsia="SimSun"/>
          <w:sz w:val="22"/>
        </w:rPr>
        <w:t xml:space="preserve"> (1996). </w:t>
      </w:r>
      <w:r w:rsidRPr="00EB5258">
        <w:rPr>
          <w:rFonts w:eastAsia="SimSun"/>
          <w:i/>
          <w:sz w:val="22"/>
        </w:rPr>
        <w:t>National Science Education Standards</w:t>
      </w:r>
      <w:r w:rsidRPr="00EB5258">
        <w:rPr>
          <w:rFonts w:eastAsia="SimSun"/>
          <w:sz w:val="22"/>
        </w:rPr>
        <w:t>.</w:t>
      </w:r>
      <w:r w:rsidRPr="00EB5258">
        <w:rPr>
          <w:rFonts w:eastAsia="SimSun"/>
          <w:sz w:val="22"/>
          <w:lang w:eastAsia="en-US"/>
        </w:rPr>
        <w:t xml:space="preserve"> Retrieved online July 1, 2016 from: </w:t>
      </w:r>
      <w:r w:rsidRPr="00EB5258">
        <w:rPr>
          <w:rFonts w:eastAsia="SimSun"/>
          <w:bCs/>
          <w:sz w:val="22"/>
          <w:lang w:eastAsia="en-US"/>
        </w:rPr>
        <w:t xml:space="preserve">http://www.nap.edu/catalog/4962.html </w:t>
      </w:r>
    </w:p>
    <w:p w14:paraId="31EF32CB" w14:textId="77777777" w:rsidR="00B36B79" w:rsidRPr="00EB5258" w:rsidRDefault="00B36B79" w:rsidP="00EB5258">
      <w:pPr>
        <w:rPr>
          <w:rFonts w:eastAsia="SimSun"/>
          <w:sz w:val="22"/>
        </w:rPr>
      </w:pPr>
    </w:p>
    <w:p w14:paraId="407C59EE" w14:textId="77777777" w:rsidR="006F1B56" w:rsidRDefault="00B36B79" w:rsidP="00EB5258">
      <w:pPr>
        <w:rPr>
          <w:rFonts w:eastAsia="SimSun"/>
          <w:sz w:val="22"/>
        </w:rPr>
      </w:pPr>
      <w:r w:rsidRPr="00EB5258">
        <w:rPr>
          <w:rFonts w:eastAsia="SimSun"/>
          <w:sz w:val="22"/>
        </w:rPr>
        <w:t xml:space="preserve">Stone-Macdonald, A., Wendell, K., Douglass, A., and Love, M.L. (2014). </w:t>
      </w:r>
      <w:r w:rsidRPr="00EB5258">
        <w:rPr>
          <w:rFonts w:eastAsia="SimSun"/>
          <w:i/>
          <w:sz w:val="22"/>
        </w:rPr>
        <w:t>Engaging Young Engineers: Teaching Problem-solving Skills Through STEM.</w:t>
      </w:r>
      <w:r w:rsidRPr="00EB5258">
        <w:rPr>
          <w:rFonts w:eastAsia="SimSun"/>
          <w:sz w:val="22"/>
        </w:rPr>
        <w:t xml:space="preserve"> Baltimore: Paul H. Brookes.</w:t>
      </w:r>
    </w:p>
    <w:p w14:paraId="7D92E489" w14:textId="77777777" w:rsidR="00A7331B" w:rsidRDefault="00A7331B">
      <w:pPr>
        <w:rPr>
          <w:rStyle w:val="BodyTextChar"/>
          <w:sz w:val="20"/>
          <w:szCs w:val="22"/>
        </w:rPr>
      </w:pPr>
      <w:r>
        <w:rPr>
          <w:rStyle w:val="BodyTextChar"/>
          <w:sz w:val="20"/>
          <w:szCs w:val="22"/>
        </w:rPr>
        <w:br w:type="page"/>
      </w:r>
    </w:p>
    <w:p w14:paraId="07565D40" w14:textId="77777777" w:rsidR="00A7331B" w:rsidRDefault="00A7331B" w:rsidP="00A7331B">
      <w:pPr>
        <w:pStyle w:val="Heading1"/>
        <w:rPr>
          <w:rFonts w:eastAsia="SimSun"/>
        </w:rPr>
      </w:pPr>
      <w:bookmarkStart w:id="152" w:name="_Toc45867504"/>
      <w:bookmarkStart w:id="153" w:name="_Hlk531253833"/>
      <w:r w:rsidRPr="00451984">
        <w:rPr>
          <w:rFonts w:eastAsia="SimSun"/>
        </w:rPr>
        <w:lastRenderedPageBreak/>
        <w:t xml:space="preserve">Appendix </w:t>
      </w:r>
      <w:r>
        <w:rPr>
          <w:rFonts w:eastAsia="SimSun"/>
        </w:rPr>
        <w:t>C</w:t>
      </w:r>
      <w:bookmarkEnd w:id="152"/>
    </w:p>
    <w:p w14:paraId="17440EEF" w14:textId="77777777" w:rsidR="00A7331B" w:rsidRDefault="00A7331B" w:rsidP="00A7331B">
      <w:pPr>
        <w:jc w:val="center"/>
        <w:rPr>
          <w:rFonts w:asciiTheme="majorHAnsi" w:hAnsiTheme="majorHAnsi"/>
          <w:b/>
        </w:rPr>
      </w:pPr>
    </w:p>
    <w:p w14:paraId="28FDA085" w14:textId="77777777" w:rsidR="00A7331B" w:rsidRDefault="00A7331B" w:rsidP="00A7331B">
      <w:pPr>
        <w:pStyle w:val="Heading2"/>
      </w:pPr>
      <w:bookmarkStart w:id="154" w:name="_Toc45867505"/>
      <w:r w:rsidRPr="009C24FE">
        <w:t>A</w:t>
      </w:r>
      <w:r w:rsidR="0072161A">
        <w:t>DDITIONAL RESOURCES AND IDEAS FOR DANCE AND MOVEMENT EXPERIENCES</w:t>
      </w:r>
      <w:bookmarkEnd w:id="154"/>
    </w:p>
    <w:p w14:paraId="2503E2EA" w14:textId="77777777" w:rsidR="00A7331B" w:rsidRDefault="00980E8C" w:rsidP="00A7331B">
      <w:pPr>
        <w:jc w:val="center"/>
        <w:rPr>
          <w:rFonts w:asciiTheme="majorHAnsi" w:hAnsiTheme="majorHAnsi"/>
          <w:i/>
        </w:rPr>
      </w:pPr>
      <w:r w:rsidRPr="00980E8C">
        <w:rPr>
          <w:rFonts w:asciiTheme="majorHAnsi" w:hAnsiTheme="majorHAnsi"/>
          <w:i/>
        </w:rPr>
        <w:t>This section will be updated to reflect the Arts Curriculum Framework currently undergoing revision</w:t>
      </w:r>
    </w:p>
    <w:tbl>
      <w:tblPr>
        <w:tblStyle w:val="TableGrid"/>
        <w:tblW w:w="5000" w:type="pct"/>
        <w:tblLook w:val="04A0" w:firstRow="1" w:lastRow="0" w:firstColumn="1" w:lastColumn="0" w:noHBand="0" w:noVBand="1"/>
      </w:tblPr>
      <w:tblGrid>
        <w:gridCol w:w="14102"/>
      </w:tblGrid>
      <w:tr w:rsidR="00A7331B" w:rsidRPr="00A7331B" w14:paraId="1EE267F0" w14:textId="77777777" w:rsidTr="00A15FA4">
        <w:tc>
          <w:tcPr>
            <w:tcW w:w="5000" w:type="pct"/>
          </w:tcPr>
          <w:p w14:paraId="2124E142" w14:textId="77777777" w:rsidR="00A7331B" w:rsidRPr="00A7331B" w:rsidRDefault="00A7331B" w:rsidP="00A15FA4">
            <w:pPr>
              <w:pStyle w:val="Heading3"/>
              <w:outlineLvl w:val="2"/>
            </w:pPr>
            <w:bookmarkStart w:id="155" w:name="_Toc45867506"/>
            <w:r w:rsidRPr="00A7331B">
              <w:t>Weblinks to Resources</w:t>
            </w:r>
            <w:bookmarkEnd w:id="155"/>
          </w:p>
        </w:tc>
      </w:tr>
      <w:tr w:rsidR="00A7331B" w:rsidRPr="00A7331B" w14:paraId="2729FD36" w14:textId="77777777" w:rsidTr="00A15FA4">
        <w:tc>
          <w:tcPr>
            <w:tcW w:w="5000" w:type="pct"/>
          </w:tcPr>
          <w:p w14:paraId="6EBA162F" w14:textId="77777777" w:rsidR="00A7331B" w:rsidRPr="00A7331B" w:rsidRDefault="004D7AD2" w:rsidP="00CC1E36">
            <w:hyperlink r:id="rId46" w:history="1">
              <w:r w:rsidR="00A7331B" w:rsidRPr="00A7331B">
                <w:rPr>
                  <w:rStyle w:val="Hyperlink"/>
                </w:rPr>
                <w:t>Action songs: children’s songs for movement, participation and dance</w:t>
              </w:r>
            </w:hyperlink>
            <w:r w:rsidR="00A7331B" w:rsidRPr="00A7331B">
              <w:t xml:space="preserve"> from Songsforteaching.com</w:t>
            </w:r>
          </w:p>
          <w:p w14:paraId="73F20B86" w14:textId="77777777" w:rsidR="00A7331B" w:rsidRPr="00A7331B" w:rsidRDefault="00A7331B" w:rsidP="00CC1E36"/>
          <w:p w14:paraId="27B0F6A9" w14:textId="77777777" w:rsidR="00A7331B" w:rsidRPr="00A7331B" w:rsidRDefault="004D7AD2" w:rsidP="00CC1E36">
            <w:hyperlink r:id="rId47" w:history="1">
              <w:r w:rsidR="00A7331B" w:rsidRPr="00A7331B">
                <w:rPr>
                  <w:rStyle w:val="Hyperlink"/>
                </w:rPr>
                <w:t>Five Easy Social Dances for Early Elementary</w:t>
              </w:r>
            </w:hyperlink>
            <w:r w:rsidR="00A7331B" w:rsidRPr="00A7331B">
              <w:t xml:space="preserve"> from the Kennedy Center </w:t>
            </w:r>
            <w:proofErr w:type="spellStart"/>
            <w:r w:rsidR="00A7331B" w:rsidRPr="00A7331B">
              <w:t>ArtsEdge</w:t>
            </w:r>
            <w:proofErr w:type="spellEnd"/>
            <w:r w:rsidR="00A7331B" w:rsidRPr="00A7331B">
              <w:t>.</w:t>
            </w:r>
          </w:p>
          <w:p w14:paraId="4AF38949" w14:textId="77777777" w:rsidR="00A7331B" w:rsidRPr="00A7331B" w:rsidRDefault="00A7331B" w:rsidP="00CC1E36"/>
          <w:p w14:paraId="7BE691D4" w14:textId="77777777" w:rsidR="00A7331B" w:rsidRPr="00A7331B" w:rsidRDefault="00A7331B" w:rsidP="00CC1E36">
            <w:r w:rsidRPr="00A7331B">
              <w:t xml:space="preserve">Brain breaks: hundreds of movement videos with models and ideas from </w:t>
            </w:r>
            <w:hyperlink r:id="rId48" w:history="1">
              <w:r w:rsidRPr="00A7331B">
                <w:rPr>
                  <w:rStyle w:val="Hyperlink"/>
                </w:rPr>
                <w:t>gonoodle.com</w:t>
              </w:r>
            </w:hyperlink>
          </w:p>
          <w:p w14:paraId="577569D3" w14:textId="77777777" w:rsidR="00A7331B" w:rsidRPr="00A7331B" w:rsidRDefault="00A7331B" w:rsidP="00CC1E36"/>
          <w:p w14:paraId="4E69AE93" w14:textId="77777777" w:rsidR="00A7331B" w:rsidRPr="00A7331B" w:rsidRDefault="00A7331B" w:rsidP="00CC1E36">
            <w:r w:rsidRPr="00A7331B">
              <w:t xml:space="preserve">Brain breaks: </w:t>
            </w:r>
            <w:hyperlink r:id="rId49" w:history="1">
              <w:r w:rsidRPr="00A7331B">
                <w:rPr>
                  <w:rStyle w:val="Hyperlink"/>
                </w:rPr>
                <w:t xml:space="preserve">seven </w:t>
              </w:r>
              <w:proofErr w:type="spellStart"/>
              <w:r w:rsidRPr="00A7331B">
                <w:rPr>
                  <w:rStyle w:val="Hyperlink"/>
                </w:rPr>
                <w:t>Youtube</w:t>
              </w:r>
              <w:proofErr w:type="spellEnd"/>
              <w:r w:rsidRPr="00A7331B">
                <w:rPr>
                  <w:rStyle w:val="Hyperlink"/>
                </w:rPr>
                <w:t xml:space="preserve"> channels to get kids moving and grooving</w:t>
              </w:r>
            </w:hyperlink>
          </w:p>
          <w:p w14:paraId="475B1EF5" w14:textId="77777777" w:rsidR="00A7331B" w:rsidRPr="00A7331B" w:rsidRDefault="00A7331B" w:rsidP="00CC1E36"/>
          <w:p w14:paraId="0DBF89E1" w14:textId="77777777" w:rsidR="00A7331B" w:rsidRPr="00A7331B" w:rsidRDefault="004D7AD2" w:rsidP="00CC1E36">
            <w:hyperlink r:id="rId50" w:history="1">
              <w:r w:rsidR="00A7331B" w:rsidRPr="00A7331B">
                <w:rPr>
                  <w:rStyle w:val="Hyperlink"/>
                </w:rPr>
                <w:t>National Dance Education Organization Standards for Dance in Early Childhood</w:t>
              </w:r>
            </w:hyperlink>
          </w:p>
          <w:p w14:paraId="08192D4C" w14:textId="77777777" w:rsidR="00A7331B" w:rsidRPr="00A7331B" w:rsidRDefault="00A7331B" w:rsidP="00CC1E36"/>
          <w:p w14:paraId="48EB64B2" w14:textId="77777777" w:rsidR="00A7331B" w:rsidRPr="00A7331B" w:rsidRDefault="00A7331B" w:rsidP="00CC1E36">
            <w:r w:rsidRPr="00A7331B">
              <w:t>Fostering Preschooler’s Critical Thinking and Problem Solving Through Movement (</w:t>
            </w:r>
            <w:proofErr w:type="spellStart"/>
            <w:r w:rsidRPr="00A7331B">
              <w:t>Marigliano</w:t>
            </w:r>
            <w:proofErr w:type="spellEnd"/>
            <w:r w:rsidRPr="00A7331B">
              <w:t xml:space="preserve"> and Russo, 2011. </w:t>
            </w:r>
            <w:r w:rsidRPr="00A7331B">
              <w:rPr>
                <w:b/>
                <w:i/>
              </w:rPr>
              <w:t>Young Children.</w:t>
            </w:r>
            <w:r w:rsidRPr="00A7331B">
              <w:t>)</w:t>
            </w:r>
          </w:p>
          <w:p w14:paraId="0982E153" w14:textId="77777777" w:rsidR="00A7331B" w:rsidRPr="00A7331B" w:rsidRDefault="00A7331B" w:rsidP="00CC1E36"/>
          <w:p w14:paraId="7D0AECC3" w14:textId="77777777" w:rsidR="00A7331B" w:rsidRPr="00A7331B" w:rsidRDefault="00A7331B" w:rsidP="00CC1E36">
            <w:r w:rsidRPr="00A7331B">
              <w:t xml:space="preserve">Teaching Young Children article: </w:t>
            </w:r>
            <w:hyperlink r:id="rId51" w:history="1">
              <w:r w:rsidRPr="00A7331B">
                <w:rPr>
                  <w:rStyle w:val="Hyperlink"/>
                </w:rPr>
                <w:t>The Power of Creative Dance</w:t>
              </w:r>
            </w:hyperlink>
          </w:p>
        </w:tc>
      </w:tr>
    </w:tbl>
    <w:p w14:paraId="10E3CA93" w14:textId="77777777" w:rsidR="00980E8C" w:rsidRDefault="00980E8C"/>
    <w:tbl>
      <w:tblPr>
        <w:tblStyle w:val="TableGrid"/>
        <w:tblW w:w="5000" w:type="pct"/>
        <w:tblLook w:val="04A0" w:firstRow="1" w:lastRow="0" w:firstColumn="1" w:lastColumn="0" w:noHBand="0" w:noVBand="1"/>
      </w:tblPr>
      <w:tblGrid>
        <w:gridCol w:w="14102"/>
      </w:tblGrid>
      <w:tr w:rsidR="00A15FA4" w:rsidRPr="00A7331B" w14:paraId="44FEC2EB" w14:textId="77777777" w:rsidTr="00980E8C">
        <w:trPr>
          <w:tblHeader/>
        </w:trPr>
        <w:tc>
          <w:tcPr>
            <w:tcW w:w="5000" w:type="pct"/>
          </w:tcPr>
          <w:p w14:paraId="0DDF2799" w14:textId="77777777" w:rsidR="00A15FA4" w:rsidRPr="00A7331B" w:rsidRDefault="00A15FA4" w:rsidP="00A15FA4">
            <w:pPr>
              <w:pStyle w:val="Heading3"/>
              <w:outlineLvl w:val="2"/>
            </w:pPr>
            <w:bookmarkStart w:id="156" w:name="_Toc45867507"/>
            <w:r w:rsidRPr="00A7331B">
              <w:t>Activity Examples</w:t>
            </w:r>
            <w:bookmarkEnd w:id="156"/>
          </w:p>
        </w:tc>
      </w:tr>
      <w:tr w:rsidR="00A15FA4" w:rsidRPr="00A7331B" w14:paraId="7D7DBED3" w14:textId="77777777" w:rsidTr="00A15FA4">
        <w:tc>
          <w:tcPr>
            <w:tcW w:w="5000" w:type="pct"/>
          </w:tcPr>
          <w:p w14:paraId="7C887CE5" w14:textId="77777777" w:rsidR="00A15FA4" w:rsidRPr="00A7331B" w:rsidRDefault="00A15FA4" w:rsidP="00CC1E36">
            <w:pPr>
              <w:rPr>
                <w:i/>
                <w:iCs/>
              </w:rPr>
            </w:pPr>
            <w:r w:rsidRPr="00A7331B">
              <w:t>Moving with children. Examples of games and ways to incorporate movement might include:</w:t>
            </w:r>
          </w:p>
          <w:p w14:paraId="1B2C60FE" w14:textId="77777777" w:rsidR="00A15FA4" w:rsidRPr="00A7331B" w:rsidRDefault="00A15FA4" w:rsidP="00CC1E36"/>
          <w:p w14:paraId="1091B73C" w14:textId="77777777" w:rsidR="00A15FA4" w:rsidRPr="00A7331B" w:rsidRDefault="00A15FA4" w:rsidP="00CC1E36">
            <w:pPr>
              <w:rPr>
                <w:i/>
              </w:rPr>
            </w:pPr>
            <w:r w:rsidRPr="00A7331B">
              <w:t>Play games that involve movement (e.g., “Simon Says,” “Hokey Pokey”, “Head, Shoulders, Knees and Toes”, “</w:t>
            </w:r>
            <w:hyperlink r:id="rId52" w:history="1">
              <w:r w:rsidRPr="00A7331B">
                <w:rPr>
                  <w:rStyle w:val="Hyperlink"/>
                  <w:b/>
                  <w:caps/>
                </w:rPr>
                <w:t>What Can You Do, Punchinello?”,</w:t>
              </w:r>
            </w:hyperlink>
            <w:r w:rsidRPr="00A7331B">
              <w:t xml:space="preserve"> </w:t>
            </w:r>
            <w:hyperlink r:id="rId53" w:history="1">
              <w:r w:rsidRPr="00A7331B">
                <w:rPr>
                  <w:rStyle w:val="Hyperlink"/>
                  <w:b/>
                  <w:caps/>
                </w:rPr>
                <w:t>Little Johnny Brown</w:t>
              </w:r>
            </w:hyperlink>
            <w:r w:rsidRPr="00A7331B">
              <w:t xml:space="preserve"> ; If you’re happy and you know it) </w:t>
            </w:r>
          </w:p>
          <w:p w14:paraId="412F2CCC" w14:textId="77777777" w:rsidR="00A15FA4" w:rsidRPr="00A7331B" w:rsidRDefault="00A15FA4" w:rsidP="00CC1E36">
            <w:r w:rsidRPr="00A7331B">
              <w:rPr>
                <w:color w:val="231F20"/>
              </w:rPr>
              <w:t>Play “statues” and “freeze” when the music</w:t>
            </w:r>
            <w:r w:rsidRPr="00A7331B">
              <w:rPr>
                <w:color w:val="231F20"/>
                <w:spacing w:val="-4"/>
              </w:rPr>
              <w:t xml:space="preserve"> </w:t>
            </w:r>
            <w:r w:rsidRPr="00A7331B">
              <w:rPr>
                <w:color w:val="231F20"/>
              </w:rPr>
              <w:t>stops.</w:t>
            </w:r>
          </w:p>
          <w:p w14:paraId="49D66A32" w14:textId="77777777" w:rsidR="00A15FA4" w:rsidRPr="00A7331B" w:rsidRDefault="00A15FA4" w:rsidP="00CC1E36">
            <w:r w:rsidRPr="00A7331B">
              <w:t>Move freely to recordings.</w:t>
            </w:r>
          </w:p>
          <w:p w14:paraId="41B4E312" w14:textId="77777777" w:rsidR="00A15FA4" w:rsidRPr="00A7331B" w:rsidRDefault="00A15FA4" w:rsidP="00CC1E36">
            <w:pPr>
              <w:rPr>
                <w:i/>
                <w:iCs/>
              </w:rPr>
            </w:pPr>
            <w:r w:rsidRPr="00A7331B">
              <w:t xml:space="preserve"> Teach a variety of group dance styles including circle dances, conga and other line dances, and partner dances (see examples in the Kennedy Center </w:t>
            </w:r>
            <w:proofErr w:type="spellStart"/>
            <w:r w:rsidRPr="00A7331B">
              <w:t>ArtsEdge</w:t>
            </w:r>
            <w:proofErr w:type="spellEnd"/>
            <w:r w:rsidRPr="00A7331B">
              <w:t xml:space="preserve"> link in the resource list).</w:t>
            </w:r>
          </w:p>
          <w:p w14:paraId="5377FA63" w14:textId="77777777" w:rsidR="00A15FA4" w:rsidRPr="00A7331B" w:rsidRDefault="00A15FA4" w:rsidP="00CC1E36">
            <w:pPr>
              <w:rPr>
                <w:i/>
                <w:iCs/>
              </w:rPr>
            </w:pPr>
          </w:p>
          <w:p w14:paraId="3CCD816E" w14:textId="77777777" w:rsidR="00A15FA4" w:rsidRPr="00A7331B" w:rsidRDefault="00A15FA4" w:rsidP="00CC1E36">
            <w:r w:rsidRPr="00A7331B">
              <w:t xml:space="preserve">Critical response: sample questions for discussion. </w:t>
            </w:r>
          </w:p>
          <w:p w14:paraId="32EB2E28" w14:textId="77777777" w:rsidR="00A15FA4" w:rsidRPr="00CC1E36" w:rsidRDefault="00A15FA4" w:rsidP="00BB51D3">
            <w:pPr>
              <w:pStyle w:val="ListParagraph"/>
              <w:numPr>
                <w:ilvl w:val="0"/>
                <w:numId w:val="166"/>
              </w:numPr>
              <w:rPr>
                <w:i/>
                <w:iCs/>
              </w:rPr>
            </w:pPr>
            <w:r w:rsidRPr="00CC1E36">
              <w:t>What body parts moved the most, and how were they moving?</w:t>
            </w:r>
          </w:p>
          <w:p w14:paraId="03567C2B" w14:textId="77777777" w:rsidR="00A15FA4" w:rsidRPr="00CC1E36" w:rsidRDefault="00A15FA4" w:rsidP="00BB51D3">
            <w:pPr>
              <w:pStyle w:val="ListParagraph"/>
              <w:numPr>
                <w:ilvl w:val="0"/>
                <w:numId w:val="166"/>
              </w:numPr>
              <w:rPr>
                <w:i/>
                <w:iCs/>
              </w:rPr>
            </w:pPr>
            <w:r w:rsidRPr="00CC1E36">
              <w:t>What dance elements did you notice the most, and which were used most effectively: Rhythm? Use of space? (levels, types of locomotion, shape, design) Energy? Feeling? Costumes? Connections to culture? Music?</w:t>
            </w:r>
          </w:p>
          <w:p w14:paraId="27E6239D" w14:textId="77777777" w:rsidR="00A15FA4" w:rsidRPr="00CC1E36" w:rsidRDefault="00A15FA4" w:rsidP="00BB51D3">
            <w:pPr>
              <w:pStyle w:val="ListParagraph"/>
              <w:numPr>
                <w:ilvl w:val="0"/>
                <w:numId w:val="166"/>
              </w:numPr>
              <w:rPr>
                <w:i/>
                <w:iCs/>
              </w:rPr>
            </w:pPr>
            <w:r w:rsidRPr="00CC1E36">
              <w:t>What is your overall impression of the dance?</w:t>
            </w:r>
          </w:p>
          <w:p w14:paraId="42F0F508" w14:textId="77777777" w:rsidR="00A15FA4" w:rsidRPr="00CC1E36" w:rsidRDefault="00A15FA4" w:rsidP="00BB51D3">
            <w:pPr>
              <w:pStyle w:val="ListParagraph"/>
              <w:numPr>
                <w:ilvl w:val="0"/>
                <w:numId w:val="166"/>
              </w:numPr>
              <w:rPr>
                <w:i/>
                <w:iCs/>
              </w:rPr>
            </w:pPr>
            <w:r w:rsidRPr="00CC1E36">
              <w:t>What do you think the choreographers intended/what purpose does this dance have?</w:t>
            </w:r>
          </w:p>
          <w:p w14:paraId="30F51A2F" w14:textId="77777777" w:rsidR="00A15FA4" w:rsidRPr="00CC1E36" w:rsidRDefault="00A15FA4" w:rsidP="00BB51D3">
            <w:pPr>
              <w:pStyle w:val="ListParagraph"/>
              <w:numPr>
                <w:ilvl w:val="0"/>
                <w:numId w:val="166"/>
              </w:numPr>
              <w:rPr>
                <w:i/>
                <w:iCs/>
              </w:rPr>
            </w:pPr>
            <w:r w:rsidRPr="00CC1E36">
              <w:t xml:space="preserve">What is the choreographer trying to say? </w:t>
            </w:r>
          </w:p>
          <w:p w14:paraId="45FA5497" w14:textId="77777777" w:rsidR="00A15FA4" w:rsidRPr="00CC1E36" w:rsidRDefault="00A15FA4" w:rsidP="00BB51D3">
            <w:pPr>
              <w:pStyle w:val="ListParagraph"/>
              <w:numPr>
                <w:ilvl w:val="0"/>
                <w:numId w:val="166"/>
              </w:numPr>
              <w:rPr>
                <w:i/>
                <w:iCs/>
              </w:rPr>
            </w:pPr>
            <w:r w:rsidRPr="00CC1E36">
              <w:t>Who made this, and why?</w:t>
            </w:r>
          </w:p>
          <w:p w14:paraId="2F8C04B1" w14:textId="77777777" w:rsidR="00A15FA4" w:rsidRPr="00CC1E36" w:rsidRDefault="00A15FA4" w:rsidP="00BB51D3">
            <w:pPr>
              <w:pStyle w:val="ListParagraph"/>
              <w:numPr>
                <w:ilvl w:val="0"/>
                <w:numId w:val="166"/>
              </w:numPr>
              <w:rPr>
                <w:i/>
              </w:rPr>
            </w:pPr>
            <w:r w:rsidRPr="00CC1E36">
              <w:t>How does this work make me feel?</w:t>
            </w:r>
          </w:p>
          <w:p w14:paraId="299CB9FE" w14:textId="77777777" w:rsidR="00A15FA4" w:rsidRPr="00CC1E36" w:rsidRDefault="00A15FA4" w:rsidP="00BB51D3">
            <w:pPr>
              <w:pStyle w:val="ListParagraph"/>
              <w:numPr>
                <w:ilvl w:val="0"/>
                <w:numId w:val="166"/>
              </w:numPr>
              <w:rPr>
                <w:i/>
                <w:iCs/>
              </w:rPr>
            </w:pPr>
            <w:r w:rsidRPr="00CC1E36">
              <w:t>How would you evaluate this dance in general?</w:t>
            </w:r>
          </w:p>
          <w:p w14:paraId="7C9807E2" w14:textId="77777777" w:rsidR="00A15FA4" w:rsidRPr="00A7331B" w:rsidRDefault="00A15FA4" w:rsidP="00CC1E36"/>
          <w:p w14:paraId="6F73554C" w14:textId="77777777" w:rsidR="00A15FA4" w:rsidRPr="00A7331B" w:rsidRDefault="00A15FA4" w:rsidP="00CC1E36">
            <w:pPr>
              <w:rPr>
                <w:i/>
                <w:iCs/>
              </w:rPr>
            </w:pPr>
            <w:r w:rsidRPr="00A7331B">
              <w:t>Examples of dances and movement celebrating diversity, multiple cultures and/or languages:</w:t>
            </w:r>
            <w:r>
              <w:t xml:space="preserve"> </w:t>
            </w:r>
          </w:p>
          <w:p w14:paraId="369C298A" w14:textId="77777777" w:rsidR="00A15FA4" w:rsidRPr="00A7331B" w:rsidRDefault="00A15FA4" w:rsidP="00CC1E36"/>
          <w:p w14:paraId="1FF26063" w14:textId="77777777" w:rsidR="00A15FA4" w:rsidRPr="00A7331B" w:rsidRDefault="00A15FA4" w:rsidP="00CC1E36">
            <w:r w:rsidRPr="00A7331B">
              <w:t>Popular children’s dances from different cultures:</w:t>
            </w:r>
          </w:p>
          <w:p w14:paraId="306873DB" w14:textId="77777777" w:rsidR="00A15FA4" w:rsidRPr="00A7331B" w:rsidRDefault="00A15FA4" w:rsidP="00CC1E36">
            <w:r w:rsidRPr="00A7331B">
              <w:t>AMERICAN:</w:t>
            </w:r>
          </w:p>
          <w:p w14:paraId="323173BF" w14:textId="77777777" w:rsidR="00A15FA4" w:rsidRPr="00A7331B" w:rsidRDefault="004D7AD2" w:rsidP="00CC1E36">
            <w:hyperlink r:id="rId54" w:history="1">
              <w:r w:rsidR="00A15FA4" w:rsidRPr="00A7331B">
                <w:rPr>
                  <w:rStyle w:val="Hyperlink"/>
                </w:rPr>
                <w:t>Kindergartener’s Square Dance</w:t>
              </w:r>
            </w:hyperlink>
          </w:p>
          <w:p w14:paraId="2E324266" w14:textId="77777777" w:rsidR="00A15FA4" w:rsidRPr="00A7331B" w:rsidRDefault="004D7AD2" w:rsidP="00CC1E36">
            <w:hyperlink r:id="rId55" w:history="1">
              <w:r w:rsidR="00A15FA4" w:rsidRPr="00A7331B">
                <w:rPr>
                  <w:rStyle w:val="Hyperlink"/>
                </w:rPr>
                <w:t>Canadian Step Dancing</w:t>
              </w:r>
            </w:hyperlink>
          </w:p>
          <w:p w14:paraId="592A1EFE" w14:textId="77777777" w:rsidR="00A15FA4" w:rsidRPr="00A7331B" w:rsidRDefault="00A15FA4" w:rsidP="00CC1E36"/>
          <w:p w14:paraId="3FF3CB3E" w14:textId="77777777" w:rsidR="00A15FA4" w:rsidRPr="00A7331B" w:rsidRDefault="00A15FA4" w:rsidP="00CC1E36">
            <w:r w:rsidRPr="00A7331B">
              <w:t xml:space="preserve">SPANISH: </w:t>
            </w:r>
          </w:p>
          <w:p w14:paraId="06C8E29E" w14:textId="77777777" w:rsidR="00A15FA4" w:rsidRPr="00A7331B" w:rsidRDefault="004D7AD2" w:rsidP="00CC1E36">
            <w:hyperlink r:id="rId56" w:history="1">
              <w:r w:rsidR="00A15FA4" w:rsidRPr="00A7331B">
                <w:rPr>
                  <w:rStyle w:val="Hyperlink"/>
                </w:rPr>
                <w:t>Mexican Hat Dance</w:t>
              </w:r>
            </w:hyperlink>
          </w:p>
          <w:p w14:paraId="63AA79C0" w14:textId="77777777" w:rsidR="00A15FA4" w:rsidRPr="00A7331B" w:rsidRDefault="004D7AD2" w:rsidP="00CC1E36">
            <w:hyperlink r:id="rId57" w:history="1">
              <w:r w:rsidR="00A15FA4" w:rsidRPr="00A7331B">
                <w:rPr>
                  <w:rStyle w:val="Hyperlink"/>
                </w:rPr>
                <w:t xml:space="preserve">Columbian </w:t>
              </w:r>
              <w:proofErr w:type="spellStart"/>
              <w:r w:rsidR="00A15FA4" w:rsidRPr="00A7331B">
                <w:rPr>
                  <w:rStyle w:val="Hyperlink"/>
                </w:rPr>
                <w:t>Cumba</w:t>
              </w:r>
              <w:proofErr w:type="spellEnd"/>
              <w:r w:rsidR="00A15FA4" w:rsidRPr="00A7331B">
                <w:rPr>
                  <w:rStyle w:val="Hyperlink"/>
                </w:rPr>
                <w:t xml:space="preserve"> Dance</w:t>
              </w:r>
            </w:hyperlink>
          </w:p>
          <w:p w14:paraId="1E0D96FD" w14:textId="77777777" w:rsidR="00A15FA4" w:rsidRPr="00A7331B" w:rsidRDefault="004D7AD2" w:rsidP="00CC1E36">
            <w:hyperlink r:id="rId58" w:history="1">
              <w:r w:rsidR="00A15FA4" w:rsidRPr="00A7331B">
                <w:rPr>
                  <w:rStyle w:val="Hyperlink"/>
                </w:rPr>
                <w:t>Dominican children sing and play Brown Girl in the Ring</w:t>
              </w:r>
            </w:hyperlink>
            <w:r w:rsidR="00A15FA4" w:rsidRPr="00A7331B">
              <w:t xml:space="preserve"> (in English)</w:t>
            </w:r>
          </w:p>
          <w:p w14:paraId="0A663264" w14:textId="77777777" w:rsidR="00A15FA4" w:rsidRPr="00A7331B" w:rsidRDefault="00A15FA4" w:rsidP="00CC1E36"/>
          <w:p w14:paraId="0DA7EEF0" w14:textId="77777777" w:rsidR="00A15FA4" w:rsidRPr="00A7331B" w:rsidRDefault="00A15FA4" w:rsidP="00CC1E36">
            <w:r w:rsidRPr="00A7331B">
              <w:t>PORTUGEUSE:</w:t>
            </w:r>
          </w:p>
          <w:p w14:paraId="7E862109" w14:textId="77777777" w:rsidR="00A15FA4" w:rsidRPr="00A7331B" w:rsidRDefault="004D7AD2" w:rsidP="00CC1E36">
            <w:hyperlink r:id="rId59" w:history="1">
              <w:r w:rsidR="00A15FA4" w:rsidRPr="00A7331B">
                <w:rPr>
                  <w:rStyle w:val="Hyperlink"/>
                </w:rPr>
                <w:t>Brazil Axe Dance</w:t>
              </w:r>
            </w:hyperlink>
          </w:p>
          <w:p w14:paraId="7AAE4AC8" w14:textId="77777777" w:rsidR="00A15FA4" w:rsidRPr="00A7331B" w:rsidRDefault="004D7AD2" w:rsidP="00CC1E36">
            <w:hyperlink r:id="rId60" w:history="1">
              <w:r w:rsidR="00A15FA4" w:rsidRPr="00A7331B">
                <w:rPr>
                  <w:rStyle w:val="Hyperlink"/>
                </w:rPr>
                <w:t>Brazilian Street Dance</w:t>
              </w:r>
            </w:hyperlink>
          </w:p>
          <w:p w14:paraId="0B77C5E2" w14:textId="77777777" w:rsidR="00A15FA4" w:rsidRPr="00A7331B" w:rsidRDefault="00A15FA4" w:rsidP="00CC1E36"/>
          <w:p w14:paraId="0CEF1FE2" w14:textId="77777777" w:rsidR="00A15FA4" w:rsidRPr="00A7331B" w:rsidRDefault="00A15FA4" w:rsidP="00CC1E36">
            <w:r w:rsidRPr="00A7331B">
              <w:t>JAPANESE:</w:t>
            </w:r>
          </w:p>
          <w:p w14:paraId="4CA6DE18" w14:textId="77777777" w:rsidR="00A15FA4" w:rsidRPr="00A7331B" w:rsidRDefault="004D7AD2" w:rsidP="00CC1E36">
            <w:hyperlink r:id="rId61" w:history="1">
              <w:r w:rsidR="00A15FA4" w:rsidRPr="00A7331B">
                <w:rPr>
                  <w:rStyle w:val="Hyperlink"/>
                </w:rPr>
                <w:t xml:space="preserve">Japanese dance- Bon Odori </w:t>
              </w:r>
            </w:hyperlink>
          </w:p>
          <w:p w14:paraId="38A31304" w14:textId="77777777" w:rsidR="00A15FA4" w:rsidRPr="00A7331B" w:rsidRDefault="00A15FA4" w:rsidP="00CC1E36"/>
          <w:p w14:paraId="631D4130" w14:textId="77777777" w:rsidR="00A15FA4" w:rsidRPr="00A7331B" w:rsidRDefault="00A15FA4" w:rsidP="00CC1E36">
            <w:r w:rsidRPr="00A7331B">
              <w:t xml:space="preserve">CHINESE: </w:t>
            </w:r>
          </w:p>
          <w:p w14:paraId="745ACC3D" w14:textId="77777777" w:rsidR="00A15FA4" w:rsidRPr="00A7331B" w:rsidRDefault="004D7AD2" w:rsidP="00CC1E36">
            <w:hyperlink r:id="rId62" w:history="1">
              <w:r w:rsidR="00A15FA4" w:rsidRPr="00A7331B">
                <w:rPr>
                  <w:rStyle w:val="Hyperlink"/>
                </w:rPr>
                <w:t>Chinese New Year song:</w:t>
              </w:r>
              <w:r w:rsidR="00A15FA4" w:rsidRPr="00A7331B">
                <w:rPr>
                  <w:rStyle w:val="Hyperlink"/>
                  <w:shd w:val="clear" w:color="auto" w:fill="FFFFFF"/>
                </w:rPr>
                <w:t xml:space="preserve"> Gong Xi Gong Xi</w:t>
              </w:r>
            </w:hyperlink>
            <w:r w:rsidR="00A15FA4" w:rsidRPr="00A7331B">
              <w:rPr>
                <w:shd w:val="clear" w:color="auto" w:fill="FFFFFF"/>
              </w:rPr>
              <w:t xml:space="preserve"> (Wishing you joy!) (</w:t>
            </w:r>
            <w:r w:rsidR="00A15FA4" w:rsidRPr="00A7331B">
              <w:t xml:space="preserve"> learn to sing)- </w:t>
            </w:r>
          </w:p>
          <w:p w14:paraId="5A5A3F63" w14:textId="77777777" w:rsidR="00A15FA4" w:rsidRPr="00A7331B" w:rsidRDefault="004D7AD2" w:rsidP="00CC1E36">
            <w:hyperlink r:id="rId63" w:history="1">
              <w:r w:rsidR="00A15FA4" w:rsidRPr="00A7331B">
                <w:rPr>
                  <w:rStyle w:val="Hyperlink"/>
                </w:rPr>
                <w:t>Chinese traditional dance</w:t>
              </w:r>
            </w:hyperlink>
          </w:p>
          <w:p w14:paraId="533EA34A" w14:textId="77777777" w:rsidR="00A15FA4" w:rsidRPr="00A7331B" w:rsidRDefault="004D7AD2" w:rsidP="00CC1E36">
            <w:hyperlink r:id="rId64" w:history="1">
              <w:r w:rsidR="00A15FA4" w:rsidRPr="00A7331B">
                <w:rPr>
                  <w:rStyle w:val="Hyperlink"/>
                </w:rPr>
                <w:t>Chinese dance for kids</w:t>
              </w:r>
            </w:hyperlink>
          </w:p>
          <w:p w14:paraId="250B1E0F" w14:textId="77777777" w:rsidR="00A15FA4" w:rsidRPr="00A7331B" w:rsidRDefault="004D7AD2" w:rsidP="00CC1E36">
            <w:hyperlink r:id="rId65" w:history="1">
              <w:r w:rsidR="00A15FA4" w:rsidRPr="00A7331B">
                <w:rPr>
                  <w:rStyle w:val="Hyperlink"/>
                </w:rPr>
                <w:t>Children perform Chinese Ribbon dance</w:t>
              </w:r>
            </w:hyperlink>
          </w:p>
          <w:p w14:paraId="368CE690" w14:textId="77777777" w:rsidR="00A15FA4" w:rsidRPr="00A7331B" w:rsidRDefault="00A15FA4" w:rsidP="00CC1E36"/>
          <w:p w14:paraId="5675F63B" w14:textId="77777777" w:rsidR="00A15FA4" w:rsidRPr="00A7331B" w:rsidRDefault="00A15FA4" w:rsidP="00CC1E36">
            <w:r w:rsidRPr="00A7331B">
              <w:t xml:space="preserve">FRENCH: </w:t>
            </w:r>
          </w:p>
          <w:p w14:paraId="0674200F" w14:textId="77777777" w:rsidR="00A15FA4" w:rsidRPr="00A7331B" w:rsidRDefault="004D7AD2" w:rsidP="00CC1E36">
            <w:hyperlink r:id="rId66" w:history="1">
              <w:r w:rsidR="00A15FA4" w:rsidRPr="00A7331B">
                <w:rPr>
                  <w:rStyle w:val="Hyperlink"/>
                </w:rPr>
                <w:t>Alouette</w:t>
              </w:r>
            </w:hyperlink>
            <w:r w:rsidR="00A15FA4" w:rsidRPr="00A7331B">
              <w:t xml:space="preserve"> (more complex version)</w:t>
            </w:r>
          </w:p>
          <w:p w14:paraId="2FFEA522" w14:textId="77777777" w:rsidR="00A15FA4" w:rsidRPr="00A7331B" w:rsidRDefault="004D7AD2" w:rsidP="00CC1E36">
            <w:hyperlink r:id="rId67" w:history="1">
              <w:r w:rsidR="00A15FA4" w:rsidRPr="00A7331B">
                <w:rPr>
                  <w:rStyle w:val="Hyperlink"/>
                </w:rPr>
                <w:t>Alouette</w:t>
              </w:r>
            </w:hyperlink>
            <w:r w:rsidR="00A15FA4" w:rsidRPr="00A7331B">
              <w:t xml:space="preserve"> (simple movements)</w:t>
            </w:r>
          </w:p>
          <w:p w14:paraId="5711E058" w14:textId="77777777" w:rsidR="00A15FA4" w:rsidRPr="00A7331B" w:rsidRDefault="004D7AD2" w:rsidP="00CC1E36">
            <w:hyperlink r:id="rId68" w:history="1">
              <w:r w:rsidR="00A15FA4" w:rsidRPr="00A7331B">
                <w:rPr>
                  <w:rStyle w:val="Hyperlink"/>
                </w:rPr>
                <w:t xml:space="preserve">Sur le </w:t>
              </w:r>
              <w:proofErr w:type="spellStart"/>
              <w:r w:rsidR="00A15FA4" w:rsidRPr="00A7331B">
                <w:rPr>
                  <w:rStyle w:val="Hyperlink"/>
                </w:rPr>
                <w:t>pont</w:t>
              </w:r>
              <w:proofErr w:type="spellEnd"/>
              <w:r w:rsidR="00A15FA4" w:rsidRPr="00A7331B">
                <w:rPr>
                  <w:rStyle w:val="Hyperlink"/>
                </w:rPr>
                <w:t xml:space="preserve"> </w:t>
              </w:r>
              <w:proofErr w:type="spellStart"/>
              <w:r w:rsidR="00A15FA4" w:rsidRPr="00A7331B">
                <w:rPr>
                  <w:rStyle w:val="Hyperlink"/>
                </w:rPr>
                <w:t>d’Avignon</w:t>
              </w:r>
              <w:proofErr w:type="spellEnd"/>
            </w:hyperlink>
          </w:p>
          <w:p w14:paraId="63D86563" w14:textId="77777777" w:rsidR="00A15FA4" w:rsidRPr="00A7331B" w:rsidRDefault="004D7AD2" w:rsidP="00CC1E36">
            <w:hyperlink r:id="rId69" w:history="1">
              <w:r w:rsidR="00A15FA4" w:rsidRPr="00A7331B">
                <w:rPr>
                  <w:rStyle w:val="Hyperlink"/>
                </w:rPr>
                <w:t xml:space="preserve">Jean Petit qui </w:t>
              </w:r>
              <w:proofErr w:type="spellStart"/>
              <w:r w:rsidR="00A15FA4" w:rsidRPr="00A7331B">
                <w:rPr>
                  <w:rStyle w:val="Hyperlink"/>
                </w:rPr>
                <w:t>Danse</w:t>
              </w:r>
              <w:proofErr w:type="spellEnd"/>
            </w:hyperlink>
          </w:p>
          <w:p w14:paraId="7FB6637F" w14:textId="77777777" w:rsidR="00A15FA4" w:rsidRPr="00A7331B" w:rsidRDefault="00A15FA4" w:rsidP="00CC1E36"/>
          <w:p w14:paraId="13140BDB" w14:textId="77777777" w:rsidR="00A15FA4" w:rsidRPr="00A7331B" w:rsidRDefault="00A15FA4" w:rsidP="00CC1E36">
            <w:r w:rsidRPr="00A7331B">
              <w:t>CARIBBEAN CREOLE</w:t>
            </w:r>
          </w:p>
          <w:p w14:paraId="031788D5" w14:textId="77777777" w:rsidR="00A15FA4" w:rsidRPr="00A7331B" w:rsidRDefault="004D7AD2" w:rsidP="00CC1E36">
            <w:hyperlink r:id="rId70" w:history="1">
              <w:r w:rsidR="00A15FA4" w:rsidRPr="00A7331B">
                <w:rPr>
                  <w:rStyle w:val="Hyperlink"/>
                </w:rPr>
                <w:t xml:space="preserve">A </w:t>
              </w:r>
              <w:proofErr w:type="spellStart"/>
              <w:r w:rsidR="00A15FA4" w:rsidRPr="00A7331B">
                <w:rPr>
                  <w:rStyle w:val="Hyperlink"/>
                </w:rPr>
                <w:t>Bele</w:t>
              </w:r>
              <w:proofErr w:type="spellEnd"/>
              <w:r w:rsidR="00A15FA4" w:rsidRPr="00A7331B">
                <w:rPr>
                  <w:rStyle w:val="Hyperlink"/>
                </w:rPr>
                <w:t xml:space="preserve"> dance song: </w:t>
              </w:r>
              <w:proofErr w:type="spellStart"/>
              <w:r w:rsidR="00A15FA4" w:rsidRPr="00A7331B">
                <w:rPr>
                  <w:rStyle w:val="Hyperlink"/>
                </w:rPr>
                <w:t>Annayé</w:t>
              </w:r>
              <w:proofErr w:type="spellEnd"/>
              <w:r w:rsidR="00A15FA4" w:rsidRPr="00A7331B">
                <w:rPr>
                  <w:rStyle w:val="Hyperlink"/>
                </w:rPr>
                <w:t xml:space="preserve"> Woy Woy Woy</w:t>
              </w:r>
            </w:hyperlink>
          </w:p>
          <w:p w14:paraId="38E916AA" w14:textId="77777777" w:rsidR="00A15FA4" w:rsidRPr="00A7331B" w:rsidRDefault="00A15FA4" w:rsidP="00CC1E36"/>
          <w:p w14:paraId="611755F1" w14:textId="77777777" w:rsidR="00A15FA4" w:rsidRPr="00A7331B" w:rsidRDefault="00A15FA4" w:rsidP="00CC1E36">
            <w:r w:rsidRPr="00A7331B">
              <w:t xml:space="preserve">FRENCH CREOLE: </w:t>
            </w:r>
          </w:p>
          <w:p w14:paraId="5748FBC1" w14:textId="77777777" w:rsidR="00A15FA4" w:rsidRPr="00A7331B" w:rsidRDefault="004D7AD2" w:rsidP="00CC1E36">
            <w:hyperlink r:id="rId71" w:history="1">
              <w:r w:rsidR="00A15FA4" w:rsidRPr="00A7331B">
                <w:rPr>
                  <w:rStyle w:val="Hyperlink"/>
                </w:rPr>
                <w:t>Jamaican Dance</w:t>
              </w:r>
            </w:hyperlink>
            <w:r w:rsidR="00A15FA4" w:rsidRPr="00A7331B">
              <w:t xml:space="preserve"> </w:t>
            </w:r>
          </w:p>
          <w:p w14:paraId="25EF08F6" w14:textId="77777777" w:rsidR="00A15FA4" w:rsidRPr="00A7331B" w:rsidRDefault="004D7AD2" w:rsidP="00CC1E36">
            <w:hyperlink r:id="rId72" w:history="1">
              <w:r w:rsidR="00A15FA4" w:rsidRPr="00A7331B">
                <w:rPr>
                  <w:rStyle w:val="Hyperlink"/>
                </w:rPr>
                <w:t>Jamaican Dance: kid’s song</w:t>
              </w:r>
            </w:hyperlink>
          </w:p>
          <w:p w14:paraId="5E3783C8" w14:textId="77777777" w:rsidR="00A15FA4" w:rsidRPr="00A7331B" w:rsidRDefault="00A15FA4" w:rsidP="00CC1E36"/>
          <w:p w14:paraId="12C77543" w14:textId="77777777" w:rsidR="00A15FA4" w:rsidRPr="005D045F" w:rsidRDefault="00A15FA4" w:rsidP="00CC1E36">
            <w:pPr>
              <w:rPr>
                <w:lang w:val="pt-BR"/>
              </w:rPr>
            </w:pPr>
            <w:r w:rsidRPr="005D045F">
              <w:rPr>
                <w:lang w:val="pt-BR"/>
              </w:rPr>
              <w:lastRenderedPageBreak/>
              <w:t>ISRAELI:</w:t>
            </w:r>
            <w:r w:rsidRPr="005D045F">
              <w:rPr>
                <w:lang w:val="pt-BR"/>
              </w:rPr>
              <w:br/>
              <w:t xml:space="preserve">The Hora: </w:t>
            </w:r>
            <w:r w:rsidR="004D7AD2">
              <w:fldChar w:fldCharType="begin"/>
            </w:r>
            <w:r w:rsidR="004D7AD2" w:rsidRPr="005D045F">
              <w:rPr>
                <w:lang w:val="pt-BR"/>
              </w:rPr>
              <w:instrText xml:space="preserve"> HYPERLINK "https://www.pinterest.com/pin/59813501272087352/" </w:instrText>
            </w:r>
            <w:r w:rsidR="004D7AD2">
              <w:fldChar w:fldCharType="separate"/>
            </w:r>
            <w:r w:rsidRPr="005D045F">
              <w:rPr>
                <w:rStyle w:val="Hyperlink"/>
                <w:lang w:val="pt-BR"/>
              </w:rPr>
              <w:t>Hava Nagila</w:t>
            </w:r>
            <w:r w:rsidR="004D7AD2">
              <w:rPr>
                <w:rStyle w:val="Hyperlink"/>
              </w:rPr>
              <w:fldChar w:fldCharType="end"/>
            </w:r>
            <w:r w:rsidRPr="005D045F">
              <w:rPr>
                <w:lang w:val="pt-BR"/>
              </w:rPr>
              <w:t xml:space="preserve"> (video) </w:t>
            </w:r>
            <w:r w:rsidR="004D7AD2">
              <w:fldChar w:fldCharType="begin"/>
            </w:r>
            <w:r w:rsidR="004D7AD2" w:rsidRPr="005D045F">
              <w:rPr>
                <w:lang w:val="pt-BR"/>
              </w:rPr>
              <w:instrText xml:space="preserve"> HYPERLINK "https://www.youtube.com/watch?v=uiPLznlRmCI" </w:instrText>
            </w:r>
            <w:r w:rsidR="004D7AD2">
              <w:fldChar w:fldCharType="separate"/>
            </w:r>
            <w:r w:rsidRPr="005D045F">
              <w:rPr>
                <w:rStyle w:val="Hyperlink"/>
                <w:lang w:val="pt-BR"/>
              </w:rPr>
              <w:t>Directions</w:t>
            </w:r>
            <w:r w:rsidR="004D7AD2">
              <w:rPr>
                <w:rStyle w:val="Hyperlink"/>
              </w:rPr>
              <w:fldChar w:fldCharType="end"/>
            </w:r>
            <w:r w:rsidRPr="005D045F">
              <w:rPr>
                <w:lang w:val="pt-BR"/>
              </w:rPr>
              <w:t xml:space="preserve"> </w:t>
            </w:r>
          </w:p>
          <w:p w14:paraId="08EA4A82" w14:textId="77777777" w:rsidR="00A15FA4" w:rsidRPr="005D045F" w:rsidRDefault="00A15FA4" w:rsidP="00CC1E36">
            <w:pPr>
              <w:rPr>
                <w:lang w:val="pt-BR"/>
              </w:rPr>
            </w:pPr>
          </w:p>
          <w:p w14:paraId="1F39156D" w14:textId="77777777" w:rsidR="00A15FA4" w:rsidRPr="00A7331B" w:rsidRDefault="00A15FA4" w:rsidP="00CC1E36">
            <w:r w:rsidRPr="00A7331B">
              <w:t>ITALIAN:</w:t>
            </w:r>
            <w:r>
              <w:t xml:space="preserve"> </w:t>
            </w:r>
          </w:p>
          <w:p w14:paraId="6BF7B2EA" w14:textId="77777777" w:rsidR="00A15FA4" w:rsidRPr="00A7331B" w:rsidRDefault="004D7AD2" w:rsidP="00CC1E36">
            <w:hyperlink r:id="rId73" w:history="1">
              <w:r w:rsidR="00A15FA4" w:rsidRPr="00A7331B">
                <w:rPr>
                  <w:rStyle w:val="Hyperlink"/>
                </w:rPr>
                <w:t xml:space="preserve">Traditional Italian dance: </w:t>
              </w:r>
              <w:proofErr w:type="spellStart"/>
              <w:r w:rsidR="00A15FA4" w:rsidRPr="00A7331B">
                <w:rPr>
                  <w:rStyle w:val="Hyperlink"/>
                </w:rPr>
                <w:t>Tarentella</w:t>
              </w:r>
              <w:proofErr w:type="spellEnd"/>
            </w:hyperlink>
          </w:p>
          <w:p w14:paraId="18979D51" w14:textId="77777777" w:rsidR="00A15FA4" w:rsidRPr="00A7331B" w:rsidRDefault="004D7AD2" w:rsidP="00CC1E36">
            <w:hyperlink r:id="rId74" w:history="1">
              <w:r w:rsidR="00A15FA4" w:rsidRPr="00A7331B">
                <w:rPr>
                  <w:rStyle w:val="Hyperlink"/>
                </w:rPr>
                <w:t>Italian Folk dance in costume</w:t>
              </w:r>
            </w:hyperlink>
          </w:p>
          <w:p w14:paraId="0B7AEBE5" w14:textId="77777777" w:rsidR="00A15FA4" w:rsidRPr="00A7331B" w:rsidRDefault="004D7AD2" w:rsidP="00CC1E36">
            <w:hyperlink r:id="rId75" w:history="1">
              <w:r w:rsidR="00A15FA4" w:rsidRPr="00A7331B">
                <w:rPr>
                  <w:rStyle w:val="Hyperlink"/>
                </w:rPr>
                <w:t>Giro, Giro, Tondo</w:t>
              </w:r>
            </w:hyperlink>
            <w:r w:rsidR="00A15FA4" w:rsidRPr="00A7331B">
              <w:t xml:space="preserve"> (circle game, similar to Ring around the Rosie)</w:t>
            </w:r>
          </w:p>
          <w:p w14:paraId="05B85DE7" w14:textId="77777777" w:rsidR="00A15FA4" w:rsidRPr="00A7331B" w:rsidRDefault="004D7AD2" w:rsidP="00CC1E36">
            <w:hyperlink r:id="rId76" w:history="1">
              <w:proofErr w:type="spellStart"/>
              <w:r w:rsidR="00A15FA4" w:rsidRPr="00A7331B">
                <w:rPr>
                  <w:rStyle w:val="Hyperlink"/>
                </w:rPr>
                <w:t>Puncinello</w:t>
              </w:r>
              <w:proofErr w:type="spellEnd"/>
              <w:r w:rsidR="00A15FA4" w:rsidRPr="00A7331B">
                <w:rPr>
                  <w:rStyle w:val="Hyperlink"/>
                </w:rPr>
                <w:t>, Funny Fellow</w:t>
              </w:r>
            </w:hyperlink>
            <w:r w:rsidR="00A15FA4" w:rsidRPr="00A7331B">
              <w:t xml:space="preserve"> (Originated with Punch and Judy, centuries ago; also used in Jamaica, Great Britain, the West Indies, Australia, and in the U.S. over the past century or more) </w:t>
            </w:r>
          </w:p>
          <w:p w14:paraId="0CF712C1" w14:textId="77777777" w:rsidR="00A15FA4" w:rsidRPr="00A7331B" w:rsidRDefault="004D7AD2" w:rsidP="00CC1E36">
            <w:hyperlink r:id="rId77" w:history="1">
              <w:r w:rsidR="00A15FA4" w:rsidRPr="00A7331B">
                <w:rPr>
                  <w:rStyle w:val="Hyperlink"/>
                </w:rPr>
                <w:t>2</w:t>
              </w:r>
              <w:r w:rsidR="00A15FA4" w:rsidRPr="00A7331B">
                <w:rPr>
                  <w:rStyle w:val="Hyperlink"/>
                  <w:vertAlign w:val="superscript"/>
                </w:rPr>
                <w:t>nd</w:t>
              </w:r>
              <w:r w:rsidR="00A15FA4" w:rsidRPr="00A7331B">
                <w:rPr>
                  <w:rStyle w:val="Hyperlink"/>
                </w:rPr>
                <w:t xml:space="preserve"> graders perform Punchinello.</w:t>
              </w:r>
            </w:hyperlink>
            <w:r w:rsidR="00A15FA4" w:rsidRPr="00A7331B">
              <w:t xml:space="preserve"> </w:t>
            </w:r>
          </w:p>
          <w:p w14:paraId="7D97338D" w14:textId="77777777" w:rsidR="00A15FA4" w:rsidRPr="00A7331B" w:rsidRDefault="00A15FA4" w:rsidP="00CC1E36">
            <w:r w:rsidRPr="00A7331B">
              <w:t xml:space="preserve">A blog with </w:t>
            </w:r>
            <w:hyperlink r:id="rId78" w:history="1">
              <w:r w:rsidRPr="00A7331B">
                <w:rPr>
                  <w:rStyle w:val="Hyperlink"/>
                </w:rPr>
                <w:t>History of Punchinello</w:t>
              </w:r>
            </w:hyperlink>
            <w:r w:rsidRPr="00A7331B">
              <w:t>.</w:t>
            </w:r>
          </w:p>
          <w:p w14:paraId="2CA1A654" w14:textId="77777777" w:rsidR="00A15FA4" w:rsidRPr="00A7331B" w:rsidRDefault="00A15FA4" w:rsidP="00CC1E36"/>
          <w:p w14:paraId="5076B2F7" w14:textId="77777777" w:rsidR="00A15FA4" w:rsidRPr="00A7331B" w:rsidRDefault="00A15FA4" w:rsidP="00CC1E36">
            <w:r w:rsidRPr="00A7331B">
              <w:t xml:space="preserve">AFRICAN (and AFRICAN AMERICAN): </w:t>
            </w:r>
          </w:p>
          <w:p w14:paraId="74BC8E63" w14:textId="77777777" w:rsidR="00A15FA4" w:rsidRPr="00A7331B" w:rsidRDefault="004D7AD2" w:rsidP="00CC1E36">
            <w:hyperlink r:id="rId79" w:history="1">
              <w:r w:rsidR="00A15FA4" w:rsidRPr="00A7331B">
                <w:rPr>
                  <w:rStyle w:val="Hyperlink"/>
                </w:rPr>
                <w:t xml:space="preserve">Blog on African singing games and dances: </w:t>
              </w:r>
              <w:proofErr w:type="spellStart"/>
              <w:r w:rsidR="00A15FA4" w:rsidRPr="00A7331B">
                <w:rPr>
                  <w:rStyle w:val="Hyperlink"/>
                </w:rPr>
                <w:t>Zumalayah</w:t>
              </w:r>
              <w:proofErr w:type="spellEnd"/>
            </w:hyperlink>
          </w:p>
          <w:p w14:paraId="00AF51F2" w14:textId="77777777" w:rsidR="00A15FA4" w:rsidRPr="00A7331B" w:rsidRDefault="004D7AD2" w:rsidP="00CC1E36">
            <w:hyperlink r:id="rId80" w:history="1">
              <w:r w:rsidR="00A15FA4" w:rsidRPr="00A7331B">
                <w:rPr>
                  <w:rStyle w:val="Hyperlink"/>
                </w:rPr>
                <w:t>South African traditional dance</w:t>
              </w:r>
            </w:hyperlink>
          </w:p>
          <w:p w14:paraId="60E76CA1" w14:textId="77777777" w:rsidR="00A15FA4" w:rsidRPr="00A7331B" w:rsidRDefault="004D7AD2" w:rsidP="00CC1E36">
            <w:hyperlink r:id="rId81" w:history="1">
              <w:r w:rsidR="00A15FA4" w:rsidRPr="00A7331B">
                <w:rPr>
                  <w:rStyle w:val="Hyperlink"/>
                </w:rPr>
                <w:t xml:space="preserve">West </w:t>
              </w:r>
              <w:proofErr w:type="spellStart"/>
              <w:r w:rsidR="00A15FA4" w:rsidRPr="00A7331B">
                <w:rPr>
                  <w:rStyle w:val="Hyperlink"/>
                </w:rPr>
                <w:t>Aftrican</w:t>
              </w:r>
              <w:proofErr w:type="spellEnd"/>
              <w:r w:rsidR="00A15FA4" w:rsidRPr="00A7331B">
                <w:rPr>
                  <w:rStyle w:val="Hyperlink"/>
                </w:rPr>
                <w:t xml:space="preserve"> dance and drumming from Mali</w:t>
              </w:r>
            </w:hyperlink>
          </w:p>
          <w:p w14:paraId="293F53C7" w14:textId="77777777" w:rsidR="00A15FA4" w:rsidRPr="00A7331B" w:rsidRDefault="00A15FA4" w:rsidP="00CC1E36">
            <w:r w:rsidRPr="00A7331B">
              <w:t xml:space="preserve">Columbian singer Shakira, with South African dancers, for 2010 World Cup: </w:t>
            </w:r>
            <w:hyperlink r:id="rId82" w:history="1">
              <w:r w:rsidRPr="00A7331B">
                <w:rPr>
                  <w:rStyle w:val="Hyperlink"/>
                </w:rPr>
                <w:t xml:space="preserve">Waka </w:t>
              </w:r>
              <w:proofErr w:type="spellStart"/>
              <w:r w:rsidRPr="00A7331B">
                <w:rPr>
                  <w:rStyle w:val="Hyperlink"/>
                </w:rPr>
                <w:t>waka</w:t>
              </w:r>
              <w:proofErr w:type="spellEnd"/>
              <w:r w:rsidRPr="00A7331B">
                <w:rPr>
                  <w:rStyle w:val="Hyperlink"/>
                </w:rPr>
                <w:t xml:space="preserve"> (</w:t>
              </w:r>
              <w:proofErr w:type="spellStart"/>
              <w:r w:rsidRPr="00A7331B">
                <w:rPr>
                  <w:rStyle w:val="Hyperlink"/>
                </w:rPr>
                <w:t>esto</w:t>
              </w:r>
              <w:proofErr w:type="spellEnd"/>
              <w:r w:rsidRPr="00A7331B">
                <w:rPr>
                  <w:rStyle w:val="Hyperlink"/>
                </w:rPr>
                <w:t xml:space="preserve"> es Africa: this time for Africa)</w:t>
              </w:r>
            </w:hyperlink>
          </w:p>
        </w:tc>
      </w:tr>
    </w:tbl>
    <w:p w14:paraId="5C0E9412" w14:textId="77777777" w:rsidR="00980E8C" w:rsidRDefault="00980E8C"/>
    <w:tbl>
      <w:tblPr>
        <w:tblStyle w:val="TableGrid"/>
        <w:tblW w:w="5000" w:type="pct"/>
        <w:tblLook w:val="04A0" w:firstRow="1" w:lastRow="0" w:firstColumn="1" w:lastColumn="0" w:noHBand="0" w:noVBand="1"/>
      </w:tblPr>
      <w:tblGrid>
        <w:gridCol w:w="14102"/>
      </w:tblGrid>
      <w:tr w:rsidR="00A15FA4" w:rsidRPr="00A7331B" w14:paraId="35D4E430" w14:textId="77777777" w:rsidTr="00980E8C">
        <w:trPr>
          <w:tblHeader/>
        </w:trPr>
        <w:tc>
          <w:tcPr>
            <w:tcW w:w="5000" w:type="pct"/>
          </w:tcPr>
          <w:p w14:paraId="36535446" w14:textId="77777777" w:rsidR="00A15FA4" w:rsidRPr="00A7331B" w:rsidRDefault="00A15FA4" w:rsidP="00A15FA4">
            <w:pPr>
              <w:pStyle w:val="Heading3"/>
              <w:outlineLvl w:val="2"/>
            </w:pPr>
            <w:bookmarkStart w:id="157" w:name="_Toc45867508"/>
            <w:r w:rsidRPr="00A7331B">
              <w:t>Glossary of Dance Terms</w:t>
            </w:r>
            <w:bookmarkEnd w:id="157"/>
          </w:p>
        </w:tc>
      </w:tr>
      <w:tr w:rsidR="00A15FA4" w:rsidRPr="0072161A" w14:paraId="67147333" w14:textId="77777777" w:rsidTr="00A15FA4">
        <w:tc>
          <w:tcPr>
            <w:tcW w:w="5000" w:type="pct"/>
          </w:tcPr>
          <w:p w14:paraId="4342C859" w14:textId="77777777" w:rsidR="00A15FA4" w:rsidRPr="0072161A" w:rsidRDefault="00A15FA4" w:rsidP="00CC1E36">
            <w:pPr>
              <w:rPr>
                <w:b/>
                <w:i/>
                <w:iCs/>
                <w:color w:val="000000"/>
              </w:rPr>
            </w:pPr>
            <w:r w:rsidRPr="0072161A">
              <w:rPr>
                <w:b/>
                <w:i/>
              </w:rPr>
              <w:t xml:space="preserve">choreography: </w:t>
            </w:r>
            <w:r w:rsidRPr="0072161A">
              <w:t>the art of making dances; making a dance with a process that involves the understanding of choreographic principles, processes, and structure</w:t>
            </w:r>
          </w:p>
          <w:p w14:paraId="740CE009" w14:textId="77777777" w:rsidR="00A15FA4" w:rsidRPr="0072161A" w:rsidRDefault="00A15FA4" w:rsidP="00CC1E36"/>
          <w:p w14:paraId="2CFBB414" w14:textId="77777777" w:rsidR="00A15FA4" w:rsidRPr="0072161A" w:rsidRDefault="00A15FA4" w:rsidP="00CC1E36">
            <w:r w:rsidRPr="0072161A">
              <w:rPr>
                <w:b/>
                <w:i/>
              </w:rPr>
              <w:t>force</w:t>
            </w:r>
            <w:r w:rsidRPr="0072161A">
              <w:t>: the instigator of movement, a push or pull.</w:t>
            </w:r>
          </w:p>
          <w:p w14:paraId="4F383204" w14:textId="77777777" w:rsidR="00A15FA4" w:rsidRPr="0072161A" w:rsidRDefault="00A15FA4" w:rsidP="00CC1E36"/>
          <w:p w14:paraId="39E3999F" w14:textId="77777777" w:rsidR="00A15FA4" w:rsidRPr="0072161A" w:rsidRDefault="00A15FA4" w:rsidP="00CC1E36">
            <w:pPr>
              <w:rPr>
                <w:i/>
                <w:iCs/>
                <w:color w:val="000000"/>
              </w:rPr>
            </w:pPr>
            <w:r w:rsidRPr="0072161A">
              <w:rPr>
                <w:b/>
                <w:i/>
                <w:color w:val="000000"/>
              </w:rPr>
              <w:t>Locomotor</w:t>
            </w:r>
            <w:r w:rsidRPr="0072161A">
              <w:rPr>
                <w:color w:val="000000"/>
              </w:rPr>
              <w:t xml:space="preserve">: movement across space; for example, running, skipping, walking, galloping, creeping, leaping, sliding and hopping. </w:t>
            </w:r>
          </w:p>
          <w:p w14:paraId="6B893E41" w14:textId="77777777" w:rsidR="00A15FA4" w:rsidRPr="0072161A" w:rsidRDefault="00A15FA4" w:rsidP="00CC1E36">
            <w:pPr>
              <w:rPr>
                <w:b/>
                <w:i/>
                <w:iCs/>
                <w:color w:val="000000"/>
              </w:rPr>
            </w:pPr>
          </w:p>
          <w:p w14:paraId="0B26271F" w14:textId="77777777" w:rsidR="00A15FA4" w:rsidRPr="0072161A" w:rsidRDefault="00A15FA4" w:rsidP="00CC1E36">
            <w:pPr>
              <w:rPr>
                <w:i/>
                <w:iCs/>
                <w:color w:val="000000"/>
              </w:rPr>
            </w:pPr>
            <w:r w:rsidRPr="0072161A">
              <w:rPr>
                <w:b/>
                <w:i/>
                <w:color w:val="000000"/>
              </w:rPr>
              <w:t>non-locomotor or axial movement</w:t>
            </w:r>
            <w:r w:rsidRPr="0072161A">
              <w:rPr>
                <w:color w:val="000000"/>
              </w:rPr>
              <w:t xml:space="preserve">: movement in place, or around the axis of the body; for example: twisting, bending, balancing, arm and hand movements, twirling alone in place, or while holding hands with a partner; twisting and reaching, or seated “dance”. </w:t>
            </w:r>
          </w:p>
          <w:p w14:paraId="51B78C21" w14:textId="77777777" w:rsidR="00A15FA4" w:rsidRPr="0072161A" w:rsidRDefault="00A15FA4" w:rsidP="00CC1E36"/>
          <w:p w14:paraId="0987ACDA" w14:textId="77777777" w:rsidR="00A15FA4" w:rsidRPr="0072161A" w:rsidRDefault="00A15FA4" w:rsidP="00CC1E36">
            <w:r w:rsidRPr="0072161A">
              <w:rPr>
                <w:b/>
                <w:i/>
              </w:rPr>
              <w:t>Dance elements</w:t>
            </w:r>
            <w:r w:rsidRPr="0072161A">
              <w:t xml:space="preserve">: </w:t>
            </w:r>
          </w:p>
          <w:p w14:paraId="34FED906" w14:textId="77777777" w:rsidR="00A15FA4" w:rsidRPr="0072161A" w:rsidRDefault="00A15FA4" w:rsidP="00CC1E36">
            <w:r w:rsidRPr="0072161A">
              <w:rPr>
                <w:b/>
                <w:i/>
              </w:rPr>
              <w:t>rhythm:</w:t>
            </w:r>
            <w:r w:rsidRPr="0072161A">
              <w:rPr>
                <w:b/>
              </w:rPr>
              <w:t xml:space="preserve"> </w:t>
            </w:r>
            <w:r w:rsidRPr="0072161A">
              <w:t>The treatment of time in music and dance: how often time is divided and how evenly.</w:t>
            </w:r>
          </w:p>
          <w:p w14:paraId="2FD88D01" w14:textId="77777777" w:rsidR="00A15FA4" w:rsidRPr="0072161A" w:rsidRDefault="00A15FA4" w:rsidP="00CC1E36">
            <w:r w:rsidRPr="0072161A">
              <w:rPr>
                <w:b/>
                <w:i/>
              </w:rPr>
              <w:t>space</w:t>
            </w:r>
            <w:r w:rsidRPr="0072161A">
              <w:rPr>
                <w:b/>
              </w:rPr>
              <w:t>:</w:t>
            </w:r>
            <w:r w:rsidRPr="0072161A">
              <w:t xml:space="preserve"> the medium in which movement takes place; a defined area. Space includes levels, pathway or pattern, including types of locomotion, shape and design</w:t>
            </w:r>
          </w:p>
          <w:p w14:paraId="21A62054" w14:textId="77777777" w:rsidR="00A15FA4" w:rsidRPr="0072161A" w:rsidRDefault="00A15FA4" w:rsidP="00CC1E36">
            <w:r w:rsidRPr="0072161A">
              <w:rPr>
                <w:b/>
                <w:i/>
              </w:rPr>
              <w:t>energy</w:t>
            </w:r>
            <w:r w:rsidRPr="0072161A">
              <w:t xml:space="preserve">: </w:t>
            </w:r>
            <w:r w:rsidRPr="0072161A">
              <w:rPr>
                <w:color w:val="231F20"/>
              </w:rPr>
              <w:t xml:space="preserve">force, weight or effort and </w:t>
            </w:r>
            <w:proofErr w:type="gramStart"/>
            <w:r w:rsidRPr="0072161A">
              <w:rPr>
                <w:color w:val="231F20"/>
              </w:rPr>
              <w:t>intensity;</w:t>
            </w:r>
            <w:proofErr w:type="gramEnd"/>
          </w:p>
          <w:p w14:paraId="7D32FC7F" w14:textId="77777777" w:rsidR="00A15FA4" w:rsidRPr="0072161A" w:rsidRDefault="00A15FA4" w:rsidP="00CC1E36">
            <w:r w:rsidRPr="0072161A">
              <w:rPr>
                <w:b/>
                <w:i/>
              </w:rPr>
              <w:t>meaning</w:t>
            </w:r>
            <w:r w:rsidRPr="0072161A">
              <w:rPr>
                <w:b/>
              </w:rPr>
              <w:t>:</w:t>
            </w:r>
            <w:r w:rsidRPr="0072161A">
              <w:t xml:space="preserve"> the message, connection to culture, or feeling the choreographer intended for the dance, or that the audience interprets.</w:t>
            </w:r>
          </w:p>
          <w:p w14:paraId="280D8701" w14:textId="77777777" w:rsidR="00A15FA4" w:rsidRPr="0072161A" w:rsidRDefault="00A15FA4" w:rsidP="00CC1E36"/>
          <w:p w14:paraId="2A00F660" w14:textId="77777777" w:rsidR="00A15FA4" w:rsidRPr="0072161A" w:rsidRDefault="00A15FA4" w:rsidP="00CC1E36">
            <w:r w:rsidRPr="0072161A">
              <w:rPr>
                <w:b/>
                <w:i/>
              </w:rPr>
              <w:t>personal space</w:t>
            </w:r>
            <w:r w:rsidRPr="0072161A">
              <w:rPr>
                <w:b/>
              </w:rPr>
              <w:t xml:space="preserve">: </w:t>
            </w:r>
            <w:r w:rsidRPr="0072161A">
              <w:t xml:space="preserve">the “space bubble” or the </w:t>
            </w:r>
            <w:proofErr w:type="spellStart"/>
            <w:r w:rsidRPr="0072161A">
              <w:t>kinesphere</w:t>
            </w:r>
            <w:proofErr w:type="spellEnd"/>
            <w:r w:rsidRPr="0072161A">
              <w:t xml:space="preserve"> that one occupies; the space that social convention dictates that people should keep between them, so that no one feels “crowded”; it includes all levels, planes, and directions both near and far from the body’s center. </w:t>
            </w:r>
          </w:p>
          <w:p w14:paraId="01F87F85" w14:textId="77777777" w:rsidR="00A15FA4" w:rsidRPr="0072161A" w:rsidRDefault="00A15FA4" w:rsidP="00CC1E36"/>
          <w:p w14:paraId="3540BF19" w14:textId="77777777" w:rsidR="00A15FA4" w:rsidRPr="0072161A" w:rsidRDefault="00A15FA4" w:rsidP="00CC1E36">
            <w:pPr>
              <w:rPr>
                <w:b/>
              </w:rPr>
            </w:pPr>
            <w:r w:rsidRPr="0072161A">
              <w:rPr>
                <w:color w:val="141412"/>
              </w:rPr>
              <w:lastRenderedPageBreak/>
              <w:t xml:space="preserve">The notion of </w:t>
            </w:r>
            <w:proofErr w:type="spellStart"/>
            <w:r w:rsidRPr="0072161A">
              <w:rPr>
                <w:b/>
                <w:i/>
                <w:color w:val="141412"/>
              </w:rPr>
              <w:t>kinesphere</w:t>
            </w:r>
            <w:proofErr w:type="spellEnd"/>
            <w:r w:rsidRPr="0072161A">
              <w:rPr>
                <w:color w:val="141412"/>
              </w:rPr>
              <w:t xml:space="preserve"> was created by Rudolf Laban (1966) to define: “the sphere around the body whose periphery can be reached by easily extended limbs without stepping away from that place which is the point of support when standing on one foot”. </w:t>
            </w:r>
          </w:p>
          <w:p w14:paraId="0FEFFB41" w14:textId="77777777" w:rsidR="00A15FA4" w:rsidRPr="0072161A" w:rsidRDefault="00A15FA4" w:rsidP="00CC1E36">
            <w:pPr>
              <w:rPr>
                <w:b/>
              </w:rPr>
            </w:pPr>
          </w:p>
          <w:p w14:paraId="04869694" w14:textId="77777777" w:rsidR="00A15FA4" w:rsidRPr="0072161A" w:rsidRDefault="00A15FA4" w:rsidP="00CC1E36">
            <w:r w:rsidRPr="0072161A">
              <w:rPr>
                <w:b/>
                <w:i/>
              </w:rPr>
              <w:t>flexibility</w:t>
            </w:r>
            <w:r w:rsidRPr="0072161A">
              <w:t>: range of motion determined by a person’s particular skeletal structure and muscular elasticity</w:t>
            </w:r>
          </w:p>
          <w:p w14:paraId="3A4B5474" w14:textId="77777777" w:rsidR="00A15FA4" w:rsidRPr="0072161A" w:rsidRDefault="00A15FA4" w:rsidP="00CC1E36"/>
          <w:p w14:paraId="76F3B1D1" w14:textId="77777777" w:rsidR="00A15FA4" w:rsidRPr="0072161A" w:rsidRDefault="00A15FA4" w:rsidP="00CC1E36">
            <w:pPr>
              <w:rPr>
                <w:b/>
              </w:rPr>
            </w:pPr>
            <w:r w:rsidRPr="0072161A">
              <w:rPr>
                <w:b/>
                <w:i/>
              </w:rPr>
              <w:t>phrase</w:t>
            </w:r>
            <w:r w:rsidRPr="0072161A">
              <w:rPr>
                <w:b/>
              </w:rPr>
              <w:t xml:space="preserve">: </w:t>
            </w:r>
            <w:r w:rsidRPr="0072161A">
              <w:t>a brief sequence of related movements that has a sense of rhythmic completion.</w:t>
            </w:r>
          </w:p>
          <w:p w14:paraId="7DF98A4B" w14:textId="77777777" w:rsidR="00A15FA4" w:rsidRPr="0072161A" w:rsidRDefault="00A15FA4" w:rsidP="00CC1E36"/>
          <w:p w14:paraId="693B6AAF" w14:textId="77777777" w:rsidR="00A15FA4" w:rsidRPr="0072161A" w:rsidRDefault="00A15FA4" w:rsidP="00CC1E36">
            <w:pPr>
              <w:rPr>
                <w:b/>
              </w:rPr>
            </w:pPr>
            <w:r w:rsidRPr="0072161A">
              <w:rPr>
                <w:b/>
                <w:i/>
              </w:rPr>
              <w:t>positive body image</w:t>
            </w:r>
            <w:r w:rsidRPr="0072161A">
              <w:rPr>
                <w:b/>
              </w:rPr>
              <w:t xml:space="preserve">: </w:t>
            </w:r>
            <w:r w:rsidRPr="0072161A">
              <w:t xml:space="preserve">body image is the perception of one’s body and may have no relation to what others see. A positive body image is an acceptance of one’s body as it is with recognition of the possibilities of its capabilities and limitations. </w:t>
            </w:r>
          </w:p>
          <w:p w14:paraId="2778BD21" w14:textId="77777777" w:rsidR="00A15FA4" w:rsidRPr="0072161A" w:rsidRDefault="00A15FA4" w:rsidP="00CC1E36"/>
          <w:p w14:paraId="5DFC50A3" w14:textId="77777777" w:rsidR="00A15FA4" w:rsidRPr="0072161A" w:rsidRDefault="00A15FA4" w:rsidP="00CC1E36">
            <w:r w:rsidRPr="0072161A">
              <w:rPr>
                <w:b/>
                <w:i/>
              </w:rPr>
              <w:t>shape</w:t>
            </w:r>
            <w:r w:rsidRPr="0072161A">
              <w:rPr>
                <w:b/>
              </w:rPr>
              <w:t xml:space="preserve">: </w:t>
            </w:r>
            <w:r w:rsidRPr="0072161A">
              <w:t>the positioning of the body in space: curved, straight, angular, twisted, symmetrical, or asymmetrical.</w:t>
            </w:r>
          </w:p>
          <w:p w14:paraId="33AE5927" w14:textId="77777777" w:rsidR="00A15FA4" w:rsidRPr="0072161A" w:rsidRDefault="00A15FA4" w:rsidP="00CC1E36"/>
          <w:p w14:paraId="429F0223" w14:textId="77777777" w:rsidR="00A15FA4" w:rsidRPr="0072161A" w:rsidRDefault="00A15FA4" w:rsidP="00CC1E36">
            <w:r w:rsidRPr="0072161A">
              <w:rPr>
                <w:b/>
                <w:i/>
              </w:rPr>
              <w:t>Movement Word Bank</w:t>
            </w:r>
            <w:r w:rsidRPr="0072161A">
              <w:t xml:space="preserve"> with vocabulary to use, teach, and expand on with students:</w:t>
            </w:r>
          </w:p>
          <w:p w14:paraId="6921D1CD" w14:textId="77777777" w:rsidR="00A15FA4" w:rsidRPr="0072161A" w:rsidRDefault="00A15FA4" w:rsidP="00CC1E36"/>
          <w:p w14:paraId="517AA48D" w14:textId="77777777" w:rsidR="00A15FA4" w:rsidRPr="0072161A" w:rsidRDefault="00A15FA4" w:rsidP="00CC1E36">
            <w:r w:rsidRPr="0072161A">
              <w:t>Run, walk, skip, hop, gallop, creep, leap, slide, glide.</w:t>
            </w:r>
          </w:p>
          <w:p w14:paraId="69079175" w14:textId="77777777" w:rsidR="00A15FA4" w:rsidRPr="0072161A" w:rsidRDefault="00A15FA4" w:rsidP="00CC1E36">
            <w:r w:rsidRPr="0072161A">
              <w:t>Twist, bend, reach, stretch, balance, twirl, spin, lean, tap, shake, wiggle, kick, move, freeze, floppy, stiff, hold, rock, swing, slither, curl, forward, backward, together, separately.</w:t>
            </w:r>
          </w:p>
          <w:p w14:paraId="62642658" w14:textId="77777777" w:rsidR="00A15FA4" w:rsidRPr="0072161A" w:rsidRDefault="00A15FA4" w:rsidP="00CC1E36">
            <w:r w:rsidRPr="0072161A">
              <w:t>Sudden, abrupt, sustained, fast, faster, slow, slower.</w:t>
            </w:r>
          </w:p>
          <w:p w14:paraId="371FECF0" w14:textId="77777777" w:rsidR="00A15FA4" w:rsidRPr="0072161A" w:rsidRDefault="00A15FA4" w:rsidP="00CC1E36">
            <w:r w:rsidRPr="0072161A">
              <w:t>Curved, straight, bent, twisted.</w:t>
            </w:r>
          </w:p>
          <w:p w14:paraId="5ED18D66" w14:textId="77777777" w:rsidR="00A15FA4" w:rsidRPr="0072161A" w:rsidRDefault="00A15FA4" w:rsidP="00CC1E36">
            <w:r w:rsidRPr="0072161A">
              <w:t>Levels: high, low, in, out, around</w:t>
            </w:r>
          </w:p>
          <w:p w14:paraId="282A7692" w14:textId="77777777" w:rsidR="00A15FA4" w:rsidRPr="0072161A" w:rsidRDefault="00A15FA4" w:rsidP="00CC1E36">
            <w:r w:rsidRPr="0072161A">
              <w:t>Rhythms: regular, irregular</w:t>
            </w:r>
          </w:p>
          <w:p w14:paraId="001383D4" w14:textId="77777777" w:rsidR="00A15FA4" w:rsidRPr="0072161A" w:rsidRDefault="00A15FA4" w:rsidP="00CC1E36">
            <w:r w:rsidRPr="0072161A">
              <w:t xml:space="preserve">Calm, peaceful, frenzied, frenetic, intense, joyful, exuberant, </w:t>
            </w:r>
          </w:p>
          <w:p w14:paraId="07B505C1" w14:textId="77777777" w:rsidR="00A15FA4" w:rsidRPr="0072161A" w:rsidRDefault="00A15FA4" w:rsidP="00CC1E36">
            <w:r w:rsidRPr="0072161A">
              <w:t xml:space="preserve">All body parts that </w:t>
            </w:r>
            <w:proofErr w:type="gramStart"/>
            <w:r w:rsidRPr="0072161A">
              <w:t>move:</w:t>
            </w:r>
            <w:proofErr w:type="gramEnd"/>
            <w:r w:rsidRPr="0072161A">
              <w:t xml:space="preserve"> head, hands, arms, feet, legs, hips, waist, shoulders, wrists, elbows, etc.</w:t>
            </w:r>
          </w:p>
          <w:p w14:paraId="46AA7742" w14:textId="77777777" w:rsidR="00A15FA4" w:rsidRPr="0072161A" w:rsidRDefault="00A15FA4" w:rsidP="00CC1E36">
            <w:r w:rsidRPr="0072161A">
              <w:t xml:space="preserve">Purpose or intent of </w:t>
            </w:r>
            <w:proofErr w:type="gramStart"/>
            <w:r w:rsidRPr="0072161A">
              <w:t>movement;</w:t>
            </w:r>
            <w:proofErr w:type="gramEnd"/>
            <w:r w:rsidRPr="0072161A">
              <w:t xml:space="preserve"> </w:t>
            </w:r>
          </w:p>
          <w:p w14:paraId="14AE04AD" w14:textId="77777777" w:rsidR="00A15FA4" w:rsidRPr="0072161A" w:rsidRDefault="00A15FA4" w:rsidP="00CC1E36">
            <w:r w:rsidRPr="0072161A">
              <w:t xml:space="preserve">Solo or individual vs. partner or group </w:t>
            </w:r>
            <w:proofErr w:type="gramStart"/>
            <w:r w:rsidRPr="0072161A">
              <w:t>dance;</w:t>
            </w:r>
            <w:proofErr w:type="gramEnd"/>
          </w:p>
          <w:p w14:paraId="72F61F1C" w14:textId="77777777" w:rsidR="00A15FA4" w:rsidRPr="0072161A" w:rsidRDefault="00A15FA4" w:rsidP="00CC1E36">
            <w:r w:rsidRPr="0072161A">
              <w:t>Circle dances, line dances, partner dances.</w:t>
            </w:r>
          </w:p>
        </w:tc>
      </w:tr>
    </w:tbl>
    <w:p w14:paraId="16945973" w14:textId="77777777" w:rsidR="00A15FA4" w:rsidRDefault="00A15FA4"/>
    <w:p w14:paraId="54385629" w14:textId="77777777" w:rsidR="00A15FA4" w:rsidRDefault="00A15FA4" w:rsidP="00A15FA4">
      <w:r>
        <w:br w:type="page"/>
      </w:r>
    </w:p>
    <w:p w14:paraId="104E4461" w14:textId="77777777" w:rsidR="00A15FA4" w:rsidRDefault="0072161A" w:rsidP="00A15FA4">
      <w:pPr>
        <w:pStyle w:val="Heading2"/>
      </w:pPr>
      <w:bookmarkStart w:id="158" w:name="_Toc45867509"/>
      <w:bookmarkEnd w:id="153"/>
      <w:r>
        <w:lastRenderedPageBreak/>
        <w:t>ADDITIONAL RESOURCES AND IDEAS FOR MUSIC EXPERIENCES</w:t>
      </w:r>
      <w:bookmarkEnd w:id="158"/>
    </w:p>
    <w:p w14:paraId="25A1FCC8" w14:textId="77777777" w:rsidR="00A15FA4" w:rsidRDefault="00A15FA4" w:rsidP="00A15FA4">
      <w:pPr>
        <w:jc w:val="center"/>
        <w:rPr>
          <w:rFonts w:asciiTheme="majorHAnsi" w:hAnsiTheme="majorHAnsi"/>
          <w:b/>
        </w:rPr>
      </w:pPr>
    </w:p>
    <w:tbl>
      <w:tblPr>
        <w:tblStyle w:val="TableGrid"/>
        <w:tblW w:w="5000" w:type="pct"/>
        <w:tblLook w:val="04A0" w:firstRow="1" w:lastRow="0" w:firstColumn="1" w:lastColumn="0" w:noHBand="0" w:noVBand="1"/>
      </w:tblPr>
      <w:tblGrid>
        <w:gridCol w:w="14102"/>
      </w:tblGrid>
      <w:tr w:rsidR="00A15FA4" w:rsidRPr="00A15FA4" w14:paraId="76833FF4" w14:textId="77777777" w:rsidTr="00A15FA4">
        <w:tc>
          <w:tcPr>
            <w:tcW w:w="5000" w:type="pct"/>
          </w:tcPr>
          <w:p w14:paraId="526B3954" w14:textId="77777777" w:rsidR="00A15FA4" w:rsidRPr="00A15FA4" w:rsidRDefault="00A15FA4" w:rsidP="001C4E5B">
            <w:pPr>
              <w:pStyle w:val="Heading3"/>
              <w:outlineLvl w:val="2"/>
            </w:pPr>
            <w:bookmarkStart w:id="159" w:name="_Toc45867510"/>
            <w:r w:rsidRPr="00A15FA4">
              <w:t>Weblinks to Resources</w:t>
            </w:r>
            <w:bookmarkEnd w:id="159"/>
          </w:p>
        </w:tc>
      </w:tr>
      <w:tr w:rsidR="00A15FA4" w:rsidRPr="00A15FA4" w14:paraId="26F7F075" w14:textId="77777777" w:rsidTr="00A15FA4">
        <w:tc>
          <w:tcPr>
            <w:tcW w:w="5000" w:type="pct"/>
          </w:tcPr>
          <w:p w14:paraId="243957D2" w14:textId="77777777" w:rsidR="00A15FA4" w:rsidRPr="00A15FA4" w:rsidRDefault="00A15FA4" w:rsidP="0072161A">
            <w:pPr>
              <w:rPr>
                <w:rStyle w:val="Hyperlink"/>
              </w:rPr>
            </w:pPr>
            <w:r w:rsidRPr="00A15FA4">
              <w:fldChar w:fldCharType="begin"/>
            </w:r>
            <w:r w:rsidRPr="00A15FA4">
              <w:instrText xml:space="preserve"> HYPERLINK "http://www.nafme.org/" </w:instrText>
            </w:r>
            <w:r w:rsidRPr="00A15FA4">
              <w:fldChar w:fldCharType="separate"/>
            </w:r>
          </w:p>
          <w:p w14:paraId="46EAE795" w14:textId="77777777" w:rsidR="00A15FA4" w:rsidRPr="00A15FA4" w:rsidRDefault="00A15FA4" w:rsidP="0072161A">
            <w:r w:rsidRPr="00A15FA4">
              <w:rPr>
                <w:rStyle w:val="Hyperlink"/>
              </w:rPr>
              <w:t>The National Association for Music Education</w:t>
            </w:r>
            <w:r w:rsidRPr="00A15FA4">
              <w:fldChar w:fldCharType="end"/>
            </w:r>
            <w:r w:rsidRPr="00A15FA4">
              <w:t xml:space="preserve">, and their </w:t>
            </w:r>
            <w:hyperlink r:id="rId83" w:history="1">
              <w:r w:rsidRPr="00A15FA4">
                <w:rPr>
                  <w:rStyle w:val="Hyperlink"/>
                </w:rPr>
                <w:t>Pre-K-grade 8 standards</w:t>
              </w:r>
            </w:hyperlink>
            <w:r w:rsidRPr="00A15FA4">
              <w:t xml:space="preserve">. </w:t>
            </w:r>
          </w:p>
          <w:p w14:paraId="3CC3263B" w14:textId="77777777" w:rsidR="00A15FA4" w:rsidRPr="00A15FA4" w:rsidRDefault="00A15FA4" w:rsidP="0072161A"/>
          <w:p w14:paraId="259E7CE0" w14:textId="77777777" w:rsidR="00A15FA4" w:rsidRPr="00A15FA4" w:rsidRDefault="004D7AD2" w:rsidP="0072161A">
            <w:hyperlink r:id="rId84" w:history="1">
              <w:r w:rsidR="00A15FA4" w:rsidRPr="00A15FA4">
                <w:rPr>
                  <w:rStyle w:val="Hyperlink"/>
                </w:rPr>
                <w:t>Songs for children, with lyrics, melodies and videos</w:t>
              </w:r>
            </w:hyperlink>
          </w:p>
          <w:p w14:paraId="4C29763D" w14:textId="77777777" w:rsidR="00A15FA4" w:rsidRPr="00A15FA4" w:rsidRDefault="00A15FA4" w:rsidP="0072161A"/>
          <w:p w14:paraId="6DA9EC55" w14:textId="77777777" w:rsidR="00A15FA4" w:rsidRPr="00A15FA4" w:rsidRDefault="004D7AD2" w:rsidP="0072161A">
            <w:hyperlink r:id="rId85" w:history="1">
              <w:r w:rsidR="00A15FA4" w:rsidRPr="00A15FA4">
                <w:rPr>
                  <w:rStyle w:val="Hyperlink"/>
                </w:rPr>
                <w:t>Songs for teaching.</w:t>
              </w:r>
            </w:hyperlink>
          </w:p>
          <w:p w14:paraId="2ADC617B" w14:textId="77777777" w:rsidR="00A15FA4" w:rsidRPr="00A15FA4" w:rsidRDefault="00A15FA4" w:rsidP="0072161A"/>
          <w:p w14:paraId="63947509" w14:textId="77777777" w:rsidR="00A15FA4" w:rsidRPr="00A15FA4" w:rsidRDefault="004D7AD2" w:rsidP="0072161A">
            <w:hyperlink r:id="rId86" w:history="1">
              <w:r w:rsidR="00A15FA4" w:rsidRPr="00A15FA4">
                <w:rPr>
                  <w:rStyle w:val="Hyperlink"/>
                </w:rPr>
                <w:t>Songs in other languages: Lyrics, videos and melody for most songs listed</w:t>
              </w:r>
            </w:hyperlink>
            <w:r w:rsidR="00A15FA4" w:rsidRPr="00A15FA4">
              <w:t xml:space="preserve"> (Mama Lisa’s World)</w:t>
            </w:r>
          </w:p>
          <w:p w14:paraId="515AD3CD" w14:textId="77777777" w:rsidR="00A15FA4" w:rsidRPr="00A15FA4" w:rsidRDefault="00A15FA4" w:rsidP="0072161A"/>
          <w:p w14:paraId="247C5124" w14:textId="77777777" w:rsidR="00A15FA4" w:rsidRPr="00A15FA4" w:rsidRDefault="004D7AD2" w:rsidP="0072161A">
            <w:hyperlink r:id="rId87" w:history="1">
              <w:r w:rsidR="00A15FA4" w:rsidRPr="00A15FA4">
                <w:rPr>
                  <w:rStyle w:val="Hyperlink"/>
                </w:rPr>
                <w:t>Tips on creating a music center in your classroom</w:t>
              </w:r>
            </w:hyperlink>
          </w:p>
          <w:p w14:paraId="50419A9C" w14:textId="77777777" w:rsidR="00A15FA4" w:rsidRPr="00A15FA4" w:rsidRDefault="00A15FA4" w:rsidP="0072161A"/>
          <w:p w14:paraId="7FD525EA" w14:textId="77777777" w:rsidR="00A15FA4" w:rsidRPr="00A15FA4" w:rsidRDefault="004D7AD2" w:rsidP="0072161A">
            <w:hyperlink r:id="rId88" w:history="1">
              <w:r w:rsidR="00A15FA4" w:rsidRPr="00A15FA4">
                <w:rPr>
                  <w:rStyle w:val="Hyperlink"/>
                </w:rPr>
                <w:t>Science songs for young children</w:t>
              </w:r>
            </w:hyperlink>
          </w:p>
          <w:p w14:paraId="2F1C7AA5" w14:textId="77777777" w:rsidR="00A15FA4" w:rsidRPr="00A15FA4" w:rsidRDefault="00A15FA4" w:rsidP="0072161A"/>
          <w:p w14:paraId="7299D07F" w14:textId="77777777" w:rsidR="00A15FA4" w:rsidRPr="00A15FA4" w:rsidRDefault="00A15FA4" w:rsidP="0072161A">
            <w:r w:rsidRPr="00A15FA4">
              <w:t xml:space="preserve">Pre-kindergarten or early K: </w:t>
            </w:r>
          </w:p>
          <w:p w14:paraId="11E0A00F" w14:textId="77777777" w:rsidR="00A15FA4" w:rsidRPr="00A15FA4" w:rsidRDefault="00A15FA4" w:rsidP="0072161A"/>
          <w:p w14:paraId="7169261B" w14:textId="77777777" w:rsidR="00A15FA4" w:rsidRPr="00A15FA4" w:rsidRDefault="00A15FA4" w:rsidP="0072161A">
            <w:r w:rsidRPr="00A15FA4">
              <w:t xml:space="preserve">Kindergarten: (after letters are recognized). </w:t>
            </w:r>
            <w:hyperlink r:id="rId89" w:history="1">
              <w:r w:rsidRPr="00A15FA4">
                <w:rPr>
                  <w:rStyle w:val="Hyperlink"/>
                </w:rPr>
                <w:t>Teaching kids to read music (</w:t>
              </w:r>
              <w:proofErr w:type="spellStart"/>
              <w:r w:rsidRPr="00A15FA4">
                <w:rPr>
                  <w:rStyle w:val="Hyperlink"/>
                </w:rPr>
                <w:t>youtube</w:t>
              </w:r>
              <w:proofErr w:type="spellEnd"/>
              <w:r w:rsidRPr="00A15FA4">
                <w:rPr>
                  <w:rStyle w:val="Hyperlink"/>
                </w:rPr>
                <w:t xml:space="preserve"> video lesson)</w:t>
              </w:r>
            </w:hyperlink>
          </w:p>
          <w:p w14:paraId="69E7BEA9" w14:textId="77777777" w:rsidR="00A15FA4" w:rsidRPr="00A15FA4" w:rsidRDefault="00A15FA4" w:rsidP="0072161A"/>
          <w:p w14:paraId="7A8A461D" w14:textId="77777777" w:rsidR="00A15FA4" w:rsidRPr="00A15FA4" w:rsidRDefault="00A15FA4" w:rsidP="0072161A">
            <w:r w:rsidRPr="00A15FA4">
              <w:t xml:space="preserve">Teaching Young Children: Article: </w:t>
            </w:r>
            <w:hyperlink r:id="rId90" w:history="1">
              <w:r w:rsidRPr="00A15FA4">
                <w:rPr>
                  <w:rStyle w:val="Hyperlink"/>
                </w:rPr>
                <w:t>Music Sets the Tone for Learning.</w:t>
              </w:r>
            </w:hyperlink>
          </w:p>
          <w:p w14:paraId="25B0B5E1" w14:textId="77777777" w:rsidR="00A15FA4" w:rsidRPr="00A15FA4" w:rsidRDefault="00A15FA4" w:rsidP="0072161A"/>
          <w:p w14:paraId="073E4F95" w14:textId="77777777" w:rsidR="00A15FA4" w:rsidRPr="00A15FA4" w:rsidRDefault="00A15FA4" w:rsidP="0072161A">
            <w:r w:rsidRPr="00A15FA4">
              <w:t xml:space="preserve">Taking young children to live performances. Article in Teaching Young Children: </w:t>
            </w:r>
            <w:hyperlink r:id="rId91" w:history="1">
              <w:r w:rsidRPr="00A15FA4">
                <w:rPr>
                  <w:rStyle w:val="Hyperlink"/>
                </w:rPr>
                <w:t>Theatre, Live Music and Dance: Conversations about young audiences</w:t>
              </w:r>
            </w:hyperlink>
          </w:p>
          <w:p w14:paraId="7C7FCE9B" w14:textId="77777777" w:rsidR="00A15FA4" w:rsidRPr="00A15FA4" w:rsidRDefault="00A15FA4" w:rsidP="0072161A"/>
          <w:p w14:paraId="4E261B73" w14:textId="77777777" w:rsidR="00A15FA4" w:rsidRPr="00A15FA4" w:rsidRDefault="00A15FA4" w:rsidP="0072161A">
            <w:r w:rsidRPr="00A15FA4">
              <w:t xml:space="preserve">Article in the Music Education Journal about how teachers can support improvisation, and how it changes as students grow. By John </w:t>
            </w:r>
            <w:proofErr w:type="spellStart"/>
            <w:r w:rsidRPr="00A15FA4">
              <w:t>Kratus</w:t>
            </w:r>
            <w:proofErr w:type="spellEnd"/>
            <w:r w:rsidRPr="00A15FA4">
              <w:t xml:space="preserve">, </w:t>
            </w:r>
            <w:hyperlink r:id="rId92" w:history="1">
              <w:r w:rsidRPr="00A15FA4">
                <w:rPr>
                  <w:rStyle w:val="Hyperlink"/>
                </w:rPr>
                <w:t>Growing with Improvisation.</w:t>
              </w:r>
            </w:hyperlink>
            <w:r w:rsidRPr="00A15FA4">
              <w:t xml:space="preserve"> </w:t>
            </w:r>
          </w:p>
        </w:tc>
      </w:tr>
    </w:tbl>
    <w:p w14:paraId="10D07EA4" w14:textId="77777777" w:rsidR="00980E8C" w:rsidRDefault="00980E8C"/>
    <w:tbl>
      <w:tblPr>
        <w:tblStyle w:val="TableGrid"/>
        <w:tblW w:w="5000" w:type="pct"/>
        <w:tblLook w:val="04A0" w:firstRow="1" w:lastRow="0" w:firstColumn="1" w:lastColumn="0" w:noHBand="0" w:noVBand="1"/>
      </w:tblPr>
      <w:tblGrid>
        <w:gridCol w:w="14102"/>
      </w:tblGrid>
      <w:tr w:rsidR="00A15FA4" w:rsidRPr="00A15FA4" w14:paraId="22F3A2BA" w14:textId="77777777" w:rsidTr="00980E8C">
        <w:trPr>
          <w:tblHeader/>
        </w:trPr>
        <w:tc>
          <w:tcPr>
            <w:tcW w:w="5000" w:type="pct"/>
          </w:tcPr>
          <w:p w14:paraId="29970DA8" w14:textId="77777777" w:rsidR="00A15FA4" w:rsidRDefault="00A15FA4" w:rsidP="001C4E5B">
            <w:pPr>
              <w:pStyle w:val="Heading3"/>
              <w:outlineLvl w:val="2"/>
            </w:pPr>
            <w:bookmarkStart w:id="160" w:name="_Toc45867511"/>
            <w:r>
              <w:t>Activity Examples</w:t>
            </w:r>
            <w:bookmarkEnd w:id="160"/>
          </w:p>
        </w:tc>
      </w:tr>
      <w:tr w:rsidR="00A15FA4" w:rsidRPr="00A15FA4" w14:paraId="7F06920F" w14:textId="77777777" w:rsidTr="00A15FA4">
        <w:tc>
          <w:tcPr>
            <w:tcW w:w="5000" w:type="pct"/>
          </w:tcPr>
          <w:p w14:paraId="77B671FD" w14:textId="77777777" w:rsidR="00A15FA4" w:rsidRPr="00A15FA4" w:rsidRDefault="00A15FA4" w:rsidP="0072161A">
            <w:pPr>
              <w:rPr>
                <w:i/>
                <w:iCs/>
              </w:rPr>
            </w:pPr>
            <w:r w:rsidRPr="00A15FA4">
              <w:t>Singing with children. Examples of songs and ways to incorporate singing might include:</w:t>
            </w:r>
          </w:p>
          <w:p w14:paraId="2D3FEE7F" w14:textId="77777777" w:rsidR="00A15FA4" w:rsidRPr="0072161A" w:rsidRDefault="00A15FA4" w:rsidP="00BB51D3">
            <w:pPr>
              <w:pStyle w:val="ListParagraph"/>
              <w:numPr>
                <w:ilvl w:val="0"/>
                <w:numId w:val="167"/>
              </w:numPr>
              <w:rPr>
                <w:i/>
                <w:iCs/>
              </w:rPr>
            </w:pPr>
            <w:r w:rsidRPr="0072161A">
              <w:t>a clean-up or transition song; the days of the week song (sung to tune of Twinkle, Twinkle Little Star) used during the calendar portion of morning meeting; and/or a variety of songs sung for fun during transitions or music times.</w:t>
            </w:r>
          </w:p>
          <w:p w14:paraId="08AD5415" w14:textId="77777777" w:rsidR="00A15FA4" w:rsidRPr="0072161A" w:rsidRDefault="00A15FA4" w:rsidP="00BB51D3">
            <w:pPr>
              <w:pStyle w:val="ListParagraph"/>
              <w:numPr>
                <w:ilvl w:val="0"/>
                <w:numId w:val="167"/>
              </w:numPr>
              <w:rPr>
                <w:i/>
                <w:iCs/>
              </w:rPr>
            </w:pPr>
            <w:r w:rsidRPr="0072161A">
              <w:t xml:space="preserve">Songs that are useful to know, since they are commonly used as the tune for other learning songs, include: Twinkle, Twinkle; Row, Row, Row Your Boat; Farmer in the Dell; and Knick Knack, Paddy Whack (This Old Man). </w:t>
            </w:r>
          </w:p>
          <w:p w14:paraId="7C7F6A37" w14:textId="77777777" w:rsidR="00A15FA4" w:rsidRPr="0072161A" w:rsidRDefault="00A15FA4" w:rsidP="00BB51D3">
            <w:pPr>
              <w:pStyle w:val="ListParagraph"/>
              <w:numPr>
                <w:ilvl w:val="0"/>
                <w:numId w:val="167"/>
              </w:numPr>
              <w:rPr>
                <w:i/>
                <w:iCs/>
              </w:rPr>
            </w:pPr>
            <w:r w:rsidRPr="0072161A">
              <w:t xml:space="preserve">For Pre-K: Old Macdonald, Itsy Bitsy Spider, Frere Jacques, The Wheels on the Bus, and the Alphabet Song are classics. </w:t>
            </w:r>
          </w:p>
          <w:p w14:paraId="3F1AAFD9" w14:textId="77777777" w:rsidR="00A15FA4" w:rsidRPr="0072161A" w:rsidRDefault="00A15FA4" w:rsidP="00BB51D3">
            <w:pPr>
              <w:pStyle w:val="ListParagraph"/>
              <w:numPr>
                <w:ilvl w:val="0"/>
                <w:numId w:val="167"/>
              </w:numPr>
              <w:rPr>
                <w:i/>
                <w:iCs/>
              </w:rPr>
            </w:pPr>
            <w:r w:rsidRPr="0072161A">
              <w:t xml:space="preserve">For K: Ten Little Indians works for counting, and the tune can be used for months of the year; phonics songs for letter sounds, spelling songs (e.g. APPLE (sung to tune of BINGO, or The 3-letter Word Song, to tune of Mary Had a Little Lamb), and science songs (e.g. Butterfly Cycle by Suzy </w:t>
            </w:r>
            <w:proofErr w:type="spellStart"/>
            <w:r w:rsidRPr="0072161A">
              <w:t>Gazley</w:t>
            </w:r>
            <w:proofErr w:type="spellEnd"/>
            <w:r w:rsidRPr="0072161A">
              <w:t xml:space="preserve">; The Germs Song: Wash Your Hands). </w:t>
            </w:r>
          </w:p>
          <w:p w14:paraId="7DD8F903" w14:textId="77777777" w:rsidR="00A15FA4" w:rsidRPr="00A15FA4" w:rsidRDefault="00A15FA4" w:rsidP="0072161A"/>
          <w:p w14:paraId="07D5D87C" w14:textId="77777777" w:rsidR="00A15FA4" w:rsidRPr="00A15FA4" w:rsidRDefault="00A15FA4" w:rsidP="0072161A">
            <w:r w:rsidRPr="00A15FA4">
              <w:lastRenderedPageBreak/>
              <w:t xml:space="preserve">Learning about tempo and rhythm: play drum games with children, including having them change the tempo on a metronome and then try to match it by beating on a drum in the same tempo.  For rhythm: have children copy a rhythm by clapping or drumming in the same pattern (e.g. fast-fast-slow, fast-fast-slow, </w:t>
            </w:r>
            <w:proofErr w:type="spellStart"/>
            <w:r w:rsidRPr="00A15FA4">
              <w:t>etc</w:t>
            </w:r>
            <w:proofErr w:type="spellEnd"/>
            <w:r w:rsidRPr="00A15FA4">
              <w:t>), and allow them to invent patterns for others to copy. Some teachers use “</w:t>
            </w:r>
            <w:proofErr w:type="spellStart"/>
            <w:r w:rsidRPr="00A15FA4">
              <w:t>ti</w:t>
            </w:r>
            <w:proofErr w:type="spellEnd"/>
            <w:r w:rsidRPr="00A15FA4">
              <w:t xml:space="preserve">” and “ta”  or “tikka </w:t>
            </w:r>
            <w:proofErr w:type="spellStart"/>
            <w:r w:rsidRPr="00A15FA4">
              <w:t>ti</w:t>
            </w:r>
            <w:proofErr w:type="spellEnd"/>
            <w:r w:rsidRPr="00A15FA4">
              <w:t xml:space="preserve">, tikka ta” syllables to model rhythms for children to copy, as in this </w:t>
            </w:r>
            <w:hyperlink r:id="rId93" w:history="1">
              <w:r w:rsidRPr="00A15FA4">
                <w:rPr>
                  <w:rStyle w:val="Hyperlink"/>
                </w:rPr>
                <w:t>Copycat Rhythm game</w:t>
              </w:r>
            </w:hyperlink>
            <w:r w:rsidRPr="00A15FA4">
              <w:t xml:space="preserve">.  See also: </w:t>
            </w:r>
            <w:hyperlink r:id="rId94" w:history="1">
              <w:r w:rsidRPr="00A15FA4">
                <w:rPr>
                  <w:rStyle w:val="Hyperlink"/>
                </w:rPr>
                <w:t>Twenty Ways to Plan and Learn with Drums (Musical activities for kids).</w:t>
              </w:r>
            </w:hyperlink>
          </w:p>
          <w:p w14:paraId="31DED235" w14:textId="77777777" w:rsidR="00A15FA4" w:rsidRPr="00A15FA4" w:rsidRDefault="00A15FA4" w:rsidP="0072161A"/>
          <w:p w14:paraId="4C3307D5" w14:textId="77777777" w:rsidR="00A15FA4" w:rsidRPr="00A15FA4" w:rsidRDefault="00A15FA4" w:rsidP="0072161A">
            <w:r w:rsidRPr="00A15FA4">
              <w:t xml:space="preserve">Learning about notation: Sing along to songs that are illustrated with color coded notes (see </w:t>
            </w:r>
            <w:hyperlink r:id="rId95" w:history="1">
              <w:r w:rsidRPr="00A15FA4">
                <w:rPr>
                  <w:rStyle w:val="Hyperlink"/>
                </w:rPr>
                <w:t>sheet music for many children’s songs in color codes</w:t>
              </w:r>
            </w:hyperlink>
            <w:r w:rsidRPr="00A15FA4">
              <w:t xml:space="preserve">).  Just learning to draw a note and color it in, and to make patterns of notes in different colors for different sounds, helps children to match colors as they learn them. See a teacher’s blog posting about </w:t>
            </w:r>
            <w:hyperlink r:id="rId96" w:history="1">
              <w:r w:rsidRPr="00A15FA4">
                <w:rPr>
                  <w:rStyle w:val="Hyperlink"/>
                </w:rPr>
                <w:t>Colorful Fun with Musical Notes,</w:t>
              </w:r>
            </w:hyperlink>
            <w:r w:rsidRPr="00A15FA4">
              <w:t xml:space="preserve"> )</w:t>
            </w:r>
          </w:p>
          <w:p w14:paraId="5CC04248" w14:textId="77777777" w:rsidR="00A15FA4" w:rsidRPr="00A15FA4" w:rsidRDefault="00A15FA4" w:rsidP="0072161A"/>
          <w:p w14:paraId="56BB9E12" w14:textId="77777777" w:rsidR="00A15FA4" w:rsidRPr="00A15FA4" w:rsidRDefault="00A15FA4" w:rsidP="0072161A">
            <w:r w:rsidRPr="00A15FA4">
              <w:t xml:space="preserve">Popular songs for young children which involve movement: </w:t>
            </w:r>
          </w:p>
          <w:p w14:paraId="76ABF12D" w14:textId="77777777" w:rsidR="00A15FA4" w:rsidRPr="0072161A" w:rsidRDefault="00A15FA4" w:rsidP="00BB51D3">
            <w:pPr>
              <w:pStyle w:val="ListParagraph"/>
              <w:numPr>
                <w:ilvl w:val="0"/>
                <w:numId w:val="168"/>
              </w:numPr>
            </w:pPr>
            <w:r w:rsidRPr="0072161A">
              <w:t>Itsy Bitsy Spider</w:t>
            </w:r>
          </w:p>
          <w:p w14:paraId="3D5046FB" w14:textId="77777777" w:rsidR="00A15FA4" w:rsidRPr="0072161A" w:rsidRDefault="001C4E5B" w:rsidP="00BB51D3">
            <w:pPr>
              <w:pStyle w:val="ListParagraph"/>
              <w:numPr>
                <w:ilvl w:val="0"/>
                <w:numId w:val="168"/>
              </w:numPr>
            </w:pPr>
            <w:r w:rsidRPr="0072161A">
              <w:t>Head, Shoulders, Knees, and Toes</w:t>
            </w:r>
          </w:p>
          <w:p w14:paraId="4BBFD9EF" w14:textId="77777777" w:rsidR="001C4E5B" w:rsidRPr="00A15FA4" w:rsidRDefault="001C4E5B" w:rsidP="0072161A"/>
          <w:p w14:paraId="1A187BFF" w14:textId="77777777" w:rsidR="00A15FA4" w:rsidRPr="00A15FA4" w:rsidRDefault="00A15FA4" w:rsidP="0072161A"/>
          <w:p w14:paraId="385994C4" w14:textId="77777777" w:rsidR="00A15FA4" w:rsidRPr="00A15FA4" w:rsidRDefault="00A15FA4" w:rsidP="0072161A">
            <w:pPr>
              <w:rPr>
                <w:i/>
                <w:iCs/>
              </w:rPr>
            </w:pPr>
            <w:r w:rsidRPr="00A15FA4">
              <w:t xml:space="preserve">Examples of songs celebrating diversity, multiple cultures and/or languages:  </w:t>
            </w:r>
          </w:p>
          <w:p w14:paraId="5FAD06B5" w14:textId="77777777" w:rsidR="00A15FA4" w:rsidRPr="0072161A" w:rsidRDefault="004D7AD2" w:rsidP="00BB51D3">
            <w:pPr>
              <w:pStyle w:val="ListParagraph"/>
              <w:numPr>
                <w:ilvl w:val="0"/>
                <w:numId w:val="169"/>
              </w:numPr>
              <w:rPr>
                <w:i/>
                <w:iCs/>
              </w:rPr>
            </w:pPr>
            <w:hyperlink r:id="rId97" w:history="1">
              <w:r w:rsidR="00A15FA4" w:rsidRPr="0072161A">
                <w:rPr>
                  <w:rStyle w:val="Hyperlink"/>
                </w:rPr>
                <w:t>One World</w:t>
              </w:r>
            </w:hyperlink>
          </w:p>
          <w:p w14:paraId="0BE72FFD" w14:textId="77777777" w:rsidR="00A15FA4" w:rsidRPr="0072161A" w:rsidRDefault="004D7AD2" w:rsidP="00BB51D3">
            <w:pPr>
              <w:pStyle w:val="ListParagraph"/>
              <w:numPr>
                <w:ilvl w:val="0"/>
                <w:numId w:val="169"/>
              </w:numPr>
            </w:pPr>
            <w:hyperlink r:id="rId98" w:history="1">
              <w:r w:rsidR="00A15FA4" w:rsidRPr="0072161A">
                <w:rPr>
                  <w:rStyle w:val="Hyperlink"/>
                </w:rPr>
                <w:t>Let the Children Sing</w:t>
              </w:r>
            </w:hyperlink>
          </w:p>
          <w:p w14:paraId="3F28B568" w14:textId="77777777" w:rsidR="00A15FA4" w:rsidRPr="0072161A" w:rsidRDefault="004D7AD2" w:rsidP="00BB51D3">
            <w:pPr>
              <w:pStyle w:val="ListParagraph"/>
              <w:numPr>
                <w:ilvl w:val="0"/>
                <w:numId w:val="169"/>
              </w:numPr>
            </w:pPr>
            <w:hyperlink r:id="rId99" w:history="1">
              <w:r w:rsidR="00A15FA4" w:rsidRPr="0072161A">
                <w:rPr>
                  <w:rStyle w:val="Hyperlink"/>
                </w:rPr>
                <w:t>All the Children Sing</w:t>
              </w:r>
            </w:hyperlink>
          </w:p>
          <w:p w14:paraId="17C42EFA" w14:textId="77777777" w:rsidR="00A15FA4" w:rsidRPr="0072161A" w:rsidRDefault="00A15FA4" w:rsidP="00BB51D3">
            <w:pPr>
              <w:pStyle w:val="ListParagraph"/>
              <w:numPr>
                <w:ilvl w:val="0"/>
                <w:numId w:val="169"/>
              </w:numPr>
            </w:pPr>
            <w:r w:rsidRPr="0072161A">
              <w:t>Hello to All the Children of the World</w:t>
            </w:r>
          </w:p>
          <w:p w14:paraId="5C4AD847" w14:textId="77777777" w:rsidR="00A15FA4" w:rsidRPr="0072161A" w:rsidRDefault="00A15FA4" w:rsidP="00BB51D3">
            <w:pPr>
              <w:pStyle w:val="ListParagraph"/>
              <w:numPr>
                <w:ilvl w:val="0"/>
                <w:numId w:val="169"/>
              </w:numPr>
            </w:pPr>
            <w:r w:rsidRPr="0072161A">
              <w:t>A Train Ride to the Great Wall</w:t>
            </w:r>
          </w:p>
          <w:p w14:paraId="3E58031F" w14:textId="77777777" w:rsidR="00A15FA4" w:rsidRPr="00A15FA4" w:rsidRDefault="00A15FA4" w:rsidP="0072161A"/>
          <w:p w14:paraId="517C823E" w14:textId="77777777" w:rsidR="00A15FA4" w:rsidRPr="00A15FA4" w:rsidRDefault="00A15FA4" w:rsidP="0072161A">
            <w:r w:rsidRPr="00A15FA4">
              <w:t>Popular children’s songs in different languages</w:t>
            </w:r>
            <w:r>
              <w:t>:</w:t>
            </w:r>
          </w:p>
          <w:p w14:paraId="309D7764" w14:textId="77777777" w:rsidR="00A15FA4" w:rsidRPr="00A15FA4" w:rsidRDefault="00A15FA4" w:rsidP="0072161A"/>
          <w:p w14:paraId="23F9FC44" w14:textId="77777777" w:rsidR="00A15FA4" w:rsidRPr="00A15FA4" w:rsidRDefault="00A15FA4" w:rsidP="0072161A">
            <w:r w:rsidRPr="00A15FA4">
              <w:t xml:space="preserve">SPANISH: </w:t>
            </w:r>
          </w:p>
          <w:p w14:paraId="484F7460" w14:textId="77777777" w:rsidR="00A15FA4" w:rsidRPr="00A15FA4" w:rsidRDefault="00A15FA4" w:rsidP="0072161A">
            <w:r w:rsidRPr="00A15FA4">
              <w:t xml:space="preserve">De </w:t>
            </w:r>
            <w:proofErr w:type="spellStart"/>
            <w:r w:rsidRPr="00A15FA4">
              <w:t>Colores</w:t>
            </w:r>
            <w:proofErr w:type="spellEnd"/>
            <w:r w:rsidRPr="00A15FA4">
              <w:t xml:space="preserve"> (The Colors)</w:t>
            </w:r>
          </w:p>
          <w:p w14:paraId="2B305F24" w14:textId="77777777" w:rsidR="00A15FA4" w:rsidRPr="00A15FA4" w:rsidRDefault="00A15FA4" w:rsidP="0072161A">
            <w:r w:rsidRPr="00A15FA4">
              <w:t xml:space="preserve">El Burro: Rima de </w:t>
            </w:r>
            <w:proofErr w:type="spellStart"/>
            <w:r w:rsidRPr="00A15FA4">
              <w:t>sorteo</w:t>
            </w:r>
            <w:proofErr w:type="spellEnd"/>
            <w:r w:rsidRPr="00A15FA4">
              <w:t xml:space="preserve"> (counting out rhyme based around the vowels)</w:t>
            </w:r>
          </w:p>
          <w:p w14:paraId="79BEC0DD" w14:textId="77777777" w:rsidR="00A15FA4" w:rsidRPr="00A15FA4" w:rsidRDefault="00A15FA4" w:rsidP="0072161A"/>
          <w:p w14:paraId="25F9E7DB" w14:textId="77777777" w:rsidR="00A15FA4" w:rsidRPr="00A15FA4" w:rsidRDefault="00A15FA4" w:rsidP="0072161A">
            <w:r w:rsidRPr="00A15FA4">
              <w:t>PORTUGEUSE:</w:t>
            </w:r>
          </w:p>
          <w:p w14:paraId="7F4082EA" w14:textId="77777777" w:rsidR="00A15FA4" w:rsidRPr="00A15FA4" w:rsidRDefault="00A15FA4" w:rsidP="0072161A">
            <w:r w:rsidRPr="00A15FA4">
              <w:t xml:space="preserve">O meu </w:t>
            </w:r>
            <w:proofErr w:type="spellStart"/>
            <w:r w:rsidRPr="00A15FA4">
              <w:t>chapéu</w:t>
            </w:r>
            <w:proofErr w:type="spellEnd"/>
            <w:r w:rsidRPr="00A15FA4">
              <w:t xml:space="preserve"> </w:t>
            </w:r>
            <w:proofErr w:type="spellStart"/>
            <w:r w:rsidRPr="00A15FA4">
              <w:t>tem</w:t>
            </w:r>
            <w:proofErr w:type="spellEnd"/>
            <w:r w:rsidRPr="00A15FA4">
              <w:t xml:space="preserve"> </w:t>
            </w:r>
            <w:proofErr w:type="spellStart"/>
            <w:r w:rsidRPr="00A15FA4">
              <w:t>três</w:t>
            </w:r>
            <w:proofErr w:type="spellEnd"/>
            <w:r w:rsidRPr="00A15FA4">
              <w:t xml:space="preserve"> </w:t>
            </w:r>
            <w:proofErr w:type="spellStart"/>
            <w:r w:rsidRPr="00A15FA4">
              <w:t>bicos</w:t>
            </w:r>
            <w:proofErr w:type="spellEnd"/>
            <w:r w:rsidRPr="00A15FA4">
              <w:t xml:space="preserve"> (My Hat It Has Three Corners—same tune as in English)</w:t>
            </w:r>
          </w:p>
          <w:p w14:paraId="68EB3A59" w14:textId="77777777" w:rsidR="00A15FA4" w:rsidRPr="00A15FA4" w:rsidRDefault="00A15FA4" w:rsidP="0072161A">
            <w:r w:rsidRPr="00A15FA4">
              <w:t xml:space="preserve">O </w:t>
            </w:r>
            <w:proofErr w:type="spellStart"/>
            <w:r w:rsidRPr="00A15FA4">
              <w:t>canguru</w:t>
            </w:r>
            <w:proofErr w:type="spellEnd"/>
            <w:r w:rsidRPr="00A15FA4">
              <w:t xml:space="preserve"> (Kangaroo; simple repetitive song with motions)</w:t>
            </w:r>
          </w:p>
          <w:p w14:paraId="232A658A" w14:textId="77777777" w:rsidR="00A15FA4" w:rsidRPr="00A15FA4" w:rsidRDefault="00A15FA4" w:rsidP="0072161A">
            <w:r w:rsidRPr="00A15FA4">
              <w:t>Frei João (same tune as Frere Jacques, similar words, but translation is “Friar John”)</w:t>
            </w:r>
          </w:p>
          <w:p w14:paraId="2C86269E" w14:textId="77777777" w:rsidR="00A15FA4" w:rsidRPr="00A15FA4" w:rsidRDefault="00A15FA4" w:rsidP="0072161A">
            <w:r w:rsidRPr="00A15FA4">
              <w:t xml:space="preserve">Meu </w:t>
            </w:r>
            <w:proofErr w:type="spellStart"/>
            <w:r w:rsidRPr="00A15FA4">
              <w:t>lanchinho</w:t>
            </w:r>
            <w:proofErr w:type="spellEnd"/>
            <w:r w:rsidRPr="00A15FA4">
              <w:t xml:space="preserve"> (My Little Snack; </w:t>
            </w:r>
            <w:proofErr w:type="gramStart"/>
            <w:r w:rsidRPr="00A15FA4">
              <w:t>also</w:t>
            </w:r>
            <w:proofErr w:type="gramEnd"/>
            <w:r w:rsidRPr="00A15FA4">
              <w:t xml:space="preserve"> to the tune of Frere Jacques)</w:t>
            </w:r>
          </w:p>
          <w:p w14:paraId="318439D1" w14:textId="77777777" w:rsidR="00A15FA4" w:rsidRPr="00A15FA4" w:rsidRDefault="00A15FA4" w:rsidP="0072161A">
            <w:r w:rsidRPr="00A15FA4">
              <w:t xml:space="preserve">A </w:t>
            </w:r>
            <w:proofErr w:type="spellStart"/>
            <w:r w:rsidRPr="00A15FA4">
              <w:t>Barata</w:t>
            </w:r>
            <w:proofErr w:type="spellEnd"/>
            <w:r w:rsidRPr="00A15FA4">
              <w:t xml:space="preserve"> </w:t>
            </w:r>
            <w:proofErr w:type="spellStart"/>
            <w:r w:rsidRPr="00A15FA4">
              <w:t>diz</w:t>
            </w:r>
            <w:proofErr w:type="spellEnd"/>
            <w:r w:rsidRPr="00A15FA4">
              <w:t xml:space="preserve"> que </w:t>
            </w:r>
            <w:proofErr w:type="spellStart"/>
            <w:r w:rsidRPr="00A15FA4">
              <w:t>tem</w:t>
            </w:r>
            <w:proofErr w:type="spellEnd"/>
            <w:r w:rsidRPr="00A15FA4">
              <w:t xml:space="preserve"> (The Cockroach Says) (humorous)</w:t>
            </w:r>
          </w:p>
          <w:p w14:paraId="38AAC62B" w14:textId="77777777" w:rsidR="00A15FA4" w:rsidRPr="00A15FA4" w:rsidRDefault="00A15FA4" w:rsidP="0072161A"/>
          <w:p w14:paraId="0A811ECA" w14:textId="77777777" w:rsidR="00A15FA4" w:rsidRPr="00A15FA4" w:rsidRDefault="00A15FA4" w:rsidP="0072161A">
            <w:r w:rsidRPr="00A15FA4">
              <w:t>CHINESE: (Mandarin)</w:t>
            </w:r>
          </w:p>
          <w:p w14:paraId="1686E395" w14:textId="77777777" w:rsidR="00A15FA4" w:rsidRPr="00A15FA4" w:rsidRDefault="00A15FA4" w:rsidP="0072161A">
            <w:r w:rsidRPr="00A15FA4">
              <w:t xml:space="preserve">Traditional Song: Mo Li Hua (Jasmine Flower) </w:t>
            </w:r>
            <w:hyperlink r:id="rId100" w:history="1">
              <w:r w:rsidRPr="00A15FA4">
                <w:rPr>
                  <w:rStyle w:val="Hyperlink"/>
                </w:rPr>
                <w:t>(video on YouTube)</w:t>
              </w:r>
            </w:hyperlink>
          </w:p>
          <w:p w14:paraId="4FD58772" w14:textId="77777777" w:rsidR="00A15FA4" w:rsidRPr="00A15FA4" w:rsidRDefault="00A15FA4" w:rsidP="0072161A">
            <w:r w:rsidRPr="00A15FA4">
              <w:t xml:space="preserve">Lian </w:t>
            </w:r>
            <w:proofErr w:type="spellStart"/>
            <w:r w:rsidRPr="00A15FA4">
              <w:t>zhi</w:t>
            </w:r>
            <w:proofErr w:type="spellEnd"/>
            <w:r w:rsidRPr="00A15FA4">
              <w:t xml:space="preserve"> lao hu (Two Tigers) (sung to the tune of Frere Jacques; </w:t>
            </w:r>
            <w:hyperlink r:id="rId101" w:history="1">
              <w:r w:rsidRPr="00A15FA4">
                <w:rPr>
                  <w:rStyle w:val="Hyperlink"/>
                </w:rPr>
                <w:t>video on YouTube</w:t>
              </w:r>
            </w:hyperlink>
            <w:r w:rsidRPr="00A15FA4">
              <w:t>)</w:t>
            </w:r>
          </w:p>
          <w:p w14:paraId="4DBA02B8" w14:textId="77777777" w:rsidR="00A15FA4" w:rsidRPr="00A15FA4" w:rsidRDefault="00A15FA4" w:rsidP="0072161A"/>
          <w:p w14:paraId="740732AB" w14:textId="77777777" w:rsidR="00A15FA4" w:rsidRPr="00A15FA4" w:rsidRDefault="00A15FA4" w:rsidP="0072161A">
            <w:r w:rsidRPr="00A15FA4">
              <w:t xml:space="preserve">FRENCH: </w:t>
            </w:r>
          </w:p>
          <w:p w14:paraId="532FC48E" w14:textId="77777777" w:rsidR="00A15FA4" w:rsidRPr="00A15FA4" w:rsidRDefault="00A15FA4" w:rsidP="0072161A">
            <w:r w:rsidRPr="00A15FA4">
              <w:lastRenderedPageBreak/>
              <w:t>Freres Jacques</w:t>
            </w:r>
          </w:p>
          <w:p w14:paraId="6A944DEE" w14:textId="77777777" w:rsidR="00A15FA4" w:rsidRPr="00A15FA4" w:rsidRDefault="004D7AD2" w:rsidP="0072161A">
            <w:hyperlink r:id="rId102" w:history="1">
              <w:r w:rsidR="00A15FA4" w:rsidRPr="00A15FA4">
                <w:rPr>
                  <w:rStyle w:val="Hyperlink"/>
                </w:rPr>
                <w:t xml:space="preserve">Bonjours, </w:t>
              </w:r>
              <w:proofErr w:type="spellStart"/>
              <w:r w:rsidR="00A15FA4" w:rsidRPr="00A15FA4">
                <w:rPr>
                  <w:rStyle w:val="Hyperlink"/>
                </w:rPr>
                <w:t>Mes</w:t>
              </w:r>
              <w:proofErr w:type="spellEnd"/>
              <w:r w:rsidR="00A15FA4" w:rsidRPr="00A15FA4">
                <w:rPr>
                  <w:rStyle w:val="Hyperlink"/>
                </w:rPr>
                <w:t xml:space="preserve"> Amis</w:t>
              </w:r>
            </w:hyperlink>
            <w:r w:rsidR="00A15FA4" w:rsidRPr="00A15FA4">
              <w:t xml:space="preserve"> (French Greetings Song)</w:t>
            </w:r>
          </w:p>
          <w:p w14:paraId="567E9533" w14:textId="77777777" w:rsidR="00A15FA4" w:rsidRPr="00A15FA4" w:rsidRDefault="00A15FA4" w:rsidP="0072161A"/>
          <w:p w14:paraId="512EBB64" w14:textId="77777777" w:rsidR="00A15FA4" w:rsidRPr="00A15FA4" w:rsidRDefault="00A15FA4" w:rsidP="0072161A">
            <w:r w:rsidRPr="00A15FA4">
              <w:t xml:space="preserve">FRENCH CREOLE: (Haitian) </w:t>
            </w:r>
          </w:p>
          <w:p w14:paraId="08D7BA75" w14:textId="77777777" w:rsidR="00A15FA4" w:rsidRPr="00A15FA4" w:rsidRDefault="004D7AD2" w:rsidP="0072161A">
            <w:hyperlink r:id="rId103" w:history="1">
              <w:r w:rsidR="00A15FA4" w:rsidRPr="00A15FA4">
                <w:rPr>
                  <w:rStyle w:val="Hyperlink"/>
                </w:rPr>
                <w:t xml:space="preserve">Panama m </w:t>
              </w:r>
              <w:proofErr w:type="spellStart"/>
              <w:r w:rsidR="00A15FA4" w:rsidRPr="00A15FA4">
                <w:rPr>
                  <w:rStyle w:val="Hyperlink"/>
                </w:rPr>
                <w:t>tonbe</w:t>
              </w:r>
              <w:proofErr w:type="spellEnd"/>
            </w:hyperlink>
            <w:r w:rsidR="00A15FA4" w:rsidRPr="00A15FA4">
              <w:t xml:space="preserve"> (with video)</w:t>
            </w:r>
          </w:p>
          <w:p w14:paraId="5718C6C9" w14:textId="77777777" w:rsidR="00A15FA4" w:rsidRPr="00A15FA4" w:rsidRDefault="004D7AD2" w:rsidP="0072161A">
            <w:hyperlink r:id="rId104" w:history="1">
              <w:proofErr w:type="spellStart"/>
              <w:r w:rsidR="00A15FA4" w:rsidRPr="00A15FA4">
                <w:rPr>
                  <w:rStyle w:val="Hyperlink"/>
                </w:rPr>
                <w:t>Ti</w:t>
              </w:r>
              <w:proofErr w:type="spellEnd"/>
              <w:r w:rsidR="00A15FA4" w:rsidRPr="00A15FA4">
                <w:rPr>
                  <w:rStyle w:val="Hyperlink"/>
                </w:rPr>
                <w:t xml:space="preserve"> </w:t>
              </w:r>
              <w:proofErr w:type="spellStart"/>
              <w:r w:rsidR="00A15FA4" w:rsidRPr="00A15FA4">
                <w:rPr>
                  <w:rStyle w:val="Hyperlink"/>
                </w:rPr>
                <w:t>Zwazo</w:t>
              </w:r>
              <w:proofErr w:type="spellEnd"/>
              <w:r w:rsidR="00A15FA4" w:rsidRPr="00A15FA4">
                <w:rPr>
                  <w:rStyle w:val="Hyperlink"/>
                </w:rPr>
                <w:t xml:space="preserve"> (Little Bird</w:t>
              </w:r>
            </w:hyperlink>
            <w:r w:rsidR="00A15FA4" w:rsidRPr="00A15FA4">
              <w:t>)</w:t>
            </w:r>
          </w:p>
          <w:p w14:paraId="6C8EF445" w14:textId="77777777" w:rsidR="00A15FA4" w:rsidRPr="00A15FA4" w:rsidRDefault="00A15FA4" w:rsidP="0072161A">
            <w:r w:rsidRPr="00A15FA4">
              <w:t xml:space="preserve">ITALIAN: </w:t>
            </w:r>
          </w:p>
          <w:p w14:paraId="433DE072" w14:textId="77777777" w:rsidR="00A15FA4" w:rsidRPr="00A15FA4" w:rsidRDefault="004D7AD2" w:rsidP="0072161A">
            <w:hyperlink r:id="rId105" w:history="1">
              <w:r w:rsidR="00A15FA4" w:rsidRPr="00A15FA4">
                <w:rPr>
                  <w:rStyle w:val="Hyperlink"/>
                </w:rPr>
                <w:t xml:space="preserve">Giro, </w:t>
              </w:r>
              <w:proofErr w:type="spellStart"/>
              <w:r w:rsidR="00A15FA4" w:rsidRPr="00A15FA4">
                <w:rPr>
                  <w:rStyle w:val="Hyperlink"/>
                </w:rPr>
                <w:t>giro</w:t>
              </w:r>
              <w:proofErr w:type="spellEnd"/>
              <w:r w:rsidR="00A15FA4" w:rsidRPr="00A15FA4">
                <w:rPr>
                  <w:rStyle w:val="Hyperlink"/>
                </w:rPr>
                <w:t xml:space="preserve"> </w:t>
              </w:r>
              <w:proofErr w:type="spellStart"/>
              <w:r w:rsidR="00A15FA4" w:rsidRPr="00A15FA4">
                <w:rPr>
                  <w:rStyle w:val="Hyperlink"/>
                </w:rPr>
                <w:t>tondo</w:t>
              </w:r>
              <w:proofErr w:type="spellEnd"/>
            </w:hyperlink>
            <w:r w:rsidR="00A15FA4" w:rsidRPr="00A15FA4">
              <w:t xml:space="preserve"> (circle game like Ring Around the Rosie) See</w:t>
            </w:r>
            <w:hyperlink r:id="rId106" w:history="1">
              <w:r w:rsidR="00A15FA4" w:rsidRPr="00A15FA4">
                <w:rPr>
                  <w:rStyle w:val="Hyperlink"/>
                </w:rPr>
                <w:t xml:space="preserve"> video</w:t>
              </w:r>
            </w:hyperlink>
            <w:r w:rsidR="00A15FA4" w:rsidRPr="00A15FA4">
              <w:t xml:space="preserve"> also. </w:t>
            </w:r>
          </w:p>
          <w:p w14:paraId="37D8461D" w14:textId="77777777" w:rsidR="00A15FA4" w:rsidRPr="00A15FA4" w:rsidRDefault="004D7AD2" w:rsidP="0072161A">
            <w:hyperlink r:id="rId107" w:history="1">
              <w:r w:rsidR="00A15FA4" w:rsidRPr="00A15FA4">
                <w:rPr>
                  <w:rStyle w:val="Hyperlink"/>
                </w:rPr>
                <w:t>Fra Martino</w:t>
              </w:r>
            </w:hyperlink>
            <w:r w:rsidR="00A15FA4" w:rsidRPr="00A15FA4">
              <w:t xml:space="preserve"> (Italian nursery rhyme with same tune as Freres Jacques</w:t>
            </w:r>
            <w:hyperlink r:id="rId108" w:history="1">
              <w:r w:rsidR="00A15FA4" w:rsidRPr="00A15FA4">
                <w:rPr>
                  <w:rStyle w:val="Hyperlink"/>
                </w:rPr>
                <w:t>; translation</w:t>
              </w:r>
            </w:hyperlink>
            <w:r w:rsidR="00A15FA4" w:rsidRPr="00A15FA4">
              <w:t>)</w:t>
            </w:r>
          </w:p>
        </w:tc>
      </w:tr>
    </w:tbl>
    <w:p w14:paraId="3A1E4D40" w14:textId="77777777" w:rsidR="00980E8C" w:rsidRDefault="00980E8C"/>
    <w:tbl>
      <w:tblPr>
        <w:tblStyle w:val="TableGrid"/>
        <w:tblW w:w="5000" w:type="pct"/>
        <w:tblLook w:val="04A0" w:firstRow="1" w:lastRow="0" w:firstColumn="1" w:lastColumn="0" w:noHBand="0" w:noVBand="1"/>
      </w:tblPr>
      <w:tblGrid>
        <w:gridCol w:w="14102"/>
      </w:tblGrid>
      <w:tr w:rsidR="00A15FA4" w:rsidRPr="00A15FA4" w14:paraId="37CC669E" w14:textId="77777777" w:rsidTr="00980E8C">
        <w:trPr>
          <w:tblHeader/>
        </w:trPr>
        <w:tc>
          <w:tcPr>
            <w:tcW w:w="5000" w:type="pct"/>
          </w:tcPr>
          <w:p w14:paraId="37865735" w14:textId="77777777" w:rsidR="00A15FA4" w:rsidRDefault="00A15FA4" w:rsidP="001C4E5B">
            <w:pPr>
              <w:pStyle w:val="Heading3"/>
              <w:outlineLvl w:val="2"/>
            </w:pPr>
            <w:bookmarkStart w:id="161" w:name="_Toc45867512"/>
            <w:r>
              <w:t>Glossary of Musical Terms</w:t>
            </w:r>
            <w:bookmarkEnd w:id="161"/>
          </w:p>
        </w:tc>
      </w:tr>
      <w:tr w:rsidR="00A15FA4" w:rsidRPr="00A15FA4" w14:paraId="317A16E5" w14:textId="77777777" w:rsidTr="00A15FA4">
        <w:tc>
          <w:tcPr>
            <w:tcW w:w="5000" w:type="pct"/>
          </w:tcPr>
          <w:p w14:paraId="3789977C" w14:textId="77777777" w:rsidR="00A15FA4" w:rsidRPr="00A15FA4" w:rsidRDefault="00A15FA4" w:rsidP="0072161A">
            <w:r w:rsidRPr="00A15FA4">
              <w:rPr>
                <w:b/>
                <w:i/>
              </w:rPr>
              <w:t>Beat</w:t>
            </w:r>
            <w:r>
              <w:rPr>
                <w:b/>
                <w:i/>
              </w:rPr>
              <w:t xml:space="preserve">: </w:t>
            </w:r>
            <w:r w:rsidRPr="00A15FA4">
              <w:t>the unit of rhythm; rhythmic pulse felt in most music.</w:t>
            </w:r>
          </w:p>
          <w:p w14:paraId="348552F4" w14:textId="77777777" w:rsidR="00A15FA4" w:rsidRPr="00A15FA4" w:rsidRDefault="00A15FA4" w:rsidP="0072161A"/>
          <w:p w14:paraId="79CC2B7C" w14:textId="77777777" w:rsidR="00A15FA4" w:rsidRPr="00A15FA4" w:rsidRDefault="00A15FA4" w:rsidP="0072161A">
            <w:pPr>
              <w:rPr>
                <w:b/>
                <w:i/>
              </w:rPr>
            </w:pPr>
            <w:r w:rsidRPr="00A15FA4">
              <w:rPr>
                <w:b/>
                <w:i/>
              </w:rPr>
              <w:t>Chord</w:t>
            </w:r>
            <w:r>
              <w:rPr>
                <w:b/>
                <w:i/>
              </w:rPr>
              <w:t xml:space="preserve">: </w:t>
            </w:r>
            <w:r w:rsidRPr="00A15FA4">
              <w:t>a combination of three or more tones sounding in a harmony.</w:t>
            </w:r>
          </w:p>
          <w:p w14:paraId="28AD33E0" w14:textId="77777777" w:rsidR="00A15FA4" w:rsidRPr="00A15FA4" w:rsidRDefault="00A15FA4" w:rsidP="0072161A"/>
          <w:p w14:paraId="17ABEDB9" w14:textId="77777777" w:rsidR="00A15FA4" w:rsidRPr="00A15FA4" w:rsidRDefault="00A15FA4" w:rsidP="0072161A">
            <w:r w:rsidRPr="00A15FA4">
              <w:rPr>
                <w:b/>
                <w:i/>
              </w:rPr>
              <w:t>Compose</w:t>
            </w:r>
            <w:r>
              <w:rPr>
                <w:b/>
                <w:i/>
              </w:rPr>
              <w:t xml:space="preserve">: </w:t>
            </w:r>
            <w:r w:rsidRPr="00A15FA4">
              <w:t xml:space="preserve">to create original music by organizing sound, usually written down for others to perform. </w:t>
            </w:r>
          </w:p>
          <w:p w14:paraId="39CB816A" w14:textId="77777777" w:rsidR="00A15FA4" w:rsidRPr="00A15FA4" w:rsidRDefault="00A15FA4" w:rsidP="0072161A"/>
          <w:p w14:paraId="4F30839E" w14:textId="77777777" w:rsidR="00A15FA4" w:rsidRPr="00A15FA4" w:rsidRDefault="001C4E5B" w:rsidP="0072161A">
            <w:r>
              <w:rPr>
                <w:b/>
                <w:i/>
              </w:rPr>
              <w:t>D</w:t>
            </w:r>
            <w:r w:rsidR="00A15FA4" w:rsidRPr="00A15FA4">
              <w:rPr>
                <w:b/>
                <w:i/>
              </w:rPr>
              <w:t>ynamics or volume</w:t>
            </w:r>
            <w:r>
              <w:rPr>
                <w:b/>
                <w:i/>
              </w:rPr>
              <w:t xml:space="preserve">: </w:t>
            </w:r>
            <w:r w:rsidR="00A15FA4" w:rsidRPr="00A15FA4">
              <w:t>the effect of varying degrees of loudness and softness in the performance of music.</w:t>
            </w:r>
          </w:p>
          <w:p w14:paraId="13362283" w14:textId="77777777" w:rsidR="00A15FA4" w:rsidRPr="00A15FA4" w:rsidRDefault="00A15FA4" w:rsidP="0072161A"/>
          <w:p w14:paraId="1ED6B476" w14:textId="77777777" w:rsidR="00A15FA4" w:rsidRPr="00A15FA4" w:rsidRDefault="001C4E5B" w:rsidP="0072161A">
            <w:r w:rsidRPr="00A15FA4">
              <w:rPr>
                <w:b/>
                <w:i/>
              </w:rPr>
              <w:t>D</w:t>
            </w:r>
            <w:r w:rsidR="00A15FA4" w:rsidRPr="00A15FA4">
              <w:rPr>
                <w:b/>
                <w:i/>
              </w:rPr>
              <w:t>uration</w:t>
            </w:r>
            <w:r>
              <w:rPr>
                <w:b/>
                <w:i/>
              </w:rPr>
              <w:t xml:space="preserve">: </w:t>
            </w:r>
            <w:r w:rsidR="00A15FA4" w:rsidRPr="00A15FA4">
              <w:t>the length of time that a note is played or held, including very short or staccato notes,  and long, sustained notes.</w:t>
            </w:r>
          </w:p>
          <w:p w14:paraId="2DD5E78A" w14:textId="77777777" w:rsidR="00A15FA4" w:rsidRPr="00A15FA4" w:rsidRDefault="00A15FA4" w:rsidP="0072161A"/>
          <w:p w14:paraId="0220565A" w14:textId="77777777" w:rsidR="00A15FA4" w:rsidRPr="00A15FA4" w:rsidRDefault="00A15FA4" w:rsidP="0072161A">
            <w:r w:rsidRPr="00A15FA4">
              <w:rPr>
                <w:b/>
                <w:i/>
              </w:rPr>
              <w:t>elements of music</w:t>
            </w:r>
            <w:r w:rsidR="001C4E5B">
              <w:rPr>
                <w:b/>
                <w:i/>
              </w:rPr>
              <w:t xml:space="preserve">: </w:t>
            </w:r>
            <w:r w:rsidRPr="00A15FA4">
              <w:t>pitch, rhythm, harmony, dynamics, phrasing, style, interpretation, and appropriate variations in dynamics and tempo.</w:t>
            </w:r>
          </w:p>
          <w:p w14:paraId="2D9D7D88" w14:textId="77777777" w:rsidR="00A15FA4" w:rsidRPr="00A15FA4" w:rsidRDefault="00A15FA4" w:rsidP="0072161A"/>
          <w:p w14:paraId="0DE5A526" w14:textId="77777777" w:rsidR="00A15FA4" w:rsidRPr="00A15FA4" w:rsidRDefault="00A15FA4" w:rsidP="0072161A">
            <w:r w:rsidRPr="00A15FA4">
              <w:rPr>
                <w:b/>
                <w:i/>
              </w:rPr>
              <w:t>harmony/harmonic</w:t>
            </w:r>
            <w:r w:rsidR="001C4E5B">
              <w:rPr>
                <w:b/>
                <w:i/>
              </w:rPr>
              <w:t xml:space="preserve">: </w:t>
            </w:r>
            <w:r w:rsidRPr="00A15FA4">
              <w:t xml:space="preserve">the simultaneous sounding of two or more tones; structure in terms of treatment of chords. </w:t>
            </w:r>
          </w:p>
          <w:p w14:paraId="3DFD6C03" w14:textId="77777777" w:rsidR="00A15FA4" w:rsidRPr="00A15FA4" w:rsidRDefault="00A15FA4" w:rsidP="0072161A"/>
          <w:p w14:paraId="3E257453" w14:textId="77777777" w:rsidR="00A15FA4" w:rsidRPr="00A15FA4" w:rsidRDefault="001C4E5B" w:rsidP="0072161A">
            <w:r w:rsidRPr="00A15FA4">
              <w:rPr>
                <w:b/>
                <w:i/>
              </w:rPr>
              <w:t>I</w:t>
            </w:r>
            <w:r w:rsidR="00A15FA4" w:rsidRPr="00A15FA4">
              <w:rPr>
                <w:b/>
                <w:i/>
              </w:rPr>
              <w:t>mprovise</w:t>
            </w:r>
            <w:r>
              <w:rPr>
                <w:b/>
                <w:i/>
              </w:rPr>
              <w:t xml:space="preserve">: </w:t>
            </w:r>
            <w:r w:rsidR="00A15FA4" w:rsidRPr="00A15FA4">
              <w:t>to compose, or simultaneously compose and perform.</w:t>
            </w:r>
          </w:p>
          <w:p w14:paraId="3DEC67B3" w14:textId="77777777" w:rsidR="00A15FA4" w:rsidRPr="00A15FA4" w:rsidRDefault="00A15FA4" w:rsidP="0072161A"/>
          <w:p w14:paraId="315305CF" w14:textId="77777777" w:rsidR="00A15FA4" w:rsidRPr="00A15FA4" w:rsidRDefault="001C4E5B" w:rsidP="0072161A">
            <w:r w:rsidRPr="00A15FA4">
              <w:rPr>
                <w:b/>
                <w:i/>
              </w:rPr>
              <w:t>I</w:t>
            </w:r>
            <w:r w:rsidR="00A15FA4" w:rsidRPr="00A15FA4">
              <w:rPr>
                <w:b/>
                <w:i/>
              </w:rPr>
              <w:t>nterval</w:t>
            </w:r>
            <w:r>
              <w:rPr>
                <w:b/>
                <w:i/>
              </w:rPr>
              <w:t xml:space="preserve">: </w:t>
            </w:r>
            <w:r w:rsidR="00A15FA4" w:rsidRPr="00A15FA4">
              <w:t xml:space="preserve">the difference in pitch between two notes. </w:t>
            </w:r>
          </w:p>
          <w:p w14:paraId="5912B07D" w14:textId="77777777" w:rsidR="00A15FA4" w:rsidRPr="00A15FA4" w:rsidRDefault="00A15FA4" w:rsidP="0072161A"/>
          <w:p w14:paraId="3D098087" w14:textId="77777777" w:rsidR="00A15FA4" w:rsidRPr="00A15FA4" w:rsidRDefault="00A15FA4" w:rsidP="0072161A">
            <w:r w:rsidRPr="00A15FA4">
              <w:rPr>
                <w:b/>
                <w:i/>
              </w:rPr>
              <w:t>level of difficulty</w:t>
            </w:r>
            <w:r w:rsidR="001C4E5B">
              <w:rPr>
                <w:b/>
                <w:i/>
              </w:rPr>
              <w:t xml:space="preserve">: </w:t>
            </w:r>
            <w:r w:rsidRPr="00A15FA4">
              <w:t>for purposes of these standards, there are six levels of difficulty:</w:t>
            </w:r>
          </w:p>
          <w:p w14:paraId="3094A212" w14:textId="77777777" w:rsidR="00A15FA4" w:rsidRPr="00A15FA4" w:rsidRDefault="00A15FA4" w:rsidP="0072161A">
            <w:r w:rsidRPr="00A15FA4">
              <w:t>Level 1 –very easy; easy keys, meters, and rhythms; limited ranges.</w:t>
            </w:r>
          </w:p>
          <w:p w14:paraId="511A5D03" w14:textId="77777777" w:rsidR="00A15FA4" w:rsidRPr="00A15FA4" w:rsidRDefault="00A15FA4" w:rsidP="0072161A">
            <w:r w:rsidRPr="00A15FA4">
              <w:t>Level 2 – easy; may include changes of tempo, key, and meter; modest ranges.</w:t>
            </w:r>
          </w:p>
          <w:p w14:paraId="7B6F1913" w14:textId="77777777" w:rsidR="00A15FA4" w:rsidRPr="00A15FA4" w:rsidRDefault="00A15FA4" w:rsidP="0072161A">
            <w:r w:rsidRPr="00A15FA4">
              <w:t>Level 3 – moderately easy; contains moderate technical demands, expanded ranges, and varied interpretive requirements.</w:t>
            </w:r>
          </w:p>
          <w:p w14:paraId="7021D7B3" w14:textId="77777777" w:rsidR="00A15FA4" w:rsidRPr="00A15FA4" w:rsidRDefault="00A15FA4" w:rsidP="0072161A">
            <w:r w:rsidRPr="00A15FA4">
              <w:t>Level 4 – moderately difficult; requires well-developed technical skills, attention to phrasing and interpretation, and ability to perform various meters and rhythms in a variety of keys.</w:t>
            </w:r>
          </w:p>
          <w:p w14:paraId="5D5CDA26" w14:textId="77777777" w:rsidR="00A15FA4" w:rsidRPr="00A15FA4" w:rsidRDefault="00A15FA4" w:rsidP="0072161A">
            <w:r w:rsidRPr="00A15FA4">
              <w:t>Level 5 – difficult; requires advanced technical and interpretive skills; contains key signatures with numerous sharps or flats, usual meters, complex rhythms, subtle dynamic requirements</w:t>
            </w:r>
          </w:p>
          <w:p w14:paraId="4E29C1D7" w14:textId="77777777" w:rsidR="00A15FA4" w:rsidRPr="00A15FA4" w:rsidRDefault="00A15FA4" w:rsidP="0072161A">
            <w:r w:rsidRPr="00A15FA4">
              <w:t>Level 6 – very difficult; suitable for musically mature students of exceptional competence.</w:t>
            </w:r>
          </w:p>
          <w:p w14:paraId="32FE2D5F" w14:textId="77777777" w:rsidR="00A15FA4" w:rsidRPr="00A15FA4" w:rsidRDefault="00A15FA4" w:rsidP="0072161A">
            <w:r w:rsidRPr="00A15FA4">
              <w:t xml:space="preserve">(Adapted with permission from </w:t>
            </w:r>
            <w:r w:rsidRPr="00A15FA4">
              <w:rPr>
                <w:i/>
              </w:rPr>
              <w:t>NYSSMA Manual,</w:t>
            </w:r>
            <w:r w:rsidRPr="00A15FA4">
              <w:t xml:space="preserve"> Edition XXIII, published by the New York State School Music Association)</w:t>
            </w:r>
          </w:p>
          <w:p w14:paraId="5C1F6E4D" w14:textId="77777777" w:rsidR="00A15FA4" w:rsidRPr="00A15FA4" w:rsidRDefault="00A15FA4" w:rsidP="0072161A"/>
          <w:p w14:paraId="3CD7632E" w14:textId="77777777" w:rsidR="00A15FA4" w:rsidRPr="00A15FA4" w:rsidRDefault="001C4E5B" w:rsidP="0072161A">
            <w:r w:rsidRPr="00A15FA4">
              <w:rPr>
                <w:b/>
                <w:i/>
              </w:rPr>
              <w:t>M</w:t>
            </w:r>
            <w:r w:rsidR="00A15FA4" w:rsidRPr="00A15FA4">
              <w:rPr>
                <w:b/>
                <w:i/>
              </w:rPr>
              <w:t>elody</w:t>
            </w:r>
            <w:r>
              <w:rPr>
                <w:b/>
                <w:i/>
              </w:rPr>
              <w:t xml:space="preserve">: </w:t>
            </w:r>
            <w:r w:rsidR="00A15FA4" w:rsidRPr="00A15FA4">
              <w:t>rhythmic arrangement of tones in sequence to express a musical idea.</w:t>
            </w:r>
          </w:p>
          <w:p w14:paraId="2E04A212" w14:textId="77777777" w:rsidR="00A15FA4" w:rsidRPr="00A15FA4" w:rsidRDefault="00A15FA4" w:rsidP="0072161A"/>
          <w:p w14:paraId="02CA5586" w14:textId="77777777" w:rsidR="00A15FA4" w:rsidRPr="00A15FA4" w:rsidRDefault="00A15FA4" w:rsidP="0072161A">
            <w:r w:rsidRPr="00A15FA4">
              <w:rPr>
                <w:b/>
                <w:i/>
              </w:rPr>
              <w:t>Musical ideas</w:t>
            </w:r>
            <w:r w:rsidRPr="00A15FA4">
              <w:rPr>
                <w:i/>
              </w:rPr>
              <w:t>:</w:t>
            </w:r>
            <w:r w:rsidR="001C4E5B">
              <w:rPr>
                <w:i/>
              </w:rPr>
              <w:t xml:space="preserve"> </w:t>
            </w:r>
            <w:r w:rsidRPr="00A15FA4">
              <w:t xml:space="preserve">the act of generating a pattern of sound with particular characteristics is an act expressing a musical idea. Musical ideas range from the simple, including a focus on just a repeated rhythm or melody, otherwise known as a motif (a brief sequence of sound, or a pattern made with different instruments or sounds), to the complex, including compositions and orchestration in particular forms such as symphonies or concertos. </w:t>
            </w:r>
          </w:p>
          <w:p w14:paraId="273FA603" w14:textId="77777777" w:rsidR="00A15FA4" w:rsidRPr="00A15FA4" w:rsidRDefault="00A15FA4" w:rsidP="0072161A"/>
          <w:p w14:paraId="4FD07AA3" w14:textId="77777777" w:rsidR="00A15FA4" w:rsidRPr="00A15FA4" w:rsidRDefault="00A15FA4" w:rsidP="0072161A">
            <w:r w:rsidRPr="00A15FA4">
              <w:t>(</w:t>
            </w:r>
            <w:r w:rsidRPr="00A15FA4">
              <w:rPr>
                <w:b/>
              </w:rPr>
              <w:t xml:space="preserve">If </w:t>
            </w:r>
            <w:r w:rsidRPr="00A15FA4">
              <w:t>we include this term (MUSICAL IDEAS) in the glossary, it would be to help teachers interpret the standards for music education provided by the National Association for Music Education, which include both PK and K level standards. But I just figured out that the standards of NAME do not use the same terminology as that used by the National Coalition for Core Arts Standards, so that in fact the terms I am struggling with ---like “musical ideas” and “iconic notation” are not in widespread use anyway!)</w:t>
            </w:r>
          </w:p>
          <w:p w14:paraId="0BFD9CE1" w14:textId="77777777" w:rsidR="00A15FA4" w:rsidRPr="00A15FA4" w:rsidRDefault="00A15FA4" w:rsidP="0072161A"/>
          <w:p w14:paraId="1B78192A" w14:textId="77777777" w:rsidR="00A15FA4" w:rsidRPr="00A15FA4" w:rsidRDefault="001C4E5B" w:rsidP="0072161A">
            <w:r w:rsidRPr="00A15FA4">
              <w:rPr>
                <w:b/>
                <w:i/>
              </w:rPr>
              <w:t>P</w:t>
            </w:r>
            <w:r w:rsidR="00A15FA4" w:rsidRPr="00A15FA4">
              <w:rPr>
                <w:b/>
                <w:i/>
              </w:rPr>
              <w:t>hrase</w:t>
            </w:r>
            <w:r>
              <w:rPr>
                <w:b/>
                <w:i/>
              </w:rPr>
              <w:t xml:space="preserve">: </w:t>
            </w:r>
            <w:r w:rsidR="00A15FA4" w:rsidRPr="00A15FA4">
              <w:t>a melodic idea that acts as a complete thought, something like a sentence, consisting of two or more motives.</w:t>
            </w:r>
          </w:p>
          <w:p w14:paraId="696A274A" w14:textId="77777777" w:rsidR="00A15FA4" w:rsidRPr="00A15FA4" w:rsidRDefault="00A15FA4" w:rsidP="0072161A"/>
          <w:p w14:paraId="28722337" w14:textId="77777777" w:rsidR="00A15FA4" w:rsidRPr="00A15FA4" w:rsidRDefault="001C4E5B" w:rsidP="0072161A">
            <w:r w:rsidRPr="00A15FA4">
              <w:rPr>
                <w:b/>
                <w:i/>
              </w:rPr>
              <w:t>P</w:t>
            </w:r>
            <w:r w:rsidR="00A15FA4" w:rsidRPr="00A15FA4">
              <w:rPr>
                <w:b/>
                <w:i/>
              </w:rPr>
              <w:t>itch</w:t>
            </w:r>
            <w:r>
              <w:rPr>
                <w:b/>
                <w:i/>
              </w:rPr>
              <w:t xml:space="preserve">: </w:t>
            </w:r>
            <w:r w:rsidR="00A15FA4" w:rsidRPr="00A15FA4">
              <w:t xml:space="preserve">pitch refers to the highness or lowness of a tone, </w:t>
            </w:r>
          </w:p>
          <w:p w14:paraId="3DBDCCF2" w14:textId="77777777" w:rsidR="00A15FA4" w:rsidRPr="00A15FA4" w:rsidRDefault="00A15FA4" w:rsidP="0072161A"/>
          <w:p w14:paraId="356C4332" w14:textId="77777777" w:rsidR="00A15FA4" w:rsidRPr="00A15FA4" w:rsidRDefault="00A15FA4" w:rsidP="0072161A">
            <w:r w:rsidRPr="00A15FA4">
              <w:rPr>
                <w:b/>
                <w:i/>
              </w:rPr>
              <w:t>rhythm</w:t>
            </w:r>
            <w:r>
              <w:rPr>
                <w:b/>
                <w:i/>
              </w:rPr>
              <w:t xml:space="preserve">: </w:t>
            </w:r>
            <w:r w:rsidRPr="00A15FA4">
              <w:t>treatment of time in music.</w:t>
            </w:r>
          </w:p>
          <w:p w14:paraId="155AA27E" w14:textId="77777777" w:rsidR="00A15FA4" w:rsidRPr="00A15FA4" w:rsidRDefault="00A15FA4" w:rsidP="0072161A"/>
          <w:p w14:paraId="511880A2" w14:textId="77777777" w:rsidR="00A15FA4" w:rsidRPr="00A15FA4" w:rsidRDefault="00A15FA4" w:rsidP="0072161A">
            <w:r w:rsidRPr="00A15FA4">
              <w:rPr>
                <w:b/>
                <w:i/>
              </w:rPr>
              <w:t>Scale</w:t>
            </w:r>
            <w:r>
              <w:rPr>
                <w:b/>
                <w:i/>
              </w:rPr>
              <w:t xml:space="preserve">: </w:t>
            </w:r>
            <w:r w:rsidRPr="00A15FA4">
              <w:t>an arrangement of pitches from lower to higher according to a specific pattern of intervals or steps.</w:t>
            </w:r>
          </w:p>
          <w:p w14:paraId="340B9DEB" w14:textId="77777777" w:rsidR="00A15FA4" w:rsidRPr="00A15FA4" w:rsidRDefault="00A15FA4" w:rsidP="0072161A">
            <w:pPr>
              <w:rPr>
                <w:b/>
                <w:i/>
              </w:rPr>
            </w:pPr>
          </w:p>
          <w:p w14:paraId="3CB61CC2" w14:textId="77777777" w:rsidR="00A15FA4" w:rsidRPr="00A15FA4" w:rsidRDefault="00A15FA4" w:rsidP="0072161A">
            <w:pPr>
              <w:rPr>
                <w:b/>
              </w:rPr>
            </w:pPr>
            <w:r w:rsidRPr="00A15FA4">
              <w:rPr>
                <w:b/>
                <w:i/>
              </w:rPr>
              <w:t>Tempo</w:t>
            </w:r>
            <w:r>
              <w:rPr>
                <w:b/>
                <w:i/>
              </w:rPr>
              <w:t xml:space="preserve">: </w:t>
            </w:r>
            <w:r w:rsidRPr="00A15FA4">
              <w:t>the speed of the beat in music</w:t>
            </w:r>
          </w:p>
        </w:tc>
      </w:tr>
    </w:tbl>
    <w:p w14:paraId="33CD0F8E" w14:textId="77777777" w:rsidR="00A15FA4" w:rsidRDefault="00A15FA4" w:rsidP="00A15FA4">
      <w:pPr>
        <w:jc w:val="center"/>
        <w:rPr>
          <w:rFonts w:asciiTheme="majorHAnsi" w:hAnsiTheme="majorHAnsi"/>
          <w:b/>
        </w:rPr>
      </w:pPr>
    </w:p>
    <w:p w14:paraId="5CDA958C" w14:textId="77777777" w:rsidR="00A15FA4" w:rsidRDefault="00A15FA4" w:rsidP="00A15FA4">
      <w:pPr>
        <w:jc w:val="center"/>
        <w:rPr>
          <w:rFonts w:asciiTheme="majorHAnsi" w:hAnsiTheme="majorHAnsi"/>
          <w:b/>
        </w:rPr>
      </w:pPr>
    </w:p>
    <w:p w14:paraId="48A80954" w14:textId="77777777" w:rsidR="00A7331B" w:rsidRPr="00EB5258" w:rsidRDefault="00A7331B" w:rsidP="00EB5258">
      <w:pPr>
        <w:rPr>
          <w:rStyle w:val="BodyTextChar"/>
          <w:sz w:val="20"/>
          <w:szCs w:val="22"/>
        </w:rPr>
      </w:pPr>
    </w:p>
    <w:sectPr w:rsidR="00A7331B" w:rsidRPr="00EB5258" w:rsidSect="008772ED">
      <w:headerReference w:type="default" r:id="rId109"/>
      <w:headerReference w:type="first" r:id="rId110"/>
      <w:pgSz w:w="15840" w:h="12240" w:orient="landscape"/>
      <w:pgMar w:top="864" w:right="864" w:bottom="864" w:left="864" w:header="288" w:footer="720" w:gutter="0"/>
      <w:pgNumType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AF6DC6" w14:textId="77777777" w:rsidR="004D7AD2" w:rsidRDefault="004D7AD2">
      <w:r>
        <w:separator/>
      </w:r>
    </w:p>
    <w:p w14:paraId="4B12FA5A" w14:textId="77777777" w:rsidR="004D7AD2" w:rsidRDefault="004D7AD2"/>
  </w:endnote>
  <w:endnote w:type="continuationSeparator" w:id="0">
    <w:p w14:paraId="59DD1FB0" w14:textId="77777777" w:rsidR="004D7AD2" w:rsidRDefault="004D7AD2">
      <w:r>
        <w:continuationSeparator/>
      </w:r>
    </w:p>
    <w:p w14:paraId="13157AE8" w14:textId="77777777" w:rsidR="004D7AD2" w:rsidRDefault="004D7A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Arial Unicode MS">
    <w:panose1 w:val="020B0604020202020204"/>
    <w:charset w:val="00"/>
    <w:family w:val="roman"/>
    <w:pitch w:val="default"/>
  </w:font>
  <w:font w:name="Perpetua Italic">
    <w:altName w:val="Perpetua"/>
    <w:panose1 w:val="02020502060401090303"/>
    <w:charset w:val="00"/>
    <w:family w:val="auto"/>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6C558" w14:textId="1D56ECEC" w:rsidR="00F9413A" w:rsidRDefault="00F941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441D89E0" w14:textId="77777777" w:rsidR="00F9413A" w:rsidRPr="00507CF8" w:rsidRDefault="00F9413A" w:rsidP="00FC71D9">
    <w:pPr>
      <w:pStyle w:val="Footer"/>
      <w:rPr>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F39CA" w14:textId="621E1B84" w:rsidR="00F9413A" w:rsidRDefault="00F941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27</w:t>
    </w:r>
    <w:r>
      <w:rPr>
        <w:rStyle w:val="PageNumber"/>
      </w:rPr>
      <w:fldChar w:fldCharType="end"/>
    </w:r>
  </w:p>
  <w:p w14:paraId="19B8B38E" w14:textId="77777777" w:rsidR="00F9413A" w:rsidRPr="00507CF8" w:rsidRDefault="00F9413A" w:rsidP="00FC71D9">
    <w:pPr>
      <w:pStyle w:val="Footer"/>
      <w:rPr>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E65691" w14:textId="77777777" w:rsidR="00F9413A" w:rsidRDefault="00F9413A" w:rsidP="00F0062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93CE77" w14:textId="77777777" w:rsidR="00F9413A" w:rsidRDefault="00F9413A" w:rsidP="008C7D47">
    <w:pPr>
      <w:tabs>
        <w:tab w:val="right" w:pos="9180"/>
      </w:tabs>
      <w:ind w:right="360"/>
    </w:pPr>
    <w:r>
      <w:rPr>
        <w:i/>
      </w:rPr>
      <w:t>-</w:t>
    </w:r>
    <w:r>
      <w:t>-</w:t>
    </w:r>
    <w:r>
      <w:tab/>
    </w:r>
    <w:r>
      <w:rPr>
        <w:i/>
      </w:rPr>
      <w:t>Kindergarten Learning Experiences</w:t>
    </w:r>
  </w:p>
  <w:p w14:paraId="6664AA9B" w14:textId="77777777" w:rsidR="00F9413A" w:rsidRDefault="00F9413A"/>
  <w:p w14:paraId="3EF1F46B" w14:textId="77777777" w:rsidR="00F9413A" w:rsidRDefault="00F9413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4903715"/>
      <w:docPartObj>
        <w:docPartGallery w:val="Page Numbers (Bottom of Page)"/>
        <w:docPartUnique/>
      </w:docPartObj>
    </w:sdtPr>
    <w:sdtEndPr>
      <w:rPr>
        <w:noProof/>
      </w:rPr>
    </w:sdtEndPr>
    <w:sdtContent>
      <w:p w14:paraId="31B8B476" w14:textId="33B4BB39" w:rsidR="00F9413A" w:rsidRDefault="00F9413A">
        <w:pPr>
          <w:pStyle w:val="Footer"/>
          <w:jc w:val="right"/>
        </w:pPr>
        <w:r>
          <w:fldChar w:fldCharType="begin"/>
        </w:r>
        <w:r>
          <w:instrText xml:space="preserve"> PAGE   \* MERGEFORMAT </w:instrText>
        </w:r>
        <w:r>
          <w:fldChar w:fldCharType="separate"/>
        </w:r>
        <w:r>
          <w:rPr>
            <w:noProof/>
          </w:rPr>
          <w:t>150</w:t>
        </w:r>
        <w:r>
          <w:rPr>
            <w:noProof/>
          </w:rPr>
          <w:fldChar w:fldCharType="end"/>
        </w:r>
      </w:p>
    </w:sdtContent>
  </w:sdt>
  <w:p w14:paraId="15EFF03B" w14:textId="77777777" w:rsidR="00F9413A" w:rsidRPr="007440D7" w:rsidRDefault="00F9413A" w:rsidP="004362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FC1704" w14:textId="77777777" w:rsidR="004D7AD2" w:rsidRDefault="004D7AD2">
      <w:r>
        <w:separator/>
      </w:r>
    </w:p>
    <w:p w14:paraId="540BBD35" w14:textId="77777777" w:rsidR="004D7AD2" w:rsidRDefault="004D7AD2"/>
  </w:footnote>
  <w:footnote w:type="continuationSeparator" w:id="0">
    <w:p w14:paraId="34A595B1" w14:textId="77777777" w:rsidR="004D7AD2" w:rsidRDefault="004D7AD2">
      <w:r>
        <w:continuationSeparator/>
      </w:r>
    </w:p>
    <w:p w14:paraId="4F6C6CD5" w14:textId="77777777" w:rsidR="004D7AD2" w:rsidRDefault="004D7A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A5711C" w14:textId="77777777" w:rsidR="00F9413A" w:rsidRPr="007440D7" w:rsidRDefault="00F9413A" w:rsidP="00EA3BC7">
    <w:pPr>
      <w:pStyle w:val="Heading1"/>
      <w:rPr>
        <w:rFonts w:ascii="Times New Roman" w:hAnsi="Times New Roman"/>
        <w:b w:val="0"/>
        <w:sz w:val="24"/>
      </w:rPr>
    </w:pPr>
    <w:r w:rsidRPr="007440D7">
      <w:rPr>
        <w:rFonts w:ascii="Times New Roman" w:hAnsi="Times New Roman"/>
        <w:b w:val="0"/>
        <w:sz w:val="24"/>
      </w:rPr>
      <w:t>Social and Emotional Development and Approaches to Play and Learning</w:t>
    </w:r>
  </w:p>
  <w:p w14:paraId="2EF12BD2" w14:textId="77777777" w:rsidR="00F9413A" w:rsidRDefault="00F9413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8D0C2" w14:textId="77777777" w:rsidR="00F9413A" w:rsidRDefault="00F9413A" w:rsidP="00DE72CB">
    <w:pPr>
      <w:pStyle w:val="Header"/>
      <w:jc w:val="center"/>
      <w:rPr>
        <w:b/>
        <w:sz w:val="24"/>
      </w:rPr>
    </w:pPr>
    <w:r>
      <w:rPr>
        <w:b/>
        <w:sz w:val="24"/>
      </w:rPr>
      <w:t>The Arts</w:t>
    </w:r>
  </w:p>
  <w:p w14:paraId="7DDD5F8A" w14:textId="77777777" w:rsidR="00F9413A" w:rsidRPr="00B92617" w:rsidRDefault="00F9413A" w:rsidP="002A090E">
    <w:pPr>
      <w:pStyle w:val="Header"/>
      <w:jc w:val="center"/>
      <w:rPr>
        <w:i/>
        <w:sz w:val="24"/>
      </w:rPr>
    </w:pPr>
    <w:r>
      <w:rPr>
        <w:i/>
        <w:sz w:val="24"/>
      </w:rPr>
      <w:t>This section will be updated to reflect the curriculum frameworks currently undergoing revision.</w:t>
    </w:r>
  </w:p>
  <w:p w14:paraId="30A732C3" w14:textId="77777777" w:rsidR="00F9413A" w:rsidRDefault="00F9413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06310" w14:textId="77777777" w:rsidR="00F9413A" w:rsidRDefault="00F9413A" w:rsidP="00241A4F">
    <w:pPr>
      <w:pStyle w:val="Header"/>
      <w:jc w:val="center"/>
      <w:rPr>
        <w:b/>
      </w:rPr>
    </w:pPr>
    <w:r>
      <w:rPr>
        <w:b/>
      </w:rPr>
      <w:t>The Arts</w:t>
    </w:r>
  </w:p>
  <w:p w14:paraId="351529EA" w14:textId="77777777" w:rsidR="00F9413A" w:rsidRDefault="00F9413A" w:rsidP="00241A4F">
    <w:pPr>
      <w:pStyle w:val="Header"/>
      <w:jc w:val="center"/>
      <w:rPr>
        <w:i/>
        <w:sz w:val="24"/>
      </w:rPr>
    </w:pPr>
    <w:r w:rsidRPr="00980E8C">
      <w:rPr>
        <w:i/>
        <w:sz w:val="24"/>
      </w:rPr>
      <w:t>This section be updated to reflect the Arts Curriculum Framework currently undergoing revision</w:t>
    </w:r>
  </w:p>
  <w:p w14:paraId="07F5CC54" w14:textId="77777777" w:rsidR="00F9413A" w:rsidRPr="00241A4F" w:rsidRDefault="00F9413A" w:rsidP="00241A4F">
    <w:pPr>
      <w:pStyle w:val="Header"/>
      <w:jc w:val="center"/>
      <w:rPr>
        <w:b/>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18265" w14:textId="77777777" w:rsidR="00F9413A" w:rsidRDefault="00F9413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18343" w14:textId="77777777" w:rsidR="00F9413A" w:rsidRPr="00241A4F" w:rsidRDefault="00F9413A" w:rsidP="00241A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BEA4D" w14:textId="77777777" w:rsidR="00F9413A" w:rsidRPr="00436278" w:rsidRDefault="00F9413A" w:rsidP="00436278">
    <w:pPr>
      <w:pStyle w:val="Header"/>
      <w:jc w:val="center"/>
      <w:rPr>
        <w:b/>
        <w:sz w:val="24"/>
      </w:rPr>
    </w:pPr>
    <w:r w:rsidRPr="00436278">
      <w:rPr>
        <w:b/>
        <w:sz w:val="24"/>
      </w:rPr>
      <w:t>English Language Arts</w:t>
    </w:r>
  </w:p>
  <w:p w14:paraId="3598504F" w14:textId="77777777" w:rsidR="00F9413A" w:rsidRDefault="00F941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8DA89" w14:textId="77777777" w:rsidR="00F9413A" w:rsidRPr="00436278" w:rsidRDefault="00F9413A" w:rsidP="00436278">
    <w:pPr>
      <w:pStyle w:val="Header"/>
      <w:jc w:val="center"/>
      <w:rPr>
        <w:b/>
        <w:sz w:val="24"/>
      </w:rPr>
    </w:pPr>
    <w:r w:rsidRPr="00436278">
      <w:rPr>
        <w:b/>
        <w:sz w:val="24"/>
      </w:rPr>
      <w:t>English Language Arts</w:t>
    </w:r>
  </w:p>
  <w:p w14:paraId="7DF4AC42" w14:textId="77777777" w:rsidR="00F9413A" w:rsidRPr="00436278" w:rsidRDefault="00F9413A" w:rsidP="004362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F78DA" w14:textId="77777777" w:rsidR="00F9413A" w:rsidRPr="00436278" w:rsidRDefault="00F9413A" w:rsidP="002A090E">
    <w:pPr>
      <w:pStyle w:val="Header"/>
      <w:jc w:val="center"/>
      <w:rPr>
        <w:b/>
        <w:sz w:val="24"/>
      </w:rPr>
    </w:pPr>
    <w:r>
      <w:rPr>
        <w:b/>
        <w:sz w:val="24"/>
      </w:rPr>
      <w:t>Mathematics</w:t>
    </w:r>
  </w:p>
  <w:p w14:paraId="64FBFCAA" w14:textId="77777777" w:rsidR="00F9413A" w:rsidRPr="00436278" w:rsidRDefault="00F9413A" w:rsidP="002A090E">
    <w:pPr>
      <w:pStyle w:val="Header"/>
      <w:jc w:val="center"/>
      <w:rPr>
        <w:b/>
        <w:sz w:val="24"/>
      </w:rPr>
    </w:pPr>
  </w:p>
  <w:p w14:paraId="3218EBD0" w14:textId="77777777" w:rsidR="00F9413A" w:rsidRDefault="00F9413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C7D2F" w14:textId="77777777" w:rsidR="00F9413A" w:rsidRPr="00436278" w:rsidRDefault="00F9413A" w:rsidP="00436278">
    <w:pPr>
      <w:pStyle w:val="Header"/>
      <w:jc w:val="center"/>
      <w:rPr>
        <w:b/>
        <w:sz w:val="24"/>
      </w:rPr>
    </w:pPr>
    <w:r>
      <w:rPr>
        <w:b/>
        <w:sz w:val="24"/>
      </w:rPr>
      <w:t>Mathematics</w:t>
    </w:r>
  </w:p>
  <w:p w14:paraId="500B32A4" w14:textId="77777777" w:rsidR="00F9413A" w:rsidRPr="00436278" w:rsidRDefault="00F9413A" w:rsidP="0043627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B2782" w14:textId="77777777" w:rsidR="00F9413A" w:rsidRPr="00436278" w:rsidRDefault="00F9413A" w:rsidP="002A090E">
    <w:pPr>
      <w:pStyle w:val="Header"/>
      <w:jc w:val="center"/>
      <w:rPr>
        <w:b/>
        <w:sz w:val="24"/>
      </w:rPr>
    </w:pPr>
    <w:r>
      <w:rPr>
        <w:b/>
        <w:sz w:val="24"/>
      </w:rPr>
      <w:t>Science and Technology/Engineering</w:t>
    </w:r>
  </w:p>
  <w:p w14:paraId="59D795A5" w14:textId="77777777" w:rsidR="00F9413A" w:rsidRDefault="00F9413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DA79A" w14:textId="77777777" w:rsidR="00F9413A" w:rsidRPr="00436278" w:rsidRDefault="00F9413A" w:rsidP="00436278">
    <w:pPr>
      <w:pStyle w:val="Header"/>
      <w:jc w:val="center"/>
      <w:rPr>
        <w:b/>
        <w:sz w:val="24"/>
      </w:rPr>
    </w:pPr>
    <w:r>
      <w:rPr>
        <w:b/>
        <w:sz w:val="24"/>
      </w:rPr>
      <w:t>Science and Technology/Engineering</w:t>
    </w:r>
  </w:p>
  <w:p w14:paraId="7193A838" w14:textId="77777777" w:rsidR="00F9413A" w:rsidRPr="00436278" w:rsidRDefault="00F9413A" w:rsidP="0043627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41D2B" w14:textId="77777777" w:rsidR="00F9413A" w:rsidRDefault="00F9413A" w:rsidP="002A090E">
    <w:pPr>
      <w:pStyle w:val="Header"/>
      <w:jc w:val="center"/>
      <w:rPr>
        <w:b/>
        <w:sz w:val="24"/>
      </w:rPr>
    </w:pPr>
    <w:r>
      <w:rPr>
        <w:b/>
        <w:sz w:val="24"/>
      </w:rPr>
      <w:t>History and Social Science</w:t>
    </w:r>
  </w:p>
  <w:p w14:paraId="5E7FC94B" w14:textId="77777777" w:rsidR="00F9413A" w:rsidRPr="00980E8C" w:rsidRDefault="00F9413A" w:rsidP="00980E8C">
    <w:pPr>
      <w:pStyle w:val="Header"/>
      <w:jc w:val="center"/>
      <w:rPr>
        <w:i/>
        <w:sz w:val="24"/>
      </w:rPr>
    </w:pPr>
    <w:r>
      <w:rPr>
        <w:i/>
        <w:sz w:val="24"/>
      </w:rPr>
      <w:t>T</w:t>
    </w:r>
    <w:r w:rsidRPr="00980E8C">
      <w:rPr>
        <w:i/>
        <w:sz w:val="24"/>
      </w:rPr>
      <w:t>his section will be updated to reflect the current History and Social Science Curriculum Framework (approved on June 26, 2018</w:t>
    </w:r>
    <w:r>
      <w:rPr>
        <w:i/>
        <w:sz w:val="24"/>
      </w:rPr>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1BD9D1" w14:textId="77777777" w:rsidR="00F9413A" w:rsidRDefault="00F9413A" w:rsidP="002A090E">
    <w:pPr>
      <w:pStyle w:val="Header"/>
      <w:jc w:val="center"/>
      <w:rPr>
        <w:b/>
        <w:sz w:val="24"/>
      </w:rPr>
    </w:pPr>
    <w:r>
      <w:rPr>
        <w:b/>
        <w:sz w:val="24"/>
      </w:rPr>
      <w:t>Comprehensive Health</w:t>
    </w:r>
  </w:p>
  <w:p w14:paraId="467FE3B1" w14:textId="77777777" w:rsidR="00F9413A" w:rsidRDefault="00F9413A" w:rsidP="00980E8C">
    <w:pPr>
      <w:pStyle w:val="Header"/>
      <w:jc w:val="center"/>
      <w:rPr>
        <w:i/>
        <w:sz w:val="24"/>
      </w:rPr>
    </w:pPr>
    <w:r w:rsidRPr="00980E8C">
      <w:rPr>
        <w:i/>
        <w:sz w:val="24"/>
      </w:rPr>
      <w:t>This section will be updated to reflect the Comprehensive Health Curriculum Framework currently undergoing revision</w:t>
    </w:r>
  </w:p>
  <w:p w14:paraId="334EE30E" w14:textId="77777777" w:rsidR="00F9413A" w:rsidRDefault="00F9413A" w:rsidP="00980E8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15CF3"/>
    <w:multiLevelType w:val="hybridMultilevel"/>
    <w:tmpl w:val="A19679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DD24F0"/>
    <w:multiLevelType w:val="multilevel"/>
    <w:tmpl w:val="676E68B4"/>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3" w15:restartNumberingAfterBreak="0">
    <w:nsid w:val="021A5DC7"/>
    <w:multiLevelType w:val="hybridMultilevel"/>
    <w:tmpl w:val="BF5A5D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534903"/>
    <w:multiLevelType w:val="hybridMultilevel"/>
    <w:tmpl w:val="BDF6F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45189C"/>
    <w:multiLevelType w:val="hybridMultilevel"/>
    <w:tmpl w:val="BA0CF0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45A1C55"/>
    <w:multiLevelType w:val="hybridMultilevel"/>
    <w:tmpl w:val="F808F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64084"/>
    <w:multiLevelType w:val="hybridMultilevel"/>
    <w:tmpl w:val="773CAC4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6A9408E"/>
    <w:multiLevelType w:val="hybridMultilevel"/>
    <w:tmpl w:val="04AED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6F5532"/>
    <w:multiLevelType w:val="hybridMultilevel"/>
    <w:tmpl w:val="39200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FB4580"/>
    <w:multiLevelType w:val="hybridMultilevel"/>
    <w:tmpl w:val="22E62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05451A"/>
    <w:multiLevelType w:val="multilevel"/>
    <w:tmpl w:val="862E1AD6"/>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2" w15:restartNumberingAfterBreak="0">
    <w:nsid w:val="091E788C"/>
    <w:multiLevelType w:val="hybridMultilevel"/>
    <w:tmpl w:val="C13804E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9C330B"/>
    <w:multiLevelType w:val="hybridMultilevel"/>
    <w:tmpl w:val="F558B2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B6C59FF"/>
    <w:multiLevelType w:val="hybridMultilevel"/>
    <w:tmpl w:val="9C2EF938"/>
    <w:lvl w:ilvl="0" w:tplc="0C162A88">
      <w:start w:val="1"/>
      <w:numFmt w:val="bullet"/>
      <w:lvlText w:val=""/>
      <w:lvlJc w:val="left"/>
      <w:pPr>
        <w:ind w:left="720" w:hanging="360"/>
      </w:pPr>
      <w:rPr>
        <w:rFonts w:ascii="Symbol" w:hAnsi="Symbol" w:hint="default"/>
      </w:rPr>
    </w:lvl>
    <w:lvl w:ilvl="1" w:tplc="1228078A" w:tentative="1">
      <w:start w:val="1"/>
      <w:numFmt w:val="bullet"/>
      <w:lvlText w:val="o"/>
      <w:lvlJc w:val="left"/>
      <w:pPr>
        <w:ind w:left="1440" w:hanging="360"/>
      </w:pPr>
      <w:rPr>
        <w:rFonts w:ascii="Courier New" w:hAnsi="Courier New" w:hint="default"/>
      </w:rPr>
    </w:lvl>
    <w:lvl w:ilvl="2" w:tplc="7B2E0B78" w:tentative="1">
      <w:start w:val="1"/>
      <w:numFmt w:val="bullet"/>
      <w:lvlText w:val=""/>
      <w:lvlJc w:val="left"/>
      <w:pPr>
        <w:ind w:left="2160" w:hanging="360"/>
      </w:pPr>
      <w:rPr>
        <w:rFonts w:ascii="Wingdings" w:hAnsi="Wingdings" w:hint="default"/>
      </w:rPr>
    </w:lvl>
    <w:lvl w:ilvl="3" w:tplc="411C638C" w:tentative="1">
      <w:start w:val="1"/>
      <w:numFmt w:val="bullet"/>
      <w:lvlText w:val=""/>
      <w:lvlJc w:val="left"/>
      <w:pPr>
        <w:ind w:left="2880" w:hanging="360"/>
      </w:pPr>
      <w:rPr>
        <w:rFonts w:ascii="Symbol" w:hAnsi="Symbol" w:hint="default"/>
      </w:rPr>
    </w:lvl>
    <w:lvl w:ilvl="4" w:tplc="789458FC" w:tentative="1">
      <w:start w:val="1"/>
      <w:numFmt w:val="bullet"/>
      <w:lvlText w:val="o"/>
      <w:lvlJc w:val="left"/>
      <w:pPr>
        <w:ind w:left="3600" w:hanging="360"/>
      </w:pPr>
      <w:rPr>
        <w:rFonts w:ascii="Courier New" w:hAnsi="Courier New" w:hint="default"/>
      </w:rPr>
    </w:lvl>
    <w:lvl w:ilvl="5" w:tplc="1F7C1D00" w:tentative="1">
      <w:start w:val="1"/>
      <w:numFmt w:val="bullet"/>
      <w:lvlText w:val=""/>
      <w:lvlJc w:val="left"/>
      <w:pPr>
        <w:ind w:left="4320" w:hanging="360"/>
      </w:pPr>
      <w:rPr>
        <w:rFonts w:ascii="Wingdings" w:hAnsi="Wingdings" w:hint="default"/>
      </w:rPr>
    </w:lvl>
    <w:lvl w:ilvl="6" w:tplc="D172B1F4" w:tentative="1">
      <w:start w:val="1"/>
      <w:numFmt w:val="bullet"/>
      <w:lvlText w:val=""/>
      <w:lvlJc w:val="left"/>
      <w:pPr>
        <w:ind w:left="5040" w:hanging="360"/>
      </w:pPr>
      <w:rPr>
        <w:rFonts w:ascii="Symbol" w:hAnsi="Symbol" w:hint="default"/>
      </w:rPr>
    </w:lvl>
    <w:lvl w:ilvl="7" w:tplc="7CC4D190" w:tentative="1">
      <w:start w:val="1"/>
      <w:numFmt w:val="bullet"/>
      <w:lvlText w:val="o"/>
      <w:lvlJc w:val="left"/>
      <w:pPr>
        <w:ind w:left="5760" w:hanging="360"/>
      </w:pPr>
      <w:rPr>
        <w:rFonts w:ascii="Courier New" w:hAnsi="Courier New" w:hint="default"/>
      </w:rPr>
    </w:lvl>
    <w:lvl w:ilvl="8" w:tplc="F86617E0" w:tentative="1">
      <w:start w:val="1"/>
      <w:numFmt w:val="bullet"/>
      <w:lvlText w:val=""/>
      <w:lvlJc w:val="left"/>
      <w:pPr>
        <w:ind w:left="6480" w:hanging="360"/>
      </w:pPr>
      <w:rPr>
        <w:rFonts w:ascii="Wingdings" w:hAnsi="Wingdings" w:hint="default"/>
      </w:rPr>
    </w:lvl>
  </w:abstractNum>
  <w:abstractNum w:abstractNumId="15" w15:restartNumberingAfterBreak="0">
    <w:nsid w:val="0C3631A7"/>
    <w:multiLevelType w:val="multilevel"/>
    <w:tmpl w:val="0B38E1DA"/>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6" w15:restartNumberingAfterBreak="0">
    <w:nsid w:val="0C8C7A43"/>
    <w:multiLevelType w:val="hybridMultilevel"/>
    <w:tmpl w:val="4B5EC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B94148"/>
    <w:multiLevelType w:val="hybridMultilevel"/>
    <w:tmpl w:val="67FA4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CF84AD8"/>
    <w:multiLevelType w:val="hybridMultilevel"/>
    <w:tmpl w:val="24785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DD55203"/>
    <w:multiLevelType w:val="hybridMultilevel"/>
    <w:tmpl w:val="D37E426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864" w:hanging="360"/>
      </w:pPr>
      <w:rPr>
        <w:rFonts w:ascii="Courier New" w:hAnsi="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20" w15:restartNumberingAfterBreak="0">
    <w:nsid w:val="0E743009"/>
    <w:multiLevelType w:val="hybridMultilevel"/>
    <w:tmpl w:val="10A615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E9B7D18"/>
    <w:multiLevelType w:val="hybridMultilevel"/>
    <w:tmpl w:val="476E9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F4A39B4"/>
    <w:multiLevelType w:val="hybridMultilevel"/>
    <w:tmpl w:val="E39ED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F8C26C8"/>
    <w:multiLevelType w:val="hybridMultilevel"/>
    <w:tmpl w:val="1AB281E4"/>
    <w:lvl w:ilvl="0" w:tplc="92D81122">
      <w:start w:val="1"/>
      <w:numFmt w:val="bullet"/>
      <w:lvlText w:val=""/>
      <w:lvlJc w:val="left"/>
      <w:pPr>
        <w:tabs>
          <w:tab w:val="num" w:pos="636"/>
        </w:tabs>
        <w:ind w:left="636" w:hanging="360"/>
      </w:pPr>
      <w:rPr>
        <w:rFonts w:ascii="Symbol" w:hAnsi="Symbol" w:hint="default"/>
        <w:color w:val="auto"/>
      </w:rPr>
    </w:lvl>
    <w:lvl w:ilvl="1" w:tplc="04090001">
      <w:start w:val="1"/>
      <w:numFmt w:val="bullet"/>
      <w:lvlText w:val=""/>
      <w:lvlJc w:val="left"/>
      <w:pPr>
        <w:tabs>
          <w:tab w:val="num" w:pos="1398"/>
        </w:tabs>
        <w:ind w:left="1398" w:hanging="360"/>
      </w:pPr>
      <w:rPr>
        <w:rFonts w:ascii="Symbol" w:hAnsi="Symbol" w:hint="default"/>
      </w:rPr>
    </w:lvl>
    <w:lvl w:ilvl="2" w:tplc="04090005" w:tentative="1">
      <w:start w:val="1"/>
      <w:numFmt w:val="bullet"/>
      <w:lvlText w:val=""/>
      <w:lvlJc w:val="left"/>
      <w:pPr>
        <w:tabs>
          <w:tab w:val="num" w:pos="2118"/>
        </w:tabs>
        <w:ind w:left="2118" w:hanging="360"/>
      </w:pPr>
      <w:rPr>
        <w:rFonts w:ascii="Wingdings" w:hAnsi="Wingdings" w:hint="default"/>
      </w:rPr>
    </w:lvl>
    <w:lvl w:ilvl="3" w:tplc="04090001" w:tentative="1">
      <w:start w:val="1"/>
      <w:numFmt w:val="bullet"/>
      <w:lvlText w:val=""/>
      <w:lvlJc w:val="left"/>
      <w:pPr>
        <w:tabs>
          <w:tab w:val="num" w:pos="2838"/>
        </w:tabs>
        <w:ind w:left="2838" w:hanging="360"/>
      </w:pPr>
      <w:rPr>
        <w:rFonts w:ascii="Symbol" w:hAnsi="Symbol" w:hint="default"/>
      </w:rPr>
    </w:lvl>
    <w:lvl w:ilvl="4" w:tplc="04090003" w:tentative="1">
      <w:start w:val="1"/>
      <w:numFmt w:val="bullet"/>
      <w:lvlText w:val="o"/>
      <w:lvlJc w:val="left"/>
      <w:pPr>
        <w:tabs>
          <w:tab w:val="num" w:pos="3558"/>
        </w:tabs>
        <w:ind w:left="3558" w:hanging="360"/>
      </w:pPr>
      <w:rPr>
        <w:rFonts w:ascii="Courier New" w:hAnsi="Courier New" w:hint="default"/>
      </w:rPr>
    </w:lvl>
    <w:lvl w:ilvl="5" w:tplc="04090005" w:tentative="1">
      <w:start w:val="1"/>
      <w:numFmt w:val="bullet"/>
      <w:lvlText w:val=""/>
      <w:lvlJc w:val="left"/>
      <w:pPr>
        <w:tabs>
          <w:tab w:val="num" w:pos="4278"/>
        </w:tabs>
        <w:ind w:left="4278" w:hanging="360"/>
      </w:pPr>
      <w:rPr>
        <w:rFonts w:ascii="Wingdings" w:hAnsi="Wingdings" w:hint="default"/>
      </w:rPr>
    </w:lvl>
    <w:lvl w:ilvl="6" w:tplc="04090001" w:tentative="1">
      <w:start w:val="1"/>
      <w:numFmt w:val="bullet"/>
      <w:lvlText w:val=""/>
      <w:lvlJc w:val="left"/>
      <w:pPr>
        <w:tabs>
          <w:tab w:val="num" w:pos="4998"/>
        </w:tabs>
        <w:ind w:left="4998" w:hanging="360"/>
      </w:pPr>
      <w:rPr>
        <w:rFonts w:ascii="Symbol" w:hAnsi="Symbol" w:hint="default"/>
      </w:rPr>
    </w:lvl>
    <w:lvl w:ilvl="7" w:tplc="04090003" w:tentative="1">
      <w:start w:val="1"/>
      <w:numFmt w:val="bullet"/>
      <w:lvlText w:val="o"/>
      <w:lvlJc w:val="left"/>
      <w:pPr>
        <w:tabs>
          <w:tab w:val="num" w:pos="5718"/>
        </w:tabs>
        <w:ind w:left="5718" w:hanging="360"/>
      </w:pPr>
      <w:rPr>
        <w:rFonts w:ascii="Courier New" w:hAnsi="Courier New" w:hint="default"/>
      </w:rPr>
    </w:lvl>
    <w:lvl w:ilvl="8" w:tplc="04090005" w:tentative="1">
      <w:start w:val="1"/>
      <w:numFmt w:val="bullet"/>
      <w:lvlText w:val=""/>
      <w:lvlJc w:val="left"/>
      <w:pPr>
        <w:tabs>
          <w:tab w:val="num" w:pos="6438"/>
        </w:tabs>
        <w:ind w:left="6438" w:hanging="360"/>
      </w:pPr>
      <w:rPr>
        <w:rFonts w:ascii="Wingdings" w:hAnsi="Wingdings" w:hint="default"/>
      </w:rPr>
    </w:lvl>
  </w:abstractNum>
  <w:abstractNum w:abstractNumId="24" w15:restartNumberingAfterBreak="0">
    <w:nsid w:val="0FD45BB7"/>
    <w:multiLevelType w:val="hybridMultilevel"/>
    <w:tmpl w:val="73EA4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EA306C"/>
    <w:multiLevelType w:val="hybridMultilevel"/>
    <w:tmpl w:val="AE2A2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10645F8"/>
    <w:multiLevelType w:val="hybridMultilevel"/>
    <w:tmpl w:val="6C4E7A0A"/>
    <w:lvl w:ilvl="0" w:tplc="3DF09DDC">
      <w:start w:val="1"/>
      <w:numFmt w:val="lowerLetter"/>
      <w:pStyle w:val="Delimiter"/>
      <w:lvlText w:val="%1."/>
      <w:lvlJc w:val="left"/>
      <w:pPr>
        <w:ind w:left="360" w:hanging="360"/>
      </w:pPr>
      <w:rPr>
        <w:rFonts w:cs="Times New Roman" w:hint="default"/>
        <w:sz w:val="18"/>
        <w:szCs w:val="18"/>
      </w:rPr>
    </w:lvl>
    <w:lvl w:ilvl="1" w:tplc="68481A62">
      <w:start w:val="1"/>
      <w:numFmt w:val="lowerLetter"/>
      <w:lvlText w:val="%2."/>
      <w:lvlJc w:val="left"/>
      <w:pPr>
        <w:ind w:left="900" w:hanging="360"/>
      </w:pPr>
      <w:rPr>
        <w:rFonts w:cs="Times New Roman"/>
        <w:i w:val="0"/>
      </w:rPr>
    </w:lvl>
    <w:lvl w:ilvl="2" w:tplc="0409001B">
      <w:start w:val="1"/>
      <w:numFmt w:val="lowerRoman"/>
      <w:lvlText w:val="%3."/>
      <w:lvlJc w:val="right"/>
      <w:pPr>
        <w:ind w:left="1620" w:hanging="180"/>
      </w:pPr>
      <w:rPr>
        <w:rFonts w:cs="Times New Roman"/>
      </w:rPr>
    </w:lvl>
    <w:lvl w:ilvl="3" w:tplc="0409000F" w:tentative="1">
      <w:start w:val="1"/>
      <w:numFmt w:val="decimal"/>
      <w:lvlText w:val="%4."/>
      <w:lvlJc w:val="left"/>
      <w:pPr>
        <w:ind w:left="2340" w:hanging="360"/>
      </w:pPr>
      <w:rPr>
        <w:rFonts w:cs="Times New Roman"/>
      </w:rPr>
    </w:lvl>
    <w:lvl w:ilvl="4" w:tplc="04090019" w:tentative="1">
      <w:start w:val="1"/>
      <w:numFmt w:val="lowerLetter"/>
      <w:lvlText w:val="%5."/>
      <w:lvlJc w:val="left"/>
      <w:pPr>
        <w:ind w:left="3060" w:hanging="360"/>
      </w:pPr>
      <w:rPr>
        <w:rFonts w:cs="Times New Roman"/>
      </w:rPr>
    </w:lvl>
    <w:lvl w:ilvl="5" w:tplc="0409001B" w:tentative="1">
      <w:start w:val="1"/>
      <w:numFmt w:val="lowerRoman"/>
      <w:lvlText w:val="%6."/>
      <w:lvlJc w:val="right"/>
      <w:pPr>
        <w:ind w:left="3780" w:hanging="180"/>
      </w:pPr>
      <w:rPr>
        <w:rFonts w:cs="Times New Roman"/>
      </w:rPr>
    </w:lvl>
    <w:lvl w:ilvl="6" w:tplc="0409000F" w:tentative="1">
      <w:start w:val="1"/>
      <w:numFmt w:val="decimal"/>
      <w:lvlText w:val="%7."/>
      <w:lvlJc w:val="left"/>
      <w:pPr>
        <w:ind w:left="4500" w:hanging="360"/>
      </w:pPr>
      <w:rPr>
        <w:rFonts w:cs="Times New Roman"/>
      </w:rPr>
    </w:lvl>
    <w:lvl w:ilvl="7" w:tplc="04090019" w:tentative="1">
      <w:start w:val="1"/>
      <w:numFmt w:val="lowerLetter"/>
      <w:lvlText w:val="%8."/>
      <w:lvlJc w:val="left"/>
      <w:pPr>
        <w:ind w:left="5220" w:hanging="360"/>
      </w:pPr>
      <w:rPr>
        <w:rFonts w:cs="Times New Roman"/>
      </w:rPr>
    </w:lvl>
    <w:lvl w:ilvl="8" w:tplc="0409001B" w:tentative="1">
      <w:start w:val="1"/>
      <w:numFmt w:val="lowerRoman"/>
      <w:lvlText w:val="%9."/>
      <w:lvlJc w:val="right"/>
      <w:pPr>
        <w:ind w:left="5940" w:hanging="180"/>
      </w:pPr>
      <w:rPr>
        <w:rFonts w:cs="Times New Roman"/>
      </w:rPr>
    </w:lvl>
  </w:abstractNum>
  <w:abstractNum w:abstractNumId="27" w15:restartNumberingAfterBreak="0">
    <w:nsid w:val="112E4AD2"/>
    <w:multiLevelType w:val="hybridMultilevel"/>
    <w:tmpl w:val="867014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1744FB0"/>
    <w:multiLevelType w:val="hybridMultilevel"/>
    <w:tmpl w:val="AC74753A"/>
    <w:lvl w:ilvl="0" w:tplc="7D9C4250">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1B334F8"/>
    <w:multiLevelType w:val="hybridMultilevel"/>
    <w:tmpl w:val="A4502BC8"/>
    <w:lvl w:ilvl="0" w:tplc="626C4238">
      <w:start w:val="1"/>
      <w:numFmt w:val="bullet"/>
      <w:lvlText w:val=""/>
      <w:lvlJc w:val="left"/>
      <w:pPr>
        <w:tabs>
          <w:tab w:val="num" w:pos="1080"/>
        </w:tabs>
        <w:ind w:left="1080" w:hanging="360"/>
      </w:pPr>
      <w:rPr>
        <w:rFonts w:ascii="Symbol" w:hAnsi="Symbol" w:hint="default"/>
        <w:color w:val="auto"/>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120E6913"/>
    <w:multiLevelType w:val="hybridMultilevel"/>
    <w:tmpl w:val="95A07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23365E5"/>
    <w:multiLevelType w:val="multilevel"/>
    <w:tmpl w:val="81EE01E2"/>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32" w15:restartNumberingAfterBreak="0">
    <w:nsid w:val="14D84EC6"/>
    <w:multiLevelType w:val="hybridMultilevel"/>
    <w:tmpl w:val="A19C8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614BBB"/>
    <w:multiLevelType w:val="hybridMultilevel"/>
    <w:tmpl w:val="015A3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56E6449"/>
    <w:multiLevelType w:val="hybridMultilevel"/>
    <w:tmpl w:val="34C01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60030DB"/>
    <w:multiLevelType w:val="hybridMultilevel"/>
    <w:tmpl w:val="0D62EB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6056D69"/>
    <w:multiLevelType w:val="hybridMultilevel"/>
    <w:tmpl w:val="D9A8A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68F2B9C"/>
    <w:multiLevelType w:val="hybridMultilevel"/>
    <w:tmpl w:val="972636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7107FB4"/>
    <w:multiLevelType w:val="hybridMultilevel"/>
    <w:tmpl w:val="E1480C7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8E53EE5"/>
    <w:multiLevelType w:val="hybridMultilevel"/>
    <w:tmpl w:val="B97EB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923005F"/>
    <w:multiLevelType w:val="hybridMultilevel"/>
    <w:tmpl w:val="5C44029E"/>
    <w:lvl w:ilvl="0" w:tplc="D572F0A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9A746C2"/>
    <w:multiLevelType w:val="hybridMultilevel"/>
    <w:tmpl w:val="7C16F5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A3B7F37"/>
    <w:multiLevelType w:val="hybridMultilevel"/>
    <w:tmpl w:val="67E2CFD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AC06F9C"/>
    <w:multiLevelType w:val="hybridMultilevel"/>
    <w:tmpl w:val="E77E6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D493962"/>
    <w:multiLevelType w:val="hybridMultilevel"/>
    <w:tmpl w:val="4E488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D5E644F"/>
    <w:multiLevelType w:val="hybridMultilevel"/>
    <w:tmpl w:val="DAE86FCA"/>
    <w:lvl w:ilvl="0" w:tplc="2C0654B2">
      <w:start w:val="1"/>
      <w:numFmt w:val="bullet"/>
      <w:lvlText w:val=""/>
      <w:lvlJc w:val="left"/>
      <w:pPr>
        <w:ind w:left="360" w:hanging="360"/>
      </w:pPr>
      <w:rPr>
        <w:rFonts w:ascii="Symbol" w:hAnsi="Symbol" w:hint="default"/>
        <w:sz w:val="22"/>
        <w:szCs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E6E166E"/>
    <w:multiLevelType w:val="hybridMultilevel"/>
    <w:tmpl w:val="5C048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F941FDF"/>
    <w:multiLevelType w:val="hybridMultilevel"/>
    <w:tmpl w:val="BE52EE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F9672F0"/>
    <w:multiLevelType w:val="hybridMultilevel"/>
    <w:tmpl w:val="4AF60EF0"/>
    <w:lvl w:ilvl="0" w:tplc="A6B84F4A">
      <w:start w:val="1"/>
      <w:numFmt w:val="bullet"/>
      <w:pStyle w:val="ListBullet"/>
      <w:lvlText w:val=""/>
      <w:lvlJc w:val="left"/>
      <w:pPr>
        <w:tabs>
          <w:tab w:val="num" w:pos="72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215E3E6E"/>
    <w:multiLevelType w:val="hybridMultilevel"/>
    <w:tmpl w:val="9008FF62"/>
    <w:lvl w:ilvl="0" w:tplc="FFFFFFFF">
      <w:start w:val="4"/>
      <w:numFmt w:val="bullet"/>
      <w:lvlText w:val=""/>
      <w:lvlJc w:val="left"/>
      <w:pPr>
        <w:tabs>
          <w:tab w:val="num" w:pos="360"/>
        </w:tabs>
        <w:ind w:left="360" w:hanging="360"/>
      </w:pPr>
      <w:rPr>
        <w:rFonts w:ascii="Symbol" w:hAnsi="Symbol"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1A62249"/>
    <w:multiLevelType w:val="hybridMultilevel"/>
    <w:tmpl w:val="7EBED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30F2247"/>
    <w:multiLevelType w:val="hybridMultilevel"/>
    <w:tmpl w:val="6BE4986C"/>
    <w:lvl w:ilvl="0" w:tplc="7ECE429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37F739D"/>
    <w:multiLevelType w:val="hybridMultilevel"/>
    <w:tmpl w:val="1DF6B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4463C9E"/>
    <w:multiLevelType w:val="multilevel"/>
    <w:tmpl w:val="602CF3B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4" w15:restartNumberingAfterBreak="0">
    <w:nsid w:val="256E2656"/>
    <w:multiLevelType w:val="hybridMultilevel"/>
    <w:tmpl w:val="E5F8DB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9072246"/>
    <w:multiLevelType w:val="hybridMultilevel"/>
    <w:tmpl w:val="09380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9E023A7"/>
    <w:multiLevelType w:val="hybridMultilevel"/>
    <w:tmpl w:val="EA52E8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9E858F0"/>
    <w:multiLevelType w:val="hybridMultilevel"/>
    <w:tmpl w:val="54D28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A1069B7"/>
    <w:multiLevelType w:val="hybridMultilevel"/>
    <w:tmpl w:val="B2947EFE"/>
    <w:lvl w:ilvl="0" w:tplc="FEEA21F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A1A68DB"/>
    <w:multiLevelType w:val="hybridMultilevel"/>
    <w:tmpl w:val="E22444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A4B3847"/>
    <w:multiLevelType w:val="hybridMultilevel"/>
    <w:tmpl w:val="7BA62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B7328BC"/>
    <w:multiLevelType w:val="hybridMultilevel"/>
    <w:tmpl w:val="62FE3B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C2D6D76"/>
    <w:multiLevelType w:val="hybridMultilevel"/>
    <w:tmpl w:val="0A2EE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CFE5745"/>
    <w:multiLevelType w:val="multilevel"/>
    <w:tmpl w:val="8A2C57E6"/>
    <w:lvl w:ilvl="0">
      <w:start w:val="1"/>
      <w:numFmt w:val="bullet"/>
      <w:lvlText w:val="●"/>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4" w15:restartNumberingAfterBreak="0">
    <w:nsid w:val="2D03091F"/>
    <w:multiLevelType w:val="hybridMultilevel"/>
    <w:tmpl w:val="32C86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D1E25B7"/>
    <w:multiLevelType w:val="hybridMultilevel"/>
    <w:tmpl w:val="2DFA15D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2D750FF1"/>
    <w:multiLevelType w:val="hybridMultilevel"/>
    <w:tmpl w:val="2954F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DC77189"/>
    <w:multiLevelType w:val="hybridMultilevel"/>
    <w:tmpl w:val="ADECE430"/>
    <w:lvl w:ilvl="0" w:tplc="92D81122">
      <w:start w:val="1"/>
      <w:numFmt w:val="bullet"/>
      <w:lvlText w:val=""/>
      <w:lvlJc w:val="left"/>
      <w:pPr>
        <w:tabs>
          <w:tab w:val="num" w:pos="678"/>
        </w:tabs>
        <w:ind w:left="678" w:hanging="360"/>
      </w:pPr>
      <w:rPr>
        <w:rFonts w:ascii="Symbol" w:hAnsi="Symbol" w:hint="default"/>
        <w:color w:val="auto"/>
      </w:rPr>
    </w:lvl>
    <w:lvl w:ilvl="1" w:tplc="04090003" w:tentative="1">
      <w:start w:val="1"/>
      <w:numFmt w:val="bullet"/>
      <w:lvlText w:val="o"/>
      <w:lvlJc w:val="left"/>
      <w:pPr>
        <w:tabs>
          <w:tab w:val="num" w:pos="1398"/>
        </w:tabs>
        <w:ind w:left="1398" w:hanging="360"/>
      </w:pPr>
      <w:rPr>
        <w:rFonts w:ascii="Courier New" w:hAnsi="Courier New" w:hint="default"/>
      </w:rPr>
    </w:lvl>
    <w:lvl w:ilvl="2" w:tplc="04090005" w:tentative="1">
      <w:start w:val="1"/>
      <w:numFmt w:val="bullet"/>
      <w:lvlText w:val=""/>
      <w:lvlJc w:val="left"/>
      <w:pPr>
        <w:tabs>
          <w:tab w:val="num" w:pos="2118"/>
        </w:tabs>
        <w:ind w:left="2118" w:hanging="360"/>
      </w:pPr>
      <w:rPr>
        <w:rFonts w:ascii="Wingdings" w:hAnsi="Wingdings" w:hint="default"/>
      </w:rPr>
    </w:lvl>
    <w:lvl w:ilvl="3" w:tplc="04090001" w:tentative="1">
      <w:start w:val="1"/>
      <w:numFmt w:val="bullet"/>
      <w:lvlText w:val=""/>
      <w:lvlJc w:val="left"/>
      <w:pPr>
        <w:tabs>
          <w:tab w:val="num" w:pos="2838"/>
        </w:tabs>
        <w:ind w:left="2838" w:hanging="360"/>
      </w:pPr>
      <w:rPr>
        <w:rFonts w:ascii="Symbol" w:hAnsi="Symbol" w:hint="default"/>
      </w:rPr>
    </w:lvl>
    <w:lvl w:ilvl="4" w:tplc="04090003" w:tentative="1">
      <w:start w:val="1"/>
      <w:numFmt w:val="bullet"/>
      <w:lvlText w:val="o"/>
      <w:lvlJc w:val="left"/>
      <w:pPr>
        <w:tabs>
          <w:tab w:val="num" w:pos="3558"/>
        </w:tabs>
        <w:ind w:left="3558" w:hanging="360"/>
      </w:pPr>
      <w:rPr>
        <w:rFonts w:ascii="Courier New" w:hAnsi="Courier New" w:hint="default"/>
      </w:rPr>
    </w:lvl>
    <w:lvl w:ilvl="5" w:tplc="04090005" w:tentative="1">
      <w:start w:val="1"/>
      <w:numFmt w:val="bullet"/>
      <w:lvlText w:val=""/>
      <w:lvlJc w:val="left"/>
      <w:pPr>
        <w:tabs>
          <w:tab w:val="num" w:pos="4278"/>
        </w:tabs>
        <w:ind w:left="4278" w:hanging="360"/>
      </w:pPr>
      <w:rPr>
        <w:rFonts w:ascii="Wingdings" w:hAnsi="Wingdings" w:hint="default"/>
      </w:rPr>
    </w:lvl>
    <w:lvl w:ilvl="6" w:tplc="04090001" w:tentative="1">
      <w:start w:val="1"/>
      <w:numFmt w:val="bullet"/>
      <w:lvlText w:val=""/>
      <w:lvlJc w:val="left"/>
      <w:pPr>
        <w:tabs>
          <w:tab w:val="num" w:pos="4998"/>
        </w:tabs>
        <w:ind w:left="4998" w:hanging="360"/>
      </w:pPr>
      <w:rPr>
        <w:rFonts w:ascii="Symbol" w:hAnsi="Symbol" w:hint="default"/>
      </w:rPr>
    </w:lvl>
    <w:lvl w:ilvl="7" w:tplc="04090003" w:tentative="1">
      <w:start w:val="1"/>
      <w:numFmt w:val="bullet"/>
      <w:lvlText w:val="o"/>
      <w:lvlJc w:val="left"/>
      <w:pPr>
        <w:tabs>
          <w:tab w:val="num" w:pos="5718"/>
        </w:tabs>
        <w:ind w:left="5718" w:hanging="360"/>
      </w:pPr>
      <w:rPr>
        <w:rFonts w:ascii="Courier New" w:hAnsi="Courier New" w:hint="default"/>
      </w:rPr>
    </w:lvl>
    <w:lvl w:ilvl="8" w:tplc="04090005" w:tentative="1">
      <w:start w:val="1"/>
      <w:numFmt w:val="bullet"/>
      <w:lvlText w:val=""/>
      <w:lvlJc w:val="left"/>
      <w:pPr>
        <w:tabs>
          <w:tab w:val="num" w:pos="6438"/>
        </w:tabs>
        <w:ind w:left="6438" w:hanging="360"/>
      </w:pPr>
      <w:rPr>
        <w:rFonts w:ascii="Wingdings" w:hAnsi="Wingdings" w:hint="default"/>
      </w:rPr>
    </w:lvl>
  </w:abstractNum>
  <w:abstractNum w:abstractNumId="68" w15:restartNumberingAfterBreak="0">
    <w:nsid w:val="2EA06169"/>
    <w:multiLevelType w:val="hybridMultilevel"/>
    <w:tmpl w:val="89FAC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2EBC1E9D"/>
    <w:multiLevelType w:val="hybridMultilevel"/>
    <w:tmpl w:val="6DE2D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EDD7E77"/>
    <w:multiLevelType w:val="hybridMultilevel"/>
    <w:tmpl w:val="FC8E9ED4"/>
    <w:lvl w:ilvl="0" w:tplc="04090001">
      <w:start w:val="1"/>
      <w:numFmt w:val="bullet"/>
      <w:lvlText w:val=""/>
      <w:lvlJc w:val="left"/>
      <w:pPr>
        <w:tabs>
          <w:tab w:val="num" w:pos="1038"/>
        </w:tabs>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71" w15:restartNumberingAfterBreak="0">
    <w:nsid w:val="315F5402"/>
    <w:multiLevelType w:val="hybridMultilevel"/>
    <w:tmpl w:val="29563E6E"/>
    <w:lvl w:ilvl="0" w:tplc="2C0654B2">
      <w:start w:val="1"/>
      <w:numFmt w:val="bullet"/>
      <w:lvlText w:val=""/>
      <w:lvlJc w:val="left"/>
      <w:pPr>
        <w:ind w:left="720" w:hanging="360"/>
      </w:pPr>
      <w:rPr>
        <w:rFonts w:ascii="Symbol" w:hAnsi="Symbol" w:hint="default"/>
        <w:sz w:val="22"/>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3AC0CA8"/>
    <w:multiLevelType w:val="multilevel"/>
    <w:tmpl w:val="60BC6194"/>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73" w15:restartNumberingAfterBreak="0">
    <w:nsid w:val="3708610D"/>
    <w:multiLevelType w:val="multilevel"/>
    <w:tmpl w:val="103893CE"/>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74" w15:restartNumberingAfterBreak="0">
    <w:nsid w:val="3742216D"/>
    <w:multiLevelType w:val="hybridMultilevel"/>
    <w:tmpl w:val="21CCF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758607C"/>
    <w:multiLevelType w:val="hybridMultilevel"/>
    <w:tmpl w:val="1BE0E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39D26218"/>
    <w:multiLevelType w:val="hybridMultilevel"/>
    <w:tmpl w:val="E962F0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B3B0A13"/>
    <w:multiLevelType w:val="hybridMultilevel"/>
    <w:tmpl w:val="11544AEC"/>
    <w:lvl w:ilvl="0" w:tplc="2C0654B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3B9F0EEB"/>
    <w:multiLevelType w:val="hybridMultilevel"/>
    <w:tmpl w:val="EEB89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D22B64"/>
    <w:multiLevelType w:val="hybridMultilevel"/>
    <w:tmpl w:val="A588F9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3BFC7C05"/>
    <w:multiLevelType w:val="hybridMultilevel"/>
    <w:tmpl w:val="20327C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3C59684D"/>
    <w:multiLevelType w:val="multilevel"/>
    <w:tmpl w:val="3558DABC"/>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82" w15:restartNumberingAfterBreak="0">
    <w:nsid w:val="3CB80DEC"/>
    <w:multiLevelType w:val="hybridMultilevel"/>
    <w:tmpl w:val="C03EC658"/>
    <w:lvl w:ilvl="0" w:tplc="A6B84F4A">
      <w:start w:val="1"/>
      <w:numFmt w:val="bullet"/>
      <w:lvlText w:val=""/>
      <w:lvlJc w:val="left"/>
      <w:pPr>
        <w:tabs>
          <w:tab w:val="num" w:pos="720"/>
        </w:tabs>
        <w:ind w:left="108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2520" w:hanging="360"/>
      </w:pPr>
      <w:rPr>
        <w:rFonts w:ascii="Courier New" w:hAnsi="Courier New" w:cs="Courier New"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3" w15:restartNumberingAfterBreak="0">
    <w:nsid w:val="3E3834C6"/>
    <w:multiLevelType w:val="hybridMultilevel"/>
    <w:tmpl w:val="A3A8D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3EBD0E06"/>
    <w:multiLevelType w:val="hybridMultilevel"/>
    <w:tmpl w:val="7D4C2B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3EF62567"/>
    <w:multiLevelType w:val="multilevel"/>
    <w:tmpl w:val="116A726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6" w15:restartNumberingAfterBreak="0">
    <w:nsid w:val="406236A6"/>
    <w:multiLevelType w:val="hybridMultilevel"/>
    <w:tmpl w:val="CE86627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7" w15:restartNumberingAfterBreak="0">
    <w:nsid w:val="41CC6F9F"/>
    <w:multiLevelType w:val="hybridMultilevel"/>
    <w:tmpl w:val="B7ACB8C4"/>
    <w:lvl w:ilvl="0" w:tplc="AE9C133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8" w15:restartNumberingAfterBreak="0">
    <w:nsid w:val="428079E4"/>
    <w:multiLevelType w:val="multilevel"/>
    <w:tmpl w:val="CE36879C"/>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89" w15:restartNumberingAfterBreak="0">
    <w:nsid w:val="42ED3D93"/>
    <w:multiLevelType w:val="hybridMultilevel"/>
    <w:tmpl w:val="EEA4CE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33D4905"/>
    <w:multiLevelType w:val="hybridMultilevel"/>
    <w:tmpl w:val="C82E2D8A"/>
    <w:lvl w:ilvl="0" w:tplc="04090001">
      <w:start w:val="1"/>
      <w:numFmt w:val="bullet"/>
      <w:lvlText w:val=""/>
      <w:lvlJc w:val="left"/>
      <w:pPr>
        <w:ind w:left="720" w:hanging="360"/>
      </w:pPr>
      <w:rPr>
        <w:rFonts w:ascii="Symbol" w:hAnsi="Symbol" w:hint="default"/>
      </w:rPr>
    </w:lvl>
    <w:lvl w:ilvl="1" w:tplc="92D81122">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35F522C"/>
    <w:multiLevelType w:val="hybridMultilevel"/>
    <w:tmpl w:val="63F89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3AF601D"/>
    <w:multiLevelType w:val="hybridMultilevel"/>
    <w:tmpl w:val="0C94ED7A"/>
    <w:lvl w:ilvl="0" w:tplc="E0D848F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441529C0"/>
    <w:multiLevelType w:val="hybridMultilevel"/>
    <w:tmpl w:val="EC9A8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4D85B95"/>
    <w:multiLevelType w:val="hybridMultilevel"/>
    <w:tmpl w:val="C89E0B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6363C67"/>
    <w:multiLevelType w:val="hybridMultilevel"/>
    <w:tmpl w:val="DBC6F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C962E8"/>
    <w:multiLevelType w:val="hybridMultilevel"/>
    <w:tmpl w:val="0E9CCE2C"/>
    <w:lvl w:ilvl="0" w:tplc="04090001">
      <w:start w:val="1"/>
      <w:numFmt w:val="bullet"/>
      <w:lvlText w:val=""/>
      <w:lvlJc w:val="left"/>
      <w:pPr>
        <w:tabs>
          <w:tab w:val="num" w:pos="936"/>
        </w:tabs>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97" w15:restartNumberingAfterBreak="0">
    <w:nsid w:val="47861B3A"/>
    <w:multiLevelType w:val="hybridMultilevel"/>
    <w:tmpl w:val="5F7A31C4"/>
    <w:lvl w:ilvl="0" w:tplc="626C4238">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47EF643E"/>
    <w:multiLevelType w:val="multilevel"/>
    <w:tmpl w:val="C35C3E0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9" w15:restartNumberingAfterBreak="0">
    <w:nsid w:val="494A5508"/>
    <w:multiLevelType w:val="hybridMultilevel"/>
    <w:tmpl w:val="BC22000E"/>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00" w15:restartNumberingAfterBreak="0">
    <w:nsid w:val="4AD63FD2"/>
    <w:multiLevelType w:val="hybridMultilevel"/>
    <w:tmpl w:val="3DCC45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B0A1156"/>
    <w:multiLevelType w:val="hybridMultilevel"/>
    <w:tmpl w:val="C4824780"/>
    <w:lvl w:ilvl="0" w:tplc="04090001">
      <w:start w:val="1"/>
      <w:numFmt w:val="bullet"/>
      <w:lvlText w:val=""/>
      <w:lvlJc w:val="left"/>
      <w:pPr>
        <w:tabs>
          <w:tab w:val="num" w:pos="720"/>
        </w:tabs>
        <w:ind w:left="720" w:hanging="360"/>
      </w:pPr>
      <w:rPr>
        <w:rFonts w:ascii="Symbol" w:hAnsi="Symbol" w:hint="default"/>
      </w:rPr>
    </w:lvl>
    <w:lvl w:ilvl="1" w:tplc="92D81122"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B0B3643"/>
    <w:multiLevelType w:val="hybridMultilevel"/>
    <w:tmpl w:val="0EA08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874265"/>
    <w:multiLevelType w:val="hybridMultilevel"/>
    <w:tmpl w:val="A40498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4BCB76D0"/>
    <w:multiLevelType w:val="hybridMultilevel"/>
    <w:tmpl w:val="D3B20342"/>
    <w:lvl w:ilvl="0" w:tplc="92D81122">
      <w:start w:val="1"/>
      <w:numFmt w:val="bullet"/>
      <w:lvlText w:val=""/>
      <w:lvlJc w:val="left"/>
      <w:pPr>
        <w:tabs>
          <w:tab w:val="num" w:pos="678"/>
        </w:tabs>
        <w:ind w:left="678"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4C521DFD"/>
    <w:multiLevelType w:val="hybridMultilevel"/>
    <w:tmpl w:val="6DE6B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CBD3083"/>
    <w:multiLevelType w:val="hybridMultilevel"/>
    <w:tmpl w:val="B7302DA2"/>
    <w:lvl w:ilvl="0" w:tplc="1C38F78C">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E735223"/>
    <w:multiLevelType w:val="multilevel"/>
    <w:tmpl w:val="9286A6D4"/>
    <w:lvl w:ilvl="0">
      <w:start w:val="1"/>
      <w:numFmt w:val="bullet"/>
      <w:lvlText w:val="●"/>
      <w:lvlJc w:val="left"/>
      <w:pPr>
        <w:ind w:left="1980" w:firstLine="0"/>
      </w:pPr>
      <w:rPr>
        <w:rFonts w:ascii="Arial" w:eastAsia="Arial" w:hAnsi="Arial" w:cs="Arial"/>
      </w:rPr>
    </w:lvl>
    <w:lvl w:ilvl="1">
      <w:start w:val="1"/>
      <w:numFmt w:val="bullet"/>
      <w:lvlText w:val="o"/>
      <w:lvlJc w:val="left"/>
      <w:pPr>
        <w:ind w:left="2700" w:firstLine="720"/>
      </w:pPr>
      <w:rPr>
        <w:rFonts w:ascii="Arial" w:eastAsia="Arial" w:hAnsi="Arial" w:cs="Arial"/>
      </w:rPr>
    </w:lvl>
    <w:lvl w:ilvl="2">
      <w:start w:val="1"/>
      <w:numFmt w:val="bullet"/>
      <w:lvlText w:val="▪"/>
      <w:lvlJc w:val="left"/>
      <w:pPr>
        <w:ind w:left="3420" w:firstLine="1440"/>
      </w:pPr>
      <w:rPr>
        <w:rFonts w:ascii="Arial" w:eastAsia="Arial" w:hAnsi="Arial" w:cs="Arial"/>
      </w:rPr>
    </w:lvl>
    <w:lvl w:ilvl="3">
      <w:start w:val="1"/>
      <w:numFmt w:val="bullet"/>
      <w:lvlText w:val="●"/>
      <w:lvlJc w:val="left"/>
      <w:pPr>
        <w:ind w:left="4140" w:firstLine="2160"/>
      </w:pPr>
      <w:rPr>
        <w:rFonts w:ascii="Arial" w:eastAsia="Arial" w:hAnsi="Arial" w:cs="Arial"/>
      </w:rPr>
    </w:lvl>
    <w:lvl w:ilvl="4">
      <w:start w:val="1"/>
      <w:numFmt w:val="bullet"/>
      <w:lvlText w:val="o"/>
      <w:lvlJc w:val="left"/>
      <w:pPr>
        <w:ind w:left="4860" w:firstLine="2880"/>
      </w:pPr>
      <w:rPr>
        <w:rFonts w:ascii="Arial" w:eastAsia="Arial" w:hAnsi="Arial" w:cs="Arial"/>
      </w:rPr>
    </w:lvl>
    <w:lvl w:ilvl="5">
      <w:start w:val="1"/>
      <w:numFmt w:val="bullet"/>
      <w:lvlText w:val="▪"/>
      <w:lvlJc w:val="left"/>
      <w:pPr>
        <w:ind w:left="5580" w:firstLine="3600"/>
      </w:pPr>
      <w:rPr>
        <w:rFonts w:ascii="Arial" w:eastAsia="Arial" w:hAnsi="Arial" w:cs="Arial"/>
      </w:rPr>
    </w:lvl>
    <w:lvl w:ilvl="6">
      <w:start w:val="1"/>
      <w:numFmt w:val="bullet"/>
      <w:lvlText w:val="●"/>
      <w:lvlJc w:val="left"/>
      <w:pPr>
        <w:ind w:left="6300" w:firstLine="4320"/>
      </w:pPr>
      <w:rPr>
        <w:rFonts w:ascii="Arial" w:eastAsia="Arial" w:hAnsi="Arial" w:cs="Arial"/>
      </w:rPr>
    </w:lvl>
    <w:lvl w:ilvl="7">
      <w:start w:val="1"/>
      <w:numFmt w:val="bullet"/>
      <w:lvlText w:val="o"/>
      <w:lvlJc w:val="left"/>
      <w:pPr>
        <w:ind w:left="7020" w:firstLine="5040"/>
      </w:pPr>
      <w:rPr>
        <w:rFonts w:ascii="Arial" w:eastAsia="Arial" w:hAnsi="Arial" w:cs="Arial"/>
      </w:rPr>
    </w:lvl>
    <w:lvl w:ilvl="8">
      <w:start w:val="1"/>
      <w:numFmt w:val="bullet"/>
      <w:lvlText w:val="▪"/>
      <w:lvlJc w:val="left"/>
      <w:pPr>
        <w:ind w:left="7740" w:firstLine="5760"/>
      </w:pPr>
      <w:rPr>
        <w:rFonts w:ascii="Arial" w:eastAsia="Arial" w:hAnsi="Arial" w:cs="Arial"/>
      </w:rPr>
    </w:lvl>
  </w:abstractNum>
  <w:abstractNum w:abstractNumId="108" w15:restartNumberingAfterBreak="0">
    <w:nsid w:val="4EAB4118"/>
    <w:multiLevelType w:val="hybridMultilevel"/>
    <w:tmpl w:val="DF741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F2D3CFA"/>
    <w:multiLevelType w:val="hybridMultilevel"/>
    <w:tmpl w:val="E5220B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FCE4EB1"/>
    <w:multiLevelType w:val="hybridMultilevel"/>
    <w:tmpl w:val="3C4491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50952BC3"/>
    <w:multiLevelType w:val="hybridMultilevel"/>
    <w:tmpl w:val="53D205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50B1561E"/>
    <w:multiLevelType w:val="hybridMultilevel"/>
    <w:tmpl w:val="FA345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1A43FC4"/>
    <w:multiLevelType w:val="hybridMultilevel"/>
    <w:tmpl w:val="BDD4F990"/>
    <w:lvl w:ilvl="0" w:tplc="F2703F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14" w15:restartNumberingAfterBreak="0">
    <w:nsid w:val="532D2D68"/>
    <w:multiLevelType w:val="hybridMultilevel"/>
    <w:tmpl w:val="D9A8A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32F0097"/>
    <w:multiLevelType w:val="hybridMultilevel"/>
    <w:tmpl w:val="640E0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3AA6082"/>
    <w:multiLevelType w:val="hybridMultilevel"/>
    <w:tmpl w:val="3D9CE190"/>
    <w:lvl w:ilvl="0" w:tplc="2C0654B2">
      <w:start w:val="1"/>
      <w:numFmt w:val="bullet"/>
      <w:lvlText w:val=""/>
      <w:lvlJc w:val="left"/>
      <w:pPr>
        <w:ind w:left="360" w:hanging="360"/>
      </w:pPr>
      <w:rPr>
        <w:rFonts w:ascii="Symbol" w:hAnsi="Symbol" w:hint="default"/>
        <w:sz w:val="22"/>
        <w:szCs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548714D8"/>
    <w:multiLevelType w:val="hybridMultilevel"/>
    <w:tmpl w:val="A7308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4BA1F42"/>
    <w:multiLevelType w:val="multilevel"/>
    <w:tmpl w:val="B41AB67A"/>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19" w15:restartNumberingAfterBreak="0">
    <w:nsid w:val="55A55626"/>
    <w:multiLevelType w:val="hybridMultilevel"/>
    <w:tmpl w:val="8E667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69F67F8"/>
    <w:multiLevelType w:val="hybridMultilevel"/>
    <w:tmpl w:val="24FC2E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56D574C8"/>
    <w:multiLevelType w:val="hybridMultilevel"/>
    <w:tmpl w:val="F2AC36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574E2565"/>
    <w:multiLevelType w:val="hybridMultilevel"/>
    <w:tmpl w:val="75D2868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576F1583"/>
    <w:multiLevelType w:val="hybridMultilevel"/>
    <w:tmpl w:val="094E6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7CC031D"/>
    <w:multiLevelType w:val="hybridMultilevel"/>
    <w:tmpl w:val="4A6A4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82305A3"/>
    <w:multiLevelType w:val="hybridMultilevel"/>
    <w:tmpl w:val="CE1CC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8502E97"/>
    <w:multiLevelType w:val="hybridMultilevel"/>
    <w:tmpl w:val="02A85C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58C66CF7"/>
    <w:multiLevelType w:val="hybridMultilevel"/>
    <w:tmpl w:val="FACCF1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5BDB39CF"/>
    <w:multiLevelType w:val="hybridMultilevel"/>
    <w:tmpl w:val="07D6E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CBC6D41"/>
    <w:multiLevelType w:val="multilevel"/>
    <w:tmpl w:val="4C00ED3A"/>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30" w15:restartNumberingAfterBreak="0">
    <w:nsid w:val="5CBF548C"/>
    <w:multiLevelType w:val="hybridMultilevel"/>
    <w:tmpl w:val="6A04BD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D584299"/>
    <w:multiLevelType w:val="hybridMultilevel"/>
    <w:tmpl w:val="924290BC"/>
    <w:lvl w:ilvl="0" w:tplc="7860782C">
      <w:start w:val="4"/>
      <w:numFmt w:val="decimal"/>
      <w:lvlText w:val="%1."/>
      <w:lvlJc w:val="left"/>
      <w:pPr>
        <w:tabs>
          <w:tab w:val="num" w:pos="1476"/>
        </w:tabs>
        <w:ind w:left="1836" w:hanging="360"/>
      </w:pPr>
      <w:rPr>
        <w:rFonts w:cs="Times New Roman" w:hint="default"/>
        <w:b/>
        <w:i w:val="0"/>
        <w:sz w:val="22"/>
      </w:rPr>
    </w:lvl>
    <w:lvl w:ilvl="1" w:tplc="04090019" w:tentative="1">
      <w:start w:val="1"/>
      <w:numFmt w:val="lowerLetter"/>
      <w:lvlText w:val="%2."/>
      <w:lvlJc w:val="left"/>
      <w:pPr>
        <w:tabs>
          <w:tab w:val="num" w:pos="1440"/>
        </w:tabs>
        <w:ind w:left="1440" w:hanging="360"/>
      </w:pPr>
      <w:rPr>
        <w:rFonts w:cs="Times New Roman"/>
      </w:rPr>
    </w:lvl>
    <w:lvl w:ilvl="2" w:tplc="B51C8482">
      <w:start w:val="4"/>
      <w:numFmt w:val="decimal"/>
      <w:lvlText w:val="%3."/>
      <w:lvlJc w:val="left"/>
      <w:pPr>
        <w:tabs>
          <w:tab w:val="num" w:pos="1980"/>
        </w:tabs>
        <w:ind w:left="2340" w:hanging="360"/>
      </w:pPr>
      <w:rPr>
        <w:rFonts w:cs="Times New Roman" w:hint="default"/>
        <w:b/>
        <w:i w:val="0"/>
        <w:sz w:val="22"/>
      </w:r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2" w15:restartNumberingAfterBreak="0">
    <w:nsid w:val="5E890A42"/>
    <w:multiLevelType w:val="hybridMultilevel"/>
    <w:tmpl w:val="76ECDF26"/>
    <w:lvl w:ilvl="0" w:tplc="CE7C25E4">
      <w:start w:val="1"/>
      <w:numFmt w:val="bullet"/>
      <w:lvlText w:val=""/>
      <w:lvlJc w:val="left"/>
      <w:pPr>
        <w:ind w:left="360" w:hanging="360"/>
      </w:pPr>
      <w:rPr>
        <w:rFonts w:ascii="Symbol" w:hAnsi="Symbol" w:hint="default"/>
        <w:sz w:val="22"/>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ED55D29"/>
    <w:multiLevelType w:val="hybridMultilevel"/>
    <w:tmpl w:val="8A3CC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4" w15:restartNumberingAfterBreak="0">
    <w:nsid w:val="5F367259"/>
    <w:multiLevelType w:val="hybridMultilevel"/>
    <w:tmpl w:val="028282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5FFD494D"/>
    <w:multiLevelType w:val="hybridMultilevel"/>
    <w:tmpl w:val="A2CA8A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60A90E60"/>
    <w:multiLevelType w:val="hybridMultilevel"/>
    <w:tmpl w:val="3BD245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40C64D0"/>
    <w:multiLevelType w:val="hybridMultilevel"/>
    <w:tmpl w:val="A1BE8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6B3281F"/>
    <w:multiLevelType w:val="hybridMultilevel"/>
    <w:tmpl w:val="0F22F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7D47780"/>
    <w:multiLevelType w:val="hybridMultilevel"/>
    <w:tmpl w:val="144E3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84E4A29"/>
    <w:multiLevelType w:val="hybridMultilevel"/>
    <w:tmpl w:val="95E883D4"/>
    <w:lvl w:ilvl="0" w:tplc="2C0654B2">
      <w:start w:val="1"/>
      <w:numFmt w:val="bullet"/>
      <w:lvlText w:val=""/>
      <w:lvlJc w:val="left"/>
      <w:pPr>
        <w:ind w:left="360" w:hanging="360"/>
      </w:pPr>
      <w:rPr>
        <w:rFonts w:ascii="Symbol" w:hAnsi="Symbol" w:hint="default"/>
        <w:sz w:val="22"/>
        <w:szCs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6861213D"/>
    <w:multiLevelType w:val="hybridMultilevel"/>
    <w:tmpl w:val="CE66B9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688F1130"/>
    <w:multiLevelType w:val="hybridMultilevel"/>
    <w:tmpl w:val="01685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8BF34C8"/>
    <w:multiLevelType w:val="hybridMultilevel"/>
    <w:tmpl w:val="D2F46640"/>
    <w:lvl w:ilvl="0" w:tplc="92D81122">
      <w:start w:val="1"/>
      <w:numFmt w:val="bullet"/>
      <w:lvlText w:val=""/>
      <w:lvlJc w:val="left"/>
      <w:pPr>
        <w:tabs>
          <w:tab w:val="num" w:pos="636"/>
        </w:tabs>
        <w:ind w:left="636" w:hanging="360"/>
      </w:pPr>
      <w:rPr>
        <w:rFonts w:ascii="Symbol" w:hAnsi="Symbol" w:hint="default"/>
        <w:color w:val="auto"/>
      </w:rPr>
    </w:lvl>
    <w:lvl w:ilvl="1" w:tplc="04090003" w:tentative="1">
      <w:start w:val="1"/>
      <w:numFmt w:val="bullet"/>
      <w:lvlText w:val="o"/>
      <w:lvlJc w:val="left"/>
      <w:pPr>
        <w:tabs>
          <w:tab w:val="num" w:pos="1398"/>
        </w:tabs>
        <w:ind w:left="1398" w:hanging="360"/>
      </w:pPr>
      <w:rPr>
        <w:rFonts w:ascii="Courier New" w:hAnsi="Courier New" w:hint="default"/>
      </w:rPr>
    </w:lvl>
    <w:lvl w:ilvl="2" w:tplc="04090005" w:tentative="1">
      <w:start w:val="1"/>
      <w:numFmt w:val="bullet"/>
      <w:lvlText w:val=""/>
      <w:lvlJc w:val="left"/>
      <w:pPr>
        <w:tabs>
          <w:tab w:val="num" w:pos="2118"/>
        </w:tabs>
        <w:ind w:left="2118" w:hanging="360"/>
      </w:pPr>
      <w:rPr>
        <w:rFonts w:ascii="Wingdings" w:hAnsi="Wingdings" w:hint="default"/>
      </w:rPr>
    </w:lvl>
    <w:lvl w:ilvl="3" w:tplc="04090001" w:tentative="1">
      <w:start w:val="1"/>
      <w:numFmt w:val="bullet"/>
      <w:lvlText w:val=""/>
      <w:lvlJc w:val="left"/>
      <w:pPr>
        <w:tabs>
          <w:tab w:val="num" w:pos="2838"/>
        </w:tabs>
        <w:ind w:left="2838" w:hanging="360"/>
      </w:pPr>
      <w:rPr>
        <w:rFonts w:ascii="Symbol" w:hAnsi="Symbol" w:hint="default"/>
      </w:rPr>
    </w:lvl>
    <w:lvl w:ilvl="4" w:tplc="04090003" w:tentative="1">
      <w:start w:val="1"/>
      <w:numFmt w:val="bullet"/>
      <w:lvlText w:val="o"/>
      <w:lvlJc w:val="left"/>
      <w:pPr>
        <w:tabs>
          <w:tab w:val="num" w:pos="3558"/>
        </w:tabs>
        <w:ind w:left="3558" w:hanging="360"/>
      </w:pPr>
      <w:rPr>
        <w:rFonts w:ascii="Courier New" w:hAnsi="Courier New" w:hint="default"/>
      </w:rPr>
    </w:lvl>
    <w:lvl w:ilvl="5" w:tplc="04090005" w:tentative="1">
      <w:start w:val="1"/>
      <w:numFmt w:val="bullet"/>
      <w:lvlText w:val=""/>
      <w:lvlJc w:val="left"/>
      <w:pPr>
        <w:tabs>
          <w:tab w:val="num" w:pos="4278"/>
        </w:tabs>
        <w:ind w:left="4278" w:hanging="360"/>
      </w:pPr>
      <w:rPr>
        <w:rFonts w:ascii="Wingdings" w:hAnsi="Wingdings" w:hint="default"/>
      </w:rPr>
    </w:lvl>
    <w:lvl w:ilvl="6" w:tplc="04090001" w:tentative="1">
      <w:start w:val="1"/>
      <w:numFmt w:val="bullet"/>
      <w:lvlText w:val=""/>
      <w:lvlJc w:val="left"/>
      <w:pPr>
        <w:tabs>
          <w:tab w:val="num" w:pos="4998"/>
        </w:tabs>
        <w:ind w:left="4998" w:hanging="360"/>
      </w:pPr>
      <w:rPr>
        <w:rFonts w:ascii="Symbol" w:hAnsi="Symbol" w:hint="default"/>
      </w:rPr>
    </w:lvl>
    <w:lvl w:ilvl="7" w:tplc="04090003" w:tentative="1">
      <w:start w:val="1"/>
      <w:numFmt w:val="bullet"/>
      <w:lvlText w:val="o"/>
      <w:lvlJc w:val="left"/>
      <w:pPr>
        <w:tabs>
          <w:tab w:val="num" w:pos="5718"/>
        </w:tabs>
        <w:ind w:left="5718" w:hanging="360"/>
      </w:pPr>
      <w:rPr>
        <w:rFonts w:ascii="Courier New" w:hAnsi="Courier New" w:hint="default"/>
      </w:rPr>
    </w:lvl>
    <w:lvl w:ilvl="8" w:tplc="04090005" w:tentative="1">
      <w:start w:val="1"/>
      <w:numFmt w:val="bullet"/>
      <w:lvlText w:val=""/>
      <w:lvlJc w:val="left"/>
      <w:pPr>
        <w:tabs>
          <w:tab w:val="num" w:pos="6438"/>
        </w:tabs>
        <w:ind w:left="6438" w:hanging="360"/>
      </w:pPr>
      <w:rPr>
        <w:rFonts w:ascii="Wingdings" w:hAnsi="Wingdings" w:hint="default"/>
      </w:rPr>
    </w:lvl>
  </w:abstractNum>
  <w:abstractNum w:abstractNumId="144" w15:restartNumberingAfterBreak="0">
    <w:nsid w:val="6A59320C"/>
    <w:multiLevelType w:val="hybridMultilevel"/>
    <w:tmpl w:val="D42AC7A4"/>
    <w:lvl w:ilvl="0" w:tplc="43545ED8">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45" w15:restartNumberingAfterBreak="0">
    <w:nsid w:val="6A837CA0"/>
    <w:multiLevelType w:val="hybridMultilevel"/>
    <w:tmpl w:val="8EEEC6D6"/>
    <w:lvl w:ilvl="0" w:tplc="CE7C25E4">
      <w:start w:val="1"/>
      <w:numFmt w:val="bullet"/>
      <w:lvlText w:val=""/>
      <w:lvlJc w:val="left"/>
      <w:pPr>
        <w:ind w:left="342" w:hanging="360"/>
      </w:pPr>
      <w:rPr>
        <w:rFonts w:ascii="Symbol" w:hAnsi="Symbol" w:hint="default"/>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B6F4F95"/>
    <w:multiLevelType w:val="hybridMultilevel"/>
    <w:tmpl w:val="99EEB7F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47" w15:restartNumberingAfterBreak="0">
    <w:nsid w:val="6D4D6CDC"/>
    <w:multiLevelType w:val="singleLevel"/>
    <w:tmpl w:val="9EBE7C6A"/>
    <w:lvl w:ilvl="0">
      <w:start w:val="1"/>
      <w:numFmt w:val="bullet"/>
      <w:lvlText w:val=""/>
      <w:lvlJc w:val="left"/>
      <w:pPr>
        <w:tabs>
          <w:tab w:val="num" w:pos="360"/>
        </w:tabs>
        <w:ind w:left="360" w:hanging="360"/>
      </w:pPr>
      <w:rPr>
        <w:rFonts w:ascii="Symbol" w:hAnsi="Symbol" w:hint="default"/>
        <w:b w:val="0"/>
        <w:i w:val="0"/>
        <w:sz w:val="22"/>
      </w:rPr>
    </w:lvl>
  </w:abstractNum>
  <w:abstractNum w:abstractNumId="148" w15:restartNumberingAfterBreak="0">
    <w:nsid w:val="6DEC369C"/>
    <w:multiLevelType w:val="hybridMultilevel"/>
    <w:tmpl w:val="5DE242E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9" w15:restartNumberingAfterBreak="0">
    <w:nsid w:val="6E353170"/>
    <w:multiLevelType w:val="hybridMultilevel"/>
    <w:tmpl w:val="92228B02"/>
    <w:lvl w:ilvl="0" w:tplc="96B66136">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EA047CE"/>
    <w:multiLevelType w:val="hybridMultilevel"/>
    <w:tmpl w:val="5D12E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08B5FAB"/>
    <w:multiLevelType w:val="hybridMultilevel"/>
    <w:tmpl w:val="9DA69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70D146B4"/>
    <w:multiLevelType w:val="hybridMultilevel"/>
    <w:tmpl w:val="6C9AB1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711748C6"/>
    <w:multiLevelType w:val="hybridMultilevel"/>
    <w:tmpl w:val="107A6470"/>
    <w:lvl w:ilvl="0" w:tplc="2C0654B2">
      <w:start w:val="1"/>
      <w:numFmt w:val="bullet"/>
      <w:lvlText w:val=""/>
      <w:lvlJc w:val="left"/>
      <w:pPr>
        <w:ind w:left="720" w:hanging="360"/>
      </w:pPr>
      <w:rPr>
        <w:rFonts w:ascii="Symbol" w:hAnsi="Symbol" w:hint="default"/>
        <w:sz w:val="22"/>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18717F6"/>
    <w:multiLevelType w:val="hybridMultilevel"/>
    <w:tmpl w:val="D48A5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1CA14E1"/>
    <w:multiLevelType w:val="hybridMultilevel"/>
    <w:tmpl w:val="D9A8A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21608AD"/>
    <w:multiLevelType w:val="multilevel"/>
    <w:tmpl w:val="294248C4"/>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57" w15:restartNumberingAfterBreak="0">
    <w:nsid w:val="723B0CBB"/>
    <w:multiLevelType w:val="hybridMultilevel"/>
    <w:tmpl w:val="F63864C0"/>
    <w:lvl w:ilvl="0" w:tplc="709C95AA">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8" w15:restartNumberingAfterBreak="0">
    <w:nsid w:val="73485CEC"/>
    <w:multiLevelType w:val="hybridMultilevel"/>
    <w:tmpl w:val="6D1AD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4901928"/>
    <w:multiLevelType w:val="hybridMultilevel"/>
    <w:tmpl w:val="F5A441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74E37C8F"/>
    <w:multiLevelType w:val="hybridMultilevel"/>
    <w:tmpl w:val="8C54E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4FD6B5C"/>
    <w:multiLevelType w:val="hybridMultilevel"/>
    <w:tmpl w:val="202EF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5051EC0"/>
    <w:multiLevelType w:val="hybridMultilevel"/>
    <w:tmpl w:val="A71E9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50D326B"/>
    <w:multiLevelType w:val="hybridMultilevel"/>
    <w:tmpl w:val="78222D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75E65A6D"/>
    <w:multiLevelType w:val="hybridMultilevel"/>
    <w:tmpl w:val="422AA69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5" w15:restartNumberingAfterBreak="0">
    <w:nsid w:val="7607364A"/>
    <w:multiLevelType w:val="hybridMultilevel"/>
    <w:tmpl w:val="F7E22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6E51367"/>
    <w:multiLevelType w:val="hybridMultilevel"/>
    <w:tmpl w:val="28CA46A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A137197"/>
    <w:multiLevelType w:val="multilevel"/>
    <w:tmpl w:val="21C87144"/>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168" w15:restartNumberingAfterBreak="0">
    <w:nsid w:val="7A492369"/>
    <w:multiLevelType w:val="hybridMultilevel"/>
    <w:tmpl w:val="72AA7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B85709D"/>
    <w:multiLevelType w:val="hybridMultilevel"/>
    <w:tmpl w:val="09C418A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0" w15:restartNumberingAfterBreak="0">
    <w:nsid w:val="7C0B1739"/>
    <w:multiLevelType w:val="multilevel"/>
    <w:tmpl w:val="4BCAFEE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1" w15:restartNumberingAfterBreak="0">
    <w:nsid w:val="7C7E4FAB"/>
    <w:multiLevelType w:val="multilevel"/>
    <w:tmpl w:val="2EF4AB0E"/>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72" w15:restartNumberingAfterBreak="0">
    <w:nsid w:val="7D573937"/>
    <w:multiLevelType w:val="hybridMultilevel"/>
    <w:tmpl w:val="CE4E228E"/>
    <w:lvl w:ilvl="0" w:tplc="2C0654B2">
      <w:start w:val="1"/>
      <w:numFmt w:val="bullet"/>
      <w:lvlText w:val=""/>
      <w:lvlJc w:val="left"/>
      <w:pPr>
        <w:ind w:left="360" w:hanging="360"/>
      </w:pPr>
      <w:rPr>
        <w:rFonts w:ascii="Symbol" w:hAnsi="Symbol" w:hint="default"/>
        <w:sz w:val="22"/>
        <w:szCs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7E05662B"/>
    <w:multiLevelType w:val="hybridMultilevel"/>
    <w:tmpl w:val="AE8837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7EEC0394"/>
    <w:multiLevelType w:val="hybridMultilevel"/>
    <w:tmpl w:val="25A8E2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F2512EA"/>
    <w:multiLevelType w:val="hybridMultilevel"/>
    <w:tmpl w:val="B8C286D8"/>
    <w:lvl w:ilvl="0" w:tplc="626C4238">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6" w15:restartNumberingAfterBreak="0">
    <w:nsid w:val="7F721658"/>
    <w:multiLevelType w:val="hybridMultilevel"/>
    <w:tmpl w:val="8722B544"/>
    <w:lvl w:ilvl="0" w:tplc="04090001">
      <w:start w:val="1"/>
      <w:numFmt w:val="bullet"/>
      <w:lvlText w:val=""/>
      <w:lvlJc w:val="left"/>
      <w:pPr>
        <w:ind w:left="360" w:hanging="360"/>
      </w:pPr>
      <w:rPr>
        <w:rFonts w:ascii="Symbol" w:hAnsi="Symbol" w:hint="default"/>
        <w:sz w:val="22"/>
        <w:szCs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7FD56B2E"/>
    <w:multiLevelType w:val="multilevel"/>
    <w:tmpl w:val="2D8CC4A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48"/>
  </w:num>
  <w:num w:numId="2">
    <w:abstractNumId w:val="103"/>
  </w:num>
  <w:num w:numId="3">
    <w:abstractNumId w:val="30"/>
  </w:num>
  <w:num w:numId="4">
    <w:abstractNumId w:val="82"/>
  </w:num>
  <w:num w:numId="5">
    <w:abstractNumId w:val="142"/>
  </w:num>
  <w:num w:numId="6">
    <w:abstractNumId w:val="43"/>
  </w:num>
  <w:num w:numId="7">
    <w:abstractNumId w:val="9"/>
  </w:num>
  <w:num w:numId="8">
    <w:abstractNumId w:val="172"/>
  </w:num>
  <w:num w:numId="9">
    <w:abstractNumId w:val="83"/>
  </w:num>
  <w:num w:numId="10">
    <w:abstractNumId w:val="76"/>
  </w:num>
  <w:num w:numId="11">
    <w:abstractNumId w:val="61"/>
  </w:num>
  <w:num w:numId="12">
    <w:abstractNumId w:val="159"/>
  </w:num>
  <w:num w:numId="13">
    <w:abstractNumId w:val="21"/>
  </w:num>
  <w:num w:numId="14">
    <w:abstractNumId w:val="75"/>
  </w:num>
  <w:num w:numId="15">
    <w:abstractNumId w:val="164"/>
  </w:num>
  <w:num w:numId="16">
    <w:abstractNumId w:val="147"/>
  </w:num>
  <w:num w:numId="17">
    <w:abstractNumId w:val="66"/>
  </w:num>
  <w:num w:numId="18">
    <w:abstractNumId w:val="120"/>
  </w:num>
  <w:num w:numId="19">
    <w:abstractNumId w:val="86"/>
  </w:num>
  <w:num w:numId="20">
    <w:abstractNumId w:val="100"/>
  </w:num>
  <w:num w:numId="21">
    <w:abstractNumId w:val="1"/>
  </w:num>
  <w:num w:numId="22">
    <w:abstractNumId w:val="84"/>
  </w:num>
  <w:num w:numId="23">
    <w:abstractNumId w:val="127"/>
  </w:num>
  <w:num w:numId="24">
    <w:abstractNumId w:val="7"/>
  </w:num>
  <w:num w:numId="25">
    <w:abstractNumId w:val="122"/>
  </w:num>
  <w:num w:numId="26">
    <w:abstractNumId w:val="116"/>
  </w:num>
  <w:num w:numId="27">
    <w:abstractNumId w:val="87"/>
  </w:num>
  <w:num w:numId="28">
    <w:abstractNumId w:val="40"/>
  </w:num>
  <w:num w:numId="29">
    <w:abstractNumId w:val="56"/>
  </w:num>
  <w:num w:numId="30">
    <w:abstractNumId w:val="139"/>
  </w:num>
  <w:num w:numId="31">
    <w:abstractNumId w:val="38"/>
  </w:num>
  <w:num w:numId="32">
    <w:abstractNumId w:val="119"/>
  </w:num>
  <w:num w:numId="33">
    <w:abstractNumId w:val="67"/>
  </w:num>
  <w:num w:numId="34">
    <w:abstractNumId w:val="68"/>
  </w:num>
  <w:num w:numId="35">
    <w:abstractNumId w:val="23"/>
  </w:num>
  <w:num w:numId="36">
    <w:abstractNumId w:val="143"/>
  </w:num>
  <w:num w:numId="37">
    <w:abstractNumId w:val="70"/>
  </w:num>
  <w:num w:numId="38">
    <w:abstractNumId w:val="104"/>
  </w:num>
  <w:num w:numId="39">
    <w:abstractNumId w:val="39"/>
  </w:num>
  <w:num w:numId="40">
    <w:abstractNumId w:val="105"/>
  </w:num>
  <w:num w:numId="41">
    <w:abstractNumId w:val="112"/>
  </w:num>
  <w:num w:numId="42">
    <w:abstractNumId w:val="24"/>
  </w:num>
  <w:num w:numId="43">
    <w:abstractNumId w:val="47"/>
  </w:num>
  <w:num w:numId="44">
    <w:abstractNumId w:val="150"/>
  </w:num>
  <w:num w:numId="45">
    <w:abstractNumId w:val="65"/>
  </w:num>
  <w:num w:numId="46">
    <w:abstractNumId w:val="146"/>
  </w:num>
  <w:num w:numId="47">
    <w:abstractNumId w:val="54"/>
  </w:num>
  <w:num w:numId="48">
    <w:abstractNumId w:val="90"/>
  </w:num>
  <w:num w:numId="49">
    <w:abstractNumId w:val="37"/>
  </w:num>
  <w:num w:numId="50">
    <w:abstractNumId w:val="71"/>
  </w:num>
  <w:num w:numId="51">
    <w:abstractNumId w:val="140"/>
  </w:num>
  <w:num w:numId="52">
    <w:abstractNumId w:val="132"/>
  </w:num>
  <w:num w:numId="53">
    <w:abstractNumId w:val="20"/>
  </w:num>
  <w:num w:numId="54">
    <w:abstractNumId w:val="169"/>
  </w:num>
  <w:num w:numId="55">
    <w:abstractNumId w:val="28"/>
  </w:num>
  <w:num w:numId="56">
    <w:abstractNumId w:val="131"/>
  </w:num>
  <w:num w:numId="57">
    <w:abstractNumId w:val="41"/>
  </w:num>
  <w:num w:numId="58">
    <w:abstractNumId w:val="35"/>
  </w:num>
  <w:num w:numId="59">
    <w:abstractNumId w:val="174"/>
  </w:num>
  <w:num w:numId="60">
    <w:abstractNumId w:val="12"/>
  </w:num>
  <w:num w:numId="61">
    <w:abstractNumId w:val="79"/>
  </w:num>
  <w:num w:numId="62">
    <w:abstractNumId w:val="153"/>
  </w:num>
  <w:num w:numId="63">
    <w:abstractNumId w:val="49"/>
  </w:num>
  <w:num w:numId="64">
    <w:abstractNumId w:val="44"/>
  </w:num>
  <w:num w:numId="65">
    <w:abstractNumId w:val="101"/>
  </w:num>
  <w:num w:numId="66">
    <w:abstractNumId w:val="176"/>
  </w:num>
  <w:num w:numId="67">
    <w:abstractNumId w:val="77"/>
  </w:num>
  <w:num w:numId="68">
    <w:abstractNumId w:val="14"/>
  </w:num>
  <w:num w:numId="69">
    <w:abstractNumId w:val="110"/>
  </w:num>
  <w:num w:numId="70">
    <w:abstractNumId w:val="145"/>
  </w:num>
  <w:num w:numId="71">
    <w:abstractNumId w:val="107"/>
  </w:num>
  <w:num w:numId="72">
    <w:abstractNumId w:val="11"/>
  </w:num>
  <w:num w:numId="73">
    <w:abstractNumId w:val="129"/>
  </w:num>
  <w:num w:numId="74">
    <w:abstractNumId w:val="171"/>
  </w:num>
  <w:num w:numId="75">
    <w:abstractNumId w:val="15"/>
  </w:num>
  <w:num w:numId="76">
    <w:abstractNumId w:val="72"/>
  </w:num>
  <w:num w:numId="77">
    <w:abstractNumId w:val="31"/>
  </w:num>
  <w:num w:numId="78">
    <w:abstractNumId w:val="88"/>
  </w:num>
  <w:num w:numId="79">
    <w:abstractNumId w:val="118"/>
  </w:num>
  <w:num w:numId="80">
    <w:abstractNumId w:val="2"/>
  </w:num>
  <w:num w:numId="81">
    <w:abstractNumId w:val="167"/>
  </w:num>
  <w:num w:numId="82">
    <w:abstractNumId w:val="85"/>
  </w:num>
  <w:num w:numId="83">
    <w:abstractNumId w:val="81"/>
  </w:num>
  <w:num w:numId="84">
    <w:abstractNumId w:val="156"/>
  </w:num>
  <w:num w:numId="85">
    <w:abstractNumId w:val="170"/>
  </w:num>
  <w:num w:numId="86">
    <w:abstractNumId w:val="98"/>
  </w:num>
  <w:num w:numId="87">
    <w:abstractNumId w:val="73"/>
  </w:num>
  <w:num w:numId="88">
    <w:abstractNumId w:val="177"/>
  </w:num>
  <w:num w:numId="89">
    <w:abstractNumId w:val="63"/>
  </w:num>
  <w:num w:numId="90">
    <w:abstractNumId w:val="53"/>
  </w:num>
  <w:num w:numId="91">
    <w:abstractNumId w:val="136"/>
  </w:num>
  <w:num w:numId="92">
    <w:abstractNumId w:val="89"/>
  </w:num>
  <w:num w:numId="93">
    <w:abstractNumId w:val="59"/>
  </w:num>
  <w:num w:numId="94">
    <w:abstractNumId w:val="29"/>
  </w:num>
  <w:num w:numId="95">
    <w:abstractNumId w:val="97"/>
  </w:num>
  <w:num w:numId="96">
    <w:abstractNumId w:val="175"/>
  </w:num>
  <w:num w:numId="97">
    <w:abstractNumId w:val="13"/>
  </w:num>
  <w:num w:numId="98">
    <w:abstractNumId w:val="92"/>
  </w:num>
  <w:num w:numId="99">
    <w:abstractNumId w:val="113"/>
  </w:num>
  <w:num w:numId="100">
    <w:abstractNumId w:val="26"/>
  </w:num>
  <w:num w:numId="101">
    <w:abstractNumId w:val="96"/>
  </w:num>
  <w:num w:numId="102">
    <w:abstractNumId w:val="157"/>
  </w:num>
  <w:num w:numId="103">
    <w:abstractNumId w:val="121"/>
  </w:num>
  <w:num w:numId="104">
    <w:abstractNumId w:val="42"/>
  </w:num>
  <w:num w:numId="105">
    <w:abstractNumId w:val="148"/>
  </w:num>
  <w:num w:numId="106">
    <w:abstractNumId w:val="99"/>
  </w:num>
  <w:num w:numId="107">
    <w:abstractNumId w:val="126"/>
  </w:num>
  <w:num w:numId="108">
    <w:abstractNumId w:val="18"/>
  </w:num>
  <w:num w:numId="109">
    <w:abstractNumId w:val="45"/>
  </w:num>
  <w:num w:numId="110">
    <w:abstractNumId w:val="19"/>
  </w:num>
  <w:num w:numId="111">
    <w:abstractNumId w:val="152"/>
  </w:num>
  <w:num w:numId="112">
    <w:abstractNumId w:val="25"/>
  </w:num>
  <w:num w:numId="113">
    <w:abstractNumId w:val="163"/>
  </w:num>
  <w:num w:numId="114">
    <w:abstractNumId w:val="135"/>
  </w:num>
  <w:num w:numId="115">
    <w:abstractNumId w:val="51"/>
  </w:num>
  <w:num w:numId="116">
    <w:abstractNumId w:val="27"/>
  </w:num>
  <w:num w:numId="117">
    <w:abstractNumId w:val="144"/>
  </w:num>
  <w:num w:numId="118">
    <w:abstractNumId w:val="158"/>
  </w:num>
  <w:num w:numId="119">
    <w:abstractNumId w:val="115"/>
  </w:num>
  <w:num w:numId="120">
    <w:abstractNumId w:val="138"/>
  </w:num>
  <w:num w:numId="121">
    <w:abstractNumId w:val="168"/>
  </w:num>
  <w:num w:numId="122">
    <w:abstractNumId w:val="154"/>
  </w:num>
  <w:num w:numId="123">
    <w:abstractNumId w:val="160"/>
  </w:num>
  <w:num w:numId="124">
    <w:abstractNumId w:val="93"/>
  </w:num>
  <w:num w:numId="125">
    <w:abstractNumId w:val="161"/>
  </w:num>
  <w:num w:numId="126">
    <w:abstractNumId w:val="46"/>
  </w:num>
  <w:num w:numId="127">
    <w:abstractNumId w:val="134"/>
  </w:num>
  <w:num w:numId="128">
    <w:abstractNumId w:val="162"/>
  </w:num>
  <w:num w:numId="129">
    <w:abstractNumId w:val="6"/>
  </w:num>
  <w:num w:numId="130">
    <w:abstractNumId w:val="10"/>
  </w:num>
  <w:num w:numId="131">
    <w:abstractNumId w:val="57"/>
  </w:num>
  <w:num w:numId="132">
    <w:abstractNumId w:val="149"/>
  </w:num>
  <w:num w:numId="133">
    <w:abstractNumId w:val="151"/>
  </w:num>
  <w:num w:numId="134">
    <w:abstractNumId w:val="111"/>
  </w:num>
  <w:num w:numId="135">
    <w:abstractNumId w:val="141"/>
  </w:num>
  <w:num w:numId="136">
    <w:abstractNumId w:val="173"/>
  </w:num>
  <w:num w:numId="137">
    <w:abstractNumId w:val="62"/>
  </w:num>
  <w:num w:numId="138">
    <w:abstractNumId w:val="5"/>
  </w:num>
  <w:num w:numId="139">
    <w:abstractNumId w:val="108"/>
  </w:num>
  <w:num w:numId="140">
    <w:abstractNumId w:val="0"/>
  </w:num>
  <w:num w:numId="141">
    <w:abstractNumId w:val="58"/>
  </w:num>
  <w:num w:numId="142">
    <w:abstractNumId w:val="133"/>
  </w:num>
  <w:num w:numId="143">
    <w:abstractNumId w:val="80"/>
  </w:num>
  <w:num w:numId="144">
    <w:abstractNumId w:val="60"/>
  </w:num>
  <w:num w:numId="145">
    <w:abstractNumId w:val="55"/>
  </w:num>
  <w:num w:numId="146">
    <w:abstractNumId w:val="32"/>
  </w:num>
  <w:num w:numId="147">
    <w:abstractNumId w:val="91"/>
  </w:num>
  <w:num w:numId="148">
    <w:abstractNumId w:val="106"/>
  </w:num>
  <w:num w:numId="149">
    <w:abstractNumId w:val="137"/>
  </w:num>
  <w:num w:numId="150">
    <w:abstractNumId w:val="33"/>
  </w:num>
  <w:num w:numId="151">
    <w:abstractNumId w:val="102"/>
  </w:num>
  <w:num w:numId="152">
    <w:abstractNumId w:val="50"/>
  </w:num>
  <w:num w:numId="153">
    <w:abstractNumId w:val="130"/>
  </w:num>
  <w:num w:numId="154">
    <w:abstractNumId w:val="94"/>
  </w:num>
  <w:num w:numId="155">
    <w:abstractNumId w:val="166"/>
  </w:num>
  <w:num w:numId="156">
    <w:abstractNumId w:val="117"/>
  </w:num>
  <w:num w:numId="157">
    <w:abstractNumId w:val="3"/>
  </w:num>
  <w:num w:numId="158">
    <w:abstractNumId w:val="36"/>
  </w:num>
  <w:num w:numId="159">
    <w:abstractNumId w:val="114"/>
  </w:num>
  <w:num w:numId="160">
    <w:abstractNumId w:val="155"/>
  </w:num>
  <w:num w:numId="161">
    <w:abstractNumId w:val="17"/>
  </w:num>
  <w:num w:numId="162">
    <w:abstractNumId w:val="124"/>
  </w:num>
  <w:num w:numId="163">
    <w:abstractNumId w:val="8"/>
  </w:num>
  <w:num w:numId="164">
    <w:abstractNumId w:val="109"/>
  </w:num>
  <w:num w:numId="165">
    <w:abstractNumId w:val="4"/>
  </w:num>
  <w:num w:numId="166">
    <w:abstractNumId w:val="95"/>
  </w:num>
  <w:num w:numId="167">
    <w:abstractNumId w:val="16"/>
  </w:num>
  <w:num w:numId="168">
    <w:abstractNumId w:val="125"/>
  </w:num>
  <w:num w:numId="169">
    <w:abstractNumId w:val="22"/>
  </w:num>
  <w:num w:numId="170">
    <w:abstractNumId w:val="165"/>
  </w:num>
  <w:num w:numId="171">
    <w:abstractNumId w:val="128"/>
  </w:num>
  <w:num w:numId="172">
    <w:abstractNumId w:val="74"/>
  </w:num>
  <w:num w:numId="173">
    <w:abstractNumId w:val="64"/>
  </w:num>
  <w:num w:numId="174">
    <w:abstractNumId w:val="78"/>
  </w:num>
  <w:num w:numId="175">
    <w:abstractNumId w:val="69"/>
  </w:num>
  <w:num w:numId="176">
    <w:abstractNumId w:val="52"/>
  </w:num>
  <w:num w:numId="177">
    <w:abstractNumId w:val="123"/>
  </w:num>
  <w:num w:numId="178">
    <w:abstractNumId w:val="34"/>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55E"/>
    <w:rsid w:val="00017FF7"/>
    <w:rsid w:val="000260A6"/>
    <w:rsid w:val="00031B2F"/>
    <w:rsid w:val="00035F70"/>
    <w:rsid w:val="00037235"/>
    <w:rsid w:val="00041AD8"/>
    <w:rsid w:val="000437A8"/>
    <w:rsid w:val="00047245"/>
    <w:rsid w:val="00051E43"/>
    <w:rsid w:val="0005746D"/>
    <w:rsid w:val="00057EC6"/>
    <w:rsid w:val="00077B7E"/>
    <w:rsid w:val="000945F5"/>
    <w:rsid w:val="00095398"/>
    <w:rsid w:val="000A2730"/>
    <w:rsid w:val="000A4C44"/>
    <w:rsid w:val="000B3825"/>
    <w:rsid w:val="000B5ED1"/>
    <w:rsid w:val="000C1F48"/>
    <w:rsid w:val="000D03E9"/>
    <w:rsid w:val="000D081A"/>
    <w:rsid w:val="000D1501"/>
    <w:rsid w:val="000E1CA6"/>
    <w:rsid w:val="000E63BC"/>
    <w:rsid w:val="000E79B9"/>
    <w:rsid w:val="000F4553"/>
    <w:rsid w:val="00106531"/>
    <w:rsid w:val="001154B9"/>
    <w:rsid w:val="00115E23"/>
    <w:rsid w:val="00116258"/>
    <w:rsid w:val="00125AE0"/>
    <w:rsid w:val="00126566"/>
    <w:rsid w:val="00141706"/>
    <w:rsid w:val="001429CE"/>
    <w:rsid w:val="001612DD"/>
    <w:rsid w:val="00163E52"/>
    <w:rsid w:val="00170AE9"/>
    <w:rsid w:val="001725AC"/>
    <w:rsid w:val="0017643A"/>
    <w:rsid w:val="001811EF"/>
    <w:rsid w:val="001825EE"/>
    <w:rsid w:val="00182986"/>
    <w:rsid w:val="001A44C0"/>
    <w:rsid w:val="001A7FD0"/>
    <w:rsid w:val="001B0E67"/>
    <w:rsid w:val="001C177A"/>
    <w:rsid w:val="001C1AFE"/>
    <w:rsid w:val="001C1E75"/>
    <w:rsid w:val="001C2661"/>
    <w:rsid w:val="001C4E5B"/>
    <w:rsid w:val="001C5CA8"/>
    <w:rsid w:val="001D1422"/>
    <w:rsid w:val="001D3957"/>
    <w:rsid w:val="001D455A"/>
    <w:rsid w:val="001F4B7D"/>
    <w:rsid w:val="00205AF8"/>
    <w:rsid w:val="002165B5"/>
    <w:rsid w:val="00224F54"/>
    <w:rsid w:val="00226184"/>
    <w:rsid w:val="00236E33"/>
    <w:rsid w:val="00236F71"/>
    <w:rsid w:val="00241A4F"/>
    <w:rsid w:val="0024670F"/>
    <w:rsid w:val="00253485"/>
    <w:rsid w:val="00253BB2"/>
    <w:rsid w:val="002578BC"/>
    <w:rsid w:val="00257E38"/>
    <w:rsid w:val="00266B4A"/>
    <w:rsid w:val="00271515"/>
    <w:rsid w:val="002732A1"/>
    <w:rsid w:val="002738A4"/>
    <w:rsid w:val="00274683"/>
    <w:rsid w:val="00282D9C"/>
    <w:rsid w:val="00297C37"/>
    <w:rsid w:val="002A090E"/>
    <w:rsid w:val="002B7A50"/>
    <w:rsid w:val="002C2D53"/>
    <w:rsid w:val="002C48BF"/>
    <w:rsid w:val="002C6ECC"/>
    <w:rsid w:val="002D2779"/>
    <w:rsid w:val="002F36DC"/>
    <w:rsid w:val="0031135E"/>
    <w:rsid w:val="00314C17"/>
    <w:rsid w:val="0032655E"/>
    <w:rsid w:val="003303D4"/>
    <w:rsid w:val="00330A90"/>
    <w:rsid w:val="0033473D"/>
    <w:rsid w:val="003351BF"/>
    <w:rsid w:val="003355BC"/>
    <w:rsid w:val="00336969"/>
    <w:rsid w:val="00357F7F"/>
    <w:rsid w:val="00361476"/>
    <w:rsid w:val="00361840"/>
    <w:rsid w:val="00361DA9"/>
    <w:rsid w:val="003713E8"/>
    <w:rsid w:val="00372EF3"/>
    <w:rsid w:val="00382C09"/>
    <w:rsid w:val="003851D6"/>
    <w:rsid w:val="00391599"/>
    <w:rsid w:val="003955FF"/>
    <w:rsid w:val="003A4EDD"/>
    <w:rsid w:val="003A6622"/>
    <w:rsid w:val="003A69F7"/>
    <w:rsid w:val="003C4359"/>
    <w:rsid w:val="003C570C"/>
    <w:rsid w:val="003C5F87"/>
    <w:rsid w:val="003D41A6"/>
    <w:rsid w:val="003D5034"/>
    <w:rsid w:val="003E6936"/>
    <w:rsid w:val="004000D2"/>
    <w:rsid w:val="0040244A"/>
    <w:rsid w:val="004035E0"/>
    <w:rsid w:val="004046A9"/>
    <w:rsid w:val="00412CD8"/>
    <w:rsid w:val="0041395B"/>
    <w:rsid w:val="00414343"/>
    <w:rsid w:val="00421482"/>
    <w:rsid w:val="004263D0"/>
    <w:rsid w:val="00426685"/>
    <w:rsid w:val="00436278"/>
    <w:rsid w:val="00441ED5"/>
    <w:rsid w:val="00451984"/>
    <w:rsid w:val="00452695"/>
    <w:rsid w:val="00453323"/>
    <w:rsid w:val="004566D8"/>
    <w:rsid w:val="004623AF"/>
    <w:rsid w:val="004722CD"/>
    <w:rsid w:val="004755AB"/>
    <w:rsid w:val="004757B7"/>
    <w:rsid w:val="00497321"/>
    <w:rsid w:val="004A5C2D"/>
    <w:rsid w:val="004A77ED"/>
    <w:rsid w:val="004C75C3"/>
    <w:rsid w:val="004C7987"/>
    <w:rsid w:val="004D1027"/>
    <w:rsid w:val="004D7AD2"/>
    <w:rsid w:val="004E7C13"/>
    <w:rsid w:val="004F00E9"/>
    <w:rsid w:val="004F0D25"/>
    <w:rsid w:val="004F2727"/>
    <w:rsid w:val="004F563D"/>
    <w:rsid w:val="004F5E93"/>
    <w:rsid w:val="00507CF8"/>
    <w:rsid w:val="00511B01"/>
    <w:rsid w:val="00520431"/>
    <w:rsid w:val="00522629"/>
    <w:rsid w:val="00535096"/>
    <w:rsid w:val="00537AEF"/>
    <w:rsid w:val="0054484C"/>
    <w:rsid w:val="00550040"/>
    <w:rsid w:val="00552234"/>
    <w:rsid w:val="00552EE6"/>
    <w:rsid w:val="005634BD"/>
    <w:rsid w:val="00564FCE"/>
    <w:rsid w:val="00565120"/>
    <w:rsid w:val="00567D3C"/>
    <w:rsid w:val="00572ABF"/>
    <w:rsid w:val="00585F18"/>
    <w:rsid w:val="00587080"/>
    <w:rsid w:val="0058753B"/>
    <w:rsid w:val="0059560A"/>
    <w:rsid w:val="005B094D"/>
    <w:rsid w:val="005B1FDD"/>
    <w:rsid w:val="005B4F3F"/>
    <w:rsid w:val="005B6FCD"/>
    <w:rsid w:val="005C193B"/>
    <w:rsid w:val="005C3D83"/>
    <w:rsid w:val="005D045F"/>
    <w:rsid w:val="005D0AF0"/>
    <w:rsid w:val="005D12BA"/>
    <w:rsid w:val="005D23A5"/>
    <w:rsid w:val="005D412E"/>
    <w:rsid w:val="005E1E01"/>
    <w:rsid w:val="005E4454"/>
    <w:rsid w:val="005E6A43"/>
    <w:rsid w:val="005F199E"/>
    <w:rsid w:val="005F320A"/>
    <w:rsid w:val="005F7771"/>
    <w:rsid w:val="00607A47"/>
    <w:rsid w:val="00610071"/>
    <w:rsid w:val="00611BEA"/>
    <w:rsid w:val="00616F67"/>
    <w:rsid w:val="00617336"/>
    <w:rsid w:val="006218A4"/>
    <w:rsid w:val="00622F4B"/>
    <w:rsid w:val="006309E2"/>
    <w:rsid w:val="0064507F"/>
    <w:rsid w:val="006530C2"/>
    <w:rsid w:val="00653DDC"/>
    <w:rsid w:val="00664AE2"/>
    <w:rsid w:val="00676BD2"/>
    <w:rsid w:val="00690787"/>
    <w:rsid w:val="006A27A1"/>
    <w:rsid w:val="006A5F24"/>
    <w:rsid w:val="006A79CA"/>
    <w:rsid w:val="006B208A"/>
    <w:rsid w:val="006C015D"/>
    <w:rsid w:val="006C097B"/>
    <w:rsid w:val="006F1881"/>
    <w:rsid w:val="006F1B56"/>
    <w:rsid w:val="006F483C"/>
    <w:rsid w:val="0071084B"/>
    <w:rsid w:val="00714E3E"/>
    <w:rsid w:val="0072161A"/>
    <w:rsid w:val="00726132"/>
    <w:rsid w:val="00741103"/>
    <w:rsid w:val="00741D70"/>
    <w:rsid w:val="007440D7"/>
    <w:rsid w:val="0074550F"/>
    <w:rsid w:val="00753C7D"/>
    <w:rsid w:val="00753EB6"/>
    <w:rsid w:val="00756414"/>
    <w:rsid w:val="00762744"/>
    <w:rsid w:val="00770C76"/>
    <w:rsid w:val="00771AD4"/>
    <w:rsid w:val="00776EE9"/>
    <w:rsid w:val="0078219B"/>
    <w:rsid w:val="0078428D"/>
    <w:rsid w:val="00794483"/>
    <w:rsid w:val="007A0927"/>
    <w:rsid w:val="007A6150"/>
    <w:rsid w:val="007A6E9B"/>
    <w:rsid w:val="007B0E76"/>
    <w:rsid w:val="007B4D8D"/>
    <w:rsid w:val="007B5BBD"/>
    <w:rsid w:val="007C3C5F"/>
    <w:rsid w:val="007E59BF"/>
    <w:rsid w:val="007E7D19"/>
    <w:rsid w:val="00802E5F"/>
    <w:rsid w:val="00804563"/>
    <w:rsid w:val="00810F1F"/>
    <w:rsid w:val="008137EF"/>
    <w:rsid w:val="0081498F"/>
    <w:rsid w:val="00815FEB"/>
    <w:rsid w:val="008239FB"/>
    <w:rsid w:val="00833812"/>
    <w:rsid w:val="00835110"/>
    <w:rsid w:val="00835EE9"/>
    <w:rsid w:val="0086122D"/>
    <w:rsid w:val="008643C3"/>
    <w:rsid w:val="00874946"/>
    <w:rsid w:val="00876828"/>
    <w:rsid w:val="008772ED"/>
    <w:rsid w:val="00881F90"/>
    <w:rsid w:val="008843CC"/>
    <w:rsid w:val="00886E62"/>
    <w:rsid w:val="0089417E"/>
    <w:rsid w:val="008A6A58"/>
    <w:rsid w:val="008A6AB8"/>
    <w:rsid w:val="008B1510"/>
    <w:rsid w:val="008B474B"/>
    <w:rsid w:val="008B5D80"/>
    <w:rsid w:val="008B7041"/>
    <w:rsid w:val="008C7D47"/>
    <w:rsid w:val="008D16C6"/>
    <w:rsid w:val="008E45C8"/>
    <w:rsid w:val="00903511"/>
    <w:rsid w:val="0090728A"/>
    <w:rsid w:val="0091372B"/>
    <w:rsid w:val="00924164"/>
    <w:rsid w:val="00927F94"/>
    <w:rsid w:val="0093037A"/>
    <w:rsid w:val="00931C41"/>
    <w:rsid w:val="0093395A"/>
    <w:rsid w:val="00937A7A"/>
    <w:rsid w:val="0095163E"/>
    <w:rsid w:val="009516E6"/>
    <w:rsid w:val="0095755C"/>
    <w:rsid w:val="00971F8E"/>
    <w:rsid w:val="00972E71"/>
    <w:rsid w:val="00976DC7"/>
    <w:rsid w:val="00980E8C"/>
    <w:rsid w:val="00982772"/>
    <w:rsid w:val="00987FE9"/>
    <w:rsid w:val="0099665C"/>
    <w:rsid w:val="009A1DEC"/>
    <w:rsid w:val="009A2FB8"/>
    <w:rsid w:val="009B7894"/>
    <w:rsid w:val="009C16D2"/>
    <w:rsid w:val="009D6616"/>
    <w:rsid w:val="009E302D"/>
    <w:rsid w:val="009F5DC8"/>
    <w:rsid w:val="00A0110D"/>
    <w:rsid w:val="00A0516C"/>
    <w:rsid w:val="00A0704A"/>
    <w:rsid w:val="00A154BD"/>
    <w:rsid w:val="00A15FA4"/>
    <w:rsid w:val="00A22FFD"/>
    <w:rsid w:val="00A24BAD"/>
    <w:rsid w:val="00A273CE"/>
    <w:rsid w:val="00A307DF"/>
    <w:rsid w:val="00A30CE6"/>
    <w:rsid w:val="00A523C2"/>
    <w:rsid w:val="00A555E6"/>
    <w:rsid w:val="00A5759D"/>
    <w:rsid w:val="00A64534"/>
    <w:rsid w:val="00A65EDB"/>
    <w:rsid w:val="00A7331B"/>
    <w:rsid w:val="00A746EA"/>
    <w:rsid w:val="00A77B36"/>
    <w:rsid w:val="00A84F31"/>
    <w:rsid w:val="00A860BB"/>
    <w:rsid w:val="00A95710"/>
    <w:rsid w:val="00AA5206"/>
    <w:rsid w:val="00AB25D6"/>
    <w:rsid w:val="00AB651D"/>
    <w:rsid w:val="00AB705E"/>
    <w:rsid w:val="00AB78E5"/>
    <w:rsid w:val="00AC5FE9"/>
    <w:rsid w:val="00AE0797"/>
    <w:rsid w:val="00AF7EEB"/>
    <w:rsid w:val="00B00B72"/>
    <w:rsid w:val="00B01891"/>
    <w:rsid w:val="00B01C99"/>
    <w:rsid w:val="00B128DD"/>
    <w:rsid w:val="00B16CF0"/>
    <w:rsid w:val="00B27815"/>
    <w:rsid w:val="00B36B79"/>
    <w:rsid w:val="00B43133"/>
    <w:rsid w:val="00B45688"/>
    <w:rsid w:val="00B51606"/>
    <w:rsid w:val="00B51EB3"/>
    <w:rsid w:val="00B5332F"/>
    <w:rsid w:val="00B5696C"/>
    <w:rsid w:val="00B7617C"/>
    <w:rsid w:val="00B82A98"/>
    <w:rsid w:val="00B9010D"/>
    <w:rsid w:val="00B90C19"/>
    <w:rsid w:val="00B92617"/>
    <w:rsid w:val="00BB4731"/>
    <w:rsid w:val="00BB51D3"/>
    <w:rsid w:val="00BC17B2"/>
    <w:rsid w:val="00BC1BE4"/>
    <w:rsid w:val="00BC69C7"/>
    <w:rsid w:val="00BD5DB4"/>
    <w:rsid w:val="00BD5EC3"/>
    <w:rsid w:val="00BE0D98"/>
    <w:rsid w:val="00BE7011"/>
    <w:rsid w:val="00BE7B1D"/>
    <w:rsid w:val="00C05E49"/>
    <w:rsid w:val="00C07632"/>
    <w:rsid w:val="00C13CEF"/>
    <w:rsid w:val="00C14E02"/>
    <w:rsid w:val="00C1570F"/>
    <w:rsid w:val="00C15B8E"/>
    <w:rsid w:val="00C33869"/>
    <w:rsid w:val="00C45F7C"/>
    <w:rsid w:val="00C46C16"/>
    <w:rsid w:val="00C50719"/>
    <w:rsid w:val="00C56E40"/>
    <w:rsid w:val="00C653DD"/>
    <w:rsid w:val="00C6542F"/>
    <w:rsid w:val="00C701BF"/>
    <w:rsid w:val="00C76AD0"/>
    <w:rsid w:val="00C815BB"/>
    <w:rsid w:val="00C84093"/>
    <w:rsid w:val="00C87CA5"/>
    <w:rsid w:val="00C94EE8"/>
    <w:rsid w:val="00CA22BD"/>
    <w:rsid w:val="00CA6789"/>
    <w:rsid w:val="00CB167B"/>
    <w:rsid w:val="00CB3C36"/>
    <w:rsid w:val="00CC0D11"/>
    <w:rsid w:val="00CC1E03"/>
    <w:rsid w:val="00CC1E36"/>
    <w:rsid w:val="00CD18BB"/>
    <w:rsid w:val="00CE224A"/>
    <w:rsid w:val="00CE2B40"/>
    <w:rsid w:val="00CE2CB9"/>
    <w:rsid w:val="00CE64A6"/>
    <w:rsid w:val="00CE6DE5"/>
    <w:rsid w:val="00CE6EFE"/>
    <w:rsid w:val="00D006A0"/>
    <w:rsid w:val="00D01A81"/>
    <w:rsid w:val="00D01EE2"/>
    <w:rsid w:val="00D141F7"/>
    <w:rsid w:val="00D30B84"/>
    <w:rsid w:val="00D3374B"/>
    <w:rsid w:val="00D428C3"/>
    <w:rsid w:val="00D53ECB"/>
    <w:rsid w:val="00D54C4B"/>
    <w:rsid w:val="00D83FD5"/>
    <w:rsid w:val="00D84F8A"/>
    <w:rsid w:val="00D952A6"/>
    <w:rsid w:val="00DA5146"/>
    <w:rsid w:val="00DC0514"/>
    <w:rsid w:val="00DC6364"/>
    <w:rsid w:val="00DD0B15"/>
    <w:rsid w:val="00DD51FD"/>
    <w:rsid w:val="00DE5013"/>
    <w:rsid w:val="00DE6764"/>
    <w:rsid w:val="00DE72CB"/>
    <w:rsid w:val="00DF3E8E"/>
    <w:rsid w:val="00E06CA8"/>
    <w:rsid w:val="00E07E79"/>
    <w:rsid w:val="00E10ABB"/>
    <w:rsid w:val="00E17641"/>
    <w:rsid w:val="00E23C83"/>
    <w:rsid w:val="00E32EF8"/>
    <w:rsid w:val="00E3353B"/>
    <w:rsid w:val="00E50370"/>
    <w:rsid w:val="00E54A4D"/>
    <w:rsid w:val="00E56D4F"/>
    <w:rsid w:val="00E571C9"/>
    <w:rsid w:val="00E5781E"/>
    <w:rsid w:val="00E628BF"/>
    <w:rsid w:val="00E63BCF"/>
    <w:rsid w:val="00E72778"/>
    <w:rsid w:val="00E75B8E"/>
    <w:rsid w:val="00E77094"/>
    <w:rsid w:val="00E85850"/>
    <w:rsid w:val="00E90503"/>
    <w:rsid w:val="00E91220"/>
    <w:rsid w:val="00E95D41"/>
    <w:rsid w:val="00EA0DB5"/>
    <w:rsid w:val="00EA3BC7"/>
    <w:rsid w:val="00EA48C0"/>
    <w:rsid w:val="00EB08C2"/>
    <w:rsid w:val="00EB17D6"/>
    <w:rsid w:val="00EB5258"/>
    <w:rsid w:val="00EE0E06"/>
    <w:rsid w:val="00EF3B31"/>
    <w:rsid w:val="00F00625"/>
    <w:rsid w:val="00F11EFA"/>
    <w:rsid w:val="00F17B2E"/>
    <w:rsid w:val="00F31AEB"/>
    <w:rsid w:val="00F4112B"/>
    <w:rsid w:val="00F53533"/>
    <w:rsid w:val="00F6204F"/>
    <w:rsid w:val="00F6341D"/>
    <w:rsid w:val="00F82B6C"/>
    <w:rsid w:val="00F87A21"/>
    <w:rsid w:val="00F920C6"/>
    <w:rsid w:val="00F9413A"/>
    <w:rsid w:val="00FA533B"/>
    <w:rsid w:val="00FB2A44"/>
    <w:rsid w:val="00FC3F32"/>
    <w:rsid w:val="00FC41E8"/>
    <w:rsid w:val="00FC71D9"/>
    <w:rsid w:val="00FD5299"/>
    <w:rsid w:val="00FD744C"/>
    <w:rsid w:val="00FE09A4"/>
    <w:rsid w:val="00FE5A42"/>
    <w:rsid w:val="00FE6A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E75B62"/>
  <w15:docId w15:val="{D266A3D1-1CB9-4B36-A2D1-28B3099BB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44C"/>
    <w:rPr>
      <w:rFonts w:ascii="Times New Roman" w:hAnsi="Times New Roman" w:cs="Times New Roman"/>
      <w:lang w:eastAsia="zh-CN"/>
    </w:rPr>
  </w:style>
  <w:style w:type="paragraph" w:styleId="Heading1">
    <w:name w:val="heading 1"/>
    <w:basedOn w:val="Normal"/>
    <w:next w:val="Normal"/>
    <w:link w:val="Heading1Char"/>
    <w:qFormat/>
    <w:rsid w:val="004F0D25"/>
    <w:pPr>
      <w:jc w:val="center"/>
      <w:outlineLvl w:val="0"/>
    </w:pPr>
    <w:rPr>
      <w:rFonts w:asciiTheme="minorHAnsi" w:hAnsiTheme="minorHAnsi"/>
      <w:b/>
      <w:sz w:val="32"/>
      <w:szCs w:val="32"/>
    </w:rPr>
  </w:style>
  <w:style w:type="paragraph" w:styleId="Heading2">
    <w:name w:val="heading 2"/>
    <w:basedOn w:val="Heading1"/>
    <w:next w:val="Normal"/>
    <w:link w:val="Heading2Char"/>
    <w:unhideWhenUsed/>
    <w:qFormat/>
    <w:rsid w:val="00274683"/>
    <w:pPr>
      <w:outlineLvl w:val="1"/>
    </w:pPr>
    <w:rPr>
      <w:rFonts w:eastAsiaTheme="minorHAnsi"/>
      <w:caps/>
    </w:rPr>
  </w:style>
  <w:style w:type="paragraph" w:styleId="Heading3">
    <w:name w:val="heading 3"/>
    <w:basedOn w:val="Normal"/>
    <w:next w:val="Normal"/>
    <w:link w:val="Heading3Char"/>
    <w:autoRedefine/>
    <w:unhideWhenUsed/>
    <w:qFormat/>
    <w:rsid w:val="005634BD"/>
    <w:pPr>
      <w:jc w:val="center"/>
      <w:outlineLvl w:val="2"/>
    </w:pPr>
    <w:rPr>
      <w:rFonts w:eastAsia="Times New Roman"/>
      <w:b/>
      <w:i/>
      <w:spacing w:val="-1"/>
      <w:sz w:val="22"/>
      <w:szCs w:val="22"/>
    </w:rPr>
  </w:style>
  <w:style w:type="paragraph" w:styleId="Heading4">
    <w:name w:val="heading 4"/>
    <w:basedOn w:val="Normal"/>
    <w:next w:val="Normal"/>
    <w:link w:val="Heading4Char"/>
    <w:unhideWhenUsed/>
    <w:qFormat/>
    <w:rsid w:val="005C193B"/>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E95D41"/>
    <w:pPr>
      <w:keepNext/>
      <w:jc w:val="center"/>
      <w:outlineLvl w:val="4"/>
    </w:pPr>
    <w:rPr>
      <w:rFonts w:ascii="Cambria" w:eastAsia="SimSun" w:hAnsi="Cambria"/>
      <w:b/>
      <w:color w:val="000000"/>
      <w:sz w:val="28"/>
    </w:rPr>
  </w:style>
  <w:style w:type="paragraph" w:styleId="Heading6">
    <w:name w:val="heading 6"/>
    <w:basedOn w:val="Normal"/>
    <w:next w:val="Normal"/>
    <w:link w:val="Heading6Char"/>
    <w:unhideWhenUsed/>
    <w:qFormat/>
    <w:rsid w:val="00804563"/>
    <w:pPr>
      <w:keepNext/>
      <w:keepLines/>
      <w:spacing w:before="200"/>
      <w:outlineLvl w:val="5"/>
    </w:pPr>
    <w:rPr>
      <w:rFonts w:asciiTheme="majorHAnsi" w:eastAsiaTheme="majorEastAsia" w:hAnsiTheme="majorHAnsi" w:cstheme="majorBidi"/>
      <w:i/>
      <w:iCs/>
      <w:color w:val="243F60" w:themeColor="accent1" w:themeShade="7F"/>
      <w:sz w:val="20"/>
      <w:lang w:eastAsia="en-US"/>
    </w:rPr>
  </w:style>
  <w:style w:type="paragraph" w:styleId="Heading7">
    <w:name w:val="heading 7"/>
    <w:basedOn w:val="Normal"/>
    <w:next w:val="Normal"/>
    <w:link w:val="Heading7Char"/>
    <w:unhideWhenUsed/>
    <w:qFormat/>
    <w:rsid w:val="00804563"/>
    <w:pPr>
      <w:keepNext/>
      <w:keepLines/>
      <w:spacing w:before="200"/>
      <w:outlineLvl w:val="6"/>
    </w:pPr>
    <w:rPr>
      <w:rFonts w:asciiTheme="majorHAnsi" w:eastAsiaTheme="majorEastAsia" w:hAnsiTheme="majorHAnsi" w:cstheme="majorBidi"/>
      <w:i/>
      <w:iCs/>
      <w:color w:val="404040" w:themeColor="text1" w:themeTint="BF"/>
      <w:sz w:val="20"/>
      <w:lang w:eastAsia="en-US"/>
    </w:rPr>
  </w:style>
  <w:style w:type="paragraph" w:styleId="Heading8">
    <w:name w:val="heading 8"/>
    <w:basedOn w:val="Heading1"/>
    <w:next w:val="Normal"/>
    <w:link w:val="Heading8Char"/>
    <w:qFormat/>
    <w:rsid w:val="00FD744C"/>
    <w:pPr>
      <w:outlineLvl w:val="7"/>
    </w:pPr>
    <w:rPr>
      <w:sz w:val="96"/>
    </w:rPr>
  </w:style>
  <w:style w:type="paragraph" w:styleId="Heading9">
    <w:name w:val="heading 9"/>
    <w:basedOn w:val="Normal"/>
    <w:next w:val="Normal"/>
    <w:link w:val="Heading9Char"/>
    <w:uiPriority w:val="9"/>
    <w:unhideWhenUsed/>
    <w:qFormat/>
    <w:rsid w:val="00DD51F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32655E"/>
    <w:rPr>
      <w:rFonts w:eastAsia="SimSun"/>
      <w:lang w:eastAsia="en-US"/>
    </w:rPr>
  </w:style>
  <w:style w:type="character" w:customStyle="1" w:styleId="BodyTextChar">
    <w:name w:val="Body Text Char"/>
    <w:basedOn w:val="DefaultParagraphFont"/>
    <w:link w:val="BodyText"/>
    <w:rsid w:val="0032655E"/>
    <w:rPr>
      <w:rFonts w:ascii="Times New Roman" w:eastAsia="SimSun" w:hAnsi="Times New Roman" w:cs="Times New Roman"/>
    </w:rPr>
  </w:style>
  <w:style w:type="paragraph" w:customStyle="1" w:styleId="KLEHeading1">
    <w:name w:val="KLE Heading1"/>
    <w:basedOn w:val="BodyText"/>
    <w:autoRedefine/>
    <w:rsid w:val="0032655E"/>
    <w:pPr>
      <w:spacing w:after="240"/>
    </w:pPr>
    <w:rPr>
      <w:b/>
      <w:sz w:val="32"/>
      <w:szCs w:val="32"/>
    </w:rPr>
  </w:style>
  <w:style w:type="paragraph" w:customStyle="1" w:styleId="KLEHeading2">
    <w:name w:val="KLE Heading2"/>
    <w:basedOn w:val="KLEHeading1"/>
    <w:autoRedefine/>
    <w:rsid w:val="00C15B8E"/>
    <w:pPr>
      <w:spacing w:after="0"/>
    </w:pPr>
    <w:rPr>
      <w:rFonts w:asciiTheme="minorHAnsi" w:hAnsiTheme="minorHAnsi"/>
      <w:sz w:val="22"/>
      <w:szCs w:val="22"/>
    </w:rPr>
  </w:style>
  <w:style w:type="paragraph" w:customStyle="1" w:styleId="KLEHeading3">
    <w:name w:val="KLE Heading3"/>
    <w:basedOn w:val="BodyText"/>
    <w:next w:val="BodyText"/>
    <w:autoRedefine/>
    <w:rsid w:val="00421482"/>
    <w:rPr>
      <w:rFonts w:asciiTheme="minorHAnsi" w:hAnsiTheme="minorHAnsi"/>
      <w:b/>
      <w:iCs/>
      <w:sz w:val="22"/>
      <w:szCs w:val="22"/>
    </w:rPr>
  </w:style>
  <w:style w:type="character" w:styleId="Hyperlink">
    <w:name w:val="Hyperlink"/>
    <w:uiPriority w:val="99"/>
    <w:rsid w:val="0032655E"/>
    <w:rPr>
      <w:color w:val="0000FF"/>
      <w:u w:val="single"/>
    </w:rPr>
  </w:style>
  <w:style w:type="paragraph" w:styleId="FootnoteText">
    <w:name w:val="footnote text"/>
    <w:basedOn w:val="Normal"/>
    <w:link w:val="FootnoteTextChar"/>
    <w:semiHidden/>
    <w:rsid w:val="0032655E"/>
    <w:pPr>
      <w:ind w:left="144" w:hanging="144"/>
    </w:pPr>
    <w:rPr>
      <w:rFonts w:eastAsia="SimSun"/>
      <w:sz w:val="20"/>
      <w:szCs w:val="20"/>
      <w:lang w:eastAsia="en-US"/>
    </w:rPr>
  </w:style>
  <w:style w:type="character" w:customStyle="1" w:styleId="FootnoteTextChar">
    <w:name w:val="Footnote Text Char"/>
    <w:basedOn w:val="DefaultParagraphFont"/>
    <w:link w:val="FootnoteText"/>
    <w:semiHidden/>
    <w:rsid w:val="0032655E"/>
    <w:rPr>
      <w:rFonts w:ascii="Times New Roman" w:eastAsia="SimSun" w:hAnsi="Times New Roman" w:cs="Times New Roman"/>
      <w:sz w:val="20"/>
      <w:szCs w:val="20"/>
    </w:rPr>
  </w:style>
  <w:style w:type="paragraph" w:styleId="ListBullet">
    <w:name w:val="List Bullet"/>
    <w:basedOn w:val="Normal"/>
    <w:rsid w:val="0032655E"/>
    <w:pPr>
      <w:numPr>
        <w:numId w:val="1"/>
      </w:numPr>
      <w:tabs>
        <w:tab w:val="num" w:pos="1080"/>
      </w:tabs>
      <w:spacing w:before="120" w:after="120"/>
    </w:pPr>
    <w:rPr>
      <w:rFonts w:eastAsia="SimSun"/>
      <w:szCs w:val="20"/>
      <w:lang w:eastAsia="en-US"/>
    </w:rPr>
  </w:style>
  <w:style w:type="paragraph" w:customStyle="1" w:styleId="KLEHeading4">
    <w:name w:val="KLE Heading4"/>
    <w:basedOn w:val="BodyText"/>
    <w:next w:val="BodyText"/>
    <w:autoRedefine/>
    <w:rsid w:val="005F7771"/>
    <w:rPr>
      <w:rFonts w:asciiTheme="minorHAnsi" w:hAnsiTheme="minorHAnsi"/>
      <w:b/>
      <w:iCs/>
      <w:color w:val="000000"/>
      <w:sz w:val="22"/>
      <w:szCs w:val="22"/>
    </w:rPr>
  </w:style>
  <w:style w:type="paragraph" w:styleId="Header">
    <w:name w:val="header"/>
    <w:basedOn w:val="Normal"/>
    <w:link w:val="HeaderChar"/>
    <w:uiPriority w:val="99"/>
    <w:rsid w:val="0032655E"/>
    <w:pPr>
      <w:tabs>
        <w:tab w:val="center" w:pos="4320"/>
        <w:tab w:val="right" w:pos="8640"/>
      </w:tabs>
    </w:pPr>
    <w:rPr>
      <w:rFonts w:eastAsia="SimSun"/>
      <w:sz w:val="22"/>
      <w:szCs w:val="20"/>
      <w:lang w:eastAsia="en-US"/>
    </w:rPr>
  </w:style>
  <w:style w:type="character" w:customStyle="1" w:styleId="HeaderChar">
    <w:name w:val="Header Char"/>
    <w:basedOn w:val="DefaultParagraphFont"/>
    <w:link w:val="Header"/>
    <w:uiPriority w:val="99"/>
    <w:rsid w:val="0032655E"/>
    <w:rPr>
      <w:rFonts w:ascii="Times New Roman" w:eastAsia="SimSun" w:hAnsi="Times New Roman" w:cs="Times New Roman"/>
      <w:sz w:val="22"/>
      <w:szCs w:val="20"/>
    </w:rPr>
  </w:style>
  <w:style w:type="paragraph" w:styleId="Footer">
    <w:name w:val="footer"/>
    <w:basedOn w:val="Normal"/>
    <w:link w:val="FooterChar"/>
    <w:uiPriority w:val="99"/>
    <w:unhideWhenUsed/>
    <w:rsid w:val="008C7D47"/>
    <w:pPr>
      <w:tabs>
        <w:tab w:val="center" w:pos="4680"/>
        <w:tab w:val="right" w:pos="9360"/>
      </w:tabs>
    </w:pPr>
    <w:rPr>
      <w:rFonts w:eastAsia="SimSun"/>
      <w:sz w:val="22"/>
      <w:szCs w:val="20"/>
      <w:lang w:eastAsia="en-US"/>
    </w:rPr>
  </w:style>
  <w:style w:type="character" w:customStyle="1" w:styleId="FooterChar">
    <w:name w:val="Footer Char"/>
    <w:basedOn w:val="DefaultParagraphFont"/>
    <w:link w:val="Footer"/>
    <w:uiPriority w:val="99"/>
    <w:rsid w:val="008C7D47"/>
    <w:rPr>
      <w:rFonts w:ascii="Times New Roman" w:eastAsia="SimSun" w:hAnsi="Times New Roman" w:cs="Times New Roman"/>
      <w:sz w:val="22"/>
      <w:szCs w:val="20"/>
    </w:rPr>
  </w:style>
  <w:style w:type="character" w:styleId="PageNumber">
    <w:name w:val="page number"/>
    <w:basedOn w:val="DefaultParagraphFont"/>
    <w:semiHidden/>
    <w:unhideWhenUsed/>
    <w:rsid w:val="008C7D47"/>
  </w:style>
  <w:style w:type="character" w:customStyle="1" w:styleId="Heading1Char">
    <w:name w:val="Heading 1 Char"/>
    <w:basedOn w:val="DefaultParagraphFont"/>
    <w:link w:val="Heading1"/>
    <w:rsid w:val="004F0D25"/>
    <w:rPr>
      <w:rFonts w:cs="Times New Roman"/>
      <w:b/>
      <w:sz w:val="32"/>
      <w:szCs w:val="32"/>
      <w:lang w:eastAsia="zh-CN"/>
    </w:rPr>
  </w:style>
  <w:style w:type="paragraph" w:customStyle="1" w:styleId="KLEAppendix">
    <w:name w:val="KLE Appendix"/>
    <w:basedOn w:val="Heading1"/>
    <w:rsid w:val="00F6204F"/>
  </w:style>
  <w:style w:type="character" w:styleId="FollowedHyperlink">
    <w:name w:val="FollowedHyperlink"/>
    <w:basedOn w:val="DefaultParagraphFont"/>
    <w:semiHidden/>
    <w:unhideWhenUsed/>
    <w:rsid w:val="00762744"/>
    <w:rPr>
      <w:color w:val="800080" w:themeColor="followedHyperlink"/>
      <w:u w:val="single"/>
    </w:rPr>
  </w:style>
  <w:style w:type="character" w:customStyle="1" w:styleId="apple-converted-space">
    <w:name w:val="apple-converted-space"/>
    <w:basedOn w:val="DefaultParagraphFont"/>
    <w:rsid w:val="003C5F87"/>
  </w:style>
  <w:style w:type="character" w:styleId="Emphasis">
    <w:name w:val="Emphasis"/>
    <w:basedOn w:val="DefaultParagraphFont"/>
    <w:qFormat/>
    <w:rsid w:val="003C5F87"/>
    <w:rPr>
      <w:i/>
      <w:iCs/>
    </w:rPr>
  </w:style>
  <w:style w:type="paragraph" w:styleId="ListParagraph">
    <w:name w:val="List Paragraph"/>
    <w:basedOn w:val="Normal"/>
    <w:uiPriority w:val="99"/>
    <w:qFormat/>
    <w:rsid w:val="00126566"/>
    <w:pPr>
      <w:ind w:left="720"/>
      <w:contextualSpacing/>
    </w:pPr>
  </w:style>
  <w:style w:type="character" w:customStyle="1" w:styleId="Heading9Char">
    <w:name w:val="Heading 9 Char"/>
    <w:basedOn w:val="DefaultParagraphFont"/>
    <w:link w:val="Heading9"/>
    <w:uiPriority w:val="9"/>
    <w:rsid w:val="00DD51FD"/>
    <w:rPr>
      <w:rFonts w:asciiTheme="majorHAnsi" w:eastAsiaTheme="majorEastAsia" w:hAnsiTheme="majorHAnsi" w:cstheme="majorBidi"/>
      <w:i/>
      <w:iCs/>
      <w:color w:val="272727" w:themeColor="text1" w:themeTint="D8"/>
      <w:sz w:val="21"/>
      <w:szCs w:val="21"/>
      <w:lang w:eastAsia="zh-CN"/>
    </w:rPr>
  </w:style>
  <w:style w:type="paragraph" w:styleId="NormalWeb">
    <w:name w:val="Normal (Web)"/>
    <w:basedOn w:val="Normal"/>
    <w:uiPriority w:val="99"/>
    <w:unhideWhenUsed/>
    <w:rsid w:val="00DD51FD"/>
    <w:pPr>
      <w:spacing w:before="100" w:beforeAutospacing="1" w:after="100" w:afterAutospacing="1"/>
    </w:pPr>
    <w:rPr>
      <w:rFonts w:eastAsia="Times New Roman"/>
      <w:lang w:eastAsia="en-US"/>
    </w:rPr>
  </w:style>
  <w:style w:type="character" w:customStyle="1" w:styleId="thspan">
    <w:name w:val="thspan"/>
    <w:basedOn w:val="DefaultParagraphFont"/>
    <w:rsid w:val="00DD51FD"/>
  </w:style>
  <w:style w:type="character" w:customStyle="1" w:styleId="Heading4Char">
    <w:name w:val="Heading 4 Char"/>
    <w:basedOn w:val="DefaultParagraphFont"/>
    <w:link w:val="Heading4"/>
    <w:rsid w:val="005C193B"/>
    <w:rPr>
      <w:rFonts w:asciiTheme="majorHAnsi" w:eastAsiaTheme="majorEastAsia" w:hAnsiTheme="majorHAnsi" w:cstheme="majorBidi"/>
      <w:i/>
      <w:iCs/>
      <w:color w:val="365F91" w:themeColor="accent1" w:themeShade="BF"/>
      <w:lang w:eastAsia="zh-CN"/>
    </w:rPr>
  </w:style>
  <w:style w:type="paragraph" w:styleId="BalloonText">
    <w:name w:val="Balloon Text"/>
    <w:basedOn w:val="Normal"/>
    <w:link w:val="BalloonTextChar"/>
    <w:unhideWhenUsed/>
    <w:rsid w:val="001612DD"/>
    <w:rPr>
      <w:rFonts w:ascii="Tahoma" w:hAnsi="Tahoma" w:cs="Tahoma"/>
      <w:sz w:val="16"/>
      <w:szCs w:val="16"/>
    </w:rPr>
  </w:style>
  <w:style w:type="character" w:customStyle="1" w:styleId="BalloonTextChar">
    <w:name w:val="Balloon Text Char"/>
    <w:basedOn w:val="DefaultParagraphFont"/>
    <w:link w:val="BalloonText"/>
    <w:rsid w:val="001612DD"/>
    <w:rPr>
      <w:rFonts w:ascii="Tahoma" w:hAnsi="Tahoma" w:cs="Tahoma"/>
      <w:sz w:val="16"/>
      <w:szCs w:val="16"/>
      <w:lang w:eastAsia="zh-CN"/>
    </w:rPr>
  </w:style>
  <w:style w:type="character" w:styleId="CommentReference">
    <w:name w:val="annotation reference"/>
    <w:basedOn w:val="DefaultParagraphFont"/>
    <w:unhideWhenUsed/>
    <w:rsid w:val="001C2661"/>
    <w:rPr>
      <w:sz w:val="16"/>
      <w:szCs w:val="16"/>
    </w:rPr>
  </w:style>
  <w:style w:type="paragraph" w:styleId="CommentText">
    <w:name w:val="annotation text"/>
    <w:basedOn w:val="Normal"/>
    <w:link w:val="CommentTextChar"/>
    <w:unhideWhenUsed/>
    <w:rsid w:val="001C2661"/>
    <w:rPr>
      <w:sz w:val="20"/>
      <w:szCs w:val="20"/>
    </w:rPr>
  </w:style>
  <w:style w:type="character" w:customStyle="1" w:styleId="CommentTextChar">
    <w:name w:val="Comment Text Char"/>
    <w:basedOn w:val="DefaultParagraphFont"/>
    <w:link w:val="CommentText"/>
    <w:rsid w:val="001C2661"/>
    <w:rPr>
      <w:rFonts w:ascii="Times New Roman" w:hAnsi="Times New Roman" w:cs="Times New Roman"/>
      <w:sz w:val="20"/>
      <w:szCs w:val="20"/>
      <w:lang w:eastAsia="zh-CN"/>
    </w:rPr>
  </w:style>
  <w:style w:type="paragraph" w:styleId="CommentSubject">
    <w:name w:val="annotation subject"/>
    <w:basedOn w:val="CommentText"/>
    <w:next w:val="CommentText"/>
    <w:link w:val="CommentSubjectChar"/>
    <w:unhideWhenUsed/>
    <w:rsid w:val="001C2661"/>
    <w:rPr>
      <w:b/>
      <w:bCs/>
    </w:rPr>
  </w:style>
  <w:style w:type="character" w:customStyle="1" w:styleId="CommentSubjectChar">
    <w:name w:val="Comment Subject Char"/>
    <w:basedOn w:val="CommentTextChar"/>
    <w:link w:val="CommentSubject"/>
    <w:rsid w:val="001C2661"/>
    <w:rPr>
      <w:rFonts w:ascii="Times New Roman" w:hAnsi="Times New Roman" w:cs="Times New Roman"/>
      <w:b/>
      <w:bCs/>
      <w:sz w:val="20"/>
      <w:szCs w:val="20"/>
      <w:lang w:eastAsia="zh-CN"/>
    </w:rPr>
  </w:style>
  <w:style w:type="character" w:customStyle="1" w:styleId="Heading2Char">
    <w:name w:val="Heading 2 Char"/>
    <w:basedOn w:val="DefaultParagraphFont"/>
    <w:link w:val="Heading2"/>
    <w:rsid w:val="00274683"/>
    <w:rPr>
      <w:rFonts w:eastAsiaTheme="minorHAnsi" w:cs="Times New Roman"/>
      <w:b/>
      <w:caps/>
      <w:sz w:val="32"/>
      <w:szCs w:val="32"/>
      <w:lang w:eastAsia="zh-CN"/>
    </w:rPr>
  </w:style>
  <w:style w:type="paragraph" w:styleId="Revision">
    <w:name w:val="Revision"/>
    <w:hidden/>
    <w:uiPriority w:val="99"/>
    <w:semiHidden/>
    <w:rsid w:val="00BC17B2"/>
    <w:rPr>
      <w:rFonts w:ascii="Times New Roman" w:hAnsi="Times New Roman" w:cs="Times New Roman"/>
      <w:lang w:eastAsia="zh-CN"/>
    </w:rPr>
  </w:style>
  <w:style w:type="character" w:customStyle="1" w:styleId="Heading3Char">
    <w:name w:val="Heading 3 Char"/>
    <w:basedOn w:val="DefaultParagraphFont"/>
    <w:link w:val="Heading3"/>
    <w:rsid w:val="005634BD"/>
    <w:rPr>
      <w:rFonts w:ascii="Times New Roman" w:eastAsia="Times New Roman" w:hAnsi="Times New Roman" w:cs="Times New Roman"/>
      <w:b/>
      <w:i/>
      <w:spacing w:val="-1"/>
      <w:sz w:val="22"/>
      <w:szCs w:val="22"/>
      <w:lang w:eastAsia="zh-CN"/>
    </w:rPr>
  </w:style>
  <w:style w:type="paragraph" w:customStyle="1" w:styleId="TableParagraph">
    <w:name w:val="Table Paragraph"/>
    <w:basedOn w:val="Normal"/>
    <w:uiPriority w:val="1"/>
    <w:qFormat/>
    <w:rsid w:val="00804563"/>
    <w:pPr>
      <w:widowControl w:val="0"/>
    </w:pPr>
    <w:rPr>
      <w:rFonts w:asciiTheme="minorHAnsi" w:eastAsiaTheme="minorHAnsi" w:hAnsiTheme="minorHAnsi" w:cstheme="minorBidi"/>
      <w:sz w:val="22"/>
      <w:szCs w:val="22"/>
      <w:lang w:eastAsia="en-US"/>
    </w:rPr>
  </w:style>
  <w:style w:type="table" w:styleId="TableGrid">
    <w:name w:val="Table Grid"/>
    <w:basedOn w:val="TableNormal"/>
    <w:uiPriority w:val="39"/>
    <w:rsid w:val="00804563"/>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804563"/>
    <w:rPr>
      <w:b/>
      <w:bCs/>
    </w:rPr>
  </w:style>
  <w:style w:type="character" w:customStyle="1" w:styleId="Bold">
    <w:name w:val="Bold"/>
    <w:uiPriority w:val="99"/>
    <w:rsid w:val="00804563"/>
    <w:rPr>
      <w:b/>
    </w:rPr>
  </w:style>
  <w:style w:type="character" w:customStyle="1" w:styleId="Heading6Char">
    <w:name w:val="Heading 6 Char"/>
    <w:basedOn w:val="DefaultParagraphFont"/>
    <w:link w:val="Heading6"/>
    <w:rsid w:val="00804563"/>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rsid w:val="00804563"/>
    <w:rPr>
      <w:rFonts w:asciiTheme="majorHAnsi" w:eastAsiaTheme="majorEastAsia" w:hAnsiTheme="majorHAnsi" w:cstheme="majorBidi"/>
      <w:i/>
      <w:iCs/>
      <w:color w:val="404040" w:themeColor="text1" w:themeTint="BF"/>
      <w:sz w:val="20"/>
    </w:rPr>
  </w:style>
  <w:style w:type="paragraph" w:customStyle="1" w:styleId="MAstandard">
    <w:name w:val="MA standard"/>
    <w:basedOn w:val="Normal"/>
    <w:qFormat/>
    <w:rsid w:val="00804563"/>
    <w:pPr>
      <w:tabs>
        <w:tab w:val="left" w:pos="360"/>
      </w:tabs>
      <w:ind w:left="720" w:hanging="720"/>
    </w:pPr>
    <w:rPr>
      <w:rFonts w:ascii="Arial" w:eastAsia="Cambria" w:hAnsi="Arial"/>
      <w:sz w:val="18"/>
      <w:lang w:eastAsia="en-US"/>
    </w:rPr>
  </w:style>
  <w:style w:type="paragraph" w:customStyle="1" w:styleId="MAstandard-partspreK">
    <w:name w:val="MA standard-parts preK"/>
    <w:basedOn w:val="Normal"/>
    <w:qFormat/>
    <w:rsid w:val="00804563"/>
    <w:pPr>
      <w:tabs>
        <w:tab w:val="left" w:pos="360"/>
        <w:tab w:val="left" w:pos="720"/>
      </w:tabs>
      <w:ind w:left="1440" w:hanging="1080"/>
    </w:pPr>
    <w:rPr>
      <w:rFonts w:ascii="Arial" w:eastAsia="Cambria" w:hAnsi="Arial"/>
      <w:sz w:val="18"/>
      <w:lang w:eastAsia="en-US"/>
    </w:rPr>
  </w:style>
  <w:style w:type="paragraph" w:customStyle="1" w:styleId="Default">
    <w:name w:val="Default"/>
    <w:rsid w:val="00804563"/>
    <w:pPr>
      <w:autoSpaceDE w:val="0"/>
      <w:autoSpaceDN w:val="0"/>
      <w:adjustRightInd w:val="0"/>
    </w:pPr>
    <w:rPr>
      <w:rFonts w:ascii="Times New Roman" w:eastAsia="SimSun" w:hAnsi="Times New Roman" w:cs="Times New Roman"/>
      <w:color w:val="000000"/>
      <w:lang w:eastAsia="zh-CN"/>
    </w:rPr>
  </w:style>
  <w:style w:type="character" w:customStyle="1" w:styleId="text">
    <w:name w:val="text"/>
    <w:basedOn w:val="DefaultParagraphFont"/>
    <w:rsid w:val="00804563"/>
  </w:style>
  <w:style w:type="paragraph" w:customStyle="1" w:styleId="Style">
    <w:name w:val="Style"/>
    <w:basedOn w:val="Normal"/>
    <w:rsid w:val="00804563"/>
    <w:pPr>
      <w:widowControl w:val="0"/>
      <w:ind w:left="360" w:hanging="360"/>
    </w:pPr>
    <w:rPr>
      <w:rFonts w:ascii="Courier" w:eastAsia="Times New Roman" w:hAnsi="Courier"/>
      <w:szCs w:val="20"/>
      <w:lang w:eastAsia="en-US"/>
    </w:rPr>
  </w:style>
  <w:style w:type="paragraph" w:styleId="BodyText3">
    <w:name w:val="Body Text 3"/>
    <w:basedOn w:val="Normal"/>
    <w:link w:val="BodyText3Char"/>
    <w:unhideWhenUsed/>
    <w:rsid w:val="00804563"/>
    <w:pPr>
      <w:spacing w:after="120"/>
    </w:pPr>
    <w:rPr>
      <w:rFonts w:ascii="Arial" w:eastAsia="Cambria" w:hAnsi="Arial"/>
      <w:sz w:val="16"/>
      <w:szCs w:val="16"/>
      <w:lang w:eastAsia="en-US"/>
    </w:rPr>
  </w:style>
  <w:style w:type="character" w:customStyle="1" w:styleId="BodyText3Char">
    <w:name w:val="Body Text 3 Char"/>
    <w:basedOn w:val="DefaultParagraphFont"/>
    <w:link w:val="BodyText3"/>
    <w:rsid w:val="00804563"/>
    <w:rPr>
      <w:rFonts w:ascii="Arial" w:eastAsia="Cambria" w:hAnsi="Arial" w:cs="Times New Roman"/>
      <w:sz w:val="16"/>
      <w:szCs w:val="16"/>
    </w:rPr>
  </w:style>
  <w:style w:type="paragraph" w:customStyle="1" w:styleId="List6">
    <w:name w:val="List 6"/>
    <w:basedOn w:val="Normal"/>
    <w:semiHidden/>
    <w:rsid w:val="00804563"/>
    <w:pPr>
      <w:ind w:left="720" w:hanging="360"/>
    </w:pPr>
    <w:rPr>
      <w:rFonts w:eastAsia="Times New Roman"/>
      <w:sz w:val="20"/>
      <w:szCs w:val="20"/>
      <w:lang w:eastAsia="en-US"/>
    </w:rPr>
  </w:style>
  <w:style w:type="paragraph" w:styleId="Subtitle">
    <w:name w:val="Subtitle"/>
    <w:basedOn w:val="Normal"/>
    <w:link w:val="SubtitleChar"/>
    <w:qFormat/>
    <w:rsid w:val="00804563"/>
    <w:pPr>
      <w:spacing w:line="276" w:lineRule="auto"/>
      <w:jc w:val="center"/>
    </w:pPr>
    <w:rPr>
      <w:rFonts w:ascii="Calibri" w:eastAsia="SimSun" w:hAnsi="Calibri"/>
      <w:b/>
      <w:sz w:val="28"/>
      <w:szCs w:val="22"/>
      <w:lang w:eastAsia="en-US"/>
    </w:rPr>
  </w:style>
  <w:style w:type="character" w:customStyle="1" w:styleId="SubtitleChar">
    <w:name w:val="Subtitle Char"/>
    <w:basedOn w:val="DefaultParagraphFont"/>
    <w:link w:val="Subtitle"/>
    <w:rsid w:val="00804563"/>
    <w:rPr>
      <w:rFonts w:ascii="Calibri" w:eastAsia="SimSun" w:hAnsi="Calibri" w:cs="Times New Roman"/>
      <w:b/>
      <w:sz w:val="28"/>
      <w:szCs w:val="22"/>
    </w:rPr>
  </w:style>
  <w:style w:type="paragraph" w:customStyle="1" w:styleId="Normal1">
    <w:name w:val="Normal1"/>
    <w:rsid w:val="00804563"/>
    <w:pPr>
      <w:pBdr>
        <w:top w:val="nil"/>
        <w:left w:val="nil"/>
        <w:bottom w:val="nil"/>
        <w:right w:val="nil"/>
        <w:between w:val="nil"/>
      </w:pBdr>
    </w:pPr>
    <w:rPr>
      <w:rFonts w:ascii="Arial" w:eastAsia="Arial" w:hAnsi="Arial" w:cs="Arial"/>
      <w:color w:val="000000"/>
      <w:sz w:val="20"/>
      <w:szCs w:val="20"/>
    </w:rPr>
  </w:style>
  <w:style w:type="character" w:customStyle="1" w:styleId="Heading5Char">
    <w:name w:val="Heading 5 Char"/>
    <w:basedOn w:val="DefaultParagraphFont"/>
    <w:link w:val="Heading5"/>
    <w:rsid w:val="00E95D41"/>
    <w:rPr>
      <w:rFonts w:ascii="Cambria" w:eastAsia="SimSun" w:hAnsi="Cambria" w:cs="Times New Roman"/>
      <w:b/>
      <w:color w:val="000000"/>
      <w:sz w:val="28"/>
      <w:lang w:eastAsia="zh-CN"/>
    </w:rPr>
  </w:style>
  <w:style w:type="character" w:customStyle="1" w:styleId="Heading8Char">
    <w:name w:val="Heading 8 Char"/>
    <w:basedOn w:val="DefaultParagraphFont"/>
    <w:link w:val="Heading8"/>
    <w:rsid w:val="00FD744C"/>
    <w:rPr>
      <w:rFonts w:cs="Times New Roman"/>
      <w:b/>
      <w:sz w:val="96"/>
      <w:szCs w:val="32"/>
      <w:lang w:eastAsia="zh-CN"/>
    </w:rPr>
  </w:style>
  <w:style w:type="numbering" w:customStyle="1" w:styleId="NoList1">
    <w:name w:val="No List1"/>
    <w:next w:val="NoList"/>
    <w:uiPriority w:val="99"/>
    <w:semiHidden/>
    <w:unhideWhenUsed/>
    <w:rsid w:val="00E95D41"/>
  </w:style>
  <w:style w:type="paragraph" w:customStyle="1" w:styleId="01-standards">
    <w:name w:val="01-standards"/>
    <w:basedOn w:val="Normal"/>
    <w:link w:val="01-standardsChar"/>
    <w:qFormat/>
    <w:rsid w:val="00E95D41"/>
    <w:pPr>
      <w:spacing w:before="60" w:after="60"/>
    </w:pPr>
    <w:rPr>
      <w:rFonts w:ascii="Perpetua" w:eastAsia="SimSun" w:hAnsi="Perpetua"/>
      <w:sz w:val="20"/>
      <w:szCs w:val="20"/>
    </w:rPr>
  </w:style>
  <w:style w:type="paragraph" w:styleId="BodyText2">
    <w:name w:val="Body Text 2"/>
    <w:basedOn w:val="Normal"/>
    <w:link w:val="BodyText2Char"/>
    <w:rsid w:val="00E95D41"/>
    <w:pPr>
      <w:spacing w:after="200" w:line="276" w:lineRule="auto"/>
    </w:pPr>
    <w:rPr>
      <w:rFonts w:ascii="Cambria" w:eastAsia="SimSun" w:hAnsi="Cambria" w:cs="Arial"/>
      <w:color w:val="000000"/>
      <w:sz w:val="22"/>
      <w:szCs w:val="20"/>
      <w:lang w:eastAsia="en-US"/>
    </w:rPr>
  </w:style>
  <w:style w:type="character" w:customStyle="1" w:styleId="BodyText2Char">
    <w:name w:val="Body Text 2 Char"/>
    <w:basedOn w:val="DefaultParagraphFont"/>
    <w:link w:val="BodyText2"/>
    <w:rsid w:val="00E95D41"/>
    <w:rPr>
      <w:rFonts w:ascii="Cambria" w:eastAsia="SimSun" w:hAnsi="Cambria" w:cs="Arial"/>
      <w:color w:val="000000"/>
      <w:sz w:val="22"/>
      <w:szCs w:val="20"/>
    </w:rPr>
  </w:style>
  <w:style w:type="paragraph" w:customStyle="1" w:styleId="ColorfulList-Accent11">
    <w:name w:val="Colorful List - Accent 11"/>
    <w:basedOn w:val="Normal"/>
    <w:qFormat/>
    <w:rsid w:val="00E95D41"/>
    <w:pPr>
      <w:spacing w:after="200" w:line="276" w:lineRule="auto"/>
      <w:ind w:left="720"/>
    </w:pPr>
    <w:rPr>
      <w:rFonts w:ascii="Calibri" w:eastAsia="SimSun" w:hAnsi="Calibri"/>
      <w:sz w:val="22"/>
      <w:szCs w:val="22"/>
      <w:lang w:eastAsia="en-US"/>
    </w:rPr>
  </w:style>
  <w:style w:type="paragraph" w:customStyle="1" w:styleId="Delimiter">
    <w:name w:val="Delimiter"/>
    <w:basedOn w:val="01-standards"/>
    <w:qFormat/>
    <w:rsid w:val="00E95D41"/>
    <w:pPr>
      <w:numPr>
        <w:numId w:val="100"/>
      </w:numPr>
      <w:spacing w:before="40" w:after="40"/>
    </w:pPr>
  </w:style>
  <w:style w:type="character" w:customStyle="1" w:styleId="watch-title">
    <w:name w:val="watch-title"/>
    <w:basedOn w:val="DefaultParagraphFont"/>
    <w:rsid w:val="00E95D41"/>
  </w:style>
  <w:style w:type="paragraph" w:styleId="Date">
    <w:name w:val="Date"/>
    <w:basedOn w:val="Normal"/>
    <w:link w:val="DateChar"/>
    <w:semiHidden/>
    <w:rsid w:val="00E95D41"/>
    <w:pPr>
      <w:spacing w:before="100" w:beforeAutospacing="1" w:after="100" w:afterAutospacing="1"/>
    </w:pPr>
    <w:rPr>
      <w:rFonts w:ascii="Arial Unicode MS" w:eastAsia="SimSun" w:hAnsi="Arial Unicode MS"/>
      <w:lang w:eastAsia="en-US"/>
    </w:rPr>
  </w:style>
  <w:style w:type="character" w:customStyle="1" w:styleId="DateChar">
    <w:name w:val="Date Char"/>
    <w:basedOn w:val="DefaultParagraphFont"/>
    <w:link w:val="Date"/>
    <w:semiHidden/>
    <w:rsid w:val="00E95D41"/>
    <w:rPr>
      <w:rFonts w:ascii="Arial Unicode MS" w:eastAsia="SimSun" w:hAnsi="Arial Unicode MS" w:cs="Times New Roman"/>
    </w:rPr>
  </w:style>
  <w:style w:type="paragraph" w:customStyle="1" w:styleId="Clusters">
    <w:name w:val="Clusters"/>
    <w:basedOn w:val="Normal"/>
    <w:autoRedefine/>
    <w:rsid w:val="00E95D41"/>
    <w:pPr>
      <w:spacing w:before="60" w:after="60"/>
      <w:jc w:val="center"/>
    </w:pPr>
    <w:rPr>
      <w:rFonts w:ascii="Cambria" w:eastAsia="SimSun" w:hAnsi="Cambria"/>
      <w:b/>
      <w:szCs w:val="20"/>
      <w:lang w:eastAsia="en-US"/>
    </w:rPr>
  </w:style>
  <w:style w:type="paragraph" w:customStyle="1" w:styleId="Standards">
    <w:name w:val="Standards"/>
    <w:basedOn w:val="Normal"/>
    <w:rsid w:val="00E95D41"/>
    <w:pPr>
      <w:tabs>
        <w:tab w:val="left" w:pos="1080"/>
        <w:tab w:val="left" w:pos="4230"/>
      </w:tabs>
      <w:suppressAutoHyphens/>
      <w:spacing w:line="240" w:lineRule="exact"/>
      <w:ind w:left="720" w:hanging="720"/>
    </w:pPr>
    <w:rPr>
      <w:rFonts w:ascii="Arial" w:eastAsia="SimSun" w:hAnsi="Arial"/>
      <w:sz w:val="20"/>
      <w:szCs w:val="20"/>
      <w:lang w:eastAsia="en-US"/>
    </w:rPr>
  </w:style>
  <w:style w:type="paragraph" w:styleId="BodyTextIndent3">
    <w:name w:val="Body Text Indent 3"/>
    <w:basedOn w:val="Normal"/>
    <w:link w:val="BodyTextIndent3Char"/>
    <w:semiHidden/>
    <w:rsid w:val="00E95D41"/>
    <w:pPr>
      <w:spacing w:after="120"/>
      <w:ind w:left="360"/>
    </w:pPr>
    <w:rPr>
      <w:rFonts w:eastAsia="SimSun"/>
      <w:sz w:val="16"/>
      <w:szCs w:val="16"/>
      <w:lang w:eastAsia="en-US"/>
    </w:rPr>
  </w:style>
  <w:style w:type="character" w:customStyle="1" w:styleId="BodyTextIndent3Char">
    <w:name w:val="Body Text Indent 3 Char"/>
    <w:basedOn w:val="DefaultParagraphFont"/>
    <w:link w:val="BodyTextIndent3"/>
    <w:semiHidden/>
    <w:rsid w:val="00E95D41"/>
    <w:rPr>
      <w:rFonts w:ascii="Times New Roman" w:eastAsia="SimSun" w:hAnsi="Times New Roman" w:cs="Times New Roman"/>
      <w:sz w:val="16"/>
      <w:szCs w:val="16"/>
    </w:rPr>
  </w:style>
  <w:style w:type="paragraph" w:styleId="BodyTextIndent2">
    <w:name w:val="Body Text Indent 2"/>
    <w:basedOn w:val="Normal"/>
    <w:link w:val="BodyTextIndent2Char"/>
    <w:semiHidden/>
    <w:unhideWhenUsed/>
    <w:rsid w:val="00E95D41"/>
    <w:pPr>
      <w:spacing w:after="120" w:line="480" w:lineRule="auto"/>
      <w:ind w:left="360"/>
    </w:pPr>
    <w:rPr>
      <w:rFonts w:eastAsia="SimSun"/>
    </w:rPr>
  </w:style>
  <w:style w:type="character" w:customStyle="1" w:styleId="BodyTextIndent2Char">
    <w:name w:val="Body Text Indent 2 Char"/>
    <w:basedOn w:val="DefaultParagraphFont"/>
    <w:link w:val="BodyTextIndent2"/>
    <w:uiPriority w:val="99"/>
    <w:semiHidden/>
    <w:rsid w:val="00E95D41"/>
    <w:rPr>
      <w:rFonts w:ascii="Times New Roman" w:eastAsia="SimSun" w:hAnsi="Times New Roman" w:cs="Times New Roman"/>
      <w:lang w:eastAsia="zh-CN"/>
    </w:rPr>
  </w:style>
  <w:style w:type="paragraph" w:customStyle="1" w:styleId="1">
    <w:name w:val="_1"/>
    <w:basedOn w:val="Normal"/>
    <w:rsid w:val="00E95D41"/>
    <w:pPr>
      <w:widowControl w:val="0"/>
      <w:ind w:left="1440" w:hanging="720"/>
    </w:pPr>
    <w:rPr>
      <w:rFonts w:ascii="Courier" w:eastAsia="Times New Roman" w:hAnsi="Courier"/>
      <w:szCs w:val="20"/>
      <w:lang w:eastAsia="en-US"/>
    </w:rPr>
  </w:style>
  <w:style w:type="paragraph" w:styleId="BodyTextIndent">
    <w:name w:val="Body Text Indent"/>
    <w:basedOn w:val="Normal"/>
    <w:link w:val="BodyTextIndentChar"/>
    <w:semiHidden/>
    <w:unhideWhenUsed/>
    <w:rsid w:val="00E95D41"/>
    <w:pPr>
      <w:spacing w:after="120"/>
      <w:ind w:left="360"/>
    </w:pPr>
    <w:rPr>
      <w:rFonts w:eastAsia="SimSun"/>
    </w:rPr>
  </w:style>
  <w:style w:type="character" w:customStyle="1" w:styleId="BodyTextIndentChar">
    <w:name w:val="Body Text Indent Char"/>
    <w:basedOn w:val="DefaultParagraphFont"/>
    <w:link w:val="BodyTextIndent"/>
    <w:uiPriority w:val="99"/>
    <w:semiHidden/>
    <w:rsid w:val="00E95D41"/>
    <w:rPr>
      <w:rFonts w:ascii="Times New Roman" w:eastAsia="SimSun" w:hAnsi="Times New Roman" w:cs="Times New Roman"/>
      <w:lang w:eastAsia="zh-CN"/>
    </w:rPr>
  </w:style>
  <w:style w:type="character" w:styleId="FootnoteReference">
    <w:name w:val="footnote reference"/>
    <w:semiHidden/>
    <w:rsid w:val="00E95D41"/>
    <w:rPr>
      <w:vertAlign w:val="superscript"/>
    </w:rPr>
  </w:style>
  <w:style w:type="character" w:customStyle="1" w:styleId="Clarification">
    <w:name w:val="Clarification"/>
    <w:qFormat/>
    <w:rsid w:val="00E95D41"/>
    <w:rPr>
      <w:rFonts w:ascii="Perpetua Italic" w:eastAsia="ヒラギノ角ゴ Pro W3" w:hAnsi="Perpetua Italic"/>
      <w:b w:val="0"/>
      <w:i w:val="0"/>
      <w:color w:val="000000"/>
      <w:sz w:val="20"/>
    </w:rPr>
  </w:style>
  <w:style w:type="paragraph" w:customStyle="1" w:styleId="01-grayheads">
    <w:name w:val="01-gray heads"/>
    <w:basedOn w:val="Normal"/>
    <w:qFormat/>
    <w:rsid w:val="00E95D41"/>
    <w:pPr>
      <w:spacing w:before="120" w:after="60"/>
    </w:pPr>
    <w:rPr>
      <w:rFonts w:ascii="Perpetua" w:eastAsia="Calibri" w:hAnsi="Perpetua" w:cs="Calibri"/>
      <w:b/>
      <w:sz w:val="16"/>
      <w:szCs w:val="20"/>
      <w:lang w:eastAsia="en-US"/>
    </w:rPr>
  </w:style>
  <w:style w:type="character" w:customStyle="1" w:styleId="01-standardsChar">
    <w:name w:val="01-standards Char"/>
    <w:link w:val="01-standards"/>
    <w:rsid w:val="00E95D41"/>
    <w:rPr>
      <w:rFonts w:ascii="Perpetua" w:eastAsia="SimSun" w:hAnsi="Perpetua" w:cs="Times New Roman"/>
      <w:sz w:val="20"/>
      <w:szCs w:val="20"/>
      <w:lang w:eastAsia="zh-CN"/>
    </w:rPr>
  </w:style>
  <w:style w:type="paragraph" w:customStyle="1" w:styleId="01-mainhead">
    <w:name w:val="01-main head"/>
    <w:basedOn w:val="Normal"/>
    <w:link w:val="01-mainheadChar"/>
    <w:autoRedefine/>
    <w:qFormat/>
    <w:rsid w:val="00E95D41"/>
    <w:pPr>
      <w:widowControl w:val="0"/>
      <w:suppressAutoHyphens/>
      <w:autoSpaceDE w:val="0"/>
      <w:autoSpaceDN w:val="0"/>
      <w:adjustRightInd w:val="0"/>
    </w:pPr>
    <w:rPr>
      <w:rFonts w:ascii="Perpetua" w:eastAsia="Times New Roman" w:hAnsi="Perpetua" w:cs="Cambria"/>
      <w:b/>
      <w:i/>
      <w:sz w:val="28"/>
      <w:szCs w:val="28"/>
      <w:lang w:bidi="en-US"/>
    </w:rPr>
  </w:style>
  <w:style w:type="character" w:customStyle="1" w:styleId="01-mainheadChar">
    <w:name w:val="01-main head Char"/>
    <w:link w:val="01-mainhead"/>
    <w:rsid w:val="00E95D41"/>
    <w:rPr>
      <w:rFonts w:ascii="Perpetua" w:eastAsia="Times New Roman" w:hAnsi="Perpetua" w:cs="Cambria"/>
      <w:b/>
      <w:i/>
      <w:sz w:val="28"/>
      <w:szCs w:val="28"/>
      <w:lang w:eastAsia="zh-CN" w:bidi="en-US"/>
    </w:rPr>
  </w:style>
  <w:style w:type="paragraph" w:customStyle="1" w:styleId="MediumList2-Accent41">
    <w:name w:val="Medium List 2 - Accent 41"/>
    <w:basedOn w:val="Normal"/>
    <w:qFormat/>
    <w:rsid w:val="0090728A"/>
    <w:pPr>
      <w:spacing w:after="200" w:line="276" w:lineRule="auto"/>
      <w:ind w:left="720"/>
    </w:pPr>
    <w:rPr>
      <w:rFonts w:ascii="Calibri" w:eastAsia="Calibri" w:hAnsi="Calibri" w:cs="Calibri"/>
      <w:sz w:val="22"/>
      <w:szCs w:val="22"/>
      <w:lang w:eastAsia="en-US"/>
    </w:rPr>
  </w:style>
  <w:style w:type="paragraph" w:customStyle="1" w:styleId="SectionMainText">
    <w:name w:val="Section Main Text"/>
    <w:basedOn w:val="NormalWeb"/>
    <w:uiPriority w:val="99"/>
    <w:rsid w:val="0090728A"/>
    <w:pPr>
      <w:spacing w:before="0" w:beforeAutospacing="0" w:after="0" w:afterAutospacing="0"/>
    </w:pPr>
    <w:rPr>
      <w:snapToGrid w:val="0"/>
      <w:color w:val="000000"/>
      <w:sz w:val="22"/>
      <w:szCs w:val="20"/>
    </w:rPr>
  </w:style>
  <w:style w:type="paragraph" w:customStyle="1" w:styleId="SectionFirstLevel">
    <w:name w:val="Section First Level"/>
    <w:basedOn w:val="Heading8"/>
    <w:rsid w:val="0090728A"/>
    <w:pPr>
      <w:suppressAutoHyphens/>
      <w:spacing w:after="240"/>
    </w:pPr>
    <w:rPr>
      <w:rFonts w:ascii="Arial" w:eastAsia="Times New Roman" w:hAnsi="Arial" w:cs="Arial"/>
      <w:spacing w:val="-3"/>
      <w:sz w:val="22"/>
      <w:szCs w:val="20"/>
    </w:rPr>
  </w:style>
  <w:style w:type="paragraph" w:styleId="Index1">
    <w:name w:val="index 1"/>
    <w:basedOn w:val="Normal"/>
    <w:next w:val="Normal"/>
    <w:autoRedefine/>
    <w:semiHidden/>
    <w:rsid w:val="0090728A"/>
    <w:pPr>
      <w:ind w:left="200" w:hanging="200"/>
    </w:pPr>
    <w:rPr>
      <w:rFonts w:eastAsia="Times New Roman"/>
      <w:sz w:val="20"/>
      <w:szCs w:val="20"/>
      <w:lang w:eastAsia="en-US"/>
    </w:rPr>
  </w:style>
  <w:style w:type="paragraph" w:styleId="TOCHeading">
    <w:name w:val="TOC Heading"/>
    <w:basedOn w:val="Heading1"/>
    <w:next w:val="Normal"/>
    <w:uiPriority w:val="39"/>
    <w:unhideWhenUsed/>
    <w:qFormat/>
    <w:rsid w:val="00C56E40"/>
    <w:pPr>
      <w:keepNext/>
      <w:keepLines/>
      <w:spacing w:before="240" w:line="259" w:lineRule="auto"/>
      <w:jc w:val="left"/>
      <w:outlineLvl w:val="9"/>
    </w:pPr>
    <w:rPr>
      <w:rFonts w:asciiTheme="majorHAnsi" w:eastAsiaTheme="majorEastAsia" w:hAnsiTheme="majorHAnsi" w:cstheme="majorBidi"/>
      <w:b w:val="0"/>
      <w:color w:val="365F91" w:themeColor="accent1" w:themeShade="BF"/>
      <w:lang w:eastAsia="en-US"/>
    </w:rPr>
  </w:style>
  <w:style w:type="paragraph" w:styleId="TOC1">
    <w:name w:val="toc 1"/>
    <w:basedOn w:val="Normal"/>
    <w:next w:val="Normal"/>
    <w:autoRedefine/>
    <w:uiPriority w:val="39"/>
    <w:unhideWhenUsed/>
    <w:rsid w:val="00567D3C"/>
    <w:pPr>
      <w:tabs>
        <w:tab w:val="right" w:leader="dot" w:pos="14102"/>
      </w:tabs>
      <w:spacing w:after="100"/>
    </w:pPr>
    <w:rPr>
      <w:rFonts w:eastAsia="SimSun"/>
      <w:b/>
      <w:noProof/>
    </w:rPr>
  </w:style>
  <w:style w:type="paragraph" w:styleId="TOC2">
    <w:name w:val="toc 2"/>
    <w:basedOn w:val="Normal"/>
    <w:next w:val="Normal"/>
    <w:autoRedefine/>
    <w:uiPriority w:val="39"/>
    <w:unhideWhenUsed/>
    <w:rsid w:val="00C56E40"/>
    <w:pPr>
      <w:spacing w:after="100"/>
      <w:ind w:left="240"/>
    </w:pPr>
  </w:style>
  <w:style w:type="paragraph" w:styleId="TOC3">
    <w:name w:val="toc 3"/>
    <w:basedOn w:val="Normal"/>
    <w:next w:val="Normal"/>
    <w:autoRedefine/>
    <w:uiPriority w:val="39"/>
    <w:unhideWhenUsed/>
    <w:rsid w:val="00C56E40"/>
    <w:pPr>
      <w:spacing w:after="100"/>
      <w:ind w:left="480"/>
    </w:pPr>
  </w:style>
  <w:style w:type="paragraph" w:styleId="TOC4">
    <w:name w:val="toc 4"/>
    <w:basedOn w:val="Normal"/>
    <w:next w:val="Normal"/>
    <w:autoRedefine/>
    <w:uiPriority w:val="39"/>
    <w:unhideWhenUsed/>
    <w:rsid w:val="00C56E40"/>
    <w:pPr>
      <w:spacing w:after="100" w:line="259" w:lineRule="auto"/>
      <w:ind w:left="660"/>
    </w:pPr>
    <w:rPr>
      <w:rFonts w:asciiTheme="minorHAnsi" w:hAnsiTheme="minorHAnsi" w:cstheme="minorBidi"/>
      <w:sz w:val="22"/>
      <w:szCs w:val="22"/>
      <w:lang w:eastAsia="en-US"/>
    </w:rPr>
  </w:style>
  <w:style w:type="paragraph" w:styleId="TOC5">
    <w:name w:val="toc 5"/>
    <w:basedOn w:val="Normal"/>
    <w:next w:val="Normal"/>
    <w:autoRedefine/>
    <w:uiPriority w:val="39"/>
    <w:unhideWhenUsed/>
    <w:rsid w:val="00C56E40"/>
    <w:pPr>
      <w:spacing w:after="100" w:line="259" w:lineRule="auto"/>
      <w:ind w:left="880"/>
    </w:pPr>
    <w:rPr>
      <w:rFonts w:asciiTheme="minorHAnsi" w:hAnsiTheme="minorHAnsi" w:cstheme="minorBidi"/>
      <w:sz w:val="22"/>
      <w:szCs w:val="22"/>
      <w:lang w:eastAsia="en-US"/>
    </w:rPr>
  </w:style>
  <w:style w:type="paragraph" w:styleId="TOC6">
    <w:name w:val="toc 6"/>
    <w:basedOn w:val="Normal"/>
    <w:next w:val="Normal"/>
    <w:autoRedefine/>
    <w:uiPriority w:val="39"/>
    <w:unhideWhenUsed/>
    <w:rsid w:val="00C56E40"/>
    <w:pPr>
      <w:spacing w:after="100" w:line="259" w:lineRule="auto"/>
      <w:ind w:left="1100"/>
    </w:pPr>
    <w:rPr>
      <w:rFonts w:asciiTheme="minorHAnsi" w:hAnsiTheme="minorHAnsi" w:cstheme="minorBidi"/>
      <w:sz w:val="22"/>
      <w:szCs w:val="22"/>
      <w:lang w:eastAsia="en-US"/>
    </w:rPr>
  </w:style>
  <w:style w:type="paragraph" w:styleId="TOC7">
    <w:name w:val="toc 7"/>
    <w:basedOn w:val="Normal"/>
    <w:next w:val="Normal"/>
    <w:autoRedefine/>
    <w:uiPriority w:val="39"/>
    <w:unhideWhenUsed/>
    <w:rsid w:val="00C56E40"/>
    <w:pPr>
      <w:spacing w:after="100" w:line="259" w:lineRule="auto"/>
      <w:ind w:left="1320"/>
    </w:pPr>
    <w:rPr>
      <w:rFonts w:asciiTheme="minorHAnsi" w:hAnsiTheme="minorHAnsi" w:cstheme="minorBidi"/>
      <w:sz w:val="22"/>
      <w:szCs w:val="22"/>
      <w:lang w:eastAsia="en-US"/>
    </w:rPr>
  </w:style>
  <w:style w:type="paragraph" w:styleId="TOC8">
    <w:name w:val="toc 8"/>
    <w:basedOn w:val="Normal"/>
    <w:next w:val="Normal"/>
    <w:autoRedefine/>
    <w:uiPriority w:val="39"/>
    <w:unhideWhenUsed/>
    <w:rsid w:val="00C56E40"/>
    <w:pPr>
      <w:spacing w:after="100" w:line="259" w:lineRule="auto"/>
      <w:ind w:left="1540"/>
    </w:pPr>
    <w:rPr>
      <w:rFonts w:asciiTheme="minorHAnsi" w:hAnsiTheme="minorHAnsi" w:cstheme="minorBidi"/>
      <w:sz w:val="22"/>
      <w:szCs w:val="22"/>
      <w:lang w:eastAsia="en-US"/>
    </w:rPr>
  </w:style>
  <w:style w:type="paragraph" w:styleId="TOC9">
    <w:name w:val="toc 9"/>
    <w:basedOn w:val="Normal"/>
    <w:next w:val="Normal"/>
    <w:autoRedefine/>
    <w:uiPriority w:val="39"/>
    <w:unhideWhenUsed/>
    <w:rsid w:val="00C56E40"/>
    <w:pPr>
      <w:spacing w:after="100" w:line="259" w:lineRule="auto"/>
      <w:ind w:left="1760"/>
    </w:pPr>
    <w:rPr>
      <w:rFonts w:asciiTheme="minorHAnsi" w:hAnsiTheme="minorHAnsi" w:cstheme="minorBidi"/>
      <w:sz w:val="22"/>
      <w:szCs w:val="22"/>
      <w:lang w:eastAsia="en-US"/>
    </w:rPr>
  </w:style>
  <w:style w:type="character" w:customStyle="1" w:styleId="UnresolvedMention1">
    <w:name w:val="Unresolved Mention1"/>
    <w:basedOn w:val="DefaultParagraphFont"/>
    <w:uiPriority w:val="99"/>
    <w:semiHidden/>
    <w:unhideWhenUsed/>
    <w:rsid w:val="00C56E40"/>
    <w:rPr>
      <w:color w:val="808080"/>
      <w:shd w:val="clear" w:color="auto" w:fill="E6E6E6"/>
    </w:rPr>
  </w:style>
  <w:style w:type="character" w:styleId="BookTitle">
    <w:name w:val="Book Title"/>
    <w:basedOn w:val="DefaultParagraphFont"/>
    <w:uiPriority w:val="33"/>
    <w:qFormat/>
    <w:rsid w:val="00F82B6C"/>
    <w:rPr>
      <w:bCs/>
      <w:iCs/>
      <w:spacing w:val="5"/>
      <w:sz w:val="22"/>
      <w:szCs w:val="22"/>
    </w:rPr>
  </w:style>
  <w:style w:type="paragraph" w:customStyle="1" w:styleId="Standard">
    <w:name w:val="Standard"/>
    <w:next w:val="TableParagraph"/>
    <w:link w:val="StandardChar"/>
    <w:qFormat/>
    <w:rsid w:val="007A6150"/>
    <w:pPr>
      <w:widowControl w:val="0"/>
      <w:overflowPunct w:val="0"/>
      <w:autoSpaceDE w:val="0"/>
      <w:autoSpaceDN w:val="0"/>
      <w:adjustRightInd w:val="0"/>
    </w:pPr>
    <w:rPr>
      <w:rFonts w:ascii="Times New Roman" w:eastAsia="SimSun" w:hAnsi="Times New Roman" w:cs="Times New Roman"/>
      <w:b/>
      <w:sz w:val="22"/>
      <w:lang w:eastAsia="zh-CN"/>
    </w:rPr>
  </w:style>
  <w:style w:type="character" w:customStyle="1" w:styleId="StandardChar">
    <w:name w:val="Standard Char"/>
    <w:basedOn w:val="DefaultParagraphFont"/>
    <w:link w:val="Standard"/>
    <w:rsid w:val="007A6150"/>
    <w:rPr>
      <w:rFonts w:ascii="Times New Roman" w:eastAsia="SimSun" w:hAnsi="Times New Roman" w:cs="Times New Roman"/>
      <w:b/>
      <w:sz w:val="22"/>
      <w:lang w:eastAsia="zh-CN"/>
    </w:rPr>
  </w:style>
  <w:style w:type="paragraph" w:customStyle="1" w:styleId="numberedlist">
    <w:name w:val="numbered list"/>
    <w:basedOn w:val="Normal"/>
    <w:rsid w:val="00EB08C2"/>
    <w:pPr>
      <w:tabs>
        <w:tab w:val="right" w:pos="360"/>
        <w:tab w:val="left" w:pos="480"/>
      </w:tabs>
      <w:spacing w:before="120" w:line="260" w:lineRule="exact"/>
      <w:ind w:left="480" w:hanging="480"/>
    </w:pPr>
    <w:rPr>
      <w:rFonts w:eastAsia="Times New Roman"/>
      <w:sz w:val="20"/>
      <w:szCs w:val="20"/>
      <w:lang w:eastAsia="en-US"/>
    </w:rPr>
  </w:style>
  <w:style w:type="paragraph" w:styleId="NoSpacing">
    <w:name w:val="No Spacing"/>
    <w:uiPriority w:val="1"/>
    <w:qFormat/>
    <w:rsid w:val="00E50370"/>
    <w:pPr>
      <w:spacing w:after="240"/>
    </w:pPr>
    <w:rPr>
      <w:rFonts w:eastAsiaTheme="minorHAnsi"/>
      <w:sz w:val="22"/>
      <w:szCs w:val="22"/>
    </w:rPr>
  </w:style>
  <w:style w:type="paragraph" w:customStyle="1" w:styleId="bullets">
    <w:name w:val="bullets"/>
    <w:basedOn w:val="Normal"/>
    <w:rsid w:val="00A15FA4"/>
    <w:pPr>
      <w:tabs>
        <w:tab w:val="left" w:pos="360"/>
      </w:tabs>
      <w:spacing w:line="260" w:lineRule="exact"/>
      <w:ind w:left="720" w:hanging="360"/>
    </w:pPr>
    <w:rPr>
      <w:rFonts w:eastAsia="Times New Roman"/>
      <w:sz w:val="20"/>
      <w:szCs w:val="20"/>
      <w:lang w:eastAsia="en-US"/>
    </w:rPr>
  </w:style>
  <w:style w:type="character" w:styleId="UnresolvedMention">
    <w:name w:val="Unresolved Mention"/>
    <w:basedOn w:val="DefaultParagraphFont"/>
    <w:uiPriority w:val="99"/>
    <w:semiHidden/>
    <w:unhideWhenUsed/>
    <w:rsid w:val="003955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949494">
      <w:bodyDiv w:val="1"/>
      <w:marLeft w:val="0"/>
      <w:marRight w:val="0"/>
      <w:marTop w:val="0"/>
      <w:marBottom w:val="0"/>
      <w:divBdr>
        <w:top w:val="none" w:sz="0" w:space="0" w:color="auto"/>
        <w:left w:val="none" w:sz="0" w:space="0" w:color="auto"/>
        <w:bottom w:val="none" w:sz="0" w:space="0" w:color="auto"/>
        <w:right w:val="none" w:sz="0" w:space="0" w:color="auto"/>
      </w:divBdr>
    </w:div>
    <w:div w:id="337389192">
      <w:bodyDiv w:val="1"/>
      <w:marLeft w:val="0"/>
      <w:marRight w:val="0"/>
      <w:marTop w:val="0"/>
      <w:marBottom w:val="0"/>
      <w:divBdr>
        <w:top w:val="none" w:sz="0" w:space="0" w:color="auto"/>
        <w:left w:val="none" w:sz="0" w:space="0" w:color="auto"/>
        <w:bottom w:val="none" w:sz="0" w:space="0" w:color="auto"/>
        <w:right w:val="none" w:sz="0" w:space="0" w:color="auto"/>
      </w:divBdr>
    </w:div>
    <w:div w:id="429398158">
      <w:bodyDiv w:val="1"/>
      <w:marLeft w:val="0"/>
      <w:marRight w:val="0"/>
      <w:marTop w:val="0"/>
      <w:marBottom w:val="0"/>
      <w:divBdr>
        <w:top w:val="none" w:sz="0" w:space="0" w:color="auto"/>
        <w:left w:val="none" w:sz="0" w:space="0" w:color="auto"/>
        <w:bottom w:val="none" w:sz="0" w:space="0" w:color="auto"/>
        <w:right w:val="none" w:sz="0" w:space="0" w:color="auto"/>
      </w:divBdr>
    </w:div>
    <w:div w:id="434449043">
      <w:bodyDiv w:val="1"/>
      <w:marLeft w:val="0"/>
      <w:marRight w:val="0"/>
      <w:marTop w:val="0"/>
      <w:marBottom w:val="0"/>
      <w:divBdr>
        <w:top w:val="none" w:sz="0" w:space="0" w:color="auto"/>
        <w:left w:val="none" w:sz="0" w:space="0" w:color="auto"/>
        <w:bottom w:val="none" w:sz="0" w:space="0" w:color="auto"/>
        <w:right w:val="none" w:sz="0" w:space="0" w:color="auto"/>
      </w:divBdr>
    </w:div>
    <w:div w:id="521169904">
      <w:bodyDiv w:val="1"/>
      <w:marLeft w:val="0"/>
      <w:marRight w:val="0"/>
      <w:marTop w:val="0"/>
      <w:marBottom w:val="0"/>
      <w:divBdr>
        <w:top w:val="none" w:sz="0" w:space="0" w:color="auto"/>
        <w:left w:val="none" w:sz="0" w:space="0" w:color="auto"/>
        <w:bottom w:val="none" w:sz="0" w:space="0" w:color="auto"/>
        <w:right w:val="none" w:sz="0" w:space="0" w:color="auto"/>
      </w:divBdr>
      <w:divsChild>
        <w:div w:id="1296791194">
          <w:marLeft w:val="0"/>
          <w:marRight w:val="0"/>
          <w:marTop w:val="0"/>
          <w:marBottom w:val="0"/>
          <w:divBdr>
            <w:top w:val="none" w:sz="0" w:space="0" w:color="auto"/>
            <w:left w:val="none" w:sz="0" w:space="0" w:color="auto"/>
            <w:bottom w:val="none" w:sz="0" w:space="0" w:color="auto"/>
            <w:right w:val="none" w:sz="0" w:space="0" w:color="auto"/>
          </w:divBdr>
          <w:divsChild>
            <w:div w:id="1175268093">
              <w:marLeft w:val="0"/>
              <w:marRight w:val="0"/>
              <w:marTop w:val="0"/>
              <w:marBottom w:val="0"/>
              <w:divBdr>
                <w:top w:val="none" w:sz="0" w:space="0" w:color="auto"/>
                <w:left w:val="none" w:sz="0" w:space="0" w:color="auto"/>
                <w:bottom w:val="none" w:sz="0" w:space="0" w:color="auto"/>
                <w:right w:val="none" w:sz="0" w:space="0" w:color="auto"/>
              </w:divBdr>
              <w:divsChild>
                <w:div w:id="78246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05409">
      <w:bodyDiv w:val="1"/>
      <w:marLeft w:val="0"/>
      <w:marRight w:val="0"/>
      <w:marTop w:val="0"/>
      <w:marBottom w:val="0"/>
      <w:divBdr>
        <w:top w:val="none" w:sz="0" w:space="0" w:color="auto"/>
        <w:left w:val="none" w:sz="0" w:space="0" w:color="auto"/>
        <w:bottom w:val="none" w:sz="0" w:space="0" w:color="auto"/>
        <w:right w:val="none" w:sz="0" w:space="0" w:color="auto"/>
      </w:divBdr>
    </w:div>
    <w:div w:id="853305095">
      <w:bodyDiv w:val="1"/>
      <w:marLeft w:val="0"/>
      <w:marRight w:val="0"/>
      <w:marTop w:val="0"/>
      <w:marBottom w:val="0"/>
      <w:divBdr>
        <w:top w:val="none" w:sz="0" w:space="0" w:color="auto"/>
        <w:left w:val="none" w:sz="0" w:space="0" w:color="auto"/>
        <w:bottom w:val="none" w:sz="0" w:space="0" w:color="auto"/>
        <w:right w:val="none" w:sz="0" w:space="0" w:color="auto"/>
      </w:divBdr>
    </w:div>
    <w:div w:id="1266425301">
      <w:bodyDiv w:val="1"/>
      <w:marLeft w:val="0"/>
      <w:marRight w:val="0"/>
      <w:marTop w:val="0"/>
      <w:marBottom w:val="0"/>
      <w:divBdr>
        <w:top w:val="none" w:sz="0" w:space="0" w:color="auto"/>
        <w:left w:val="none" w:sz="0" w:space="0" w:color="auto"/>
        <w:bottom w:val="none" w:sz="0" w:space="0" w:color="auto"/>
        <w:right w:val="none" w:sz="0" w:space="0" w:color="auto"/>
      </w:divBdr>
    </w:div>
    <w:div w:id="1270972089">
      <w:bodyDiv w:val="1"/>
      <w:marLeft w:val="0"/>
      <w:marRight w:val="0"/>
      <w:marTop w:val="0"/>
      <w:marBottom w:val="0"/>
      <w:divBdr>
        <w:top w:val="none" w:sz="0" w:space="0" w:color="auto"/>
        <w:left w:val="none" w:sz="0" w:space="0" w:color="auto"/>
        <w:bottom w:val="none" w:sz="0" w:space="0" w:color="auto"/>
        <w:right w:val="none" w:sz="0" w:space="0" w:color="auto"/>
      </w:divBdr>
    </w:div>
    <w:div w:id="1314410894">
      <w:bodyDiv w:val="1"/>
      <w:marLeft w:val="0"/>
      <w:marRight w:val="0"/>
      <w:marTop w:val="0"/>
      <w:marBottom w:val="0"/>
      <w:divBdr>
        <w:top w:val="none" w:sz="0" w:space="0" w:color="auto"/>
        <w:left w:val="none" w:sz="0" w:space="0" w:color="auto"/>
        <w:bottom w:val="none" w:sz="0" w:space="0" w:color="auto"/>
        <w:right w:val="none" w:sz="0" w:space="0" w:color="auto"/>
      </w:divBdr>
    </w:div>
    <w:div w:id="1402949807">
      <w:bodyDiv w:val="1"/>
      <w:marLeft w:val="0"/>
      <w:marRight w:val="0"/>
      <w:marTop w:val="0"/>
      <w:marBottom w:val="0"/>
      <w:divBdr>
        <w:top w:val="none" w:sz="0" w:space="0" w:color="auto"/>
        <w:left w:val="none" w:sz="0" w:space="0" w:color="auto"/>
        <w:bottom w:val="none" w:sz="0" w:space="0" w:color="auto"/>
        <w:right w:val="none" w:sz="0" w:space="0" w:color="auto"/>
      </w:divBdr>
    </w:div>
    <w:div w:id="1424255225">
      <w:bodyDiv w:val="1"/>
      <w:marLeft w:val="0"/>
      <w:marRight w:val="0"/>
      <w:marTop w:val="0"/>
      <w:marBottom w:val="0"/>
      <w:divBdr>
        <w:top w:val="none" w:sz="0" w:space="0" w:color="auto"/>
        <w:left w:val="none" w:sz="0" w:space="0" w:color="auto"/>
        <w:bottom w:val="none" w:sz="0" w:space="0" w:color="auto"/>
        <w:right w:val="none" w:sz="0" w:space="0" w:color="auto"/>
      </w:divBdr>
    </w:div>
    <w:div w:id="1486816527">
      <w:bodyDiv w:val="1"/>
      <w:marLeft w:val="0"/>
      <w:marRight w:val="0"/>
      <w:marTop w:val="0"/>
      <w:marBottom w:val="0"/>
      <w:divBdr>
        <w:top w:val="none" w:sz="0" w:space="0" w:color="auto"/>
        <w:left w:val="none" w:sz="0" w:space="0" w:color="auto"/>
        <w:bottom w:val="none" w:sz="0" w:space="0" w:color="auto"/>
        <w:right w:val="none" w:sz="0" w:space="0" w:color="auto"/>
      </w:divBdr>
    </w:div>
    <w:div w:id="1557475763">
      <w:bodyDiv w:val="1"/>
      <w:marLeft w:val="0"/>
      <w:marRight w:val="0"/>
      <w:marTop w:val="0"/>
      <w:marBottom w:val="0"/>
      <w:divBdr>
        <w:top w:val="none" w:sz="0" w:space="0" w:color="auto"/>
        <w:left w:val="none" w:sz="0" w:space="0" w:color="auto"/>
        <w:bottom w:val="none" w:sz="0" w:space="0" w:color="auto"/>
        <w:right w:val="none" w:sz="0" w:space="0" w:color="auto"/>
      </w:divBdr>
    </w:div>
    <w:div w:id="1562789430">
      <w:bodyDiv w:val="1"/>
      <w:marLeft w:val="0"/>
      <w:marRight w:val="0"/>
      <w:marTop w:val="0"/>
      <w:marBottom w:val="0"/>
      <w:divBdr>
        <w:top w:val="none" w:sz="0" w:space="0" w:color="auto"/>
        <w:left w:val="none" w:sz="0" w:space="0" w:color="auto"/>
        <w:bottom w:val="none" w:sz="0" w:space="0" w:color="auto"/>
        <w:right w:val="none" w:sz="0" w:space="0" w:color="auto"/>
      </w:divBdr>
    </w:div>
    <w:div w:id="19983388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oe.mass.edu/frameworks/ela/wsa/" TargetMode="External"/><Relationship Id="rId21" Type="http://schemas.openxmlformats.org/officeDocument/2006/relationships/hyperlink" Target="https://www.mass.gov/doc/massachusetts-early-learning-guidelines-for-infants-and-toddlers/download" TargetMode="External"/><Relationship Id="rId42" Type="http://schemas.openxmlformats.org/officeDocument/2006/relationships/header" Target="header10.xml"/><Relationship Id="rId47" Type="http://schemas.openxmlformats.org/officeDocument/2006/relationships/hyperlink" Target="https://artsedge.kennedy-center.org/educators/how-to/tipsheets/early-elementary-social-dance" TargetMode="External"/><Relationship Id="rId63" Type="http://schemas.openxmlformats.org/officeDocument/2006/relationships/hyperlink" Target="https://www.youtube.com/watch?v=P2mEiiDjW64" TargetMode="External"/><Relationship Id="rId68" Type="http://schemas.openxmlformats.org/officeDocument/2006/relationships/hyperlink" Target="https://www.youtube.com/watch?v=uJKfxtYAt0s" TargetMode="External"/><Relationship Id="rId84" Type="http://schemas.openxmlformats.org/officeDocument/2006/relationships/hyperlink" Target="http://www.theteachersguide.com/ChildrensSongs.htm" TargetMode="External"/><Relationship Id="rId89" Type="http://schemas.openxmlformats.org/officeDocument/2006/relationships/hyperlink" Target="https://www.youtube.com/watch?v=uCZ3qOnNOsk" TargetMode="External"/><Relationship Id="rId11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footer" Target="footer3.xml"/><Relationship Id="rId107" Type="http://schemas.openxmlformats.org/officeDocument/2006/relationships/hyperlink" Target="https://www.youtube.com/watch?v=iHr88j6sw1w" TargetMode="Externa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hyperlink" Target="http://www.doe.mass.edu/frameworks/math/2017-06.pdf" TargetMode="External"/><Relationship Id="rId37" Type="http://schemas.openxmlformats.org/officeDocument/2006/relationships/header" Target="header7.xml"/><Relationship Id="rId40" Type="http://schemas.openxmlformats.org/officeDocument/2006/relationships/header" Target="header8.xml"/><Relationship Id="rId45" Type="http://schemas.openxmlformats.org/officeDocument/2006/relationships/hyperlink" Target="http://www" TargetMode="External"/><Relationship Id="rId53" Type="http://schemas.openxmlformats.org/officeDocument/2006/relationships/hyperlink" Target="http://www.songsforteaching.com/preschoolkindergartenearlychildhood/circlesongs/littlejohnnybrown.htm" TargetMode="External"/><Relationship Id="rId58" Type="http://schemas.openxmlformats.org/officeDocument/2006/relationships/hyperlink" Target="https://www.youtube.com/watch?v=Gwft_FC46Ls" TargetMode="External"/><Relationship Id="rId66" Type="http://schemas.openxmlformats.org/officeDocument/2006/relationships/hyperlink" Target="https://www.youtube.com/watch?v=MK7D0pNk0Ks" TargetMode="External"/><Relationship Id="rId74" Type="http://schemas.openxmlformats.org/officeDocument/2006/relationships/hyperlink" Target="https://www.youtube.com/watch?v=ZNzDCRS6pYQ" TargetMode="External"/><Relationship Id="rId79" Type="http://schemas.openxmlformats.org/officeDocument/2006/relationships/hyperlink" Target="http://zumalayah.blogspot.com/" TargetMode="External"/><Relationship Id="rId87" Type="http://schemas.openxmlformats.org/officeDocument/2006/relationships/hyperlink" Target="https://www.naeyc.org/files/tyc/file/MusicPlay.pdf" TargetMode="External"/><Relationship Id="rId102" Type="http://schemas.openxmlformats.org/officeDocument/2006/relationships/hyperlink" Target="https://www.youtube.com/watch?v=NXkJ88ygPY0" TargetMode="External"/><Relationship Id="rId110" Type="http://schemas.openxmlformats.org/officeDocument/2006/relationships/header" Target="header13.xml"/><Relationship Id="rId5" Type="http://schemas.openxmlformats.org/officeDocument/2006/relationships/customXml" Target="../customXml/item5.xml"/><Relationship Id="rId61" Type="http://schemas.openxmlformats.org/officeDocument/2006/relationships/hyperlink" Target="https://www.youtube.com/watch?v=F4EGcnahiTs" TargetMode="External"/><Relationship Id="rId82" Type="http://schemas.openxmlformats.org/officeDocument/2006/relationships/hyperlink" Target="https://www.youtube.com/watch?v=pRpeEdMmmQ0" TargetMode="External"/><Relationship Id="rId90" Type="http://schemas.openxmlformats.org/officeDocument/2006/relationships/hyperlink" Target="http://www.naeyc.org/tyc/article/how-music-sets-the-tone-for-learning" TargetMode="External"/><Relationship Id="rId95" Type="http://schemas.openxmlformats.org/officeDocument/2006/relationships/hyperlink" Target="https://www.pinterest.com/mizrosey/music-color-coded-sheet-music-4-beginners/" TargetMode="External"/><Relationship Id="rId19" Type="http://schemas.openxmlformats.org/officeDocument/2006/relationships/image" Target="media/image7.jpeg"/><Relationship Id="rId14" Type="http://schemas.openxmlformats.org/officeDocument/2006/relationships/image" Target="media/image3.jpeg"/><Relationship Id="rId22" Type="http://schemas.openxmlformats.org/officeDocument/2006/relationships/hyperlink" Target="http://www.doe.mass.edu/sfs/earlylearning" TargetMode="External"/><Relationship Id="rId27" Type="http://schemas.openxmlformats.org/officeDocument/2006/relationships/hyperlink" Target="http://www.cast.org" TargetMode="External"/><Relationship Id="rId30" Type="http://schemas.openxmlformats.org/officeDocument/2006/relationships/header" Target="header3.xml"/><Relationship Id="rId35" Type="http://schemas.openxmlformats.org/officeDocument/2006/relationships/hyperlink" Target="http://www.doe.mass.edu/frameworks/scitech/2016-04.pdf" TargetMode="External"/><Relationship Id="rId43" Type="http://schemas.openxmlformats.org/officeDocument/2006/relationships/header" Target="header11.xml"/><Relationship Id="rId48" Type="http://schemas.openxmlformats.org/officeDocument/2006/relationships/hyperlink" Target="https://www.gonoodle.com/" TargetMode="External"/><Relationship Id="rId56" Type="http://schemas.openxmlformats.org/officeDocument/2006/relationships/hyperlink" Target="http://fitforafeast.com/dance_cultural_mexico_hat_dance.htm" TargetMode="External"/><Relationship Id="rId64" Type="http://schemas.openxmlformats.org/officeDocument/2006/relationships/hyperlink" Target="https://www.youtube.com/watch?v=p3PDOgG7fUE" TargetMode="External"/><Relationship Id="rId69" Type="http://schemas.openxmlformats.org/officeDocument/2006/relationships/hyperlink" Target="https://www.youtube.com/watch?v=T03nOwZeWos" TargetMode="External"/><Relationship Id="rId77" Type="http://schemas.openxmlformats.org/officeDocument/2006/relationships/hyperlink" Target="https://www.youtube.com/watch?v=EiVjltYT2aE" TargetMode="External"/><Relationship Id="rId100" Type="http://schemas.openxmlformats.org/officeDocument/2006/relationships/hyperlink" Target="https://www.youtube.com/watch?v=frcKDw9IVgY" TargetMode="External"/><Relationship Id="rId105" Type="http://schemas.openxmlformats.org/officeDocument/2006/relationships/hyperlink" Target="http://www.mamalisa.com/?t=es&amp;p=4897" TargetMode="External"/><Relationship Id="rId8" Type="http://schemas.openxmlformats.org/officeDocument/2006/relationships/settings" Target="settings.xml"/><Relationship Id="rId51" Type="http://schemas.openxmlformats.org/officeDocument/2006/relationships/hyperlink" Target="http://www.naeyc.org/tyc/files/tyc/file/V6N1/Dow2010.pdf" TargetMode="External"/><Relationship Id="rId72" Type="http://schemas.openxmlformats.org/officeDocument/2006/relationships/hyperlink" Target="https://www.youtube.com/watch?v=pzkOtbOZllw" TargetMode="External"/><Relationship Id="rId80" Type="http://schemas.openxmlformats.org/officeDocument/2006/relationships/hyperlink" Target="http://fitforafeast.com/dance_cultural_south_africa_show.htm" TargetMode="External"/><Relationship Id="rId85" Type="http://schemas.openxmlformats.org/officeDocument/2006/relationships/hyperlink" Target="http://www.songsforteaching.com/preschoolkindergarten.htm" TargetMode="External"/><Relationship Id="rId93" Type="http://schemas.openxmlformats.org/officeDocument/2006/relationships/hyperlink" Target="https://www.youtube.com/watch?v=58p6QtMYN1M" TargetMode="External"/><Relationship Id="rId98" Type="http://schemas.openxmlformats.org/officeDocument/2006/relationships/hyperlink" Target="https://www.youtube.com/watch?v=qR55S0milqI"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http://www.doe.mass.edu/frameworks/ela/wsa/" TargetMode="External"/><Relationship Id="rId33" Type="http://schemas.openxmlformats.org/officeDocument/2006/relationships/header" Target="header4.xml"/><Relationship Id="rId38" Type="http://schemas.openxmlformats.org/officeDocument/2006/relationships/hyperlink" Target="http://www.doe.mass.edu/frameworks/hss/2018-12.pdf" TargetMode="External"/><Relationship Id="rId46" Type="http://schemas.openxmlformats.org/officeDocument/2006/relationships/hyperlink" Target="http://www.songsforteaching.com/movement.htm" TargetMode="External"/><Relationship Id="rId59" Type="http://schemas.openxmlformats.org/officeDocument/2006/relationships/hyperlink" Target="http://fitforafeast.com/dance_cultural_south_america_brazil_axe.htm" TargetMode="External"/><Relationship Id="rId67" Type="http://schemas.openxmlformats.org/officeDocument/2006/relationships/hyperlink" Target="https://www.youtube.com/watch?v=SKmGITmRKOc" TargetMode="External"/><Relationship Id="rId103" Type="http://schemas.openxmlformats.org/officeDocument/2006/relationships/hyperlink" Target="http://www.mamalisa.com/?t=es&amp;p=2581" TargetMode="External"/><Relationship Id="rId108" Type="http://schemas.openxmlformats.org/officeDocument/2006/relationships/hyperlink" Target="http://www.mamalisa.com/?t=es&amp;p=892" TargetMode="External"/><Relationship Id="rId20" Type="http://schemas.openxmlformats.org/officeDocument/2006/relationships/footer" Target="footer1.xml"/><Relationship Id="rId41" Type="http://schemas.openxmlformats.org/officeDocument/2006/relationships/header" Target="header9.xml"/><Relationship Id="rId54" Type="http://schemas.openxmlformats.org/officeDocument/2006/relationships/hyperlink" Target="http://fitforafeast.com/dance_cultural_usa_kindergarten_square_dance.htm" TargetMode="External"/><Relationship Id="rId62" Type="http://schemas.openxmlformats.org/officeDocument/2006/relationships/hyperlink" Target="https://www.youtube.com/watch?v=lFqlnHaz_Co" TargetMode="External"/><Relationship Id="rId70" Type="http://schemas.openxmlformats.org/officeDocument/2006/relationships/hyperlink" Target="http://www.mamalisa.com/?t=es&amp;p=4311" TargetMode="External"/><Relationship Id="rId75" Type="http://schemas.openxmlformats.org/officeDocument/2006/relationships/hyperlink" Target="http://www.mamalisa.com/?t=es&amp;p=4897" TargetMode="External"/><Relationship Id="rId83" Type="http://schemas.openxmlformats.org/officeDocument/2006/relationships/hyperlink" Target="http://www.nafme.org/wp-content/files/2014/11/2014-Music-Standards-PK-8-Strand.pdf" TargetMode="External"/><Relationship Id="rId88" Type="http://schemas.openxmlformats.org/officeDocument/2006/relationships/hyperlink" Target="http://www.songsforteaching.com/sciencesongsforyoungchildren.htm" TargetMode="External"/><Relationship Id="rId91" Type="http://schemas.openxmlformats.org/officeDocument/2006/relationships/hyperlink" Target="http://www.naeyc.org/files/tyc/file/Theater_live_music_and_dance.pdf" TargetMode="External"/><Relationship Id="rId96" Type="http://schemas.openxmlformats.org/officeDocument/2006/relationships/hyperlink" Target="http://www.teachpreschool.org/2014/03/colorful-fun-with-musical-notes/"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1.xml"/><Relationship Id="rId28" Type="http://schemas.openxmlformats.org/officeDocument/2006/relationships/header" Target="header2.xml"/><Relationship Id="rId36" Type="http://schemas.openxmlformats.org/officeDocument/2006/relationships/header" Target="header6.xml"/><Relationship Id="rId49" Type="http://schemas.openxmlformats.org/officeDocument/2006/relationships/hyperlink" Target="http://childhood101.com/2015/07/brain-breaks-7-youtube-channels-to-get-kids-moving-grooving/" TargetMode="External"/><Relationship Id="rId57" Type="http://schemas.openxmlformats.org/officeDocument/2006/relationships/hyperlink" Target="http://fitforafeast.com/dance_cultural_south_america_columbian_cumba.htm" TargetMode="External"/><Relationship Id="rId106" Type="http://schemas.openxmlformats.org/officeDocument/2006/relationships/hyperlink" Target="https://www.youtube.com/watch?v=t29mS-w_E7o" TargetMode="External"/><Relationship Id="rId10" Type="http://schemas.openxmlformats.org/officeDocument/2006/relationships/footnotes" Target="footnotes.xml"/><Relationship Id="rId31" Type="http://schemas.openxmlformats.org/officeDocument/2006/relationships/footer" Target="footer4.xml"/><Relationship Id="rId44" Type="http://schemas.openxmlformats.org/officeDocument/2006/relationships/image" Target="media/image8.jpeg"/><Relationship Id="rId52" Type="http://schemas.openxmlformats.org/officeDocument/2006/relationships/hyperlink" Target="https://www.youtube.com/watch?v=PoF7plxr3RU" TargetMode="External"/><Relationship Id="rId60" Type="http://schemas.openxmlformats.org/officeDocument/2006/relationships/hyperlink" Target="http://fitforafeast.com/dance_cultural_south_america_brazil_street.htm" TargetMode="External"/><Relationship Id="rId65" Type="http://schemas.openxmlformats.org/officeDocument/2006/relationships/hyperlink" Target="https://www.youtube.com/watch?v=lD-cIjFrZyg" TargetMode="External"/><Relationship Id="rId73" Type="http://schemas.openxmlformats.org/officeDocument/2006/relationships/hyperlink" Target="https://www.youtube.com/watch?v=E_n6_hq6uZ0" TargetMode="External"/><Relationship Id="rId78" Type="http://schemas.openxmlformats.org/officeDocument/2006/relationships/hyperlink" Target="http://pancocojams.blogspot.com/2013/09/the-changing-faces-of-punchinella.html" TargetMode="External"/><Relationship Id="rId81" Type="http://schemas.openxmlformats.org/officeDocument/2006/relationships/hyperlink" Target="http://fitforafeast.com/dance_cultural_africa_mali.htm" TargetMode="External"/><Relationship Id="rId86" Type="http://schemas.openxmlformats.org/officeDocument/2006/relationships/hyperlink" Target="http://www.mamalisa.com/" TargetMode="External"/><Relationship Id="rId94" Type="http://schemas.openxmlformats.org/officeDocument/2006/relationships/hyperlink" Target="http://www.andnextcomesl.com/2016/02/music-activities-for-kids-using-drums.html" TargetMode="External"/><Relationship Id="rId99" Type="http://schemas.openxmlformats.org/officeDocument/2006/relationships/hyperlink" Target="http://www.songsforteaching.com/wendyrollinpianolady/allthechildrensing.htm" TargetMode="External"/><Relationship Id="rId101" Type="http://schemas.openxmlformats.org/officeDocument/2006/relationships/hyperlink" Target="https://www.youtube.com/watch?v=CEQRr3I7PhQ"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cid:5575AFC9-C7FA-457D-92F0-F3615D09BB81" TargetMode="External"/><Relationship Id="rId39" Type="http://schemas.openxmlformats.org/officeDocument/2006/relationships/hyperlink" Target="http://www.antibiasleadersece.com/wp-content/uploads/2016/12/ABE-Childrens-Bibliography.pdf" TargetMode="External"/><Relationship Id="rId109" Type="http://schemas.openxmlformats.org/officeDocument/2006/relationships/header" Target="header12.xml"/><Relationship Id="rId34" Type="http://schemas.openxmlformats.org/officeDocument/2006/relationships/header" Target="header5.xml"/><Relationship Id="rId50" Type="http://schemas.openxmlformats.org/officeDocument/2006/relationships/hyperlink" Target="http://www.ndeo.org/content.aspx?page_id=22&amp;club_id=893257&amp;module_id=55411" TargetMode="External"/><Relationship Id="rId55" Type="http://schemas.openxmlformats.org/officeDocument/2006/relationships/hyperlink" Target="http://fitforafeast.com/dance_cultural_canada_stepdancing.htm" TargetMode="External"/><Relationship Id="rId76" Type="http://schemas.openxmlformats.org/officeDocument/2006/relationships/hyperlink" Target="https://www.youtube.com/watch?v=PoF7plxr3RU" TargetMode="External"/><Relationship Id="rId97" Type="http://schemas.openxmlformats.org/officeDocument/2006/relationships/hyperlink" Target="https://www.youtube.com/watch?v=kY9HieCkT9c" TargetMode="External"/><Relationship Id="rId104" Type="http://schemas.openxmlformats.org/officeDocument/2006/relationships/hyperlink" Target="http://www.mamalisa.com/?t=es&amp;p=2551" TargetMode="External"/><Relationship Id="rId7" Type="http://schemas.openxmlformats.org/officeDocument/2006/relationships/styles" Target="styles.xml"/><Relationship Id="rId71" Type="http://schemas.openxmlformats.org/officeDocument/2006/relationships/hyperlink" Target="http://fitforafeast.com/dance_cultural_jamaican_dance.htm" TargetMode="External"/><Relationship Id="rId92" Type="http://schemas.openxmlformats.org/officeDocument/2006/relationships/hyperlink" Target="http://mej.sagepub.com/content/78/4/36.full.pdf+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DESE-231-62572</_dlc_DocId>
    <_dlc_DocIdUrl xmlns="733efe1c-5bbe-4968-87dc-d400e65c879f">
      <Url>https://sharepoint.doemass.org/ese/webteam/cps/_layouts/DocIdRedir.aspx?ID=DESE-231-62572</Url>
      <Description>DESE-231-62572</Description>
    </_dlc_DocIdUrl>
  </documentManagement>
</p:propertie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885AA8F-E625-4E0B-BFA9-DA8CEBCDE4EA}">
  <ds:schemaRefs>
    <ds:schemaRef ds:uri="http://schemas.microsoft.com/sharepoint/events"/>
  </ds:schemaRefs>
</ds:datastoreItem>
</file>

<file path=customXml/itemProps2.xml><?xml version="1.0" encoding="utf-8"?>
<ds:datastoreItem xmlns:ds="http://schemas.openxmlformats.org/officeDocument/2006/customXml" ds:itemID="{7707CCD9-E6E6-4EED-8C40-0FD819C986BD}">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3.xml><?xml version="1.0" encoding="utf-8"?>
<ds:datastoreItem xmlns:ds="http://schemas.openxmlformats.org/officeDocument/2006/customXml" ds:itemID="{516E2A09-CA76-4BD3-BAE2-748F36EDDEA5}">
  <ds:schemaRefs>
    <ds:schemaRef ds:uri="http://schemas.microsoft.com/sharepoint/v3/contenttype/forms"/>
  </ds:schemaRefs>
</ds:datastoreItem>
</file>

<file path=customXml/itemProps4.xml><?xml version="1.0" encoding="utf-8"?>
<ds:datastoreItem xmlns:ds="http://schemas.openxmlformats.org/officeDocument/2006/customXml" ds:itemID="{0E2807A7-CEB6-4260-A83F-064B669C7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0869E1C-6A20-44CE-8781-659F88CC1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71787</Words>
  <Characters>409186</Characters>
  <Application>Microsoft Office Word</Application>
  <DocSecurity>0</DocSecurity>
  <Lines>3409</Lines>
  <Paragraphs>960</Paragraphs>
  <ScaleCrop>false</ScaleCrop>
  <HeadingPairs>
    <vt:vector size="2" baseType="variant">
      <vt:variant>
        <vt:lpstr>Title</vt:lpstr>
      </vt:variant>
      <vt:variant>
        <vt:i4>1</vt:i4>
      </vt:variant>
    </vt:vector>
  </HeadingPairs>
  <TitlesOfParts>
    <vt:vector size="1" baseType="lpstr">
      <vt:lpstr>Guidelines on Preschool/Kindergarten Learning Experiences - vSeptember 2019b</vt:lpstr>
    </vt:vector>
  </TitlesOfParts>
  <Company/>
  <LinksUpToDate>false</LinksUpToDate>
  <CharactersWithSpaces>480013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on Preschool/Kindergarten Learning Experiences - vSeptember 2019b</dc:title>
  <dc:subject/>
  <dc:creator>DESE</dc:creator>
  <cp:keywords/>
  <dc:description/>
  <cp:lastModifiedBy>Zou, Dong (EOE)</cp:lastModifiedBy>
  <cp:revision>6</cp:revision>
  <cp:lastPrinted>2016-11-23T15:07:00Z</cp:lastPrinted>
  <dcterms:created xsi:type="dcterms:W3CDTF">2020-07-20T22:05:00Z</dcterms:created>
  <dcterms:modified xsi:type="dcterms:W3CDTF">2020-07-20T22:19:00Z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20 2020</vt:lpwstr>
  </property>
</Properties>
</file>