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574F1868" w:rsidR="00C307DD" w:rsidRPr="00B315DE" w:rsidRDefault="00435DFD" w:rsidP="00B315DE">
      <w:pPr>
        <w:bidi/>
        <w:spacing w:after="0"/>
        <w:jc w:val="center"/>
        <w:rPr>
          <w:rFonts w:ascii="Book Antiqua" w:hAnsi="Book Antiqua" w:cs="Simplified Arabic"/>
          <w:color w:val="2F5496" w:themeColor="accent1" w:themeShade="BF"/>
          <w:sz w:val="28"/>
          <w:szCs w:val="28"/>
          <w:rtl/>
        </w:rPr>
      </w:pPr>
      <w:r w:rsidRP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نموذج</w:t>
      </w:r>
      <w:r w:rsid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الموافقة</w:t>
      </w:r>
      <w:r w:rsid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على</w:t>
      </w:r>
      <w:r w:rsid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color w:val="2F5496" w:themeColor="accent1" w:themeShade="BF"/>
          <w:sz w:val="28"/>
          <w:szCs w:val="28"/>
          <w:rtl/>
        </w:rPr>
        <w:t>الالتحاق: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للأطفال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البالغين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5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أعوام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(المُسجَّلين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في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مرحلة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رياض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الأطفال)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وللطلاب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البالغين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6-21</w:t>
      </w:r>
      <w:r w:rsid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 xml:space="preserve"> </w:t>
      </w:r>
      <w:r w:rsidRPr="00B315DE">
        <w:rPr>
          <w:rFonts w:ascii="Book Antiqua" w:hAnsi="Book Antiqua" w:cs="Simplified Arabic" w:hint="cs"/>
          <w:color w:val="2F5496" w:themeColor="accent1" w:themeShade="BF"/>
          <w:sz w:val="28"/>
          <w:szCs w:val="28"/>
          <w:rtl/>
        </w:rPr>
        <w:t>عامًا</w:t>
      </w:r>
    </w:p>
    <w:p w14:paraId="130A653C" w14:textId="12C26483" w:rsidR="00435DFD" w:rsidRPr="00B315DE" w:rsidRDefault="00435DFD" w:rsidP="00B315DE">
      <w:pPr>
        <w:bidi/>
        <w:ind w:left="-450"/>
        <w:jc w:val="both"/>
        <w:rPr>
          <w:rFonts w:ascii="Book Antiqua" w:hAnsi="Book Antiqua" w:cs="Simplified Arabic"/>
          <w:b/>
          <w:bCs/>
          <w:rtl/>
        </w:rPr>
      </w:pPr>
      <w:r w:rsidRPr="00B315DE">
        <w:rPr>
          <w:rFonts w:ascii="Book Antiqua" w:hAnsi="Book Antiqua" w:cs="Simplified Arabic" w:hint="cs"/>
          <w:b/>
          <w:bCs/>
          <w:rtl/>
        </w:rPr>
        <w:t>تاريخ</w:t>
      </w:r>
      <w:r w:rsidR="00B315DE">
        <w:rPr>
          <w:rFonts w:ascii="Book Antiqua" w:hAnsi="Book Antiqua" w:cs="Simplified Arabic" w:hint="cs"/>
          <w:b/>
          <w:bCs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rtl/>
        </w:rPr>
        <w:t>البرنامج</w:t>
      </w:r>
      <w:r w:rsidR="00B315DE">
        <w:rPr>
          <w:rFonts w:ascii="Book Antiqua" w:hAnsi="Book Antiqua" w:cs="Simplified Arabic" w:hint="cs"/>
          <w:b/>
          <w:bCs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rtl/>
        </w:rPr>
        <w:t>التربوي</w:t>
      </w:r>
      <w:r w:rsidR="00B315DE">
        <w:rPr>
          <w:rFonts w:ascii="Book Antiqua" w:hAnsi="Book Antiqua" w:cs="Simplified Arabic" w:hint="cs"/>
          <w:b/>
          <w:bCs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rtl/>
        </w:rPr>
        <w:t>الفردي</w:t>
      </w:r>
      <w:r w:rsidR="00B315DE">
        <w:rPr>
          <w:rFonts w:ascii="Book Antiqua" w:hAnsi="Book Antiqua" w:cs="Simplified Arabic" w:hint="cs"/>
          <w:b/>
          <w:bCs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rtl/>
        </w:rPr>
        <w:t>من</w:t>
      </w:r>
      <w:r w:rsidR="00B315DE">
        <w:rPr>
          <w:rFonts w:ascii="Book Antiqua" w:hAnsi="Book Antiqua" w:cs="Simplified Arabic" w:hint="cs"/>
          <w:b/>
          <w:bCs/>
          <w:rtl/>
        </w:rPr>
        <w:t xml:space="preserve"> </w:t>
      </w:r>
      <w:r w:rsidRPr="00B315DE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B315DE">
        <w:rPr>
          <w:rFonts w:ascii="Book Antiqua" w:hAnsi="Book Antiqua" w:cs="Simplified Arabic"/>
          <w:rtl/>
        </w:rPr>
        <w:instrText xml:space="preserve"> </w:instrText>
      </w:r>
      <w:r w:rsidRPr="00B315DE">
        <w:rPr>
          <w:rFonts w:ascii="Book Antiqua" w:hAnsi="Book Antiqua" w:cs="Simplified Arabic" w:hint="cs"/>
        </w:rPr>
        <w:instrText xml:space="preserve">FORMTEXT </w:instrText>
      </w:r>
      <w:r w:rsidRPr="00B315DE">
        <w:rPr>
          <w:rFonts w:ascii="Book Antiqua" w:hAnsi="Book Antiqua" w:cs="Simplified Arabic" w:hint="cs"/>
          <w:rtl/>
        </w:rPr>
      </w:r>
      <w:r w:rsidRPr="00B315DE">
        <w:rPr>
          <w:rFonts w:ascii="Book Antiqua" w:hAnsi="Book Antiqua" w:cs="Simplified Arabic" w:hint="cs"/>
          <w:rtl/>
        </w:rPr>
        <w:fldChar w:fldCharType="separate"/>
      </w:r>
      <w:r w:rsidRPr="00B315DE">
        <w:rPr>
          <w:rFonts w:ascii="Book Antiqua" w:hAnsi="Book Antiqua" w:cs="Simplified Arabic" w:hint="cs"/>
          <w:rtl/>
        </w:rPr>
        <w:t>     </w:t>
      </w:r>
      <w:r w:rsidRPr="00B315DE">
        <w:rPr>
          <w:rFonts w:ascii="Book Antiqua" w:hAnsi="Book Antiqua" w:cs="Simplified Arabic" w:hint="cs"/>
          <w:rtl/>
        </w:rPr>
        <w:fldChar w:fldCharType="end"/>
      </w:r>
      <w:bookmarkEnd w:id="0"/>
      <w:r w:rsidR="00B315DE">
        <w:rPr>
          <w:rFonts w:ascii="Book Antiqua" w:hAnsi="Book Antiqua" w:cs="Simplified Arabic"/>
          <w:rtl/>
        </w:rPr>
        <w:t xml:space="preserve"> </w:t>
      </w:r>
      <w:r w:rsidRPr="00B315DE">
        <w:rPr>
          <w:rFonts w:ascii="Book Antiqua" w:hAnsi="Book Antiqua" w:cs="Simplified Arabic" w:hint="cs"/>
          <w:b/>
          <w:bCs/>
          <w:rtl/>
        </w:rPr>
        <w:t>إلى</w:t>
      </w:r>
      <w:r w:rsidR="00B315DE">
        <w:rPr>
          <w:rFonts w:ascii="Book Antiqua" w:hAnsi="Book Antiqua" w:cs="Simplified Arabic" w:hint="cs"/>
          <w:b/>
          <w:bCs/>
          <w:rtl/>
        </w:rPr>
        <w:t xml:space="preserve"> </w:t>
      </w:r>
      <w:r w:rsidRPr="00B315DE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B315DE">
        <w:rPr>
          <w:rFonts w:ascii="Book Antiqua" w:hAnsi="Book Antiqua" w:cs="Simplified Arabic"/>
          <w:rtl/>
        </w:rPr>
        <w:instrText xml:space="preserve"> </w:instrText>
      </w:r>
      <w:r w:rsidRPr="00B315DE">
        <w:rPr>
          <w:rFonts w:ascii="Book Antiqua" w:hAnsi="Book Antiqua" w:cs="Simplified Arabic" w:hint="cs"/>
        </w:rPr>
        <w:instrText xml:space="preserve">FORMTEXT </w:instrText>
      </w:r>
      <w:r w:rsidRPr="00B315DE">
        <w:rPr>
          <w:rFonts w:ascii="Book Antiqua" w:hAnsi="Book Antiqua" w:cs="Simplified Arabic" w:hint="cs"/>
          <w:rtl/>
        </w:rPr>
      </w:r>
      <w:r w:rsidRPr="00B315DE">
        <w:rPr>
          <w:rFonts w:ascii="Book Antiqua" w:hAnsi="Book Antiqua" w:cs="Simplified Arabic" w:hint="cs"/>
          <w:rtl/>
        </w:rPr>
        <w:fldChar w:fldCharType="separate"/>
      </w:r>
      <w:r w:rsidRPr="00B315DE">
        <w:rPr>
          <w:rFonts w:ascii="Book Antiqua" w:hAnsi="Book Antiqua" w:cs="Simplified Arabic" w:hint="cs"/>
          <w:rtl/>
        </w:rPr>
        <w:t>     </w:t>
      </w:r>
      <w:r w:rsidRPr="00B315DE">
        <w:rPr>
          <w:rFonts w:ascii="Book Antiqua" w:hAnsi="Book Antiqua" w:cs="Simplified Arabic" w:hint="cs"/>
          <w:rtl/>
        </w:rPr>
        <w:fldChar w:fldCharType="end"/>
      </w: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:rsidRPr="00B315DE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1CA185B2" w:rsidR="00435DFD" w:rsidRPr="00B315DE" w:rsidRDefault="00435DFD" w:rsidP="00B315DE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B315DE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B315DE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</w:tr>
      <w:tr w:rsidR="00435DFD" w:rsidRPr="00B315DE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5CC8F58B" w:rsidR="00435DFD" w:rsidRPr="00B315DE" w:rsidRDefault="00435DFD" w:rsidP="00B315DE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B315DE">
              <w:rPr>
                <w:rFonts w:ascii="Book Antiqua" w:hAnsi="Book Antiqua" w:cs="Simplified Arabic" w:hint="cs"/>
                <w:rtl/>
              </w:rPr>
              <w:t>اسم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الطالب: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rtl/>
              </w:rPr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319C04E2" w14:textId="5469BCB7" w:rsidR="00435DFD" w:rsidRPr="00B315DE" w:rsidRDefault="00435DFD" w:rsidP="00B315DE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B315DE">
              <w:rPr>
                <w:rFonts w:ascii="Book Antiqua" w:hAnsi="Book Antiqua" w:cs="Simplified Arabic" w:hint="cs"/>
                <w:rtl/>
              </w:rPr>
              <w:t>تاريخ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ميلاد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الطالب:</w:t>
            </w:r>
            <w:r w:rsidR="00B315DE">
              <w:rPr>
                <w:rFonts w:ascii="Book Antiqua" w:hAnsi="Book Antiqua" w:cs="Simplified Arabic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rtl/>
              </w:rPr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  <w:tr w:rsidR="00435DFD" w:rsidRPr="00B315DE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138C5ED6" w:rsidR="00435DFD" w:rsidRPr="00B315DE" w:rsidRDefault="00435DFD" w:rsidP="00B315DE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B315DE">
              <w:rPr>
                <w:rFonts w:ascii="Book Antiqua" w:hAnsi="Book Antiqua" w:cs="Simplified Arabic" w:hint="cs"/>
                <w:rtl/>
              </w:rPr>
              <w:t>رقم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الطالب: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rtl/>
              </w:rPr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5400" w:type="dxa"/>
          </w:tcPr>
          <w:p w14:paraId="13495738" w14:textId="53029D6D" w:rsidR="00435DFD" w:rsidRPr="00B315DE" w:rsidRDefault="00435DFD" w:rsidP="00B315DE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rtl/>
              </w:rPr>
            </w:pPr>
            <w:r w:rsidRPr="00B315DE">
              <w:rPr>
                <w:rFonts w:ascii="Book Antiqua" w:hAnsi="Book Antiqua" w:cs="Simplified Arabic" w:hint="cs"/>
                <w:rtl/>
              </w:rPr>
              <w:t>الصف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الدراسي: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rtl/>
              </w:rPr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790E546D" w14:textId="70B5488E" w:rsidR="00435DFD" w:rsidRPr="00B315DE" w:rsidRDefault="00435DFD" w:rsidP="00B315DE">
      <w:pPr>
        <w:bidi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:rsidRPr="00B315DE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2ABE1E1" w:rsidR="00327321" w:rsidRPr="00B315DE" w:rsidRDefault="00000000" w:rsidP="00B315DE">
            <w:pPr>
              <w:bidi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hyperlink r:id="rId6" w:history="1"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فريق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التعليم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الخاص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-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الالتحاقات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التعليمية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131CE480" w:rsidR="00327321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hyperlink r:id="rId7" w:anchor="(12)" w:history="1"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الالتحاق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المقابل</w:t>
              </w:r>
            </w:hyperlink>
          </w:p>
        </w:tc>
      </w:tr>
      <w:tr w:rsidR="0044192F" w:rsidRPr="00B315DE" w14:paraId="21E1458B" w14:textId="71C9F8C0" w:rsidTr="00B936F6">
        <w:tc>
          <w:tcPr>
            <w:tcW w:w="7290" w:type="dxa"/>
          </w:tcPr>
          <w:p w14:paraId="53113FD7" w14:textId="0DB5CDC0" w:rsidR="0044192F" w:rsidRPr="00B315DE" w:rsidRDefault="0044192F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أقل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21%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(اندماج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80%).</w:t>
            </w:r>
          </w:p>
        </w:tc>
        <w:tc>
          <w:tcPr>
            <w:tcW w:w="3240" w:type="dxa"/>
          </w:tcPr>
          <w:p w14:paraId="6C58DC14" w14:textId="06938919" w:rsidR="0044192F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اندماج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كامل</w:t>
            </w:r>
          </w:p>
        </w:tc>
      </w:tr>
      <w:tr w:rsidR="00AD4817" w:rsidRPr="00B315DE" w14:paraId="40360C76" w14:textId="77777777" w:rsidTr="00B936F6">
        <w:tc>
          <w:tcPr>
            <w:tcW w:w="7290" w:type="dxa"/>
          </w:tcPr>
          <w:p w14:paraId="5A35A5EF" w14:textId="406FB00B" w:rsidR="00AD4817" w:rsidRPr="00B315DE" w:rsidRDefault="00616A51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لا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تقل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عن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21%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ولا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تزيد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عن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60%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الوقت.</w:t>
            </w:r>
          </w:p>
        </w:tc>
        <w:tc>
          <w:tcPr>
            <w:tcW w:w="3240" w:type="dxa"/>
          </w:tcPr>
          <w:p w14:paraId="572BA3C1" w14:textId="4F9CD56B" w:rsidR="00AD4817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التحاق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اندماج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جزئي</w:t>
            </w:r>
          </w:p>
        </w:tc>
      </w:tr>
      <w:tr w:rsidR="00AD4817" w:rsidRPr="00B315DE" w14:paraId="5CAAA656" w14:textId="77777777" w:rsidTr="00B936F6">
        <w:tc>
          <w:tcPr>
            <w:tcW w:w="7290" w:type="dxa"/>
          </w:tcPr>
          <w:p w14:paraId="7488F38A" w14:textId="73C5E7BE" w:rsidR="00AD4817" w:rsidRPr="00B315DE" w:rsidRDefault="003A76DE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بنسبة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أكثر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60%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الوقت.</w:t>
            </w:r>
          </w:p>
        </w:tc>
        <w:tc>
          <w:tcPr>
            <w:tcW w:w="3240" w:type="dxa"/>
          </w:tcPr>
          <w:p w14:paraId="44F3EBD2" w14:textId="47206F4A" w:rsidR="00AD4817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معظم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الوقت</w:t>
            </w:r>
          </w:p>
        </w:tc>
      </w:tr>
      <w:tr w:rsidR="00AD4817" w:rsidRPr="00B315DE" w14:paraId="2F2A5C0C" w14:textId="77777777" w:rsidTr="00B936F6">
        <w:tc>
          <w:tcPr>
            <w:tcW w:w="7290" w:type="dxa"/>
          </w:tcPr>
          <w:p w14:paraId="19BC2349" w14:textId="386C8DD2" w:rsidR="00AD4817" w:rsidRPr="00B315DE" w:rsidRDefault="00756F03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أنه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ينبغي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جميع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خارج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نظام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التعليم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العام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وفي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عامة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تخدم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الطلاب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أصحاب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الهمم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فقط.</w:t>
            </w:r>
          </w:p>
        </w:tc>
        <w:tc>
          <w:tcPr>
            <w:tcW w:w="3240" w:type="dxa"/>
          </w:tcPr>
          <w:p w14:paraId="3BB1EFC9" w14:textId="605C651A" w:rsidR="00AD4817" w:rsidRPr="00B315DE" w:rsidRDefault="0000000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يوم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دراسي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عامة</w:t>
            </w:r>
          </w:p>
          <w:p w14:paraId="61A26C87" w14:textId="3D86D32F" w:rsidR="007504B0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يوم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دراسي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منفصل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-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خاصة</w:t>
            </w:r>
            <w:r w:rsidR="00B315DE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</w:p>
        </w:tc>
      </w:tr>
      <w:tr w:rsidR="00801F2B" w:rsidRPr="00B315DE" w14:paraId="7EE20E39" w14:textId="77777777" w:rsidTr="00B936F6">
        <w:tc>
          <w:tcPr>
            <w:tcW w:w="7290" w:type="dxa"/>
          </w:tcPr>
          <w:p w14:paraId="071A0C82" w14:textId="44A62CCB" w:rsidR="00801F2B" w:rsidRPr="00B315DE" w:rsidRDefault="00801F2B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تحتاج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إلى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تعليم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خاص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على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مدار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الساعة.</w:t>
            </w:r>
          </w:p>
        </w:tc>
        <w:tc>
          <w:tcPr>
            <w:tcW w:w="3240" w:type="dxa"/>
          </w:tcPr>
          <w:p w14:paraId="0D5E8A08" w14:textId="20A28E43" w:rsidR="00801F2B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داخلية</w:t>
            </w:r>
          </w:p>
        </w:tc>
      </w:tr>
      <w:tr w:rsidR="00801F2B" w:rsidRPr="00B315DE" w14:paraId="692A6554" w14:textId="77777777" w:rsidTr="00B936F6">
        <w:tc>
          <w:tcPr>
            <w:tcW w:w="7290" w:type="dxa"/>
          </w:tcPr>
          <w:p w14:paraId="41489F30" w14:textId="200A18CE" w:rsidR="00801F2B" w:rsidRPr="00B315DE" w:rsidRDefault="0044192F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إعداد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مزيج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الفردي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لا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تُقدَّم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بيئة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مدرسية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ولكن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بيئة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محايدة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بيئة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مجتمعية.</w:t>
            </w:r>
          </w:p>
        </w:tc>
        <w:tc>
          <w:tcPr>
            <w:tcW w:w="3240" w:type="dxa"/>
          </w:tcPr>
          <w:p w14:paraId="1A0FBF4B" w14:textId="743EA720" w:rsidR="00801F2B" w:rsidRPr="00B315DE" w:rsidRDefault="00000000" w:rsidP="00B315DE">
            <w:pPr>
              <w:bidi/>
              <w:jc w:val="both"/>
              <w:rPr>
                <w:rFonts w:ascii="Book Antiqua" w:hAnsi="Book Antiqua" w:cs="Simplified Arabic"/>
                <w:sz w:val="18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8"/>
                  <w:szCs w:val="16"/>
                  <w:rtl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B315DE">
                  <w:rPr>
                    <w:rFonts w:ascii="Book Antiqua" w:eastAsia="MS Gothic" w:hAnsi="Book Antiqua" w:cs="Simplified Arabic" w:hint="eastAsia"/>
                    <w:sz w:val="18"/>
                    <w:szCs w:val="16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أخرى: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ED4ED5" w:rsidRPr="00B315DE">
              <w:rPr>
                <w:rFonts w:ascii="Book Antiqua" w:hAnsi="Book Antiqua" w:cs="Simplified Arabic" w:hint="cs"/>
                <w:sz w:val="18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F0B6F"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="00ED4ED5" w:rsidRPr="00B315DE">
              <w:rPr>
                <w:rFonts w:ascii="Book Antiqua" w:hAnsi="Book Antiqua" w:cs="Simplified Arabic" w:hint="cs"/>
                <w:sz w:val="18"/>
              </w:rPr>
              <w:instrText xml:space="preserve">FORMTEXT </w:instrText>
            </w:r>
            <w:r w:rsidR="00ED4ED5" w:rsidRPr="00B315DE">
              <w:rPr>
                <w:rFonts w:ascii="Book Antiqua" w:hAnsi="Book Antiqua" w:cs="Simplified Arabic" w:hint="cs"/>
                <w:sz w:val="18"/>
                <w:rtl/>
              </w:rPr>
            </w:r>
            <w:r w:rsidR="00ED4ED5" w:rsidRPr="00B315DE">
              <w:rPr>
                <w:rFonts w:ascii="Book Antiqua" w:hAnsi="Book Antiqua" w:cs="Simplified Arabic" w:hint="cs"/>
                <w:sz w:val="18"/>
                <w:rtl/>
              </w:rPr>
              <w:fldChar w:fldCharType="separate"/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     </w:t>
            </w:r>
            <w:r w:rsidR="00ED4ED5" w:rsidRPr="00B315DE">
              <w:rPr>
                <w:rFonts w:ascii="Book Antiqua" w:hAnsi="Book Antiqua" w:cs="Simplified Arabic" w:hint="cs"/>
                <w:sz w:val="18"/>
                <w:rtl/>
              </w:rPr>
              <w:fldChar w:fldCharType="end"/>
            </w:r>
          </w:p>
        </w:tc>
      </w:tr>
    </w:tbl>
    <w:p w14:paraId="66A25AED" w14:textId="77777777" w:rsidR="001527FE" w:rsidRPr="00B315DE" w:rsidRDefault="001527FE" w:rsidP="00B315DE">
      <w:pPr>
        <w:bidi/>
        <w:jc w:val="both"/>
        <w:rPr>
          <w:rFonts w:ascii="Book Antiqua" w:hAnsi="Book Antiqua" w:cs="Simplified Arabic"/>
          <w:sz w:val="18"/>
          <w:szCs w:val="18"/>
        </w:rPr>
      </w:pPr>
    </w:p>
    <w:tbl>
      <w:tblPr>
        <w:tblStyle w:val="TableGrid"/>
        <w:bidiVisual/>
        <w:tblW w:w="10625" w:type="dxa"/>
        <w:tblInd w:w="-550" w:type="dxa"/>
        <w:tblLook w:val="04A0" w:firstRow="1" w:lastRow="0" w:firstColumn="1" w:lastColumn="0" w:noHBand="0" w:noVBand="1"/>
      </w:tblPr>
      <w:tblGrid>
        <w:gridCol w:w="95"/>
        <w:gridCol w:w="9355"/>
        <w:gridCol w:w="1175"/>
      </w:tblGrid>
      <w:tr w:rsidR="0059368D" w:rsidRPr="00B315DE" w14:paraId="7EFA5698" w14:textId="77777777" w:rsidTr="0006468C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4D70C86A" w:rsidR="0059368D" w:rsidRPr="00B315DE" w:rsidRDefault="00000000" w:rsidP="00B315DE">
            <w:pPr>
              <w:pStyle w:val="BodyText"/>
              <w:bidi/>
              <w:ind w:left="0"/>
              <w:jc w:val="center"/>
              <w:rPr>
                <w:rFonts w:ascii="Book Antiqua" w:eastAsia="Times New Roman" w:hAnsi="Book Antiqua" w:cs="Simplified Arabic"/>
                <w:b/>
                <w:bCs/>
                <w:sz w:val="22"/>
                <w:szCs w:val="22"/>
                <w:rtl/>
              </w:rPr>
            </w:pPr>
            <w:hyperlink r:id="rId8" w:history="1"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خيارات/ردود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أولياء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22"/>
                  <w:szCs w:val="22"/>
                  <w:rtl/>
                </w:rPr>
                <w:t>الأمور</w:t>
              </w:r>
            </w:hyperlink>
          </w:p>
        </w:tc>
      </w:tr>
      <w:tr w:rsidR="0059368D" w:rsidRPr="00B315DE" w14:paraId="5C9768E1" w14:textId="77777777" w:rsidTr="0006468C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3EB1174E" w:rsidR="0059368D" w:rsidRPr="00B315DE" w:rsidRDefault="00061177" w:rsidP="00B315DE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rtl/>
              </w:rPr>
            </w:pP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المهم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أن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تعلم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المديرية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التعليمية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قرارك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أقرب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وقت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ممكن،</w:t>
            </w:r>
            <w:r w:rsidR="00B315DE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نرجو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منك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الرد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من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خلال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تحديد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مربع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واحد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(1)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على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الأقل،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وتسليم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نسخة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مُوقَّعة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إلى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المديرية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التعليمية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مع</w:t>
            </w:r>
            <w:r w:rsid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ردك</w:t>
            </w:r>
            <w:r w:rsid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على</w:t>
            </w:r>
            <w:r w:rsid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البرنامج</w:t>
            </w:r>
            <w:r w:rsid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التربوي</w:t>
            </w:r>
            <w:r w:rsid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u w:val="single"/>
                <w:rtl/>
              </w:rPr>
              <w:t>الفردي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.</w:t>
            </w:r>
            <w:r w:rsidR="00B315DE">
              <w:rPr>
                <w:rFonts w:ascii="Book Antiqua" w:hAnsi="Book Antiqua" w:cs="Simplified Arabic"/>
                <w:b/>
                <w:bCs/>
                <w:rtl/>
              </w:rPr>
              <w:t xml:space="preserve"> </w:t>
            </w:r>
          </w:p>
        </w:tc>
      </w:tr>
      <w:tr w:rsidR="00FD615D" w:rsidRPr="00B315DE" w14:paraId="42836BD6" w14:textId="77777777" w:rsidTr="00CE3405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67E1CB73" w:rsidR="00FD615D" w:rsidRPr="00B315DE" w:rsidRDefault="00000000" w:rsidP="00B315DE">
            <w:pPr>
              <w:pStyle w:val="BodyText"/>
              <w:bidi/>
              <w:ind w:left="0"/>
              <w:jc w:val="both"/>
              <w:rPr>
                <w:rFonts w:ascii="Book Antiqua" w:eastAsia="Times New Roman" w:hAnsi="Book Antiqua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Book Antiqua" w:eastAsia="Times New Roman" w:hAnsi="Book Antiqua" w:cs="Simplified Arabic"/>
                  <w:b/>
                  <w:bCs/>
                  <w:sz w:val="20"/>
                  <w:szCs w:val="20"/>
                  <w:rtl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B315DE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أوافق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rtl/>
              </w:rPr>
              <w:t>على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rtl/>
              </w:rPr>
              <w:t>الالتحاق.</w:t>
            </w:r>
            <w:r w:rsidR="00B315DE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FD615D" w:rsidRPr="00B315DE" w14:paraId="2667B675" w14:textId="77777777" w:rsidTr="00CE3405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463D6B73" w:rsidR="00FD615D" w:rsidRPr="00B315DE" w:rsidRDefault="00000000" w:rsidP="00B315DE">
            <w:pPr>
              <w:pStyle w:val="BodyText"/>
              <w:bidi/>
              <w:ind w:left="0"/>
              <w:jc w:val="both"/>
              <w:rPr>
                <w:rFonts w:ascii="Book Antiqua" w:eastAsia="MS Gothic" w:hAnsi="Book Antiqua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Book Antiqua" w:eastAsia="MS Gothic" w:hAnsi="Book Antiqua" w:cs="Simplified Arabic" w:hint="eastAsia"/>
                  <w:b/>
                  <w:bCs/>
                  <w:sz w:val="20"/>
                  <w:szCs w:val="20"/>
                  <w:rtl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B315DE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أرفض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rtl/>
              </w:rPr>
              <w:t>الالتحاق.</w:t>
            </w:r>
            <w:r w:rsidR="00B315DE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FD615D" w:rsidRPr="00B315DE" w14:paraId="0CC8ACF7" w14:textId="77777777" w:rsidTr="00CE3405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72884CED" w:rsidR="00FD615D" w:rsidRPr="00B315DE" w:rsidRDefault="00000000" w:rsidP="00B315DE">
            <w:pPr>
              <w:pStyle w:val="BodyText"/>
              <w:bidi/>
              <w:ind w:left="0"/>
              <w:jc w:val="both"/>
              <w:rPr>
                <w:rFonts w:ascii="Book Antiqua" w:eastAsia="MS Gothic" w:hAnsi="Book Antiqua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Book Antiqua" w:eastAsia="MS Gothic" w:hAnsi="Book Antiqua" w:cs="Simplified Arabic" w:hint="eastAsia"/>
                  <w:b/>
                  <w:bCs/>
                  <w:sz w:val="20"/>
                  <w:szCs w:val="20"/>
                  <w:rtl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B315DE">
                  <w:rPr>
                    <w:rFonts w:ascii="Book Antiqua" w:eastAsia="MS Gothic" w:hAnsi="Book Antiqua" w:cs="Simplified Arab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أطلب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عقد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اجتماع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لمناقشة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rtl/>
              </w:rPr>
              <w:t>الالتحاق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rtl/>
              </w:rPr>
              <w:t>المرفوض.</w:t>
            </w:r>
            <w:r w:rsidR="00B315DE">
              <w:rPr>
                <w:rFonts w:ascii="Book Antiqua" w:hAnsi="Book Antiqua" w:cs="Simplified Arabic"/>
                <w:rtl/>
              </w:rPr>
              <w:t xml:space="preserve"> </w:t>
            </w:r>
          </w:p>
        </w:tc>
      </w:tr>
      <w:tr w:rsidR="00FD615D" w:rsidRPr="00B315DE" w14:paraId="2F09804F" w14:textId="77777777" w:rsidTr="00CE3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Pr="00B315DE" w:rsidRDefault="00FD615D" w:rsidP="00B315DE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B315DE">
              <w:rPr>
                <w:rFonts w:ascii="Book Antiqua" w:hAnsi="Book Antiqua" w:cs="Simplified Arabic"/>
                <w:b/>
                <w:bCs/>
                <w:sz w:val="24"/>
                <w:szCs w:val="24"/>
              </w:rPr>
              <w:t>X</w:t>
            </w:r>
          </w:p>
        </w:tc>
      </w:tr>
      <w:tr w:rsidR="0006468C" w:rsidRPr="00B315DE" w14:paraId="134589A7" w14:textId="77777777" w:rsidTr="00064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8C34BD" w14:textId="3D511CA9" w:rsidR="0006468C" w:rsidRPr="00B315DE" w:rsidRDefault="0006468C" w:rsidP="00B315DE">
            <w:pPr>
              <w:tabs>
                <w:tab w:val="left" w:pos="3330"/>
              </w:tabs>
              <w:bidi/>
              <w:spacing w:after="0"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توقيع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ولي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الأمر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(أولياء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الأمور)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الوصي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ولي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الأمر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البديل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التعليمي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البالغ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18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عامًا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أكثر*</w:t>
            </w:r>
          </w:p>
          <w:p w14:paraId="0FCFE891" w14:textId="62D80162" w:rsidR="0006468C" w:rsidRPr="00B315DE" w:rsidRDefault="0006468C" w:rsidP="00B315DE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i/>
                <w:iCs/>
                <w:rtl/>
              </w:rPr>
            </w:pP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*توقيع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الطالب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ضروري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بمجرد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بلوغ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الطالب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18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عامًا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ما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لم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يكن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هناك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وصيًا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مُعيَّنًا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من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rtl/>
              </w:rPr>
              <w:t>محكمة.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06468C" w:rsidRPr="00B315DE" w:rsidRDefault="0006468C" w:rsidP="00B315DE">
            <w:pPr>
              <w:tabs>
                <w:tab w:val="left" w:pos="3330"/>
              </w:tabs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التاريخ</w:t>
            </w:r>
          </w:p>
        </w:tc>
      </w:tr>
    </w:tbl>
    <w:p w14:paraId="0C8E8B0B" w14:textId="77777777" w:rsidR="003019BF" w:rsidRPr="00B315DE" w:rsidRDefault="003019BF" w:rsidP="00B315DE">
      <w:pPr>
        <w:bidi/>
        <w:spacing w:after="0"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:rsidRPr="00B315DE" w14:paraId="73B9E8FE" w14:textId="77777777" w:rsidTr="00CE3405">
        <w:tc>
          <w:tcPr>
            <w:tcW w:w="10530" w:type="dxa"/>
          </w:tcPr>
          <w:p w14:paraId="0F7E1A0C" w14:textId="15B9BCCF" w:rsidR="00CE3405" w:rsidRPr="00B315DE" w:rsidRDefault="00CE3405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rtl/>
              </w:rPr>
            </w:pP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هذا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الجزء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مُخصَّص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لوكالة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التعليم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المحلية</w:t>
            </w:r>
            <w:r w:rsidR="00B315DE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b/>
                <w:bCs/>
                <w:rtl/>
              </w:rPr>
              <w:t>فقط:</w:t>
            </w:r>
            <w:r w:rsidR="00B315DE">
              <w:rPr>
                <w:rFonts w:ascii="Book Antiqua" w:hAnsi="Book Antiqua" w:cs="Simplified Arabic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مواقع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تقديم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الخدمة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ومواعيدها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t>بالتحديد:</w:t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rtl/>
              </w:rPr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end"/>
            </w:r>
            <w:r w:rsidR="00B315DE">
              <w:rPr>
                <w:rFonts w:ascii="Book Antiqua" w:hAnsi="Book Antiqua" w:cs="Simplified Arabic" w:hint="cs"/>
                <w:rtl/>
              </w:rPr>
              <w:t xml:space="preserve">       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rtl/>
              </w:rPr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</w:tr>
    </w:tbl>
    <w:p w14:paraId="094B04A3" w14:textId="77777777" w:rsidR="00CE3405" w:rsidRPr="00B315DE" w:rsidRDefault="00CE3405" w:rsidP="00B315DE">
      <w:pPr>
        <w:bidi/>
        <w:spacing w:after="0"/>
        <w:jc w:val="both"/>
        <w:rPr>
          <w:rFonts w:ascii="Book Antiqua" w:hAnsi="Book Antiqua" w:cs="Simplified Arabic"/>
        </w:rPr>
      </w:pPr>
    </w:p>
    <w:p w14:paraId="249737F7" w14:textId="77777777" w:rsidR="00CE3405" w:rsidRPr="00B315DE" w:rsidRDefault="00CE3405" w:rsidP="00B315DE">
      <w:pPr>
        <w:bidi/>
        <w:spacing w:after="0"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E370ED" w:rsidRPr="00B315DE" w14:paraId="40D83D2C" w14:textId="77777777" w:rsidTr="5B084B0D">
        <w:tc>
          <w:tcPr>
            <w:tcW w:w="10530" w:type="dxa"/>
            <w:gridSpan w:val="2"/>
          </w:tcPr>
          <w:p w14:paraId="339D9E8C" w14:textId="567DCB26" w:rsidR="00E370ED" w:rsidRPr="00B315DE" w:rsidRDefault="0000000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b/>
                <w:sz w:val="18"/>
                <w:szCs w:val="18"/>
                <w:rtl/>
              </w:rPr>
            </w:pPr>
            <w:hyperlink r:id="rId9" w:history="1"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18"/>
                  <w:rtl/>
                </w:rPr>
                <w:t>سلطة</w:t>
              </w:r>
              <w:r w:rsidR="00B315DE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18"/>
                  <w:rtl/>
                </w:rPr>
                <w:t xml:space="preserve"> </w:t>
              </w:r>
              <w:r w:rsidR="00AF0B6F" w:rsidRPr="00B315DE">
                <w:rPr>
                  <w:rStyle w:val="Hyperlink"/>
                  <w:rFonts w:ascii="Book Antiqua" w:hAnsi="Book Antiqua" w:cs="Simplified Arabic" w:hint="cs"/>
                  <w:b/>
                  <w:bCs/>
                  <w:sz w:val="18"/>
                  <w:rtl/>
                </w:rPr>
                <w:t>أخرى</w:t>
              </w:r>
            </w:hyperlink>
            <w:r w:rsidR="00B315DE" w:rsidRP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-</w:t>
            </w:r>
            <w:r w:rsidR="00B315DE" w:rsidRP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التحاقات</w:t>
            </w:r>
            <w:r w:rsid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>ضرورية</w:t>
            </w:r>
            <w:r w:rsidR="00B315DE">
              <w:rPr>
                <w:rFonts w:ascii="Book Antiqua" w:hAnsi="Book Antiqua"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  <w:hyperlink r:id="rId10" w:history="1">
              <w:r w:rsidR="00AF0B6F" w:rsidRPr="00B315DE">
                <w:rPr>
                  <w:rStyle w:val="Hyperlink"/>
                  <w:rFonts w:ascii="Book Antiqua" w:hAnsi="Book Antiqua" w:cs="Simplified Arabic" w:hint="cs"/>
                  <w:sz w:val="18"/>
                  <w:rtl/>
                </w:rPr>
                <w:t>ملاحظة:</w:t>
              </w:r>
            </w:hyperlink>
            <w:r w:rsidR="00B315DE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الالتحاقات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الضرورية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التحاقات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غير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تعليمية،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ولا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يحددها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الفريق.</w:t>
            </w:r>
            <w:r w:rsidR="00B315DE">
              <w:rPr>
                <w:rFonts w:ascii="Book Antiqua" w:hAnsi="Book Antiqua" w:cs="Simplified Arabic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قد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يكون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تقديم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الخدمة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الالتحاقات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الضرورية</w:t>
            </w:r>
            <w:r w:rsid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8"/>
                <w:szCs w:val="18"/>
                <w:rtl/>
              </w:rPr>
              <w:t>محدودًا/مختلفًا.</w:t>
            </w:r>
          </w:p>
        </w:tc>
      </w:tr>
      <w:tr w:rsidR="00E370ED" w:rsidRPr="00B315DE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3949686C" w:rsidR="00E370ED" w:rsidRPr="00B315DE" w:rsidRDefault="00E370ED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حددت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وكالة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تابعة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للولاية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الالتحاق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ببيئة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مؤسسية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لأسباب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غير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تعليمية.</w:t>
            </w:r>
          </w:p>
        </w:tc>
        <w:tc>
          <w:tcPr>
            <w:tcW w:w="4860" w:type="dxa"/>
          </w:tcPr>
          <w:p w14:paraId="761E2C65" w14:textId="614250C1" w:rsidR="00E370ED" w:rsidRPr="00B315DE" w:rsidRDefault="0000000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0ED" w:rsidRPr="00B315DE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ألحقت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دائرة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خدمات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الشباب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بمنشأة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للشباب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المرتكبين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لجرائم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المُعتقَلين.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   </w:t>
            </w:r>
          </w:p>
        </w:tc>
      </w:tr>
      <w:tr w:rsidR="00E370ED" w:rsidRPr="00B315DE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B315DE" w:rsidRDefault="00E370ED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  <w:tc>
          <w:tcPr>
            <w:tcW w:w="4860" w:type="dxa"/>
          </w:tcPr>
          <w:p w14:paraId="0DD4F9D5" w14:textId="456AB5FE" w:rsidR="00E370ED" w:rsidRPr="00B315DE" w:rsidRDefault="0000000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B315DE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ألحقت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وزارة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الصحة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العقلية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بوحدة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للطب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النفسي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مستشفى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ببرنامج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علاجي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داخلي.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 </w:t>
            </w:r>
          </w:p>
        </w:tc>
      </w:tr>
      <w:tr w:rsidR="00E370ED" w:rsidRPr="00B315DE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B315DE" w:rsidRDefault="00E370ED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  <w:tc>
          <w:tcPr>
            <w:tcW w:w="4860" w:type="dxa"/>
          </w:tcPr>
          <w:p w14:paraId="4BFC989C" w14:textId="6CB4F108" w:rsidR="00E370ED" w:rsidRPr="00B315DE" w:rsidRDefault="0000000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B315DE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ألحقت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وزارة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الصحة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العامة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بمستشفى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إعادة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التأهيل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للأطفال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"</w:t>
            </w:r>
            <w:r w:rsidR="00AF0B6F" w:rsidRPr="00B315DE">
              <w:rPr>
                <w:rFonts w:ascii="Book Antiqua" w:hAnsi="Book Antiqua" w:cs="Simplified Arabic"/>
                <w:sz w:val="16"/>
                <w:szCs w:val="16"/>
              </w:rPr>
              <w:t>Pappas</w:t>
            </w:r>
            <w:r w:rsidR="00B315D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="00AF0B6F" w:rsidRPr="00B315DE">
              <w:rPr>
                <w:rFonts w:ascii="Book Antiqua" w:hAnsi="Book Antiqua" w:cs="Simplified Arabic"/>
                <w:sz w:val="16"/>
                <w:szCs w:val="16"/>
              </w:rPr>
              <w:t>Rehabilitation</w:t>
            </w:r>
            <w:r w:rsidR="00B315D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="00AF0B6F" w:rsidRPr="00B315DE">
              <w:rPr>
                <w:rFonts w:ascii="Book Antiqua" w:hAnsi="Book Antiqua" w:cs="Simplified Arabic"/>
                <w:sz w:val="16"/>
                <w:szCs w:val="16"/>
              </w:rPr>
              <w:t>Hospital</w:t>
            </w:r>
            <w:r w:rsidR="00B315D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="00AF0B6F" w:rsidRPr="00B315DE">
              <w:rPr>
                <w:rFonts w:ascii="Book Antiqua" w:hAnsi="Book Antiqua" w:cs="Simplified Arabic"/>
                <w:sz w:val="16"/>
                <w:szCs w:val="16"/>
              </w:rPr>
              <w:t>for</w:t>
            </w:r>
            <w:r w:rsidR="00B315DE">
              <w:rPr>
                <w:rFonts w:ascii="Book Antiqua" w:hAnsi="Book Antiqua" w:cs="Simplified Arabic"/>
                <w:sz w:val="16"/>
                <w:szCs w:val="16"/>
              </w:rPr>
              <w:t xml:space="preserve"> </w:t>
            </w:r>
            <w:r w:rsidR="00AF0B6F" w:rsidRPr="00B315DE">
              <w:rPr>
                <w:rFonts w:ascii="Book Antiqua" w:hAnsi="Book Antiqua" w:cs="Simplified Arabic"/>
                <w:sz w:val="16"/>
                <w:szCs w:val="16"/>
              </w:rPr>
              <w:t>Children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".</w:t>
            </w:r>
          </w:p>
        </w:tc>
      </w:tr>
      <w:tr w:rsidR="00E370ED" w:rsidRPr="00B315DE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B315DE" w:rsidRDefault="00E370ED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</w:rPr>
            </w:pPr>
          </w:p>
        </w:tc>
        <w:tc>
          <w:tcPr>
            <w:tcW w:w="4860" w:type="dxa"/>
          </w:tcPr>
          <w:p w14:paraId="517E8E7A" w14:textId="458D4A7A" w:rsidR="00E370ED" w:rsidRPr="00B315DE" w:rsidRDefault="00000000" w:rsidP="00B315DE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B315DE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مسجون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السجن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الإصلاحي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بالمقاطعة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أو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منشأة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تابعة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لدائرة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الإصلاح.</w:t>
            </w:r>
          </w:p>
        </w:tc>
      </w:tr>
      <w:tr w:rsidR="002A359C" w:rsidRPr="00B315DE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7D0E90D7" w:rsidR="002A359C" w:rsidRPr="00B315DE" w:rsidRDefault="2BCDF39B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حددت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وكالة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تابعة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للولاية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الالتحاق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ببيئة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أخرى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لأسباب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غير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تعليمية.</w:t>
            </w:r>
          </w:p>
        </w:tc>
        <w:tc>
          <w:tcPr>
            <w:tcW w:w="4860" w:type="dxa"/>
          </w:tcPr>
          <w:p w14:paraId="574F2080" w14:textId="41096330" w:rsidR="002A359C" w:rsidRPr="00B315DE" w:rsidRDefault="00000000" w:rsidP="00B315DE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00B315DE">
                  <w:rPr>
                    <w:rFonts w:ascii="Book Antiqua" w:eastAsia="MS Gothic" w:hAnsi="Book Antiqua" w:cs="Simplified Arabic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دائرة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الأطفال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والأسر</w:t>
            </w:r>
          </w:p>
        </w:tc>
      </w:tr>
      <w:tr w:rsidR="002A359C" w:rsidRPr="00B315DE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35FAF842" w:rsidR="002A359C" w:rsidRPr="00B315DE" w:rsidRDefault="00C12EC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طبيب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وجوب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منزلية.</w:t>
            </w:r>
          </w:p>
        </w:tc>
        <w:tc>
          <w:tcPr>
            <w:tcW w:w="4860" w:type="dxa"/>
          </w:tcPr>
          <w:p w14:paraId="512D45E5" w14:textId="1F592F8B" w:rsidR="002A359C" w:rsidRPr="00B315DE" w:rsidRDefault="00000000" w:rsidP="00B315DE">
            <w:pPr>
              <w:tabs>
                <w:tab w:val="left" w:pos="16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B315DE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منزلي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ab/>
            </w:r>
          </w:p>
        </w:tc>
      </w:tr>
      <w:tr w:rsidR="002A359C" w:rsidRPr="00B315DE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24EC1984" w:rsidR="002A359C" w:rsidRPr="00B315DE" w:rsidRDefault="00C12EC0" w:rsidP="00B315DE">
            <w:pPr>
              <w:bidi/>
              <w:spacing w:after="0"/>
              <w:jc w:val="both"/>
              <w:rPr>
                <w:rFonts w:ascii="Book Antiqua" w:hAnsi="Book Antiqua" w:cs="Simplified Arabic"/>
                <w:sz w:val="16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قرَّر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طبيب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وجوب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خدمة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الطالب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بيئة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مستشفى.</w:t>
            </w:r>
          </w:p>
        </w:tc>
        <w:tc>
          <w:tcPr>
            <w:tcW w:w="4860" w:type="dxa"/>
          </w:tcPr>
          <w:p w14:paraId="58DE1F4B" w14:textId="42354B82" w:rsidR="002A359C" w:rsidRPr="00B315DE" w:rsidRDefault="00000000" w:rsidP="00B315DE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sz w:val="16"/>
                <w:szCs w:val="16"/>
                <w:rtl/>
              </w:rPr>
            </w:pPr>
            <w:sdt>
              <w:sdtPr>
                <w:rPr>
                  <w:rFonts w:ascii="Book Antiqua" w:hAnsi="Book Antiqua" w:cs="Simplified Arabic"/>
                  <w:sz w:val="16"/>
                  <w:szCs w:val="16"/>
                  <w:rtl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B315DE">
                  <w:rPr>
                    <w:rFonts w:ascii="Book Antiqua" w:eastAsia="MS Gothic" w:hAnsi="Book Antiqua" w:cs="Simplified Arabic" w:hint="eastAsia"/>
                    <w:sz w:val="16"/>
                    <w:szCs w:val="16"/>
                  </w:rPr>
                  <w:t>☐</w:t>
                </w:r>
              </w:sdtContent>
            </w:sdt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برنامج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في</w:t>
            </w:r>
            <w:r w:rsid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 xml:space="preserve"> </w:t>
            </w:r>
            <w:r w:rsidR="00AF0B6F" w:rsidRPr="00B315DE">
              <w:rPr>
                <w:rFonts w:ascii="Book Antiqua" w:hAnsi="Book Antiqua" w:cs="Simplified Arabic" w:hint="cs"/>
                <w:sz w:val="16"/>
                <w:szCs w:val="16"/>
                <w:rtl/>
              </w:rPr>
              <w:t>مستشفى</w:t>
            </w:r>
          </w:p>
        </w:tc>
      </w:tr>
      <w:tr w:rsidR="002A359C" w:rsidRPr="00B315DE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770272CF" w:rsidR="002A359C" w:rsidRPr="00B315DE" w:rsidRDefault="002A359C" w:rsidP="00B315DE">
            <w:pPr>
              <w:tabs>
                <w:tab w:val="left" w:pos="830"/>
              </w:tabs>
              <w:bidi/>
              <w:spacing w:after="0"/>
              <w:jc w:val="both"/>
              <w:rPr>
                <w:rFonts w:ascii="Book Antiqua" w:eastAsia="MS Gothic" w:hAnsi="Book Antiqua" w:cs="Simplified Arabic"/>
                <w:i/>
                <w:iCs/>
                <w:sz w:val="16"/>
                <w:szCs w:val="16"/>
                <w:rtl/>
              </w:rPr>
            </w:pP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التحاق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مُحدَّد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من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سلطة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أخرى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-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مواقع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تقديم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الخدمة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ومواعيدها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(يجب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تعبئة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هذا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u w:val="single"/>
                <w:rtl/>
              </w:rPr>
              <w:t>الجزء)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:</w:t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i/>
                <w:iCs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end"/>
            </w:r>
            <w:r w:rsidR="00B315DE"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 xml:space="preserve">       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315DE">
              <w:rPr>
                <w:rFonts w:ascii="Book Antiqua" w:hAnsi="Book Antiqua" w:cs="Simplified Arabic"/>
                <w:i/>
                <w:iCs/>
                <w:rtl/>
              </w:rPr>
              <w:instrText xml:space="preserve"> </w:instrTex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</w:rPr>
              <w:instrText xml:space="preserve">FORMTEXT </w:instrTex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separate"/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szCs w:val="16"/>
                <w:rtl/>
              </w:rPr>
              <w:t>     </w:t>
            </w:r>
            <w:r w:rsidRPr="00B315DE">
              <w:rPr>
                <w:rFonts w:ascii="Book Antiqua" w:hAnsi="Book Antiqua" w:cs="Simplified Arabic" w:hint="cs"/>
                <w:i/>
                <w:iCs/>
                <w:sz w:val="16"/>
                <w:rtl/>
              </w:rPr>
              <w:fldChar w:fldCharType="end"/>
            </w:r>
          </w:p>
        </w:tc>
      </w:tr>
    </w:tbl>
    <w:p w14:paraId="0A39033A" w14:textId="092FC672" w:rsidR="00DD487D" w:rsidRDefault="00DD487D" w:rsidP="00B315DE">
      <w:pPr>
        <w:bidi/>
        <w:jc w:val="both"/>
        <w:rPr>
          <w:rFonts w:ascii="Book Antiqua" w:hAnsi="Book Antiqua" w:cs="Simplified Arabic"/>
          <w:rtl/>
        </w:rPr>
      </w:pPr>
    </w:p>
    <w:p w14:paraId="3484272B" w14:textId="77777777" w:rsidR="00B315DE" w:rsidRDefault="00B315DE" w:rsidP="00B315DE">
      <w:pPr>
        <w:bidi/>
        <w:jc w:val="both"/>
        <w:rPr>
          <w:rFonts w:ascii="Book Antiqua" w:hAnsi="Book Antiqua" w:cs="Simplified Arabic"/>
          <w:rtl/>
        </w:rPr>
      </w:pPr>
    </w:p>
    <w:p w14:paraId="3368E332" w14:textId="1F9D749C" w:rsidR="00B315DE" w:rsidRPr="00B315DE" w:rsidRDefault="00B315DE" w:rsidP="00B315DE">
      <w:pPr>
        <w:bidi/>
        <w:jc w:val="both"/>
        <w:rPr>
          <w:rFonts w:ascii="Book Antiqua" w:hAnsi="Book Antiqua" w:cs="Simplified Arabic"/>
        </w:rPr>
      </w:pPr>
    </w:p>
    <w:sectPr w:rsidR="00B315DE" w:rsidRPr="00B315D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1E83" w14:textId="77777777" w:rsidR="00934151" w:rsidRDefault="00934151" w:rsidP="00027FCD">
      <w:pPr>
        <w:spacing w:after="0"/>
      </w:pPr>
      <w:r>
        <w:separator/>
      </w:r>
    </w:p>
  </w:endnote>
  <w:endnote w:type="continuationSeparator" w:id="0">
    <w:p w14:paraId="32CBD866" w14:textId="77777777" w:rsidR="00934151" w:rsidRDefault="00934151" w:rsidP="00027FCD">
      <w:pPr>
        <w:spacing w:after="0"/>
      </w:pPr>
      <w:r>
        <w:continuationSeparator/>
      </w:r>
    </w:p>
  </w:endnote>
  <w:endnote w:type="continuationNotice" w:id="1">
    <w:p w14:paraId="290F3F57" w14:textId="77777777" w:rsidR="00934151" w:rsidRDefault="009341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2127" w14:textId="77777777" w:rsidR="00934151" w:rsidRDefault="00934151" w:rsidP="00027FCD">
      <w:pPr>
        <w:spacing w:after="0"/>
      </w:pPr>
      <w:r>
        <w:separator/>
      </w:r>
    </w:p>
  </w:footnote>
  <w:footnote w:type="continuationSeparator" w:id="0">
    <w:p w14:paraId="7E39D1A3" w14:textId="77777777" w:rsidR="00934151" w:rsidRDefault="00934151" w:rsidP="00027FCD">
      <w:pPr>
        <w:spacing w:after="0"/>
      </w:pPr>
      <w:r>
        <w:continuationSeparator/>
      </w:r>
    </w:p>
  </w:footnote>
  <w:footnote w:type="continuationNotice" w:id="1">
    <w:p w14:paraId="3FC0AAC1" w14:textId="77777777" w:rsidR="00934151" w:rsidRDefault="009341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46E65527" w:rsidR="00027FCD" w:rsidRPr="00B315DE" w:rsidRDefault="00027FCD" w:rsidP="00B315DE">
    <w:pPr>
      <w:pStyle w:val="Header"/>
      <w:ind w:hanging="540"/>
      <w:jc w:val="both"/>
      <w:rPr>
        <w:rFonts w:ascii="Book Antiqua" w:hAnsi="Book Antiqua" w:cs="Simplified Arabic"/>
        <w:rtl/>
      </w:rPr>
    </w:pPr>
    <w:r w:rsidRPr="00B315DE">
      <w:rPr>
        <w:rFonts w:ascii="Book Antiqua" w:hAnsi="Book Antiqua" w:cs="Simplified Arabic"/>
      </w:rPr>
      <w:t>District</w:t>
    </w:r>
    <w:r w:rsidR="00B315DE">
      <w:rPr>
        <w:rFonts w:ascii="Book Antiqua" w:hAnsi="Book Antiqua" w:cs="Simplified Arabic"/>
      </w:rPr>
      <w:t xml:space="preserve"> </w:t>
    </w:r>
    <w:r w:rsidRPr="00B315DE">
      <w:rPr>
        <w:rFonts w:ascii="Book Antiqua" w:hAnsi="Book Antiqua" w:cs="Simplified Arabic"/>
      </w:rPr>
      <w:t>Name:</w:t>
    </w:r>
    <w:r w:rsidR="00B315DE">
      <w:rPr>
        <w:rFonts w:ascii="Book Antiqua" w:hAnsi="Book Antiqua" w:cs="Simplified Arabic"/>
        <w:rtl/>
      </w:rPr>
      <w:t xml:space="preserve"> </w:t>
    </w:r>
  </w:p>
  <w:p w14:paraId="48F1D2CA" w14:textId="2A114FC3" w:rsidR="00027FCD" w:rsidRPr="00B315DE" w:rsidRDefault="00027FCD" w:rsidP="00B315DE">
    <w:pPr>
      <w:pStyle w:val="Header"/>
      <w:ind w:hanging="540"/>
      <w:jc w:val="both"/>
      <w:rPr>
        <w:rFonts w:ascii="Book Antiqua" w:hAnsi="Book Antiqua" w:cs="Simplified Arabic"/>
        <w:rtl/>
      </w:rPr>
    </w:pPr>
    <w:r w:rsidRPr="00B315DE">
      <w:rPr>
        <w:rFonts w:ascii="Book Antiqua" w:hAnsi="Book Antiqua" w:cs="Simplified Arabic"/>
      </w:rPr>
      <w:t>District</w:t>
    </w:r>
    <w:r w:rsidR="00B315DE">
      <w:rPr>
        <w:rFonts w:ascii="Book Antiqua" w:hAnsi="Book Antiqua" w:cs="Simplified Arabic"/>
      </w:rPr>
      <w:t xml:space="preserve"> </w:t>
    </w:r>
    <w:r w:rsidRPr="00B315DE">
      <w:rPr>
        <w:rFonts w:ascii="Book Antiqua" w:hAnsi="Book Antiqua" w:cs="Simplified Arabic"/>
      </w:rPr>
      <w:t>Contact</w:t>
    </w:r>
    <w:r w:rsidR="00B315DE">
      <w:rPr>
        <w:rFonts w:ascii="Book Antiqua" w:hAnsi="Book Antiqua" w:cs="Simplified Arabic"/>
      </w:rPr>
      <w:t xml:space="preserve"> </w:t>
    </w:r>
    <w:r w:rsidRPr="00B315DE">
      <w:rPr>
        <w:rFonts w:ascii="Book Antiqua" w:hAnsi="Book Antiqua" w:cs="Simplified Arabic"/>
      </w:rPr>
      <w:t>(Name,</w:t>
    </w:r>
    <w:r w:rsidR="00B315DE">
      <w:rPr>
        <w:rFonts w:ascii="Book Antiqua" w:hAnsi="Book Antiqua" w:cs="Simplified Arabic"/>
      </w:rPr>
      <w:t xml:space="preserve"> </w:t>
    </w:r>
    <w:r w:rsidRPr="00B315DE">
      <w:rPr>
        <w:rFonts w:ascii="Book Antiqua" w:hAnsi="Book Antiqua" w:cs="Simplified Arabic"/>
      </w:rPr>
      <w:t>Phone,</w:t>
    </w:r>
    <w:r w:rsidR="00B315DE">
      <w:rPr>
        <w:rFonts w:ascii="Book Antiqua" w:hAnsi="Book Antiqua" w:cs="Simplified Arabic"/>
      </w:rPr>
      <w:t xml:space="preserve"> </w:t>
    </w:r>
    <w:r w:rsidRPr="00B315DE">
      <w:rPr>
        <w:rFonts w:ascii="Book Antiqua" w:hAnsi="Book Antiqua" w:cs="Simplified Arabic"/>
      </w:rPr>
      <w:t>Email):</w:t>
    </w:r>
    <w:r w:rsidR="00B315DE">
      <w:rPr>
        <w:rFonts w:ascii="Book Antiqua" w:hAnsi="Book Antiqua" w:cs="Simplified Arabic"/>
        <w:rtl/>
      </w:rPr>
      <w:t xml:space="preserve"> </w:t>
    </w:r>
  </w:p>
  <w:p w14:paraId="7C118462" w14:textId="77777777" w:rsidR="00027FCD" w:rsidRPr="00B315DE" w:rsidRDefault="00027FCD" w:rsidP="00B315DE">
    <w:pPr>
      <w:pStyle w:val="Header"/>
      <w:jc w:val="both"/>
      <w:rPr>
        <w:rFonts w:ascii="Book Antiqua" w:hAnsi="Book Antiqua" w:cs="Simplified Arab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0519"/>
    <w:rsid w:val="000C7824"/>
    <w:rsid w:val="00101205"/>
    <w:rsid w:val="0014351C"/>
    <w:rsid w:val="001527FE"/>
    <w:rsid w:val="0020778A"/>
    <w:rsid w:val="002316A5"/>
    <w:rsid w:val="00235C8E"/>
    <w:rsid w:val="002A359C"/>
    <w:rsid w:val="003019BF"/>
    <w:rsid w:val="00327321"/>
    <w:rsid w:val="003A0D7E"/>
    <w:rsid w:val="003A76DE"/>
    <w:rsid w:val="003E6984"/>
    <w:rsid w:val="00435DFD"/>
    <w:rsid w:val="0044192F"/>
    <w:rsid w:val="00565C3D"/>
    <w:rsid w:val="0059368D"/>
    <w:rsid w:val="005D674F"/>
    <w:rsid w:val="00616A51"/>
    <w:rsid w:val="006303B2"/>
    <w:rsid w:val="006D5E3C"/>
    <w:rsid w:val="00707D1D"/>
    <w:rsid w:val="007504B0"/>
    <w:rsid w:val="00756F03"/>
    <w:rsid w:val="007906FC"/>
    <w:rsid w:val="00801F2B"/>
    <w:rsid w:val="00873384"/>
    <w:rsid w:val="0089335A"/>
    <w:rsid w:val="00934151"/>
    <w:rsid w:val="00972F36"/>
    <w:rsid w:val="00985952"/>
    <w:rsid w:val="009B4844"/>
    <w:rsid w:val="009C69D5"/>
    <w:rsid w:val="00A15231"/>
    <w:rsid w:val="00A453E9"/>
    <w:rsid w:val="00AD4817"/>
    <w:rsid w:val="00AF0B6F"/>
    <w:rsid w:val="00B315DE"/>
    <w:rsid w:val="00B936F6"/>
    <w:rsid w:val="00C12EC0"/>
    <w:rsid w:val="00C307DD"/>
    <w:rsid w:val="00CD4A85"/>
    <w:rsid w:val="00CE3405"/>
    <w:rsid w:val="00DD487D"/>
    <w:rsid w:val="00E370ED"/>
    <w:rsid w:val="00E77CBF"/>
    <w:rsid w:val="00EB0D87"/>
    <w:rsid w:val="00ED26CB"/>
    <w:rsid w:val="00ED4ED5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Arabic</dc:title>
  <dc:subject/>
  <dc:creator>DESE</dc:creator>
  <cp:keywords/>
  <dc:description/>
  <cp:lastModifiedBy>Zou, Dong (EOE)</cp:lastModifiedBy>
  <cp:revision>50</cp:revision>
  <dcterms:created xsi:type="dcterms:W3CDTF">2023-11-09T21:12:00Z</dcterms:created>
  <dcterms:modified xsi:type="dcterms:W3CDTF">2024-02-27T23:25:00Z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