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10" w:rsidRPr="001534DA" w:rsidRDefault="00163310" w:rsidP="00C26451">
      <w:pPr>
        <w:outlineLvl w:val="0"/>
        <w:rPr>
          <w:rFonts w:asciiTheme="minorHAnsi" w:hAnsiTheme="minorHAnsi" w:cstheme="minorHAnsi"/>
        </w:rPr>
      </w:pPr>
      <w:r w:rsidRPr="001534DA">
        <w:rPr>
          <w:rFonts w:asciiTheme="minorHAnsi" w:hAnsiTheme="minorHAnsi" w:cstheme="minorHAnsi"/>
        </w:rPr>
        <w:t xml:space="preserve">Questions have been updated to include information to address the </w:t>
      </w:r>
      <w:hyperlink r:id="rId12" w:history="1">
        <w:r w:rsidRPr="001534DA">
          <w:rPr>
            <w:rStyle w:val="Hyperlink"/>
            <w:rFonts w:asciiTheme="minorHAnsi" w:hAnsiTheme="minorHAnsi" w:cstheme="minorHAnsi"/>
          </w:rPr>
          <w:t xml:space="preserve">School-Based Medicaid Expansion </w:t>
        </w:r>
        <w:r w:rsidR="00D0429D" w:rsidRPr="001534DA">
          <w:rPr>
            <w:rStyle w:val="Hyperlink"/>
            <w:rFonts w:asciiTheme="minorHAnsi" w:hAnsiTheme="minorHAnsi" w:cstheme="minorHAnsi"/>
          </w:rPr>
          <w:t>P</w:t>
        </w:r>
        <w:r w:rsidRPr="001534DA">
          <w:rPr>
            <w:rStyle w:val="Hyperlink"/>
            <w:rFonts w:asciiTheme="minorHAnsi" w:hAnsiTheme="minorHAnsi" w:cstheme="minorHAnsi"/>
          </w:rPr>
          <w:t>rogram applicable to all MassHealth enrolled students and the updated Parent</w:t>
        </w:r>
        <w:r w:rsidR="00D0429D" w:rsidRPr="001534DA">
          <w:rPr>
            <w:rStyle w:val="Hyperlink"/>
            <w:rFonts w:asciiTheme="minorHAnsi" w:hAnsiTheme="minorHAnsi" w:cstheme="minorHAnsi"/>
          </w:rPr>
          <w:t>al</w:t>
        </w:r>
        <w:r w:rsidRPr="001534DA">
          <w:rPr>
            <w:rStyle w:val="Hyperlink"/>
            <w:rFonts w:asciiTheme="minorHAnsi" w:hAnsiTheme="minorHAnsi" w:cstheme="minorHAnsi"/>
          </w:rPr>
          <w:t xml:space="preserve"> Consent form</w:t>
        </w:r>
      </w:hyperlink>
      <w:r w:rsidR="00D33DF6" w:rsidRPr="001534DA">
        <w:rPr>
          <w:rStyle w:val="Hyperlink"/>
          <w:rFonts w:asciiTheme="minorHAnsi" w:hAnsiTheme="minorHAnsi" w:cstheme="minorHAnsi"/>
        </w:rPr>
        <w:t>.</w:t>
      </w:r>
      <w:r w:rsidR="00D33DF6" w:rsidRPr="001534DA">
        <w:rPr>
          <w:rFonts w:asciiTheme="minorHAnsi" w:hAnsiTheme="minorHAnsi" w:cstheme="minorHAnsi"/>
        </w:rPr>
        <w:t xml:space="preserve"> This information</w:t>
      </w:r>
      <w:r w:rsidRPr="001534DA">
        <w:rPr>
          <w:rFonts w:asciiTheme="minorHAnsi" w:hAnsiTheme="minorHAnsi" w:cstheme="minorHAnsi"/>
        </w:rPr>
        <w:t xml:space="preserve"> </w:t>
      </w:r>
      <w:proofErr w:type="gramStart"/>
      <w:r w:rsidR="00D33DF6" w:rsidRPr="001534DA">
        <w:rPr>
          <w:rFonts w:asciiTheme="minorHAnsi" w:hAnsiTheme="minorHAnsi" w:cstheme="minorHAnsi"/>
        </w:rPr>
        <w:t>is provided</w:t>
      </w:r>
      <w:proofErr w:type="gramEnd"/>
      <w:r w:rsidR="00D33DF6" w:rsidRPr="001534DA">
        <w:rPr>
          <w:rFonts w:asciiTheme="minorHAnsi" w:hAnsiTheme="minorHAnsi" w:cstheme="minorHAnsi"/>
        </w:rPr>
        <w:t xml:space="preserve"> to assist</w:t>
      </w:r>
      <w:r w:rsidR="005C541D">
        <w:rPr>
          <w:rFonts w:asciiTheme="minorHAnsi" w:hAnsiTheme="minorHAnsi" w:cstheme="minorHAnsi"/>
        </w:rPr>
        <w:t xml:space="preserve"> local communities in</w:t>
      </w:r>
      <w:r w:rsidR="00D33DF6" w:rsidRPr="001534DA">
        <w:rPr>
          <w:rFonts w:asciiTheme="minorHAnsi" w:hAnsiTheme="minorHAnsi" w:cstheme="minorHAnsi"/>
        </w:rPr>
        <w:t xml:space="preserve"> </w:t>
      </w:r>
      <w:r w:rsidR="00293F2A" w:rsidRPr="001534DA">
        <w:rPr>
          <w:rFonts w:asciiTheme="minorHAnsi" w:hAnsiTheme="minorHAnsi" w:cstheme="minorHAnsi"/>
        </w:rPr>
        <w:t>seek</w:t>
      </w:r>
      <w:r w:rsidR="00D33DF6" w:rsidRPr="001534DA">
        <w:rPr>
          <w:rFonts w:asciiTheme="minorHAnsi" w:hAnsiTheme="minorHAnsi" w:cstheme="minorHAnsi"/>
        </w:rPr>
        <w:t>ing</w:t>
      </w:r>
      <w:r w:rsidR="00293F2A" w:rsidRPr="001534DA">
        <w:rPr>
          <w:rFonts w:asciiTheme="minorHAnsi" w:hAnsiTheme="minorHAnsi" w:cstheme="minorHAnsi"/>
        </w:rPr>
        <w:t xml:space="preserve"> reimbursement for additional services </w:t>
      </w:r>
      <w:r w:rsidR="0085360D" w:rsidRPr="001534DA">
        <w:rPr>
          <w:rFonts w:asciiTheme="minorHAnsi" w:hAnsiTheme="minorHAnsi" w:cstheme="minorHAnsi"/>
        </w:rPr>
        <w:t>that</w:t>
      </w:r>
      <w:r w:rsidR="00293F2A" w:rsidRPr="001534DA">
        <w:rPr>
          <w:rFonts w:asciiTheme="minorHAnsi" w:hAnsiTheme="minorHAnsi" w:cstheme="minorHAnsi"/>
        </w:rPr>
        <w:t xml:space="preserve"> will be covered beginning July 1, 2019.</w:t>
      </w:r>
      <w:r w:rsidR="006667F9" w:rsidRPr="001534DA">
        <w:rPr>
          <w:rFonts w:asciiTheme="minorHAnsi" w:hAnsiTheme="minorHAnsi" w:cstheme="minorHAnsi"/>
        </w:rPr>
        <w:t xml:space="preserve"> The frequently asked questions </w:t>
      </w:r>
      <w:proofErr w:type="gramStart"/>
      <w:r w:rsidR="006667F9" w:rsidRPr="001534DA">
        <w:rPr>
          <w:rFonts w:asciiTheme="minorHAnsi" w:hAnsiTheme="minorHAnsi" w:cstheme="minorHAnsi"/>
        </w:rPr>
        <w:t>are categorized</w:t>
      </w:r>
      <w:proofErr w:type="gramEnd"/>
      <w:r w:rsidR="006667F9" w:rsidRPr="001534DA">
        <w:rPr>
          <w:rFonts w:asciiTheme="minorHAnsi" w:hAnsiTheme="minorHAnsi" w:cstheme="minorHAnsi"/>
        </w:rPr>
        <w:t xml:space="preserve"> by theme below. </w:t>
      </w:r>
      <w:r w:rsidR="00FD346D">
        <w:rPr>
          <w:rFonts w:asciiTheme="minorHAnsi" w:hAnsiTheme="minorHAnsi" w:cstheme="minorHAnsi"/>
        </w:rPr>
        <w:t xml:space="preserve">Additional questions </w:t>
      </w:r>
      <w:proofErr w:type="gramStart"/>
      <w:r w:rsidR="00FD346D">
        <w:rPr>
          <w:rFonts w:asciiTheme="minorHAnsi" w:hAnsiTheme="minorHAnsi" w:cstheme="minorHAnsi"/>
        </w:rPr>
        <w:t>may be directed</w:t>
      </w:r>
      <w:proofErr w:type="gramEnd"/>
      <w:r w:rsidR="00FD346D">
        <w:rPr>
          <w:rFonts w:asciiTheme="minorHAnsi" w:hAnsiTheme="minorHAnsi" w:cstheme="minorHAnsi"/>
        </w:rPr>
        <w:t xml:space="preserve"> to </w:t>
      </w:r>
      <w:hyperlink r:id="rId13" w:history="1">
        <w:r w:rsidR="00FD346D" w:rsidRPr="00A954FD">
          <w:rPr>
            <w:rStyle w:val="Hyperlink"/>
            <w:rFonts w:asciiTheme="minorHAnsi" w:hAnsiTheme="minorHAnsi" w:cstheme="minorHAnsi"/>
          </w:rPr>
          <w:t>achievement@doe.mass.edu</w:t>
        </w:r>
      </w:hyperlink>
      <w:r w:rsidR="00FD346D">
        <w:rPr>
          <w:rFonts w:asciiTheme="minorHAnsi" w:hAnsiTheme="minorHAnsi" w:cstheme="minorHAnsi"/>
        </w:rPr>
        <w:t xml:space="preserve">. </w:t>
      </w:r>
    </w:p>
    <w:bookmarkStart w:id="0" w:name="_General_Information_about"/>
    <w:bookmarkEnd w:id="0"/>
    <w:p w:rsidR="001534DA" w:rsidRPr="001534DA" w:rsidRDefault="00214821" w:rsidP="001534DA">
      <w:pPr>
        <w:pStyle w:val="Heading1"/>
        <w:numPr>
          <w:ilvl w:val="0"/>
          <w:numId w:val="11"/>
        </w:numPr>
        <w:spacing w:before="0" w:line="240" w:lineRule="auto"/>
        <w:rPr>
          <w:rFonts w:asciiTheme="minorHAnsi" w:hAnsiTheme="minorHAnsi" w:cstheme="minorHAnsi"/>
          <w:color w:val="auto"/>
          <w:sz w:val="22"/>
          <w:szCs w:val="22"/>
        </w:rPr>
      </w:pPr>
      <w:r w:rsidRPr="001534DA">
        <w:rPr>
          <w:rFonts w:asciiTheme="minorHAnsi" w:hAnsiTheme="minorHAnsi" w:cstheme="minorHAnsi"/>
          <w:color w:val="auto"/>
          <w:sz w:val="22"/>
          <w:szCs w:val="22"/>
        </w:rPr>
        <w:fldChar w:fldCharType="begin"/>
      </w:r>
      <w:r w:rsidR="001534DA" w:rsidRPr="001534DA">
        <w:rPr>
          <w:rFonts w:asciiTheme="minorHAnsi" w:hAnsiTheme="minorHAnsi" w:cstheme="minorHAnsi"/>
          <w:color w:val="auto"/>
          <w:sz w:val="22"/>
          <w:szCs w:val="22"/>
        </w:rPr>
        <w:instrText xml:space="preserve"> HYPERLINK  \l "_General_Information_about_1" </w:instrText>
      </w:r>
      <w:r w:rsidRPr="001534DA">
        <w:rPr>
          <w:rFonts w:asciiTheme="minorHAnsi" w:hAnsiTheme="minorHAnsi" w:cstheme="minorHAnsi"/>
          <w:color w:val="auto"/>
          <w:sz w:val="22"/>
          <w:szCs w:val="22"/>
        </w:rPr>
        <w:fldChar w:fldCharType="separate"/>
      </w:r>
      <w:r w:rsidR="001534DA" w:rsidRPr="001534DA">
        <w:rPr>
          <w:rStyle w:val="Hyperlink"/>
          <w:rFonts w:asciiTheme="minorHAnsi" w:hAnsiTheme="minorHAnsi" w:cstheme="minorHAnsi"/>
          <w:color w:val="auto"/>
          <w:sz w:val="22"/>
          <w:szCs w:val="22"/>
        </w:rPr>
        <w:t>General Information about the New Form</w:t>
      </w:r>
      <w:r w:rsidRPr="001534DA">
        <w:rPr>
          <w:rFonts w:asciiTheme="minorHAnsi" w:hAnsiTheme="minorHAnsi" w:cstheme="minorHAnsi"/>
          <w:color w:val="auto"/>
          <w:sz w:val="22"/>
          <w:szCs w:val="22"/>
        </w:rPr>
        <w:fldChar w:fldCharType="end"/>
      </w:r>
    </w:p>
    <w:bookmarkStart w:id="1" w:name="_Seeking_new_and"/>
    <w:bookmarkEnd w:id="1"/>
    <w:p w:rsidR="001534DA" w:rsidRPr="001534DA" w:rsidRDefault="00214821" w:rsidP="001534DA">
      <w:pPr>
        <w:pStyle w:val="ListParagraph"/>
        <w:numPr>
          <w:ilvl w:val="0"/>
          <w:numId w:val="11"/>
        </w:numPr>
        <w:spacing w:after="0"/>
        <w:rPr>
          <w:rFonts w:asciiTheme="minorHAnsi" w:hAnsiTheme="minorHAnsi" w:cstheme="minorHAnsi"/>
          <w:u w:val="single"/>
        </w:rPr>
      </w:pPr>
      <w:r w:rsidRPr="001534DA">
        <w:rPr>
          <w:rFonts w:asciiTheme="minorHAnsi" w:hAnsiTheme="minorHAnsi" w:cstheme="minorHAnsi"/>
          <w:u w:val="single"/>
        </w:rPr>
        <w:fldChar w:fldCharType="begin"/>
      </w:r>
      <w:r w:rsidR="001534DA" w:rsidRPr="001534DA">
        <w:rPr>
          <w:rFonts w:asciiTheme="minorHAnsi" w:hAnsiTheme="minorHAnsi" w:cstheme="minorHAnsi"/>
          <w:u w:val="single"/>
        </w:rPr>
        <w:instrText xml:space="preserve"> HYPERLINK  \l "_Seeking_new_and_1" </w:instrText>
      </w:r>
      <w:r w:rsidRPr="001534DA">
        <w:rPr>
          <w:rFonts w:asciiTheme="minorHAnsi" w:hAnsiTheme="minorHAnsi" w:cstheme="minorHAnsi"/>
          <w:u w:val="single"/>
        </w:rPr>
        <w:fldChar w:fldCharType="separate"/>
      </w:r>
      <w:r w:rsidR="001534DA" w:rsidRPr="001534DA">
        <w:rPr>
          <w:rStyle w:val="Hyperlink"/>
          <w:rFonts w:asciiTheme="minorHAnsi" w:hAnsiTheme="minorHAnsi" w:cstheme="minorHAnsi"/>
          <w:color w:val="auto"/>
        </w:rPr>
        <w:t>Seeking new and updated consents</w:t>
      </w:r>
      <w:r w:rsidRPr="001534DA">
        <w:rPr>
          <w:rFonts w:asciiTheme="minorHAnsi" w:hAnsiTheme="minorHAnsi" w:cstheme="minorHAnsi"/>
          <w:u w:val="single"/>
        </w:rPr>
        <w:fldChar w:fldCharType="end"/>
      </w:r>
    </w:p>
    <w:bookmarkStart w:id="2" w:name="_Allowable_methods_and"/>
    <w:bookmarkEnd w:id="2"/>
    <w:p w:rsidR="001534DA" w:rsidRPr="001534DA" w:rsidRDefault="00214821" w:rsidP="001534DA">
      <w:pPr>
        <w:pStyle w:val="ListParagraph"/>
        <w:numPr>
          <w:ilvl w:val="0"/>
          <w:numId w:val="11"/>
        </w:numPr>
        <w:spacing w:after="0"/>
        <w:rPr>
          <w:u w:val="single"/>
        </w:rPr>
      </w:pPr>
      <w:r w:rsidRPr="001534DA">
        <w:rPr>
          <w:rFonts w:asciiTheme="minorHAnsi" w:hAnsiTheme="minorHAnsi" w:cstheme="minorHAnsi"/>
          <w:u w:val="single"/>
        </w:rPr>
        <w:fldChar w:fldCharType="begin"/>
      </w:r>
      <w:r w:rsidR="001534DA" w:rsidRPr="001534DA">
        <w:rPr>
          <w:rFonts w:asciiTheme="minorHAnsi" w:hAnsiTheme="minorHAnsi" w:cstheme="minorHAnsi"/>
          <w:u w:val="single"/>
        </w:rPr>
        <w:instrText xml:space="preserve"> HYPERLINK  \l "_Allowable_methods_and_1" </w:instrText>
      </w:r>
      <w:r w:rsidRPr="001534DA">
        <w:rPr>
          <w:rFonts w:asciiTheme="minorHAnsi" w:hAnsiTheme="minorHAnsi" w:cstheme="minorHAnsi"/>
          <w:u w:val="single"/>
        </w:rPr>
        <w:fldChar w:fldCharType="separate"/>
      </w:r>
      <w:r w:rsidR="001534DA" w:rsidRPr="001534DA">
        <w:rPr>
          <w:rStyle w:val="Hyperlink"/>
          <w:rFonts w:asciiTheme="minorHAnsi" w:hAnsiTheme="minorHAnsi" w:cstheme="minorHAnsi"/>
          <w:color w:val="auto"/>
        </w:rPr>
        <w:t>Allowable methods and best practices for obtaining consent</w:t>
      </w:r>
      <w:r w:rsidRPr="001534DA">
        <w:rPr>
          <w:rFonts w:asciiTheme="minorHAnsi" w:hAnsiTheme="minorHAnsi" w:cstheme="minorHAnsi"/>
          <w:u w:val="single"/>
        </w:rPr>
        <w:fldChar w:fldCharType="end"/>
      </w:r>
    </w:p>
    <w:p w:rsidR="001534DA" w:rsidRPr="001534DA" w:rsidRDefault="008B5465" w:rsidP="001534DA">
      <w:pPr>
        <w:pStyle w:val="ListParagraph"/>
        <w:numPr>
          <w:ilvl w:val="0"/>
          <w:numId w:val="11"/>
        </w:numPr>
        <w:spacing w:after="0"/>
        <w:rPr>
          <w:rStyle w:val="Hyperlink"/>
          <w:rFonts w:asciiTheme="minorHAnsi" w:hAnsiTheme="minorHAnsi" w:cstheme="minorHAnsi"/>
          <w:color w:val="auto"/>
        </w:rPr>
      </w:pPr>
      <w:hyperlink w:anchor="_Annual_Written_Notification" w:history="1">
        <w:r w:rsidR="001534DA" w:rsidRPr="001534DA">
          <w:rPr>
            <w:rStyle w:val="Hyperlink"/>
            <w:rFonts w:asciiTheme="minorHAnsi" w:hAnsiTheme="minorHAnsi" w:cstheme="minorHAnsi"/>
            <w:color w:val="auto"/>
          </w:rPr>
          <w:t>Annual Written Notification Requirements</w:t>
        </w:r>
      </w:hyperlink>
      <w:r w:rsidR="001534DA" w:rsidRPr="001534DA">
        <w:rPr>
          <w:rStyle w:val="Hyperlink"/>
          <w:rFonts w:asciiTheme="minorHAnsi" w:hAnsiTheme="minorHAnsi" w:cstheme="minorHAnsi"/>
          <w:color w:val="auto"/>
        </w:rPr>
        <w:t xml:space="preserve"> </w:t>
      </w:r>
    </w:p>
    <w:p w:rsidR="001534DA" w:rsidRPr="001534DA" w:rsidRDefault="008B5465" w:rsidP="001534DA">
      <w:pPr>
        <w:pStyle w:val="ListParagraph"/>
        <w:numPr>
          <w:ilvl w:val="0"/>
          <w:numId w:val="11"/>
        </w:numPr>
        <w:spacing w:after="0"/>
        <w:rPr>
          <w:rStyle w:val="Hyperlink"/>
          <w:rFonts w:asciiTheme="minorHAnsi" w:hAnsiTheme="minorHAnsi" w:cstheme="minorHAnsi"/>
          <w:color w:val="auto"/>
        </w:rPr>
      </w:pPr>
      <w:hyperlink w:anchor="_Filing_and_record" w:history="1">
        <w:r w:rsidR="001534DA" w:rsidRPr="001534DA">
          <w:rPr>
            <w:rStyle w:val="Hyperlink"/>
            <w:rFonts w:asciiTheme="minorHAnsi" w:hAnsiTheme="minorHAnsi" w:cstheme="minorHAnsi"/>
            <w:color w:val="auto"/>
          </w:rPr>
          <w:t>Filing and record retention of parental consent forms</w:t>
        </w:r>
      </w:hyperlink>
    </w:p>
    <w:p w:rsidR="001534DA" w:rsidRPr="001534DA" w:rsidRDefault="008B5465" w:rsidP="001534DA">
      <w:pPr>
        <w:pStyle w:val="ListParagraph"/>
        <w:numPr>
          <w:ilvl w:val="0"/>
          <w:numId w:val="11"/>
        </w:numPr>
        <w:spacing w:after="0"/>
        <w:rPr>
          <w:rStyle w:val="Hyperlink"/>
          <w:rFonts w:asciiTheme="minorHAnsi" w:hAnsiTheme="minorHAnsi" w:cstheme="minorHAnsi"/>
          <w:color w:val="auto"/>
        </w:rPr>
      </w:pPr>
      <w:hyperlink w:anchor="_Effective_date_of" w:history="1">
        <w:r w:rsidR="001534DA" w:rsidRPr="001534DA">
          <w:rPr>
            <w:rStyle w:val="Hyperlink"/>
            <w:rFonts w:asciiTheme="minorHAnsi" w:hAnsiTheme="minorHAnsi" w:cstheme="minorHAnsi"/>
            <w:color w:val="auto"/>
          </w:rPr>
          <w:t>Effective date of consent forms, including billing</w:t>
        </w:r>
      </w:hyperlink>
    </w:p>
    <w:p w:rsidR="001534DA" w:rsidRPr="001534DA" w:rsidRDefault="008B5465" w:rsidP="001534DA">
      <w:pPr>
        <w:pStyle w:val="ListParagraph"/>
        <w:numPr>
          <w:ilvl w:val="0"/>
          <w:numId w:val="11"/>
        </w:numPr>
        <w:spacing w:after="0"/>
        <w:rPr>
          <w:rStyle w:val="Hyperlink"/>
          <w:rFonts w:asciiTheme="minorHAnsi" w:hAnsiTheme="minorHAnsi" w:cstheme="minorHAnsi"/>
          <w:color w:val="auto"/>
        </w:rPr>
      </w:pPr>
      <w:hyperlink w:anchor="_Miscellaneous" w:history="1">
        <w:r w:rsidR="001534DA" w:rsidRPr="001534DA">
          <w:rPr>
            <w:rStyle w:val="Hyperlink"/>
            <w:rFonts w:asciiTheme="minorHAnsi" w:hAnsiTheme="minorHAnsi" w:cstheme="minorHAnsi"/>
            <w:color w:val="auto"/>
          </w:rPr>
          <w:t>Miscellaneous</w:t>
        </w:r>
      </w:hyperlink>
    </w:p>
    <w:p w:rsidR="001534DA" w:rsidRDefault="001534DA" w:rsidP="001534DA">
      <w:pPr>
        <w:pStyle w:val="Heading1"/>
        <w:spacing w:before="0" w:line="240" w:lineRule="auto"/>
        <w:ind w:left="360"/>
        <w:rPr>
          <w:rStyle w:val="Hyperlink"/>
          <w:rFonts w:asciiTheme="minorHAnsi" w:hAnsiTheme="minorHAnsi" w:cstheme="minorHAnsi"/>
          <w:sz w:val="22"/>
          <w:szCs w:val="22"/>
        </w:rPr>
      </w:pPr>
    </w:p>
    <w:p w:rsidR="001534DA" w:rsidRDefault="001534DA" w:rsidP="001534DA">
      <w:pPr>
        <w:pStyle w:val="Heading1"/>
        <w:spacing w:before="0" w:line="240" w:lineRule="auto"/>
        <w:ind w:left="360"/>
        <w:rPr>
          <w:rStyle w:val="Hyperlink"/>
          <w:rFonts w:asciiTheme="minorHAnsi" w:hAnsiTheme="minorHAnsi" w:cstheme="minorHAnsi"/>
          <w:sz w:val="22"/>
          <w:szCs w:val="22"/>
        </w:rPr>
      </w:pPr>
    </w:p>
    <w:p w:rsidR="00C50981" w:rsidRPr="001534DA" w:rsidRDefault="006667F9" w:rsidP="001534DA">
      <w:pPr>
        <w:pStyle w:val="Heading1"/>
        <w:rPr>
          <w:rFonts w:asciiTheme="minorHAnsi" w:hAnsiTheme="minorHAnsi" w:cstheme="minorHAnsi"/>
          <w:sz w:val="22"/>
          <w:szCs w:val="22"/>
        </w:rPr>
      </w:pPr>
      <w:bookmarkStart w:id="3" w:name="_General_Information_about_1"/>
      <w:bookmarkEnd w:id="3"/>
      <w:r w:rsidRPr="001534DA">
        <w:rPr>
          <w:rFonts w:asciiTheme="minorHAnsi" w:hAnsiTheme="minorHAnsi" w:cstheme="minorHAnsi"/>
          <w:sz w:val="22"/>
          <w:szCs w:val="22"/>
        </w:rPr>
        <w:t xml:space="preserve">General </w:t>
      </w:r>
      <w:r w:rsidR="003D4DCF" w:rsidRPr="001534DA">
        <w:rPr>
          <w:rFonts w:asciiTheme="minorHAnsi" w:hAnsiTheme="minorHAnsi" w:cstheme="minorHAnsi"/>
          <w:sz w:val="22"/>
          <w:szCs w:val="22"/>
        </w:rPr>
        <w:t>I</w:t>
      </w:r>
      <w:r w:rsidRPr="001534DA">
        <w:rPr>
          <w:rFonts w:asciiTheme="minorHAnsi" w:hAnsiTheme="minorHAnsi" w:cstheme="minorHAnsi"/>
          <w:sz w:val="22"/>
          <w:szCs w:val="22"/>
        </w:rPr>
        <w:t>nformation</w:t>
      </w:r>
      <w:r w:rsidR="001534DA" w:rsidRPr="001534DA">
        <w:rPr>
          <w:rFonts w:asciiTheme="minorHAnsi" w:hAnsiTheme="minorHAnsi" w:cstheme="minorHAnsi"/>
          <w:sz w:val="22"/>
          <w:szCs w:val="22"/>
        </w:rPr>
        <w:t xml:space="preserve"> a</w:t>
      </w:r>
      <w:r w:rsidRPr="001534DA">
        <w:rPr>
          <w:rFonts w:asciiTheme="minorHAnsi" w:hAnsiTheme="minorHAnsi" w:cstheme="minorHAnsi"/>
          <w:sz w:val="22"/>
          <w:szCs w:val="22"/>
        </w:rPr>
        <w:t>bout the</w:t>
      </w:r>
      <w:r w:rsidR="0085360D" w:rsidRPr="001534DA">
        <w:rPr>
          <w:rFonts w:asciiTheme="minorHAnsi" w:hAnsiTheme="minorHAnsi" w:cstheme="minorHAnsi"/>
          <w:sz w:val="22"/>
          <w:szCs w:val="22"/>
        </w:rPr>
        <w:t xml:space="preserve"> </w:t>
      </w:r>
      <w:r w:rsidR="003D4DCF" w:rsidRPr="001534DA">
        <w:rPr>
          <w:rFonts w:asciiTheme="minorHAnsi" w:hAnsiTheme="minorHAnsi" w:cstheme="minorHAnsi"/>
          <w:sz w:val="22"/>
          <w:szCs w:val="22"/>
        </w:rPr>
        <w:t>N</w:t>
      </w:r>
      <w:r w:rsidR="0085360D" w:rsidRPr="001534DA">
        <w:rPr>
          <w:rFonts w:asciiTheme="minorHAnsi" w:hAnsiTheme="minorHAnsi" w:cstheme="minorHAnsi"/>
          <w:sz w:val="22"/>
          <w:szCs w:val="22"/>
        </w:rPr>
        <w:t xml:space="preserve">ew </w:t>
      </w:r>
      <w:r w:rsidR="003D4DCF" w:rsidRPr="001534DA">
        <w:rPr>
          <w:rFonts w:asciiTheme="minorHAnsi" w:hAnsiTheme="minorHAnsi" w:cstheme="minorHAnsi"/>
          <w:sz w:val="22"/>
          <w:szCs w:val="22"/>
        </w:rPr>
        <w:t>F</w:t>
      </w:r>
      <w:r w:rsidR="0085360D" w:rsidRPr="001534DA">
        <w:rPr>
          <w:rFonts w:asciiTheme="minorHAnsi" w:hAnsiTheme="minorHAnsi" w:cstheme="minorHAnsi"/>
          <w:sz w:val="22"/>
          <w:szCs w:val="22"/>
        </w:rPr>
        <w:t>orm</w:t>
      </w:r>
    </w:p>
    <w:p w:rsidR="00C50981" w:rsidRPr="001534DA" w:rsidRDefault="00C50981" w:rsidP="00C50981">
      <w:pPr>
        <w:pStyle w:val="Default"/>
        <w:outlineLvl w:val="0"/>
        <w:rPr>
          <w:rFonts w:asciiTheme="minorHAnsi" w:hAnsiTheme="minorHAnsi" w:cstheme="minorHAnsi"/>
          <w:b/>
          <w:bCs/>
          <w:color w:val="auto"/>
          <w:sz w:val="22"/>
          <w:szCs w:val="22"/>
          <w:u w:val="single"/>
        </w:rPr>
      </w:pPr>
    </w:p>
    <w:p w:rsidR="004A50F0" w:rsidRPr="001534DA" w:rsidRDefault="0087009C" w:rsidP="002E6AD4">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color w:val="auto"/>
          <w:sz w:val="22"/>
          <w:szCs w:val="22"/>
        </w:rPr>
        <w:t>Why do parents</w:t>
      </w:r>
      <w:r w:rsidR="00A32448" w:rsidRPr="001534DA">
        <w:rPr>
          <w:rFonts w:asciiTheme="minorHAnsi" w:hAnsiTheme="minorHAnsi" w:cstheme="minorHAnsi"/>
          <w:bCs/>
          <w:color w:val="auto"/>
          <w:sz w:val="22"/>
          <w:szCs w:val="22"/>
        </w:rPr>
        <w:t>/guardians</w:t>
      </w:r>
      <w:r w:rsidRPr="001534DA">
        <w:rPr>
          <w:rFonts w:asciiTheme="minorHAnsi" w:hAnsiTheme="minorHAnsi" w:cstheme="minorHAnsi"/>
          <w:bCs/>
          <w:color w:val="auto"/>
          <w:sz w:val="22"/>
          <w:szCs w:val="22"/>
        </w:rPr>
        <w:t xml:space="preserve"> need to sign the parental consent form?  </w:t>
      </w:r>
      <w:r w:rsidR="0021563A" w:rsidRPr="001534DA">
        <w:rPr>
          <w:rFonts w:asciiTheme="minorHAnsi" w:hAnsiTheme="minorHAnsi" w:cstheme="minorHAnsi"/>
          <w:b/>
          <w:bCs/>
          <w:color w:val="auto"/>
          <w:sz w:val="22"/>
          <w:szCs w:val="22"/>
        </w:rPr>
        <w:t xml:space="preserve">Under the Family Educational Rights and Privacy Act (FERPA), parents </w:t>
      </w:r>
      <w:proofErr w:type="gramStart"/>
      <w:r w:rsidR="0021563A" w:rsidRPr="001534DA">
        <w:rPr>
          <w:rFonts w:asciiTheme="minorHAnsi" w:hAnsiTheme="minorHAnsi" w:cstheme="minorHAnsi"/>
          <w:b/>
          <w:bCs/>
          <w:color w:val="auto"/>
          <w:sz w:val="22"/>
          <w:szCs w:val="22"/>
        </w:rPr>
        <w:t>are granted</w:t>
      </w:r>
      <w:proofErr w:type="gramEnd"/>
      <w:r w:rsidR="0021563A" w:rsidRPr="001534DA">
        <w:rPr>
          <w:rFonts w:asciiTheme="minorHAnsi" w:hAnsiTheme="minorHAnsi" w:cstheme="minorHAnsi"/>
          <w:b/>
          <w:bCs/>
          <w:color w:val="auto"/>
          <w:sz w:val="22"/>
          <w:szCs w:val="22"/>
        </w:rPr>
        <w:t xml:space="preserve"> certain rights with respect to their children’s educati</w:t>
      </w:r>
      <w:r w:rsidR="00804423" w:rsidRPr="001534DA">
        <w:rPr>
          <w:rFonts w:asciiTheme="minorHAnsi" w:hAnsiTheme="minorHAnsi" w:cstheme="minorHAnsi"/>
          <w:b/>
          <w:bCs/>
          <w:color w:val="auto"/>
          <w:sz w:val="22"/>
          <w:szCs w:val="22"/>
        </w:rPr>
        <w:t>o</w:t>
      </w:r>
      <w:r w:rsidR="0021563A" w:rsidRPr="001534DA">
        <w:rPr>
          <w:rFonts w:asciiTheme="minorHAnsi" w:hAnsiTheme="minorHAnsi" w:cstheme="minorHAnsi"/>
          <w:b/>
          <w:bCs/>
          <w:color w:val="auto"/>
          <w:sz w:val="22"/>
          <w:szCs w:val="22"/>
        </w:rPr>
        <w:t xml:space="preserve">n records. </w:t>
      </w:r>
      <w:r w:rsidRPr="001534DA">
        <w:rPr>
          <w:rFonts w:asciiTheme="minorHAnsi" w:hAnsiTheme="minorHAnsi" w:cstheme="minorHAnsi"/>
          <w:b/>
          <w:bCs/>
          <w:color w:val="auto"/>
          <w:sz w:val="22"/>
          <w:szCs w:val="22"/>
        </w:rPr>
        <w:t>Parents</w:t>
      </w:r>
      <w:r w:rsidR="00A32448" w:rsidRPr="001534DA">
        <w:rPr>
          <w:rFonts w:asciiTheme="minorHAnsi" w:hAnsiTheme="minorHAnsi" w:cstheme="minorHAnsi"/>
          <w:b/>
          <w:bCs/>
          <w:color w:val="auto"/>
          <w:sz w:val="22"/>
          <w:szCs w:val="22"/>
        </w:rPr>
        <w:t>/guardians</w:t>
      </w:r>
      <w:r w:rsidRPr="001534DA">
        <w:rPr>
          <w:rFonts w:asciiTheme="minorHAnsi" w:hAnsiTheme="minorHAnsi" w:cstheme="minorHAnsi"/>
          <w:b/>
          <w:bCs/>
          <w:color w:val="auto"/>
          <w:sz w:val="22"/>
          <w:szCs w:val="22"/>
        </w:rPr>
        <w:t xml:space="preserve"> are acknowledging that their child </w:t>
      </w:r>
      <w:proofErr w:type="gramStart"/>
      <w:r w:rsidRPr="001534DA">
        <w:rPr>
          <w:rFonts w:asciiTheme="minorHAnsi" w:hAnsiTheme="minorHAnsi" w:cstheme="minorHAnsi"/>
          <w:b/>
          <w:bCs/>
          <w:color w:val="auto"/>
          <w:sz w:val="22"/>
          <w:szCs w:val="22"/>
        </w:rPr>
        <w:t>is enrolled</w:t>
      </w:r>
      <w:proofErr w:type="gramEnd"/>
      <w:r w:rsidRPr="001534DA">
        <w:rPr>
          <w:rFonts w:asciiTheme="minorHAnsi" w:hAnsiTheme="minorHAnsi" w:cstheme="minorHAnsi"/>
          <w:b/>
          <w:bCs/>
          <w:color w:val="auto"/>
          <w:sz w:val="22"/>
          <w:szCs w:val="22"/>
        </w:rPr>
        <w:t xml:space="preserve"> in MassHealth and they are giving the district permission to be partially reimbursed for the services their children receive.</w:t>
      </w:r>
      <w:r w:rsidR="004A50F0" w:rsidRPr="001534DA">
        <w:rPr>
          <w:rFonts w:asciiTheme="minorHAnsi" w:hAnsiTheme="minorHAnsi" w:cstheme="minorHAnsi"/>
          <w:b/>
          <w:bCs/>
          <w:color w:val="auto"/>
          <w:sz w:val="22"/>
          <w:szCs w:val="22"/>
        </w:rPr>
        <w:br/>
      </w:r>
    </w:p>
    <w:p w:rsidR="004A50F0" w:rsidRPr="001534DA" w:rsidRDefault="004A50F0" w:rsidP="002E6AD4">
      <w:pPr>
        <w:pStyle w:val="Default"/>
        <w:numPr>
          <w:ilvl w:val="0"/>
          <w:numId w:val="8"/>
        </w:numPr>
        <w:outlineLvl w:val="0"/>
        <w:rPr>
          <w:rFonts w:asciiTheme="minorHAnsi" w:hAnsiTheme="minorHAnsi" w:cstheme="minorHAnsi"/>
          <w:bCs/>
          <w:color w:val="auto"/>
          <w:sz w:val="22"/>
          <w:szCs w:val="22"/>
        </w:rPr>
      </w:pPr>
      <w:proofErr w:type="gramStart"/>
      <w:r w:rsidRPr="001534DA">
        <w:rPr>
          <w:rFonts w:asciiTheme="minorHAnsi" w:hAnsiTheme="minorHAnsi" w:cstheme="minorHAnsi"/>
          <w:bCs/>
          <w:color w:val="auto"/>
          <w:sz w:val="22"/>
          <w:szCs w:val="22"/>
        </w:rPr>
        <w:t>Can services be reimbursed</w:t>
      </w:r>
      <w:proofErr w:type="gramEnd"/>
      <w:r w:rsidRPr="001534DA">
        <w:rPr>
          <w:rFonts w:asciiTheme="minorHAnsi" w:hAnsiTheme="minorHAnsi" w:cstheme="minorHAnsi"/>
          <w:bCs/>
          <w:color w:val="auto"/>
          <w:sz w:val="22"/>
          <w:szCs w:val="22"/>
        </w:rPr>
        <w:t xml:space="preserve"> even if a parent has not signed the consent form? </w:t>
      </w:r>
      <w:r w:rsidRPr="001534DA">
        <w:rPr>
          <w:rFonts w:asciiTheme="minorHAnsi" w:hAnsiTheme="minorHAnsi" w:cstheme="minorHAnsi"/>
          <w:b/>
          <w:bCs/>
          <w:color w:val="auto"/>
          <w:sz w:val="22"/>
          <w:szCs w:val="22"/>
        </w:rPr>
        <w:t>No.</w:t>
      </w:r>
      <w:r w:rsidRPr="001534DA">
        <w:rPr>
          <w:rFonts w:asciiTheme="minorHAnsi" w:hAnsiTheme="minorHAnsi" w:cstheme="minorHAnsi"/>
          <w:bCs/>
          <w:color w:val="auto"/>
          <w:sz w:val="22"/>
          <w:szCs w:val="22"/>
        </w:rPr>
        <w:t xml:space="preserve"> </w:t>
      </w:r>
      <w:r w:rsidRPr="001534DA">
        <w:rPr>
          <w:rFonts w:asciiTheme="minorHAnsi" w:hAnsiTheme="minorHAnsi" w:cstheme="minorHAnsi"/>
          <w:b/>
          <w:bCs/>
          <w:color w:val="auto"/>
          <w:sz w:val="22"/>
          <w:szCs w:val="22"/>
        </w:rPr>
        <w:t xml:space="preserve">It is the LEA’s responsibility </w:t>
      </w:r>
      <w:proofErr w:type="gramStart"/>
      <w:r w:rsidRPr="001534DA">
        <w:rPr>
          <w:rFonts w:asciiTheme="minorHAnsi" w:hAnsiTheme="minorHAnsi" w:cstheme="minorHAnsi"/>
          <w:b/>
          <w:bCs/>
          <w:color w:val="auto"/>
          <w:sz w:val="22"/>
          <w:szCs w:val="22"/>
        </w:rPr>
        <w:t xml:space="preserve">to </w:t>
      </w:r>
      <w:r w:rsidR="00D42F2B" w:rsidRPr="001534DA">
        <w:rPr>
          <w:rFonts w:asciiTheme="minorHAnsi" w:hAnsiTheme="minorHAnsi" w:cstheme="minorHAnsi"/>
          <w:b/>
          <w:bCs/>
          <w:color w:val="auto"/>
          <w:sz w:val="22"/>
          <w:szCs w:val="22"/>
        </w:rPr>
        <w:t xml:space="preserve">ONLY </w:t>
      </w:r>
      <w:r w:rsidRPr="001534DA">
        <w:rPr>
          <w:rFonts w:asciiTheme="minorHAnsi" w:hAnsiTheme="minorHAnsi" w:cstheme="minorHAnsi"/>
          <w:b/>
          <w:bCs/>
          <w:color w:val="auto"/>
          <w:sz w:val="22"/>
          <w:szCs w:val="22"/>
        </w:rPr>
        <w:t>submit</w:t>
      </w:r>
      <w:proofErr w:type="gramEnd"/>
      <w:r w:rsidRPr="001534DA">
        <w:rPr>
          <w:rFonts w:asciiTheme="minorHAnsi" w:hAnsiTheme="minorHAnsi" w:cstheme="minorHAnsi"/>
          <w:b/>
          <w:bCs/>
          <w:color w:val="auto"/>
          <w:sz w:val="22"/>
          <w:szCs w:val="22"/>
        </w:rPr>
        <w:t xml:space="preserve"> claims </w:t>
      </w:r>
      <w:r w:rsidR="00D42F2B" w:rsidRPr="001534DA">
        <w:rPr>
          <w:rFonts w:asciiTheme="minorHAnsi" w:hAnsiTheme="minorHAnsi" w:cstheme="minorHAnsi"/>
          <w:b/>
          <w:bCs/>
          <w:color w:val="auto"/>
          <w:sz w:val="22"/>
          <w:szCs w:val="22"/>
        </w:rPr>
        <w:t xml:space="preserve">if </w:t>
      </w:r>
      <w:r w:rsidRPr="001534DA">
        <w:rPr>
          <w:rFonts w:asciiTheme="minorHAnsi" w:hAnsiTheme="minorHAnsi" w:cstheme="minorHAnsi"/>
          <w:b/>
          <w:bCs/>
          <w:color w:val="auto"/>
          <w:sz w:val="22"/>
          <w:szCs w:val="22"/>
        </w:rPr>
        <w:t>the parent has given consent.</w:t>
      </w:r>
    </w:p>
    <w:p w:rsidR="0087009C" w:rsidRPr="001534DA" w:rsidRDefault="0087009C" w:rsidP="004A50F0">
      <w:pPr>
        <w:pStyle w:val="Default"/>
        <w:outlineLvl w:val="0"/>
        <w:rPr>
          <w:rFonts w:asciiTheme="minorHAnsi" w:hAnsiTheme="minorHAnsi" w:cstheme="minorHAnsi"/>
          <w:bCs/>
          <w:color w:val="auto"/>
          <w:sz w:val="22"/>
          <w:szCs w:val="22"/>
        </w:rPr>
      </w:pPr>
    </w:p>
    <w:p w:rsidR="00A32448" w:rsidRPr="001534DA" w:rsidRDefault="00A32448" w:rsidP="002E6AD4">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color w:val="auto"/>
          <w:sz w:val="22"/>
          <w:szCs w:val="22"/>
        </w:rPr>
        <w:t xml:space="preserve">Who can provide consent? </w:t>
      </w:r>
      <w:r w:rsidRPr="001534DA">
        <w:rPr>
          <w:rFonts w:asciiTheme="minorHAnsi" w:hAnsiTheme="minorHAnsi" w:cstheme="minorHAnsi"/>
          <w:b/>
          <w:bCs/>
          <w:color w:val="auto"/>
          <w:sz w:val="22"/>
          <w:szCs w:val="22"/>
        </w:rPr>
        <w:t>Parents or legal guardians. Students who are 18 or older</w:t>
      </w:r>
      <w:r w:rsidR="004029A8" w:rsidRPr="001534DA">
        <w:rPr>
          <w:rFonts w:asciiTheme="minorHAnsi" w:hAnsiTheme="minorHAnsi" w:cstheme="minorHAnsi"/>
          <w:b/>
          <w:bCs/>
          <w:color w:val="auto"/>
          <w:sz w:val="22"/>
          <w:szCs w:val="22"/>
        </w:rPr>
        <w:t xml:space="preserve"> can</w:t>
      </w:r>
      <w:r w:rsidR="00D42F2B" w:rsidRPr="001534DA">
        <w:rPr>
          <w:rFonts w:asciiTheme="minorHAnsi" w:hAnsiTheme="minorHAnsi" w:cstheme="minorHAnsi"/>
          <w:b/>
          <w:bCs/>
          <w:color w:val="auto"/>
          <w:sz w:val="22"/>
          <w:szCs w:val="22"/>
        </w:rPr>
        <w:t xml:space="preserve"> provide</w:t>
      </w:r>
      <w:r w:rsidR="004029A8" w:rsidRPr="001534DA">
        <w:rPr>
          <w:rFonts w:asciiTheme="minorHAnsi" w:hAnsiTheme="minorHAnsi" w:cstheme="minorHAnsi"/>
          <w:b/>
          <w:bCs/>
          <w:color w:val="auto"/>
          <w:sz w:val="22"/>
          <w:szCs w:val="22"/>
        </w:rPr>
        <w:t xml:space="preserve"> consent for themselves,</w:t>
      </w:r>
      <w:r w:rsidRPr="001534DA">
        <w:rPr>
          <w:rFonts w:asciiTheme="minorHAnsi" w:hAnsiTheme="minorHAnsi" w:cstheme="minorHAnsi"/>
          <w:b/>
          <w:bCs/>
          <w:color w:val="auto"/>
          <w:sz w:val="22"/>
          <w:szCs w:val="22"/>
        </w:rPr>
        <w:t xml:space="preserve"> </w:t>
      </w:r>
      <w:r w:rsidR="004029A8" w:rsidRPr="001534DA">
        <w:rPr>
          <w:rFonts w:asciiTheme="minorHAnsi" w:hAnsiTheme="minorHAnsi" w:cstheme="minorHAnsi"/>
          <w:b/>
          <w:bCs/>
          <w:color w:val="auto"/>
          <w:sz w:val="22"/>
          <w:szCs w:val="22"/>
        </w:rPr>
        <w:t xml:space="preserve">unless a guardian </w:t>
      </w:r>
      <w:proofErr w:type="gramStart"/>
      <w:r w:rsidR="004029A8" w:rsidRPr="001534DA">
        <w:rPr>
          <w:rFonts w:asciiTheme="minorHAnsi" w:hAnsiTheme="minorHAnsi" w:cstheme="minorHAnsi"/>
          <w:b/>
          <w:bCs/>
          <w:color w:val="auto"/>
          <w:sz w:val="22"/>
          <w:szCs w:val="22"/>
        </w:rPr>
        <w:t>has been appointed</w:t>
      </w:r>
      <w:proofErr w:type="gramEnd"/>
      <w:r w:rsidR="004029A8" w:rsidRPr="001534DA">
        <w:rPr>
          <w:rFonts w:asciiTheme="minorHAnsi" w:hAnsiTheme="minorHAnsi" w:cstheme="minorHAnsi"/>
          <w:b/>
          <w:bCs/>
          <w:color w:val="auto"/>
          <w:sz w:val="22"/>
          <w:szCs w:val="22"/>
        </w:rPr>
        <w:t xml:space="preserve"> for the student by a court of competent jurisdiction</w:t>
      </w:r>
      <w:r w:rsidRPr="001534DA">
        <w:rPr>
          <w:rFonts w:asciiTheme="minorHAnsi" w:hAnsiTheme="minorHAnsi" w:cstheme="minorHAnsi"/>
          <w:b/>
          <w:bCs/>
          <w:color w:val="auto"/>
          <w:sz w:val="22"/>
          <w:szCs w:val="22"/>
        </w:rPr>
        <w:t xml:space="preserve">. </w:t>
      </w:r>
    </w:p>
    <w:p w:rsidR="0087009C" w:rsidRPr="001534DA" w:rsidRDefault="0087009C" w:rsidP="00B763C6">
      <w:pPr>
        <w:pStyle w:val="Default"/>
        <w:outlineLvl w:val="0"/>
        <w:rPr>
          <w:rFonts w:asciiTheme="minorHAnsi" w:hAnsiTheme="minorHAnsi" w:cstheme="minorHAnsi"/>
          <w:b/>
          <w:bCs/>
          <w:color w:val="auto"/>
          <w:sz w:val="22"/>
          <w:szCs w:val="22"/>
        </w:rPr>
      </w:pPr>
    </w:p>
    <w:p w:rsidR="00087B05" w:rsidRPr="001534DA" w:rsidRDefault="0085360D" w:rsidP="00A23664">
      <w:pPr>
        <w:pStyle w:val="ListParagraph"/>
        <w:numPr>
          <w:ilvl w:val="1"/>
          <w:numId w:val="8"/>
        </w:numPr>
        <w:outlineLvl w:val="0"/>
        <w:rPr>
          <w:rFonts w:asciiTheme="minorHAnsi" w:hAnsiTheme="minorHAnsi" w:cstheme="minorHAnsi"/>
          <w:b/>
          <w:bCs/>
        </w:rPr>
      </w:pPr>
      <w:r w:rsidRPr="001534DA">
        <w:rPr>
          <w:rFonts w:asciiTheme="minorHAnsi" w:hAnsiTheme="minorHAnsi" w:cstheme="minorHAnsi"/>
          <w:bCs/>
        </w:rPr>
        <w:t xml:space="preserve">Why </w:t>
      </w:r>
      <w:proofErr w:type="gramStart"/>
      <w:r w:rsidRPr="001534DA">
        <w:rPr>
          <w:rFonts w:asciiTheme="minorHAnsi" w:hAnsiTheme="minorHAnsi" w:cstheme="minorHAnsi"/>
          <w:bCs/>
        </w:rPr>
        <w:t>was a new Parental Consent form created</w:t>
      </w:r>
      <w:proofErr w:type="gramEnd"/>
      <w:r w:rsidRPr="001534DA">
        <w:rPr>
          <w:rFonts w:asciiTheme="minorHAnsi" w:hAnsiTheme="minorHAnsi" w:cstheme="minorHAnsi"/>
          <w:bCs/>
        </w:rPr>
        <w:t>?</w:t>
      </w:r>
      <w:r w:rsidRPr="001534DA">
        <w:rPr>
          <w:rFonts w:asciiTheme="minorHAnsi" w:hAnsiTheme="minorHAnsi" w:cstheme="minorHAnsi"/>
          <w:b/>
          <w:bCs/>
        </w:rPr>
        <w:t xml:space="preserve"> Starting July 1, 2019, LEAs </w:t>
      </w:r>
      <w:r w:rsidR="006D7E8D" w:rsidRPr="001534DA">
        <w:rPr>
          <w:rFonts w:asciiTheme="minorHAnsi" w:hAnsiTheme="minorHAnsi" w:cstheme="minorHAnsi"/>
          <w:b/>
          <w:bCs/>
        </w:rPr>
        <w:t>can seek reimbursement for Medicaid-covered services provided in a school setting</w:t>
      </w:r>
      <w:r w:rsidR="00D42F2B" w:rsidRPr="001534DA">
        <w:rPr>
          <w:rFonts w:asciiTheme="minorHAnsi" w:hAnsiTheme="minorHAnsi" w:cstheme="minorHAnsi"/>
          <w:b/>
          <w:bCs/>
        </w:rPr>
        <w:t xml:space="preserve">, </w:t>
      </w:r>
      <w:r w:rsidR="00DF45CB" w:rsidRPr="001534DA">
        <w:rPr>
          <w:rFonts w:asciiTheme="minorHAnsi" w:hAnsiTheme="minorHAnsi" w:cstheme="minorHAnsi"/>
          <w:b/>
          <w:bCs/>
        </w:rPr>
        <w:t>that are determined medically necessary</w:t>
      </w:r>
      <w:r w:rsidR="006D7E8D" w:rsidRPr="001534DA">
        <w:rPr>
          <w:rFonts w:asciiTheme="minorHAnsi" w:hAnsiTheme="minorHAnsi" w:cstheme="minorHAnsi"/>
          <w:b/>
          <w:bCs/>
        </w:rPr>
        <w:t xml:space="preserve">. Prior to July 1, 2019, services had to be </w:t>
      </w:r>
      <w:r w:rsidR="00D42F2B" w:rsidRPr="001534DA">
        <w:rPr>
          <w:rFonts w:asciiTheme="minorHAnsi" w:hAnsiTheme="minorHAnsi" w:cstheme="minorHAnsi"/>
          <w:b/>
          <w:bCs/>
        </w:rPr>
        <w:t xml:space="preserve">required by </w:t>
      </w:r>
      <w:r w:rsidR="006D7E8D" w:rsidRPr="001534DA">
        <w:rPr>
          <w:rFonts w:asciiTheme="minorHAnsi" w:hAnsiTheme="minorHAnsi" w:cstheme="minorHAnsi"/>
          <w:b/>
          <w:bCs/>
        </w:rPr>
        <w:t>to an Individual</w:t>
      </w:r>
      <w:r w:rsidR="00D42F2B" w:rsidRPr="001534DA">
        <w:rPr>
          <w:rFonts w:asciiTheme="minorHAnsi" w:hAnsiTheme="minorHAnsi" w:cstheme="minorHAnsi"/>
          <w:b/>
          <w:bCs/>
        </w:rPr>
        <w:t>ized</w:t>
      </w:r>
      <w:r w:rsidR="006D7E8D" w:rsidRPr="001534DA">
        <w:rPr>
          <w:rFonts w:asciiTheme="minorHAnsi" w:hAnsiTheme="minorHAnsi" w:cstheme="minorHAnsi"/>
          <w:b/>
          <w:bCs/>
        </w:rPr>
        <w:t xml:space="preserve"> Education Program (IEP) to be eligible for reimbursement. The new form allows parents to consent to the </w:t>
      </w:r>
      <w:r w:rsidR="005C541D">
        <w:rPr>
          <w:rFonts w:asciiTheme="minorHAnsi" w:hAnsiTheme="minorHAnsi" w:cstheme="minorHAnsi"/>
          <w:b/>
          <w:bCs/>
        </w:rPr>
        <w:t>local educational agency (</w:t>
      </w:r>
      <w:r w:rsidR="006D7E8D" w:rsidRPr="001534DA">
        <w:rPr>
          <w:rFonts w:asciiTheme="minorHAnsi" w:hAnsiTheme="minorHAnsi" w:cstheme="minorHAnsi"/>
          <w:b/>
          <w:bCs/>
        </w:rPr>
        <w:t>LEA</w:t>
      </w:r>
      <w:r w:rsidR="005C541D">
        <w:rPr>
          <w:rFonts w:asciiTheme="minorHAnsi" w:hAnsiTheme="minorHAnsi" w:cstheme="minorHAnsi"/>
          <w:b/>
          <w:bCs/>
        </w:rPr>
        <w:t>)</w:t>
      </w:r>
      <w:r w:rsidR="006D7E8D" w:rsidRPr="001534DA">
        <w:rPr>
          <w:rFonts w:asciiTheme="minorHAnsi" w:hAnsiTheme="minorHAnsi" w:cstheme="minorHAnsi"/>
          <w:b/>
          <w:bCs/>
        </w:rPr>
        <w:t xml:space="preserve"> sharing information with MassHealth related to all covered services the LEA provides to their child.</w:t>
      </w:r>
      <w:r w:rsidR="006D7E8D" w:rsidRPr="001534DA">
        <w:rPr>
          <w:rFonts w:asciiTheme="minorHAnsi" w:hAnsiTheme="minorHAnsi" w:cstheme="minorHAnsi"/>
          <w:bCs/>
        </w:rPr>
        <w:t xml:space="preserve"> </w:t>
      </w:r>
      <w:r w:rsidR="00C50981" w:rsidRPr="001534DA">
        <w:rPr>
          <w:rFonts w:asciiTheme="minorHAnsi" w:hAnsiTheme="minorHAnsi" w:cstheme="minorHAnsi"/>
          <w:b/>
          <w:bCs/>
        </w:rPr>
        <w:t xml:space="preserve">All school-aged children in MassHealth enrolled families </w:t>
      </w:r>
      <w:proofErr w:type="gramStart"/>
      <w:r w:rsidR="00C50981" w:rsidRPr="001534DA">
        <w:rPr>
          <w:rFonts w:asciiTheme="minorHAnsi" w:hAnsiTheme="minorHAnsi" w:cstheme="minorHAnsi"/>
          <w:b/>
          <w:bCs/>
        </w:rPr>
        <w:t>can be listed</w:t>
      </w:r>
      <w:proofErr w:type="gramEnd"/>
      <w:r w:rsidR="00C50981" w:rsidRPr="001534DA">
        <w:rPr>
          <w:rFonts w:asciiTheme="minorHAnsi" w:hAnsiTheme="minorHAnsi" w:cstheme="minorHAnsi"/>
          <w:b/>
          <w:bCs/>
        </w:rPr>
        <w:t xml:space="preserve"> on the </w:t>
      </w:r>
      <w:r w:rsidR="00D42F2B" w:rsidRPr="001534DA">
        <w:rPr>
          <w:rFonts w:asciiTheme="minorHAnsi" w:hAnsiTheme="minorHAnsi" w:cstheme="minorHAnsi"/>
          <w:b/>
          <w:bCs/>
        </w:rPr>
        <w:t>current</w:t>
      </w:r>
      <w:r w:rsidR="00C50981" w:rsidRPr="001534DA">
        <w:rPr>
          <w:rFonts w:asciiTheme="minorHAnsi" w:hAnsiTheme="minorHAnsi" w:cstheme="minorHAnsi"/>
          <w:b/>
          <w:bCs/>
        </w:rPr>
        <w:t xml:space="preserve"> form</w:t>
      </w:r>
      <w:r w:rsidR="00D42F2B" w:rsidRPr="001534DA">
        <w:rPr>
          <w:rFonts w:asciiTheme="minorHAnsi" w:hAnsiTheme="minorHAnsi" w:cstheme="minorHAnsi"/>
          <w:b/>
          <w:bCs/>
        </w:rPr>
        <w:t xml:space="preserve"> (updated in July 2018)</w:t>
      </w:r>
      <w:r w:rsidR="00C50981" w:rsidRPr="001534DA">
        <w:rPr>
          <w:rFonts w:asciiTheme="minorHAnsi" w:hAnsiTheme="minorHAnsi" w:cstheme="minorHAnsi"/>
          <w:b/>
          <w:bCs/>
        </w:rPr>
        <w:t>, not just students currently receiving IEP related services.</w:t>
      </w:r>
      <w:r w:rsidR="001F63B5">
        <w:rPr>
          <w:rFonts w:asciiTheme="minorHAnsi" w:hAnsiTheme="minorHAnsi" w:cstheme="minorHAnsi"/>
          <w:b/>
          <w:bCs/>
        </w:rPr>
        <w:t xml:space="preserve"> </w:t>
      </w:r>
      <w:bookmarkStart w:id="4" w:name="_GoBack"/>
      <w:bookmarkEnd w:id="4"/>
    </w:p>
    <w:p w:rsidR="00087B05" w:rsidRPr="001534DA" w:rsidRDefault="000723F9" w:rsidP="002E6AD4">
      <w:pPr>
        <w:pStyle w:val="Default"/>
        <w:numPr>
          <w:ilvl w:val="0"/>
          <w:numId w:val="8"/>
        </w:numPr>
        <w:outlineLvl w:val="0"/>
        <w:rPr>
          <w:rFonts w:asciiTheme="minorHAnsi" w:hAnsiTheme="minorHAnsi" w:cstheme="minorHAnsi"/>
          <w:b/>
          <w:bCs/>
          <w:sz w:val="22"/>
          <w:szCs w:val="22"/>
        </w:rPr>
      </w:pPr>
      <w:r w:rsidRPr="001534DA">
        <w:rPr>
          <w:rFonts w:asciiTheme="minorHAnsi" w:hAnsiTheme="minorHAnsi" w:cstheme="minorHAnsi"/>
          <w:bCs/>
          <w:sz w:val="22"/>
          <w:szCs w:val="22"/>
        </w:rPr>
        <w:t xml:space="preserve">How does parental consent </w:t>
      </w:r>
      <w:proofErr w:type="gramStart"/>
      <w:r w:rsidRPr="001534DA">
        <w:rPr>
          <w:rFonts w:asciiTheme="minorHAnsi" w:hAnsiTheme="minorHAnsi" w:cstheme="minorHAnsi"/>
          <w:bCs/>
          <w:sz w:val="22"/>
          <w:szCs w:val="22"/>
        </w:rPr>
        <w:t>impact</w:t>
      </w:r>
      <w:proofErr w:type="gramEnd"/>
      <w:r w:rsidRPr="001534DA">
        <w:rPr>
          <w:rFonts w:asciiTheme="minorHAnsi" w:hAnsiTheme="minorHAnsi" w:cstheme="minorHAnsi"/>
          <w:bCs/>
          <w:sz w:val="22"/>
          <w:szCs w:val="22"/>
        </w:rPr>
        <w:t xml:space="preserve"> </w:t>
      </w:r>
      <w:r w:rsidR="006F6DE4" w:rsidRPr="001534DA">
        <w:rPr>
          <w:rFonts w:asciiTheme="minorHAnsi" w:hAnsiTheme="minorHAnsi" w:cstheme="minorHAnsi"/>
          <w:bCs/>
          <w:sz w:val="22"/>
          <w:szCs w:val="22"/>
        </w:rPr>
        <w:t xml:space="preserve">local </w:t>
      </w:r>
      <w:r w:rsidRPr="001534DA">
        <w:rPr>
          <w:rFonts w:asciiTheme="minorHAnsi" w:hAnsiTheme="minorHAnsi" w:cstheme="minorHAnsi"/>
          <w:bCs/>
          <w:sz w:val="22"/>
          <w:szCs w:val="22"/>
        </w:rPr>
        <w:t xml:space="preserve">revenue? </w:t>
      </w:r>
      <w:r w:rsidR="00087B05" w:rsidRPr="001534DA">
        <w:rPr>
          <w:rFonts w:asciiTheme="minorHAnsi" w:hAnsiTheme="minorHAnsi" w:cstheme="minorHAnsi"/>
          <w:b/>
          <w:bCs/>
          <w:sz w:val="22"/>
          <w:szCs w:val="22"/>
        </w:rPr>
        <w:t>The more parent</w:t>
      </w:r>
      <w:r w:rsidR="001F30AB">
        <w:rPr>
          <w:rFonts w:asciiTheme="minorHAnsi" w:hAnsiTheme="minorHAnsi" w:cstheme="minorHAnsi"/>
          <w:b/>
          <w:bCs/>
          <w:sz w:val="22"/>
          <w:szCs w:val="22"/>
        </w:rPr>
        <w:t>s who provide</w:t>
      </w:r>
      <w:r w:rsidR="00087B05" w:rsidRPr="001534DA">
        <w:rPr>
          <w:rFonts w:asciiTheme="minorHAnsi" w:hAnsiTheme="minorHAnsi" w:cstheme="minorHAnsi"/>
          <w:b/>
          <w:bCs/>
          <w:sz w:val="22"/>
          <w:szCs w:val="22"/>
        </w:rPr>
        <w:t xml:space="preserve"> consent </w:t>
      </w:r>
      <w:r w:rsidR="001F30AB">
        <w:rPr>
          <w:rFonts w:asciiTheme="minorHAnsi" w:hAnsiTheme="minorHAnsi" w:cstheme="minorHAnsi"/>
          <w:b/>
          <w:bCs/>
          <w:sz w:val="22"/>
          <w:szCs w:val="22"/>
        </w:rPr>
        <w:t xml:space="preserve">to </w:t>
      </w:r>
      <w:r w:rsidR="00087B05" w:rsidRPr="001534DA">
        <w:rPr>
          <w:rFonts w:asciiTheme="minorHAnsi" w:hAnsiTheme="minorHAnsi" w:cstheme="minorHAnsi"/>
          <w:b/>
          <w:bCs/>
          <w:sz w:val="22"/>
          <w:szCs w:val="22"/>
        </w:rPr>
        <w:t>the LEA, the higher Medicaid reimbursement will be since</w:t>
      </w:r>
      <w:r w:rsidR="009A08B3">
        <w:rPr>
          <w:rFonts w:asciiTheme="minorHAnsi" w:hAnsiTheme="minorHAnsi" w:cstheme="minorHAnsi"/>
          <w:b/>
          <w:bCs/>
          <w:sz w:val="22"/>
          <w:szCs w:val="22"/>
        </w:rPr>
        <w:t xml:space="preserve"> </w:t>
      </w:r>
      <w:r w:rsidR="00087B05" w:rsidRPr="001534DA">
        <w:rPr>
          <w:rFonts w:asciiTheme="minorHAnsi" w:hAnsiTheme="minorHAnsi" w:cstheme="minorHAnsi"/>
          <w:b/>
          <w:bCs/>
          <w:sz w:val="22"/>
          <w:szCs w:val="22"/>
        </w:rPr>
        <w:t xml:space="preserve">LEAs </w:t>
      </w:r>
      <w:proofErr w:type="gramStart"/>
      <w:r w:rsidR="00087B05" w:rsidRPr="001534DA">
        <w:rPr>
          <w:rFonts w:asciiTheme="minorHAnsi" w:hAnsiTheme="minorHAnsi" w:cstheme="minorHAnsi"/>
          <w:b/>
          <w:bCs/>
          <w:sz w:val="22"/>
          <w:szCs w:val="22"/>
        </w:rPr>
        <w:t>cannot be reimbursed</w:t>
      </w:r>
      <w:proofErr w:type="gramEnd"/>
      <w:r w:rsidR="00087B05" w:rsidRPr="001534DA">
        <w:rPr>
          <w:rFonts w:asciiTheme="minorHAnsi" w:hAnsiTheme="minorHAnsi" w:cstheme="minorHAnsi"/>
          <w:b/>
          <w:bCs/>
          <w:sz w:val="22"/>
          <w:szCs w:val="22"/>
        </w:rPr>
        <w:t xml:space="preserve"> for the </w:t>
      </w:r>
      <w:r w:rsidR="00087B05" w:rsidRPr="001534DA">
        <w:rPr>
          <w:rFonts w:asciiTheme="minorHAnsi" w:hAnsiTheme="minorHAnsi" w:cstheme="minorHAnsi"/>
          <w:b/>
          <w:bCs/>
          <w:sz w:val="22"/>
          <w:szCs w:val="22"/>
        </w:rPr>
        <w:lastRenderedPageBreak/>
        <w:t>cost of providing services to Medicaid enrolled students</w:t>
      </w:r>
      <w:r w:rsidR="001F30AB">
        <w:rPr>
          <w:rFonts w:asciiTheme="minorHAnsi" w:hAnsiTheme="minorHAnsi" w:cstheme="minorHAnsi"/>
          <w:b/>
          <w:bCs/>
          <w:sz w:val="22"/>
          <w:szCs w:val="22"/>
        </w:rPr>
        <w:t xml:space="preserve"> for whom they do not have parental </w:t>
      </w:r>
      <w:r w:rsidR="00087B05" w:rsidRPr="001534DA">
        <w:rPr>
          <w:rFonts w:asciiTheme="minorHAnsi" w:hAnsiTheme="minorHAnsi" w:cstheme="minorHAnsi"/>
          <w:b/>
          <w:bCs/>
          <w:sz w:val="22"/>
          <w:szCs w:val="22"/>
        </w:rPr>
        <w:t xml:space="preserve">consent. For details on the reimbursement process related to the SBMP Direct Medical Services Cost Report, refer to information on the SBMP Resource Center at </w:t>
      </w:r>
      <w:hyperlink r:id="rId14" w:history="1">
        <w:r w:rsidR="00087B05" w:rsidRPr="001534DA">
          <w:rPr>
            <w:rStyle w:val="Hyperlink"/>
            <w:rFonts w:asciiTheme="minorHAnsi" w:hAnsiTheme="minorHAnsi" w:cstheme="minorHAnsi"/>
            <w:b/>
            <w:bCs/>
            <w:sz w:val="22"/>
            <w:szCs w:val="22"/>
          </w:rPr>
          <w:t>mass.gov/</w:t>
        </w:r>
        <w:proofErr w:type="spellStart"/>
        <w:r w:rsidR="00087B05" w:rsidRPr="001534DA">
          <w:rPr>
            <w:rStyle w:val="Hyperlink"/>
            <w:rFonts w:asciiTheme="minorHAnsi" w:hAnsiTheme="minorHAnsi" w:cstheme="minorHAnsi"/>
            <w:b/>
            <w:bCs/>
            <w:sz w:val="22"/>
            <w:szCs w:val="22"/>
          </w:rPr>
          <w:t>masshealth</w:t>
        </w:r>
        <w:proofErr w:type="spellEnd"/>
        <w:r w:rsidR="00087B05" w:rsidRPr="001534DA">
          <w:rPr>
            <w:rStyle w:val="Hyperlink"/>
            <w:rFonts w:asciiTheme="minorHAnsi" w:hAnsiTheme="minorHAnsi" w:cstheme="minorHAnsi"/>
            <w:b/>
            <w:bCs/>
            <w:sz w:val="22"/>
            <w:szCs w:val="22"/>
          </w:rPr>
          <w:t>/schools</w:t>
        </w:r>
      </w:hyperlink>
      <w:r w:rsidR="00087B05" w:rsidRPr="001534DA">
        <w:rPr>
          <w:rFonts w:asciiTheme="minorHAnsi" w:hAnsiTheme="minorHAnsi" w:cstheme="minorHAnsi"/>
          <w:b/>
          <w:bCs/>
          <w:sz w:val="22"/>
          <w:szCs w:val="22"/>
        </w:rPr>
        <w:t xml:space="preserve">. </w:t>
      </w:r>
    </w:p>
    <w:p w:rsidR="00C50981" w:rsidRPr="001534DA" w:rsidRDefault="00C50981" w:rsidP="002E6AD4">
      <w:pPr>
        <w:pStyle w:val="Default"/>
        <w:outlineLvl w:val="0"/>
        <w:rPr>
          <w:rFonts w:asciiTheme="minorHAnsi" w:hAnsiTheme="minorHAnsi" w:cstheme="minorHAnsi"/>
          <w:b/>
          <w:bCs/>
          <w:color w:val="auto"/>
          <w:sz w:val="22"/>
          <w:szCs w:val="22"/>
          <w:u w:val="single"/>
        </w:rPr>
      </w:pPr>
    </w:p>
    <w:p w:rsidR="00C50981" w:rsidRPr="001534DA" w:rsidRDefault="00C50981" w:rsidP="002E6AD4">
      <w:pPr>
        <w:pStyle w:val="Default"/>
        <w:numPr>
          <w:ilvl w:val="0"/>
          <w:numId w:val="8"/>
        </w:numPr>
        <w:rPr>
          <w:rFonts w:asciiTheme="minorHAnsi" w:hAnsiTheme="minorHAnsi" w:cstheme="minorHAnsi"/>
          <w:b/>
          <w:bCs/>
          <w:color w:val="auto"/>
          <w:sz w:val="22"/>
          <w:szCs w:val="22"/>
        </w:rPr>
      </w:pPr>
      <w:r w:rsidRPr="001534DA">
        <w:rPr>
          <w:rFonts w:asciiTheme="minorHAnsi" w:hAnsiTheme="minorHAnsi" w:cstheme="minorHAnsi"/>
          <w:bCs/>
          <w:color w:val="auto"/>
          <w:sz w:val="22"/>
          <w:szCs w:val="22"/>
        </w:rPr>
        <w:t xml:space="preserve">Are school districts required to use the written notification form available on the </w:t>
      </w:r>
      <w:r w:rsidR="001F30AB">
        <w:rPr>
          <w:rFonts w:asciiTheme="minorHAnsi" w:hAnsiTheme="minorHAnsi" w:cstheme="minorHAnsi"/>
          <w:bCs/>
          <w:color w:val="auto"/>
          <w:sz w:val="22"/>
          <w:szCs w:val="22"/>
        </w:rPr>
        <w:t xml:space="preserve">Massachusetts </w:t>
      </w:r>
      <w:r w:rsidRPr="001534DA">
        <w:rPr>
          <w:rFonts w:asciiTheme="minorHAnsi" w:hAnsiTheme="minorHAnsi" w:cstheme="minorHAnsi"/>
          <w:bCs/>
          <w:color w:val="auto"/>
          <w:sz w:val="22"/>
          <w:szCs w:val="22"/>
        </w:rPr>
        <w:t>Department</w:t>
      </w:r>
      <w:r w:rsidR="0021563A" w:rsidRPr="001534DA">
        <w:rPr>
          <w:rFonts w:asciiTheme="minorHAnsi" w:hAnsiTheme="minorHAnsi" w:cstheme="minorHAnsi"/>
          <w:bCs/>
          <w:color w:val="auto"/>
          <w:sz w:val="22"/>
          <w:szCs w:val="22"/>
        </w:rPr>
        <w:t xml:space="preserve"> of Elementary and Secondary Education (</w:t>
      </w:r>
      <w:r w:rsidR="00804423" w:rsidRPr="001534DA">
        <w:rPr>
          <w:rFonts w:asciiTheme="minorHAnsi" w:hAnsiTheme="minorHAnsi" w:cstheme="minorHAnsi"/>
          <w:bCs/>
          <w:color w:val="auto"/>
          <w:sz w:val="22"/>
          <w:szCs w:val="22"/>
        </w:rPr>
        <w:t>DESE</w:t>
      </w:r>
      <w:r w:rsidR="0021563A" w:rsidRPr="001534DA">
        <w:rPr>
          <w:rFonts w:asciiTheme="minorHAnsi" w:hAnsiTheme="minorHAnsi" w:cstheme="minorHAnsi"/>
          <w:bCs/>
          <w:color w:val="auto"/>
          <w:sz w:val="22"/>
          <w:szCs w:val="22"/>
        </w:rPr>
        <w:t xml:space="preserve">) </w:t>
      </w:r>
      <w:r w:rsidRPr="001534DA">
        <w:rPr>
          <w:rFonts w:asciiTheme="minorHAnsi" w:hAnsiTheme="minorHAnsi" w:cstheme="minorHAnsi"/>
          <w:bCs/>
          <w:color w:val="auto"/>
          <w:sz w:val="22"/>
          <w:szCs w:val="22"/>
        </w:rPr>
        <w:t>website</w:t>
      </w:r>
      <w:r w:rsidR="00E60591" w:rsidRPr="001534DA">
        <w:rPr>
          <w:rFonts w:asciiTheme="minorHAnsi" w:hAnsiTheme="minorHAnsi" w:cstheme="minorHAnsi"/>
          <w:bCs/>
          <w:color w:val="auto"/>
          <w:sz w:val="22"/>
          <w:szCs w:val="22"/>
        </w:rPr>
        <w:t>?</w:t>
      </w:r>
      <w:r w:rsidRPr="001534DA">
        <w:rPr>
          <w:rFonts w:asciiTheme="minorHAnsi" w:hAnsiTheme="minorHAnsi" w:cstheme="minorHAnsi"/>
          <w:b/>
          <w:bCs/>
          <w:color w:val="auto"/>
          <w:sz w:val="22"/>
          <w:szCs w:val="22"/>
        </w:rPr>
        <w:t xml:space="preserve"> </w:t>
      </w:r>
      <w:r w:rsidR="00E60591" w:rsidRPr="001534DA">
        <w:rPr>
          <w:rFonts w:asciiTheme="minorHAnsi" w:hAnsiTheme="minorHAnsi" w:cstheme="minorHAnsi"/>
          <w:bCs/>
          <w:color w:val="auto"/>
          <w:sz w:val="22"/>
          <w:szCs w:val="22"/>
        </w:rPr>
        <w:t>C</w:t>
      </w:r>
      <w:r w:rsidRPr="001534DA">
        <w:rPr>
          <w:rFonts w:asciiTheme="minorHAnsi" w:hAnsiTheme="minorHAnsi" w:cstheme="minorHAnsi"/>
          <w:bCs/>
          <w:color w:val="auto"/>
          <w:sz w:val="22"/>
          <w:szCs w:val="22"/>
        </w:rPr>
        <w:t>an districts make up their own form as long as it contains the necessary information?</w:t>
      </w:r>
      <w:r w:rsidRPr="001534DA">
        <w:rPr>
          <w:rFonts w:asciiTheme="minorHAnsi" w:hAnsiTheme="minorHAnsi" w:cstheme="minorHAnsi"/>
          <w:b/>
          <w:bCs/>
          <w:color w:val="auto"/>
          <w:sz w:val="22"/>
          <w:szCs w:val="22"/>
        </w:rPr>
        <w:t xml:space="preserve">  The </w:t>
      </w:r>
      <w:hyperlink r:id="rId15" w:history="1">
        <w:r w:rsidRPr="0035165F">
          <w:rPr>
            <w:rStyle w:val="Hyperlink"/>
            <w:rFonts w:asciiTheme="minorHAnsi" w:hAnsiTheme="minorHAnsi" w:cstheme="minorHAnsi"/>
            <w:b/>
            <w:bCs/>
            <w:sz w:val="22"/>
            <w:szCs w:val="22"/>
          </w:rPr>
          <w:t>one-time consent form</w:t>
        </w:r>
      </w:hyperlink>
      <w:r w:rsidRPr="001534DA">
        <w:rPr>
          <w:rFonts w:asciiTheme="minorHAnsi" w:hAnsiTheme="minorHAnsi" w:cstheme="minorHAnsi"/>
          <w:b/>
          <w:bCs/>
          <w:color w:val="auto"/>
          <w:sz w:val="22"/>
          <w:szCs w:val="22"/>
        </w:rPr>
        <w:t xml:space="preserve"> is a mandated form. Districts must use the form created by DESE, however, </w:t>
      </w:r>
      <w:r w:rsidR="004D1A7E" w:rsidRPr="001534DA">
        <w:rPr>
          <w:rFonts w:asciiTheme="minorHAnsi" w:hAnsiTheme="minorHAnsi" w:cstheme="minorHAnsi"/>
          <w:b/>
          <w:bCs/>
          <w:color w:val="auto"/>
          <w:sz w:val="22"/>
          <w:szCs w:val="22"/>
        </w:rPr>
        <w:t xml:space="preserve">LEA’s </w:t>
      </w:r>
      <w:r w:rsidRPr="001534DA">
        <w:rPr>
          <w:rFonts w:asciiTheme="minorHAnsi" w:hAnsiTheme="minorHAnsi" w:cstheme="minorHAnsi"/>
          <w:b/>
          <w:bCs/>
          <w:color w:val="auto"/>
          <w:sz w:val="22"/>
          <w:szCs w:val="22"/>
        </w:rPr>
        <w:t>can add their district specific information</w:t>
      </w:r>
      <w:r w:rsidR="00865442" w:rsidRPr="001534DA">
        <w:rPr>
          <w:rFonts w:asciiTheme="minorHAnsi" w:hAnsiTheme="minorHAnsi" w:cstheme="minorHAnsi"/>
          <w:b/>
          <w:bCs/>
          <w:color w:val="auto"/>
          <w:sz w:val="22"/>
          <w:szCs w:val="22"/>
        </w:rPr>
        <w:t xml:space="preserve"> such as </w:t>
      </w:r>
      <w:r w:rsidR="004D1A7E" w:rsidRPr="001534DA">
        <w:rPr>
          <w:rFonts w:asciiTheme="minorHAnsi" w:hAnsiTheme="minorHAnsi" w:cstheme="minorHAnsi"/>
          <w:b/>
          <w:bCs/>
          <w:color w:val="auto"/>
          <w:sz w:val="22"/>
          <w:szCs w:val="22"/>
        </w:rPr>
        <w:t>School District Name, District Code Number and School District Contact information</w:t>
      </w:r>
      <w:r w:rsidRPr="001534DA">
        <w:rPr>
          <w:rFonts w:asciiTheme="minorHAnsi" w:hAnsiTheme="minorHAnsi" w:cstheme="minorHAnsi"/>
          <w:b/>
          <w:bCs/>
          <w:color w:val="auto"/>
          <w:sz w:val="22"/>
          <w:szCs w:val="22"/>
        </w:rPr>
        <w:t>.</w:t>
      </w:r>
      <w:r w:rsidR="00804423" w:rsidRPr="001534DA">
        <w:rPr>
          <w:rFonts w:asciiTheme="minorHAnsi" w:hAnsiTheme="minorHAnsi" w:cstheme="minorHAnsi"/>
          <w:b/>
          <w:bCs/>
          <w:color w:val="auto"/>
          <w:sz w:val="22"/>
          <w:szCs w:val="22"/>
        </w:rPr>
        <w:t xml:space="preserve"> Districts can contact DESE at </w:t>
      </w:r>
      <w:hyperlink r:id="rId16" w:history="1">
        <w:r w:rsidR="00804423" w:rsidRPr="001534DA">
          <w:rPr>
            <w:rStyle w:val="Hyperlink"/>
            <w:rFonts w:asciiTheme="minorHAnsi" w:hAnsiTheme="minorHAnsi" w:cstheme="minorHAnsi"/>
            <w:b/>
            <w:bCs/>
            <w:sz w:val="22"/>
            <w:szCs w:val="22"/>
          </w:rPr>
          <w:t>achievement@doe.mass</w:t>
        </w:r>
      </w:hyperlink>
      <w:r w:rsidR="008D681C">
        <w:rPr>
          <w:rStyle w:val="Hyperlink"/>
          <w:rFonts w:asciiTheme="minorHAnsi" w:hAnsiTheme="minorHAnsi" w:cstheme="minorHAnsi"/>
          <w:b/>
          <w:bCs/>
          <w:sz w:val="22"/>
          <w:szCs w:val="22"/>
        </w:rPr>
        <w:t>.edu</w:t>
      </w:r>
      <w:r w:rsidR="00804423" w:rsidRPr="001534DA">
        <w:rPr>
          <w:rFonts w:asciiTheme="minorHAnsi" w:hAnsiTheme="minorHAnsi" w:cstheme="minorHAnsi"/>
          <w:b/>
          <w:bCs/>
          <w:color w:val="auto"/>
          <w:sz w:val="22"/>
          <w:szCs w:val="22"/>
        </w:rPr>
        <w:t xml:space="preserve"> with questions about the form and its use by districts.</w:t>
      </w:r>
      <w:r w:rsidR="003846DD" w:rsidRPr="001534DA">
        <w:rPr>
          <w:rFonts w:asciiTheme="minorHAnsi" w:hAnsiTheme="minorHAnsi" w:cstheme="minorHAnsi"/>
          <w:b/>
          <w:bCs/>
          <w:color w:val="auto"/>
          <w:sz w:val="22"/>
          <w:szCs w:val="22"/>
        </w:rPr>
        <w:br/>
      </w:r>
    </w:p>
    <w:p w:rsidR="00B763C6" w:rsidRPr="001534DA" w:rsidRDefault="00B763C6" w:rsidP="002E6AD4">
      <w:pPr>
        <w:pStyle w:val="Default"/>
        <w:numPr>
          <w:ilvl w:val="0"/>
          <w:numId w:val="8"/>
        </w:numPr>
        <w:rPr>
          <w:rFonts w:asciiTheme="minorHAnsi" w:hAnsiTheme="minorHAnsi" w:cstheme="minorHAnsi"/>
          <w:b/>
          <w:bCs/>
          <w:color w:val="auto"/>
          <w:sz w:val="22"/>
          <w:szCs w:val="22"/>
        </w:rPr>
      </w:pPr>
      <w:r w:rsidRPr="00F71A53">
        <w:rPr>
          <w:rFonts w:asciiTheme="minorHAnsi" w:hAnsiTheme="minorHAnsi" w:cstheme="minorHAnsi"/>
          <w:bCs/>
          <w:color w:val="auto"/>
          <w:sz w:val="22"/>
          <w:szCs w:val="22"/>
        </w:rPr>
        <w:t>Can school districts translate the form into other languages?</w:t>
      </w:r>
      <w:r w:rsidRPr="001534DA">
        <w:rPr>
          <w:rFonts w:asciiTheme="minorHAnsi" w:hAnsiTheme="minorHAnsi" w:cstheme="minorHAnsi"/>
          <w:b/>
          <w:bCs/>
          <w:color w:val="auto"/>
          <w:sz w:val="22"/>
          <w:szCs w:val="22"/>
        </w:rPr>
        <w:t xml:space="preserve"> Yes</w:t>
      </w:r>
      <w:r w:rsidR="004D1A7E" w:rsidRPr="001534DA">
        <w:rPr>
          <w:rFonts w:asciiTheme="minorHAnsi" w:hAnsiTheme="minorHAnsi" w:cstheme="minorHAnsi"/>
          <w:b/>
          <w:bCs/>
          <w:color w:val="auto"/>
          <w:sz w:val="22"/>
          <w:szCs w:val="22"/>
        </w:rPr>
        <w:t xml:space="preserve">, forms </w:t>
      </w:r>
      <w:proofErr w:type="gramStart"/>
      <w:r w:rsidR="004D1A7E" w:rsidRPr="001534DA">
        <w:rPr>
          <w:rFonts w:asciiTheme="minorHAnsi" w:hAnsiTheme="minorHAnsi" w:cstheme="minorHAnsi"/>
          <w:b/>
          <w:bCs/>
          <w:color w:val="auto"/>
          <w:sz w:val="22"/>
          <w:szCs w:val="22"/>
        </w:rPr>
        <w:t>should be translated</w:t>
      </w:r>
      <w:proofErr w:type="gramEnd"/>
      <w:r w:rsidR="004D1A7E" w:rsidRPr="001534DA">
        <w:rPr>
          <w:rFonts w:asciiTheme="minorHAnsi" w:hAnsiTheme="minorHAnsi" w:cstheme="minorHAnsi"/>
          <w:b/>
          <w:bCs/>
          <w:color w:val="auto"/>
          <w:sz w:val="22"/>
          <w:szCs w:val="22"/>
        </w:rPr>
        <w:t xml:space="preserve"> into other languages as needed.</w:t>
      </w:r>
      <w:r w:rsidR="00804423" w:rsidRPr="001534DA">
        <w:rPr>
          <w:rFonts w:asciiTheme="minorHAnsi" w:hAnsiTheme="minorHAnsi" w:cstheme="minorHAnsi"/>
          <w:b/>
          <w:bCs/>
          <w:color w:val="auto"/>
          <w:sz w:val="22"/>
          <w:szCs w:val="22"/>
        </w:rPr>
        <w:t xml:space="preserve"> Forms are currently available in </w:t>
      </w:r>
      <w:r w:rsidR="00C773B2" w:rsidRPr="001534DA">
        <w:rPr>
          <w:rFonts w:asciiTheme="minorHAnsi" w:hAnsiTheme="minorHAnsi" w:cstheme="minorHAnsi"/>
          <w:b/>
          <w:bCs/>
          <w:color w:val="auto"/>
          <w:sz w:val="22"/>
          <w:szCs w:val="22"/>
        </w:rPr>
        <w:t xml:space="preserve">Chinese, English, Haitian Creole, Portuguese and Spanish and </w:t>
      </w:r>
      <w:proofErr w:type="gramStart"/>
      <w:r w:rsidR="00C773B2" w:rsidRPr="001534DA">
        <w:rPr>
          <w:rFonts w:asciiTheme="minorHAnsi" w:hAnsiTheme="minorHAnsi" w:cstheme="minorHAnsi"/>
          <w:b/>
          <w:bCs/>
          <w:color w:val="auto"/>
          <w:sz w:val="22"/>
          <w:szCs w:val="22"/>
        </w:rPr>
        <w:t>can be found</w:t>
      </w:r>
      <w:proofErr w:type="gramEnd"/>
      <w:r w:rsidR="00C773B2" w:rsidRPr="001534DA">
        <w:rPr>
          <w:rFonts w:asciiTheme="minorHAnsi" w:hAnsiTheme="minorHAnsi" w:cstheme="minorHAnsi"/>
          <w:b/>
          <w:bCs/>
          <w:color w:val="auto"/>
          <w:sz w:val="22"/>
          <w:szCs w:val="22"/>
        </w:rPr>
        <w:t xml:space="preserve"> on the DESE website at </w:t>
      </w:r>
      <w:hyperlink r:id="rId17" w:history="1">
        <w:r w:rsidR="00C773B2" w:rsidRPr="001534DA">
          <w:rPr>
            <w:rStyle w:val="Hyperlink"/>
            <w:rFonts w:asciiTheme="minorHAnsi" w:hAnsiTheme="minorHAnsi" w:cstheme="minorHAnsi"/>
            <w:b/>
            <w:bCs/>
            <w:sz w:val="22"/>
            <w:szCs w:val="22"/>
          </w:rPr>
          <w:t>http://www.doe.mass.edu/sped/advisories/13_1.html</w:t>
        </w:r>
      </w:hyperlink>
      <w:r w:rsidR="00C773B2" w:rsidRPr="001534DA">
        <w:rPr>
          <w:rFonts w:asciiTheme="minorHAnsi" w:hAnsiTheme="minorHAnsi" w:cstheme="minorHAnsi"/>
          <w:b/>
          <w:bCs/>
          <w:color w:val="auto"/>
          <w:sz w:val="22"/>
          <w:szCs w:val="22"/>
        </w:rPr>
        <w:t>.</w:t>
      </w:r>
      <w:r w:rsidR="00804423" w:rsidRPr="001534DA">
        <w:rPr>
          <w:rFonts w:asciiTheme="minorHAnsi" w:hAnsiTheme="minorHAnsi" w:cstheme="minorHAnsi"/>
          <w:b/>
          <w:bCs/>
          <w:color w:val="auto"/>
          <w:sz w:val="22"/>
          <w:szCs w:val="22"/>
        </w:rPr>
        <w:t xml:space="preserve"> </w:t>
      </w:r>
      <w:r w:rsidR="003846DD" w:rsidRPr="001534DA">
        <w:rPr>
          <w:rFonts w:asciiTheme="minorHAnsi" w:hAnsiTheme="minorHAnsi" w:cstheme="minorHAnsi"/>
          <w:b/>
          <w:bCs/>
          <w:color w:val="auto"/>
          <w:sz w:val="22"/>
          <w:szCs w:val="22"/>
        </w:rPr>
        <w:br/>
      </w:r>
    </w:p>
    <w:p w:rsidR="00C50981" w:rsidRPr="001534DA" w:rsidRDefault="00B763C6" w:rsidP="001534DA">
      <w:pPr>
        <w:pStyle w:val="Default"/>
        <w:numPr>
          <w:ilvl w:val="0"/>
          <w:numId w:val="8"/>
        </w:numPr>
        <w:rPr>
          <w:rFonts w:asciiTheme="minorHAnsi" w:hAnsiTheme="minorHAnsi" w:cstheme="minorHAnsi"/>
          <w:color w:val="auto"/>
          <w:sz w:val="22"/>
          <w:szCs w:val="22"/>
        </w:rPr>
      </w:pPr>
      <w:r w:rsidRPr="00F71A53">
        <w:rPr>
          <w:rFonts w:asciiTheme="minorHAnsi" w:hAnsiTheme="minorHAnsi" w:cstheme="minorHAnsi"/>
          <w:bCs/>
          <w:color w:val="auto"/>
          <w:sz w:val="22"/>
          <w:szCs w:val="22"/>
        </w:rPr>
        <w:t>Can the LEA use more than one form</w:t>
      </w:r>
      <w:r w:rsidRPr="001534DA">
        <w:rPr>
          <w:rFonts w:asciiTheme="minorHAnsi" w:hAnsiTheme="minorHAnsi" w:cstheme="minorHAnsi"/>
          <w:color w:val="auto"/>
          <w:sz w:val="22"/>
          <w:szCs w:val="22"/>
        </w:rPr>
        <w:t xml:space="preserve"> </w:t>
      </w:r>
      <w:r w:rsidRPr="001534DA">
        <w:rPr>
          <w:rFonts w:asciiTheme="minorHAnsi" w:hAnsiTheme="minorHAnsi" w:cstheme="minorHAnsi"/>
          <w:bCs/>
          <w:color w:val="auto"/>
          <w:sz w:val="22"/>
          <w:szCs w:val="22"/>
        </w:rPr>
        <w:t>fo</w:t>
      </w:r>
      <w:r w:rsidRPr="001534DA">
        <w:rPr>
          <w:rFonts w:asciiTheme="minorHAnsi" w:hAnsiTheme="minorHAnsi" w:cstheme="minorHAnsi"/>
          <w:color w:val="auto"/>
          <w:sz w:val="22"/>
          <w:szCs w:val="22"/>
        </w:rPr>
        <w:t xml:space="preserve">r one family? For example, if three children in the same family are at two different schools, can there be two forms? </w:t>
      </w:r>
      <w:r w:rsidRPr="001534DA">
        <w:rPr>
          <w:rFonts w:asciiTheme="minorHAnsi" w:hAnsiTheme="minorHAnsi" w:cstheme="minorHAnsi"/>
          <w:b/>
          <w:color w:val="auto"/>
          <w:sz w:val="22"/>
          <w:szCs w:val="22"/>
        </w:rPr>
        <w:t>Yes</w:t>
      </w:r>
      <w:r w:rsidR="003846DD" w:rsidRPr="001534DA">
        <w:rPr>
          <w:rFonts w:asciiTheme="minorHAnsi" w:hAnsiTheme="minorHAnsi" w:cstheme="minorHAnsi"/>
          <w:b/>
          <w:color w:val="auto"/>
          <w:sz w:val="22"/>
          <w:szCs w:val="22"/>
        </w:rPr>
        <w:t xml:space="preserve">, families with more than one child can use one or more forms to give consent for their children (e.g., all children can be listed on one form, or alternatively one form can list </w:t>
      </w:r>
      <w:r w:rsidR="008D681C">
        <w:rPr>
          <w:rFonts w:asciiTheme="minorHAnsi" w:hAnsiTheme="minorHAnsi" w:cstheme="minorHAnsi"/>
          <w:b/>
          <w:color w:val="auto"/>
          <w:sz w:val="22"/>
          <w:szCs w:val="22"/>
        </w:rPr>
        <w:t>a</w:t>
      </w:r>
      <w:r w:rsidR="003846DD" w:rsidRPr="001534DA">
        <w:rPr>
          <w:rFonts w:asciiTheme="minorHAnsi" w:hAnsiTheme="minorHAnsi" w:cstheme="minorHAnsi"/>
          <w:b/>
          <w:color w:val="auto"/>
          <w:sz w:val="22"/>
          <w:szCs w:val="22"/>
        </w:rPr>
        <w:t xml:space="preserve"> child </w:t>
      </w:r>
      <w:r w:rsidR="008D681C">
        <w:rPr>
          <w:rFonts w:asciiTheme="minorHAnsi" w:hAnsiTheme="minorHAnsi" w:cstheme="minorHAnsi"/>
          <w:b/>
          <w:color w:val="auto"/>
          <w:sz w:val="22"/>
          <w:szCs w:val="22"/>
        </w:rPr>
        <w:t>in</w:t>
      </w:r>
      <w:r w:rsidR="003846DD" w:rsidRPr="001534DA">
        <w:rPr>
          <w:rFonts w:asciiTheme="minorHAnsi" w:hAnsiTheme="minorHAnsi" w:cstheme="minorHAnsi"/>
          <w:b/>
          <w:color w:val="auto"/>
          <w:sz w:val="22"/>
          <w:szCs w:val="22"/>
        </w:rPr>
        <w:t xml:space="preserve"> the</w:t>
      </w:r>
      <w:r w:rsidR="008D681C">
        <w:rPr>
          <w:rFonts w:asciiTheme="minorHAnsi" w:hAnsiTheme="minorHAnsi" w:cstheme="minorHAnsi"/>
          <w:b/>
          <w:color w:val="auto"/>
          <w:sz w:val="22"/>
          <w:szCs w:val="22"/>
        </w:rPr>
        <w:t>ir</w:t>
      </w:r>
      <w:r w:rsidR="003846DD" w:rsidRPr="001534DA">
        <w:rPr>
          <w:rFonts w:asciiTheme="minorHAnsi" w:hAnsiTheme="minorHAnsi" w:cstheme="minorHAnsi"/>
          <w:b/>
          <w:color w:val="auto"/>
          <w:sz w:val="22"/>
          <w:szCs w:val="22"/>
        </w:rPr>
        <w:t xml:space="preserve"> family attending middle school and another form can list two other children </w:t>
      </w:r>
      <w:r w:rsidR="008D681C">
        <w:rPr>
          <w:rFonts w:asciiTheme="minorHAnsi" w:hAnsiTheme="minorHAnsi" w:cstheme="minorHAnsi"/>
          <w:b/>
          <w:color w:val="auto"/>
          <w:sz w:val="22"/>
          <w:szCs w:val="22"/>
        </w:rPr>
        <w:t>in</w:t>
      </w:r>
      <w:r w:rsidR="003846DD" w:rsidRPr="001534DA">
        <w:rPr>
          <w:rFonts w:asciiTheme="minorHAnsi" w:hAnsiTheme="minorHAnsi" w:cstheme="minorHAnsi"/>
          <w:b/>
          <w:color w:val="auto"/>
          <w:sz w:val="22"/>
          <w:szCs w:val="22"/>
        </w:rPr>
        <w:t xml:space="preserve"> the</w:t>
      </w:r>
      <w:r w:rsidR="008D681C">
        <w:rPr>
          <w:rFonts w:asciiTheme="minorHAnsi" w:hAnsiTheme="minorHAnsi" w:cstheme="minorHAnsi"/>
          <w:b/>
          <w:color w:val="auto"/>
          <w:sz w:val="22"/>
          <w:szCs w:val="22"/>
        </w:rPr>
        <w:t>ir</w:t>
      </w:r>
      <w:r w:rsidR="003846DD" w:rsidRPr="001534DA">
        <w:rPr>
          <w:rFonts w:asciiTheme="minorHAnsi" w:hAnsiTheme="minorHAnsi" w:cstheme="minorHAnsi"/>
          <w:b/>
          <w:color w:val="auto"/>
          <w:sz w:val="22"/>
          <w:szCs w:val="22"/>
        </w:rPr>
        <w:t xml:space="preserve"> family attending elementary school).</w:t>
      </w:r>
    </w:p>
    <w:p w:rsidR="00293F2A" w:rsidRPr="001534DA" w:rsidRDefault="004029A8" w:rsidP="001534DA">
      <w:pPr>
        <w:pStyle w:val="Heading1"/>
        <w:rPr>
          <w:rFonts w:asciiTheme="minorHAnsi" w:hAnsiTheme="minorHAnsi" w:cstheme="minorHAnsi"/>
          <w:sz w:val="22"/>
          <w:szCs w:val="22"/>
        </w:rPr>
      </w:pPr>
      <w:bookmarkStart w:id="5" w:name="_Seeking_new_and_1"/>
      <w:bookmarkEnd w:id="5"/>
      <w:r w:rsidRPr="001534DA">
        <w:rPr>
          <w:rFonts w:asciiTheme="minorHAnsi" w:hAnsiTheme="minorHAnsi" w:cstheme="minorHAnsi"/>
          <w:sz w:val="22"/>
          <w:szCs w:val="22"/>
        </w:rPr>
        <w:t xml:space="preserve">Seeking new and updated consents </w:t>
      </w:r>
    </w:p>
    <w:p w:rsidR="00293F2A" w:rsidRPr="001534DA" w:rsidRDefault="00293F2A" w:rsidP="00293F2A">
      <w:pPr>
        <w:pStyle w:val="Default"/>
        <w:outlineLvl w:val="0"/>
        <w:rPr>
          <w:rFonts w:asciiTheme="minorHAnsi" w:hAnsiTheme="minorHAnsi" w:cstheme="minorHAnsi"/>
          <w:b/>
          <w:bCs/>
          <w:color w:val="auto"/>
          <w:sz w:val="22"/>
          <w:szCs w:val="22"/>
          <w:u w:val="single"/>
        </w:rPr>
      </w:pPr>
    </w:p>
    <w:p w:rsidR="00293F2A" w:rsidRPr="001534DA" w:rsidRDefault="00293F2A" w:rsidP="002E6AD4">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color w:val="auto"/>
          <w:sz w:val="22"/>
          <w:szCs w:val="22"/>
        </w:rPr>
        <w:t xml:space="preserve">For whom should the school district seek consent? </w:t>
      </w:r>
      <w:r w:rsidRPr="001534DA">
        <w:rPr>
          <w:rFonts w:asciiTheme="minorHAnsi" w:hAnsiTheme="minorHAnsi" w:cstheme="minorHAnsi"/>
          <w:b/>
          <w:bCs/>
          <w:color w:val="auto"/>
          <w:sz w:val="22"/>
          <w:szCs w:val="22"/>
        </w:rPr>
        <w:t>School districts should seek consent for all children enrolled in MassHealth.</w:t>
      </w:r>
      <w:r w:rsidR="00A136ED" w:rsidRPr="001534DA">
        <w:rPr>
          <w:rFonts w:asciiTheme="minorHAnsi" w:hAnsiTheme="minorHAnsi" w:cstheme="minorHAnsi"/>
          <w:b/>
          <w:bCs/>
          <w:color w:val="auto"/>
          <w:sz w:val="22"/>
          <w:szCs w:val="22"/>
        </w:rPr>
        <w:t xml:space="preserve"> If consent is already on file for a student on an IEP, the updated form is required for the LEA to bill for services outside of an IEP.</w:t>
      </w:r>
      <w:r w:rsidRPr="001534DA">
        <w:rPr>
          <w:rFonts w:asciiTheme="minorHAnsi" w:hAnsiTheme="minorHAnsi" w:cstheme="minorHAnsi"/>
          <w:b/>
          <w:bCs/>
          <w:color w:val="auto"/>
          <w:sz w:val="22"/>
          <w:szCs w:val="22"/>
        </w:rPr>
        <w:t xml:space="preserve"> Even if the child is not on an IEP, </w:t>
      </w:r>
      <w:r w:rsidR="00E60591" w:rsidRPr="001534DA">
        <w:rPr>
          <w:rFonts w:asciiTheme="minorHAnsi" w:hAnsiTheme="minorHAnsi" w:cstheme="minorHAnsi"/>
          <w:b/>
          <w:bCs/>
          <w:color w:val="auto"/>
          <w:sz w:val="22"/>
          <w:szCs w:val="22"/>
        </w:rPr>
        <w:t>most</w:t>
      </w:r>
      <w:r w:rsidRPr="001534DA">
        <w:rPr>
          <w:rFonts w:asciiTheme="minorHAnsi" w:hAnsiTheme="minorHAnsi" w:cstheme="minorHAnsi"/>
          <w:b/>
          <w:bCs/>
          <w:color w:val="auto"/>
          <w:sz w:val="22"/>
          <w:szCs w:val="22"/>
        </w:rPr>
        <w:t xml:space="preserve"> children receive Medicaid-covered services such as screenings</w:t>
      </w:r>
      <w:r w:rsidR="006667F9" w:rsidRPr="001534DA">
        <w:rPr>
          <w:rFonts w:asciiTheme="minorHAnsi" w:hAnsiTheme="minorHAnsi" w:cstheme="minorHAnsi"/>
          <w:b/>
          <w:bCs/>
          <w:color w:val="auto"/>
          <w:sz w:val="22"/>
          <w:szCs w:val="22"/>
        </w:rPr>
        <w:t>.</w:t>
      </w:r>
      <w:r w:rsidR="00F71A53">
        <w:rPr>
          <w:rFonts w:asciiTheme="minorHAnsi" w:hAnsiTheme="minorHAnsi" w:cstheme="minorHAnsi"/>
          <w:b/>
          <w:bCs/>
          <w:color w:val="auto"/>
          <w:sz w:val="22"/>
          <w:szCs w:val="22"/>
        </w:rPr>
        <w:t xml:space="preserve"> </w:t>
      </w:r>
      <w:r w:rsidR="00A80B18">
        <w:rPr>
          <w:rFonts w:asciiTheme="minorHAnsi" w:hAnsiTheme="minorHAnsi" w:cstheme="minorHAnsi"/>
          <w:b/>
          <w:bCs/>
          <w:color w:val="auto"/>
          <w:sz w:val="22"/>
          <w:szCs w:val="22"/>
        </w:rPr>
        <w:t>Additionally, p</w:t>
      </w:r>
      <w:r w:rsidR="00F71A53">
        <w:rPr>
          <w:rFonts w:asciiTheme="minorHAnsi" w:hAnsiTheme="minorHAnsi" w:cstheme="minorHAnsi"/>
          <w:b/>
          <w:bCs/>
          <w:color w:val="auto"/>
          <w:sz w:val="22"/>
          <w:szCs w:val="22"/>
        </w:rPr>
        <w:t xml:space="preserve">arental consent directly </w:t>
      </w:r>
      <w:proofErr w:type="gramStart"/>
      <w:r w:rsidR="00F71A53">
        <w:rPr>
          <w:rFonts w:asciiTheme="minorHAnsi" w:hAnsiTheme="minorHAnsi" w:cstheme="minorHAnsi"/>
          <w:b/>
          <w:bCs/>
          <w:color w:val="auto"/>
          <w:sz w:val="22"/>
          <w:szCs w:val="22"/>
        </w:rPr>
        <w:t>impacts</w:t>
      </w:r>
      <w:proofErr w:type="gramEnd"/>
      <w:r w:rsidR="00F71A53">
        <w:rPr>
          <w:rFonts w:asciiTheme="minorHAnsi" w:hAnsiTheme="minorHAnsi" w:cstheme="minorHAnsi"/>
          <w:b/>
          <w:bCs/>
          <w:color w:val="auto"/>
          <w:sz w:val="22"/>
          <w:szCs w:val="22"/>
        </w:rPr>
        <w:t xml:space="preserve"> </w:t>
      </w:r>
      <w:r w:rsidR="009A08B3">
        <w:rPr>
          <w:rFonts w:asciiTheme="minorHAnsi" w:hAnsiTheme="minorHAnsi" w:cstheme="minorHAnsi"/>
          <w:b/>
          <w:bCs/>
          <w:color w:val="auto"/>
          <w:sz w:val="22"/>
          <w:szCs w:val="22"/>
        </w:rPr>
        <w:t>communities’</w:t>
      </w:r>
      <w:r w:rsidR="00F71A53">
        <w:rPr>
          <w:rFonts w:asciiTheme="minorHAnsi" w:hAnsiTheme="minorHAnsi" w:cstheme="minorHAnsi"/>
          <w:b/>
          <w:bCs/>
          <w:color w:val="auto"/>
          <w:sz w:val="22"/>
          <w:szCs w:val="22"/>
        </w:rPr>
        <w:t xml:space="preserve"> revenue since LEAs</w:t>
      </w:r>
      <w:r w:rsidR="009A08B3">
        <w:rPr>
          <w:rFonts w:asciiTheme="minorHAnsi" w:hAnsiTheme="minorHAnsi" w:cstheme="minorHAnsi"/>
          <w:b/>
          <w:bCs/>
          <w:color w:val="auto"/>
          <w:sz w:val="22"/>
          <w:szCs w:val="22"/>
        </w:rPr>
        <w:t xml:space="preserve"> (school districts)</w:t>
      </w:r>
      <w:r w:rsidR="00F71A53">
        <w:rPr>
          <w:rFonts w:asciiTheme="minorHAnsi" w:hAnsiTheme="minorHAnsi" w:cstheme="minorHAnsi"/>
          <w:b/>
          <w:bCs/>
          <w:color w:val="auto"/>
          <w:sz w:val="22"/>
          <w:szCs w:val="22"/>
        </w:rPr>
        <w:t xml:space="preserve"> cannot count costs for children without parental consent</w:t>
      </w:r>
      <w:r w:rsidR="003E2085">
        <w:rPr>
          <w:rFonts w:asciiTheme="minorHAnsi" w:hAnsiTheme="minorHAnsi" w:cstheme="minorHAnsi"/>
          <w:b/>
          <w:bCs/>
          <w:color w:val="auto"/>
          <w:sz w:val="22"/>
          <w:szCs w:val="22"/>
        </w:rPr>
        <w:t>.</w:t>
      </w:r>
    </w:p>
    <w:p w:rsidR="00293F2A" w:rsidRPr="001534DA" w:rsidRDefault="00293F2A" w:rsidP="00293F2A">
      <w:pPr>
        <w:pStyle w:val="Default"/>
        <w:outlineLvl w:val="0"/>
        <w:rPr>
          <w:rFonts w:asciiTheme="minorHAnsi" w:hAnsiTheme="minorHAnsi" w:cstheme="minorHAnsi"/>
          <w:b/>
          <w:bCs/>
          <w:color w:val="auto"/>
          <w:sz w:val="22"/>
          <w:szCs w:val="22"/>
          <w:u w:val="single"/>
        </w:rPr>
      </w:pPr>
    </w:p>
    <w:p w:rsidR="00185522" w:rsidRPr="001534DA" w:rsidRDefault="00185522" w:rsidP="002E6AD4">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sz w:val="22"/>
          <w:szCs w:val="22"/>
        </w:rPr>
        <w:t xml:space="preserve">Do we use the </w:t>
      </w:r>
      <w:hyperlink r:id="rId18" w:history="1">
        <w:r w:rsidRPr="001534DA">
          <w:rPr>
            <w:rStyle w:val="Hyperlink"/>
            <w:rFonts w:asciiTheme="minorHAnsi" w:hAnsiTheme="minorHAnsi" w:cstheme="minorHAnsi"/>
            <w:bCs/>
            <w:sz w:val="22"/>
            <w:szCs w:val="22"/>
          </w:rPr>
          <w:t>July 2018 updated parental consent form</w:t>
        </w:r>
      </w:hyperlink>
      <w:r w:rsidRPr="001534DA">
        <w:rPr>
          <w:rFonts w:asciiTheme="minorHAnsi" w:hAnsiTheme="minorHAnsi" w:cstheme="minorHAnsi"/>
          <w:bCs/>
          <w:sz w:val="22"/>
          <w:szCs w:val="22"/>
        </w:rPr>
        <w:t xml:space="preserve"> for new students?</w:t>
      </w:r>
      <w:r w:rsidRPr="001534DA">
        <w:rPr>
          <w:rFonts w:asciiTheme="minorHAnsi" w:hAnsiTheme="minorHAnsi" w:cstheme="minorHAnsi"/>
          <w:b/>
          <w:bCs/>
          <w:sz w:val="22"/>
          <w:szCs w:val="22"/>
        </w:rPr>
        <w:t xml:space="preserve"> </w:t>
      </w:r>
      <w:r w:rsidR="003846DD" w:rsidRPr="001534DA">
        <w:rPr>
          <w:rFonts w:asciiTheme="minorHAnsi" w:hAnsiTheme="minorHAnsi" w:cstheme="minorHAnsi"/>
          <w:b/>
          <w:bCs/>
          <w:sz w:val="22"/>
          <w:szCs w:val="22"/>
        </w:rPr>
        <w:t>Yes, t</w:t>
      </w:r>
      <w:r w:rsidRPr="001534DA">
        <w:rPr>
          <w:rFonts w:asciiTheme="minorHAnsi" w:hAnsiTheme="minorHAnsi" w:cstheme="minorHAnsi"/>
          <w:b/>
          <w:bCs/>
          <w:sz w:val="22"/>
          <w:szCs w:val="22"/>
        </w:rPr>
        <w:t>he updated</w:t>
      </w:r>
      <w:r w:rsidR="003846DD" w:rsidRPr="001534DA">
        <w:rPr>
          <w:rFonts w:asciiTheme="minorHAnsi" w:hAnsiTheme="minorHAnsi" w:cstheme="minorHAnsi"/>
          <w:b/>
          <w:bCs/>
          <w:sz w:val="22"/>
          <w:szCs w:val="22"/>
        </w:rPr>
        <w:t xml:space="preserve"> </w:t>
      </w:r>
      <w:r w:rsidR="005C0763" w:rsidRPr="001534DA">
        <w:rPr>
          <w:rFonts w:asciiTheme="minorHAnsi" w:hAnsiTheme="minorHAnsi" w:cstheme="minorHAnsi"/>
          <w:b/>
          <w:bCs/>
          <w:sz w:val="22"/>
          <w:szCs w:val="22"/>
        </w:rPr>
        <w:t xml:space="preserve">2018 </w:t>
      </w:r>
      <w:r w:rsidRPr="001534DA">
        <w:rPr>
          <w:rFonts w:asciiTheme="minorHAnsi" w:hAnsiTheme="minorHAnsi" w:cstheme="minorHAnsi"/>
          <w:b/>
          <w:bCs/>
          <w:sz w:val="22"/>
          <w:szCs w:val="22"/>
        </w:rPr>
        <w:t xml:space="preserve">form </w:t>
      </w:r>
      <w:proofErr w:type="gramStart"/>
      <w:r w:rsidR="006667F9" w:rsidRPr="001534DA">
        <w:rPr>
          <w:rFonts w:asciiTheme="minorHAnsi" w:hAnsiTheme="minorHAnsi" w:cstheme="minorHAnsi"/>
          <w:b/>
          <w:bCs/>
          <w:sz w:val="22"/>
          <w:szCs w:val="22"/>
        </w:rPr>
        <w:t>should</w:t>
      </w:r>
      <w:r w:rsidRPr="001534DA">
        <w:rPr>
          <w:rFonts w:asciiTheme="minorHAnsi" w:hAnsiTheme="minorHAnsi" w:cstheme="minorHAnsi"/>
          <w:b/>
          <w:bCs/>
          <w:sz w:val="22"/>
          <w:szCs w:val="22"/>
        </w:rPr>
        <w:t xml:space="preserve"> be used</w:t>
      </w:r>
      <w:proofErr w:type="gramEnd"/>
      <w:r w:rsidRPr="001534DA">
        <w:rPr>
          <w:rFonts w:asciiTheme="minorHAnsi" w:hAnsiTheme="minorHAnsi" w:cstheme="minorHAnsi"/>
          <w:b/>
          <w:bCs/>
          <w:sz w:val="22"/>
          <w:szCs w:val="22"/>
        </w:rPr>
        <w:t xml:space="preserve"> for all students who are enrolled in MassHealth regardless of whether </w:t>
      </w:r>
      <w:r w:rsidR="0059386C">
        <w:rPr>
          <w:rFonts w:asciiTheme="minorHAnsi" w:hAnsiTheme="minorHAnsi" w:cstheme="minorHAnsi"/>
          <w:b/>
          <w:bCs/>
          <w:sz w:val="22"/>
          <w:szCs w:val="22"/>
        </w:rPr>
        <w:t xml:space="preserve">or not </w:t>
      </w:r>
      <w:r w:rsidRPr="001534DA">
        <w:rPr>
          <w:rFonts w:asciiTheme="minorHAnsi" w:hAnsiTheme="minorHAnsi" w:cstheme="minorHAnsi"/>
          <w:b/>
          <w:bCs/>
          <w:sz w:val="22"/>
          <w:szCs w:val="22"/>
        </w:rPr>
        <w:t xml:space="preserve">they are on an IEP. </w:t>
      </w:r>
    </w:p>
    <w:p w:rsidR="004A50F0" w:rsidRPr="001534DA" w:rsidRDefault="004A50F0" w:rsidP="004A50F0">
      <w:pPr>
        <w:pStyle w:val="Default"/>
        <w:rPr>
          <w:rFonts w:asciiTheme="minorHAnsi" w:hAnsiTheme="minorHAnsi" w:cstheme="minorHAnsi"/>
          <w:color w:val="auto"/>
          <w:sz w:val="22"/>
          <w:szCs w:val="22"/>
        </w:rPr>
      </w:pPr>
    </w:p>
    <w:p w:rsidR="004A50F0" w:rsidRPr="001534DA" w:rsidRDefault="004A50F0" w:rsidP="001534DA">
      <w:pPr>
        <w:pStyle w:val="Default"/>
        <w:numPr>
          <w:ilvl w:val="0"/>
          <w:numId w:val="8"/>
        </w:numPr>
        <w:outlineLvl w:val="0"/>
        <w:rPr>
          <w:rFonts w:asciiTheme="minorHAnsi" w:hAnsiTheme="minorHAnsi" w:cstheme="minorHAnsi"/>
          <w:b/>
          <w:bCs/>
          <w:color w:val="auto"/>
          <w:sz w:val="22"/>
          <w:szCs w:val="22"/>
        </w:rPr>
      </w:pPr>
      <w:proofErr w:type="gramStart"/>
      <w:r w:rsidRPr="001534DA">
        <w:rPr>
          <w:rFonts w:asciiTheme="minorHAnsi" w:hAnsiTheme="minorHAnsi" w:cstheme="minorHAnsi"/>
          <w:bCs/>
          <w:color w:val="auto"/>
          <w:sz w:val="22"/>
          <w:szCs w:val="22"/>
        </w:rPr>
        <w:t>Can consent be provided</w:t>
      </w:r>
      <w:proofErr w:type="gramEnd"/>
      <w:r w:rsidRPr="001534DA">
        <w:rPr>
          <w:rFonts w:asciiTheme="minorHAnsi" w:hAnsiTheme="minorHAnsi" w:cstheme="minorHAnsi"/>
          <w:bCs/>
          <w:color w:val="auto"/>
          <w:sz w:val="22"/>
          <w:szCs w:val="22"/>
        </w:rPr>
        <w:t xml:space="preserve"> electronically?  </w:t>
      </w:r>
      <w:r w:rsidRPr="001534DA">
        <w:rPr>
          <w:rFonts w:asciiTheme="minorHAnsi" w:hAnsiTheme="minorHAnsi" w:cstheme="minorHAnsi"/>
          <w:b/>
          <w:bCs/>
          <w:color w:val="auto"/>
          <w:sz w:val="22"/>
          <w:szCs w:val="22"/>
        </w:rPr>
        <w:t>Electronic signature is allowable if the consent includes a record that identifies and authenticates a particular person as the source of the electronic consent along with all of the other required elements of the consent.</w:t>
      </w:r>
      <w:r w:rsidR="00882019" w:rsidRPr="001534DA">
        <w:rPr>
          <w:rFonts w:asciiTheme="minorHAnsi" w:hAnsiTheme="minorHAnsi" w:cstheme="minorHAnsi"/>
          <w:b/>
          <w:bCs/>
          <w:color w:val="auto"/>
          <w:sz w:val="22"/>
          <w:szCs w:val="22"/>
        </w:rPr>
        <w:t xml:space="preserve"> Forms </w:t>
      </w:r>
      <w:proofErr w:type="gramStart"/>
      <w:r w:rsidR="00882019" w:rsidRPr="001534DA">
        <w:rPr>
          <w:rFonts w:asciiTheme="minorHAnsi" w:hAnsiTheme="minorHAnsi" w:cstheme="minorHAnsi"/>
          <w:b/>
          <w:bCs/>
          <w:color w:val="auto"/>
          <w:sz w:val="22"/>
          <w:szCs w:val="22"/>
        </w:rPr>
        <w:t xml:space="preserve">can </w:t>
      </w:r>
      <w:r w:rsidR="003846DD" w:rsidRPr="001534DA">
        <w:rPr>
          <w:rFonts w:asciiTheme="minorHAnsi" w:hAnsiTheme="minorHAnsi" w:cstheme="minorHAnsi"/>
          <w:b/>
          <w:bCs/>
          <w:color w:val="auto"/>
          <w:sz w:val="22"/>
          <w:szCs w:val="22"/>
        </w:rPr>
        <w:t xml:space="preserve">also </w:t>
      </w:r>
      <w:r w:rsidR="00882019" w:rsidRPr="001534DA">
        <w:rPr>
          <w:rFonts w:asciiTheme="minorHAnsi" w:hAnsiTheme="minorHAnsi" w:cstheme="minorHAnsi"/>
          <w:b/>
          <w:bCs/>
          <w:color w:val="auto"/>
          <w:sz w:val="22"/>
          <w:szCs w:val="22"/>
        </w:rPr>
        <w:t>be signed, scanned and returned to the district via email</w:t>
      </w:r>
      <w:proofErr w:type="gramEnd"/>
      <w:r w:rsidR="00882019" w:rsidRPr="001534DA">
        <w:rPr>
          <w:rFonts w:asciiTheme="minorHAnsi" w:hAnsiTheme="minorHAnsi" w:cstheme="minorHAnsi"/>
          <w:b/>
          <w:bCs/>
          <w:color w:val="auto"/>
          <w:sz w:val="22"/>
          <w:szCs w:val="22"/>
        </w:rPr>
        <w:t>.</w:t>
      </w:r>
      <w:r w:rsidR="003846DD" w:rsidRPr="001534DA">
        <w:rPr>
          <w:rFonts w:asciiTheme="minorHAnsi" w:hAnsiTheme="minorHAnsi" w:cstheme="minorHAnsi"/>
          <w:b/>
          <w:bCs/>
          <w:color w:val="auto"/>
          <w:sz w:val="22"/>
          <w:szCs w:val="22"/>
        </w:rPr>
        <w:t xml:space="preserve"> Of course, the consent on paper with an original signature is also accepted. </w:t>
      </w:r>
      <w:r w:rsidR="001534DA">
        <w:rPr>
          <w:rFonts w:asciiTheme="minorHAnsi" w:hAnsiTheme="minorHAnsi" w:cstheme="minorHAnsi"/>
          <w:b/>
          <w:bCs/>
          <w:color w:val="auto"/>
          <w:sz w:val="22"/>
          <w:szCs w:val="22"/>
        </w:rPr>
        <w:br/>
      </w:r>
    </w:p>
    <w:p w:rsidR="00A136ED" w:rsidRPr="001534DA" w:rsidRDefault="00A136ED" w:rsidP="002E6AD4">
      <w:pPr>
        <w:pStyle w:val="Default"/>
        <w:numPr>
          <w:ilvl w:val="0"/>
          <w:numId w:val="8"/>
        </w:numPr>
        <w:rPr>
          <w:rFonts w:asciiTheme="minorHAnsi" w:hAnsiTheme="minorHAnsi" w:cstheme="minorHAnsi"/>
          <w:color w:val="auto"/>
          <w:sz w:val="22"/>
          <w:szCs w:val="22"/>
        </w:rPr>
      </w:pPr>
      <w:r w:rsidRPr="001534DA">
        <w:rPr>
          <w:rFonts w:asciiTheme="minorHAnsi" w:hAnsiTheme="minorHAnsi" w:cstheme="minorHAnsi"/>
          <w:color w:val="auto"/>
          <w:sz w:val="22"/>
          <w:szCs w:val="22"/>
        </w:rPr>
        <w:t xml:space="preserve">After the updated consent form </w:t>
      </w:r>
      <w:proofErr w:type="gramStart"/>
      <w:r w:rsidRPr="001534DA">
        <w:rPr>
          <w:rFonts w:asciiTheme="minorHAnsi" w:hAnsiTheme="minorHAnsi" w:cstheme="minorHAnsi"/>
          <w:color w:val="auto"/>
          <w:sz w:val="22"/>
          <w:szCs w:val="22"/>
        </w:rPr>
        <w:t>has been signed</w:t>
      </w:r>
      <w:proofErr w:type="gramEnd"/>
      <w:r w:rsidRPr="001534DA">
        <w:rPr>
          <w:rFonts w:asciiTheme="minorHAnsi" w:hAnsiTheme="minorHAnsi" w:cstheme="minorHAnsi"/>
          <w:color w:val="auto"/>
          <w:sz w:val="22"/>
          <w:szCs w:val="22"/>
        </w:rPr>
        <w:t>, when is another parental consent</w:t>
      </w:r>
      <w:r w:rsidR="006667F9" w:rsidRPr="001534DA">
        <w:rPr>
          <w:rFonts w:asciiTheme="minorHAnsi" w:hAnsiTheme="minorHAnsi" w:cstheme="minorHAnsi"/>
          <w:color w:val="auto"/>
          <w:sz w:val="22"/>
          <w:szCs w:val="22"/>
        </w:rPr>
        <w:t xml:space="preserve"> required? </w:t>
      </w:r>
      <w:r w:rsidR="006667F9" w:rsidRPr="001534DA">
        <w:rPr>
          <w:rFonts w:asciiTheme="minorHAnsi" w:hAnsiTheme="minorHAnsi" w:cstheme="minorHAnsi"/>
          <w:b/>
          <w:color w:val="auto"/>
          <w:sz w:val="22"/>
          <w:szCs w:val="22"/>
        </w:rPr>
        <w:t>New consent is only required if</w:t>
      </w:r>
      <w:r w:rsidR="005E1630" w:rsidRPr="001534DA">
        <w:rPr>
          <w:rFonts w:asciiTheme="minorHAnsi" w:hAnsiTheme="minorHAnsi" w:cstheme="minorHAnsi"/>
          <w:b/>
          <w:color w:val="auto"/>
          <w:sz w:val="22"/>
          <w:szCs w:val="22"/>
        </w:rPr>
        <w:t xml:space="preserve"> (1)</w:t>
      </w:r>
      <w:r w:rsidR="006667F9" w:rsidRPr="001534DA">
        <w:rPr>
          <w:rFonts w:asciiTheme="minorHAnsi" w:hAnsiTheme="minorHAnsi" w:cstheme="minorHAnsi"/>
          <w:b/>
          <w:color w:val="auto"/>
          <w:sz w:val="22"/>
          <w:szCs w:val="22"/>
        </w:rPr>
        <w:t xml:space="preserve"> </w:t>
      </w:r>
      <w:r w:rsidR="0087009C" w:rsidRPr="001534DA">
        <w:rPr>
          <w:rFonts w:asciiTheme="minorHAnsi" w:hAnsiTheme="minorHAnsi" w:cstheme="minorHAnsi"/>
          <w:b/>
          <w:color w:val="auto"/>
          <w:sz w:val="22"/>
          <w:szCs w:val="22"/>
        </w:rPr>
        <w:t xml:space="preserve">the school district </w:t>
      </w:r>
      <w:r w:rsidR="006667F9" w:rsidRPr="001534DA">
        <w:rPr>
          <w:rFonts w:asciiTheme="minorHAnsi" w:hAnsiTheme="minorHAnsi" w:cstheme="minorHAnsi"/>
          <w:b/>
          <w:color w:val="auto"/>
          <w:sz w:val="22"/>
          <w:szCs w:val="22"/>
        </w:rPr>
        <w:t>responsible</w:t>
      </w:r>
      <w:r w:rsidR="005E1630" w:rsidRPr="001534DA">
        <w:rPr>
          <w:rFonts w:asciiTheme="minorHAnsi" w:hAnsiTheme="minorHAnsi" w:cstheme="minorHAnsi"/>
          <w:b/>
          <w:color w:val="auto"/>
          <w:sz w:val="22"/>
          <w:szCs w:val="22"/>
        </w:rPr>
        <w:t xml:space="preserve"> </w:t>
      </w:r>
      <w:r w:rsidR="00F01B09" w:rsidRPr="001534DA">
        <w:rPr>
          <w:rFonts w:asciiTheme="minorHAnsi" w:hAnsiTheme="minorHAnsi" w:cstheme="minorHAnsi"/>
          <w:b/>
          <w:color w:val="auto"/>
          <w:sz w:val="22"/>
          <w:szCs w:val="22"/>
        </w:rPr>
        <w:t xml:space="preserve">for the student changes, </w:t>
      </w:r>
      <w:r w:rsidR="005E1630" w:rsidRPr="001534DA">
        <w:rPr>
          <w:rFonts w:asciiTheme="minorHAnsi" w:hAnsiTheme="minorHAnsi" w:cstheme="minorHAnsi"/>
          <w:b/>
          <w:color w:val="auto"/>
          <w:sz w:val="22"/>
          <w:szCs w:val="22"/>
        </w:rPr>
        <w:t xml:space="preserve">or </w:t>
      </w:r>
      <w:r w:rsidR="005E1630" w:rsidRPr="001534DA">
        <w:rPr>
          <w:rFonts w:asciiTheme="minorHAnsi" w:hAnsiTheme="minorHAnsi" w:cstheme="minorHAnsi"/>
          <w:b/>
          <w:color w:val="auto"/>
          <w:sz w:val="22"/>
          <w:szCs w:val="22"/>
        </w:rPr>
        <w:lastRenderedPageBreak/>
        <w:t xml:space="preserve">(2) </w:t>
      </w:r>
      <w:proofErr w:type="gramStart"/>
      <w:r w:rsidR="005E1630" w:rsidRPr="001534DA">
        <w:rPr>
          <w:rFonts w:asciiTheme="minorHAnsi" w:hAnsiTheme="minorHAnsi" w:cstheme="minorHAnsi"/>
          <w:b/>
          <w:color w:val="auto"/>
          <w:sz w:val="22"/>
          <w:szCs w:val="22"/>
        </w:rPr>
        <w:t>the</w:t>
      </w:r>
      <w:proofErr w:type="gramEnd"/>
      <w:r w:rsidR="005E1630" w:rsidRPr="001534DA">
        <w:rPr>
          <w:rFonts w:asciiTheme="minorHAnsi" w:hAnsiTheme="minorHAnsi" w:cstheme="minorHAnsi"/>
          <w:b/>
          <w:color w:val="auto"/>
          <w:sz w:val="22"/>
          <w:szCs w:val="22"/>
        </w:rPr>
        <w:t xml:space="preserve"> legal guardian</w:t>
      </w:r>
      <w:r w:rsidR="006667F9" w:rsidRPr="001534DA">
        <w:rPr>
          <w:rFonts w:asciiTheme="minorHAnsi" w:hAnsiTheme="minorHAnsi" w:cstheme="minorHAnsi"/>
          <w:b/>
          <w:color w:val="auto"/>
          <w:sz w:val="22"/>
          <w:szCs w:val="22"/>
        </w:rPr>
        <w:t xml:space="preserve"> for the child changes. </w:t>
      </w:r>
      <w:r w:rsidR="003C3680" w:rsidRPr="001534DA">
        <w:rPr>
          <w:rFonts w:asciiTheme="minorHAnsi" w:hAnsiTheme="minorHAnsi" w:cstheme="minorHAnsi"/>
          <w:b/>
          <w:color w:val="auto"/>
          <w:sz w:val="22"/>
          <w:szCs w:val="22"/>
        </w:rPr>
        <w:t xml:space="preserve">Every instance of change under </w:t>
      </w:r>
      <w:proofErr w:type="gramStart"/>
      <w:r w:rsidR="003C3680" w:rsidRPr="001534DA">
        <w:rPr>
          <w:rFonts w:asciiTheme="minorHAnsi" w:hAnsiTheme="minorHAnsi" w:cstheme="minorHAnsi"/>
          <w:b/>
          <w:color w:val="auto"/>
          <w:sz w:val="22"/>
          <w:szCs w:val="22"/>
        </w:rPr>
        <w:t>1</w:t>
      </w:r>
      <w:proofErr w:type="gramEnd"/>
      <w:r w:rsidR="003C3680" w:rsidRPr="001534DA">
        <w:rPr>
          <w:rFonts w:asciiTheme="minorHAnsi" w:hAnsiTheme="minorHAnsi" w:cstheme="minorHAnsi"/>
          <w:b/>
          <w:color w:val="auto"/>
          <w:sz w:val="22"/>
          <w:szCs w:val="22"/>
        </w:rPr>
        <w:t xml:space="preserve"> or 2 requires new consent. </w:t>
      </w:r>
      <w:r w:rsidR="006667F9" w:rsidRPr="001534DA">
        <w:rPr>
          <w:rFonts w:asciiTheme="minorHAnsi" w:hAnsiTheme="minorHAnsi" w:cstheme="minorHAnsi"/>
          <w:b/>
          <w:color w:val="auto"/>
          <w:sz w:val="22"/>
          <w:szCs w:val="22"/>
        </w:rPr>
        <w:t xml:space="preserve">Consent </w:t>
      </w:r>
      <w:proofErr w:type="gramStart"/>
      <w:r w:rsidR="006667F9" w:rsidRPr="001534DA">
        <w:rPr>
          <w:rFonts w:asciiTheme="minorHAnsi" w:hAnsiTheme="minorHAnsi" w:cstheme="minorHAnsi"/>
          <w:b/>
          <w:color w:val="auto"/>
          <w:sz w:val="22"/>
          <w:szCs w:val="22"/>
        </w:rPr>
        <w:t>cannot be transferred</w:t>
      </w:r>
      <w:proofErr w:type="gramEnd"/>
      <w:r w:rsidR="006667F9" w:rsidRPr="001534DA">
        <w:rPr>
          <w:rFonts w:asciiTheme="minorHAnsi" w:hAnsiTheme="minorHAnsi" w:cstheme="minorHAnsi"/>
          <w:b/>
          <w:color w:val="auto"/>
          <w:sz w:val="22"/>
          <w:szCs w:val="22"/>
        </w:rPr>
        <w:t xml:space="preserve"> across districts. </w:t>
      </w:r>
    </w:p>
    <w:p w:rsidR="00A136ED" w:rsidRPr="001534DA" w:rsidRDefault="006667F9" w:rsidP="002E6AD4">
      <w:pPr>
        <w:pStyle w:val="Default"/>
        <w:ind w:left="720"/>
        <w:rPr>
          <w:rFonts w:asciiTheme="minorHAnsi" w:hAnsiTheme="minorHAnsi" w:cstheme="minorHAnsi"/>
          <w:color w:val="auto"/>
          <w:sz w:val="22"/>
          <w:szCs w:val="22"/>
        </w:rPr>
      </w:pPr>
      <w:r w:rsidRPr="001534DA">
        <w:rPr>
          <w:rFonts w:asciiTheme="minorHAnsi" w:hAnsiTheme="minorHAnsi" w:cstheme="minorHAnsi"/>
          <w:b/>
          <w:color w:val="auto"/>
          <w:sz w:val="22"/>
          <w:szCs w:val="22"/>
        </w:rPr>
        <w:t>If a student for whom the district previously received consent returns to the school district</w:t>
      </w:r>
      <w:r w:rsidR="00B763C6" w:rsidRPr="001534DA">
        <w:rPr>
          <w:rFonts w:asciiTheme="minorHAnsi" w:hAnsiTheme="minorHAnsi" w:cstheme="minorHAnsi"/>
          <w:b/>
          <w:color w:val="auto"/>
          <w:sz w:val="22"/>
          <w:szCs w:val="22"/>
        </w:rPr>
        <w:t>, then</w:t>
      </w:r>
      <w:r w:rsidR="00E60591" w:rsidRPr="001534DA">
        <w:rPr>
          <w:rFonts w:asciiTheme="minorHAnsi" w:hAnsiTheme="minorHAnsi" w:cstheme="minorHAnsi"/>
          <w:b/>
          <w:color w:val="auto"/>
          <w:sz w:val="22"/>
          <w:szCs w:val="22"/>
        </w:rPr>
        <w:t xml:space="preserve"> </w:t>
      </w:r>
      <w:r w:rsidRPr="001534DA">
        <w:rPr>
          <w:rFonts w:asciiTheme="minorHAnsi" w:hAnsiTheme="minorHAnsi" w:cstheme="minorHAnsi"/>
          <w:b/>
          <w:color w:val="auto"/>
          <w:sz w:val="22"/>
          <w:szCs w:val="22"/>
        </w:rPr>
        <w:t xml:space="preserve">a new consent form is required (because there was a different school district responsible in the interim). </w:t>
      </w:r>
    </w:p>
    <w:p w:rsidR="005E1630" w:rsidRPr="001534DA" w:rsidRDefault="005E1630" w:rsidP="00B763C6">
      <w:pPr>
        <w:pStyle w:val="Default"/>
        <w:rPr>
          <w:rFonts w:asciiTheme="minorHAnsi" w:hAnsiTheme="minorHAnsi" w:cstheme="minorHAnsi"/>
          <w:b/>
          <w:color w:val="auto"/>
          <w:sz w:val="22"/>
          <w:szCs w:val="22"/>
        </w:rPr>
      </w:pPr>
    </w:p>
    <w:p w:rsidR="005E1630" w:rsidRPr="001534DA" w:rsidRDefault="005E1630" w:rsidP="001534DA">
      <w:pPr>
        <w:pStyle w:val="Default"/>
        <w:ind w:firstLine="720"/>
        <w:rPr>
          <w:rFonts w:asciiTheme="minorHAnsi" w:hAnsiTheme="minorHAnsi" w:cstheme="minorHAnsi"/>
          <w:b/>
          <w:color w:val="auto"/>
          <w:sz w:val="22"/>
          <w:szCs w:val="22"/>
        </w:rPr>
      </w:pPr>
      <w:r w:rsidRPr="001534DA">
        <w:rPr>
          <w:rFonts w:asciiTheme="minorHAnsi" w:hAnsiTheme="minorHAnsi" w:cstheme="minorHAnsi"/>
          <w:b/>
          <w:color w:val="auto"/>
          <w:sz w:val="22"/>
          <w:szCs w:val="22"/>
        </w:rPr>
        <w:t xml:space="preserve">Guardianship changes </w:t>
      </w:r>
      <w:r w:rsidR="001F30AB">
        <w:rPr>
          <w:rFonts w:asciiTheme="minorHAnsi" w:hAnsiTheme="minorHAnsi" w:cstheme="minorHAnsi"/>
          <w:b/>
          <w:color w:val="auto"/>
          <w:sz w:val="22"/>
          <w:szCs w:val="22"/>
        </w:rPr>
        <w:t>[</w:t>
      </w:r>
      <w:r w:rsidRPr="001534DA">
        <w:rPr>
          <w:rFonts w:asciiTheme="minorHAnsi" w:hAnsiTheme="minorHAnsi" w:cstheme="minorHAnsi"/>
          <w:b/>
          <w:color w:val="auto"/>
          <w:sz w:val="22"/>
          <w:szCs w:val="22"/>
        </w:rPr>
        <w:t>incl</w:t>
      </w:r>
      <w:r w:rsidR="00F01B09" w:rsidRPr="001534DA">
        <w:rPr>
          <w:rFonts w:asciiTheme="minorHAnsi" w:hAnsiTheme="minorHAnsi" w:cstheme="minorHAnsi"/>
          <w:b/>
          <w:color w:val="auto"/>
          <w:sz w:val="22"/>
          <w:szCs w:val="22"/>
        </w:rPr>
        <w:t>uding</w:t>
      </w:r>
      <w:r w:rsidRPr="001534DA">
        <w:rPr>
          <w:rFonts w:asciiTheme="minorHAnsi" w:hAnsiTheme="minorHAnsi" w:cstheme="minorHAnsi"/>
          <w:b/>
          <w:color w:val="auto"/>
          <w:sz w:val="22"/>
          <w:szCs w:val="22"/>
        </w:rPr>
        <w:t xml:space="preserve"> </w:t>
      </w:r>
      <w:r w:rsidR="0059386C">
        <w:rPr>
          <w:rFonts w:asciiTheme="minorHAnsi" w:hAnsiTheme="minorHAnsi" w:cstheme="minorHAnsi"/>
          <w:b/>
          <w:color w:val="auto"/>
          <w:sz w:val="22"/>
          <w:szCs w:val="22"/>
        </w:rPr>
        <w:t xml:space="preserve">the </w:t>
      </w:r>
      <w:r w:rsidRPr="001534DA">
        <w:rPr>
          <w:rFonts w:asciiTheme="minorHAnsi" w:hAnsiTheme="minorHAnsi" w:cstheme="minorHAnsi"/>
          <w:b/>
          <w:color w:val="auto"/>
          <w:sz w:val="22"/>
          <w:szCs w:val="22"/>
        </w:rPr>
        <w:t>Dep</w:t>
      </w:r>
      <w:r w:rsidR="0059386C">
        <w:rPr>
          <w:rFonts w:asciiTheme="minorHAnsi" w:hAnsiTheme="minorHAnsi" w:cstheme="minorHAnsi"/>
          <w:b/>
          <w:color w:val="auto"/>
          <w:sz w:val="22"/>
          <w:szCs w:val="22"/>
        </w:rPr>
        <w:t>artment</w:t>
      </w:r>
      <w:r w:rsidR="001F30AB">
        <w:rPr>
          <w:rFonts w:asciiTheme="minorHAnsi" w:hAnsiTheme="minorHAnsi" w:cstheme="minorHAnsi"/>
          <w:b/>
          <w:color w:val="auto"/>
          <w:sz w:val="22"/>
          <w:szCs w:val="22"/>
        </w:rPr>
        <w:t xml:space="preserve"> of Children and Families (DCF)]</w:t>
      </w:r>
    </w:p>
    <w:p w:rsidR="00F27EE7" w:rsidRPr="001534DA" w:rsidRDefault="00F27EE7" w:rsidP="005944F0">
      <w:pPr>
        <w:pStyle w:val="Default"/>
        <w:numPr>
          <w:ilvl w:val="0"/>
          <w:numId w:val="10"/>
        </w:numPr>
        <w:rPr>
          <w:rFonts w:asciiTheme="minorHAnsi" w:hAnsiTheme="minorHAnsi" w:cstheme="minorHAnsi"/>
          <w:b/>
          <w:color w:val="auto"/>
          <w:sz w:val="22"/>
          <w:szCs w:val="22"/>
        </w:rPr>
      </w:pPr>
      <w:r w:rsidRPr="001534DA">
        <w:rPr>
          <w:rFonts w:asciiTheme="minorHAnsi" w:hAnsiTheme="minorHAnsi" w:cstheme="minorHAnsi"/>
          <w:b/>
          <w:sz w:val="22"/>
          <w:szCs w:val="22"/>
        </w:rPr>
        <w:t xml:space="preserve">For all students under 18 years of age, </w:t>
      </w:r>
      <w:r w:rsidR="003C3680" w:rsidRPr="001534DA">
        <w:rPr>
          <w:rFonts w:asciiTheme="minorHAnsi" w:hAnsiTheme="minorHAnsi" w:cstheme="minorHAnsi"/>
          <w:b/>
          <w:sz w:val="22"/>
          <w:szCs w:val="22"/>
        </w:rPr>
        <w:t xml:space="preserve">requests for consent and annual </w:t>
      </w:r>
      <w:r w:rsidRPr="001534DA">
        <w:rPr>
          <w:rFonts w:asciiTheme="minorHAnsi" w:hAnsiTheme="minorHAnsi" w:cstheme="minorHAnsi"/>
          <w:b/>
          <w:sz w:val="22"/>
          <w:szCs w:val="22"/>
        </w:rPr>
        <w:t>written noti</w:t>
      </w:r>
      <w:r w:rsidR="003C3680" w:rsidRPr="001534DA">
        <w:rPr>
          <w:rFonts w:asciiTheme="minorHAnsi" w:hAnsiTheme="minorHAnsi" w:cstheme="minorHAnsi"/>
          <w:b/>
          <w:sz w:val="22"/>
          <w:szCs w:val="22"/>
        </w:rPr>
        <w:t xml:space="preserve">fication </w:t>
      </w:r>
      <w:proofErr w:type="gramStart"/>
      <w:r w:rsidR="003C3680" w:rsidRPr="001534DA">
        <w:rPr>
          <w:rFonts w:asciiTheme="minorHAnsi" w:hAnsiTheme="minorHAnsi" w:cstheme="minorHAnsi"/>
          <w:b/>
          <w:sz w:val="22"/>
          <w:szCs w:val="22"/>
        </w:rPr>
        <w:t xml:space="preserve">should be directed to and </w:t>
      </w:r>
      <w:r w:rsidRPr="001534DA">
        <w:rPr>
          <w:rFonts w:asciiTheme="minorHAnsi" w:hAnsiTheme="minorHAnsi" w:cstheme="minorHAnsi"/>
          <w:b/>
          <w:sz w:val="22"/>
          <w:szCs w:val="22"/>
        </w:rPr>
        <w:t>provided by the student’s legal guardian</w:t>
      </w:r>
      <w:proofErr w:type="gramEnd"/>
      <w:r w:rsidRPr="001534DA">
        <w:rPr>
          <w:rFonts w:asciiTheme="minorHAnsi" w:hAnsiTheme="minorHAnsi" w:cstheme="minorHAnsi"/>
          <w:b/>
          <w:sz w:val="22"/>
          <w:szCs w:val="22"/>
        </w:rPr>
        <w:t>.</w:t>
      </w:r>
    </w:p>
    <w:p w:rsidR="005944F0" w:rsidRPr="001534DA" w:rsidRDefault="00F27EE7" w:rsidP="005944F0">
      <w:pPr>
        <w:pStyle w:val="Default"/>
        <w:numPr>
          <w:ilvl w:val="0"/>
          <w:numId w:val="10"/>
        </w:numPr>
        <w:rPr>
          <w:rFonts w:asciiTheme="minorHAnsi" w:hAnsiTheme="minorHAnsi" w:cstheme="minorHAnsi"/>
          <w:b/>
          <w:color w:val="auto"/>
          <w:sz w:val="22"/>
          <w:szCs w:val="22"/>
        </w:rPr>
      </w:pPr>
      <w:r w:rsidRPr="001534DA">
        <w:rPr>
          <w:rFonts w:asciiTheme="minorHAnsi" w:hAnsiTheme="minorHAnsi" w:cstheme="minorHAnsi"/>
          <w:b/>
          <w:sz w:val="22"/>
          <w:szCs w:val="22"/>
        </w:rPr>
        <w:t xml:space="preserve">If a student is in DCF custody, then the guardian </w:t>
      </w:r>
      <w:r w:rsidR="003C3680" w:rsidRPr="001534DA">
        <w:rPr>
          <w:rFonts w:asciiTheme="minorHAnsi" w:hAnsiTheme="minorHAnsi" w:cstheme="minorHAnsi"/>
          <w:b/>
          <w:sz w:val="22"/>
          <w:szCs w:val="22"/>
        </w:rPr>
        <w:t xml:space="preserve">is </w:t>
      </w:r>
      <w:r w:rsidRPr="001534DA">
        <w:rPr>
          <w:rFonts w:asciiTheme="minorHAnsi" w:hAnsiTheme="minorHAnsi" w:cstheme="minorHAnsi"/>
          <w:b/>
          <w:sz w:val="22"/>
          <w:szCs w:val="22"/>
        </w:rPr>
        <w:t>DCF</w:t>
      </w:r>
      <w:r w:rsidR="003C3680" w:rsidRPr="001534DA">
        <w:rPr>
          <w:rFonts w:asciiTheme="minorHAnsi" w:hAnsiTheme="minorHAnsi" w:cstheme="minorHAnsi"/>
          <w:b/>
          <w:sz w:val="22"/>
          <w:szCs w:val="22"/>
        </w:rPr>
        <w:t xml:space="preserve"> and a DCF social worker </w:t>
      </w:r>
      <w:r w:rsidR="00B763C6" w:rsidRPr="001534DA">
        <w:rPr>
          <w:rFonts w:asciiTheme="minorHAnsi" w:hAnsiTheme="minorHAnsi" w:cstheme="minorHAnsi"/>
          <w:b/>
          <w:sz w:val="22"/>
          <w:szCs w:val="22"/>
        </w:rPr>
        <w:t>can</w:t>
      </w:r>
      <w:r w:rsidR="003C3680" w:rsidRPr="001534DA">
        <w:rPr>
          <w:rFonts w:asciiTheme="minorHAnsi" w:hAnsiTheme="minorHAnsi" w:cstheme="minorHAnsi"/>
          <w:b/>
          <w:sz w:val="22"/>
          <w:szCs w:val="22"/>
        </w:rPr>
        <w:t xml:space="preserve"> provide the consent.</w:t>
      </w:r>
      <w:r w:rsidR="005944F0" w:rsidRPr="001534DA">
        <w:rPr>
          <w:rFonts w:asciiTheme="minorHAnsi" w:hAnsiTheme="minorHAnsi" w:cstheme="minorHAnsi"/>
          <w:b/>
          <w:color w:val="auto"/>
          <w:sz w:val="22"/>
          <w:szCs w:val="22"/>
        </w:rPr>
        <w:t xml:space="preserve"> </w:t>
      </w:r>
    </w:p>
    <w:p w:rsidR="005944F0" w:rsidRPr="001534DA" w:rsidRDefault="00F27EE7" w:rsidP="005944F0">
      <w:pPr>
        <w:pStyle w:val="Default"/>
        <w:numPr>
          <w:ilvl w:val="0"/>
          <w:numId w:val="10"/>
        </w:numPr>
        <w:rPr>
          <w:rFonts w:asciiTheme="minorHAnsi" w:hAnsiTheme="minorHAnsi" w:cstheme="minorHAnsi"/>
          <w:b/>
          <w:color w:val="auto"/>
          <w:sz w:val="22"/>
          <w:szCs w:val="22"/>
        </w:rPr>
      </w:pPr>
      <w:r w:rsidRPr="001534DA">
        <w:rPr>
          <w:rFonts w:asciiTheme="minorHAnsi" w:hAnsiTheme="minorHAnsi" w:cstheme="minorHAnsi"/>
          <w:b/>
          <w:sz w:val="22"/>
          <w:szCs w:val="22"/>
        </w:rPr>
        <w:t xml:space="preserve">Other legal guardians may include foster parents or </w:t>
      </w:r>
      <w:r w:rsidR="003C3680" w:rsidRPr="001534DA">
        <w:rPr>
          <w:rFonts w:asciiTheme="minorHAnsi" w:hAnsiTheme="minorHAnsi" w:cstheme="minorHAnsi"/>
          <w:b/>
          <w:sz w:val="22"/>
          <w:szCs w:val="22"/>
        </w:rPr>
        <w:t>individuals with court-appointed legal authority.</w:t>
      </w:r>
      <w:r w:rsidR="005944F0" w:rsidRPr="001534DA">
        <w:rPr>
          <w:rFonts w:asciiTheme="minorHAnsi" w:hAnsiTheme="minorHAnsi" w:cstheme="minorHAnsi"/>
          <w:b/>
          <w:color w:val="auto"/>
          <w:sz w:val="22"/>
          <w:szCs w:val="22"/>
        </w:rPr>
        <w:t xml:space="preserve">  </w:t>
      </w:r>
    </w:p>
    <w:p w:rsidR="00D92044" w:rsidRPr="001534DA" w:rsidRDefault="003C3680" w:rsidP="001534DA">
      <w:pPr>
        <w:pStyle w:val="Default"/>
        <w:numPr>
          <w:ilvl w:val="0"/>
          <w:numId w:val="10"/>
        </w:numPr>
        <w:rPr>
          <w:rFonts w:asciiTheme="minorHAnsi" w:hAnsiTheme="minorHAnsi" w:cstheme="minorHAnsi"/>
          <w:b/>
          <w:color w:val="auto"/>
          <w:sz w:val="22"/>
          <w:szCs w:val="22"/>
        </w:rPr>
      </w:pPr>
      <w:r w:rsidRPr="001534DA">
        <w:rPr>
          <w:rFonts w:asciiTheme="minorHAnsi" w:hAnsiTheme="minorHAnsi" w:cstheme="minorHAnsi"/>
          <w:b/>
          <w:sz w:val="22"/>
          <w:szCs w:val="22"/>
        </w:rPr>
        <w:t xml:space="preserve">Special Education Surrogate Parents are </w:t>
      </w:r>
      <w:r w:rsidR="00B763C6" w:rsidRPr="001534DA">
        <w:rPr>
          <w:rFonts w:asciiTheme="minorHAnsi" w:hAnsiTheme="minorHAnsi" w:cstheme="minorHAnsi"/>
          <w:b/>
          <w:sz w:val="22"/>
          <w:szCs w:val="22"/>
        </w:rPr>
        <w:t>NOT</w:t>
      </w:r>
      <w:r w:rsidRPr="001534DA">
        <w:rPr>
          <w:rFonts w:asciiTheme="minorHAnsi" w:hAnsiTheme="minorHAnsi" w:cstheme="minorHAnsi"/>
          <w:b/>
          <w:sz w:val="22"/>
          <w:szCs w:val="22"/>
        </w:rPr>
        <w:t xml:space="preserve"> legal guardians and as such cannot provide legal guardian consent or satisfy the annual notification requirement.</w:t>
      </w:r>
    </w:p>
    <w:p w:rsidR="00D92044" w:rsidRPr="001534DA" w:rsidRDefault="00D92044" w:rsidP="001534DA">
      <w:pPr>
        <w:pStyle w:val="Heading1"/>
        <w:rPr>
          <w:rFonts w:asciiTheme="minorHAnsi" w:hAnsiTheme="minorHAnsi" w:cstheme="minorHAnsi"/>
          <w:sz w:val="22"/>
          <w:szCs w:val="22"/>
        </w:rPr>
      </w:pPr>
      <w:bookmarkStart w:id="6" w:name="_Allowable_methods_and_1"/>
      <w:bookmarkEnd w:id="6"/>
      <w:r w:rsidRPr="001534DA">
        <w:rPr>
          <w:rFonts w:asciiTheme="minorHAnsi" w:hAnsiTheme="minorHAnsi" w:cstheme="minorHAnsi"/>
          <w:sz w:val="22"/>
          <w:szCs w:val="22"/>
        </w:rPr>
        <w:t>Allowable methods</w:t>
      </w:r>
      <w:r w:rsidR="00A136ED" w:rsidRPr="001534DA">
        <w:rPr>
          <w:rFonts w:asciiTheme="minorHAnsi" w:hAnsiTheme="minorHAnsi" w:cstheme="minorHAnsi"/>
          <w:sz w:val="22"/>
          <w:szCs w:val="22"/>
        </w:rPr>
        <w:t xml:space="preserve"> and </w:t>
      </w:r>
      <w:r w:rsidRPr="001534DA">
        <w:rPr>
          <w:rFonts w:asciiTheme="minorHAnsi" w:hAnsiTheme="minorHAnsi" w:cstheme="minorHAnsi"/>
          <w:sz w:val="22"/>
          <w:szCs w:val="22"/>
        </w:rPr>
        <w:t>best practices</w:t>
      </w:r>
      <w:r w:rsidR="00B763C6" w:rsidRPr="001534DA">
        <w:rPr>
          <w:rFonts w:asciiTheme="minorHAnsi" w:hAnsiTheme="minorHAnsi" w:cstheme="minorHAnsi"/>
          <w:sz w:val="22"/>
          <w:szCs w:val="22"/>
        </w:rPr>
        <w:t xml:space="preserve"> for obtaining consent</w:t>
      </w:r>
    </w:p>
    <w:p w:rsidR="00D92044" w:rsidRPr="001534DA" w:rsidRDefault="00D92044" w:rsidP="00293F2A">
      <w:pPr>
        <w:pStyle w:val="Default"/>
        <w:outlineLvl w:val="0"/>
        <w:rPr>
          <w:rFonts w:asciiTheme="minorHAnsi" w:hAnsiTheme="minorHAnsi" w:cstheme="minorHAnsi"/>
          <w:b/>
          <w:bCs/>
          <w:color w:val="auto"/>
          <w:sz w:val="22"/>
          <w:szCs w:val="22"/>
          <w:u w:val="single"/>
        </w:rPr>
      </w:pPr>
    </w:p>
    <w:p w:rsidR="00B763C6" w:rsidRPr="001534DA" w:rsidRDefault="00B763C6" w:rsidP="002E6AD4">
      <w:pPr>
        <w:pStyle w:val="Default"/>
        <w:numPr>
          <w:ilvl w:val="0"/>
          <w:numId w:val="8"/>
        </w:numPr>
        <w:outlineLvl w:val="0"/>
        <w:rPr>
          <w:rFonts w:asciiTheme="minorHAnsi" w:hAnsiTheme="minorHAnsi" w:cstheme="minorHAnsi"/>
          <w:b/>
          <w:bCs/>
          <w:color w:val="auto"/>
          <w:sz w:val="22"/>
          <w:szCs w:val="22"/>
          <w:u w:val="single"/>
        </w:rPr>
      </w:pPr>
      <w:r w:rsidRPr="001534DA">
        <w:rPr>
          <w:rFonts w:asciiTheme="minorHAnsi" w:hAnsiTheme="minorHAnsi" w:cstheme="minorHAnsi"/>
          <w:bCs/>
          <w:color w:val="auto"/>
          <w:sz w:val="22"/>
          <w:szCs w:val="22"/>
        </w:rPr>
        <w:t>What are best practices DESE has identified for collecting parental consent?</w:t>
      </w:r>
    </w:p>
    <w:p w:rsidR="00B763C6" w:rsidRPr="001534DA" w:rsidRDefault="00B763C6" w:rsidP="0059386C">
      <w:pPr>
        <w:pStyle w:val="Default"/>
        <w:numPr>
          <w:ilvl w:val="1"/>
          <w:numId w:val="8"/>
        </w:numPr>
        <w:spacing w:before="100" w:beforeAutospacing="1" w:after="100" w:afterAutospacing="1"/>
        <w:outlineLvl w:val="0"/>
        <w:rPr>
          <w:rFonts w:asciiTheme="minorHAnsi" w:hAnsiTheme="minorHAnsi" w:cstheme="minorHAnsi"/>
          <w:b/>
          <w:bCs/>
          <w:color w:val="auto"/>
          <w:sz w:val="22"/>
          <w:szCs w:val="22"/>
          <w:u w:val="single"/>
        </w:rPr>
      </w:pPr>
      <w:r w:rsidRPr="001534DA">
        <w:rPr>
          <w:rFonts w:asciiTheme="minorHAnsi" w:hAnsiTheme="minorHAnsi" w:cstheme="minorHAnsi"/>
          <w:b/>
          <w:bCs/>
          <w:color w:val="auto"/>
          <w:sz w:val="22"/>
          <w:szCs w:val="22"/>
        </w:rPr>
        <w:t xml:space="preserve">LEAs may </w:t>
      </w:r>
      <w:r w:rsidR="007F0F8D" w:rsidRPr="001534DA">
        <w:rPr>
          <w:rFonts w:asciiTheme="minorHAnsi" w:hAnsiTheme="minorHAnsi" w:cstheme="minorHAnsi"/>
          <w:b/>
          <w:bCs/>
          <w:color w:val="auto"/>
          <w:sz w:val="22"/>
          <w:szCs w:val="22"/>
        </w:rPr>
        <w:t>use</w:t>
      </w:r>
      <w:r w:rsidRPr="001534DA">
        <w:rPr>
          <w:rFonts w:asciiTheme="minorHAnsi" w:hAnsiTheme="minorHAnsi" w:cstheme="minorHAnsi"/>
          <w:b/>
          <w:bCs/>
          <w:color w:val="auto"/>
          <w:sz w:val="22"/>
          <w:szCs w:val="22"/>
        </w:rPr>
        <w:t xml:space="preserve"> the new consent form at IEP or other health plan meetings. During the meeting, the LEA can ask </w:t>
      </w:r>
      <w:r w:rsidR="001F30AB">
        <w:rPr>
          <w:rFonts w:asciiTheme="minorHAnsi" w:hAnsiTheme="minorHAnsi" w:cstheme="minorHAnsi"/>
          <w:b/>
          <w:bCs/>
          <w:color w:val="auto"/>
          <w:sz w:val="22"/>
          <w:szCs w:val="22"/>
        </w:rPr>
        <w:t xml:space="preserve">if </w:t>
      </w:r>
      <w:r w:rsidRPr="001534DA">
        <w:rPr>
          <w:rFonts w:asciiTheme="minorHAnsi" w:hAnsiTheme="minorHAnsi" w:cstheme="minorHAnsi"/>
          <w:b/>
          <w:bCs/>
          <w:color w:val="auto"/>
          <w:sz w:val="22"/>
          <w:szCs w:val="22"/>
        </w:rPr>
        <w:t xml:space="preserve">parent/guardians </w:t>
      </w:r>
      <w:r w:rsidR="001F30AB">
        <w:rPr>
          <w:rFonts w:asciiTheme="minorHAnsi" w:hAnsiTheme="minorHAnsi" w:cstheme="minorHAnsi"/>
          <w:b/>
          <w:bCs/>
          <w:color w:val="auto"/>
          <w:sz w:val="22"/>
          <w:szCs w:val="22"/>
        </w:rPr>
        <w:t xml:space="preserve">are willing </w:t>
      </w:r>
      <w:r w:rsidRPr="001534DA">
        <w:rPr>
          <w:rFonts w:asciiTheme="minorHAnsi" w:hAnsiTheme="minorHAnsi" w:cstheme="minorHAnsi"/>
          <w:b/>
          <w:bCs/>
          <w:color w:val="auto"/>
          <w:sz w:val="22"/>
          <w:szCs w:val="22"/>
        </w:rPr>
        <w:t>to complete the form naming all children in the family.</w:t>
      </w:r>
    </w:p>
    <w:p w:rsidR="00B763C6" w:rsidRPr="001534DA" w:rsidRDefault="00B763C6" w:rsidP="0059386C">
      <w:pPr>
        <w:pStyle w:val="Default"/>
        <w:numPr>
          <w:ilvl w:val="1"/>
          <w:numId w:val="8"/>
        </w:numPr>
        <w:spacing w:before="100" w:beforeAutospacing="1" w:after="100" w:afterAutospacing="1"/>
        <w:outlineLvl w:val="0"/>
        <w:rPr>
          <w:rFonts w:asciiTheme="minorHAnsi" w:hAnsiTheme="minorHAnsi" w:cstheme="minorHAnsi"/>
          <w:b/>
          <w:bCs/>
          <w:color w:val="auto"/>
          <w:sz w:val="22"/>
          <w:szCs w:val="22"/>
          <w:u w:val="single"/>
        </w:rPr>
      </w:pPr>
      <w:r w:rsidRPr="001534DA">
        <w:rPr>
          <w:rFonts w:asciiTheme="minorHAnsi" w:hAnsiTheme="minorHAnsi" w:cstheme="minorHAnsi"/>
          <w:b/>
          <w:bCs/>
          <w:color w:val="auto"/>
          <w:sz w:val="22"/>
          <w:szCs w:val="22"/>
        </w:rPr>
        <w:t>LEAs may include the new consent form with other required information going home pursuant to Title I, information about free and/or reduced lunch applications or other similar communication.</w:t>
      </w:r>
    </w:p>
    <w:p w:rsidR="00B763C6" w:rsidRPr="001534DA" w:rsidRDefault="00B763C6" w:rsidP="0059386C">
      <w:pPr>
        <w:pStyle w:val="ListParagraph"/>
        <w:numPr>
          <w:ilvl w:val="1"/>
          <w:numId w:val="8"/>
        </w:numPr>
        <w:spacing w:before="100" w:beforeAutospacing="1" w:after="100" w:afterAutospacing="1" w:line="240" w:lineRule="auto"/>
        <w:rPr>
          <w:rFonts w:asciiTheme="minorHAnsi" w:hAnsiTheme="minorHAnsi" w:cstheme="minorHAnsi"/>
          <w:b/>
          <w:bCs/>
          <w:u w:val="single"/>
        </w:rPr>
      </w:pPr>
      <w:r w:rsidRPr="001534DA">
        <w:rPr>
          <w:rFonts w:asciiTheme="minorHAnsi" w:hAnsiTheme="minorHAnsi" w:cstheme="minorHAnsi"/>
          <w:b/>
          <w:bCs/>
        </w:rPr>
        <w:t>LEAs may include the form in annual “back to school packets” for families that are believed to have MassHealth, including any family that participate</w:t>
      </w:r>
      <w:r w:rsidR="000F201E" w:rsidRPr="001534DA">
        <w:rPr>
          <w:rFonts w:asciiTheme="minorHAnsi" w:hAnsiTheme="minorHAnsi" w:cstheme="minorHAnsi"/>
          <w:b/>
          <w:bCs/>
        </w:rPr>
        <w:t>s</w:t>
      </w:r>
      <w:r w:rsidRPr="001534DA">
        <w:rPr>
          <w:rFonts w:asciiTheme="minorHAnsi" w:hAnsiTheme="minorHAnsi" w:cstheme="minorHAnsi"/>
          <w:b/>
          <w:bCs/>
        </w:rPr>
        <w:t xml:space="preserve"> in the Free Lunch Program.</w:t>
      </w:r>
    </w:p>
    <w:p w:rsidR="00B763C6" w:rsidRPr="0059386C" w:rsidRDefault="00B763C6" w:rsidP="0059386C">
      <w:pPr>
        <w:pStyle w:val="Default"/>
        <w:numPr>
          <w:ilvl w:val="1"/>
          <w:numId w:val="8"/>
        </w:numPr>
        <w:spacing w:before="100" w:beforeAutospacing="1" w:after="100" w:afterAutospacing="1"/>
        <w:outlineLvl w:val="0"/>
        <w:rPr>
          <w:rFonts w:asciiTheme="minorHAnsi" w:hAnsiTheme="minorHAnsi" w:cstheme="minorHAnsi"/>
          <w:b/>
          <w:bCs/>
          <w:color w:val="auto"/>
          <w:sz w:val="22"/>
          <w:szCs w:val="22"/>
          <w:u w:val="single"/>
        </w:rPr>
      </w:pPr>
      <w:r w:rsidRPr="001534DA">
        <w:rPr>
          <w:rFonts w:asciiTheme="minorHAnsi" w:hAnsiTheme="minorHAnsi" w:cstheme="minorHAnsi"/>
          <w:b/>
          <w:bCs/>
          <w:color w:val="auto"/>
          <w:sz w:val="22"/>
          <w:szCs w:val="22"/>
        </w:rPr>
        <w:t xml:space="preserve">LEAs may use the Medicaid Eligibility Matching response file information </w:t>
      </w:r>
      <w:r w:rsidR="00DF45CB" w:rsidRPr="001534DA">
        <w:rPr>
          <w:rFonts w:asciiTheme="minorHAnsi" w:hAnsiTheme="minorHAnsi" w:cstheme="minorHAnsi"/>
          <w:b/>
          <w:bCs/>
          <w:color w:val="auto"/>
          <w:sz w:val="22"/>
          <w:szCs w:val="22"/>
        </w:rPr>
        <w:t xml:space="preserve">made available to school districts </w:t>
      </w:r>
      <w:r w:rsidRPr="001534DA">
        <w:rPr>
          <w:rFonts w:asciiTheme="minorHAnsi" w:hAnsiTheme="minorHAnsi" w:cstheme="minorHAnsi"/>
          <w:b/>
          <w:bCs/>
          <w:color w:val="auto"/>
          <w:sz w:val="22"/>
          <w:szCs w:val="22"/>
        </w:rPr>
        <w:t xml:space="preserve">to identify students who </w:t>
      </w:r>
      <w:proofErr w:type="gramStart"/>
      <w:r w:rsidRPr="001534DA">
        <w:rPr>
          <w:rFonts w:asciiTheme="minorHAnsi" w:hAnsiTheme="minorHAnsi" w:cstheme="minorHAnsi"/>
          <w:b/>
          <w:bCs/>
          <w:color w:val="auto"/>
          <w:sz w:val="22"/>
          <w:szCs w:val="22"/>
        </w:rPr>
        <w:t>are enrolled</w:t>
      </w:r>
      <w:proofErr w:type="gramEnd"/>
      <w:r w:rsidRPr="001534DA">
        <w:rPr>
          <w:rFonts w:asciiTheme="minorHAnsi" w:hAnsiTheme="minorHAnsi" w:cstheme="minorHAnsi"/>
          <w:b/>
          <w:bCs/>
          <w:color w:val="auto"/>
          <w:sz w:val="22"/>
          <w:szCs w:val="22"/>
        </w:rPr>
        <w:t xml:space="preserve"> in MassHealth</w:t>
      </w:r>
      <w:r w:rsidR="0059386C">
        <w:rPr>
          <w:rFonts w:asciiTheme="minorHAnsi" w:hAnsiTheme="minorHAnsi" w:cstheme="minorHAnsi"/>
          <w:b/>
          <w:bCs/>
          <w:color w:val="auto"/>
          <w:sz w:val="22"/>
          <w:szCs w:val="22"/>
        </w:rPr>
        <w:t>.</w:t>
      </w:r>
      <w:r w:rsidRPr="0059386C">
        <w:rPr>
          <w:rFonts w:asciiTheme="minorHAnsi" w:hAnsiTheme="minorHAnsi" w:cstheme="minorHAnsi"/>
          <w:b/>
          <w:bCs/>
          <w:color w:val="auto"/>
          <w:sz w:val="22"/>
          <w:szCs w:val="22"/>
        </w:rPr>
        <w:t xml:space="preserve"> </w:t>
      </w:r>
    </w:p>
    <w:p w:rsidR="00D92044" w:rsidRPr="001534DA" w:rsidRDefault="00B763C6" w:rsidP="0059386C">
      <w:pPr>
        <w:pStyle w:val="Default"/>
        <w:numPr>
          <w:ilvl w:val="1"/>
          <w:numId w:val="8"/>
        </w:numPr>
        <w:spacing w:before="100" w:beforeAutospacing="1" w:after="100" w:afterAutospacing="1"/>
        <w:outlineLvl w:val="0"/>
        <w:rPr>
          <w:rFonts w:asciiTheme="minorHAnsi" w:hAnsiTheme="minorHAnsi" w:cstheme="minorHAnsi"/>
          <w:b/>
          <w:bCs/>
          <w:color w:val="auto"/>
          <w:sz w:val="22"/>
          <w:szCs w:val="22"/>
          <w:u w:val="single"/>
        </w:rPr>
      </w:pPr>
      <w:r w:rsidRPr="001534DA">
        <w:rPr>
          <w:rFonts w:asciiTheme="minorHAnsi" w:hAnsiTheme="minorHAnsi" w:cstheme="minorHAnsi"/>
          <w:b/>
          <w:bCs/>
          <w:color w:val="auto"/>
          <w:sz w:val="22"/>
          <w:szCs w:val="22"/>
        </w:rPr>
        <w:t xml:space="preserve">LEAs may use the Provider Online Service Center (POSC) individual eligibility inquiry function to determine if a student </w:t>
      </w:r>
      <w:proofErr w:type="gramStart"/>
      <w:r w:rsidRPr="001534DA">
        <w:rPr>
          <w:rFonts w:asciiTheme="minorHAnsi" w:hAnsiTheme="minorHAnsi" w:cstheme="minorHAnsi"/>
          <w:b/>
          <w:bCs/>
          <w:color w:val="auto"/>
          <w:sz w:val="22"/>
          <w:szCs w:val="22"/>
        </w:rPr>
        <w:t>is enrolled</w:t>
      </w:r>
      <w:proofErr w:type="gramEnd"/>
      <w:r w:rsidRPr="001534DA">
        <w:rPr>
          <w:rFonts w:asciiTheme="minorHAnsi" w:hAnsiTheme="minorHAnsi" w:cstheme="minorHAnsi"/>
          <w:b/>
          <w:bCs/>
          <w:color w:val="auto"/>
          <w:sz w:val="22"/>
          <w:szCs w:val="22"/>
        </w:rPr>
        <w:t xml:space="preserve"> in MassHealth prior to obtaining parental consent</w:t>
      </w:r>
      <w:r w:rsidR="005944F0" w:rsidRPr="001534DA">
        <w:rPr>
          <w:rFonts w:asciiTheme="minorHAnsi" w:hAnsiTheme="minorHAnsi" w:cstheme="minorHAnsi"/>
          <w:b/>
          <w:bCs/>
          <w:color w:val="auto"/>
          <w:sz w:val="22"/>
          <w:szCs w:val="22"/>
        </w:rPr>
        <w:t>.</w:t>
      </w:r>
    </w:p>
    <w:p w:rsidR="005944F0" w:rsidRPr="001534DA" w:rsidRDefault="00293F2A" w:rsidP="001534DA">
      <w:pPr>
        <w:pStyle w:val="Heading1"/>
        <w:rPr>
          <w:rFonts w:asciiTheme="minorHAnsi" w:hAnsiTheme="minorHAnsi" w:cstheme="minorHAnsi"/>
          <w:sz w:val="22"/>
          <w:szCs w:val="22"/>
        </w:rPr>
      </w:pPr>
      <w:bookmarkStart w:id="7" w:name="_Annual_Written_Notification"/>
      <w:bookmarkEnd w:id="7"/>
      <w:r w:rsidRPr="001534DA">
        <w:rPr>
          <w:rFonts w:asciiTheme="minorHAnsi" w:hAnsiTheme="minorHAnsi" w:cstheme="minorHAnsi"/>
          <w:sz w:val="22"/>
          <w:szCs w:val="22"/>
        </w:rPr>
        <w:t xml:space="preserve">Annual Written Notification </w:t>
      </w:r>
      <w:r w:rsidR="00715B16" w:rsidRPr="001534DA">
        <w:rPr>
          <w:rFonts w:asciiTheme="minorHAnsi" w:hAnsiTheme="minorHAnsi" w:cstheme="minorHAnsi"/>
          <w:sz w:val="22"/>
          <w:szCs w:val="22"/>
        </w:rPr>
        <w:t xml:space="preserve">Requirements </w:t>
      </w:r>
    </w:p>
    <w:p w:rsidR="005944F0" w:rsidRPr="001534DA" w:rsidRDefault="005944F0" w:rsidP="005944F0">
      <w:pPr>
        <w:pStyle w:val="Default"/>
        <w:outlineLvl w:val="0"/>
        <w:rPr>
          <w:rFonts w:asciiTheme="minorHAnsi" w:hAnsiTheme="minorHAnsi" w:cstheme="minorHAnsi"/>
          <w:b/>
          <w:bCs/>
          <w:color w:val="auto"/>
          <w:sz w:val="22"/>
          <w:szCs w:val="22"/>
          <w:u w:val="single"/>
        </w:rPr>
      </w:pPr>
    </w:p>
    <w:p w:rsidR="00464A50" w:rsidRPr="001534DA" w:rsidRDefault="00715B16" w:rsidP="002E6AD4">
      <w:pPr>
        <w:pStyle w:val="Default"/>
        <w:numPr>
          <w:ilvl w:val="0"/>
          <w:numId w:val="8"/>
        </w:numPr>
        <w:outlineLvl w:val="0"/>
        <w:rPr>
          <w:rFonts w:asciiTheme="minorHAnsi" w:hAnsiTheme="minorHAnsi" w:cstheme="minorHAnsi"/>
          <w:b/>
          <w:bCs/>
          <w:color w:val="auto"/>
          <w:sz w:val="22"/>
          <w:szCs w:val="22"/>
          <w:u w:val="single"/>
        </w:rPr>
      </w:pPr>
      <w:r w:rsidRPr="001534DA">
        <w:rPr>
          <w:rFonts w:asciiTheme="minorHAnsi" w:hAnsiTheme="minorHAnsi" w:cstheme="minorHAnsi"/>
          <w:bCs/>
          <w:color w:val="auto"/>
          <w:sz w:val="22"/>
          <w:szCs w:val="22"/>
        </w:rPr>
        <w:t>How</w:t>
      </w:r>
      <w:r w:rsidR="002A23CE" w:rsidRPr="001534DA">
        <w:rPr>
          <w:rFonts w:asciiTheme="minorHAnsi" w:hAnsiTheme="minorHAnsi" w:cstheme="minorHAnsi"/>
          <w:bCs/>
          <w:color w:val="auto"/>
          <w:sz w:val="22"/>
          <w:szCs w:val="22"/>
        </w:rPr>
        <w:t xml:space="preserve"> </w:t>
      </w:r>
      <w:proofErr w:type="gramStart"/>
      <w:r w:rsidR="001710BE" w:rsidRPr="001534DA">
        <w:rPr>
          <w:rFonts w:asciiTheme="minorHAnsi" w:hAnsiTheme="minorHAnsi" w:cstheme="minorHAnsi"/>
          <w:bCs/>
          <w:color w:val="auto"/>
          <w:sz w:val="22"/>
          <w:szCs w:val="22"/>
        </w:rPr>
        <w:t xml:space="preserve">may </w:t>
      </w:r>
      <w:r w:rsidR="00F444C7" w:rsidRPr="001534DA">
        <w:rPr>
          <w:rFonts w:asciiTheme="minorHAnsi" w:hAnsiTheme="minorHAnsi" w:cstheme="minorHAnsi"/>
          <w:bCs/>
          <w:color w:val="auto"/>
          <w:sz w:val="22"/>
          <w:szCs w:val="22"/>
        </w:rPr>
        <w:t xml:space="preserve">annual </w:t>
      </w:r>
      <w:r w:rsidR="001710BE" w:rsidRPr="001534DA">
        <w:rPr>
          <w:rFonts w:asciiTheme="minorHAnsi" w:hAnsiTheme="minorHAnsi" w:cstheme="minorHAnsi"/>
          <w:bCs/>
          <w:color w:val="auto"/>
          <w:sz w:val="22"/>
          <w:szCs w:val="22"/>
        </w:rPr>
        <w:t>written notification be provided</w:t>
      </w:r>
      <w:proofErr w:type="gramEnd"/>
      <w:r w:rsidR="001710BE" w:rsidRPr="001534DA">
        <w:rPr>
          <w:rFonts w:asciiTheme="minorHAnsi" w:hAnsiTheme="minorHAnsi" w:cstheme="minorHAnsi"/>
          <w:bCs/>
          <w:color w:val="auto"/>
          <w:sz w:val="22"/>
          <w:szCs w:val="22"/>
        </w:rPr>
        <w:t xml:space="preserve"> to parents? </w:t>
      </w:r>
      <w:r w:rsidR="00A0580E" w:rsidRPr="001534DA">
        <w:rPr>
          <w:rFonts w:asciiTheme="minorHAnsi" w:hAnsiTheme="minorHAnsi" w:cstheme="minorHAnsi"/>
          <w:bCs/>
          <w:color w:val="auto"/>
          <w:sz w:val="22"/>
          <w:szCs w:val="22"/>
        </w:rPr>
        <w:t xml:space="preserve"> </w:t>
      </w:r>
      <w:hyperlink r:id="rId19" w:history="1">
        <w:r w:rsidR="00A0580E" w:rsidRPr="001534DA">
          <w:rPr>
            <w:rStyle w:val="Hyperlink"/>
            <w:rFonts w:asciiTheme="minorHAnsi" w:hAnsiTheme="minorHAnsi" w:cstheme="minorHAnsi"/>
            <w:b/>
            <w:bCs/>
            <w:sz w:val="22"/>
            <w:szCs w:val="22"/>
          </w:rPr>
          <w:t>The Parent’s Notice of Procedural Safeguards</w:t>
        </w:r>
        <w:r w:rsidR="00AB6E66" w:rsidRPr="001534DA">
          <w:rPr>
            <w:rStyle w:val="Hyperlink"/>
            <w:rFonts w:asciiTheme="minorHAnsi" w:hAnsiTheme="minorHAnsi" w:cstheme="minorHAnsi"/>
            <w:b/>
            <w:bCs/>
            <w:sz w:val="22"/>
            <w:szCs w:val="22"/>
          </w:rPr>
          <w:t xml:space="preserve"> (PNPS)</w:t>
        </w:r>
      </w:hyperlink>
      <w:r w:rsidR="00A0580E" w:rsidRPr="001534DA">
        <w:rPr>
          <w:rFonts w:asciiTheme="minorHAnsi" w:hAnsiTheme="minorHAnsi" w:cstheme="minorHAnsi"/>
          <w:b/>
          <w:bCs/>
          <w:color w:val="auto"/>
          <w:sz w:val="22"/>
          <w:szCs w:val="22"/>
        </w:rPr>
        <w:t xml:space="preserve"> </w:t>
      </w:r>
      <w:proofErr w:type="gramStart"/>
      <w:r w:rsidR="00A0580E" w:rsidRPr="001534DA">
        <w:rPr>
          <w:rFonts w:asciiTheme="minorHAnsi" w:hAnsiTheme="minorHAnsi" w:cstheme="minorHAnsi"/>
          <w:b/>
          <w:bCs/>
          <w:color w:val="auto"/>
          <w:sz w:val="22"/>
          <w:szCs w:val="22"/>
        </w:rPr>
        <w:t>has been updated</w:t>
      </w:r>
      <w:proofErr w:type="gramEnd"/>
      <w:r w:rsidR="00A0580E" w:rsidRPr="001534DA">
        <w:rPr>
          <w:rFonts w:asciiTheme="minorHAnsi" w:hAnsiTheme="minorHAnsi" w:cstheme="minorHAnsi"/>
          <w:b/>
          <w:bCs/>
          <w:color w:val="auto"/>
          <w:sz w:val="22"/>
          <w:szCs w:val="22"/>
        </w:rPr>
        <w:t xml:space="preserve"> and contains sufficient written notice to meet the annual notice requirement</w:t>
      </w:r>
      <w:r w:rsidR="00D0429D" w:rsidRPr="001534DA">
        <w:rPr>
          <w:rFonts w:asciiTheme="minorHAnsi" w:hAnsiTheme="minorHAnsi" w:cstheme="minorHAnsi"/>
          <w:b/>
          <w:bCs/>
          <w:color w:val="auto"/>
          <w:sz w:val="22"/>
          <w:szCs w:val="22"/>
        </w:rPr>
        <w:t xml:space="preserve"> for students on Individual</w:t>
      </w:r>
      <w:r w:rsidR="000F201E" w:rsidRPr="001534DA">
        <w:rPr>
          <w:rFonts w:asciiTheme="minorHAnsi" w:hAnsiTheme="minorHAnsi" w:cstheme="minorHAnsi"/>
          <w:b/>
          <w:bCs/>
          <w:color w:val="auto"/>
          <w:sz w:val="22"/>
          <w:szCs w:val="22"/>
        </w:rPr>
        <w:t>ized</w:t>
      </w:r>
      <w:r w:rsidR="00D0429D" w:rsidRPr="001534DA">
        <w:rPr>
          <w:rFonts w:asciiTheme="minorHAnsi" w:hAnsiTheme="minorHAnsi" w:cstheme="minorHAnsi"/>
          <w:b/>
          <w:bCs/>
          <w:color w:val="auto"/>
          <w:sz w:val="22"/>
          <w:szCs w:val="22"/>
        </w:rPr>
        <w:t xml:space="preserve"> Education Programs (IEPs)</w:t>
      </w:r>
      <w:r w:rsidR="00A0580E" w:rsidRPr="001534DA">
        <w:rPr>
          <w:rFonts w:asciiTheme="minorHAnsi" w:hAnsiTheme="minorHAnsi" w:cstheme="minorHAnsi"/>
          <w:b/>
          <w:bCs/>
          <w:color w:val="auto"/>
          <w:sz w:val="22"/>
          <w:szCs w:val="22"/>
        </w:rPr>
        <w:t>.</w:t>
      </w:r>
      <w:r w:rsidR="00D0429D" w:rsidRPr="001534DA">
        <w:rPr>
          <w:rFonts w:asciiTheme="minorHAnsi" w:hAnsiTheme="minorHAnsi" w:cstheme="minorHAnsi"/>
          <w:b/>
          <w:bCs/>
          <w:color w:val="auto"/>
          <w:sz w:val="22"/>
          <w:szCs w:val="22"/>
        </w:rPr>
        <w:t xml:space="preserve">  Districts will need</w:t>
      </w:r>
      <w:r w:rsidR="00704C64" w:rsidRPr="001534DA">
        <w:rPr>
          <w:rFonts w:asciiTheme="minorHAnsi" w:hAnsiTheme="minorHAnsi" w:cstheme="minorHAnsi"/>
          <w:b/>
          <w:bCs/>
          <w:color w:val="auto"/>
          <w:sz w:val="22"/>
          <w:szCs w:val="22"/>
        </w:rPr>
        <w:t xml:space="preserve"> to</w:t>
      </w:r>
      <w:r w:rsidR="00D0429D" w:rsidRPr="001534DA">
        <w:rPr>
          <w:rFonts w:asciiTheme="minorHAnsi" w:hAnsiTheme="minorHAnsi" w:cstheme="minorHAnsi"/>
          <w:b/>
          <w:bCs/>
          <w:color w:val="auto"/>
          <w:sz w:val="22"/>
          <w:szCs w:val="22"/>
        </w:rPr>
        <w:t xml:space="preserve"> provide annual notice </w:t>
      </w:r>
      <w:r w:rsidR="00E05C72" w:rsidRPr="001534DA">
        <w:rPr>
          <w:rFonts w:asciiTheme="minorHAnsi" w:hAnsiTheme="minorHAnsi" w:cstheme="minorHAnsi"/>
          <w:b/>
          <w:bCs/>
          <w:color w:val="auto"/>
          <w:sz w:val="22"/>
          <w:szCs w:val="22"/>
        </w:rPr>
        <w:t>in another format for other students</w:t>
      </w:r>
      <w:r w:rsidR="00704C64" w:rsidRPr="001534DA">
        <w:rPr>
          <w:rFonts w:asciiTheme="minorHAnsi" w:hAnsiTheme="minorHAnsi" w:cstheme="minorHAnsi"/>
          <w:b/>
          <w:bCs/>
          <w:color w:val="auto"/>
          <w:sz w:val="22"/>
          <w:szCs w:val="22"/>
        </w:rPr>
        <w:t>.</w:t>
      </w:r>
      <w:r w:rsidR="00F444C7" w:rsidRPr="001534DA">
        <w:rPr>
          <w:rFonts w:asciiTheme="minorHAnsi" w:hAnsiTheme="minorHAnsi" w:cstheme="minorHAnsi"/>
          <w:b/>
          <w:bCs/>
          <w:color w:val="auto"/>
          <w:sz w:val="22"/>
          <w:szCs w:val="22"/>
        </w:rPr>
        <w:t xml:space="preserve"> This may include sending an email to all families from whom the LEA has obtained consent.</w:t>
      </w:r>
      <w:r w:rsidR="00882019" w:rsidRPr="001534DA">
        <w:rPr>
          <w:rFonts w:asciiTheme="minorHAnsi" w:hAnsiTheme="minorHAnsi" w:cstheme="minorHAnsi"/>
          <w:b/>
          <w:bCs/>
          <w:color w:val="auto"/>
          <w:sz w:val="22"/>
          <w:szCs w:val="22"/>
        </w:rPr>
        <w:t xml:space="preserve"> </w:t>
      </w:r>
      <w:r w:rsidR="00464A50" w:rsidRPr="001534DA">
        <w:rPr>
          <w:rFonts w:asciiTheme="minorHAnsi" w:hAnsiTheme="minorHAnsi" w:cstheme="minorHAnsi"/>
          <w:b/>
          <w:bCs/>
          <w:color w:val="auto"/>
          <w:sz w:val="22"/>
          <w:szCs w:val="22"/>
        </w:rPr>
        <w:t xml:space="preserve">Annual notification will </w:t>
      </w:r>
      <w:r w:rsidR="00A70CEC" w:rsidRPr="001534DA">
        <w:rPr>
          <w:rFonts w:asciiTheme="minorHAnsi" w:hAnsiTheme="minorHAnsi" w:cstheme="minorHAnsi"/>
          <w:b/>
          <w:bCs/>
          <w:color w:val="auto"/>
          <w:sz w:val="22"/>
          <w:szCs w:val="22"/>
        </w:rPr>
        <w:t>remind parents they have acknowledged</w:t>
      </w:r>
      <w:r w:rsidR="00464A50" w:rsidRPr="001534DA">
        <w:rPr>
          <w:rFonts w:asciiTheme="minorHAnsi" w:hAnsiTheme="minorHAnsi" w:cstheme="minorHAnsi"/>
          <w:b/>
          <w:bCs/>
          <w:color w:val="auto"/>
          <w:sz w:val="22"/>
          <w:szCs w:val="22"/>
        </w:rPr>
        <w:t xml:space="preserve"> their child</w:t>
      </w:r>
      <w:r w:rsidR="005E11F0">
        <w:rPr>
          <w:rFonts w:asciiTheme="minorHAnsi" w:hAnsiTheme="minorHAnsi" w:cstheme="minorHAnsi"/>
          <w:b/>
          <w:bCs/>
          <w:color w:val="auto"/>
          <w:sz w:val="22"/>
          <w:szCs w:val="22"/>
        </w:rPr>
        <w:t>ren</w:t>
      </w:r>
      <w:r w:rsidR="00464A50" w:rsidRPr="001534DA">
        <w:rPr>
          <w:rFonts w:asciiTheme="minorHAnsi" w:hAnsiTheme="minorHAnsi" w:cstheme="minorHAnsi"/>
          <w:b/>
          <w:bCs/>
          <w:color w:val="auto"/>
          <w:sz w:val="22"/>
          <w:szCs w:val="22"/>
        </w:rPr>
        <w:t xml:space="preserve"> </w:t>
      </w:r>
      <w:proofErr w:type="gramStart"/>
      <w:r w:rsidR="001F30AB">
        <w:rPr>
          <w:rFonts w:asciiTheme="minorHAnsi" w:hAnsiTheme="minorHAnsi" w:cstheme="minorHAnsi"/>
          <w:b/>
          <w:bCs/>
          <w:color w:val="auto"/>
          <w:sz w:val="22"/>
          <w:szCs w:val="22"/>
        </w:rPr>
        <w:t>are</w:t>
      </w:r>
      <w:r w:rsidR="00464A50" w:rsidRPr="001534DA">
        <w:rPr>
          <w:rFonts w:asciiTheme="minorHAnsi" w:hAnsiTheme="minorHAnsi" w:cstheme="minorHAnsi"/>
          <w:b/>
          <w:bCs/>
          <w:color w:val="auto"/>
          <w:sz w:val="22"/>
          <w:szCs w:val="22"/>
        </w:rPr>
        <w:t xml:space="preserve"> enrolled</w:t>
      </w:r>
      <w:proofErr w:type="gramEnd"/>
      <w:r w:rsidR="00464A50" w:rsidRPr="001534DA">
        <w:rPr>
          <w:rFonts w:asciiTheme="minorHAnsi" w:hAnsiTheme="minorHAnsi" w:cstheme="minorHAnsi"/>
          <w:b/>
          <w:bCs/>
          <w:color w:val="auto"/>
          <w:sz w:val="22"/>
          <w:szCs w:val="22"/>
        </w:rPr>
        <w:t xml:space="preserve"> in MassHealth and they are </w:t>
      </w:r>
      <w:r w:rsidR="00A70CEC" w:rsidRPr="001534DA">
        <w:rPr>
          <w:rFonts w:asciiTheme="minorHAnsi" w:hAnsiTheme="minorHAnsi" w:cstheme="minorHAnsi"/>
          <w:b/>
          <w:bCs/>
          <w:color w:val="auto"/>
          <w:sz w:val="22"/>
          <w:szCs w:val="22"/>
        </w:rPr>
        <w:t xml:space="preserve">continuing to </w:t>
      </w:r>
      <w:r w:rsidR="00464A50" w:rsidRPr="001534DA">
        <w:rPr>
          <w:rFonts w:asciiTheme="minorHAnsi" w:hAnsiTheme="minorHAnsi" w:cstheme="minorHAnsi"/>
          <w:b/>
          <w:bCs/>
          <w:color w:val="auto"/>
          <w:sz w:val="22"/>
          <w:szCs w:val="22"/>
        </w:rPr>
        <w:t>giv</w:t>
      </w:r>
      <w:r w:rsidR="00A70CEC" w:rsidRPr="001534DA">
        <w:rPr>
          <w:rFonts w:asciiTheme="minorHAnsi" w:hAnsiTheme="minorHAnsi" w:cstheme="minorHAnsi"/>
          <w:b/>
          <w:bCs/>
          <w:color w:val="auto"/>
          <w:sz w:val="22"/>
          <w:szCs w:val="22"/>
        </w:rPr>
        <w:t>e</w:t>
      </w:r>
      <w:r w:rsidR="00464A50" w:rsidRPr="001534DA">
        <w:rPr>
          <w:rFonts w:asciiTheme="minorHAnsi" w:hAnsiTheme="minorHAnsi" w:cstheme="minorHAnsi"/>
          <w:b/>
          <w:bCs/>
          <w:color w:val="auto"/>
          <w:sz w:val="22"/>
          <w:szCs w:val="22"/>
        </w:rPr>
        <w:t xml:space="preserve"> the district permission to be partially reimbursed for the s</w:t>
      </w:r>
      <w:r w:rsidR="001534DA">
        <w:rPr>
          <w:rFonts w:asciiTheme="minorHAnsi" w:hAnsiTheme="minorHAnsi" w:cstheme="minorHAnsi"/>
          <w:b/>
          <w:bCs/>
          <w:color w:val="auto"/>
          <w:sz w:val="22"/>
          <w:szCs w:val="22"/>
        </w:rPr>
        <w:t>ervices their children receive.</w:t>
      </w:r>
    </w:p>
    <w:p w:rsidR="00464A50" w:rsidRPr="001534DA" w:rsidRDefault="00464A50" w:rsidP="00715B16">
      <w:pPr>
        <w:pStyle w:val="Default"/>
        <w:outlineLvl w:val="0"/>
        <w:rPr>
          <w:rFonts w:asciiTheme="minorHAnsi" w:hAnsiTheme="minorHAnsi" w:cstheme="minorHAnsi"/>
          <w:bCs/>
          <w:color w:val="auto"/>
          <w:sz w:val="22"/>
          <w:szCs w:val="22"/>
        </w:rPr>
      </w:pPr>
    </w:p>
    <w:p w:rsidR="008A1166" w:rsidRPr="001534DA" w:rsidRDefault="00464A50" w:rsidP="00FD346D">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color w:val="auto"/>
          <w:sz w:val="22"/>
          <w:szCs w:val="22"/>
        </w:rPr>
        <w:lastRenderedPageBreak/>
        <w:t xml:space="preserve">When </w:t>
      </w:r>
      <w:proofErr w:type="gramStart"/>
      <w:r w:rsidRPr="001534DA">
        <w:rPr>
          <w:rFonts w:asciiTheme="minorHAnsi" w:hAnsiTheme="minorHAnsi" w:cstheme="minorHAnsi"/>
          <w:bCs/>
          <w:color w:val="auto"/>
          <w:sz w:val="22"/>
          <w:szCs w:val="22"/>
        </w:rPr>
        <w:t>must subsequent annual written notification be provided</w:t>
      </w:r>
      <w:proofErr w:type="gramEnd"/>
      <w:r w:rsidRPr="001534DA">
        <w:rPr>
          <w:rFonts w:asciiTheme="minorHAnsi" w:hAnsiTheme="minorHAnsi" w:cstheme="minorHAnsi"/>
          <w:bCs/>
          <w:color w:val="auto"/>
          <w:sz w:val="22"/>
          <w:szCs w:val="22"/>
        </w:rPr>
        <w:t xml:space="preserve"> to parents? </w:t>
      </w:r>
      <w:r w:rsidRPr="001534DA">
        <w:rPr>
          <w:rFonts w:asciiTheme="minorHAnsi" w:hAnsiTheme="minorHAnsi" w:cstheme="minorHAnsi"/>
          <w:b/>
          <w:bCs/>
          <w:color w:val="auto"/>
          <w:sz w:val="22"/>
          <w:szCs w:val="22"/>
        </w:rPr>
        <w:t xml:space="preserve">Annually, as is true also for the PNPS (containing sufficient notification). The notification must happen after the initial consent </w:t>
      </w:r>
      <w:proofErr w:type="gramStart"/>
      <w:r w:rsidRPr="001534DA">
        <w:rPr>
          <w:rFonts w:asciiTheme="minorHAnsi" w:hAnsiTheme="minorHAnsi" w:cstheme="minorHAnsi"/>
          <w:b/>
          <w:bCs/>
          <w:color w:val="auto"/>
          <w:sz w:val="22"/>
          <w:szCs w:val="22"/>
        </w:rPr>
        <w:t>is obtained</w:t>
      </w:r>
      <w:proofErr w:type="gramEnd"/>
      <w:r w:rsidR="00A70CEC" w:rsidRPr="001534DA">
        <w:rPr>
          <w:rFonts w:asciiTheme="minorHAnsi" w:hAnsiTheme="minorHAnsi" w:cstheme="minorHAnsi"/>
          <w:b/>
          <w:bCs/>
          <w:color w:val="auto"/>
          <w:sz w:val="22"/>
          <w:szCs w:val="22"/>
        </w:rPr>
        <w:t>, ideally prior to the beginning of each new school year.</w:t>
      </w:r>
      <w:r w:rsidRPr="001534DA">
        <w:rPr>
          <w:rFonts w:asciiTheme="minorHAnsi" w:hAnsiTheme="minorHAnsi" w:cstheme="minorHAnsi"/>
          <w:b/>
          <w:bCs/>
          <w:color w:val="auto"/>
          <w:sz w:val="22"/>
          <w:szCs w:val="22"/>
        </w:rPr>
        <w:br/>
      </w:r>
    </w:p>
    <w:p w:rsidR="00715B16" w:rsidRPr="001534DA" w:rsidRDefault="001710BE" w:rsidP="001534DA">
      <w:pPr>
        <w:pStyle w:val="Default"/>
        <w:numPr>
          <w:ilvl w:val="0"/>
          <w:numId w:val="8"/>
        </w:numPr>
        <w:outlineLvl w:val="0"/>
        <w:rPr>
          <w:rFonts w:asciiTheme="minorHAnsi" w:hAnsiTheme="minorHAnsi" w:cstheme="minorHAnsi"/>
          <w:color w:val="auto"/>
          <w:sz w:val="22"/>
          <w:szCs w:val="22"/>
        </w:rPr>
      </w:pPr>
      <w:r w:rsidRPr="001534DA">
        <w:rPr>
          <w:rFonts w:asciiTheme="minorHAnsi" w:hAnsiTheme="minorHAnsi" w:cstheme="minorHAnsi"/>
          <w:bCs/>
          <w:color w:val="auto"/>
          <w:sz w:val="22"/>
          <w:szCs w:val="22"/>
        </w:rPr>
        <w:t xml:space="preserve">May the school district post the </w:t>
      </w:r>
      <w:r w:rsidR="00F444C7" w:rsidRPr="001534DA">
        <w:rPr>
          <w:rFonts w:asciiTheme="minorHAnsi" w:hAnsiTheme="minorHAnsi" w:cstheme="minorHAnsi"/>
          <w:bCs/>
          <w:color w:val="auto"/>
          <w:sz w:val="22"/>
          <w:szCs w:val="22"/>
        </w:rPr>
        <w:t xml:space="preserve">annual </w:t>
      </w:r>
      <w:r w:rsidRPr="001534DA">
        <w:rPr>
          <w:rFonts w:asciiTheme="minorHAnsi" w:hAnsiTheme="minorHAnsi" w:cstheme="minorHAnsi"/>
          <w:bCs/>
          <w:color w:val="auto"/>
          <w:sz w:val="22"/>
          <w:szCs w:val="22"/>
        </w:rPr>
        <w:t xml:space="preserve">written notification </w:t>
      </w:r>
      <w:r w:rsidR="00AB6E66" w:rsidRPr="001534DA">
        <w:rPr>
          <w:rFonts w:asciiTheme="minorHAnsi" w:hAnsiTheme="minorHAnsi" w:cstheme="minorHAnsi"/>
          <w:bCs/>
          <w:color w:val="auto"/>
          <w:sz w:val="22"/>
          <w:szCs w:val="22"/>
        </w:rPr>
        <w:t>o</w:t>
      </w:r>
      <w:r w:rsidRPr="001534DA">
        <w:rPr>
          <w:rFonts w:asciiTheme="minorHAnsi" w:hAnsiTheme="minorHAnsi" w:cstheme="minorHAnsi"/>
          <w:bCs/>
          <w:color w:val="auto"/>
          <w:sz w:val="22"/>
          <w:szCs w:val="22"/>
        </w:rPr>
        <w:t xml:space="preserve">n its website instead of providing it </w:t>
      </w:r>
      <w:r w:rsidR="001F2A37" w:rsidRPr="001534DA">
        <w:rPr>
          <w:rFonts w:asciiTheme="minorHAnsi" w:hAnsiTheme="minorHAnsi" w:cstheme="minorHAnsi"/>
          <w:bCs/>
          <w:color w:val="auto"/>
          <w:sz w:val="22"/>
          <w:szCs w:val="22"/>
        </w:rPr>
        <w:t xml:space="preserve">directly </w:t>
      </w:r>
      <w:r w:rsidRPr="001534DA">
        <w:rPr>
          <w:rFonts w:asciiTheme="minorHAnsi" w:hAnsiTheme="minorHAnsi" w:cstheme="minorHAnsi"/>
          <w:bCs/>
          <w:color w:val="auto"/>
          <w:sz w:val="22"/>
          <w:szCs w:val="22"/>
        </w:rPr>
        <w:t>to parents</w:t>
      </w:r>
      <w:r w:rsidR="001F2A37" w:rsidRPr="001534DA">
        <w:rPr>
          <w:rFonts w:asciiTheme="minorHAnsi" w:hAnsiTheme="minorHAnsi" w:cstheme="minorHAnsi"/>
          <w:bCs/>
          <w:color w:val="auto"/>
          <w:sz w:val="22"/>
          <w:szCs w:val="22"/>
        </w:rPr>
        <w:t xml:space="preserve"> by mail or email</w:t>
      </w:r>
      <w:r w:rsidRPr="001534DA">
        <w:rPr>
          <w:rFonts w:asciiTheme="minorHAnsi" w:hAnsiTheme="minorHAnsi" w:cstheme="minorHAnsi"/>
          <w:bCs/>
          <w:color w:val="auto"/>
          <w:sz w:val="22"/>
          <w:szCs w:val="22"/>
        </w:rPr>
        <w:t xml:space="preserve">? </w:t>
      </w:r>
      <w:r w:rsidR="00A0580E" w:rsidRPr="001534DA">
        <w:rPr>
          <w:rFonts w:asciiTheme="minorHAnsi" w:hAnsiTheme="minorHAnsi" w:cstheme="minorHAnsi"/>
          <w:b/>
          <w:bCs/>
          <w:color w:val="auto"/>
          <w:sz w:val="22"/>
          <w:szCs w:val="22"/>
        </w:rPr>
        <w:t>No, posting is not sufficient.</w:t>
      </w:r>
      <w:r w:rsidR="00AB6E66" w:rsidRPr="001534DA">
        <w:rPr>
          <w:rFonts w:asciiTheme="minorHAnsi" w:hAnsiTheme="minorHAnsi" w:cstheme="minorHAnsi"/>
          <w:b/>
          <w:bCs/>
          <w:color w:val="auto"/>
          <w:sz w:val="22"/>
          <w:szCs w:val="22"/>
        </w:rPr>
        <w:t xml:space="preserve"> A district may post the </w:t>
      </w:r>
      <w:r w:rsidR="00464A50" w:rsidRPr="001534DA">
        <w:rPr>
          <w:rFonts w:asciiTheme="minorHAnsi" w:hAnsiTheme="minorHAnsi" w:cstheme="minorHAnsi"/>
          <w:b/>
          <w:bCs/>
          <w:color w:val="auto"/>
          <w:sz w:val="22"/>
          <w:szCs w:val="22"/>
        </w:rPr>
        <w:t>annual notification on their website</w:t>
      </w:r>
      <w:r w:rsidR="009623DE" w:rsidRPr="001534DA">
        <w:rPr>
          <w:rFonts w:asciiTheme="minorHAnsi" w:hAnsiTheme="minorHAnsi" w:cstheme="minorHAnsi"/>
          <w:b/>
          <w:bCs/>
          <w:color w:val="auto"/>
          <w:sz w:val="22"/>
          <w:szCs w:val="22"/>
        </w:rPr>
        <w:t>,</w:t>
      </w:r>
      <w:r w:rsidR="00094CB8" w:rsidRPr="001534DA">
        <w:rPr>
          <w:rFonts w:asciiTheme="minorHAnsi" w:hAnsiTheme="minorHAnsi" w:cstheme="minorHAnsi"/>
          <w:b/>
          <w:bCs/>
          <w:color w:val="auto"/>
          <w:sz w:val="22"/>
          <w:szCs w:val="22"/>
        </w:rPr>
        <w:t xml:space="preserve"> but</w:t>
      </w:r>
      <w:r w:rsidR="00AB6E66" w:rsidRPr="001534DA">
        <w:rPr>
          <w:rFonts w:asciiTheme="minorHAnsi" w:hAnsiTheme="minorHAnsi" w:cstheme="minorHAnsi"/>
          <w:b/>
          <w:bCs/>
          <w:color w:val="auto"/>
          <w:sz w:val="22"/>
          <w:szCs w:val="22"/>
        </w:rPr>
        <w:t xml:space="preserve"> must </w:t>
      </w:r>
      <w:r w:rsidR="009623DE" w:rsidRPr="001534DA">
        <w:rPr>
          <w:rFonts w:asciiTheme="minorHAnsi" w:hAnsiTheme="minorHAnsi" w:cstheme="minorHAnsi"/>
          <w:b/>
          <w:bCs/>
          <w:color w:val="auto"/>
          <w:sz w:val="22"/>
          <w:szCs w:val="22"/>
        </w:rPr>
        <w:t xml:space="preserve">also </w:t>
      </w:r>
      <w:r w:rsidR="00AB6E66" w:rsidRPr="001534DA">
        <w:rPr>
          <w:rFonts w:asciiTheme="minorHAnsi" w:hAnsiTheme="minorHAnsi" w:cstheme="minorHAnsi"/>
          <w:b/>
          <w:bCs/>
          <w:color w:val="auto"/>
          <w:sz w:val="22"/>
          <w:szCs w:val="22"/>
        </w:rPr>
        <w:t>provide directly to parents a notice of its availability along with the website location at least annually.</w:t>
      </w:r>
      <w:r w:rsidR="001534DA">
        <w:rPr>
          <w:rFonts w:asciiTheme="minorHAnsi" w:hAnsiTheme="minorHAnsi" w:cstheme="minorHAnsi"/>
          <w:b/>
          <w:bCs/>
          <w:color w:val="auto"/>
          <w:sz w:val="22"/>
          <w:szCs w:val="22"/>
        </w:rPr>
        <w:br/>
      </w:r>
    </w:p>
    <w:p w:rsidR="00185522" w:rsidRPr="00F71A53" w:rsidRDefault="001710BE" w:rsidP="002E6AD4">
      <w:pPr>
        <w:pStyle w:val="Default"/>
        <w:numPr>
          <w:ilvl w:val="0"/>
          <w:numId w:val="8"/>
        </w:numPr>
        <w:outlineLvl w:val="0"/>
        <w:rPr>
          <w:rFonts w:asciiTheme="minorHAnsi" w:hAnsiTheme="minorHAnsi" w:cstheme="minorHAnsi"/>
          <w:color w:val="auto"/>
          <w:sz w:val="22"/>
          <w:szCs w:val="22"/>
        </w:rPr>
      </w:pPr>
      <w:r w:rsidRPr="001534DA">
        <w:rPr>
          <w:rFonts w:asciiTheme="minorHAnsi" w:hAnsiTheme="minorHAnsi" w:cstheme="minorHAnsi"/>
          <w:bCs/>
          <w:color w:val="auto"/>
          <w:sz w:val="22"/>
          <w:szCs w:val="22"/>
        </w:rPr>
        <w:t>How should the school district document that the</w:t>
      </w:r>
      <w:r w:rsidR="00F444C7" w:rsidRPr="001534DA">
        <w:rPr>
          <w:rFonts w:asciiTheme="minorHAnsi" w:hAnsiTheme="minorHAnsi" w:cstheme="minorHAnsi"/>
          <w:bCs/>
          <w:color w:val="auto"/>
          <w:sz w:val="22"/>
          <w:szCs w:val="22"/>
        </w:rPr>
        <w:t xml:space="preserve"> annual</w:t>
      </w:r>
      <w:r w:rsidRPr="001534DA">
        <w:rPr>
          <w:rFonts w:asciiTheme="minorHAnsi" w:hAnsiTheme="minorHAnsi" w:cstheme="minorHAnsi"/>
          <w:bCs/>
          <w:color w:val="auto"/>
          <w:sz w:val="22"/>
          <w:szCs w:val="22"/>
        </w:rPr>
        <w:t xml:space="preserve"> written notification </w:t>
      </w:r>
      <w:proofErr w:type="gramStart"/>
      <w:r w:rsidRPr="001534DA">
        <w:rPr>
          <w:rFonts w:asciiTheme="minorHAnsi" w:hAnsiTheme="minorHAnsi" w:cstheme="minorHAnsi"/>
          <w:bCs/>
          <w:color w:val="auto"/>
          <w:sz w:val="22"/>
          <w:szCs w:val="22"/>
        </w:rPr>
        <w:t>has been provided</w:t>
      </w:r>
      <w:proofErr w:type="gramEnd"/>
      <w:r w:rsidRPr="001534DA">
        <w:rPr>
          <w:rFonts w:asciiTheme="minorHAnsi" w:hAnsiTheme="minorHAnsi" w:cstheme="minorHAnsi"/>
          <w:bCs/>
          <w:color w:val="auto"/>
          <w:sz w:val="22"/>
          <w:szCs w:val="22"/>
        </w:rPr>
        <w:t xml:space="preserve"> to parents, as required by federal regulation? </w:t>
      </w:r>
      <w:r w:rsidR="00A0580E" w:rsidRPr="001534DA">
        <w:rPr>
          <w:rFonts w:asciiTheme="minorHAnsi" w:hAnsiTheme="minorHAnsi" w:cstheme="minorHAnsi"/>
          <w:b/>
          <w:bCs/>
          <w:color w:val="auto"/>
          <w:sz w:val="22"/>
          <w:szCs w:val="22"/>
        </w:rPr>
        <w:t xml:space="preserve">School districts </w:t>
      </w:r>
      <w:r w:rsidR="0013367B" w:rsidRPr="001534DA">
        <w:rPr>
          <w:rFonts w:asciiTheme="minorHAnsi" w:hAnsiTheme="minorHAnsi" w:cstheme="minorHAnsi"/>
          <w:b/>
          <w:bCs/>
          <w:color w:val="auto"/>
          <w:sz w:val="22"/>
          <w:szCs w:val="22"/>
        </w:rPr>
        <w:t>may</w:t>
      </w:r>
      <w:r w:rsidR="00A0580E" w:rsidRPr="001534DA">
        <w:rPr>
          <w:rFonts w:asciiTheme="minorHAnsi" w:hAnsiTheme="minorHAnsi" w:cstheme="minorHAnsi"/>
          <w:b/>
          <w:bCs/>
          <w:color w:val="auto"/>
          <w:sz w:val="22"/>
          <w:szCs w:val="22"/>
        </w:rPr>
        <w:t xml:space="preserve"> document the annual distribution of the </w:t>
      </w:r>
      <w:r w:rsidR="00464A50" w:rsidRPr="001534DA">
        <w:rPr>
          <w:rFonts w:asciiTheme="minorHAnsi" w:hAnsiTheme="minorHAnsi" w:cstheme="minorHAnsi"/>
          <w:b/>
          <w:bCs/>
          <w:color w:val="auto"/>
          <w:sz w:val="22"/>
          <w:szCs w:val="22"/>
        </w:rPr>
        <w:t xml:space="preserve">notification </w:t>
      </w:r>
      <w:r w:rsidR="0013367B" w:rsidRPr="001534DA">
        <w:rPr>
          <w:rFonts w:asciiTheme="minorHAnsi" w:hAnsiTheme="minorHAnsi" w:cstheme="minorHAnsi"/>
          <w:b/>
          <w:bCs/>
          <w:color w:val="auto"/>
          <w:sz w:val="22"/>
          <w:szCs w:val="22"/>
        </w:rPr>
        <w:t>in any manner</w:t>
      </w:r>
      <w:r w:rsidR="000C0B48" w:rsidRPr="001534DA">
        <w:rPr>
          <w:rFonts w:asciiTheme="minorHAnsi" w:hAnsiTheme="minorHAnsi" w:cstheme="minorHAnsi"/>
          <w:b/>
          <w:bCs/>
          <w:color w:val="auto"/>
          <w:sz w:val="22"/>
          <w:szCs w:val="22"/>
        </w:rPr>
        <w:t xml:space="preserve"> such as via mail</w:t>
      </w:r>
      <w:r w:rsidR="00F71A53">
        <w:rPr>
          <w:rFonts w:asciiTheme="minorHAnsi" w:hAnsiTheme="minorHAnsi" w:cstheme="minorHAnsi"/>
          <w:b/>
          <w:bCs/>
          <w:color w:val="auto"/>
          <w:sz w:val="22"/>
          <w:szCs w:val="22"/>
        </w:rPr>
        <w:t xml:space="preserve">, </w:t>
      </w:r>
      <w:r w:rsidR="000C0B48" w:rsidRPr="001534DA">
        <w:rPr>
          <w:rFonts w:asciiTheme="minorHAnsi" w:hAnsiTheme="minorHAnsi" w:cstheme="minorHAnsi"/>
          <w:b/>
          <w:bCs/>
          <w:color w:val="auto"/>
          <w:sz w:val="22"/>
          <w:szCs w:val="22"/>
        </w:rPr>
        <w:t>electronic communication</w:t>
      </w:r>
      <w:r w:rsidR="00F71A53">
        <w:rPr>
          <w:rFonts w:asciiTheme="minorHAnsi" w:hAnsiTheme="minorHAnsi" w:cstheme="minorHAnsi"/>
          <w:b/>
          <w:bCs/>
          <w:color w:val="auto"/>
          <w:sz w:val="22"/>
          <w:szCs w:val="22"/>
        </w:rPr>
        <w:t xml:space="preserve"> or any other methods a district uses in communicating with parents.</w:t>
      </w:r>
    </w:p>
    <w:p w:rsidR="00F71A53" w:rsidRPr="001534DA" w:rsidRDefault="00F71A53" w:rsidP="00F71A53">
      <w:pPr>
        <w:pStyle w:val="Default"/>
        <w:ind w:left="720"/>
        <w:outlineLvl w:val="0"/>
        <w:rPr>
          <w:rFonts w:asciiTheme="minorHAnsi" w:hAnsiTheme="minorHAnsi" w:cstheme="minorHAnsi"/>
          <w:color w:val="auto"/>
          <w:sz w:val="22"/>
          <w:szCs w:val="22"/>
        </w:rPr>
      </w:pPr>
    </w:p>
    <w:p w:rsidR="00185522" w:rsidRPr="001534DA" w:rsidRDefault="00185522" w:rsidP="002E6AD4">
      <w:pPr>
        <w:pStyle w:val="Default"/>
        <w:numPr>
          <w:ilvl w:val="0"/>
          <w:numId w:val="8"/>
        </w:numPr>
        <w:rPr>
          <w:rFonts w:asciiTheme="minorHAnsi" w:hAnsiTheme="minorHAnsi" w:cstheme="minorHAnsi"/>
          <w:color w:val="auto"/>
          <w:sz w:val="22"/>
          <w:szCs w:val="22"/>
        </w:rPr>
      </w:pPr>
      <w:r w:rsidRPr="001534DA">
        <w:rPr>
          <w:rFonts w:asciiTheme="minorHAnsi" w:hAnsiTheme="minorHAnsi" w:cstheme="minorHAnsi"/>
          <w:bCs/>
          <w:color w:val="auto"/>
          <w:sz w:val="22"/>
          <w:szCs w:val="22"/>
        </w:rPr>
        <w:t xml:space="preserve">If sending by postal mail, do the written notification and parental consent forms need to </w:t>
      </w:r>
      <w:proofErr w:type="gramStart"/>
      <w:r w:rsidRPr="001534DA">
        <w:rPr>
          <w:rFonts w:asciiTheme="minorHAnsi" w:hAnsiTheme="minorHAnsi" w:cstheme="minorHAnsi"/>
          <w:bCs/>
          <w:color w:val="auto"/>
          <w:sz w:val="22"/>
          <w:szCs w:val="22"/>
        </w:rPr>
        <w:t>be sent</w:t>
      </w:r>
      <w:proofErr w:type="gramEnd"/>
      <w:r w:rsidRPr="001534DA">
        <w:rPr>
          <w:rFonts w:asciiTheme="minorHAnsi" w:hAnsiTheme="minorHAnsi" w:cstheme="minorHAnsi"/>
          <w:bCs/>
          <w:color w:val="auto"/>
          <w:sz w:val="22"/>
          <w:szCs w:val="22"/>
        </w:rPr>
        <w:t xml:space="preserve"> by registered mail? </w:t>
      </w:r>
      <w:r w:rsidRPr="001534DA">
        <w:rPr>
          <w:rFonts w:asciiTheme="minorHAnsi" w:hAnsiTheme="minorHAnsi" w:cstheme="minorHAnsi"/>
          <w:b/>
          <w:bCs/>
          <w:color w:val="auto"/>
          <w:sz w:val="22"/>
          <w:szCs w:val="22"/>
        </w:rPr>
        <w:t>No.</w:t>
      </w:r>
    </w:p>
    <w:p w:rsidR="00185522" w:rsidRPr="001534DA" w:rsidRDefault="00185522" w:rsidP="00185522">
      <w:pPr>
        <w:pStyle w:val="Default"/>
        <w:ind w:hanging="720"/>
        <w:rPr>
          <w:rFonts w:asciiTheme="minorHAnsi" w:hAnsiTheme="minorHAnsi" w:cstheme="minorHAnsi"/>
          <w:color w:val="auto"/>
          <w:sz w:val="22"/>
          <w:szCs w:val="22"/>
        </w:rPr>
      </w:pPr>
    </w:p>
    <w:p w:rsidR="00185522" w:rsidRPr="001534DA" w:rsidRDefault="00185522" w:rsidP="002E6AD4">
      <w:pPr>
        <w:pStyle w:val="Default"/>
        <w:numPr>
          <w:ilvl w:val="0"/>
          <w:numId w:val="8"/>
        </w:numPr>
        <w:rPr>
          <w:rFonts w:asciiTheme="minorHAnsi" w:hAnsiTheme="minorHAnsi" w:cstheme="minorHAnsi"/>
          <w:color w:val="auto"/>
          <w:sz w:val="22"/>
          <w:szCs w:val="22"/>
        </w:rPr>
      </w:pPr>
      <w:r w:rsidRPr="001534DA">
        <w:rPr>
          <w:rFonts w:asciiTheme="minorHAnsi" w:hAnsiTheme="minorHAnsi" w:cstheme="minorHAnsi"/>
          <w:bCs/>
          <w:color w:val="auto"/>
          <w:sz w:val="22"/>
          <w:szCs w:val="22"/>
        </w:rPr>
        <w:t xml:space="preserve">Is a cover letter required to accompany the written notification and/or the Parental Consent form? </w:t>
      </w:r>
      <w:r w:rsidRPr="001534DA">
        <w:rPr>
          <w:rFonts w:asciiTheme="minorHAnsi" w:hAnsiTheme="minorHAnsi" w:cstheme="minorHAnsi"/>
          <w:b/>
          <w:bCs/>
          <w:color w:val="auto"/>
          <w:sz w:val="22"/>
          <w:szCs w:val="22"/>
        </w:rPr>
        <w:t>No.</w:t>
      </w:r>
    </w:p>
    <w:p w:rsidR="00185522" w:rsidRPr="001534DA" w:rsidRDefault="00185522" w:rsidP="001534DA">
      <w:pPr>
        <w:pStyle w:val="Heading1"/>
        <w:rPr>
          <w:rFonts w:asciiTheme="minorHAnsi" w:hAnsiTheme="minorHAnsi" w:cstheme="minorHAnsi"/>
          <w:sz w:val="22"/>
          <w:szCs w:val="22"/>
        </w:rPr>
      </w:pPr>
      <w:bookmarkStart w:id="8" w:name="_Filing_and_record"/>
      <w:bookmarkEnd w:id="8"/>
      <w:r w:rsidRPr="001534DA">
        <w:rPr>
          <w:rFonts w:asciiTheme="minorHAnsi" w:hAnsiTheme="minorHAnsi" w:cstheme="minorHAnsi"/>
          <w:sz w:val="22"/>
          <w:szCs w:val="22"/>
        </w:rPr>
        <w:t xml:space="preserve">Filing and </w:t>
      </w:r>
      <w:r w:rsidR="005944F0" w:rsidRPr="001534DA">
        <w:rPr>
          <w:rFonts w:asciiTheme="minorHAnsi" w:hAnsiTheme="minorHAnsi" w:cstheme="minorHAnsi"/>
          <w:sz w:val="22"/>
          <w:szCs w:val="22"/>
        </w:rPr>
        <w:t>r</w:t>
      </w:r>
      <w:r w:rsidRPr="001534DA">
        <w:rPr>
          <w:rFonts w:asciiTheme="minorHAnsi" w:hAnsiTheme="minorHAnsi" w:cstheme="minorHAnsi"/>
          <w:sz w:val="22"/>
          <w:szCs w:val="22"/>
        </w:rPr>
        <w:t xml:space="preserve">ecord </w:t>
      </w:r>
      <w:r w:rsidR="005944F0" w:rsidRPr="001534DA">
        <w:rPr>
          <w:rFonts w:asciiTheme="minorHAnsi" w:hAnsiTheme="minorHAnsi" w:cstheme="minorHAnsi"/>
          <w:sz w:val="22"/>
          <w:szCs w:val="22"/>
        </w:rPr>
        <w:t>r</w:t>
      </w:r>
      <w:r w:rsidRPr="001534DA">
        <w:rPr>
          <w:rFonts w:asciiTheme="minorHAnsi" w:hAnsiTheme="minorHAnsi" w:cstheme="minorHAnsi"/>
          <w:sz w:val="22"/>
          <w:szCs w:val="22"/>
        </w:rPr>
        <w:t xml:space="preserve">etention of </w:t>
      </w:r>
      <w:r w:rsidR="005944F0" w:rsidRPr="001534DA">
        <w:rPr>
          <w:rFonts w:asciiTheme="minorHAnsi" w:hAnsiTheme="minorHAnsi" w:cstheme="minorHAnsi"/>
          <w:sz w:val="22"/>
          <w:szCs w:val="22"/>
        </w:rPr>
        <w:t>p</w:t>
      </w:r>
      <w:r w:rsidRPr="001534DA">
        <w:rPr>
          <w:rFonts w:asciiTheme="minorHAnsi" w:hAnsiTheme="minorHAnsi" w:cstheme="minorHAnsi"/>
          <w:sz w:val="22"/>
          <w:szCs w:val="22"/>
        </w:rPr>
        <w:t xml:space="preserve">arental </w:t>
      </w:r>
      <w:r w:rsidR="005944F0" w:rsidRPr="001534DA">
        <w:rPr>
          <w:rFonts w:asciiTheme="minorHAnsi" w:hAnsiTheme="minorHAnsi" w:cstheme="minorHAnsi"/>
          <w:sz w:val="22"/>
          <w:szCs w:val="22"/>
        </w:rPr>
        <w:t>c</w:t>
      </w:r>
      <w:r w:rsidRPr="001534DA">
        <w:rPr>
          <w:rFonts w:asciiTheme="minorHAnsi" w:hAnsiTheme="minorHAnsi" w:cstheme="minorHAnsi"/>
          <w:sz w:val="22"/>
          <w:szCs w:val="22"/>
        </w:rPr>
        <w:t xml:space="preserve">onsent </w:t>
      </w:r>
      <w:r w:rsidR="005944F0" w:rsidRPr="001534DA">
        <w:rPr>
          <w:rFonts w:asciiTheme="minorHAnsi" w:hAnsiTheme="minorHAnsi" w:cstheme="minorHAnsi"/>
          <w:sz w:val="22"/>
          <w:szCs w:val="22"/>
        </w:rPr>
        <w:t>f</w:t>
      </w:r>
      <w:r w:rsidRPr="001534DA">
        <w:rPr>
          <w:rFonts w:asciiTheme="minorHAnsi" w:hAnsiTheme="minorHAnsi" w:cstheme="minorHAnsi"/>
          <w:sz w:val="22"/>
          <w:szCs w:val="22"/>
        </w:rPr>
        <w:t>orms</w:t>
      </w:r>
    </w:p>
    <w:p w:rsidR="00185522" w:rsidRPr="001534DA" w:rsidRDefault="00185522" w:rsidP="00185522">
      <w:pPr>
        <w:pStyle w:val="Default"/>
        <w:rPr>
          <w:rFonts w:asciiTheme="minorHAnsi" w:hAnsiTheme="minorHAnsi" w:cstheme="minorHAnsi"/>
          <w:color w:val="auto"/>
          <w:sz w:val="22"/>
          <w:szCs w:val="22"/>
        </w:rPr>
      </w:pPr>
    </w:p>
    <w:p w:rsidR="00185522" w:rsidRPr="001534DA" w:rsidRDefault="00185522" w:rsidP="002E6AD4">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color w:val="auto"/>
          <w:sz w:val="22"/>
          <w:szCs w:val="22"/>
        </w:rPr>
        <w:t xml:space="preserve">Where </w:t>
      </w:r>
      <w:proofErr w:type="gramStart"/>
      <w:r w:rsidRPr="001534DA">
        <w:rPr>
          <w:rFonts w:asciiTheme="minorHAnsi" w:hAnsiTheme="minorHAnsi" w:cstheme="minorHAnsi"/>
          <w:bCs/>
          <w:color w:val="auto"/>
          <w:sz w:val="22"/>
          <w:szCs w:val="22"/>
        </w:rPr>
        <w:t>should parental consent forms</w:t>
      </w:r>
      <w:proofErr w:type="gramEnd"/>
      <w:r w:rsidRPr="001534DA">
        <w:rPr>
          <w:rFonts w:asciiTheme="minorHAnsi" w:hAnsiTheme="minorHAnsi" w:cstheme="minorHAnsi"/>
          <w:bCs/>
          <w:color w:val="auto"/>
          <w:sz w:val="22"/>
          <w:szCs w:val="22"/>
        </w:rPr>
        <w:t xml:space="preserve"> be filed? </w:t>
      </w:r>
      <w:r w:rsidRPr="001534DA">
        <w:rPr>
          <w:rFonts w:asciiTheme="minorHAnsi" w:hAnsiTheme="minorHAnsi" w:cstheme="minorHAnsi"/>
          <w:b/>
          <w:bCs/>
          <w:color w:val="auto"/>
          <w:sz w:val="22"/>
          <w:szCs w:val="22"/>
        </w:rPr>
        <w:t>The law does not specify this; however, it may make sense to keep these consents with other billing documents for Medicaid.</w:t>
      </w:r>
    </w:p>
    <w:p w:rsidR="0081145F" w:rsidRPr="001534DA" w:rsidRDefault="0081145F" w:rsidP="00CA7EA5">
      <w:pPr>
        <w:spacing w:after="0" w:line="240" w:lineRule="auto"/>
        <w:ind w:hanging="720"/>
        <w:rPr>
          <w:rFonts w:asciiTheme="minorHAnsi" w:hAnsiTheme="minorHAnsi" w:cstheme="minorHAnsi"/>
        </w:rPr>
      </w:pPr>
    </w:p>
    <w:p w:rsidR="00185522" w:rsidRPr="001534DA" w:rsidRDefault="00185522" w:rsidP="001534DA">
      <w:pPr>
        <w:pStyle w:val="Default"/>
        <w:numPr>
          <w:ilvl w:val="0"/>
          <w:numId w:val="8"/>
        </w:numPr>
        <w:outlineLvl w:val="0"/>
        <w:rPr>
          <w:rFonts w:asciiTheme="minorHAnsi" w:hAnsiTheme="minorHAnsi" w:cstheme="minorHAnsi"/>
          <w:b/>
          <w:bCs/>
          <w:color w:val="auto"/>
          <w:sz w:val="22"/>
          <w:szCs w:val="22"/>
        </w:rPr>
      </w:pPr>
      <w:bookmarkStart w:id="9" w:name="_Hlk527460775"/>
      <w:r w:rsidRPr="001534DA">
        <w:rPr>
          <w:rFonts w:asciiTheme="minorHAnsi" w:hAnsiTheme="minorHAnsi" w:cstheme="minorHAnsi"/>
          <w:bCs/>
          <w:color w:val="auto"/>
          <w:sz w:val="22"/>
          <w:szCs w:val="22"/>
        </w:rPr>
        <w:t xml:space="preserve">How long must a school district keep the signed parental consent form on file? </w:t>
      </w:r>
      <w:r w:rsidRPr="001534DA">
        <w:rPr>
          <w:rFonts w:asciiTheme="minorHAnsi" w:hAnsiTheme="minorHAnsi" w:cstheme="minorHAnsi"/>
          <w:b/>
          <w:bCs/>
          <w:color w:val="auto"/>
          <w:sz w:val="22"/>
          <w:szCs w:val="22"/>
        </w:rPr>
        <w:t xml:space="preserve">This information </w:t>
      </w:r>
      <w:proofErr w:type="gramStart"/>
      <w:r w:rsidRPr="001534DA">
        <w:rPr>
          <w:rFonts w:asciiTheme="minorHAnsi" w:hAnsiTheme="minorHAnsi" w:cstheme="minorHAnsi"/>
          <w:b/>
          <w:bCs/>
          <w:color w:val="auto"/>
          <w:sz w:val="22"/>
          <w:szCs w:val="22"/>
        </w:rPr>
        <w:t>is considered</w:t>
      </w:r>
      <w:proofErr w:type="gramEnd"/>
      <w:r w:rsidRPr="001534DA">
        <w:rPr>
          <w:rFonts w:asciiTheme="minorHAnsi" w:hAnsiTheme="minorHAnsi" w:cstheme="minorHAnsi"/>
          <w:b/>
          <w:bCs/>
          <w:color w:val="auto"/>
          <w:sz w:val="22"/>
          <w:szCs w:val="22"/>
        </w:rPr>
        <w:t xml:space="preserve"> part of the </w:t>
      </w:r>
      <w:hyperlink r:id="rId20" w:history="1">
        <w:r w:rsidRPr="001534DA">
          <w:rPr>
            <w:rStyle w:val="Hyperlink"/>
            <w:rFonts w:asciiTheme="minorHAnsi" w:hAnsiTheme="minorHAnsi" w:cstheme="minorHAnsi"/>
            <w:b/>
            <w:bCs/>
            <w:sz w:val="22"/>
            <w:szCs w:val="22"/>
          </w:rPr>
          <w:t>student’s temporary record</w:t>
        </w:r>
      </w:hyperlink>
      <w:r w:rsidRPr="001534DA">
        <w:rPr>
          <w:rFonts w:asciiTheme="minorHAnsi" w:hAnsiTheme="minorHAnsi" w:cstheme="minorHAnsi"/>
          <w:b/>
          <w:bCs/>
          <w:color w:val="auto"/>
          <w:sz w:val="22"/>
          <w:szCs w:val="22"/>
        </w:rPr>
        <w:t xml:space="preserve">. </w:t>
      </w:r>
      <w:r w:rsidRPr="001534DA">
        <w:rPr>
          <w:rFonts w:asciiTheme="minorHAnsi" w:hAnsiTheme="minorHAnsi" w:cstheme="minorHAnsi"/>
          <w:b/>
          <w:sz w:val="22"/>
          <w:szCs w:val="22"/>
        </w:rPr>
        <w:t xml:space="preserve">According to 603 CMR 23.06(3), </w:t>
      </w:r>
      <w:r w:rsidR="004A50F0" w:rsidRPr="001534DA">
        <w:rPr>
          <w:rFonts w:asciiTheme="minorHAnsi" w:hAnsiTheme="minorHAnsi" w:cstheme="minorHAnsi"/>
          <w:b/>
          <w:sz w:val="22"/>
          <w:szCs w:val="22"/>
        </w:rPr>
        <w:t>t</w:t>
      </w:r>
      <w:r w:rsidRPr="001534DA">
        <w:rPr>
          <w:rFonts w:asciiTheme="minorHAnsi" w:hAnsiTheme="minorHAnsi" w:cstheme="minorHAnsi"/>
          <w:b/>
          <w:sz w:val="22"/>
          <w:szCs w:val="22"/>
        </w:rPr>
        <w:t xml:space="preserve">he temporary record of any student shall be destroyed no later than seven years after the student transfers, graduates, or withdraws from the school system. </w:t>
      </w:r>
      <w:bookmarkEnd w:id="9"/>
    </w:p>
    <w:p w:rsidR="0043726F" w:rsidRPr="001534DA" w:rsidRDefault="0043726F" w:rsidP="001534DA">
      <w:pPr>
        <w:pStyle w:val="Heading1"/>
        <w:rPr>
          <w:rFonts w:asciiTheme="minorHAnsi" w:hAnsiTheme="minorHAnsi" w:cstheme="minorHAnsi"/>
          <w:sz w:val="22"/>
          <w:szCs w:val="22"/>
        </w:rPr>
      </w:pPr>
      <w:bookmarkStart w:id="10" w:name="_Effective_date_of"/>
      <w:bookmarkEnd w:id="10"/>
      <w:r w:rsidRPr="001534DA">
        <w:rPr>
          <w:rFonts w:asciiTheme="minorHAnsi" w:hAnsiTheme="minorHAnsi" w:cstheme="minorHAnsi"/>
          <w:sz w:val="22"/>
          <w:szCs w:val="22"/>
        </w:rPr>
        <w:t xml:space="preserve">Effective </w:t>
      </w:r>
      <w:r w:rsidR="004A50F0" w:rsidRPr="001534DA">
        <w:rPr>
          <w:rFonts w:asciiTheme="minorHAnsi" w:hAnsiTheme="minorHAnsi" w:cstheme="minorHAnsi"/>
          <w:sz w:val="22"/>
          <w:szCs w:val="22"/>
        </w:rPr>
        <w:t>d</w:t>
      </w:r>
      <w:r w:rsidRPr="001534DA">
        <w:rPr>
          <w:rFonts w:asciiTheme="minorHAnsi" w:hAnsiTheme="minorHAnsi" w:cstheme="minorHAnsi"/>
          <w:sz w:val="22"/>
          <w:szCs w:val="22"/>
        </w:rPr>
        <w:t>ate of consent forms</w:t>
      </w:r>
      <w:r w:rsidR="004A50F0" w:rsidRPr="001534DA">
        <w:rPr>
          <w:rFonts w:asciiTheme="minorHAnsi" w:hAnsiTheme="minorHAnsi" w:cstheme="minorHAnsi"/>
          <w:sz w:val="22"/>
          <w:szCs w:val="22"/>
        </w:rPr>
        <w:t>, including billing</w:t>
      </w:r>
    </w:p>
    <w:p w:rsidR="0043726F" w:rsidRPr="001534DA" w:rsidRDefault="0043726F" w:rsidP="0043726F">
      <w:pPr>
        <w:pStyle w:val="Default"/>
        <w:rPr>
          <w:rFonts w:asciiTheme="minorHAnsi" w:hAnsiTheme="minorHAnsi" w:cstheme="minorHAnsi"/>
          <w:color w:val="auto"/>
          <w:sz w:val="22"/>
          <w:szCs w:val="22"/>
        </w:rPr>
      </w:pPr>
    </w:p>
    <w:p w:rsidR="0043726F" w:rsidRPr="001534DA" w:rsidRDefault="0043726F" w:rsidP="002E6AD4">
      <w:pPr>
        <w:pStyle w:val="Default"/>
        <w:numPr>
          <w:ilvl w:val="0"/>
          <w:numId w:val="8"/>
        </w:numPr>
        <w:outlineLvl w:val="0"/>
        <w:rPr>
          <w:rFonts w:asciiTheme="minorHAnsi" w:hAnsiTheme="minorHAnsi" w:cstheme="minorHAnsi"/>
          <w:bCs/>
          <w:color w:val="auto"/>
          <w:sz w:val="22"/>
          <w:szCs w:val="22"/>
        </w:rPr>
      </w:pPr>
      <w:r w:rsidRPr="001534DA">
        <w:rPr>
          <w:rFonts w:asciiTheme="minorHAnsi" w:hAnsiTheme="minorHAnsi" w:cstheme="minorHAnsi"/>
          <w:bCs/>
          <w:color w:val="auto"/>
          <w:sz w:val="22"/>
          <w:szCs w:val="22"/>
        </w:rPr>
        <w:t xml:space="preserve">What is the effective date of a parent’s consent? </w:t>
      </w:r>
      <w:r w:rsidR="006078F6" w:rsidRPr="001534DA">
        <w:rPr>
          <w:rFonts w:asciiTheme="minorHAnsi" w:hAnsiTheme="minorHAnsi" w:cstheme="minorHAnsi"/>
          <w:bCs/>
          <w:color w:val="auto"/>
          <w:sz w:val="22"/>
          <w:szCs w:val="22"/>
        </w:rPr>
        <w:t>What if the student had received services before the consent</w:t>
      </w:r>
      <w:r w:rsidR="00886B58">
        <w:rPr>
          <w:rFonts w:asciiTheme="minorHAnsi" w:hAnsiTheme="minorHAnsi" w:cstheme="minorHAnsi"/>
          <w:bCs/>
          <w:color w:val="auto"/>
          <w:sz w:val="22"/>
          <w:szCs w:val="22"/>
        </w:rPr>
        <w:t xml:space="preserve"> </w:t>
      </w:r>
      <w:proofErr w:type="gramStart"/>
      <w:r w:rsidR="00886B58">
        <w:rPr>
          <w:rFonts w:asciiTheme="minorHAnsi" w:hAnsiTheme="minorHAnsi" w:cstheme="minorHAnsi"/>
          <w:bCs/>
          <w:color w:val="auto"/>
          <w:sz w:val="22"/>
          <w:szCs w:val="22"/>
        </w:rPr>
        <w:t>was obtained</w:t>
      </w:r>
      <w:proofErr w:type="gramEnd"/>
      <w:r w:rsidR="006078F6" w:rsidRPr="001534DA">
        <w:rPr>
          <w:rFonts w:asciiTheme="minorHAnsi" w:hAnsiTheme="minorHAnsi" w:cstheme="minorHAnsi"/>
          <w:bCs/>
          <w:color w:val="auto"/>
          <w:sz w:val="22"/>
          <w:szCs w:val="22"/>
        </w:rPr>
        <w:t>?</w:t>
      </w:r>
      <w:r w:rsidRPr="001534DA">
        <w:rPr>
          <w:rFonts w:asciiTheme="minorHAnsi" w:hAnsiTheme="minorHAnsi" w:cstheme="minorHAnsi"/>
          <w:bCs/>
          <w:color w:val="auto"/>
          <w:sz w:val="22"/>
          <w:szCs w:val="22"/>
        </w:rPr>
        <w:t xml:space="preserve"> </w:t>
      </w:r>
      <w:r w:rsidRPr="001534DA">
        <w:rPr>
          <w:rFonts w:asciiTheme="minorHAnsi" w:hAnsiTheme="minorHAnsi" w:cstheme="minorHAnsi"/>
          <w:b/>
          <w:bCs/>
          <w:color w:val="auto"/>
          <w:sz w:val="22"/>
          <w:szCs w:val="22"/>
        </w:rPr>
        <w:t xml:space="preserve">The </w:t>
      </w:r>
      <w:r w:rsidR="006078F6" w:rsidRPr="001534DA">
        <w:rPr>
          <w:rFonts w:asciiTheme="minorHAnsi" w:hAnsiTheme="minorHAnsi" w:cstheme="minorHAnsi"/>
          <w:b/>
          <w:bCs/>
          <w:color w:val="auto"/>
          <w:sz w:val="22"/>
          <w:szCs w:val="22"/>
        </w:rPr>
        <w:t xml:space="preserve">effective date is the </w:t>
      </w:r>
      <w:r w:rsidRPr="001534DA">
        <w:rPr>
          <w:rFonts w:asciiTheme="minorHAnsi" w:hAnsiTheme="minorHAnsi" w:cstheme="minorHAnsi"/>
          <w:b/>
          <w:bCs/>
          <w:color w:val="auto"/>
          <w:sz w:val="22"/>
          <w:szCs w:val="22"/>
        </w:rPr>
        <w:t>date of consent provided on the consent form.</w:t>
      </w:r>
      <w:r w:rsidR="006078F6" w:rsidRPr="001534DA">
        <w:rPr>
          <w:rFonts w:asciiTheme="minorHAnsi" w:hAnsiTheme="minorHAnsi" w:cstheme="minorHAnsi"/>
          <w:b/>
          <w:bCs/>
          <w:color w:val="auto"/>
          <w:sz w:val="22"/>
          <w:szCs w:val="22"/>
        </w:rPr>
        <w:t xml:space="preserve"> Consent applies from the date of consent, not retroactively and the LEA cannot bill for services delivered prior to the date on the consent form</w:t>
      </w:r>
      <w:r w:rsidR="006F6DE4" w:rsidRPr="001534DA">
        <w:rPr>
          <w:rFonts w:asciiTheme="minorHAnsi" w:hAnsiTheme="minorHAnsi" w:cstheme="minorHAnsi"/>
          <w:b/>
          <w:bCs/>
          <w:color w:val="auto"/>
          <w:sz w:val="22"/>
          <w:szCs w:val="22"/>
        </w:rPr>
        <w:t xml:space="preserve"> for services provided starting July 1, 2019.</w:t>
      </w:r>
    </w:p>
    <w:p w:rsidR="0043726F" w:rsidRPr="001534DA" w:rsidRDefault="0043726F" w:rsidP="0043726F">
      <w:pPr>
        <w:pStyle w:val="Default"/>
        <w:ind w:hanging="720"/>
        <w:rPr>
          <w:rFonts w:asciiTheme="minorHAnsi" w:hAnsiTheme="minorHAnsi" w:cstheme="minorHAnsi"/>
          <w:color w:val="auto"/>
          <w:sz w:val="22"/>
          <w:szCs w:val="22"/>
        </w:rPr>
      </w:pPr>
    </w:p>
    <w:p w:rsidR="0043726F" w:rsidRPr="001534DA" w:rsidRDefault="0043726F" w:rsidP="0043726F">
      <w:pPr>
        <w:pStyle w:val="Default"/>
        <w:numPr>
          <w:ilvl w:val="0"/>
          <w:numId w:val="8"/>
        </w:numPr>
        <w:rPr>
          <w:rFonts w:asciiTheme="minorHAnsi" w:hAnsiTheme="minorHAnsi" w:cstheme="minorHAnsi"/>
          <w:bCs/>
          <w:color w:val="auto"/>
          <w:sz w:val="22"/>
          <w:szCs w:val="22"/>
        </w:rPr>
      </w:pPr>
      <w:r w:rsidRPr="001534DA">
        <w:rPr>
          <w:rFonts w:asciiTheme="minorHAnsi" w:hAnsiTheme="minorHAnsi" w:cstheme="minorHAnsi"/>
          <w:bCs/>
          <w:color w:val="auto"/>
          <w:sz w:val="22"/>
          <w:szCs w:val="22"/>
        </w:rPr>
        <w:t xml:space="preserve">If a parent previously provided the school consent to bill </w:t>
      </w:r>
      <w:r w:rsidR="006078F6" w:rsidRPr="001534DA">
        <w:rPr>
          <w:rFonts w:asciiTheme="minorHAnsi" w:hAnsiTheme="minorHAnsi" w:cstheme="minorHAnsi"/>
          <w:bCs/>
          <w:color w:val="auto"/>
          <w:sz w:val="22"/>
          <w:szCs w:val="22"/>
        </w:rPr>
        <w:t>MassHealth</w:t>
      </w:r>
      <w:r w:rsidRPr="001534DA">
        <w:rPr>
          <w:rFonts w:asciiTheme="minorHAnsi" w:hAnsiTheme="minorHAnsi" w:cstheme="minorHAnsi"/>
          <w:bCs/>
          <w:color w:val="auto"/>
          <w:sz w:val="22"/>
          <w:szCs w:val="22"/>
        </w:rPr>
        <w:t xml:space="preserve">, but then revokes that consent, for which dates of service </w:t>
      </w:r>
      <w:r w:rsidR="00A70CEC" w:rsidRPr="001534DA">
        <w:rPr>
          <w:rFonts w:asciiTheme="minorHAnsi" w:hAnsiTheme="minorHAnsi" w:cstheme="minorHAnsi"/>
          <w:bCs/>
          <w:color w:val="auto"/>
          <w:sz w:val="22"/>
          <w:szCs w:val="22"/>
        </w:rPr>
        <w:t xml:space="preserve">are eligible for </w:t>
      </w:r>
      <w:r w:rsidR="006078F6" w:rsidRPr="001534DA">
        <w:rPr>
          <w:rFonts w:asciiTheme="minorHAnsi" w:hAnsiTheme="minorHAnsi" w:cstheme="minorHAnsi"/>
          <w:bCs/>
          <w:color w:val="auto"/>
          <w:sz w:val="22"/>
          <w:szCs w:val="22"/>
        </w:rPr>
        <w:t>reimbursement from MassHealth</w:t>
      </w:r>
      <w:r w:rsidRPr="001534DA">
        <w:rPr>
          <w:rFonts w:asciiTheme="minorHAnsi" w:hAnsiTheme="minorHAnsi" w:cstheme="minorHAnsi"/>
          <w:bCs/>
          <w:color w:val="auto"/>
          <w:sz w:val="22"/>
          <w:szCs w:val="22"/>
        </w:rPr>
        <w:t>?</w:t>
      </w:r>
      <w:r w:rsidRPr="001534DA">
        <w:rPr>
          <w:rFonts w:asciiTheme="minorHAnsi" w:hAnsiTheme="minorHAnsi" w:cstheme="minorHAnsi"/>
          <w:b/>
          <w:bCs/>
          <w:color w:val="auto"/>
          <w:sz w:val="22"/>
          <w:szCs w:val="22"/>
        </w:rPr>
        <w:t xml:space="preserve">  The </w:t>
      </w:r>
      <w:r w:rsidR="006078F6" w:rsidRPr="001534DA">
        <w:rPr>
          <w:rFonts w:asciiTheme="minorHAnsi" w:hAnsiTheme="minorHAnsi" w:cstheme="minorHAnsi"/>
          <w:b/>
          <w:bCs/>
          <w:color w:val="auto"/>
          <w:sz w:val="22"/>
          <w:szCs w:val="22"/>
        </w:rPr>
        <w:t xml:space="preserve">LEA </w:t>
      </w:r>
      <w:r w:rsidRPr="001534DA">
        <w:rPr>
          <w:rFonts w:asciiTheme="minorHAnsi" w:hAnsiTheme="minorHAnsi" w:cstheme="minorHAnsi"/>
          <w:b/>
          <w:bCs/>
          <w:color w:val="auto"/>
          <w:sz w:val="22"/>
          <w:szCs w:val="22"/>
        </w:rPr>
        <w:t>may bill for services from the time of consent until the date of revocation of consent.</w:t>
      </w:r>
      <w:r w:rsidR="006078F6" w:rsidRPr="001534DA">
        <w:rPr>
          <w:rFonts w:asciiTheme="minorHAnsi" w:hAnsiTheme="minorHAnsi" w:cstheme="minorHAnsi"/>
          <w:b/>
          <w:bCs/>
          <w:color w:val="auto"/>
          <w:sz w:val="22"/>
          <w:szCs w:val="22"/>
        </w:rPr>
        <w:t xml:space="preserve"> The LEA may keep revenue it received for billing and cost reports prior to the revocation of consent.</w:t>
      </w:r>
    </w:p>
    <w:p w:rsidR="00FD346D" w:rsidRDefault="00FD346D" w:rsidP="001534DA">
      <w:pPr>
        <w:pStyle w:val="Heading1"/>
        <w:rPr>
          <w:rFonts w:asciiTheme="minorHAnsi" w:hAnsiTheme="minorHAnsi" w:cstheme="minorHAnsi"/>
          <w:sz w:val="22"/>
          <w:szCs w:val="22"/>
        </w:rPr>
      </w:pPr>
      <w:bookmarkStart w:id="11" w:name="_Miscellaneous"/>
      <w:bookmarkEnd w:id="11"/>
      <w:r>
        <w:rPr>
          <w:rFonts w:asciiTheme="minorHAnsi" w:hAnsiTheme="minorHAnsi" w:cstheme="minorHAnsi"/>
          <w:sz w:val="22"/>
          <w:szCs w:val="22"/>
        </w:rPr>
        <w:br/>
      </w:r>
    </w:p>
    <w:p w:rsidR="00FD346D" w:rsidRDefault="00FD346D" w:rsidP="00FD346D">
      <w:pPr>
        <w:rPr>
          <w:rFonts w:eastAsiaTheme="majorEastAsia"/>
          <w:color w:val="365F91" w:themeColor="accent1" w:themeShade="BF"/>
        </w:rPr>
      </w:pPr>
      <w:r>
        <w:br w:type="page"/>
      </w:r>
    </w:p>
    <w:p w:rsidR="0043726F" w:rsidRPr="001534DA" w:rsidRDefault="0043726F" w:rsidP="001534DA">
      <w:pPr>
        <w:pStyle w:val="Heading1"/>
        <w:rPr>
          <w:rFonts w:asciiTheme="minorHAnsi" w:hAnsiTheme="minorHAnsi" w:cstheme="minorHAnsi"/>
          <w:sz w:val="22"/>
          <w:szCs w:val="22"/>
        </w:rPr>
      </w:pPr>
      <w:r w:rsidRPr="001534DA">
        <w:rPr>
          <w:rFonts w:asciiTheme="minorHAnsi" w:hAnsiTheme="minorHAnsi" w:cstheme="minorHAnsi"/>
          <w:sz w:val="22"/>
          <w:szCs w:val="22"/>
        </w:rPr>
        <w:lastRenderedPageBreak/>
        <w:t>Miscellaneous</w:t>
      </w:r>
    </w:p>
    <w:p w:rsidR="00194437" w:rsidRPr="001534DA" w:rsidRDefault="00194437" w:rsidP="00CA7EA5">
      <w:pPr>
        <w:pStyle w:val="Default"/>
        <w:ind w:hanging="720"/>
        <w:rPr>
          <w:rFonts w:asciiTheme="minorHAnsi" w:hAnsiTheme="minorHAnsi" w:cstheme="minorHAnsi"/>
          <w:color w:val="auto"/>
          <w:sz w:val="22"/>
          <w:szCs w:val="22"/>
        </w:rPr>
      </w:pPr>
    </w:p>
    <w:p w:rsidR="001710BE" w:rsidRPr="001534DA" w:rsidRDefault="001710BE" w:rsidP="002E6AD4">
      <w:pPr>
        <w:pStyle w:val="Default"/>
        <w:numPr>
          <w:ilvl w:val="0"/>
          <w:numId w:val="8"/>
        </w:numPr>
        <w:outlineLvl w:val="0"/>
        <w:rPr>
          <w:rFonts w:asciiTheme="minorHAnsi" w:hAnsiTheme="minorHAnsi" w:cstheme="minorHAnsi"/>
          <w:color w:val="auto"/>
          <w:sz w:val="22"/>
          <w:szCs w:val="22"/>
        </w:rPr>
      </w:pPr>
      <w:r w:rsidRPr="001534DA">
        <w:rPr>
          <w:rFonts w:asciiTheme="minorHAnsi" w:hAnsiTheme="minorHAnsi" w:cstheme="minorHAnsi"/>
          <w:bCs/>
          <w:color w:val="auto"/>
          <w:sz w:val="22"/>
          <w:szCs w:val="22"/>
        </w:rPr>
        <w:t xml:space="preserve">Does obtaining parental consent at an IEP meeting violate </w:t>
      </w:r>
      <w:hyperlink r:id="rId21" w:history="1">
        <w:r w:rsidRPr="001534DA">
          <w:rPr>
            <w:rStyle w:val="Hyperlink"/>
            <w:rFonts w:asciiTheme="minorHAnsi" w:hAnsiTheme="minorHAnsi" w:cstheme="minorHAnsi"/>
            <w:bCs/>
            <w:sz w:val="22"/>
            <w:szCs w:val="22"/>
          </w:rPr>
          <w:t>H</w:t>
        </w:r>
        <w:r w:rsidR="00474794" w:rsidRPr="001534DA">
          <w:rPr>
            <w:rStyle w:val="Hyperlink"/>
            <w:rFonts w:asciiTheme="minorHAnsi" w:hAnsiTheme="minorHAnsi" w:cstheme="minorHAnsi"/>
            <w:bCs/>
            <w:sz w:val="22"/>
            <w:szCs w:val="22"/>
          </w:rPr>
          <w:t xml:space="preserve">ealth </w:t>
        </w:r>
        <w:r w:rsidRPr="001534DA">
          <w:rPr>
            <w:rStyle w:val="Hyperlink"/>
            <w:rFonts w:asciiTheme="minorHAnsi" w:hAnsiTheme="minorHAnsi" w:cstheme="minorHAnsi"/>
            <w:bCs/>
            <w:sz w:val="22"/>
            <w:szCs w:val="22"/>
          </w:rPr>
          <w:t>I</w:t>
        </w:r>
        <w:r w:rsidR="00474794" w:rsidRPr="001534DA">
          <w:rPr>
            <w:rStyle w:val="Hyperlink"/>
            <w:rFonts w:asciiTheme="minorHAnsi" w:hAnsiTheme="minorHAnsi" w:cstheme="minorHAnsi"/>
            <w:bCs/>
            <w:sz w:val="22"/>
            <w:szCs w:val="22"/>
          </w:rPr>
          <w:t xml:space="preserve">nsurance </w:t>
        </w:r>
        <w:r w:rsidRPr="001534DA">
          <w:rPr>
            <w:rStyle w:val="Hyperlink"/>
            <w:rFonts w:asciiTheme="minorHAnsi" w:hAnsiTheme="minorHAnsi" w:cstheme="minorHAnsi"/>
            <w:bCs/>
            <w:sz w:val="22"/>
            <w:szCs w:val="22"/>
          </w:rPr>
          <w:t>P</w:t>
        </w:r>
        <w:r w:rsidR="00474794" w:rsidRPr="001534DA">
          <w:rPr>
            <w:rStyle w:val="Hyperlink"/>
            <w:rFonts w:asciiTheme="minorHAnsi" w:hAnsiTheme="minorHAnsi" w:cstheme="minorHAnsi"/>
            <w:bCs/>
            <w:sz w:val="22"/>
            <w:szCs w:val="22"/>
          </w:rPr>
          <w:t xml:space="preserve">ortability and </w:t>
        </w:r>
        <w:r w:rsidRPr="001534DA">
          <w:rPr>
            <w:rStyle w:val="Hyperlink"/>
            <w:rFonts w:asciiTheme="minorHAnsi" w:hAnsiTheme="minorHAnsi" w:cstheme="minorHAnsi"/>
            <w:bCs/>
            <w:sz w:val="22"/>
            <w:szCs w:val="22"/>
          </w:rPr>
          <w:t>A</w:t>
        </w:r>
        <w:r w:rsidR="00474794" w:rsidRPr="001534DA">
          <w:rPr>
            <w:rStyle w:val="Hyperlink"/>
            <w:rFonts w:asciiTheme="minorHAnsi" w:hAnsiTheme="minorHAnsi" w:cstheme="minorHAnsi"/>
            <w:bCs/>
            <w:sz w:val="22"/>
            <w:szCs w:val="22"/>
          </w:rPr>
          <w:t xml:space="preserve">ccountability </w:t>
        </w:r>
        <w:r w:rsidRPr="001534DA">
          <w:rPr>
            <w:rStyle w:val="Hyperlink"/>
            <w:rFonts w:asciiTheme="minorHAnsi" w:hAnsiTheme="minorHAnsi" w:cstheme="minorHAnsi"/>
            <w:bCs/>
            <w:sz w:val="22"/>
            <w:szCs w:val="22"/>
          </w:rPr>
          <w:t>A</w:t>
        </w:r>
        <w:r w:rsidR="00474794" w:rsidRPr="001534DA">
          <w:rPr>
            <w:rStyle w:val="Hyperlink"/>
            <w:rFonts w:asciiTheme="minorHAnsi" w:hAnsiTheme="minorHAnsi" w:cstheme="minorHAnsi"/>
            <w:bCs/>
            <w:sz w:val="22"/>
            <w:szCs w:val="22"/>
          </w:rPr>
          <w:t>ct</w:t>
        </w:r>
        <w:r w:rsidR="00C26451" w:rsidRPr="001534DA">
          <w:rPr>
            <w:rStyle w:val="Hyperlink"/>
            <w:rFonts w:asciiTheme="minorHAnsi" w:hAnsiTheme="minorHAnsi" w:cstheme="minorHAnsi"/>
            <w:bCs/>
            <w:sz w:val="22"/>
            <w:szCs w:val="22"/>
          </w:rPr>
          <w:t xml:space="preserve"> (HIPPA)</w:t>
        </w:r>
        <w:r w:rsidRPr="001534DA">
          <w:rPr>
            <w:rStyle w:val="Hyperlink"/>
            <w:rFonts w:asciiTheme="minorHAnsi" w:hAnsiTheme="minorHAnsi" w:cstheme="minorHAnsi"/>
            <w:bCs/>
            <w:sz w:val="22"/>
            <w:szCs w:val="22"/>
          </w:rPr>
          <w:t>?</w:t>
        </w:r>
      </w:hyperlink>
      <w:r w:rsidRPr="001534DA">
        <w:rPr>
          <w:rFonts w:asciiTheme="minorHAnsi" w:hAnsiTheme="minorHAnsi" w:cstheme="minorHAnsi"/>
          <w:bCs/>
          <w:color w:val="auto"/>
          <w:sz w:val="22"/>
          <w:szCs w:val="22"/>
        </w:rPr>
        <w:t xml:space="preserve"> </w:t>
      </w:r>
      <w:r w:rsidR="009353CF" w:rsidRPr="001534DA">
        <w:rPr>
          <w:rFonts w:asciiTheme="minorHAnsi" w:hAnsiTheme="minorHAnsi" w:cstheme="minorHAnsi"/>
          <w:bCs/>
          <w:color w:val="auto"/>
          <w:sz w:val="22"/>
          <w:szCs w:val="22"/>
        </w:rPr>
        <w:t xml:space="preserve"> </w:t>
      </w:r>
      <w:r w:rsidR="009353CF" w:rsidRPr="001534DA">
        <w:rPr>
          <w:rFonts w:asciiTheme="minorHAnsi" w:hAnsiTheme="minorHAnsi" w:cstheme="minorHAnsi"/>
          <w:b/>
          <w:bCs/>
          <w:color w:val="auto"/>
          <w:sz w:val="22"/>
          <w:szCs w:val="22"/>
        </w:rPr>
        <w:t>No.</w:t>
      </w:r>
    </w:p>
    <w:p w:rsidR="00442D5B" w:rsidRPr="00FD346D" w:rsidRDefault="00442D5B" w:rsidP="00FD346D">
      <w:pPr>
        <w:spacing w:after="0" w:line="240" w:lineRule="auto"/>
        <w:rPr>
          <w:rFonts w:asciiTheme="minorHAnsi" w:hAnsiTheme="minorHAnsi" w:cstheme="minorHAnsi"/>
          <w:bCs/>
        </w:rPr>
      </w:pPr>
    </w:p>
    <w:p w:rsidR="00CA7EA5" w:rsidRPr="001534DA" w:rsidRDefault="00442D5B" w:rsidP="002E6AD4">
      <w:pPr>
        <w:pStyle w:val="Default"/>
        <w:numPr>
          <w:ilvl w:val="0"/>
          <w:numId w:val="8"/>
        </w:numPr>
        <w:outlineLvl w:val="0"/>
        <w:rPr>
          <w:rFonts w:asciiTheme="minorHAnsi" w:hAnsiTheme="minorHAnsi" w:cstheme="minorHAnsi"/>
          <w:b/>
          <w:bCs/>
          <w:color w:val="auto"/>
          <w:sz w:val="22"/>
          <w:szCs w:val="22"/>
        </w:rPr>
      </w:pPr>
      <w:r w:rsidRPr="001534DA">
        <w:rPr>
          <w:rFonts w:asciiTheme="minorHAnsi" w:hAnsiTheme="minorHAnsi" w:cstheme="minorHAnsi"/>
          <w:bCs/>
          <w:color w:val="auto"/>
          <w:sz w:val="22"/>
          <w:szCs w:val="22"/>
        </w:rPr>
        <w:t xml:space="preserve">By giving consent, </w:t>
      </w:r>
      <w:proofErr w:type="gramStart"/>
      <w:r w:rsidRPr="001534DA">
        <w:rPr>
          <w:rFonts w:asciiTheme="minorHAnsi" w:hAnsiTheme="minorHAnsi" w:cstheme="minorHAnsi"/>
          <w:bCs/>
          <w:color w:val="auto"/>
          <w:sz w:val="22"/>
          <w:szCs w:val="22"/>
        </w:rPr>
        <w:t xml:space="preserve">will the parent be </w:t>
      </w:r>
      <w:r w:rsidR="009623DE" w:rsidRPr="001534DA">
        <w:rPr>
          <w:rFonts w:asciiTheme="minorHAnsi" w:hAnsiTheme="minorHAnsi" w:cstheme="minorHAnsi"/>
          <w:bCs/>
          <w:color w:val="auto"/>
          <w:sz w:val="22"/>
          <w:szCs w:val="22"/>
        </w:rPr>
        <w:t>contacted</w:t>
      </w:r>
      <w:proofErr w:type="gramEnd"/>
      <w:r w:rsidR="009623DE" w:rsidRPr="001534DA">
        <w:rPr>
          <w:rFonts w:asciiTheme="minorHAnsi" w:hAnsiTheme="minorHAnsi" w:cstheme="minorHAnsi"/>
          <w:bCs/>
          <w:color w:val="auto"/>
          <w:sz w:val="22"/>
          <w:szCs w:val="22"/>
        </w:rPr>
        <w:t xml:space="preserve"> by MassHealth or UMass</w:t>
      </w:r>
      <w:r w:rsidR="00C73C8A" w:rsidRPr="001534DA">
        <w:rPr>
          <w:rFonts w:asciiTheme="minorHAnsi" w:hAnsiTheme="minorHAnsi" w:cstheme="minorHAnsi"/>
          <w:bCs/>
          <w:color w:val="auto"/>
          <w:sz w:val="22"/>
          <w:szCs w:val="22"/>
        </w:rPr>
        <w:t xml:space="preserve"> regarding the consent forms</w:t>
      </w:r>
      <w:r w:rsidRPr="001534DA">
        <w:rPr>
          <w:rFonts w:asciiTheme="minorHAnsi" w:hAnsiTheme="minorHAnsi" w:cstheme="minorHAnsi"/>
          <w:bCs/>
          <w:color w:val="auto"/>
          <w:sz w:val="22"/>
          <w:szCs w:val="22"/>
        </w:rPr>
        <w:t xml:space="preserve">?  </w:t>
      </w:r>
      <w:r w:rsidRPr="001534DA">
        <w:rPr>
          <w:rFonts w:asciiTheme="minorHAnsi" w:hAnsiTheme="minorHAnsi" w:cstheme="minorHAnsi"/>
          <w:b/>
          <w:bCs/>
          <w:color w:val="auto"/>
          <w:sz w:val="22"/>
          <w:szCs w:val="22"/>
        </w:rPr>
        <w:t>No</w:t>
      </w:r>
      <w:r w:rsidRPr="001534DA">
        <w:rPr>
          <w:rFonts w:asciiTheme="minorHAnsi" w:hAnsiTheme="minorHAnsi" w:cstheme="minorHAnsi"/>
          <w:bCs/>
          <w:color w:val="auto"/>
          <w:sz w:val="22"/>
          <w:szCs w:val="22"/>
        </w:rPr>
        <w:t>.</w:t>
      </w:r>
      <w:r w:rsidR="006235A6" w:rsidRPr="001534DA">
        <w:rPr>
          <w:rFonts w:asciiTheme="minorHAnsi" w:hAnsiTheme="minorHAnsi" w:cstheme="minorHAnsi"/>
          <w:bCs/>
          <w:color w:val="auto"/>
          <w:sz w:val="22"/>
          <w:szCs w:val="22"/>
        </w:rPr>
        <w:t xml:space="preserve"> </w:t>
      </w:r>
      <w:r w:rsidR="00554E46">
        <w:rPr>
          <w:rFonts w:asciiTheme="minorHAnsi" w:hAnsiTheme="minorHAnsi" w:cstheme="minorHAnsi"/>
          <w:b/>
          <w:bCs/>
          <w:color w:val="auto"/>
          <w:sz w:val="22"/>
          <w:szCs w:val="22"/>
        </w:rPr>
        <w:t>C</w:t>
      </w:r>
      <w:r w:rsidR="00C73C8A" w:rsidRPr="001534DA">
        <w:rPr>
          <w:rFonts w:asciiTheme="minorHAnsi" w:hAnsiTheme="minorHAnsi" w:cstheme="minorHAnsi"/>
          <w:b/>
          <w:bCs/>
          <w:color w:val="auto"/>
          <w:sz w:val="22"/>
          <w:szCs w:val="22"/>
        </w:rPr>
        <w:t xml:space="preserve">onsent is between the school district and parent </w:t>
      </w:r>
      <w:r w:rsidR="006235A6" w:rsidRPr="001534DA">
        <w:rPr>
          <w:rFonts w:asciiTheme="minorHAnsi" w:hAnsiTheme="minorHAnsi" w:cstheme="minorHAnsi"/>
          <w:b/>
          <w:bCs/>
          <w:color w:val="auto"/>
          <w:sz w:val="22"/>
          <w:szCs w:val="22"/>
        </w:rPr>
        <w:t xml:space="preserve">agreeing to allow </w:t>
      </w:r>
      <w:r w:rsidR="00A70CEC" w:rsidRPr="001534DA">
        <w:rPr>
          <w:rFonts w:asciiTheme="minorHAnsi" w:hAnsiTheme="minorHAnsi" w:cstheme="minorHAnsi"/>
          <w:b/>
          <w:bCs/>
          <w:color w:val="auto"/>
          <w:sz w:val="22"/>
          <w:szCs w:val="22"/>
        </w:rPr>
        <w:t xml:space="preserve">the LEA </w:t>
      </w:r>
      <w:r w:rsidR="006235A6" w:rsidRPr="001534DA">
        <w:rPr>
          <w:rFonts w:asciiTheme="minorHAnsi" w:hAnsiTheme="minorHAnsi" w:cstheme="minorHAnsi"/>
          <w:b/>
          <w:bCs/>
          <w:color w:val="auto"/>
          <w:sz w:val="22"/>
          <w:szCs w:val="22"/>
        </w:rPr>
        <w:t xml:space="preserve">to </w:t>
      </w:r>
      <w:r w:rsidR="00B80BFA">
        <w:rPr>
          <w:rFonts w:asciiTheme="minorHAnsi" w:hAnsiTheme="minorHAnsi" w:cstheme="minorHAnsi"/>
          <w:b/>
          <w:bCs/>
          <w:color w:val="auto"/>
          <w:sz w:val="22"/>
          <w:szCs w:val="22"/>
        </w:rPr>
        <w:t xml:space="preserve">seek partial reimbursement from the federal Medicaid Office </w:t>
      </w:r>
      <w:r w:rsidR="00C73C8A" w:rsidRPr="001534DA">
        <w:rPr>
          <w:rFonts w:asciiTheme="minorHAnsi" w:hAnsiTheme="minorHAnsi" w:cstheme="minorHAnsi"/>
          <w:b/>
          <w:bCs/>
          <w:color w:val="auto"/>
          <w:sz w:val="22"/>
          <w:szCs w:val="22"/>
        </w:rPr>
        <w:t xml:space="preserve">for services provided under the </w:t>
      </w:r>
      <w:r w:rsidR="008A09D8" w:rsidRPr="001534DA">
        <w:rPr>
          <w:rFonts w:asciiTheme="minorHAnsi" w:hAnsiTheme="minorHAnsi" w:cstheme="minorHAnsi"/>
          <w:b/>
          <w:bCs/>
          <w:color w:val="auto"/>
          <w:sz w:val="22"/>
          <w:szCs w:val="22"/>
        </w:rPr>
        <w:t>School-Based Medicaid P</w:t>
      </w:r>
      <w:r w:rsidR="00C73C8A" w:rsidRPr="001534DA">
        <w:rPr>
          <w:rFonts w:asciiTheme="minorHAnsi" w:hAnsiTheme="minorHAnsi" w:cstheme="minorHAnsi"/>
          <w:b/>
          <w:bCs/>
          <w:color w:val="auto"/>
          <w:sz w:val="22"/>
          <w:szCs w:val="22"/>
        </w:rPr>
        <w:t xml:space="preserve">rogram. </w:t>
      </w:r>
      <w:r w:rsidR="009623DE" w:rsidRPr="001534DA">
        <w:rPr>
          <w:rFonts w:asciiTheme="minorHAnsi" w:hAnsiTheme="minorHAnsi" w:cstheme="minorHAnsi"/>
          <w:b/>
          <w:bCs/>
          <w:color w:val="auto"/>
          <w:sz w:val="22"/>
          <w:szCs w:val="22"/>
        </w:rPr>
        <w:t>MassHealth and UMass</w:t>
      </w:r>
      <w:r w:rsidR="006235A6" w:rsidRPr="001534DA">
        <w:rPr>
          <w:rFonts w:asciiTheme="minorHAnsi" w:hAnsiTheme="minorHAnsi" w:cstheme="minorHAnsi"/>
          <w:b/>
          <w:bCs/>
          <w:color w:val="auto"/>
          <w:sz w:val="22"/>
          <w:szCs w:val="22"/>
        </w:rPr>
        <w:t xml:space="preserve"> </w:t>
      </w:r>
      <w:proofErr w:type="gramStart"/>
      <w:r w:rsidR="006235A6" w:rsidRPr="001534DA">
        <w:rPr>
          <w:rFonts w:asciiTheme="minorHAnsi" w:hAnsiTheme="minorHAnsi" w:cstheme="minorHAnsi"/>
          <w:b/>
          <w:bCs/>
          <w:color w:val="auto"/>
          <w:sz w:val="22"/>
          <w:szCs w:val="22"/>
        </w:rPr>
        <w:t>are not provided</w:t>
      </w:r>
      <w:proofErr w:type="gramEnd"/>
      <w:r w:rsidR="006235A6" w:rsidRPr="001534DA">
        <w:rPr>
          <w:rFonts w:asciiTheme="minorHAnsi" w:hAnsiTheme="minorHAnsi" w:cstheme="minorHAnsi"/>
          <w:b/>
          <w:bCs/>
          <w:color w:val="auto"/>
          <w:sz w:val="22"/>
          <w:szCs w:val="22"/>
        </w:rPr>
        <w:t xml:space="preserve"> with copies of the consent forms</w:t>
      </w:r>
      <w:r w:rsidR="009623DE" w:rsidRPr="001534DA">
        <w:rPr>
          <w:rFonts w:asciiTheme="minorHAnsi" w:hAnsiTheme="minorHAnsi" w:cstheme="minorHAnsi"/>
          <w:b/>
          <w:bCs/>
          <w:color w:val="auto"/>
          <w:sz w:val="22"/>
          <w:szCs w:val="22"/>
        </w:rPr>
        <w:t>.</w:t>
      </w:r>
    </w:p>
    <w:p w:rsidR="00CA7EA5" w:rsidRPr="001534DA" w:rsidRDefault="00CA7EA5" w:rsidP="00CA7EA5">
      <w:pPr>
        <w:pStyle w:val="Default"/>
        <w:outlineLvl w:val="0"/>
        <w:rPr>
          <w:rFonts w:asciiTheme="minorHAnsi" w:hAnsiTheme="minorHAnsi" w:cstheme="minorHAnsi"/>
          <w:bCs/>
          <w:color w:val="auto"/>
          <w:sz w:val="22"/>
          <w:szCs w:val="22"/>
        </w:rPr>
      </w:pPr>
    </w:p>
    <w:p w:rsidR="005B42FF" w:rsidRPr="001534DA" w:rsidRDefault="005B42FF" w:rsidP="002E6AD4">
      <w:pPr>
        <w:pStyle w:val="Default"/>
        <w:numPr>
          <w:ilvl w:val="0"/>
          <w:numId w:val="8"/>
        </w:numPr>
        <w:rPr>
          <w:rFonts w:asciiTheme="minorHAnsi" w:hAnsiTheme="minorHAnsi" w:cstheme="minorHAnsi"/>
          <w:color w:val="auto"/>
          <w:sz w:val="22"/>
          <w:szCs w:val="22"/>
        </w:rPr>
      </w:pPr>
      <w:r w:rsidRPr="001534DA">
        <w:rPr>
          <w:rFonts w:asciiTheme="minorHAnsi" w:hAnsiTheme="minorHAnsi" w:cstheme="minorHAnsi"/>
          <w:bCs/>
          <w:color w:val="auto"/>
          <w:sz w:val="22"/>
          <w:szCs w:val="22"/>
        </w:rPr>
        <w:t xml:space="preserve">If a parent has previously declined to provide parental </w:t>
      </w:r>
      <w:r w:rsidR="00B80BFA">
        <w:rPr>
          <w:rFonts w:asciiTheme="minorHAnsi" w:hAnsiTheme="minorHAnsi" w:cstheme="minorHAnsi"/>
          <w:bCs/>
          <w:color w:val="auto"/>
          <w:sz w:val="22"/>
          <w:szCs w:val="22"/>
        </w:rPr>
        <w:t xml:space="preserve">consent, </w:t>
      </w:r>
      <w:r w:rsidRPr="001534DA">
        <w:rPr>
          <w:rFonts w:asciiTheme="minorHAnsi" w:hAnsiTheme="minorHAnsi" w:cstheme="minorHAnsi"/>
          <w:bCs/>
          <w:color w:val="auto"/>
          <w:sz w:val="22"/>
          <w:szCs w:val="22"/>
        </w:rPr>
        <w:t>may the school</w:t>
      </w:r>
      <w:r w:rsidR="00A70CEC" w:rsidRPr="001534DA">
        <w:rPr>
          <w:rFonts w:asciiTheme="minorHAnsi" w:hAnsiTheme="minorHAnsi" w:cstheme="minorHAnsi"/>
          <w:bCs/>
          <w:color w:val="auto"/>
          <w:sz w:val="22"/>
          <w:szCs w:val="22"/>
        </w:rPr>
        <w:t>/district</w:t>
      </w:r>
      <w:r w:rsidRPr="001534DA">
        <w:rPr>
          <w:rFonts w:asciiTheme="minorHAnsi" w:hAnsiTheme="minorHAnsi" w:cstheme="minorHAnsi"/>
          <w:bCs/>
          <w:color w:val="auto"/>
          <w:sz w:val="22"/>
          <w:szCs w:val="22"/>
        </w:rPr>
        <w:t xml:space="preserve"> continue to ask for consent?  </w:t>
      </w:r>
      <w:r w:rsidR="00C537C1" w:rsidRPr="00564E78">
        <w:rPr>
          <w:rFonts w:asciiTheme="minorHAnsi" w:hAnsiTheme="minorHAnsi" w:cstheme="minorHAnsi"/>
          <w:b/>
          <w:bCs/>
          <w:color w:val="auto"/>
          <w:sz w:val="22"/>
          <w:szCs w:val="22"/>
        </w:rPr>
        <w:t xml:space="preserve">Districts </w:t>
      </w:r>
      <w:r w:rsidR="00564E78" w:rsidRPr="00564E78">
        <w:rPr>
          <w:rFonts w:asciiTheme="minorHAnsi" w:hAnsiTheme="minorHAnsi" w:cstheme="minorHAnsi"/>
          <w:b/>
          <w:bCs/>
          <w:color w:val="auto"/>
          <w:sz w:val="22"/>
          <w:szCs w:val="22"/>
        </w:rPr>
        <w:t>must</w:t>
      </w:r>
      <w:r w:rsidR="00564E78">
        <w:rPr>
          <w:rFonts w:asciiTheme="minorHAnsi" w:hAnsiTheme="minorHAnsi" w:cstheme="minorHAnsi"/>
          <w:bCs/>
          <w:color w:val="auto"/>
          <w:sz w:val="22"/>
          <w:szCs w:val="22"/>
        </w:rPr>
        <w:t xml:space="preserve"> </w:t>
      </w:r>
      <w:r w:rsidR="00564E78">
        <w:rPr>
          <w:rFonts w:asciiTheme="minorHAnsi" w:hAnsiTheme="minorHAnsi" w:cstheme="minorHAnsi"/>
          <w:b/>
          <w:bCs/>
          <w:color w:val="auto"/>
          <w:sz w:val="22"/>
          <w:szCs w:val="22"/>
        </w:rPr>
        <w:t xml:space="preserve">respect the parents’ rights to not consent.  </w:t>
      </w:r>
      <w:r w:rsidRPr="001534DA">
        <w:rPr>
          <w:rFonts w:asciiTheme="minorHAnsi" w:hAnsiTheme="minorHAnsi" w:cstheme="minorHAnsi"/>
          <w:b/>
          <w:bCs/>
          <w:color w:val="auto"/>
          <w:sz w:val="22"/>
          <w:szCs w:val="22"/>
        </w:rPr>
        <w:t>Districts may ask</w:t>
      </w:r>
      <w:r w:rsidR="00B80BFA">
        <w:rPr>
          <w:rFonts w:asciiTheme="minorHAnsi" w:hAnsiTheme="minorHAnsi" w:cstheme="minorHAnsi"/>
          <w:b/>
          <w:bCs/>
          <w:color w:val="auto"/>
          <w:sz w:val="22"/>
          <w:szCs w:val="22"/>
        </w:rPr>
        <w:t>,</w:t>
      </w:r>
      <w:r w:rsidRPr="001534DA">
        <w:rPr>
          <w:rFonts w:asciiTheme="minorHAnsi" w:hAnsiTheme="minorHAnsi" w:cstheme="minorHAnsi"/>
          <w:b/>
          <w:bCs/>
          <w:color w:val="auto"/>
          <w:sz w:val="22"/>
          <w:szCs w:val="22"/>
        </w:rPr>
        <w:t xml:space="preserve"> but may not </w:t>
      </w:r>
      <w:r w:rsidR="00564E78">
        <w:rPr>
          <w:rFonts w:asciiTheme="minorHAnsi" w:hAnsiTheme="minorHAnsi" w:cstheme="minorHAnsi"/>
          <w:b/>
          <w:bCs/>
          <w:color w:val="auto"/>
          <w:sz w:val="22"/>
          <w:szCs w:val="22"/>
        </w:rPr>
        <w:t xml:space="preserve">pressure parents nor </w:t>
      </w:r>
      <w:r w:rsidRPr="001534DA">
        <w:rPr>
          <w:rFonts w:asciiTheme="minorHAnsi" w:hAnsiTheme="minorHAnsi" w:cstheme="minorHAnsi"/>
          <w:b/>
          <w:bCs/>
          <w:color w:val="auto"/>
          <w:sz w:val="22"/>
          <w:szCs w:val="22"/>
        </w:rPr>
        <w:t xml:space="preserve">condition receipt of any special education </w:t>
      </w:r>
      <w:r w:rsidR="00B80BFA">
        <w:rPr>
          <w:rFonts w:asciiTheme="minorHAnsi" w:hAnsiTheme="minorHAnsi" w:cstheme="minorHAnsi"/>
          <w:b/>
          <w:bCs/>
          <w:color w:val="auto"/>
          <w:sz w:val="22"/>
          <w:szCs w:val="22"/>
        </w:rPr>
        <w:t xml:space="preserve">or other </w:t>
      </w:r>
      <w:r w:rsidRPr="001534DA">
        <w:rPr>
          <w:rFonts w:asciiTheme="minorHAnsi" w:hAnsiTheme="minorHAnsi" w:cstheme="minorHAnsi"/>
          <w:b/>
          <w:bCs/>
          <w:color w:val="auto"/>
          <w:sz w:val="22"/>
          <w:szCs w:val="22"/>
        </w:rPr>
        <w:t>services on the parents’ consent.</w:t>
      </w:r>
      <w:r w:rsidR="006078F6" w:rsidRPr="001534DA">
        <w:rPr>
          <w:rFonts w:asciiTheme="minorHAnsi" w:hAnsiTheme="minorHAnsi" w:cstheme="minorHAnsi"/>
          <w:b/>
          <w:bCs/>
          <w:color w:val="auto"/>
          <w:sz w:val="22"/>
          <w:szCs w:val="22"/>
        </w:rPr>
        <w:t xml:space="preserve"> LEAs should also reference the part of the consent form that </w:t>
      </w:r>
      <w:r w:rsidR="00B80BFA">
        <w:rPr>
          <w:rFonts w:asciiTheme="minorHAnsi" w:hAnsiTheme="minorHAnsi" w:cstheme="minorHAnsi"/>
          <w:b/>
          <w:bCs/>
          <w:color w:val="auto"/>
          <w:sz w:val="22"/>
          <w:szCs w:val="22"/>
        </w:rPr>
        <w:t xml:space="preserve">makes clear that </w:t>
      </w:r>
      <w:r w:rsidR="006078F6" w:rsidRPr="001534DA">
        <w:rPr>
          <w:rFonts w:asciiTheme="minorHAnsi" w:hAnsiTheme="minorHAnsi" w:cstheme="minorHAnsi"/>
          <w:b/>
          <w:bCs/>
          <w:color w:val="auto"/>
          <w:sz w:val="22"/>
          <w:szCs w:val="22"/>
        </w:rPr>
        <w:t xml:space="preserve">refusal to consent will not </w:t>
      </w:r>
      <w:proofErr w:type="gramStart"/>
      <w:r w:rsidR="006078F6" w:rsidRPr="001534DA">
        <w:rPr>
          <w:rFonts w:asciiTheme="minorHAnsi" w:hAnsiTheme="minorHAnsi" w:cstheme="minorHAnsi"/>
          <w:b/>
          <w:bCs/>
          <w:color w:val="auto"/>
          <w:sz w:val="22"/>
          <w:szCs w:val="22"/>
        </w:rPr>
        <w:t>impact</w:t>
      </w:r>
      <w:proofErr w:type="gramEnd"/>
      <w:r w:rsidR="006078F6" w:rsidRPr="001534DA">
        <w:rPr>
          <w:rFonts w:asciiTheme="minorHAnsi" w:hAnsiTheme="minorHAnsi" w:cstheme="minorHAnsi"/>
          <w:b/>
          <w:bCs/>
          <w:color w:val="auto"/>
          <w:sz w:val="22"/>
          <w:szCs w:val="22"/>
        </w:rPr>
        <w:t xml:space="preserve"> students’ MassHealth benefit.</w:t>
      </w:r>
    </w:p>
    <w:p w:rsidR="005B42FF" w:rsidRPr="001534DA" w:rsidRDefault="005B42FF" w:rsidP="00CA7EA5">
      <w:pPr>
        <w:pStyle w:val="ListParagraph"/>
        <w:spacing w:after="0" w:line="240" w:lineRule="auto"/>
        <w:ind w:left="0" w:hanging="720"/>
        <w:rPr>
          <w:rFonts w:asciiTheme="minorHAnsi" w:hAnsiTheme="minorHAnsi" w:cstheme="minorHAnsi"/>
        </w:rPr>
      </w:pPr>
    </w:p>
    <w:p w:rsidR="002B31BC" w:rsidRPr="001534DA" w:rsidRDefault="00EF39D7" w:rsidP="002E6AD4">
      <w:pPr>
        <w:pStyle w:val="Default"/>
        <w:numPr>
          <w:ilvl w:val="0"/>
          <w:numId w:val="8"/>
        </w:numPr>
        <w:outlineLvl w:val="0"/>
        <w:rPr>
          <w:rFonts w:asciiTheme="minorHAnsi" w:hAnsiTheme="minorHAnsi" w:cstheme="minorHAnsi"/>
          <w:b/>
          <w:bCs/>
          <w:sz w:val="22"/>
          <w:szCs w:val="22"/>
        </w:rPr>
      </w:pPr>
      <w:r w:rsidRPr="001534DA">
        <w:rPr>
          <w:rFonts w:asciiTheme="minorHAnsi" w:hAnsiTheme="minorHAnsi" w:cstheme="minorHAnsi"/>
          <w:bCs/>
          <w:color w:val="auto"/>
          <w:sz w:val="22"/>
          <w:szCs w:val="22"/>
        </w:rPr>
        <w:t>I have never seen a SASID</w:t>
      </w:r>
      <w:r w:rsidR="00173558" w:rsidRPr="001534DA">
        <w:rPr>
          <w:rFonts w:asciiTheme="minorHAnsi" w:hAnsiTheme="minorHAnsi" w:cstheme="minorHAnsi"/>
          <w:bCs/>
          <w:color w:val="auto"/>
          <w:sz w:val="22"/>
          <w:szCs w:val="22"/>
        </w:rPr>
        <w:t xml:space="preserve"> (State Assigned Student Identifier)</w:t>
      </w:r>
      <w:r w:rsidRPr="001534DA">
        <w:rPr>
          <w:rFonts w:asciiTheme="minorHAnsi" w:hAnsiTheme="minorHAnsi" w:cstheme="minorHAnsi"/>
          <w:bCs/>
          <w:color w:val="auto"/>
          <w:sz w:val="22"/>
          <w:szCs w:val="22"/>
        </w:rPr>
        <w:t xml:space="preserve"> used to identify a MassHealth enrolled student, how does this apply?  </w:t>
      </w:r>
      <w:r w:rsidRPr="001534DA">
        <w:rPr>
          <w:rFonts w:asciiTheme="minorHAnsi" w:hAnsiTheme="minorHAnsi" w:cstheme="minorHAnsi"/>
          <w:b/>
          <w:bCs/>
          <w:color w:val="auto"/>
          <w:sz w:val="22"/>
          <w:szCs w:val="22"/>
        </w:rPr>
        <w:t>Medicaid does not use the SASID</w:t>
      </w:r>
      <w:r w:rsidR="00E81DEE" w:rsidRPr="001534DA">
        <w:rPr>
          <w:rFonts w:asciiTheme="minorHAnsi" w:hAnsiTheme="minorHAnsi" w:cstheme="minorHAnsi"/>
          <w:b/>
          <w:bCs/>
          <w:color w:val="auto"/>
          <w:sz w:val="22"/>
          <w:szCs w:val="22"/>
        </w:rPr>
        <w:t>.</w:t>
      </w:r>
      <w:r w:rsidRPr="001534DA">
        <w:rPr>
          <w:rFonts w:asciiTheme="minorHAnsi" w:hAnsiTheme="minorHAnsi" w:cstheme="minorHAnsi"/>
          <w:b/>
          <w:bCs/>
          <w:color w:val="auto"/>
          <w:sz w:val="22"/>
          <w:szCs w:val="22"/>
        </w:rPr>
        <w:t xml:space="preserve"> </w:t>
      </w:r>
      <w:r w:rsidR="00E81DEE" w:rsidRPr="001534DA">
        <w:rPr>
          <w:rFonts w:asciiTheme="minorHAnsi" w:hAnsiTheme="minorHAnsi" w:cstheme="minorHAnsi"/>
          <w:b/>
          <w:bCs/>
          <w:color w:val="auto"/>
          <w:sz w:val="22"/>
          <w:szCs w:val="22"/>
        </w:rPr>
        <w:t xml:space="preserve">This </w:t>
      </w:r>
      <w:proofErr w:type="gramStart"/>
      <w:r w:rsidR="00E81DEE" w:rsidRPr="001534DA">
        <w:rPr>
          <w:rFonts w:asciiTheme="minorHAnsi" w:hAnsiTheme="minorHAnsi" w:cstheme="minorHAnsi"/>
          <w:b/>
          <w:bCs/>
          <w:color w:val="auto"/>
          <w:sz w:val="22"/>
          <w:szCs w:val="22"/>
        </w:rPr>
        <w:t>is an identifier that</w:t>
      </w:r>
      <w:proofErr w:type="gramEnd"/>
      <w:r w:rsidR="00E81DEE" w:rsidRPr="001534DA">
        <w:rPr>
          <w:rFonts w:asciiTheme="minorHAnsi" w:hAnsiTheme="minorHAnsi" w:cstheme="minorHAnsi"/>
          <w:b/>
          <w:bCs/>
          <w:color w:val="auto"/>
          <w:sz w:val="22"/>
          <w:szCs w:val="22"/>
        </w:rPr>
        <w:t xml:space="preserve"> is used for school district purposes only.</w:t>
      </w:r>
      <w:r w:rsidR="006B534B" w:rsidRPr="001534DA">
        <w:rPr>
          <w:rFonts w:asciiTheme="minorHAnsi" w:hAnsiTheme="minorHAnsi" w:cstheme="minorHAnsi"/>
          <w:b/>
          <w:bCs/>
          <w:color w:val="auto"/>
          <w:sz w:val="22"/>
          <w:szCs w:val="22"/>
        </w:rPr>
        <w:t xml:space="preserve"> It has been included on the consent form so that the school district will have no confusion about which student the consent applies to, especially in cases where students have the same or similar names.</w:t>
      </w:r>
    </w:p>
    <w:p w:rsidR="002A23CE" w:rsidRPr="001534DA" w:rsidRDefault="002A23CE" w:rsidP="00CA7EA5">
      <w:pPr>
        <w:pStyle w:val="Default"/>
        <w:outlineLvl w:val="0"/>
        <w:rPr>
          <w:rFonts w:asciiTheme="minorHAnsi" w:hAnsiTheme="minorHAnsi" w:cstheme="minorHAnsi"/>
          <w:bCs/>
          <w:sz w:val="22"/>
          <w:szCs w:val="22"/>
        </w:rPr>
      </w:pPr>
    </w:p>
    <w:p w:rsidR="002B31BC" w:rsidRPr="001534DA" w:rsidRDefault="002B31BC" w:rsidP="002E6AD4">
      <w:pPr>
        <w:pStyle w:val="Default"/>
        <w:numPr>
          <w:ilvl w:val="0"/>
          <w:numId w:val="8"/>
        </w:numPr>
        <w:outlineLvl w:val="0"/>
        <w:rPr>
          <w:rFonts w:asciiTheme="minorHAnsi" w:hAnsiTheme="minorHAnsi" w:cstheme="minorHAnsi"/>
          <w:b/>
          <w:bCs/>
          <w:color w:val="auto"/>
          <w:sz w:val="22"/>
          <w:szCs w:val="22"/>
        </w:rPr>
      </w:pPr>
      <w:r w:rsidRPr="001534DA">
        <w:rPr>
          <w:rFonts w:asciiTheme="minorHAnsi" w:hAnsiTheme="minorHAnsi" w:cstheme="minorHAnsi"/>
          <w:bCs/>
          <w:color w:val="auto"/>
          <w:sz w:val="22"/>
          <w:szCs w:val="22"/>
        </w:rPr>
        <w:t xml:space="preserve">What happens if a family does not inform the school that they </w:t>
      </w:r>
      <w:proofErr w:type="gramStart"/>
      <w:r w:rsidRPr="001534DA">
        <w:rPr>
          <w:rFonts w:asciiTheme="minorHAnsi" w:hAnsiTheme="minorHAnsi" w:cstheme="minorHAnsi"/>
          <w:bCs/>
          <w:color w:val="auto"/>
          <w:sz w:val="22"/>
          <w:szCs w:val="22"/>
        </w:rPr>
        <w:t>are no longer enrolled</w:t>
      </w:r>
      <w:proofErr w:type="gramEnd"/>
      <w:r w:rsidRPr="001534DA">
        <w:rPr>
          <w:rFonts w:asciiTheme="minorHAnsi" w:hAnsiTheme="minorHAnsi" w:cstheme="minorHAnsi"/>
          <w:bCs/>
          <w:color w:val="auto"/>
          <w:sz w:val="22"/>
          <w:szCs w:val="22"/>
        </w:rPr>
        <w:t xml:space="preserve"> in MassHealth?  </w:t>
      </w:r>
      <w:r w:rsidRPr="001534DA">
        <w:rPr>
          <w:rFonts w:asciiTheme="minorHAnsi" w:hAnsiTheme="minorHAnsi" w:cstheme="minorHAnsi"/>
          <w:b/>
          <w:bCs/>
          <w:color w:val="auto"/>
          <w:sz w:val="22"/>
          <w:szCs w:val="22"/>
        </w:rPr>
        <w:t xml:space="preserve">MassHealth will verify who </w:t>
      </w:r>
      <w:proofErr w:type="gramStart"/>
      <w:r w:rsidRPr="001534DA">
        <w:rPr>
          <w:rFonts w:asciiTheme="minorHAnsi" w:hAnsiTheme="minorHAnsi" w:cstheme="minorHAnsi"/>
          <w:b/>
          <w:bCs/>
          <w:color w:val="auto"/>
          <w:sz w:val="22"/>
          <w:szCs w:val="22"/>
        </w:rPr>
        <w:t>is no longer enrolled</w:t>
      </w:r>
      <w:proofErr w:type="gramEnd"/>
      <w:r w:rsidRPr="001534DA">
        <w:rPr>
          <w:rFonts w:asciiTheme="minorHAnsi" w:hAnsiTheme="minorHAnsi" w:cstheme="minorHAnsi"/>
          <w:b/>
          <w:bCs/>
          <w:color w:val="auto"/>
          <w:sz w:val="22"/>
          <w:szCs w:val="22"/>
        </w:rPr>
        <w:t>. The MassHealth ID is a cross-reference check that will provide notification that claims are not reimbursable.</w:t>
      </w:r>
      <w:r w:rsidR="008A09D8" w:rsidRPr="001534DA">
        <w:rPr>
          <w:rFonts w:asciiTheme="minorHAnsi" w:hAnsiTheme="minorHAnsi" w:cstheme="minorHAnsi"/>
          <w:b/>
          <w:bCs/>
          <w:color w:val="auto"/>
          <w:sz w:val="22"/>
          <w:szCs w:val="22"/>
        </w:rPr>
        <w:t xml:space="preserve"> </w:t>
      </w:r>
      <w:r w:rsidR="006B534B" w:rsidRPr="001534DA">
        <w:rPr>
          <w:rFonts w:asciiTheme="minorHAnsi" w:hAnsiTheme="minorHAnsi" w:cstheme="minorHAnsi"/>
          <w:b/>
          <w:bCs/>
          <w:color w:val="auto"/>
          <w:sz w:val="22"/>
          <w:szCs w:val="22"/>
        </w:rPr>
        <w:t>For students for whom a district has obtained parental consent, the s</w:t>
      </w:r>
      <w:r w:rsidR="008A09D8" w:rsidRPr="001534DA">
        <w:rPr>
          <w:rFonts w:asciiTheme="minorHAnsi" w:hAnsiTheme="minorHAnsi" w:cstheme="minorHAnsi"/>
          <w:b/>
          <w:bCs/>
          <w:color w:val="auto"/>
          <w:sz w:val="22"/>
          <w:szCs w:val="22"/>
        </w:rPr>
        <w:t xml:space="preserve">chool district may also choose to check students’ enrollment </w:t>
      </w:r>
      <w:r w:rsidR="006B534B" w:rsidRPr="001534DA">
        <w:rPr>
          <w:rFonts w:asciiTheme="minorHAnsi" w:hAnsiTheme="minorHAnsi" w:cstheme="minorHAnsi"/>
          <w:b/>
          <w:bCs/>
          <w:color w:val="auto"/>
          <w:sz w:val="22"/>
          <w:szCs w:val="22"/>
        </w:rPr>
        <w:t xml:space="preserve">status </w:t>
      </w:r>
      <w:r w:rsidR="008A09D8" w:rsidRPr="001534DA">
        <w:rPr>
          <w:rFonts w:asciiTheme="minorHAnsi" w:hAnsiTheme="minorHAnsi" w:cstheme="minorHAnsi"/>
          <w:b/>
          <w:bCs/>
          <w:color w:val="auto"/>
          <w:sz w:val="22"/>
          <w:szCs w:val="22"/>
        </w:rPr>
        <w:t>in MassHealth in the Provider Online Service Center (POSC).</w:t>
      </w:r>
    </w:p>
    <w:p w:rsidR="002B31BC" w:rsidRPr="001534DA" w:rsidRDefault="002B31BC" w:rsidP="00CA7EA5">
      <w:pPr>
        <w:pStyle w:val="ListParagraph"/>
        <w:spacing w:after="0" w:line="240" w:lineRule="auto"/>
        <w:ind w:left="0" w:hanging="720"/>
        <w:rPr>
          <w:rFonts w:asciiTheme="minorHAnsi" w:hAnsiTheme="minorHAnsi" w:cstheme="minorHAnsi"/>
          <w:bCs/>
        </w:rPr>
      </w:pPr>
    </w:p>
    <w:p w:rsidR="00094CB8" w:rsidRPr="001534DA" w:rsidRDefault="00094CB8" w:rsidP="002E6AD4">
      <w:pPr>
        <w:pStyle w:val="Default"/>
        <w:numPr>
          <w:ilvl w:val="0"/>
          <w:numId w:val="8"/>
        </w:numPr>
        <w:outlineLvl w:val="0"/>
        <w:rPr>
          <w:rFonts w:asciiTheme="minorHAnsi" w:hAnsiTheme="minorHAnsi" w:cstheme="minorHAnsi"/>
          <w:color w:val="auto"/>
          <w:sz w:val="22"/>
          <w:szCs w:val="22"/>
        </w:rPr>
      </w:pPr>
      <w:r w:rsidRPr="001534DA">
        <w:rPr>
          <w:rFonts w:asciiTheme="minorHAnsi" w:hAnsiTheme="minorHAnsi" w:cstheme="minorHAnsi"/>
          <w:bCs/>
          <w:color w:val="auto"/>
          <w:sz w:val="22"/>
          <w:szCs w:val="22"/>
        </w:rPr>
        <w:t>Do</w:t>
      </w:r>
      <w:r w:rsidR="00173558" w:rsidRPr="001534DA">
        <w:rPr>
          <w:rFonts w:asciiTheme="minorHAnsi" w:hAnsiTheme="minorHAnsi" w:cstheme="minorHAnsi"/>
          <w:bCs/>
          <w:color w:val="auto"/>
          <w:sz w:val="22"/>
          <w:szCs w:val="22"/>
        </w:rPr>
        <w:t>es the expansion of services</w:t>
      </w:r>
      <w:r w:rsidR="00A70CEC" w:rsidRPr="001534DA">
        <w:rPr>
          <w:rFonts w:asciiTheme="minorHAnsi" w:hAnsiTheme="minorHAnsi" w:cstheme="minorHAnsi"/>
          <w:bCs/>
          <w:color w:val="auto"/>
          <w:sz w:val="22"/>
          <w:szCs w:val="22"/>
        </w:rPr>
        <w:t xml:space="preserve"> </w:t>
      </w:r>
      <w:r w:rsidRPr="001534DA">
        <w:rPr>
          <w:rFonts w:asciiTheme="minorHAnsi" w:hAnsiTheme="minorHAnsi" w:cstheme="minorHAnsi"/>
          <w:bCs/>
          <w:color w:val="auto"/>
          <w:sz w:val="22"/>
          <w:szCs w:val="22"/>
        </w:rPr>
        <w:t>apply to the use of private insurance?</w:t>
      </w:r>
      <w:r w:rsidR="005B42FF" w:rsidRPr="001534DA">
        <w:rPr>
          <w:rFonts w:asciiTheme="minorHAnsi" w:hAnsiTheme="minorHAnsi" w:cstheme="minorHAnsi"/>
          <w:bCs/>
          <w:color w:val="auto"/>
          <w:sz w:val="22"/>
          <w:szCs w:val="22"/>
        </w:rPr>
        <w:t xml:space="preserve">  </w:t>
      </w:r>
      <w:r w:rsidRPr="001534DA">
        <w:rPr>
          <w:rFonts w:asciiTheme="minorHAnsi" w:hAnsiTheme="minorHAnsi" w:cstheme="minorHAnsi"/>
          <w:b/>
          <w:bCs/>
          <w:color w:val="auto"/>
          <w:sz w:val="22"/>
          <w:szCs w:val="22"/>
        </w:rPr>
        <w:t>No.</w:t>
      </w:r>
      <w:r w:rsidR="001534DA">
        <w:rPr>
          <w:rFonts w:asciiTheme="minorHAnsi" w:hAnsiTheme="minorHAnsi" w:cstheme="minorHAnsi"/>
          <w:b/>
          <w:bCs/>
          <w:color w:val="auto"/>
          <w:sz w:val="22"/>
          <w:szCs w:val="22"/>
        </w:rPr>
        <w:br/>
      </w:r>
    </w:p>
    <w:p w:rsidR="00333DA7" w:rsidRPr="001F30AB" w:rsidRDefault="00333DA7" w:rsidP="002E6AD4">
      <w:pPr>
        <w:pStyle w:val="Default"/>
        <w:numPr>
          <w:ilvl w:val="0"/>
          <w:numId w:val="8"/>
        </w:numPr>
        <w:outlineLvl w:val="0"/>
        <w:rPr>
          <w:rFonts w:asciiTheme="minorHAnsi" w:hAnsiTheme="minorHAnsi" w:cstheme="minorHAnsi"/>
          <w:color w:val="auto"/>
          <w:sz w:val="22"/>
          <w:szCs w:val="22"/>
        </w:rPr>
      </w:pPr>
      <w:r w:rsidRPr="001F30AB">
        <w:rPr>
          <w:rFonts w:asciiTheme="minorHAnsi" w:hAnsiTheme="minorHAnsi" w:cstheme="minorHAnsi"/>
          <w:color w:val="auto"/>
          <w:sz w:val="22"/>
          <w:szCs w:val="22"/>
        </w:rPr>
        <w:t xml:space="preserve">If a family provides the district consent for billing for in school services, will this reduce or change the type and/or hours of service to </w:t>
      </w:r>
      <w:proofErr w:type="gramStart"/>
      <w:r w:rsidRPr="001F30AB">
        <w:rPr>
          <w:rFonts w:asciiTheme="minorHAnsi" w:hAnsiTheme="minorHAnsi" w:cstheme="minorHAnsi"/>
          <w:color w:val="auto"/>
          <w:sz w:val="22"/>
          <w:szCs w:val="22"/>
        </w:rPr>
        <w:t>be provided</w:t>
      </w:r>
      <w:proofErr w:type="gramEnd"/>
      <w:r w:rsidRPr="001F30AB">
        <w:rPr>
          <w:rFonts w:asciiTheme="minorHAnsi" w:hAnsiTheme="minorHAnsi" w:cstheme="minorHAnsi"/>
          <w:color w:val="auto"/>
          <w:sz w:val="22"/>
          <w:szCs w:val="22"/>
        </w:rPr>
        <w:t xml:space="preserve"> out of school? </w:t>
      </w:r>
      <w:r w:rsidRPr="001F30AB">
        <w:rPr>
          <w:rFonts w:asciiTheme="minorHAnsi" w:hAnsiTheme="minorHAnsi" w:cstheme="minorHAnsi"/>
          <w:b/>
          <w:color w:val="auto"/>
          <w:sz w:val="22"/>
          <w:szCs w:val="22"/>
        </w:rPr>
        <w:t xml:space="preserve">No. Provision and billing of </w:t>
      </w:r>
      <w:r w:rsidR="00F4504A">
        <w:rPr>
          <w:rFonts w:asciiTheme="minorHAnsi" w:hAnsiTheme="minorHAnsi" w:cstheme="minorHAnsi"/>
          <w:b/>
          <w:color w:val="auto"/>
          <w:sz w:val="22"/>
          <w:szCs w:val="22"/>
        </w:rPr>
        <w:t xml:space="preserve">school-based Medicaid </w:t>
      </w:r>
      <w:r w:rsidRPr="001F30AB">
        <w:rPr>
          <w:rFonts w:asciiTheme="minorHAnsi" w:hAnsiTheme="minorHAnsi" w:cstheme="minorHAnsi"/>
          <w:b/>
          <w:color w:val="auto"/>
          <w:sz w:val="22"/>
          <w:szCs w:val="22"/>
        </w:rPr>
        <w:t xml:space="preserve">services </w:t>
      </w:r>
      <w:r w:rsidR="00F4504A">
        <w:rPr>
          <w:rFonts w:asciiTheme="minorHAnsi" w:hAnsiTheme="minorHAnsi" w:cstheme="minorHAnsi"/>
          <w:b/>
          <w:color w:val="auto"/>
          <w:sz w:val="22"/>
          <w:szCs w:val="22"/>
        </w:rPr>
        <w:t xml:space="preserve">do not </w:t>
      </w:r>
      <w:proofErr w:type="gramStart"/>
      <w:r w:rsidR="00F4504A">
        <w:rPr>
          <w:rFonts w:asciiTheme="minorHAnsi" w:hAnsiTheme="minorHAnsi" w:cstheme="minorHAnsi"/>
          <w:b/>
          <w:color w:val="auto"/>
          <w:sz w:val="22"/>
          <w:szCs w:val="22"/>
        </w:rPr>
        <w:t>impact</w:t>
      </w:r>
      <w:proofErr w:type="gramEnd"/>
      <w:r w:rsidR="00F4504A">
        <w:rPr>
          <w:rFonts w:asciiTheme="minorHAnsi" w:hAnsiTheme="minorHAnsi" w:cstheme="minorHAnsi"/>
          <w:b/>
          <w:color w:val="auto"/>
          <w:sz w:val="22"/>
          <w:szCs w:val="22"/>
        </w:rPr>
        <w:t xml:space="preserve"> students’ services for which they are eligible outside of school</w:t>
      </w:r>
      <w:r w:rsidRPr="001F30AB">
        <w:rPr>
          <w:rFonts w:asciiTheme="minorHAnsi" w:hAnsiTheme="minorHAnsi" w:cstheme="minorHAnsi"/>
          <w:b/>
          <w:color w:val="auto"/>
          <w:sz w:val="22"/>
          <w:szCs w:val="22"/>
        </w:rPr>
        <w:t xml:space="preserve">. Mass Health does not have lifetime or </w:t>
      </w:r>
      <w:r w:rsidR="00F46FE0" w:rsidRPr="001F30AB">
        <w:rPr>
          <w:rFonts w:asciiTheme="minorHAnsi" w:hAnsiTheme="minorHAnsi" w:cstheme="minorHAnsi"/>
          <w:b/>
          <w:color w:val="auto"/>
          <w:sz w:val="22"/>
          <w:szCs w:val="22"/>
        </w:rPr>
        <w:t>plan year benefit maximums or limits</w:t>
      </w:r>
      <w:r w:rsidR="001F30AB" w:rsidRPr="001F30AB">
        <w:rPr>
          <w:rFonts w:asciiTheme="minorHAnsi" w:hAnsiTheme="minorHAnsi" w:cstheme="minorHAnsi"/>
          <w:b/>
          <w:color w:val="auto"/>
          <w:sz w:val="22"/>
          <w:szCs w:val="22"/>
        </w:rPr>
        <w:t>.</w:t>
      </w:r>
    </w:p>
    <w:p w:rsidR="00094CB8" w:rsidRPr="001534DA" w:rsidRDefault="00094CB8" w:rsidP="00CA7EA5">
      <w:pPr>
        <w:pStyle w:val="ListParagraph"/>
        <w:spacing w:after="0" w:line="240" w:lineRule="auto"/>
        <w:ind w:left="0" w:hanging="720"/>
        <w:rPr>
          <w:rFonts w:asciiTheme="minorHAnsi" w:hAnsiTheme="minorHAnsi" w:cstheme="minorHAnsi"/>
        </w:rPr>
      </w:pPr>
    </w:p>
    <w:p w:rsidR="00442D5B" w:rsidRPr="001534DA" w:rsidRDefault="00442D5B" w:rsidP="00CA7EA5">
      <w:pPr>
        <w:pStyle w:val="Default"/>
        <w:ind w:hanging="720"/>
        <w:outlineLvl w:val="0"/>
        <w:rPr>
          <w:rFonts w:asciiTheme="minorHAnsi" w:hAnsiTheme="minorHAnsi" w:cstheme="minorHAnsi"/>
          <w:bCs/>
          <w:color w:val="auto"/>
          <w:sz w:val="22"/>
          <w:szCs w:val="22"/>
        </w:rPr>
      </w:pPr>
    </w:p>
    <w:sectPr w:rsidR="00442D5B" w:rsidRPr="001534DA" w:rsidSect="00F87167">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65" w:rsidRDefault="008B5465" w:rsidP="00E86EF4">
      <w:pPr>
        <w:spacing w:after="0" w:line="240" w:lineRule="auto"/>
      </w:pPr>
      <w:r>
        <w:separator/>
      </w:r>
    </w:p>
  </w:endnote>
  <w:endnote w:type="continuationSeparator" w:id="0">
    <w:p w:rsidR="008B5465" w:rsidRDefault="008B5465" w:rsidP="00E8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01888"/>
      <w:docPartObj>
        <w:docPartGallery w:val="Page Numbers (Bottom of Page)"/>
        <w:docPartUnique/>
      </w:docPartObj>
    </w:sdtPr>
    <w:sdtEndPr/>
    <w:sdtContent>
      <w:sdt>
        <w:sdtPr>
          <w:id w:val="-1769616900"/>
          <w:docPartObj>
            <w:docPartGallery w:val="Page Numbers (Top of Page)"/>
            <w:docPartUnique/>
          </w:docPartObj>
        </w:sdtPr>
        <w:sdtEndPr/>
        <w:sdtContent>
          <w:p w:rsidR="000F201E" w:rsidRDefault="000F201E">
            <w:pPr>
              <w:pStyle w:val="Footer"/>
              <w:jc w:val="right"/>
            </w:pPr>
            <w:r>
              <w:t xml:space="preserve">Page </w:t>
            </w:r>
            <w:r w:rsidR="00214821">
              <w:rPr>
                <w:b/>
                <w:bCs/>
                <w:sz w:val="24"/>
                <w:szCs w:val="24"/>
              </w:rPr>
              <w:fldChar w:fldCharType="begin"/>
            </w:r>
            <w:r>
              <w:rPr>
                <w:b/>
                <w:bCs/>
              </w:rPr>
              <w:instrText xml:space="preserve"> PAGE </w:instrText>
            </w:r>
            <w:r w:rsidR="00214821">
              <w:rPr>
                <w:b/>
                <w:bCs/>
                <w:sz w:val="24"/>
                <w:szCs w:val="24"/>
              </w:rPr>
              <w:fldChar w:fldCharType="separate"/>
            </w:r>
            <w:r w:rsidR="001F63B5">
              <w:rPr>
                <w:b/>
                <w:bCs/>
                <w:noProof/>
              </w:rPr>
              <w:t>2</w:t>
            </w:r>
            <w:r w:rsidR="00214821">
              <w:rPr>
                <w:b/>
                <w:bCs/>
                <w:sz w:val="24"/>
                <w:szCs w:val="24"/>
              </w:rPr>
              <w:fldChar w:fldCharType="end"/>
            </w:r>
            <w:r>
              <w:t xml:space="preserve"> of </w:t>
            </w:r>
            <w:r w:rsidR="00214821">
              <w:rPr>
                <w:b/>
                <w:bCs/>
                <w:sz w:val="24"/>
                <w:szCs w:val="24"/>
              </w:rPr>
              <w:fldChar w:fldCharType="begin"/>
            </w:r>
            <w:r>
              <w:rPr>
                <w:b/>
                <w:bCs/>
              </w:rPr>
              <w:instrText xml:space="preserve"> NUMPAGES  </w:instrText>
            </w:r>
            <w:r w:rsidR="00214821">
              <w:rPr>
                <w:b/>
                <w:bCs/>
                <w:sz w:val="24"/>
                <w:szCs w:val="24"/>
              </w:rPr>
              <w:fldChar w:fldCharType="separate"/>
            </w:r>
            <w:r w:rsidR="001F63B5">
              <w:rPr>
                <w:b/>
                <w:bCs/>
                <w:noProof/>
              </w:rPr>
              <w:t>5</w:t>
            </w:r>
            <w:r w:rsidR="00214821">
              <w:rPr>
                <w:b/>
                <w:bCs/>
                <w:sz w:val="24"/>
                <w:szCs w:val="24"/>
              </w:rPr>
              <w:fldChar w:fldCharType="end"/>
            </w:r>
          </w:p>
        </w:sdtContent>
      </w:sdt>
    </w:sdtContent>
  </w:sdt>
  <w:p w:rsidR="000F201E" w:rsidRPr="00B547C3" w:rsidRDefault="000F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65" w:rsidRDefault="008B5465" w:rsidP="00E86EF4">
      <w:pPr>
        <w:spacing w:after="0" w:line="240" w:lineRule="auto"/>
      </w:pPr>
      <w:r>
        <w:separator/>
      </w:r>
    </w:p>
  </w:footnote>
  <w:footnote w:type="continuationSeparator" w:id="0">
    <w:p w:rsidR="008B5465" w:rsidRDefault="008B5465" w:rsidP="00E86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1E" w:rsidRPr="00C26451" w:rsidRDefault="000F201E" w:rsidP="00E86EF4">
    <w:pPr>
      <w:pStyle w:val="Default"/>
      <w:outlineLvl w:val="0"/>
      <w:rPr>
        <w:rFonts w:ascii="Arial" w:hAnsi="Arial" w:cs="Arial"/>
        <w:color w:val="FF0000"/>
        <w:sz w:val="22"/>
        <w:szCs w:val="22"/>
      </w:rPr>
    </w:pPr>
    <w:bookmarkStart w:id="12" w:name="OLE_LINK1"/>
    <w:bookmarkStart w:id="13" w:name="OLE_LINK2"/>
    <w:r>
      <w:rPr>
        <w:rFonts w:ascii="Arial" w:hAnsi="Arial" w:cs="Arial"/>
        <w:b/>
        <w:bCs/>
        <w:color w:val="auto"/>
        <w:sz w:val="28"/>
        <w:szCs w:val="28"/>
      </w:rPr>
      <w:t>Questions on Parental Consent for MassHealth</w:t>
    </w:r>
    <w:r>
      <w:rPr>
        <w:rFonts w:ascii="Arial" w:hAnsi="Arial" w:cs="Arial"/>
        <w:b/>
        <w:bCs/>
        <w:color w:val="FF0000"/>
        <w:sz w:val="28"/>
        <w:szCs w:val="28"/>
      </w:rPr>
      <w:t xml:space="preserve"> (</w:t>
    </w:r>
    <w:r>
      <w:rPr>
        <w:rFonts w:ascii="Arial" w:hAnsi="Arial" w:cs="Arial"/>
        <w:b/>
        <w:bCs/>
        <w:color w:val="FF0000"/>
        <w:sz w:val="22"/>
        <w:szCs w:val="22"/>
      </w:rPr>
      <w:t xml:space="preserve">Updated </w:t>
    </w:r>
    <w:r w:rsidR="00DF45CB">
      <w:rPr>
        <w:rFonts w:ascii="Arial" w:hAnsi="Arial" w:cs="Arial"/>
        <w:b/>
        <w:bCs/>
        <w:color w:val="FF0000"/>
        <w:sz w:val="22"/>
        <w:szCs w:val="22"/>
      </w:rPr>
      <w:t xml:space="preserve">March </w:t>
    </w:r>
    <w:r>
      <w:rPr>
        <w:rFonts w:ascii="Arial" w:hAnsi="Arial" w:cs="Arial"/>
        <w:b/>
        <w:bCs/>
        <w:color w:val="FF0000"/>
        <w:sz w:val="22"/>
        <w:szCs w:val="22"/>
      </w:rPr>
      <w:t>201</w:t>
    </w:r>
    <w:r w:rsidR="00D33DF6">
      <w:rPr>
        <w:rFonts w:ascii="Arial" w:hAnsi="Arial" w:cs="Arial"/>
        <w:b/>
        <w:bCs/>
        <w:color w:val="FF0000"/>
        <w:sz w:val="22"/>
        <w:szCs w:val="22"/>
      </w:rPr>
      <w:t>9</w:t>
    </w:r>
    <w:r>
      <w:rPr>
        <w:rFonts w:ascii="Arial" w:hAnsi="Arial" w:cs="Arial"/>
        <w:b/>
        <w:bCs/>
        <w:color w:val="FF0000"/>
        <w:sz w:val="22"/>
        <w:szCs w:val="22"/>
      </w:rPr>
      <w:t>)</w:t>
    </w:r>
  </w:p>
  <w:bookmarkEnd w:id="12"/>
  <w:bookmarkEnd w:id="13"/>
  <w:p w:rsidR="000F201E" w:rsidRDefault="000F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213"/>
    <w:multiLevelType w:val="hybridMultilevel"/>
    <w:tmpl w:val="AB36BD7E"/>
    <w:lvl w:ilvl="0" w:tplc="31329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1C78"/>
    <w:multiLevelType w:val="hybridMultilevel"/>
    <w:tmpl w:val="FAEE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0B02"/>
    <w:multiLevelType w:val="hybridMultilevel"/>
    <w:tmpl w:val="476C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656E9"/>
    <w:multiLevelType w:val="hybridMultilevel"/>
    <w:tmpl w:val="1F7ACB78"/>
    <w:lvl w:ilvl="0" w:tplc="BBC64B1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763898"/>
    <w:multiLevelType w:val="hybridMultilevel"/>
    <w:tmpl w:val="4BFA03A6"/>
    <w:lvl w:ilvl="0" w:tplc="12242AC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73F8E"/>
    <w:multiLevelType w:val="hybridMultilevel"/>
    <w:tmpl w:val="B5A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055B1"/>
    <w:multiLevelType w:val="hybridMultilevel"/>
    <w:tmpl w:val="DA86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4195C"/>
    <w:multiLevelType w:val="hybridMultilevel"/>
    <w:tmpl w:val="2802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23DAB"/>
    <w:multiLevelType w:val="hybridMultilevel"/>
    <w:tmpl w:val="3510F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EA2D7D"/>
    <w:multiLevelType w:val="hybridMultilevel"/>
    <w:tmpl w:val="8E2A7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B25DB"/>
    <w:multiLevelType w:val="hybridMultilevel"/>
    <w:tmpl w:val="11EC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6"/>
  </w:num>
  <w:num w:numId="6">
    <w:abstractNumId w:val="5"/>
  </w:num>
  <w:num w:numId="7">
    <w:abstractNumId w:val="7"/>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BE"/>
    <w:rsid w:val="00014483"/>
    <w:rsid w:val="00020D0B"/>
    <w:rsid w:val="000723F9"/>
    <w:rsid w:val="0007324A"/>
    <w:rsid w:val="00087B05"/>
    <w:rsid w:val="00094CB8"/>
    <w:rsid w:val="000A0141"/>
    <w:rsid w:val="000A7D64"/>
    <w:rsid w:val="000C0B48"/>
    <w:rsid w:val="000E4E57"/>
    <w:rsid w:val="000F201E"/>
    <w:rsid w:val="000F69AE"/>
    <w:rsid w:val="0010054D"/>
    <w:rsid w:val="00107162"/>
    <w:rsid w:val="0013367B"/>
    <w:rsid w:val="00151935"/>
    <w:rsid w:val="001534DA"/>
    <w:rsid w:val="00161D1A"/>
    <w:rsid w:val="00163310"/>
    <w:rsid w:val="001710BE"/>
    <w:rsid w:val="00173558"/>
    <w:rsid w:val="00185522"/>
    <w:rsid w:val="00194437"/>
    <w:rsid w:val="001D073E"/>
    <w:rsid w:val="001E26BD"/>
    <w:rsid w:val="001F2A37"/>
    <w:rsid w:val="001F30AB"/>
    <w:rsid w:val="001F3C0E"/>
    <w:rsid w:val="001F63B5"/>
    <w:rsid w:val="00211E2A"/>
    <w:rsid w:val="00212724"/>
    <w:rsid w:val="00214821"/>
    <w:rsid w:val="0021563A"/>
    <w:rsid w:val="00230571"/>
    <w:rsid w:val="00276F64"/>
    <w:rsid w:val="00293F2A"/>
    <w:rsid w:val="002A23CE"/>
    <w:rsid w:val="002B156B"/>
    <w:rsid w:val="002B31BC"/>
    <w:rsid w:val="002E4692"/>
    <w:rsid w:val="002E5E5C"/>
    <w:rsid w:val="002E6AD4"/>
    <w:rsid w:val="00333DA7"/>
    <w:rsid w:val="0035165F"/>
    <w:rsid w:val="003615B6"/>
    <w:rsid w:val="00367FFA"/>
    <w:rsid w:val="0038194A"/>
    <w:rsid w:val="003846DD"/>
    <w:rsid w:val="00385357"/>
    <w:rsid w:val="003A45C3"/>
    <w:rsid w:val="003C3680"/>
    <w:rsid w:val="003C5D10"/>
    <w:rsid w:val="003D4DCF"/>
    <w:rsid w:val="003E2085"/>
    <w:rsid w:val="004029A8"/>
    <w:rsid w:val="00407C0B"/>
    <w:rsid w:val="0043726F"/>
    <w:rsid w:val="00442D5B"/>
    <w:rsid w:val="00464A50"/>
    <w:rsid w:val="00470A1E"/>
    <w:rsid w:val="00474794"/>
    <w:rsid w:val="004819B6"/>
    <w:rsid w:val="00493D21"/>
    <w:rsid w:val="00494FA8"/>
    <w:rsid w:val="004A50F0"/>
    <w:rsid w:val="004D1A7E"/>
    <w:rsid w:val="004E077E"/>
    <w:rsid w:val="00501639"/>
    <w:rsid w:val="00513A1F"/>
    <w:rsid w:val="00525DE4"/>
    <w:rsid w:val="00554E46"/>
    <w:rsid w:val="00555712"/>
    <w:rsid w:val="00564E78"/>
    <w:rsid w:val="00565A9B"/>
    <w:rsid w:val="0059386C"/>
    <w:rsid w:val="005944F0"/>
    <w:rsid w:val="005A10DF"/>
    <w:rsid w:val="005B42FF"/>
    <w:rsid w:val="005C0763"/>
    <w:rsid w:val="005C2746"/>
    <w:rsid w:val="005C541D"/>
    <w:rsid w:val="005C6196"/>
    <w:rsid w:val="005E11F0"/>
    <w:rsid w:val="005E1630"/>
    <w:rsid w:val="006078F6"/>
    <w:rsid w:val="006235A6"/>
    <w:rsid w:val="006667F9"/>
    <w:rsid w:val="00667073"/>
    <w:rsid w:val="006A5057"/>
    <w:rsid w:val="006A794E"/>
    <w:rsid w:val="006B534B"/>
    <w:rsid w:val="006D7E8D"/>
    <w:rsid w:val="006F6DE4"/>
    <w:rsid w:val="00704C64"/>
    <w:rsid w:val="00715B16"/>
    <w:rsid w:val="00723D38"/>
    <w:rsid w:val="00727B3E"/>
    <w:rsid w:val="00757A10"/>
    <w:rsid w:val="007677F5"/>
    <w:rsid w:val="00786CB4"/>
    <w:rsid w:val="007A3F66"/>
    <w:rsid w:val="007C5421"/>
    <w:rsid w:val="007F0F8D"/>
    <w:rsid w:val="007F3088"/>
    <w:rsid w:val="00804423"/>
    <w:rsid w:val="00805EA9"/>
    <w:rsid w:val="0081145F"/>
    <w:rsid w:val="008476A4"/>
    <w:rsid w:val="00847FC2"/>
    <w:rsid w:val="0085360D"/>
    <w:rsid w:val="00855A23"/>
    <w:rsid w:val="00865442"/>
    <w:rsid w:val="0086743D"/>
    <w:rsid w:val="0087009C"/>
    <w:rsid w:val="00871F7A"/>
    <w:rsid w:val="00882019"/>
    <w:rsid w:val="00886393"/>
    <w:rsid w:val="00886B58"/>
    <w:rsid w:val="0089708B"/>
    <w:rsid w:val="008A09D8"/>
    <w:rsid w:val="008A1166"/>
    <w:rsid w:val="008B5465"/>
    <w:rsid w:val="008D46D9"/>
    <w:rsid w:val="008D681C"/>
    <w:rsid w:val="00912E6C"/>
    <w:rsid w:val="00934760"/>
    <w:rsid w:val="009353CF"/>
    <w:rsid w:val="0095415E"/>
    <w:rsid w:val="009623DE"/>
    <w:rsid w:val="00962A83"/>
    <w:rsid w:val="00964069"/>
    <w:rsid w:val="009A08B3"/>
    <w:rsid w:val="009E0E70"/>
    <w:rsid w:val="009E3854"/>
    <w:rsid w:val="00A0580E"/>
    <w:rsid w:val="00A136ED"/>
    <w:rsid w:val="00A13C4E"/>
    <w:rsid w:val="00A24416"/>
    <w:rsid w:val="00A26C61"/>
    <w:rsid w:val="00A32448"/>
    <w:rsid w:val="00A70CEC"/>
    <w:rsid w:val="00A80B18"/>
    <w:rsid w:val="00A9260D"/>
    <w:rsid w:val="00A92EF8"/>
    <w:rsid w:val="00A93746"/>
    <w:rsid w:val="00A96544"/>
    <w:rsid w:val="00AA2686"/>
    <w:rsid w:val="00AB0639"/>
    <w:rsid w:val="00AB6E66"/>
    <w:rsid w:val="00AC2247"/>
    <w:rsid w:val="00AD4370"/>
    <w:rsid w:val="00B145A4"/>
    <w:rsid w:val="00B26209"/>
    <w:rsid w:val="00B547C3"/>
    <w:rsid w:val="00B763C6"/>
    <w:rsid w:val="00B80BFA"/>
    <w:rsid w:val="00BB7F52"/>
    <w:rsid w:val="00BC1273"/>
    <w:rsid w:val="00BC292E"/>
    <w:rsid w:val="00BD6BDA"/>
    <w:rsid w:val="00BE4D56"/>
    <w:rsid w:val="00BF393C"/>
    <w:rsid w:val="00C069F6"/>
    <w:rsid w:val="00C26451"/>
    <w:rsid w:val="00C50981"/>
    <w:rsid w:val="00C537C1"/>
    <w:rsid w:val="00C738EA"/>
    <w:rsid w:val="00C73C8A"/>
    <w:rsid w:val="00C773B2"/>
    <w:rsid w:val="00C77F9E"/>
    <w:rsid w:val="00C92CD1"/>
    <w:rsid w:val="00CA68EF"/>
    <w:rsid w:val="00CA7EA5"/>
    <w:rsid w:val="00D0429D"/>
    <w:rsid w:val="00D04672"/>
    <w:rsid w:val="00D105B4"/>
    <w:rsid w:val="00D33DF6"/>
    <w:rsid w:val="00D3659F"/>
    <w:rsid w:val="00D42F2B"/>
    <w:rsid w:val="00D62D3F"/>
    <w:rsid w:val="00D92044"/>
    <w:rsid w:val="00D927F0"/>
    <w:rsid w:val="00DA7CDF"/>
    <w:rsid w:val="00DB1B8E"/>
    <w:rsid w:val="00DE0595"/>
    <w:rsid w:val="00DF45CB"/>
    <w:rsid w:val="00E05C72"/>
    <w:rsid w:val="00E52DA3"/>
    <w:rsid w:val="00E60591"/>
    <w:rsid w:val="00E659B1"/>
    <w:rsid w:val="00E74152"/>
    <w:rsid w:val="00E81DEE"/>
    <w:rsid w:val="00E86128"/>
    <w:rsid w:val="00E86EF4"/>
    <w:rsid w:val="00EA1926"/>
    <w:rsid w:val="00EF39D7"/>
    <w:rsid w:val="00F01B09"/>
    <w:rsid w:val="00F249A3"/>
    <w:rsid w:val="00F27EE7"/>
    <w:rsid w:val="00F37884"/>
    <w:rsid w:val="00F4275A"/>
    <w:rsid w:val="00F444C7"/>
    <w:rsid w:val="00F4504A"/>
    <w:rsid w:val="00F46FE0"/>
    <w:rsid w:val="00F63FED"/>
    <w:rsid w:val="00F71A53"/>
    <w:rsid w:val="00F87167"/>
    <w:rsid w:val="00F96E8B"/>
    <w:rsid w:val="00FD346D"/>
    <w:rsid w:val="00FE2ADC"/>
    <w:rsid w:val="00FE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791C"/>
  <w15:docId w15:val="{B5B6E8BE-DFFD-4121-9D40-6803739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A3"/>
    <w:pPr>
      <w:spacing w:after="200" w:line="276" w:lineRule="auto"/>
    </w:pPr>
    <w:rPr>
      <w:sz w:val="22"/>
      <w:szCs w:val="22"/>
    </w:rPr>
  </w:style>
  <w:style w:type="paragraph" w:styleId="Heading1">
    <w:name w:val="heading 1"/>
    <w:basedOn w:val="Normal"/>
    <w:next w:val="Normal"/>
    <w:link w:val="Heading1Char"/>
    <w:uiPriority w:val="9"/>
    <w:qFormat/>
    <w:rsid w:val="001534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0BE"/>
    <w:pPr>
      <w:autoSpaceDE w:val="0"/>
      <w:autoSpaceDN w:val="0"/>
      <w:adjustRightInd w:val="0"/>
    </w:pPr>
    <w:rPr>
      <w:rFonts w:cs="Calibri"/>
      <w:color w:val="000000"/>
      <w:sz w:val="24"/>
      <w:szCs w:val="24"/>
    </w:rPr>
  </w:style>
  <w:style w:type="character" w:styleId="Hyperlink">
    <w:name w:val="Hyperlink"/>
    <w:uiPriority w:val="99"/>
    <w:unhideWhenUsed/>
    <w:rsid w:val="00212724"/>
    <w:rPr>
      <w:color w:val="0000FF"/>
      <w:u w:val="single"/>
    </w:rPr>
  </w:style>
  <w:style w:type="paragraph" w:styleId="DocumentMap">
    <w:name w:val="Document Map"/>
    <w:basedOn w:val="Normal"/>
    <w:link w:val="DocumentMapChar"/>
    <w:uiPriority w:val="99"/>
    <w:semiHidden/>
    <w:unhideWhenUsed/>
    <w:rsid w:val="00723D38"/>
    <w:rPr>
      <w:rFonts w:ascii="Tahoma" w:hAnsi="Tahoma"/>
      <w:sz w:val="16"/>
      <w:szCs w:val="16"/>
    </w:rPr>
  </w:style>
  <w:style w:type="character" w:customStyle="1" w:styleId="DocumentMapChar">
    <w:name w:val="Document Map Char"/>
    <w:link w:val="DocumentMap"/>
    <w:uiPriority w:val="99"/>
    <w:semiHidden/>
    <w:rsid w:val="00723D38"/>
    <w:rPr>
      <w:rFonts w:ascii="Tahoma" w:hAnsi="Tahoma" w:cs="Tahoma"/>
      <w:sz w:val="16"/>
      <w:szCs w:val="16"/>
    </w:rPr>
  </w:style>
  <w:style w:type="paragraph" w:styleId="Header">
    <w:name w:val="header"/>
    <w:basedOn w:val="Normal"/>
    <w:link w:val="HeaderChar"/>
    <w:uiPriority w:val="99"/>
    <w:unhideWhenUsed/>
    <w:rsid w:val="00E86EF4"/>
    <w:pPr>
      <w:tabs>
        <w:tab w:val="center" w:pos="4680"/>
        <w:tab w:val="right" w:pos="9360"/>
      </w:tabs>
    </w:pPr>
  </w:style>
  <w:style w:type="character" w:customStyle="1" w:styleId="HeaderChar">
    <w:name w:val="Header Char"/>
    <w:link w:val="Header"/>
    <w:uiPriority w:val="99"/>
    <w:rsid w:val="00E86EF4"/>
    <w:rPr>
      <w:sz w:val="22"/>
      <w:szCs w:val="22"/>
    </w:rPr>
  </w:style>
  <w:style w:type="paragraph" w:styleId="Footer">
    <w:name w:val="footer"/>
    <w:basedOn w:val="Normal"/>
    <w:link w:val="FooterChar"/>
    <w:uiPriority w:val="99"/>
    <w:unhideWhenUsed/>
    <w:rsid w:val="00E86EF4"/>
    <w:pPr>
      <w:tabs>
        <w:tab w:val="center" w:pos="4680"/>
        <w:tab w:val="right" w:pos="9360"/>
      </w:tabs>
    </w:pPr>
  </w:style>
  <w:style w:type="character" w:customStyle="1" w:styleId="FooterChar">
    <w:name w:val="Footer Char"/>
    <w:link w:val="Footer"/>
    <w:uiPriority w:val="99"/>
    <w:rsid w:val="00E86EF4"/>
    <w:rPr>
      <w:sz w:val="22"/>
      <w:szCs w:val="22"/>
    </w:rPr>
  </w:style>
  <w:style w:type="paragraph" w:styleId="BalloonText">
    <w:name w:val="Balloon Text"/>
    <w:basedOn w:val="Normal"/>
    <w:link w:val="BalloonTextChar"/>
    <w:uiPriority w:val="99"/>
    <w:semiHidden/>
    <w:unhideWhenUsed/>
    <w:rsid w:val="00E86EF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86EF4"/>
    <w:rPr>
      <w:rFonts w:ascii="Tahoma" w:hAnsi="Tahoma" w:cs="Tahoma"/>
      <w:sz w:val="16"/>
      <w:szCs w:val="16"/>
    </w:rPr>
  </w:style>
  <w:style w:type="character" w:styleId="FollowedHyperlink">
    <w:name w:val="FollowedHyperlink"/>
    <w:uiPriority w:val="99"/>
    <w:semiHidden/>
    <w:unhideWhenUsed/>
    <w:rsid w:val="004819B6"/>
    <w:rPr>
      <w:color w:val="800080"/>
      <w:u w:val="single"/>
    </w:rPr>
  </w:style>
  <w:style w:type="paragraph" w:styleId="ListParagraph">
    <w:name w:val="List Paragraph"/>
    <w:basedOn w:val="Normal"/>
    <w:uiPriority w:val="34"/>
    <w:qFormat/>
    <w:rsid w:val="00912E6C"/>
    <w:pPr>
      <w:ind w:left="720"/>
    </w:pPr>
  </w:style>
  <w:style w:type="character" w:customStyle="1" w:styleId="em1">
    <w:name w:val="em1"/>
    <w:rsid w:val="009353CF"/>
    <w:rPr>
      <w:i/>
      <w:iCs/>
    </w:rPr>
  </w:style>
  <w:style w:type="character" w:styleId="CommentReference">
    <w:name w:val="annotation reference"/>
    <w:uiPriority w:val="99"/>
    <w:semiHidden/>
    <w:unhideWhenUsed/>
    <w:rsid w:val="00C738EA"/>
    <w:rPr>
      <w:sz w:val="16"/>
      <w:szCs w:val="16"/>
    </w:rPr>
  </w:style>
  <w:style w:type="paragraph" w:styleId="CommentText">
    <w:name w:val="annotation text"/>
    <w:basedOn w:val="Normal"/>
    <w:link w:val="CommentTextChar"/>
    <w:uiPriority w:val="99"/>
    <w:unhideWhenUsed/>
    <w:rsid w:val="00C738EA"/>
    <w:rPr>
      <w:sz w:val="20"/>
      <w:szCs w:val="20"/>
    </w:rPr>
  </w:style>
  <w:style w:type="character" w:customStyle="1" w:styleId="CommentTextChar">
    <w:name w:val="Comment Text Char"/>
    <w:basedOn w:val="DefaultParagraphFont"/>
    <w:link w:val="CommentText"/>
    <w:uiPriority w:val="99"/>
    <w:rsid w:val="00C738EA"/>
  </w:style>
  <w:style w:type="paragraph" w:styleId="CommentSubject">
    <w:name w:val="annotation subject"/>
    <w:basedOn w:val="CommentText"/>
    <w:next w:val="CommentText"/>
    <w:link w:val="CommentSubjectChar"/>
    <w:uiPriority w:val="99"/>
    <w:semiHidden/>
    <w:unhideWhenUsed/>
    <w:rsid w:val="00C738EA"/>
    <w:rPr>
      <w:b/>
      <w:bCs/>
    </w:rPr>
  </w:style>
  <w:style w:type="character" w:customStyle="1" w:styleId="CommentSubjectChar">
    <w:name w:val="Comment Subject Char"/>
    <w:link w:val="CommentSubject"/>
    <w:uiPriority w:val="99"/>
    <w:semiHidden/>
    <w:rsid w:val="00C738EA"/>
    <w:rPr>
      <w:b/>
      <w:bCs/>
    </w:rPr>
  </w:style>
  <w:style w:type="character" w:customStyle="1" w:styleId="UnresolvedMention1">
    <w:name w:val="Unresolved Mention1"/>
    <w:basedOn w:val="DefaultParagraphFont"/>
    <w:uiPriority w:val="99"/>
    <w:semiHidden/>
    <w:unhideWhenUsed/>
    <w:rsid w:val="005B42FF"/>
    <w:rPr>
      <w:color w:val="605E5C"/>
      <w:shd w:val="clear" w:color="auto" w:fill="E1DFDD"/>
    </w:rPr>
  </w:style>
  <w:style w:type="character" w:customStyle="1" w:styleId="UnresolvedMention2">
    <w:name w:val="Unresolved Mention2"/>
    <w:basedOn w:val="DefaultParagraphFont"/>
    <w:uiPriority w:val="99"/>
    <w:semiHidden/>
    <w:unhideWhenUsed/>
    <w:rsid w:val="00474794"/>
    <w:rPr>
      <w:color w:val="605E5C"/>
      <w:shd w:val="clear" w:color="auto" w:fill="E1DFDD"/>
    </w:rPr>
  </w:style>
  <w:style w:type="paragraph" w:styleId="Revision">
    <w:name w:val="Revision"/>
    <w:hidden/>
    <w:uiPriority w:val="99"/>
    <w:semiHidden/>
    <w:rsid w:val="00A32448"/>
    <w:rPr>
      <w:sz w:val="22"/>
      <w:szCs w:val="22"/>
    </w:rPr>
  </w:style>
  <w:style w:type="character" w:customStyle="1" w:styleId="UnresolvedMention3">
    <w:name w:val="Unresolved Mention3"/>
    <w:basedOn w:val="DefaultParagraphFont"/>
    <w:uiPriority w:val="99"/>
    <w:semiHidden/>
    <w:unhideWhenUsed/>
    <w:rsid w:val="000C0B48"/>
    <w:rPr>
      <w:color w:val="605E5C"/>
      <w:shd w:val="clear" w:color="auto" w:fill="E1DFDD"/>
    </w:rPr>
  </w:style>
  <w:style w:type="character" w:customStyle="1" w:styleId="UnresolvedMention4">
    <w:name w:val="Unresolved Mention4"/>
    <w:basedOn w:val="DefaultParagraphFont"/>
    <w:uiPriority w:val="99"/>
    <w:semiHidden/>
    <w:unhideWhenUsed/>
    <w:rsid w:val="00804423"/>
    <w:rPr>
      <w:color w:val="605E5C"/>
      <w:shd w:val="clear" w:color="auto" w:fill="E1DFDD"/>
    </w:rPr>
  </w:style>
  <w:style w:type="character" w:customStyle="1" w:styleId="Heading1Char">
    <w:name w:val="Heading 1 Char"/>
    <w:basedOn w:val="DefaultParagraphFont"/>
    <w:link w:val="Heading1"/>
    <w:uiPriority w:val="9"/>
    <w:rsid w:val="001534D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35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5560">
      <w:bodyDiv w:val="1"/>
      <w:marLeft w:val="0"/>
      <w:marRight w:val="0"/>
      <w:marTop w:val="0"/>
      <w:marBottom w:val="0"/>
      <w:divBdr>
        <w:top w:val="none" w:sz="0" w:space="0" w:color="auto"/>
        <w:left w:val="none" w:sz="0" w:space="0" w:color="auto"/>
        <w:bottom w:val="none" w:sz="0" w:space="0" w:color="auto"/>
        <w:right w:val="none" w:sz="0" w:space="0" w:color="auto"/>
      </w:divBdr>
    </w:div>
    <w:div w:id="17712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hievement@doe.mass.edu" TargetMode="External"/><Relationship Id="rId18" Type="http://schemas.openxmlformats.org/officeDocument/2006/relationships/hyperlink" Target="http://www.doe.mass.edu/sped/28mr/28m13.docm" TargetMode="External"/><Relationship Id="rId3" Type="http://schemas.openxmlformats.org/officeDocument/2006/relationships/customXml" Target="../customXml/item3.xml"/><Relationship Id="rId21" Type="http://schemas.openxmlformats.org/officeDocument/2006/relationships/hyperlink" Target="https://www.hhs.gov/hipaa/for-professionals/privacy/index.html" TargetMode="External"/><Relationship Id="rId7" Type="http://schemas.openxmlformats.org/officeDocument/2006/relationships/styles" Target="styles.xml"/><Relationship Id="rId12" Type="http://schemas.openxmlformats.org/officeDocument/2006/relationships/hyperlink" Target="http://www.doe.mass.edu/sped/advisories/13_1.html" TargetMode="External"/><Relationship Id="rId17" Type="http://schemas.openxmlformats.org/officeDocument/2006/relationships/hyperlink" Target="http://www.doe.mass.edu/sped/advisories/13_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hievement@doe.mass" TargetMode="External"/><Relationship Id="rId20" Type="http://schemas.openxmlformats.org/officeDocument/2006/relationships/hyperlink" Target="http://www.doe.mass.edu/lawsregs/603cmr23.html?section=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sped/28mr/28m13.doc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sped/pr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defense.proofpoint.com/v2/url?u=http-3A__mass.gov_masshealth_schools&amp;d=DwQFAg&amp;c=WJBj9sUF1mbpVIAf3biu3CPHX4MeRjY_w4DerPlOmhQ&amp;r=OlOxuLLWmFGvKLuxalYXXmrxx0paU543ej2yPGS2oIA&amp;m=Pod6D02hLuI9S4AM4O7uTvi0CaMhmKO7WQggvZHetr0&amp;s=pJu91Ztlf8XTjMS7NO5ij1Zx7cTPk-HuFGYE0wHtqTA&amp;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DESE-231-49846</_dlc_DocId>
    <_dlc_DocIdUrl xmlns="733efe1c-5bbe-4968-87dc-d400e65c879f">
      <Url>https://sharepoint.doemass.org/ese/webteam/cps/_layouts/DocIdRedir.aspx?ID=DESE-231-49846</Url>
      <Description>DESE-231-49846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5500-FC6C-4405-AAE7-20BAF638BB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A5E7F13-852E-42B0-80AE-0F322400F14D}">
  <ds:schemaRefs>
    <ds:schemaRef ds:uri="http://schemas.microsoft.com/sharepoint/v3/contenttype/forms"/>
  </ds:schemaRefs>
</ds:datastoreItem>
</file>

<file path=customXml/itemProps3.xml><?xml version="1.0" encoding="utf-8"?>
<ds:datastoreItem xmlns:ds="http://schemas.openxmlformats.org/officeDocument/2006/customXml" ds:itemID="{2CAAE566-F0AF-40B8-9252-CB6C0F35B0DB}">
  <ds:schemaRefs>
    <ds:schemaRef ds:uri="http://schemas.microsoft.com/sharepoint/events"/>
  </ds:schemaRefs>
</ds:datastoreItem>
</file>

<file path=customXml/itemProps4.xml><?xml version="1.0" encoding="utf-8"?>
<ds:datastoreItem xmlns:ds="http://schemas.openxmlformats.org/officeDocument/2006/customXml" ds:itemID="{D3217041-8DB6-467D-9FE8-F537C053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8515AC-C4CC-4BFC-93C1-1AB83AC2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Questions on Parental Consent for MassHealth - Updated March 2019</vt:lpstr>
    </vt:vector>
  </TitlesOfParts>
  <Company/>
  <LinksUpToDate>false</LinksUpToDate>
  <CharactersWithSpaces>14266</CharactersWithSpaces>
  <SharedDoc>false</SharedDoc>
  <HLinks>
    <vt:vector size="6" baseType="variant">
      <vt:variant>
        <vt:i4>1966182</vt:i4>
      </vt:variant>
      <vt:variant>
        <vt:i4>0</vt:i4>
      </vt:variant>
      <vt:variant>
        <vt:i4>0</vt:i4>
      </vt:variant>
      <vt:variant>
        <vt:i4>5</vt:i4>
      </vt:variant>
      <vt:variant>
        <vt:lpwstr>http://www.doe.mass.edu/sped/advisories/13_1.html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on Parental Consent for MassHealth - Updated March 2019</dc:title>
  <dc:creator>DESE</dc:creator>
  <cp:lastModifiedBy>Zou, Dong (EOE)</cp:lastModifiedBy>
  <cp:revision>3</cp:revision>
  <cp:lastPrinted>2018-11-01T16:32:00Z</cp:lastPrinted>
  <dcterms:created xsi:type="dcterms:W3CDTF">2019-04-03T17:02:00Z</dcterms:created>
  <dcterms:modified xsi:type="dcterms:W3CDTF">2019-04-03T17:02:00Z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 2019</vt:lpwstr>
  </property>
</Properties>
</file>