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F" w:rsidRPr="00F562BE" w:rsidRDefault="0015399F">
      <w:pPr>
        <w:pStyle w:val="Title"/>
        <w:rPr>
          <w:rFonts w:ascii="Arial" w:hAnsi="Arial" w:cs="Arial"/>
          <w:sz w:val="28"/>
          <w:szCs w:val="28"/>
        </w:rPr>
      </w:pPr>
      <w:r w:rsidRPr="00F562BE">
        <w:rPr>
          <w:rFonts w:ascii="Arial" w:hAnsi="Arial" w:cs="Arial"/>
          <w:sz w:val="28"/>
          <w:szCs w:val="28"/>
        </w:rPr>
        <w:t>Laws and Regulations – Activity 1</w:t>
      </w:r>
    </w:p>
    <w:p w:rsidR="0015399F" w:rsidRPr="00F562BE" w:rsidRDefault="0015399F">
      <w:pPr>
        <w:pStyle w:val="Titl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5399F" w:rsidRPr="00F562BE" w:rsidRDefault="0015399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>Please complete the following within your district group and be prepared to share with the workshop participants.</w:t>
      </w:r>
    </w:p>
    <w:p w:rsidR="0015399F" w:rsidRPr="00F562BE" w:rsidRDefault="0015399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5399F" w:rsidRPr="00F562BE" w:rsidRDefault="0015399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562BE">
        <w:rPr>
          <w:rFonts w:ascii="Arial" w:hAnsi="Arial" w:cs="Arial"/>
          <w:b/>
          <w:bCs/>
          <w:i/>
          <w:iCs/>
          <w:sz w:val="28"/>
          <w:szCs w:val="28"/>
        </w:rPr>
        <w:t>List 2 regulation components you comfortably understand related to the special education law.  For instance, IEP signature requirements, assessment report timelines, special education responsibilities of principals.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562BE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</w:p>
    <w:p w:rsidR="0015399F" w:rsidRPr="00F562BE" w:rsidRDefault="0015399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562BE">
        <w:rPr>
          <w:rFonts w:ascii="Arial" w:hAnsi="Arial" w:cs="Arial"/>
          <w:b/>
          <w:bCs/>
          <w:i/>
          <w:iCs/>
          <w:sz w:val="28"/>
          <w:szCs w:val="28"/>
        </w:rPr>
        <w:t xml:space="preserve">Complete 3 statements representing questions from your district’s team. For example, Why do we have to </w:t>
      </w:r>
      <w:r w:rsidR="00E264FC">
        <w:rPr>
          <w:rFonts w:ascii="Arial" w:hAnsi="Arial" w:cs="Arial"/>
          <w:b/>
          <w:bCs/>
          <w:i/>
          <w:iCs/>
          <w:sz w:val="28"/>
          <w:szCs w:val="28"/>
        </w:rPr>
        <w:t>meet certain timelines for developing the IEP</w:t>
      </w:r>
      <w:r w:rsidRPr="00F562BE">
        <w:rPr>
          <w:rFonts w:ascii="Arial" w:hAnsi="Arial" w:cs="Arial"/>
          <w:b/>
          <w:bCs/>
          <w:i/>
          <w:iCs/>
          <w:sz w:val="28"/>
          <w:szCs w:val="28"/>
        </w:rPr>
        <w:t>? or Why do we have to write our own goals for the IEP?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  <w:r w:rsidRPr="00F562BE">
        <w:rPr>
          <w:rFonts w:ascii="Arial" w:hAnsi="Arial" w:cs="Arial"/>
          <w:b/>
          <w:bCs/>
          <w:sz w:val="28"/>
          <w:szCs w:val="28"/>
        </w:rPr>
        <w:tab/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>1. Why do we have to ______________________________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_________________________________________________________________________________________________?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>2. Why do we have to ______________________________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 xml:space="preserve">_________________________________________________________________________________________________?  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562BE">
        <w:rPr>
          <w:rFonts w:ascii="Arial" w:hAnsi="Arial" w:cs="Arial"/>
          <w:b/>
          <w:bCs/>
          <w:sz w:val="28"/>
          <w:szCs w:val="28"/>
        </w:rPr>
        <w:t>3. Why do we have to ______________________________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  <w:r w:rsidRPr="00F562BE"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_________________________________________________________________________________________________?</w:t>
      </w:r>
    </w:p>
    <w:p w:rsidR="0015399F" w:rsidRPr="00F562BE" w:rsidRDefault="0015399F">
      <w:pPr>
        <w:rPr>
          <w:rFonts w:ascii="Arial" w:hAnsi="Arial" w:cs="Arial"/>
          <w:b/>
          <w:bCs/>
          <w:sz w:val="28"/>
          <w:szCs w:val="28"/>
        </w:rPr>
      </w:pPr>
    </w:p>
    <w:p w:rsidR="0015399F" w:rsidRPr="00F562BE" w:rsidRDefault="0015399F">
      <w:pPr>
        <w:rPr>
          <w:rFonts w:ascii="Arial" w:hAnsi="Arial" w:cs="Arial"/>
          <w:sz w:val="28"/>
          <w:szCs w:val="28"/>
        </w:rPr>
      </w:pPr>
      <w:r w:rsidRPr="00F562BE">
        <w:rPr>
          <w:rFonts w:ascii="Arial" w:hAnsi="Arial" w:cs="Arial"/>
          <w:sz w:val="28"/>
          <w:szCs w:val="28"/>
        </w:rPr>
        <w:t>Massachusetts Department of Education</w:t>
      </w:r>
    </w:p>
    <w:p w:rsidR="0015399F" w:rsidRPr="00F562BE" w:rsidRDefault="0015399F">
      <w:pPr>
        <w:rPr>
          <w:rFonts w:ascii="Arial" w:hAnsi="Arial" w:cs="Arial"/>
          <w:sz w:val="28"/>
          <w:szCs w:val="28"/>
        </w:rPr>
      </w:pPr>
      <w:r w:rsidRPr="00F562BE">
        <w:rPr>
          <w:rFonts w:ascii="Arial" w:hAnsi="Arial" w:cs="Arial"/>
          <w:sz w:val="28"/>
          <w:szCs w:val="28"/>
        </w:rPr>
        <w:t>2004 IEP Summer Workshops</w:t>
      </w:r>
      <w:r w:rsidR="00526022">
        <w:rPr>
          <w:rFonts w:ascii="Arial" w:hAnsi="Arial" w:cs="Arial"/>
          <w:sz w:val="28"/>
          <w:szCs w:val="28"/>
        </w:rPr>
        <w:t xml:space="preserve"> – Updated Summer 2014</w:t>
      </w:r>
    </w:p>
    <w:p w:rsidR="00F562BE" w:rsidRPr="00F562BE" w:rsidRDefault="00F562BE">
      <w:pPr>
        <w:rPr>
          <w:rFonts w:ascii="Arial" w:hAnsi="Arial" w:cs="Arial"/>
          <w:sz w:val="28"/>
          <w:szCs w:val="28"/>
        </w:rPr>
      </w:pPr>
    </w:p>
    <w:sectPr w:rsidR="00F562BE" w:rsidRPr="00F562BE" w:rsidSect="000F425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D36"/>
    <w:multiLevelType w:val="multilevel"/>
    <w:tmpl w:val="0860B12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0D025B"/>
    <w:multiLevelType w:val="multilevel"/>
    <w:tmpl w:val="0CA2F3DA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4E0A18CF"/>
    <w:multiLevelType w:val="multilevel"/>
    <w:tmpl w:val="0860B12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0744868"/>
    <w:multiLevelType w:val="multilevel"/>
    <w:tmpl w:val="0860B12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45776E"/>
    <w:multiLevelType w:val="multilevel"/>
    <w:tmpl w:val="0C8EE93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B4F15"/>
    <w:rsid w:val="00014388"/>
    <w:rsid w:val="00062F08"/>
    <w:rsid w:val="000F425C"/>
    <w:rsid w:val="0013472E"/>
    <w:rsid w:val="0015399F"/>
    <w:rsid w:val="004C06B0"/>
    <w:rsid w:val="00520365"/>
    <w:rsid w:val="00526022"/>
    <w:rsid w:val="005511BD"/>
    <w:rsid w:val="007A1476"/>
    <w:rsid w:val="009B4F15"/>
    <w:rsid w:val="00E264FC"/>
    <w:rsid w:val="00F5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5C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425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ascii="Comic Sans MS" w:hAnsi="Comic Sans MS" w:cs="Comic Sans MS"/>
      <w:b/>
      <w:bCs/>
      <w:sz w:val="28"/>
      <w:szCs w:val="28"/>
    </w:rPr>
  </w:style>
  <w:style w:type="paragraph" w:styleId="Title">
    <w:name w:val="Title"/>
    <w:basedOn w:val="Normal"/>
    <w:qFormat/>
    <w:rsid w:val="000F425C"/>
    <w:pPr>
      <w:jc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DESE-231-8997</_dlc_DocId>
    <_dlc_DocIdUrl xmlns="733efe1c-5bbe-4968-87dc-d400e65c879f">
      <Url>https://sharepoint.doemass.org/ese/webteam/cps/_layouts/DocIdRedir.aspx?ID=DESE-231-8997</Url>
      <Description>DESE-231-8997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6136D8D-D79C-4C05-A002-4EB31A92C9D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A9F1218-2432-4FAC-A7DD-4646DE12C7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14C19F-97DF-47A4-9F0F-970D4499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8BFBE-A628-4811-B73C-F7CF69B4B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A.4 Law Activity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A.4 Law Activity</dc:title>
  <dc:creator>ESE</dc:creator>
  <cp:lastModifiedBy>dzou</cp:lastModifiedBy>
  <cp:revision>2</cp:revision>
  <cp:lastPrinted>2004-06-30T17:20:00Z</cp:lastPrinted>
  <dcterms:created xsi:type="dcterms:W3CDTF">2014-07-30T13:28:00Z</dcterms:created>
  <dcterms:modified xsi:type="dcterms:W3CDTF">2016-02-22T15:31:00Z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30 2014</vt:lpwstr>
  </property>
</Properties>
</file>