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76" w:rsidRDefault="00677076" w:rsidP="00677076">
      <w:pPr>
        <w:jc w:val="center"/>
        <w:rPr>
          <w:rFonts w:cstheme="minorHAnsi"/>
          <w:b/>
          <w:sz w:val="48"/>
          <w:szCs w:val="48"/>
        </w:rPr>
      </w:pPr>
      <w:bookmarkStart w:id="0" w:name="_GoBack"/>
      <w:bookmarkEnd w:id="0"/>
      <w:r>
        <w:rPr>
          <w:rFonts w:cstheme="minorHAnsi"/>
          <w:b/>
          <w:noProof/>
          <w:sz w:val="48"/>
          <w:szCs w:val="48"/>
          <w:lang w:eastAsia="en-US"/>
        </w:rPr>
        <w:drawing>
          <wp:inline distT="0" distB="0" distL="0" distR="0">
            <wp:extent cx="2824268" cy="2033905"/>
            <wp:effectExtent l="19050" t="0" r="0" b="0"/>
            <wp:docPr id="2" name="Picture 2" descr="Students sitting at a table with books; a student talking to a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ldias:Desktop:IMG_1112.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5150" cy="2034540"/>
                    </a:xfrm>
                    <a:prstGeom prst="rect">
                      <a:avLst/>
                    </a:prstGeom>
                    <a:noFill/>
                    <a:ln>
                      <a:noFill/>
                    </a:ln>
                  </pic:spPr>
                </pic:pic>
              </a:graphicData>
            </a:graphic>
          </wp:inline>
        </w:drawing>
      </w:r>
    </w:p>
    <w:p w:rsidR="00677076" w:rsidRDefault="00677076" w:rsidP="00677076">
      <w:pPr>
        <w:jc w:val="center"/>
        <w:rPr>
          <w:rFonts w:cstheme="minorHAnsi"/>
          <w:b/>
          <w:sz w:val="48"/>
          <w:szCs w:val="48"/>
        </w:rPr>
      </w:pPr>
    </w:p>
    <w:p w:rsidR="00677076" w:rsidRDefault="00677076" w:rsidP="00677076">
      <w:pPr>
        <w:jc w:val="center"/>
        <w:rPr>
          <w:rFonts w:cstheme="minorHAnsi"/>
          <w:b/>
          <w:sz w:val="48"/>
          <w:szCs w:val="48"/>
        </w:rPr>
      </w:pPr>
      <w:r>
        <w:rPr>
          <w:rFonts w:cstheme="minorHAnsi"/>
          <w:b/>
          <w:noProof/>
          <w:sz w:val="48"/>
          <w:szCs w:val="48"/>
          <w:lang w:eastAsia="en-US"/>
        </w:rPr>
        <w:drawing>
          <wp:inline distT="0" distB="0" distL="0" distR="0">
            <wp:extent cx="2794635" cy="2087566"/>
            <wp:effectExtent l="19050" t="0" r="5715" b="0"/>
            <wp:docPr id="4" name="Picture 4" descr="Students standing around a table with dioramas they had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sldias:Desktop:Southbridge 2015-16 AIP copy:IMG_0760.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635" cy="2087566"/>
                    </a:xfrm>
                    <a:prstGeom prst="rect">
                      <a:avLst/>
                    </a:prstGeom>
                    <a:noFill/>
                    <a:ln>
                      <a:noFill/>
                    </a:ln>
                  </pic:spPr>
                </pic:pic>
              </a:graphicData>
            </a:graphic>
          </wp:inline>
        </w:drawing>
      </w:r>
    </w:p>
    <w:p w:rsidR="00677076" w:rsidRDefault="00677076" w:rsidP="00677076">
      <w:pPr>
        <w:rPr>
          <w:rFonts w:cstheme="minorHAnsi"/>
          <w:b/>
          <w:sz w:val="48"/>
          <w:szCs w:val="48"/>
        </w:rPr>
      </w:pPr>
    </w:p>
    <w:p w:rsidR="00677076" w:rsidRDefault="00677076" w:rsidP="00677076">
      <w:pPr>
        <w:jc w:val="center"/>
        <w:rPr>
          <w:rFonts w:cstheme="minorHAnsi"/>
          <w:b/>
          <w:sz w:val="48"/>
          <w:szCs w:val="48"/>
        </w:rPr>
      </w:pPr>
    </w:p>
    <w:p w:rsidR="00677076" w:rsidRDefault="00677076" w:rsidP="00677076">
      <w:pPr>
        <w:jc w:val="center"/>
        <w:rPr>
          <w:rFonts w:cstheme="minorHAnsi"/>
          <w:b/>
          <w:sz w:val="48"/>
          <w:szCs w:val="48"/>
        </w:rPr>
      </w:pPr>
    </w:p>
    <w:p w:rsidR="00677076" w:rsidRPr="00EF5148" w:rsidRDefault="00677076" w:rsidP="00677076">
      <w:pPr>
        <w:jc w:val="center"/>
        <w:rPr>
          <w:rFonts w:cstheme="minorHAnsi"/>
          <w:b/>
          <w:sz w:val="48"/>
          <w:szCs w:val="48"/>
        </w:rPr>
      </w:pPr>
      <w:r w:rsidRPr="00EF5148">
        <w:rPr>
          <w:rFonts w:cstheme="minorHAnsi"/>
          <w:b/>
          <w:sz w:val="48"/>
          <w:szCs w:val="48"/>
        </w:rPr>
        <w:t>Southbridge Public Schools</w:t>
      </w:r>
    </w:p>
    <w:p w:rsidR="00677076" w:rsidRPr="00EF5148" w:rsidRDefault="00677076" w:rsidP="00677076">
      <w:pPr>
        <w:jc w:val="center"/>
        <w:rPr>
          <w:rFonts w:cstheme="minorHAnsi"/>
          <w:b/>
          <w:sz w:val="48"/>
          <w:szCs w:val="48"/>
        </w:rPr>
      </w:pPr>
      <w:r w:rsidRPr="00EF5148">
        <w:rPr>
          <w:rFonts w:cstheme="minorHAnsi"/>
          <w:b/>
          <w:sz w:val="48"/>
          <w:szCs w:val="48"/>
        </w:rPr>
        <w:t>Accelerated Improvement Plan</w:t>
      </w:r>
    </w:p>
    <w:p w:rsidR="00677076" w:rsidRPr="00EF5148" w:rsidRDefault="00677076" w:rsidP="00677076">
      <w:pPr>
        <w:jc w:val="center"/>
        <w:rPr>
          <w:rFonts w:cstheme="minorHAnsi"/>
          <w:b/>
          <w:sz w:val="48"/>
          <w:szCs w:val="48"/>
        </w:rPr>
      </w:pPr>
    </w:p>
    <w:p w:rsidR="00677076" w:rsidRPr="00EF5148" w:rsidRDefault="00AA0C14" w:rsidP="00AA0C14">
      <w:pPr>
        <w:jc w:val="center"/>
        <w:rPr>
          <w:rFonts w:cstheme="minorHAnsi"/>
          <w:b/>
          <w:sz w:val="48"/>
          <w:szCs w:val="48"/>
        </w:rPr>
      </w:pPr>
      <w:r>
        <w:rPr>
          <w:rFonts w:cstheme="minorHAnsi"/>
          <w:b/>
          <w:sz w:val="48"/>
          <w:szCs w:val="48"/>
        </w:rPr>
        <w:t>July 28</w:t>
      </w:r>
      <w:r w:rsidR="00677076">
        <w:rPr>
          <w:rFonts w:cstheme="minorHAnsi"/>
          <w:b/>
          <w:sz w:val="48"/>
          <w:szCs w:val="48"/>
        </w:rPr>
        <w:t>, 2015</w:t>
      </w:r>
    </w:p>
    <w:p w:rsidR="00677076" w:rsidRDefault="00677076" w:rsidP="003B281D">
      <w:pPr>
        <w:jc w:val="center"/>
        <w:rPr>
          <w:b/>
          <w:sz w:val="28"/>
          <w:szCs w:val="28"/>
        </w:rPr>
      </w:pPr>
    </w:p>
    <w:p w:rsidR="00677076" w:rsidRDefault="00677076" w:rsidP="003B281D">
      <w:pPr>
        <w:jc w:val="center"/>
        <w:rPr>
          <w:b/>
          <w:sz w:val="28"/>
          <w:szCs w:val="28"/>
        </w:rPr>
      </w:pPr>
    </w:p>
    <w:p w:rsidR="00677076" w:rsidRDefault="00677076" w:rsidP="003B281D">
      <w:pPr>
        <w:jc w:val="center"/>
        <w:rPr>
          <w:b/>
          <w:sz w:val="28"/>
          <w:szCs w:val="28"/>
        </w:rPr>
      </w:pPr>
    </w:p>
    <w:p w:rsidR="00677076" w:rsidRDefault="00677076" w:rsidP="003B281D">
      <w:pPr>
        <w:jc w:val="center"/>
        <w:rPr>
          <w:b/>
          <w:sz w:val="28"/>
          <w:szCs w:val="28"/>
        </w:rPr>
      </w:pPr>
    </w:p>
    <w:p w:rsidR="00677076" w:rsidRDefault="00677076" w:rsidP="00677076">
      <w:pPr>
        <w:rPr>
          <w:b/>
          <w:sz w:val="28"/>
          <w:szCs w:val="28"/>
        </w:rPr>
      </w:pPr>
    </w:p>
    <w:p w:rsidR="003B281D" w:rsidRPr="003B281D" w:rsidRDefault="00965C55" w:rsidP="003B281D">
      <w:pPr>
        <w:jc w:val="center"/>
        <w:rPr>
          <w:b/>
          <w:sz w:val="28"/>
          <w:szCs w:val="28"/>
        </w:rPr>
      </w:pPr>
      <w:r w:rsidRPr="003B281D">
        <w:rPr>
          <w:b/>
          <w:sz w:val="28"/>
          <w:szCs w:val="28"/>
        </w:rPr>
        <w:lastRenderedPageBreak/>
        <w:t>Southbridge Public School District Accelerated Improvement Plan</w:t>
      </w:r>
    </w:p>
    <w:p w:rsidR="00352578" w:rsidRPr="003B281D" w:rsidRDefault="00AA0C14" w:rsidP="0060267D">
      <w:pPr>
        <w:jc w:val="center"/>
        <w:rPr>
          <w:b/>
          <w:sz w:val="28"/>
          <w:szCs w:val="28"/>
        </w:rPr>
      </w:pPr>
      <w:r>
        <w:rPr>
          <w:b/>
          <w:sz w:val="28"/>
          <w:szCs w:val="28"/>
        </w:rPr>
        <w:t>7</w:t>
      </w:r>
      <w:r w:rsidR="007A6F61" w:rsidRPr="003B281D">
        <w:rPr>
          <w:b/>
          <w:sz w:val="28"/>
          <w:szCs w:val="28"/>
        </w:rPr>
        <w:t>-</w:t>
      </w:r>
      <w:r>
        <w:rPr>
          <w:b/>
          <w:sz w:val="28"/>
          <w:szCs w:val="28"/>
        </w:rPr>
        <w:t>28</w:t>
      </w:r>
      <w:r w:rsidR="00352578" w:rsidRPr="003B281D">
        <w:rPr>
          <w:b/>
          <w:sz w:val="28"/>
          <w:szCs w:val="28"/>
        </w:rPr>
        <w:t>-</w:t>
      </w:r>
      <w:r w:rsidR="003B281D" w:rsidRPr="003B281D">
        <w:rPr>
          <w:b/>
          <w:sz w:val="28"/>
          <w:szCs w:val="28"/>
        </w:rPr>
        <w:t>1</w:t>
      </w:r>
      <w:r w:rsidR="00352578" w:rsidRPr="003B281D">
        <w:rPr>
          <w:b/>
          <w:sz w:val="28"/>
          <w:szCs w:val="28"/>
        </w:rPr>
        <w:t>5</w:t>
      </w:r>
    </w:p>
    <w:p w:rsidR="00965C55" w:rsidRDefault="00965C55"/>
    <w:p w:rsidR="003B281D" w:rsidRDefault="003B281D"/>
    <w:p w:rsidR="003B281D" w:rsidRDefault="003B281D"/>
    <w:p w:rsidR="00965C55" w:rsidRDefault="0060267D" w:rsidP="003B281D">
      <w:pPr>
        <w:pBdr>
          <w:top w:val="single" w:sz="8" w:space="1" w:color="auto" w:shadow="1"/>
          <w:left w:val="single" w:sz="8" w:space="4" w:color="auto" w:shadow="1"/>
          <w:bottom w:val="single" w:sz="8" w:space="1" w:color="auto" w:shadow="1"/>
          <w:right w:val="single" w:sz="8" w:space="4" w:color="auto" w:shadow="1"/>
        </w:pBdr>
        <w:shd w:val="clear" w:color="auto" w:fill="99CCFF"/>
      </w:pPr>
      <w:r>
        <w:t>I.</w:t>
      </w:r>
      <w:r>
        <w:tab/>
      </w:r>
      <w:r w:rsidR="00E1149C">
        <w:t xml:space="preserve">The </w:t>
      </w:r>
      <w:r w:rsidR="00965C55">
        <w:t xml:space="preserve">Process for Development of </w:t>
      </w:r>
      <w:r w:rsidR="00976A65">
        <w:t xml:space="preserve">the Accelerated Improvement </w:t>
      </w:r>
      <w:r w:rsidR="00965C55">
        <w:t>Plan</w:t>
      </w:r>
    </w:p>
    <w:p w:rsidR="00120E5F" w:rsidRDefault="00120E5F"/>
    <w:p w:rsidR="00120E5F" w:rsidRDefault="00120E5F">
      <w:r>
        <w:t>The development of this AIP has been an inclusive and energizing process.</w:t>
      </w:r>
      <w:r w:rsidR="009423AC">
        <w:t xml:space="preserve">  The district implementation of an inclusive process for the 2015-16 AIP ensured many voices were heard and a broader commitment will be in place to start the new school year.</w:t>
      </w:r>
    </w:p>
    <w:p w:rsidR="00965C55" w:rsidRDefault="00965C55"/>
    <w:p w:rsidR="00965C55" w:rsidRDefault="00965C55">
      <w:r>
        <w:t xml:space="preserve">Beginning in April a group of </w:t>
      </w:r>
      <w:r w:rsidR="00B2630D">
        <w:t>fifteen principals, instructional resource specialists, and central office administrators</w:t>
      </w:r>
      <w:r w:rsidR="00120E5F">
        <w:t xml:space="preserve"> met to begin the process.  Following the planning outline in “Strategy in Action”, the group outlined accomplishments, problems</w:t>
      </w:r>
      <w:r w:rsidR="00352578">
        <w:t>,</w:t>
      </w:r>
      <w:r w:rsidR="00120E5F">
        <w:t xml:space="preserve"> what has been learned</w:t>
      </w:r>
      <w:r w:rsidR="00352578">
        <w:t xml:space="preserve"> and root causes of problems</w:t>
      </w:r>
      <w:r w:rsidR="0064175B">
        <w:t>.</w:t>
      </w:r>
    </w:p>
    <w:p w:rsidR="0064175B" w:rsidRDefault="0064175B"/>
    <w:p w:rsidR="0064175B" w:rsidRDefault="0064175B">
      <w:r>
        <w:t>Included in the accomplishments were:</w:t>
      </w:r>
    </w:p>
    <w:p w:rsidR="0064175B" w:rsidRDefault="0064175B" w:rsidP="00B300EB">
      <w:pPr>
        <w:numPr>
          <w:ilvl w:val="2"/>
          <w:numId w:val="7"/>
        </w:numPr>
        <w:ind w:left="900"/>
        <w:rPr>
          <w:sz w:val="23"/>
          <w:szCs w:val="23"/>
        </w:rPr>
      </w:pPr>
      <w:r>
        <w:rPr>
          <w:sz w:val="23"/>
          <w:szCs w:val="23"/>
        </w:rPr>
        <w:t>Instructional focus at each building</w:t>
      </w:r>
      <w:r w:rsidR="00596419">
        <w:rPr>
          <w:sz w:val="23"/>
          <w:szCs w:val="23"/>
        </w:rPr>
        <w:t xml:space="preserve"> and </w:t>
      </w:r>
      <w:r w:rsidR="00B300EB">
        <w:rPr>
          <w:sz w:val="23"/>
          <w:szCs w:val="23"/>
        </w:rPr>
        <w:t>work of the IRSs</w:t>
      </w:r>
      <w:r>
        <w:rPr>
          <w:sz w:val="23"/>
          <w:szCs w:val="23"/>
        </w:rPr>
        <w:t xml:space="preserve"> </w:t>
      </w:r>
      <w:r w:rsidR="00596419">
        <w:rPr>
          <w:sz w:val="23"/>
          <w:szCs w:val="23"/>
        </w:rPr>
        <w:t>(Instructional Resource Specialists) regarding</w:t>
      </w:r>
      <w:r>
        <w:rPr>
          <w:sz w:val="23"/>
          <w:szCs w:val="23"/>
        </w:rPr>
        <w:t xml:space="preserve"> teacher buy-in for focus</w:t>
      </w:r>
    </w:p>
    <w:p w:rsidR="0064175B" w:rsidRDefault="0064175B" w:rsidP="00B300EB">
      <w:pPr>
        <w:numPr>
          <w:ilvl w:val="2"/>
          <w:numId w:val="7"/>
        </w:numPr>
        <w:ind w:left="900"/>
        <w:rPr>
          <w:sz w:val="23"/>
          <w:szCs w:val="23"/>
        </w:rPr>
      </w:pPr>
      <w:r>
        <w:rPr>
          <w:sz w:val="23"/>
          <w:szCs w:val="23"/>
        </w:rPr>
        <w:t>Consistent implementation of evaluation system</w:t>
      </w:r>
    </w:p>
    <w:p w:rsidR="0064175B" w:rsidRDefault="0064175B" w:rsidP="00B300EB">
      <w:pPr>
        <w:numPr>
          <w:ilvl w:val="2"/>
          <w:numId w:val="7"/>
        </w:numPr>
        <w:ind w:left="900"/>
        <w:rPr>
          <w:sz w:val="23"/>
          <w:szCs w:val="23"/>
        </w:rPr>
      </w:pPr>
      <w:r>
        <w:rPr>
          <w:sz w:val="23"/>
          <w:szCs w:val="23"/>
        </w:rPr>
        <w:t xml:space="preserve">SWD and ELL root cause analysis and action planning </w:t>
      </w:r>
    </w:p>
    <w:p w:rsidR="0064175B" w:rsidRDefault="0064175B" w:rsidP="00B300EB">
      <w:pPr>
        <w:numPr>
          <w:ilvl w:val="2"/>
          <w:numId w:val="7"/>
        </w:numPr>
        <w:ind w:left="900"/>
        <w:rPr>
          <w:sz w:val="23"/>
          <w:szCs w:val="23"/>
        </w:rPr>
      </w:pPr>
      <w:r>
        <w:rPr>
          <w:sz w:val="23"/>
          <w:szCs w:val="23"/>
        </w:rPr>
        <w:t>Adoption of the reading program – Reach for Reading</w:t>
      </w:r>
    </w:p>
    <w:p w:rsidR="0064175B" w:rsidRDefault="0064175B" w:rsidP="00B300EB">
      <w:pPr>
        <w:numPr>
          <w:ilvl w:val="2"/>
          <w:numId w:val="7"/>
        </w:numPr>
        <w:ind w:left="900"/>
        <w:rPr>
          <w:sz w:val="23"/>
          <w:szCs w:val="23"/>
        </w:rPr>
      </w:pPr>
      <w:r>
        <w:rPr>
          <w:sz w:val="23"/>
          <w:szCs w:val="23"/>
        </w:rPr>
        <w:t xml:space="preserve">Lesson planning online (lessonplan.com) </w:t>
      </w:r>
    </w:p>
    <w:p w:rsidR="0064175B" w:rsidRDefault="0064175B"/>
    <w:p w:rsidR="0064175B" w:rsidRDefault="00C47262" w:rsidP="00B300EB">
      <w:pPr>
        <w:rPr>
          <w:sz w:val="23"/>
          <w:szCs w:val="23"/>
        </w:rPr>
      </w:pPr>
      <w:r>
        <w:t xml:space="preserve">After a broad outline of problems, </w:t>
      </w:r>
      <w:r w:rsidR="00B300EB">
        <w:t>a discussion resulted in what the district has learned:</w:t>
      </w:r>
    </w:p>
    <w:p w:rsidR="00B300EB" w:rsidRDefault="00B300EB" w:rsidP="00B300EB">
      <w:pPr>
        <w:numPr>
          <w:ilvl w:val="0"/>
          <w:numId w:val="6"/>
        </w:numPr>
        <w:ind w:left="900"/>
        <w:rPr>
          <w:sz w:val="23"/>
          <w:szCs w:val="23"/>
        </w:rPr>
      </w:pPr>
      <w:r>
        <w:rPr>
          <w:sz w:val="23"/>
          <w:szCs w:val="23"/>
        </w:rPr>
        <w:t>Transitions have paralyzed the system and community</w:t>
      </w:r>
    </w:p>
    <w:p w:rsidR="00B300EB" w:rsidRDefault="00B300EB" w:rsidP="00B300EB">
      <w:pPr>
        <w:numPr>
          <w:ilvl w:val="0"/>
          <w:numId w:val="6"/>
        </w:numPr>
        <w:ind w:left="900"/>
        <w:rPr>
          <w:sz w:val="23"/>
          <w:szCs w:val="23"/>
        </w:rPr>
      </w:pPr>
      <w:r>
        <w:rPr>
          <w:sz w:val="23"/>
          <w:szCs w:val="23"/>
        </w:rPr>
        <w:t>AIP must be reflective of system priorities and work on a daily basis</w:t>
      </w:r>
    </w:p>
    <w:p w:rsidR="00B300EB" w:rsidRDefault="00B300EB" w:rsidP="00B300EB">
      <w:pPr>
        <w:numPr>
          <w:ilvl w:val="0"/>
          <w:numId w:val="6"/>
        </w:numPr>
        <w:ind w:left="900"/>
        <w:rPr>
          <w:sz w:val="23"/>
          <w:szCs w:val="23"/>
        </w:rPr>
      </w:pPr>
      <w:r>
        <w:rPr>
          <w:sz w:val="23"/>
          <w:szCs w:val="23"/>
        </w:rPr>
        <w:t xml:space="preserve">Teachers need to buy in to </w:t>
      </w:r>
      <w:r w:rsidR="00596419">
        <w:rPr>
          <w:sz w:val="23"/>
          <w:szCs w:val="23"/>
        </w:rPr>
        <w:t xml:space="preserve">the </w:t>
      </w:r>
      <w:r>
        <w:rPr>
          <w:sz w:val="23"/>
          <w:szCs w:val="23"/>
        </w:rPr>
        <w:t>AIP</w:t>
      </w:r>
    </w:p>
    <w:p w:rsidR="00B300EB" w:rsidRDefault="00B300EB" w:rsidP="00B300EB">
      <w:pPr>
        <w:numPr>
          <w:ilvl w:val="0"/>
          <w:numId w:val="6"/>
        </w:numPr>
        <w:ind w:left="900"/>
        <w:rPr>
          <w:sz w:val="23"/>
          <w:szCs w:val="23"/>
        </w:rPr>
      </w:pPr>
      <w:r>
        <w:rPr>
          <w:sz w:val="23"/>
          <w:szCs w:val="23"/>
        </w:rPr>
        <w:t>Current assessment system a problem</w:t>
      </w:r>
      <w:r w:rsidR="0060267D">
        <w:rPr>
          <w:sz w:val="23"/>
          <w:szCs w:val="23"/>
        </w:rPr>
        <w:t>; not able to show growth</w:t>
      </w:r>
    </w:p>
    <w:p w:rsidR="0060267D" w:rsidRDefault="0060267D" w:rsidP="00B300EB">
      <w:pPr>
        <w:numPr>
          <w:ilvl w:val="0"/>
          <w:numId w:val="6"/>
        </w:numPr>
        <w:ind w:left="900"/>
        <w:rPr>
          <w:sz w:val="23"/>
          <w:szCs w:val="23"/>
        </w:rPr>
      </w:pPr>
      <w:r>
        <w:rPr>
          <w:sz w:val="23"/>
          <w:szCs w:val="23"/>
        </w:rPr>
        <w:t>There are insufficient academic and social-emotional interventions</w:t>
      </w:r>
    </w:p>
    <w:p w:rsidR="00B300EB" w:rsidRDefault="00B300EB" w:rsidP="00B300EB">
      <w:pPr>
        <w:numPr>
          <w:ilvl w:val="0"/>
          <w:numId w:val="6"/>
        </w:numPr>
        <w:ind w:left="900"/>
        <w:rPr>
          <w:sz w:val="23"/>
          <w:szCs w:val="23"/>
        </w:rPr>
      </w:pPr>
      <w:r>
        <w:rPr>
          <w:sz w:val="23"/>
          <w:szCs w:val="23"/>
        </w:rPr>
        <w:t>Need consistent communication and expectations as well as transparency</w:t>
      </w:r>
    </w:p>
    <w:p w:rsidR="00B300EB" w:rsidRPr="00A25C21" w:rsidRDefault="00B300EB" w:rsidP="00B300EB">
      <w:pPr>
        <w:numPr>
          <w:ilvl w:val="0"/>
          <w:numId w:val="6"/>
        </w:numPr>
        <w:ind w:left="900"/>
        <w:rPr>
          <w:sz w:val="23"/>
          <w:szCs w:val="23"/>
        </w:rPr>
      </w:pPr>
      <w:r>
        <w:rPr>
          <w:sz w:val="23"/>
          <w:szCs w:val="23"/>
        </w:rPr>
        <w:t>Learning walks not very effective and should be changed</w:t>
      </w:r>
      <w:r w:rsidR="0060267D">
        <w:rPr>
          <w:sz w:val="23"/>
          <w:szCs w:val="23"/>
        </w:rPr>
        <w:t xml:space="preserve"> to improve instruction</w:t>
      </w:r>
    </w:p>
    <w:p w:rsidR="0060267D" w:rsidRDefault="0060267D"/>
    <w:p w:rsidR="00B300EB" w:rsidRDefault="00B300EB">
      <w:r>
        <w:t>Three groups were formed and asked to develop a consensus about key problems that if solved would take student achievement to the next level.  It was a revelation to everyone that all three groups identified the exact same problems:</w:t>
      </w:r>
    </w:p>
    <w:p w:rsidR="00B300EB" w:rsidRPr="00976A65" w:rsidRDefault="00B300EB" w:rsidP="00B300EB">
      <w:pPr>
        <w:pStyle w:val="ListParagraph"/>
        <w:numPr>
          <w:ilvl w:val="0"/>
          <w:numId w:val="8"/>
        </w:numPr>
        <w:ind w:left="1440"/>
        <w:rPr>
          <w:rFonts w:asciiTheme="minorHAnsi" w:hAnsiTheme="minorHAnsi"/>
        </w:rPr>
      </w:pPr>
      <w:r w:rsidRPr="00976A65">
        <w:rPr>
          <w:rFonts w:asciiTheme="minorHAnsi" w:hAnsiTheme="minorHAnsi"/>
        </w:rPr>
        <w:t>Lack of rigor and effectiveness in core instruction and effective use of assessments</w:t>
      </w:r>
    </w:p>
    <w:p w:rsidR="00B300EB" w:rsidRPr="00976A65" w:rsidRDefault="00B300EB" w:rsidP="00B300EB">
      <w:pPr>
        <w:pStyle w:val="ListParagraph"/>
        <w:numPr>
          <w:ilvl w:val="0"/>
          <w:numId w:val="8"/>
        </w:numPr>
        <w:ind w:left="1440"/>
        <w:rPr>
          <w:rFonts w:asciiTheme="minorHAnsi" w:hAnsiTheme="minorHAnsi"/>
        </w:rPr>
      </w:pPr>
      <w:r w:rsidRPr="00976A65">
        <w:rPr>
          <w:rFonts w:asciiTheme="minorHAnsi" w:hAnsiTheme="minorHAnsi"/>
        </w:rPr>
        <w:t>Lack of a tiered system for effective academic and social-emotional interventions</w:t>
      </w:r>
    </w:p>
    <w:p w:rsidR="00717EDE" w:rsidRPr="00717EDE" w:rsidRDefault="00B300EB" w:rsidP="00717EDE">
      <w:pPr>
        <w:pStyle w:val="ListParagraph"/>
        <w:numPr>
          <w:ilvl w:val="0"/>
          <w:numId w:val="8"/>
        </w:numPr>
        <w:ind w:left="1440"/>
        <w:rPr>
          <w:rFonts w:asciiTheme="minorHAnsi" w:hAnsiTheme="minorHAnsi"/>
        </w:rPr>
      </w:pPr>
      <w:r w:rsidRPr="00976A65">
        <w:rPr>
          <w:rFonts w:asciiTheme="minorHAnsi" w:hAnsiTheme="minorHAnsi"/>
        </w:rPr>
        <w:t>A problematic district and sch</w:t>
      </w:r>
      <w:r w:rsidR="00F56A1B">
        <w:rPr>
          <w:rFonts w:asciiTheme="minorHAnsi" w:hAnsiTheme="minorHAnsi"/>
        </w:rPr>
        <w:t xml:space="preserve">ool climate including a divided </w:t>
      </w:r>
      <w:r w:rsidRPr="00976A65">
        <w:rPr>
          <w:rFonts w:asciiTheme="minorHAnsi" w:hAnsiTheme="minorHAnsi"/>
        </w:rPr>
        <w:t>professional culture.</w:t>
      </w:r>
    </w:p>
    <w:p w:rsidR="00717EDE" w:rsidRDefault="00717EDE" w:rsidP="0060267D"/>
    <w:p w:rsidR="002D78DC" w:rsidRDefault="002D78DC" w:rsidP="0060267D">
      <w:r>
        <w:t>The root cause analysis was very revealing with some of the causes listed below:</w:t>
      </w:r>
    </w:p>
    <w:p w:rsidR="00CB2212" w:rsidRDefault="00CB2212" w:rsidP="0060267D"/>
    <w:p w:rsidR="002D78DC" w:rsidRPr="00976A65" w:rsidRDefault="002D78DC" w:rsidP="002D78DC">
      <w:pPr>
        <w:pStyle w:val="ListParagraph"/>
        <w:numPr>
          <w:ilvl w:val="0"/>
          <w:numId w:val="12"/>
        </w:numPr>
        <w:rPr>
          <w:rFonts w:asciiTheme="minorHAnsi" w:hAnsiTheme="minorHAnsi"/>
        </w:rPr>
      </w:pPr>
      <w:r w:rsidRPr="00976A65">
        <w:rPr>
          <w:rFonts w:asciiTheme="minorHAnsi" w:hAnsiTheme="minorHAnsi"/>
        </w:rPr>
        <w:t>Lack of rigor and effectiveness in core instruction and effective use of assessments</w:t>
      </w:r>
    </w:p>
    <w:p w:rsidR="003B281D" w:rsidRPr="00976A65" w:rsidRDefault="003B281D" w:rsidP="003B281D">
      <w:pPr>
        <w:ind w:left="360"/>
      </w:pPr>
    </w:p>
    <w:p w:rsidR="002D78DC" w:rsidRPr="00976A65" w:rsidRDefault="002D78DC" w:rsidP="002D78DC">
      <w:pPr>
        <w:pStyle w:val="ListParagraph"/>
        <w:rPr>
          <w:rFonts w:asciiTheme="minorHAnsi" w:hAnsiTheme="minorHAnsi"/>
        </w:rPr>
      </w:pPr>
      <w:r w:rsidRPr="00976A65">
        <w:rPr>
          <w:rFonts w:asciiTheme="minorHAnsi" w:hAnsiTheme="minorHAnsi"/>
        </w:rPr>
        <w:t>Root causes</w:t>
      </w:r>
      <w:r w:rsidR="00CB2212" w:rsidRPr="00976A65">
        <w:rPr>
          <w:rFonts w:asciiTheme="minorHAnsi" w:hAnsiTheme="minorHAnsi"/>
        </w:rPr>
        <w:t xml:space="preserve"> included</w:t>
      </w:r>
      <w:r w:rsidRPr="00976A65">
        <w:rPr>
          <w:rFonts w:asciiTheme="minorHAnsi" w:hAnsiTheme="minorHAnsi"/>
        </w:rPr>
        <w:t>:</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Lack of training and professional development, particularly in differentiation, co-teaching, co-planning, looking at student work to improve instruction</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Lack of a definition of rigor</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Lack of consistent support and coaching for teachers</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Changes in programs and initiatives due to constant turnover</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Lack of expectations and accountability throughout</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Limited belief that all students can learn at high levels</w:t>
      </w:r>
    </w:p>
    <w:p w:rsidR="002D78DC" w:rsidRPr="00976A65" w:rsidRDefault="002D78DC" w:rsidP="002D78DC">
      <w:pPr>
        <w:pStyle w:val="ListParagraph"/>
        <w:numPr>
          <w:ilvl w:val="2"/>
          <w:numId w:val="1"/>
        </w:numPr>
        <w:rPr>
          <w:rFonts w:asciiTheme="minorHAnsi" w:hAnsiTheme="minorHAnsi"/>
        </w:rPr>
      </w:pPr>
      <w:r w:rsidRPr="00976A65">
        <w:rPr>
          <w:rFonts w:asciiTheme="minorHAnsi" w:hAnsiTheme="minorHAnsi"/>
        </w:rPr>
        <w:t>Ineffective use of data to improve instruction</w:t>
      </w:r>
    </w:p>
    <w:p w:rsidR="002D78DC" w:rsidRPr="00976A65" w:rsidRDefault="002D78DC" w:rsidP="002D78DC">
      <w:pPr>
        <w:pStyle w:val="ListParagraph"/>
        <w:rPr>
          <w:rFonts w:asciiTheme="minorHAnsi" w:hAnsiTheme="minorHAnsi"/>
        </w:rPr>
      </w:pPr>
    </w:p>
    <w:p w:rsidR="002D78DC" w:rsidRPr="00976A65" w:rsidRDefault="002D78DC" w:rsidP="002D78DC">
      <w:pPr>
        <w:pStyle w:val="ListParagraph"/>
        <w:numPr>
          <w:ilvl w:val="0"/>
          <w:numId w:val="12"/>
        </w:numPr>
        <w:rPr>
          <w:rFonts w:asciiTheme="minorHAnsi" w:hAnsiTheme="minorHAnsi"/>
        </w:rPr>
      </w:pPr>
      <w:r w:rsidRPr="00976A65">
        <w:rPr>
          <w:rFonts w:asciiTheme="minorHAnsi" w:hAnsiTheme="minorHAnsi"/>
        </w:rPr>
        <w:t>Lack of a tiered system for effective academic and social-emotional interventions</w:t>
      </w:r>
    </w:p>
    <w:p w:rsidR="003B281D" w:rsidRPr="00976A65" w:rsidRDefault="003B281D" w:rsidP="00CB2212">
      <w:pPr>
        <w:pStyle w:val="ListParagraph"/>
        <w:rPr>
          <w:rFonts w:asciiTheme="minorHAnsi" w:hAnsiTheme="minorHAnsi"/>
        </w:rPr>
      </w:pPr>
    </w:p>
    <w:p w:rsidR="00CB2212" w:rsidRPr="00976A65" w:rsidRDefault="00CB2212" w:rsidP="00CB2212">
      <w:pPr>
        <w:pStyle w:val="ListParagraph"/>
        <w:rPr>
          <w:rFonts w:asciiTheme="minorHAnsi" w:hAnsiTheme="minorHAnsi"/>
        </w:rPr>
      </w:pPr>
      <w:r w:rsidRPr="00976A65">
        <w:rPr>
          <w:rFonts w:asciiTheme="minorHAnsi" w:hAnsiTheme="minorHAnsi"/>
        </w:rPr>
        <w:t>Root causes included:</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Lack of wrap-around services</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Inconsistent academic and social-emotional interventions and no evaluation of interventions in place</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Need appropriate staffing (right positions) and training for interventions</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Need better reporting of discipline and follow-up</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Limited approach to discipline / lack of professional development</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Lack of social-emotional curriculum</w:t>
      </w:r>
    </w:p>
    <w:p w:rsidR="00CB2212" w:rsidRPr="00976A65" w:rsidRDefault="00CB2212" w:rsidP="00CB2212">
      <w:pPr>
        <w:pStyle w:val="ListParagraph"/>
        <w:numPr>
          <w:ilvl w:val="0"/>
          <w:numId w:val="13"/>
        </w:numPr>
        <w:rPr>
          <w:rFonts w:asciiTheme="minorHAnsi" w:hAnsiTheme="minorHAnsi"/>
        </w:rPr>
      </w:pPr>
      <w:r w:rsidRPr="00976A65">
        <w:rPr>
          <w:rFonts w:asciiTheme="minorHAnsi" w:hAnsiTheme="minorHAnsi"/>
        </w:rPr>
        <w:t>Inconsistent programming throughout schools for SWD &amp; ELLs</w:t>
      </w:r>
    </w:p>
    <w:p w:rsidR="002D78DC" w:rsidRPr="00976A65" w:rsidRDefault="002D78DC" w:rsidP="00CB2212">
      <w:pPr>
        <w:ind w:left="720"/>
      </w:pPr>
    </w:p>
    <w:p w:rsidR="002D78DC" w:rsidRPr="00976A65" w:rsidRDefault="002D78DC" w:rsidP="002D78DC">
      <w:pPr>
        <w:pStyle w:val="ListParagraph"/>
        <w:numPr>
          <w:ilvl w:val="0"/>
          <w:numId w:val="12"/>
        </w:numPr>
        <w:rPr>
          <w:rFonts w:asciiTheme="minorHAnsi" w:hAnsiTheme="minorHAnsi"/>
        </w:rPr>
      </w:pPr>
      <w:r w:rsidRPr="00976A65">
        <w:rPr>
          <w:rFonts w:asciiTheme="minorHAnsi" w:hAnsiTheme="minorHAnsi"/>
        </w:rPr>
        <w:t>A problematic district and school climate including a divided professional culture.</w:t>
      </w:r>
    </w:p>
    <w:p w:rsidR="003B281D" w:rsidRPr="00976A65" w:rsidRDefault="003B281D" w:rsidP="00CB2212">
      <w:pPr>
        <w:pStyle w:val="ListParagraph"/>
        <w:rPr>
          <w:rFonts w:asciiTheme="minorHAnsi" w:hAnsiTheme="minorHAnsi"/>
        </w:rPr>
      </w:pPr>
    </w:p>
    <w:p w:rsidR="00CB2212" w:rsidRPr="00976A65" w:rsidRDefault="00CB2212" w:rsidP="00CB2212">
      <w:pPr>
        <w:pStyle w:val="ListParagraph"/>
        <w:rPr>
          <w:rFonts w:asciiTheme="minorHAnsi" w:hAnsiTheme="minorHAnsi"/>
        </w:rPr>
      </w:pPr>
      <w:r w:rsidRPr="00976A65">
        <w:rPr>
          <w:rFonts w:asciiTheme="minorHAnsi" w:hAnsiTheme="minorHAnsi"/>
        </w:rPr>
        <w:t>Root causes included:</w:t>
      </w:r>
    </w:p>
    <w:p w:rsidR="00CB2212" w:rsidRPr="00976A65" w:rsidRDefault="00CB2212" w:rsidP="00CB2212">
      <w:pPr>
        <w:pStyle w:val="ListParagraph"/>
        <w:numPr>
          <w:ilvl w:val="0"/>
          <w:numId w:val="15"/>
        </w:numPr>
        <w:ind w:left="2340"/>
        <w:rPr>
          <w:rFonts w:asciiTheme="minorHAnsi" w:hAnsiTheme="minorHAnsi"/>
        </w:rPr>
      </w:pPr>
      <w:r w:rsidRPr="00976A65">
        <w:rPr>
          <w:rFonts w:asciiTheme="minorHAnsi" w:hAnsiTheme="minorHAnsi"/>
        </w:rPr>
        <w:t>Trauma of transitions</w:t>
      </w:r>
    </w:p>
    <w:p w:rsidR="00CB2212" w:rsidRPr="00976A65" w:rsidRDefault="00CB2212" w:rsidP="00CB2212">
      <w:pPr>
        <w:pStyle w:val="ListParagraph"/>
        <w:numPr>
          <w:ilvl w:val="0"/>
          <w:numId w:val="15"/>
        </w:numPr>
        <w:ind w:left="2340"/>
        <w:rPr>
          <w:rFonts w:asciiTheme="minorHAnsi" w:hAnsiTheme="minorHAnsi"/>
        </w:rPr>
      </w:pPr>
      <w:r w:rsidRPr="00976A65">
        <w:rPr>
          <w:rFonts w:asciiTheme="minorHAnsi" w:hAnsiTheme="minorHAnsi"/>
        </w:rPr>
        <w:t>Lack of stability; chronic staff / administration turnover</w:t>
      </w:r>
    </w:p>
    <w:p w:rsidR="00CB2212" w:rsidRPr="00976A65" w:rsidRDefault="00CB2212" w:rsidP="00CB2212">
      <w:pPr>
        <w:pStyle w:val="ListParagraph"/>
        <w:numPr>
          <w:ilvl w:val="0"/>
          <w:numId w:val="15"/>
        </w:numPr>
        <w:ind w:left="2340"/>
        <w:rPr>
          <w:rFonts w:asciiTheme="minorHAnsi" w:hAnsiTheme="minorHAnsi"/>
        </w:rPr>
      </w:pPr>
      <w:r w:rsidRPr="00976A65">
        <w:rPr>
          <w:rFonts w:asciiTheme="minorHAnsi" w:hAnsiTheme="minorHAnsi"/>
        </w:rPr>
        <w:t xml:space="preserve">Lack of shared vision / leadership; lack of trust </w:t>
      </w:r>
    </w:p>
    <w:p w:rsidR="00CB2212" w:rsidRPr="00976A65" w:rsidRDefault="00CB2212" w:rsidP="00CB2212">
      <w:pPr>
        <w:pStyle w:val="ListParagraph"/>
        <w:numPr>
          <w:ilvl w:val="0"/>
          <w:numId w:val="15"/>
        </w:numPr>
        <w:ind w:left="2340"/>
        <w:rPr>
          <w:rFonts w:asciiTheme="minorHAnsi" w:hAnsiTheme="minorHAnsi"/>
        </w:rPr>
      </w:pPr>
      <w:r w:rsidRPr="00976A65">
        <w:rPr>
          <w:rFonts w:asciiTheme="minorHAnsi" w:hAnsiTheme="minorHAnsi"/>
        </w:rPr>
        <w:t>For some, resistance to change</w:t>
      </w:r>
    </w:p>
    <w:p w:rsidR="00CB2212" w:rsidRPr="00976A65" w:rsidRDefault="00CB2212" w:rsidP="00CB2212">
      <w:pPr>
        <w:pStyle w:val="ListParagraph"/>
        <w:numPr>
          <w:ilvl w:val="0"/>
          <w:numId w:val="15"/>
        </w:numPr>
        <w:ind w:left="2340"/>
        <w:rPr>
          <w:rFonts w:asciiTheme="minorHAnsi" w:hAnsiTheme="minorHAnsi"/>
        </w:rPr>
      </w:pPr>
      <w:r w:rsidRPr="00976A65">
        <w:rPr>
          <w:rFonts w:asciiTheme="minorHAnsi" w:hAnsiTheme="minorHAnsi"/>
        </w:rPr>
        <w:t>Empowered implementation of AIP and teacher buy-in lacking</w:t>
      </w:r>
    </w:p>
    <w:p w:rsidR="00CB2212" w:rsidRPr="00976A65" w:rsidRDefault="00CB2212" w:rsidP="00CB2212">
      <w:pPr>
        <w:pStyle w:val="ListParagraph"/>
        <w:numPr>
          <w:ilvl w:val="0"/>
          <w:numId w:val="15"/>
        </w:numPr>
        <w:ind w:left="2340"/>
        <w:rPr>
          <w:rFonts w:asciiTheme="minorHAnsi" w:hAnsiTheme="minorHAnsi"/>
        </w:rPr>
      </w:pPr>
      <w:r w:rsidRPr="00976A65">
        <w:rPr>
          <w:rFonts w:asciiTheme="minorHAnsi" w:hAnsiTheme="minorHAnsi"/>
        </w:rPr>
        <w:t>No transparent communication; lack of consistent messaging</w:t>
      </w:r>
    </w:p>
    <w:p w:rsidR="0060267D" w:rsidRPr="00976A65" w:rsidRDefault="00CB2212" w:rsidP="0060267D">
      <w:pPr>
        <w:pStyle w:val="ListParagraph"/>
        <w:numPr>
          <w:ilvl w:val="0"/>
          <w:numId w:val="15"/>
        </w:numPr>
        <w:ind w:left="2340"/>
        <w:rPr>
          <w:rFonts w:asciiTheme="minorHAnsi" w:hAnsiTheme="minorHAnsi"/>
        </w:rPr>
      </w:pPr>
      <w:r w:rsidRPr="00976A65">
        <w:rPr>
          <w:rFonts w:asciiTheme="minorHAnsi" w:hAnsiTheme="minorHAnsi"/>
        </w:rPr>
        <w:t>Lack of community faith &amp; trust in institution o</w:t>
      </w:r>
      <w:r w:rsidR="00976A65">
        <w:rPr>
          <w:rFonts w:asciiTheme="minorHAnsi" w:hAnsiTheme="minorHAnsi"/>
        </w:rPr>
        <w:t>f schools, systems and processes</w:t>
      </w:r>
    </w:p>
    <w:p w:rsidR="002046B7" w:rsidRDefault="0060267D" w:rsidP="003B281D">
      <w:pPr>
        <w:pBdr>
          <w:top w:val="single" w:sz="8" w:space="1" w:color="auto" w:shadow="1"/>
          <w:left w:val="single" w:sz="8" w:space="4" w:color="auto" w:shadow="1"/>
          <w:bottom w:val="single" w:sz="8" w:space="1" w:color="auto" w:shadow="1"/>
          <w:right w:val="single" w:sz="8" w:space="4" w:color="auto" w:shadow="1"/>
        </w:pBdr>
        <w:shd w:val="clear" w:color="auto" w:fill="99CCFF"/>
      </w:pPr>
      <w:r>
        <w:lastRenderedPageBreak/>
        <w:t xml:space="preserve">II. </w:t>
      </w:r>
      <w:r w:rsidR="002046B7">
        <w:tab/>
      </w:r>
      <w:r>
        <w:t>The Issues</w:t>
      </w:r>
    </w:p>
    <w:p w:rsidR="0060267D" w:rsidRDefault="0060267D"/>
    <w:p w:rsidR="00B300EB" w:rsidRDefault="00C47262">
      <w:r>
        <w:t>After</w:t>
      </w:r>
      <w:r w:rsidR="0060267D">
        <w:t xml:space="preserve"> </w:t>
      </w:r>
      <w:r w:rsidR="00596419">
        <w:t>the</w:t>
      </w:r>
      <w:r w:rsidR="0060267D">
        <w:t xml:space="preserve"> root cause analysis of the three key</w:t>
      </w:r>
      <w:r>
        <w:t xml:space="preserve"> problems and a shared understanding of the depth of the issues, the AIP planning team drafted the strategic objectives that will drive the 2015-16 AIP</w:t>
      </w:r>
    </w:p>
    <w:p w:rsidR="00C47262" w:rsidRPr="002D3563" w:rsidRDefault="00C47262">
      <w:pPr>
        <w:rPr>
          <w:szCs w:val="24"/>
        </w:rPr>
      </w:pPr>
    </w:p>
    <w:p w:rsidR="00C47262" w:rsidRPr="00976A65" w:rsidRDefault="002046B7" w:rsidP="002046B7">
      <w:pPr>
        <w:pStyle w:val="ListParagraph"/>
        <w:ind w:left="1440" w:hanging="360"/>
        <w:rPr>
          <w:rFonts w:asciiTheme="minorHAnsi" w:hAnsiTheme="minorHAnsi"/>
        </w:rPr>
      </w:pPr>
      <w:r w:rsidRPr="00976A65">
        <w:rPr>
          <w:rFonts w:asciiTheme="minorHAnsi" w:hAnsiTheme="minorHAnsi"/>
        </w:rPr>
        <w:t xml:space="preserve">A.  </w:t>
      </w:r>
      <w:r w:rsidR="00C47262" w:rsidRPr="00976A65">
        <w:rPr>
          <w:rFonts w:asciiTheme="minorHAnsi" w:hAnsiTheme="minorHAnsi"/>
        </w:rPr>
        <w:t>Strategic Objective 1: Ensure that all students experience rigorous, effective, data-driven instruction that builds an environment for continuous improvement.</w:t>
      </w:r>
    </w:p>
    <w:p w:rsidR="00C47262" w:rsidRPr="00976A65" w:rsidRDefault="00C47262" w:rsidP="00C47262">
      <w:pPr>
        <w:rPr>
          <w:szCs w:val="24"/>
        </w:rPr>
      </w:pPr>
    </w:p>
    <w:p w:rsidR="00C47262" w:rsidRPr="00976A65" w:rsidRDefault="00C47262" w:rsidP="00C47262">
      <w:pPr>
        <w:pStyle w:val="ListParagraph"/>
        <w:numPr>
          <w:ilvl w:val="1"/>
          <w:numId w:val="1"/>
        </w:numPr>
        <w:rPr>
          <w:rFonts w:asciiTheme="minorHAnsi" w:hAnsiTheme="minorHAnsi"/>
        </w:rPr>
      </w:pPr>
      <w:r w:rsidRPr="00976A65">
        <w:rPr>
          <w:rFonts w:asciiTheme="minorHAnsi" w:hAnsiTheme="minorHAnsi"/>
        </w:rPr>
        <w:t>Strategic Objective 2:  Develop a district-wide tiered system for effective academic and social-emotional interventions and implement with fidelity.</w:t>
      </w:r>
    </w:p>
    <w:p w:rsidR="00C47262" w:rsidRPr="00976A65" w:rsidRDefault="00C47262" w:rsidP="00C47262">
      <w:pPr>
        <w:rPr>
          <w:szCs w:val="24"/>
        </w:rPr>
      </w:pPr>
    </w:p>
    <w:p w:rsidR="00C47262" w:rsidRPr="00976A65" w:rsidRDefault="00C47262" w:rsidP="00C47262">
      <w:pPr>
        <w:pStyle w:val="ListParagraph"/>
        <w:numPr>
          <w:ilvl w:val="1"/>
          <w:numId w:val="1"/>
        </w:numPr>
        <w:rPr>
          <w:rFonts w:asciiTheme="minorHAnsi" w:hAnsiTheme="minorHAnsi"/>
        </w:rPr>
      </w:pPr>
      <w:r w:rsidRPr="00976A65">
        <w:rPr>
          <w:rFonts w:asciiTheme="minorHAnsi" w:hAnsiTheme="minorHAnsi"/>
        </w:rPr>
        <w:t>Strategic Objective 3:  Establish a united, supportive and effective climate that fosters a positive and professional learning culture and develops community engagement and support</w:t>
      </w:r>
    </w:p>
    <w:p w:rsidR="003B281D" w:rsidRDefault="003B281D" w:rsidP="003B281D"/>
    <w:p w:rsidR="003B281D" w:rsidRDefault="003B281D" w:rsidP="003B281D"/>
    <w:p w:rsidR="003B281D" w:rsidRDefault="003B281D" w:rsidP="003B281D">
      <w:r w:rsidRPr="0036493B">
        <w:rPr>
          <w:noProof/>
          <w:sz w:val="28"/>
          <w:szCs w:val="28"/>
          <w:lang w:eastAsia="en-US"/>
        </w:rPr>
        <w:drawing>
          <wp:inline distT="0" distB="0" distL="0" distR="0">
            <wp:extent cx="5258435" cy="3846407"/>
            <wp:effectExtent l="57150" t="0" r="75565" b="0"/>
            <wp:docPr id="1" name="Diagram 1" descr="Three text boxes, each with an arrow pointing to one circle which is in the center of the diagram. The text boxes say: &quot;Rigorous, effective, data-driven instruction;&quot; &quot;Tiered system for effective academic and social-emotional interventions;&quot; and &quot;Positive climate and professional learning culture.&quot; The circle says &quot;Academic achievement and emotional growth for all students.&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B281D" w:rsidRPr="003B281D" w:rsidRDefault="003B281D" w:rsidP="003B281D"/>
    <w:p w:rsidR="00C47262" w:rsidRDefault="00C47262"/>
    <w:p w:rsidR="003B281D" w:rsidRDefault="003B281D"/>
    <w:p w:rsidR="002046B7" w:rsidRDefault="002046B7"/>
    <w:p w:rsidR="002046B7" w:rsidRDefault="006C196D" w:rsidP="003B281D">
      <w:pPr>
        <w:pBdr>
          <w:top w:val="single" w:sz="8" w:space="1" w:color="auto" w:shadow="1"/>
          <w:left w:val="single" w:sz="8" w:space="4" w:color="auto" w:shadow="1"/>
          <w:bottom w:val="single" w:sz="8" w:space="1" w:color="auto" w:shadow="1"/>
          <w:right w:val="single" w:sz="8" w:space="4" w:color="auto" w:shadow="1"/>
        </w:pBdr>
        <w:shd w:val="clear" w:color="auto" w:fill="99CCFF"/>
      </w:pPr>
      <w:r>
        <w:lastRenderedPageBreak/>
        <w:t>III.</w:t>
      </w:r>
      <w:r>
        <w:tab/>
        <w:t>Building Involvement and Commitment to The AIP</w:t>
      </w:r>
    </w:p>
    <w:p w:rsidR="002046B7" w:rsidRDefault="002046B7" w:rsidP="00CB2212"/>
    <w:p w:rsidR="002046B7" w:rsidRDefault="002046B7" w:rsidP="00CB2212">
      <w:r>
        <w:t>To build involvement and commitment</w:t>
      </w:r>
      <w:r w:rsidR="00976A65">
        <w:t>,</w:t>
      </w:r>
      <w:r>
        <w:t xml:space="preserve"> a special session with Focus on Results with all schools’ ILTs (Instructional Leadership Teams) was conducted to obtain feedback on the identified objectives and the initiatives needed to successfully implement</w:t>
      </w:r>
      <w:r w:rsidR="00976A65">
        <w:t xml:space="preserve"> the AIP</w:t>
      </w:r>
      <w:r>
        <w:t>.  That feedback was incorporated in the revisions and additions to the draft AIP.</w:t>
      </w:r>
    </w:p>
    <w:p w:rsidR="002046B7" w:rsidRDefault="002046B7" w:rsidP="00CB2212"/>
    <w:p w:rsidR="00CB2212" w:rsidRDefault="00CB2212" w:rsidP="006C196D">
      <w:r>
        <w:t xml:space="preserve">Most importantly the </w:t>
      </w:r>
      <w:r w:rsidR="006C196D">
        <w:t>ILTs</w:t>
      </w:r>
      <w:r>
        <w:t xml:space="preserve"> planned the involvement processes in each building to ensure inclusive planning and commitment.</w:t>
      </w:r>
    </w:p>
    <w:p w:rsidR="0060267D" w:rsidRDefault="0060267D"/>
    <w:p w:rsidR="003B281D" w:rsidRPr="004219C0" w:rsidRDefault="004219C0">
      <w:pPr>
        <w:rPr>
          <w:u w:val="single"/>
        </w:rPr>
      </w:pPr>
      <w:r w:rsidRPr="004219C0">
        <w:rPr>
          <w:u w:val="single"/>
        </w:rPr>
        <w:t>Eastford Road School</w:t>
      </w:r>
    </w:p>
    <w:p w:rsidR="004219C0" w:rsidRDefault="004219C0" w:rsidP="006C196D">
      <w:r>
        <w:t>At Eastford Road staff meeting, faculty was give the 3 objectives, divided into 3 groups and asked what the critical components for implementation would be.  A sample of their responses is below:</w:t>
      </w:r>
    </w:p>
    <w:p w:rsidR="004219C0" w:rsidRDefault="00583D3C">
      <w:r>
        <w:t xml:space="preserve">      </w:t>
      </w:r>
      <w:r w:rsidR="004219C0">
        <w:t>Components for implementation should include</w:t>
      </w:r>
    </w:p>
    <w:p w:rsidR="004219C0" w:rsidRPr="006C196D" w:rsidRDefault="004219C0" w:rsidP="00583D3C">
      <w:pPr>
        <w:pStyle w:val="ListParagraph"/>
        <w:numPr>
          <w:ilvl w:val="0"/>
          <w:numId w:val="20"/>
        </w:numPr>
        <w:rPr>
          <w:rFonts w:asciiTheme="minorHAnsi" w:hAnsiTheme="minorHAnsi"/>
          <w:sz w:val="22"/>
          <w:szCs w:val="22"/>
        </w:rPr>
      </w:pPr>
      <w:r w:rsidRPr="006C196D">
        <w:rPr>
          <w:rFonts w:asciiTheme="minorHAnsi" w:hAnsiTheme="minorHAnsi"/>
          <w:sz w:val="22"/>
          <w:szCs w:val="22"/>
        </w:rPr>
        <w:t>Professional development on analyzing data to drive instruction and re-teach</w:t>
      </w:r>
    </w:p>
    <w:p w:rsidR="004219C0" w:rsidRPr="006C196D" w:rsidRDefault="004219C0" w:rsidP="00583D3C">
      <w:pPr>
        <w:pStyle w:val="ListParagraph"/>
        <w:numPr>
          <w:ilvl w:val="0"/>
          <w:numId w:val="20"/>
        </w:numPr>
        <w:rPr>
          <w:rFonts w:asciiTheme="minorHAnsi" w:hAnsiTheme="minorHAnsi"/>
          <w:sz w:val="22"/>
          <w:szCs w:val="22"/>
        </w:rPr>
      </w:pPr>
      <w:r w:rsidRPr="006C196D">
        <w:rPr>
          <w:rFonts w:asciiTheme="minorHAnsi" w:hAnsiTheme="minorHAnsi"/>
          <w:sz w:val="22"/>
          <w:szCs w:val="22"/>
        </w:rPr>
        <w:t>Differentiate instruction based on data</w:t>
      </w:r>
    </w:p>
    <w:p w:rsidR="004219C0" w:rsidRPr="006C196D" w:rsidRDefault="004219C0" w:rsidP="00583D3C">
      <w:pPr>
        <w:pStyle w:val="ListParagraph"/>
        <w:numPr>
          <w:ilvl w:val="0"/>
          <w:numId w:val="20"/>
        </w:numPr>
        <w:rPr>
          <w:rFonts w:asciiTheme="minorHAnsi" w:hAnsiTheme="minorHAnsi"/>
          <w:sz w:val="22"/>
          <w:szCs w:val="22"/>
        </w:rPr>
      </w:pPr>
      <w:r w:rsidRPr="006C196D">
        <w:rPr>
          <w:rFonts w:asciiTheme="minorHAnsi" w:hAnsiTheme="minorHAnsi"/>
          <w:sz w:val="22"/>
          <w:szCs w:val="22"/>
        </w:rPr>
        <w:t>Social-emotional curriculum for preK and up</w:t>
      </w:r>
    </w:p>
    <w:p w:rsidR="00583D3C" w:rsidRPr="006C196D" w:rsidRDefault="00583D3C" w:rsidP="00583D3C">
      <w:pPr>
        <w:pStyle w:val="ListParagraph"/>
        <w:numPr>
          <w:ilvl w:val="0"/>
          <w:numId w:val="20"/>
        </w:numPr>
        <w:rPr>
          <w:rFonts w:asciiTheme="minorHAnsi" w:hAnsiTheme="minorHAnsi"/>
          <w:sz w:val="22"/>
          <w:szCs w:val="22"/>
        </w:rPr>
      </w:pPr>
      <w:r w:rsidRPr="006C196D">
        <w:rPr>
          <w:rFonts w:asciiTheme="minorHAnsi" w:hAnsiTheme="minorHAnsi"/>
          <w:sz w:val="22"/>
          <w:szCs w:val="22"/>
        </w:rPr>
        <w:t>SBST – organized, consistent support</w:t>
      </w:r>
    </w:p>
    <w:p w:rsidR="004219C0" w:rsidRDefault="004219C0" w:rsidP="00583D3C">
      <w:pPr>
        <w:pStyle w:val="ListParagraph"/>
        <w:numPr>
          <w:ilvl w:val="0"/>
          <w:numId w:val="20"/>
        </w:numPr>
        <w:rPr>
          <w:rFonts w:asciiTheme="minorHAnsi" w:hAnsiTheme="minorHAnsi"/>
          <w:sz w:val="22"/>
          <w:szCs w:val="22"/>
        </w:rPr>
      </w:pPr>
      <w:r w:rsidRPr="006C196D">
        <w:rPr>
          <w:rFonts w:asciiTheme="minorHAnsi" w:hAnsiTheme="minorHAnsi"/>
          <w:sz w:val="22"/>
          <w:szCs w:val="22"/>
        </w:rPr>
        <w:t>More support for SWD and ELL</w:t>
      </w:r>
    </w:p>
    <w:p w:rsidR="00A66DCF" w:rsidRPr="00A66DCF" w:rsidRDefault="00A66DCF" w:rsidP="00A66DCF">
      <w:pPr>
        <w:pStyle w:val="ListParagraph"/>
        <w:numPr>
          <w:ilvl w:val="0"/>
          <w:numId w:val="20"/>
        </w:numPr>
        <w:rPr>
          <w:rFonts w:asciiTheme="minorHAnsi" w:hAnsiTheme="minorHAnsi"/>
          <w:sz w:val="22"/>
          <w:szCs w:val="22"/>
        </w:rPr>
      </w:pPr>
      <w:r w:rsidRPr="006C196D">
        <w:rPr>
          <w:rFonts w:asciiTheme="minorHAnsi" w:hAnsiTheme="minorHAnsi"/>
          <w:sz w:val="22"/>
          <w:szCs w:val="22"/>
        </w:rPr>
        <w:t>Community partnerships</w:t>
      </w:r>
    </w:p>
    <w:p w:rsidR="004219C0" w:rsidRDefault="004219C0"/>
    <w:p w:rsidR="003B281D" w:rsidRPr="004219C0" w:rsidRDefault="004219C0">
      <w:pPr>
        <w:rPr>
          <w:u w:val="single"/>
        </w:rPr>
      </w:pPr>
      <w:r w:rsidRPr="004219C0">
        <w:rPr>
          <w:u w:val="single"/>
        </w:rPr>
        <w:t>Charlton Street School:</w:t>
      </w:r>
    </w:p>
    <w:p w:rsidR="003B281D" w:rsidRDefault="003B281D" w:rsidP="003B281D">
      <w:r>
        <w:t>CSS presented objectives at grade level meetings; each grade level outlined what was needed to implement the objectives.  A sample of their responses is below:</w:t>
      </w:r>
    </w:p>
    <w:p w:rsidR="003B281D" w:rsidRDefault="006C196D" w:rsidP="003B281D">
      <w:r>
        <w:t xml:space="preserve">      </w:t>
      </w:r>
      <w:r w:rsidR="003B281D">
        <w:t>Their ideas included:</w:t>
      </w:r>
    </w:p>
    <w:p w:rsidR="006C196D" w:rsidRPr="00A66DCF" w:rsidRDefault="006C196D" w:rsidP="006C196D">
      <w:pPr>
        <w:pStyle w:val="ListParagraph"/>
        <w:numPr>
          <w:ilvl w:val="0"/>
          <w:numId w:val="21"/>
        </w:numPr>
        <w:rPr>
          <w:rFonts w:asciiTheme="minorHAnsi" w:hAnsiTheme="minorHAnsi"/>
          <w:sz w:val="22"/>
          <w:szCs w:val="22"/>
        </w:rPr>
      </w:pPr>
      <w:r w:rsidRPr="00A66DCF">
        <w:rPr>
          <w:rFonts w:asciiTheme="minorHAnsi" w:hAnsiTheme="minorHAnsi"/>
          <w:sz w:val="22"/>
          <w:szCs w:val="22"/>
        </w:rPr>
        <w:t>Consistent progress monitoring (checks for understanding; appropriate scaffolding)</w:t>
      </w:r>
    </w:p>
    <w:p w:rsidR="006C196D" w:rsidRPr="00A66DCF" w:rsidRDefault="006C196D" w:rsidP="006C196D">
      <w:pPr>
        <w:pStyle w:val="ListParagraph"/>
        <w:numPr>
          <w:ilvl w:val="0"/>
          <w:numId w:val="21"/>
        </w:numPr>
        <w:rPr>
          <w:rFonts w:asciiTheme="minorHAnsi" w:hAnsiTheme="minorHAnsi"/>
          <w:sz w:val="22"/>
          <w:szCs w:val="22"/>
        </w:rPr>
      </w:pPr>
      <w:r w:rsidRPr="00A66DCF">
        <w:rPr>
          <w:rFonts w:asciiTheme="minorHAnsi" w:hAnsiTheme="minorHAnsi"/>
          <w:sz w:val="22"/>
          <w:szCs w:val="22"/>
        </w:rPr>
        <w:t>Writing increased in all academic subject areas</w:t>
      </w:r>
    </w:p>
    <w:p w:rsidR="006C196D" w:rsidRPr="00A66DCF" w:rsidRDefault="006C196D" w:rsidP="006C196D">
      <w:pPr>
        <w:pStyle w:val="ListParagraph"/>
        <w:numPr>
          <w:ilvl w:val="0"/>
          <w:numId w:val="21"/>
        </w:numPr>
        <w:rPr>
          <w:rFonts w:asciiTheme="minorHAnsi" w:hAnsiTheme="minorHAnsi"/>
          <w:sz w:val="22"/>
          <w:szCs w:val="22"/>
        </w:rPr>
      </w:pPr>
      <w:r w:rsidRPr="00A66DCF">
        <w:rPr>
          <w:rFonts w:asciiTheme="minorHAnsi" w:hAnsiTheme="minorHAnsi"/>
          <w:sz w:val="22"/>
          <w:szCs w:val="22"/>
        </w:rPr>
        <w:t>Maintain intervention tiered flexible reading groups</w:t>
      </w:r>
    </w:p>
    <w:p w:rsidR="006C196D" w:rsidRPr="00A66DCF" w:rsidRDefault="006C196D" w:rsidP="006C196D">
      <w:pPr>
        <w:pStyle w:val="ListParagraph"/>
        <w:numPr>
          <w:ilvl w:val="0"/>
          <w:numId w:val="21"/>
        </w:numPr>
        <w:rPr>
          <w:rFonts w:asciiTheme="minorHAnsi" w:hAnsiTheme="minorHAnsi"/>
          <w:sz w:val="22"/>
          <w:szCs w:val="22"/>
        </w:rPr>
      </w:pPr>
      <w:r w:rsidRPr="00A66DCF">
        <w:rPr>
          <w:rFonts w:asciiTheme="minorHAnsi" w:hAnsiTheme="minorHAnsi"/>
          <w:sz w:val="22"/>
          <w:szCs w:val="22"/>
        </w:rPr>
        <w:t>Social-emotional curriculum</w:t>
      </w:r>
    </w:p>
    <w:p w:rsidR="006C196D" w:rsidRPr="00A66DCF" w:rsidRDefault="006C196D" w:rsidP="006C196D">
      <w:pPr>
        <w:pStyle w:val="ListParagraph"/>
        <w:numPr>
          <w:ilvl w:val="0"/>
          <w:numId w:val="21"/>
        </w:numPr>
        <w:rPr>
          <w:rFonts w:asciiTheme="minorHAnsi" w:hAnsiTheme="minorHAnsi"/>
          <w:sz w:val="22"/>
          <w:szCs w:val="22"/>
        </w:rPr>
      </w:pPr>
      <w:r w:rsidRPr="00A66DCF">
        <w:rPr>
          <w:rFonts w:asciiTheme="minorHAnsi" w:hAnsiTheme="minorHAnsi"/>
          <w:sz w:val="22"/>
          <w:szCs w:val="22"/>
        </w:rPr>
        <w:t>Involve staff in decision-making</w:t>
      </w:r>
    </w:p>
    <w:p w:rsidR="006C196D" w:rsidRPr="00A66DCF" w:rsidRDefault="006C196D" w:rsidP="006C196D">
      <w:pPr>
        <w:pStyle w:val="ListParagraph"/>
        <w:numPr>
          <w:ilvl w:val="0"/>
          <w:numId w:val="21"/>
        </w:numPr>
        <w:rPr>
          <w:rFonts w:asciiTheme="minorHAnsi" w:hAnsiTheme="minorHAnsi"/>
          <w:sz w:val="22"/>
          <w:szCs w:val="22"/>
        </w:rPr>
      </w:pPr>
      <w:r w:rsidRPr="00A66DCF">
        <w:rPr>
          <w:rFonts w:asciiTheme="minorHAnsi" w:hAnsiTheme="minorHAnsi"/>
          <w:sz w:val="22"/>
          <w:szCs w:val="22"/>
        </w:rPr>
        <w:t>Team building with parents and community</w:t>
      </w:r>
    </w:p>
    <w:p w:rsidR="004219C0" w:rsidRDefault="004219C0"/>
    <w:p w:rsidR="004219C0" w:rsidRPr="004219C0" w:rsidRDefault="004219C0">
      <w:pPr>
        <w:rPr>
          <w:u w:val="single"/>
        </w:rPr>
      </w:pPr>
      <w:r w:rsidRPr="004219C0">
        <w:rPr>
          <w:u w:val="single"/>
        </w:rPr>
        <w:t>West Street School:</w:t>
      </w:r>
    </w:p>
    <w:p w:rsidR="003B281D" w:rsidRDefault="006C196D" w:rsidP="003B281D">
      <w:r>
        <w:t xml:space="preserve">At a </w:t>
      </w:r>
      <w:r w:rsidR="003B281D">
        <w:t>West Street School faculty meeting 3 objectives</w:t>
      </w:r>
      <w:r>
        <w:t xml:space="preserve"> were presented</w:t>
      </w:r>
      <w:r w:rsidR="003B281D">
        <w:t xml:space="preserve">; </w:t>
      </w:r>
      <w:r>
        <w:t>a carousel was used and</w:t>
      </w:r>
      <w:r w:rsidR="003B281D">
        <w:t xml:space="preserve"> faculty placed notes on chart paper regarding poss</w:t>
      </w:r>
      <w:r>
        <w:t>ible initiatives and activities</w:t>
      </w:r>
      <w:r w:rsidR="003B281D">
        <w:t>.</w:t>
      </w:r>
      <w:r>
        <w:t xml:space="preserve">  </w:t>
      </w:r>
      <w:r w:rsidR="00D13D3C">
        <w:t>Sample notes are</w:t>
      </w:r>
      <w:r>
        <w:t xml:space="preserve"> below:</w:t>
      </w:r>
    </w:p>
    <w:p w:rsidR="00D13D3C" w:rsidRDefault="00D13D3C" w:rsidP="00D13D3C">
      <w:r>
        <w:t xml:space="preserve">    Their ideas included:</w:t>
      </w:r>
    </w:p>
    <w:p w:rsidR="00D13D3C" w:rsidRPr="00A66DCF" w:rsidRDefault="00A66DCF" w:rsidP="00D13D3C">
      <w:pPr>
        <w:pStyle w:val="ListParagraph"/>
        <w:numPr>
          <w:ilvl w:val="0"/>
          <w:numId w:val="21"/>
        </w:numPr>
        <w:rPr>
          <w:rFonts w:asciiTheme="minorHAnsi" w:hAnsiTheme="minorHAnsi"/>
          <w:sz w:val="22"/>
          <w:szCs w:val="22"/>
        </w:rPr>
      </w:pPr>
      <w:r>
        <w:rPr>
          <w:rFonts w:asciiTheme="minorHAnsi" w:hAnsiTheme="minorHAnsi"/>
          <w:sz w:val="22"/>
          <w:szCs w:val="22"/>
        </w:rPr>
        <w:t>Improve ways for students to own their own data and set goals</w:t>
      </w:r>
    </w:p>
    <w:p w:rsidR="00D13D3C" w:rsidRPr="00A66DCF" w:rsidRDefault="00A66DCF" w:rsidP="00D13D3C">
      <w:pPr>
        <w:pStyle w:val="ListParagraph"/>
        <w:numPr>
          <w:ilvl w:val="0"/>
          <w:numId w:val="21"/>
        </w:numPr>
        <w:rPr>
          <w:rFonts w:asciiTheme="minorHAnsi" w:hAnsiTheme="minorHAnsi"/>
          <w:sz w:val="22"/>
          <w:szCs w:val="22"/>
        </w:rPr>
      </w:pPr>
      <w:r>
        <w:rPr>
          <w:rFonts w:asciiTheme="minorHAnsi" w:hAnsiTheme="minorHAnsi"/>
          <w:sz w:val="22"/>
          <w:szCs w:val="22"/>
        </w:rPr>
        <w:t>Consistent teaching and assessment (modules</w:t>
      </w:r>
    </w:p>
    <w:p w:rsidR="00D13D3C" w:rsidRPr="00A66DCF" w:rsidRDefault="00A66DCF" w:rsidP="00D13D3C">
      <w:pPr>
        <w:pStyle w:val="ListParagraph"/>
        <w:numPr>
          <w:ilvl w:val="0"/>
          <w:numId w:val="21"/>
        </w:numPr>
        <w:rPr>
          <w:rFonts w:asciiTheme="minorHAnsi" w:hAnsiTheme="minorHAnsi"/>
          <w:sz w:val="22"/>
          <w:szCs w:val="22"/>
        </w:rPr>
      </w:pPr>
      <w:r>
        <w:rPr>
          <w:rFonts w:asciiTheme="minorHAnsi" w:hAnsiTheme="minorHAnsi"/>
          <w:sz w:val="22"/>
          <w:szCs w:val="22"/>
        </w:rPr>
        <w:t>Concrete curriculum for RTI and intervention groups</w:t>
      </w:r>
    </w:p>
    <w:p w:rsidR="00D13D3C" w:rsidRPr="00A66DCF" w:rsidRDefault="00A66DCF" w:rsidP="00D13D3C">
      <w:pPr>
        <w:pStyle w:val="ListParagraph"/>
        <w:numPr>
          <w:ilvl w:val="0"/>
          <w:numId w:val="21"/>
        </w:numPr>
        <w:rPr>
          <w:rFonts w:asciiTheme="minorHAnsi" w:hAnsiTheme="minorHAnsi"/>
          <w:sz w:val="22"/>
          <w:szCs w:val="22"/>
        </w:rPr>
      </w:pPr>
      <w:r>
        <w:rPr>
          <w:rFonts w:asciiTheme="minorHAnsi" w:hAnsiTheme="minorHAnsi"/>
          <w:sz w:val="22"/>
          <w:szCs w:val="22"/>
        </w:rPr>
        <w:t>PBIS followed with fidelity including clear consequences</w:t>
      </w:r>
    </w:p>
    <w:p w:rsidR="00D13D3C" w:rsidRPr="00A66DCF" w:rsidRDefault="00A66DCF" w:rsidP="00D13D3C">
      <w:pPr>
        <w:pStyle w:val="ListParagraph"/>
        <w:numPr>
          <w:ilvl w:val="0"/>
          <w:numId w:val="21"/>
        </w:numPr>
        <w:rPr>
          <w:rFonts w:asciiTheme="minorHAnsi" w:hAnsiTheme="minorHAnsi"/>
          <w:sz w:val="22"/>
          <w:szCs w:val="22"/>
        </w:rPr>
      </w:pPr>
      <w:r>
        <w:rPr>
          <w:rFonts w:asciiTheme="minorHAnsi" w:hAnsiTheme="minorHAnsi"/>
          <w:sz w:val="22"/>
          <w:szCs w:val="22"/>
        </w:rPr>
        <w:t>Positive recognition of peers and work (high 5s)</w:t>
      </w:r>
    </w:p>
    <w:p w:rsidR="00D13D3C" w:rsidRPr="00A66DCF" w:rsidRDefault="00A66DCF" w:rsidP="00D13D3C">
      <w:pPr>
        <w:pStyle w:val="ListParagraph"/>
        <w:numPr>
          <w:ilvl w:val="0"/>
          <w:numId w:val="21"/>
        </w:numPr>
        <w:rPr>
          <w:rFonts w:asciiTheme="minorHAnsi" w:hAnsiTheme="minorHAnsi"/>
          <w:sz w:val="22"/>
          <w:szCs w:val="22"/>
        </w:rPr>
      </w:pPr>
      <w:r>
        <w:rPr>
          <w:rFonts w:asciiTheme="minorHAnsi" w:hAnsiTheme="minorHAnsi"/>
          <w:sz w:val="22"/>
          <w:szCs w:val="22"/>
        </w:rPr>
        <w:t>Effective parent/teacher communication</w:t>
      </w:r>
      <w:r w:rsidR="001C7EA6">
        <w:rPr>
          <w:rFonts w:asciiTheme="minorHAnsi" w:hAnsiTheme="minorHAnsi"/>
          <w:sz w:val="22"/>
          <w:szCs w:val="22"/>
        </w:rPr>
        <w:t xml:space="preserve"> and involvement</w:t>
      </w:r>
    </w:p>
    <w:p w:rsidR="00D13D3C" w:rsidRDefault="00D13D3C" w:rsidP="003B281D"/>
    <w:p w:rsidR="004219C0" w:rsidRDefault="004219C0"/>
    <w:p w:rsidR="004219C0" w:rsidRPr="004219C0" w:rsidRDefault="004219C0">
      <w:pPr>
        <w:rPr>
          <w:u w:val="single"/>
        </w:rPr>
      </w:pPr>
      <w:r w:rsidRPr="004219C0">
        <w:rPr>
          <w:u w:val="single"/>
        </w:rPr>
        <w:t>Southbridge Middle/High School:</w:t>
      </w:r>
    </w:p>
    <w:p w:rsidR="00092F9C" w:rsidRDefault="00092F9C" w:rsidP="00092F9C">
      <w:r>
        <w:t xml:space="preserve">At a </w:t>
      </w:r>
      <w:r w:rsidR="003B281D">
        <w:t xml:space="preserve">MS/HS  faculty meeting </w:t>
      </w:r>
      <w:r>
        <w:t>3 objectives were presented; a carousel was used and faculty placed notes on chart paper regarding possible initiatives and activities that were realistic for classroom teachers.  Sample notes are below:</w:t>
      </w:r>
    </w:p>
    <w:p w:rsidR="00092F9C" w:rsidRDefault="00092F9C" w:rsidP="00092F9C">
      <w:r>
        <w:t xml:space="preserve">    Their ideas included:</w:t>
      </w:r>
    </w:p>
    <w:p w:rsidR="00092F9C" w:rsidRPr="006C196D" w:rsidRDefault="00092F9C" w:rsidP="00092F9C">
      <w:pPr>
        <w:pStyle w:val="ListParagraph"/>
        <w:numPr>
          <w:ilvl w:val="0"/>
          <w:numId w:val="21"/>
        </w:numPr>
        <w:rPr>
          <w:sz w:val="22"/>
          <w:szCs w:val="22"/>
        </w:rPr>
      </w:pPr>
      <w:r>
        <w:rPr>
          <w:sz w:val="22"/>
          <w:szCs w:val="22"/>
        </w:rPr>
        <w:t>More administrator visits / personal feedback</w:t>
      </w:r>
    </w:p>
    <w:p w:rsidR="00092F9C" w:rsidRPr="006C196D" w:rsidRDefault="00092F9C" w:rsidP="00092F9C">
      <w:pPr>
        <w:pStyle w:val="ListParagraph"/>
        <w:numPr>
          <w:ilvl w:val="0"/>
          <w:numId w:val="21"/>
        </w:numPr>
        <w:rPr>
          <w:sz w:val="22"/>
          <w:szCs w:val="22"/>
        </w:rPr>
      </w:pPr>
      <w:r>
        <w:rPr>
          <w:sz w:val="22"/>
          <w:szCs w:val="22"/>
        </w:rPr>
        <w:t>Have a checklist for rigorous instruction</w:t>
      </w:r>
    </w:p>
    <w:p w:rsidR="00092F9C" w:rsidRPr="006C196D" w:rsidRDefault="00092F9C" w:rsidP="00092F9C">
      <w:pPr>
        <w:pStyle w:val="ListParagraph"/>
        <w:numPr>
          <w:ilvl w:val="0"/>
          <w:numId w:val="21"/>
        </w:numPr>
        <w:rPr>
          <w:sz w:val="22"/>
          <w:szCs w:val="22"/>
        </w:rPr>
      </w:pPr>
      <w:r>
        <w:rPr>
          <w:sz w:val="22"/>
          <w:szCs w:val="22"/>
        </w:rPr>
        <w:t>Offer an academic support class for general education students</w:t>
      </w:r>
    </w:p>
    <w:p w:rsidR="00092F9C" w:rsidRPr="006C196D" w:rsidRDefault="00092F9C" w:rsidP="00092F9C">
      <w:pPr>
        <w:pStyle w:val="ListParagraph"/>
        <w:numPr>
          <w:ilvl w:val="0"/>
          <w:numId w:val="21"/>
        </w:numPr>
        <w:rPr>
          <w:sz w:val="22"/>
          <w:szCs w:val="22"/>
        </w:rPr>
      </w:pPr>
      <w:r>
        <w:rPr>
          <w:sz w:val="22"/>
          <w:szCs w:val="22"/>
        </w:rPr>
        <w:t>Assign every student a “mentor” to develop a genuine relationship</w:t>
      </w:r>
    </w:p>
    <w:p w:rsidR="00092F9C" w:rsidRPr="006C196D" w:rsidRDefault="00092F9C" w:rsidP="00092F9C">
      <w:pPr>
        <w:pStyle w:val="ListParagraph"/>
        <w:numPr>
          <w:ilvl w:val="0"/>
          <w:numId w:val="21"/>
        </w:numPr>
        <w:rPr>
          <w:sz w:val="22"/>
          <w:szCs w:val="22"/>
        </w:rPr>
      </w:pPr>
      <w:r>
        <w:rPr>
          <w:sz w:val="22"/>
          <w:szCs w:val="22"/>
        </w:rPr>
        <w:t>Bring back Peace Builder Program</w:t>
      </w:r>
    </w:p>
    <w:p w:rsidR="00092F9C" w:rsidRPr="006C196D" w:rsidRDefault="00092F9C" w:rsidP="00092F9C">
      <w:pPr>
        <w:pStyle w:val="ListParagraph"/>
        <w:numPr>
          <w:ilvl w:val="0"/>
          <w:numId w:val="21"/>
        </w:numPr>
        <w:rPr>
          <w:sz w:val="22"/>
          <w:szCs w:val="22"/>
        </w:rPr>
      </w:pPr>
      <w:r>
        <w:rPr>
          <w:sz w:val="22"/>
          <w:szCs w:val="22"/>
        </w:rPr>
        <w:t>Community newsletter / monthly meetings for community</w:t>
      </w:r>
    </w:p>
    <w:p w:rsidR="004219C0" w:rsidRDefault="004219C0"/>
    <w:p w:rsidR="004219C0" w:rsidRDefault="004219C0"/>
    <w:p w:rsidR="002046B7" w:rsidRDefault="007F0094" w:rsidP="003B281D">
      <w:pPr>
        <w:pBdr>
          <w:top w:val="single" w:sz="8" w:space="1" w:color="auto"/>
          <w:left w:val="single" w:sz="8" w:space="4" w:color="auto"/>
          <w:bottom w:val="single" w:sz="8" w:space="1" w:color="auto"/>
          <w:right w:val="single" w:sz="8" w:space="4" w:color="auto"/>
        </w:pBdr>
        <w:shd w:val="clear" w:color="auto" w:fill="99CCFF"/>
      </w:pPr>
      <w:r>
        <w:t>IV</w:t>
      </w:r>
      <w:r w:rsidR="0060267D">
        <w:t xml:space="preserve">. </w:t>
      </w:r>
      <w:r w:rsidR="0060267D">
        <w:tab/>
        <w:t>The Data</w:t>
      </w:r>
    </w:p>
    <w:p w:rsidR="0060267D" w:rsidRDefault="0060267D" w:rsidP="0060267D"/>
    <w:p w:rsidR="0060267D" w:rsidRDefault="0060267D" w:rsidP="0060267D">
      <w:r>
        <w:t xml:space="preserve">In addition to the thoughtful analysis by the AIP Planning Team and by the </w:t>
      </w:r>
      <w:r w:rsidR="002046B7">
        <w:t xml:space="preserve">ILTs and </w:t>
      </w:r>
      <w:r w:rsidR="00352578">
        <w:t>school-based</w:t>
      </w:r>
      <w:r>
        <w:t xml:space="preserve"> review process</w:t>
      </w:r>
      <w:r w:rsidR="00352578">
        <w:t>es</w:t>
      </w:r>
      <w:r>
        <w:t xml:space="preserve">, data available </w:t>
      </w:r>
      <w:r w:rsidR="00646AFA">
        <w:t>during this school year provided</w:t>
      </w:r>
      <w:r>
        <w:t xml:space="preserve"> support for the importance of the strategic objectives.</w:t>
      </w:r>
    </w:p>
    <w:p w:rsidR="0060267D" w:rsidRDefault="0060267D" w:rsidP="0060267D"/>
    <w:p w:rsidR="0060267D" w:rsidRPr="00646AFA" w:rsidRDefault="001653B2" w:rsidP="0060267D">
      <w:pPr>
        <w:rPr>
          <w:u w:val="single"/>
        </w:rPr>
      </w:pPr>
      <w:r w:rsidRPr="00646AFA">
        <w:rPr>
          <w:u w:val="single"/>
        </w:rPr>
        <w:t>MCAS</w:t>
      </w:r>
    </w:p>
    <w:p w:rsidR="00FF7993" w:rsidRDefault="00E91FC1" w:rsidP="0060267D">
      <w:r>
        <w:t xml:space="preserve">Although the 2014 MCAS results showed some improvement, it was still evident that there was much improvement needed.  In ELA, mathematics and science, the percent of students in Southbridge scoring proficient or above was significantly below the state. </w:t>
      </w:r>
      <w:r w:rsidR="00D5656F">
        <w:t>(4</w:t>
      </w:r>
      <w:r w:rsidR="00FF7993">
        <w:t>3</w:t>
      </w:r>
      <w:r w:rsidR="00D5656F">
        <w:t>%</w:t>
      </w:r>
      <w:r w:rsidR="00FF7993">
        <w:t xml:space="preserve"> vs. 69% in ELA; 35% vs. 60% in mathe</w:t>
      </w:r>
      <w:r w:rsidR="00122033">
        <w:t>matics; 27% vs. 55% in science)</w:t>
      </w:r>
      <w:r w:rsidR="00FF7993">
        <w:t xml:space="preserve">  </w:t>
      </w:r>
      <w:r>
        <w:t>Student growth percentiles showed lower growth than the state average</w:t>
      </w:r>
      <w:r w:rsidR="00FF7993">
        <w:t xml:space="preserve"> in both ELA and mathematics</w:t>
      </w:r>
      <w:r>
        <w:t xml:space="preserve">. </w:t>
      </w:r>
    </w:p>
    <w:p w:rsidR="00FF7993" w:rsidRDefault="00FF7993" w:rsidP="0060267D"/>
    <w:p w:rsidR="001653B2" w:rsidRDefault="00E91FC1" w:rsidP="0060267D">
      <w:r>
        <w:t>The achievement gap for ELL and SWDs continued to be of major concern</w:t>
      </w:r>
      <w:r w:rsidR="00FF7993">
        <w:t xml:space="preserve">.  In 2014 only 7% of ELL students were proficient or above in ELA and only </w:t>
      </w:r>
      <w:r w:rsidR="00122033">
        <w:t>4% in mathematics.  For SWDs only 10% were proficient or above in ELA and only 5% in mathematics.</w:t>
      </w:r>
    </w:p>
    <w:p w:rsidR="00741A2B" w:rsidRDefault="00741A2B" w:rsidP="0060267D">
      <w:pPr>
        <w:rPr>
          <w:u w:val="single"/>
        </w:rPr>
      </w:pPr>
    </w:p>
    <w:p w:rsidR="001653B2" w:rsidRPr="00046CAD" w:rsidRDefault="001653B2" w:rsidP="0060267D">
      <w:pPr>
        <w:rPr>
          <w:u w:val="single"/>
        </w:rPr>
      </w:pPr>
      <w:r w:rsidRPr="00046CAD">
        <w:rPr>
          <w:u w:val="single"/>
        </w:rPr>
        <w:t>ANET</w:t>
      </w:r>
      <w:r w:rsidR="00046CAD" w:rsidRPr="00046CAD">
        <w:rPr>
          <w:u w:val="single"/>
        </w:rPr>
        <w:t xml:space="preserve"> and DIBELS</w:t>
      </w:r>
    </w:p>
    <w:p w:rsidR="00651AE1" w:rsidRDefault="00046CAD" w:rsidP="0060267D">
      <w:r>
        <w:t>Both ANet and DIBELS data w</w:t>
      </w:r>
      <w:r w:rsidR="00741A2B">
        <w:t>ere</w:t>
      </w:r>
      <w:r>
        <w:t xml:space="preserve"> provided to schools and classroom teachers to review and to plan interventions and re</w:t>
      </w:r>
      <w:r w:rsidR="00741A2B">
        <w:t>-</w:t>
      </w:r>
      <w:r>
        <w:t xml:space="preserve">teaching.  </w:t>
      </w:r>
      <w:r w:rsidR="00651AE1">
        <w:t xml:space="preserve">The district learned that re-teaching is not an effective lever for improving instruction and student performance.  Focus should be on core instruction in all classrooms.  </w:t>
      </w:r>
    </w:p>
    <w:p w:rsidR="00651AE1" w:rsidRDefault="00651AE1" w:rsidP="0060267D"/>
    <w:p w:rsidR="001653B2" w:rsidRDefault="00651AE1" w:rsidP="0060267D">
      <w:r>
        <w:t>The</w:t>
      </w:r>
      <w:r w:rsidR="00046CAD">
        <w:t xml:space="preserve"> district </w:t>
      </w:r>
      <w:r>
        <w:t>also found that</w:t>
      </w:r>
      <w:r w:rsidR="00046CAD">
        <w:t xml:space="preserve"> </w:t>
      </w:r>
      <w:r>
        <w:t>ANet</w:t>
      </w:r>
      <w:r w:rsidR="00046CAD">
        <w:t xml:space="preserve"> data </w:t>
      </w:r>
      <w:r w:rsidR="00741A2B">
        <w:t xml:space="preserve">was </w:t>
      </w:r>
      <w:r w:rsidR="00046CAD">
        <w:t>not helpful in tracking student progress in a meaningful way.</w:t>
      </w:r>
      <w:r>
        <w:t xml:space="preserve"> The standards ANet assessed are not aligned to the Southbridge scope and sequence and the appropriate sequence of skills.</w:t>
      </w:r>
    </w:p>
    <w:p w:rsidR="00AD78E7" w:rsidRDefault="00AD78E7" w:rsidP="0060267D"/>
    <w:p w:rsidR="00AD78E7" w:rsidRDefault="00AD78E7" w:rsidP="0060267D">
      <w:r>
        <w:t>DIBELS only measures fluency, one aspect of literacy. It does not provide for progress monitoring in all aspects, specifically comprehension.</w:t>
      </w:r>
    </w:p>
    <w:p w:rsidR="00AD78E7" w:rsidRDefault="00AD78E7" w:rsidP="0060267D"/>
    <w:p w:rsidR="00AD78E7" w:rsidRDefault="00AD78E7" w:rsidP="0060267D">
      <w:r>
        <w:lastRenderedPageBreak/>
        <w:t>The district will be moving to a new assessment system in the fall – NWEA (MAP)</w:t>
      </w:r>
    </w:p>
    <w:p w:rsidR="00046CAD" w:rsidRDefault="00046CAD" w:rsidP="0060267D"/>
    <w:p w:rsidR="001653B2" w:rsidRPr="00046CAD" w:rsidRDefault="00046CAD" w:rsidP="0060267D">
      <w:pPr>
        <w:rPr>
          <w:u w:val="single"/>
        </w:rPr>
      </w:pPr>
      <w:r>
        <w:rPr>
          <w:u w:val="single"/>
        </w:rPr>
        <w:t>S</w:t>
      </w:r>
      <w:r w:rsidRPr="00046CAD">
        <w:rPr>
          <w:u w:val="single"/>
        </w:rPr>
        <w:t xml:space="preserve">MHS </w:t>
      </w:r>
      <w:r w:rsidR="001653B2" w:rsidRPr="00046CAD">
        <w:rPr>
          <w:u w:val="single"/>
        </w:rPr>
        <w:t>SQR</w:t>
      </w:r>
    </w:p>
    <w:p w:rsidR="001653B2" w:rsidRDefault="00046CAD" w:rsidP="0060267D">
      <w:r>
        <w:t>Southbridge Middle/High School underwent a school quality review in April conducted by SchoolWorks an outside, independent agency.  Among the problems cited that needed attention were the following:</w:t>
      </w:r>
    </w:p>
    <w:p w:rsidR="00741A2B" w:rsidRDefault="00741A2B" w:rsidP="0060267D"/>
    <w:p w:rsidR="00046CAD" w:rsidRPr="00AD78E7" w:rsidRDefault="00046CAD" w:rsidP="00046CAD">
      <w:pPr>
        <w:pStyle w:val="Default"/>
        <w:numPr>
          <w:ilvl w:val="0"/>
          <w:numId w:val="16"/>
        </w:numPr>
        <w:rPr>
          <w:rFonts w:asciiTheme="minorHAnsi" w:hAnsiTheme="minorHAnsi"/>
        </w:rPr>
      </w:pPr>
      <w:r w:rsidRPr="00AD78E7">
        <w:rPr>
          <w:rFonts w:asciiTheme="minorHAnsi" w:hAnsiTheme="minorHAnsi"/>
          <w:bCs/>
        </w:rPr>
        <w:t xml:space="preserve">Instruction is not rigorous and does not meet the needs of all students. </w:t>
      </w:r>
    </w:p>
    <w:p w:rsidR="00741A2B" w:rsidRPr="00AD78E7" w:rsidRDefault="00741A2B" w:rsidP="00741A2B">
      <w:pPr>
        <w:pStyle w:val="Default"/>
        <w:numPr>
          <w:ilvl w:val="0"/>
          <w:numId w:val="16"/>
        </w:numPr>
        <w:rPr>
          <w:rFonts w:asciiTheme="minorHAnsi" w:hAnsiTheme="minorHAnsi"/>
        </w:rPr>
      </w:pPr>
      <w:r w:rsidRPr="00AD78E7">
        <w:rPr>
          <w:rFonts w:asciiTheme="minorHAnsi" w:hAnsiTheme="minorHAnsi"/>
          <w:bCs/>
        </w:rPr>
        <w:t xml:space="preserve">The school is developing assessments and beginning to use assessment data to inform instruction. </w:t>
      </w:r>
    </w:p>
    <w:p w:rsidR="00046CAD" w:rsidRPr="00AD78E7" w:rsidRDefault="00046CAD" w:rsidP="00046CAD">
      <w:pPr>
        <w:pStyle w:val="Default"/>
        <w:numPr>
          <w:ilvl w:val="0"/>
          <w:numId w:val="16"/>
        </w:numPr>
        <w:rPr>
          <w:rFonts w:asciiTheme="minorHAnsi" w:hAnsiTheme="minorHAnsi"/>
        </w:rPr>
      </w:pPr>
      <w:r w:rsidRPr="00AD78E7">
        <w:rPr>
          <w:rFonts w:asciiTheme="minorHAnsi" w:hAnsiTheme="minorHAnsi"/>
          <w:bCs/>
        </w:rPr>
        <w:t xml:space="preserve">Academic supports do not meet the needs of all students. </w:t>
      </w:r>
    </w:p>
    <w:p w:rsidR="00046CAD" w:rsidRPr="00AD78E7" w:rsidRDefault="00046CAD" w:rsidP="00046CAD">
      <w:pPr>
        <w:pStyle w:val="Default"/>
        <w:numPr>
          <w:ilvl w:val="0"/>
          <w:numId w:val="16"/>
        </w:numPr>
        <w:rPr>
          <w:rFonts w:asciiTheme="minorHAnsi" w:hAnsiTheme="minorHAnsi"/>
        </w:rPr>
      </w:pPr>
      <w:r w:rsidRPr="00AD78E7">
        <w:rPr>
          <w:rFonts w:asciiTheme="minorHAnsi" w:hAnsiTheme="minorHAnsi"/>
          <w:bCs/>
        </w:rPr>
        <w:t xml:space="preserve">The school does not provide a supportive environment for all students. </w:t>
      </w:r>
    </w:p>
    <w:p w:rsidR="00046CAD" w:rsidRPr="00AD78E7" w:rsidRDefault="00046CAD" w:rsidP="00046CAD">
      <w:pPr>
        <w:pStyle w:val="Default"/>
        <w:numPr>
          <w:ilvl w:val="0"/>
          <w:numId w:val="16"/>
        </w:numPr>
        <w:rPr>
          <w:rFonts w:asciiTheme="minorHAnsi" w:hAnsiTheme="minorHAnsi"/>
        </w:rPr>
      </w:pPr>
      <w:r w:rsidRPr="00AD78E7">
        <w:rPr>
          <w:rFonts w:asciiTheme="minorHAnsi" w:hAnsiTheme="minorHAnsi"/>
        </w:rPr>
        <w:t xml:space="preserve">The school has some social-emotional supports; however, these are not effectively meeting the needs of all students. </w:t>
      </w:r>
    </w:p>
    <w:p w:rsidR="001653B2" w:rsidRDefault="001653B2" w:rsidP="0060267D"/>
    <w:p w:rsidR="001653B2" w:rsidRDefault="00741A2B" w:rsidP="0060267D">
      <w:r>
        <w:t>The match with the strategic objectives is evident.  The rigor of instruction, the use of valid assessments, the development of appropriate academic and social-emotional interventions must be addressed in order for the district to improve the success of Southbridge students.</w:t>
      </w:r>
    </w:p>
    <w:p w:rsidR="00AD78E7" w:rsidRDefault="00AD78E7" w:rsidP="0060267D"/>
    <w:p w:rsidR="006F045A" w:rsidRPr="006F045A" w:rsidRDefault="00AD78E7" w:rsidP="0060267D">
      <w:pPr>
        <w:rPr>
          <w:u w:val="single"/>
        </w:rPr>
      </w:pPr>
      <w:r w:rsidRPr="0071343A">
        <w:rPr>
          <w:u w:val="single"/>
        </w:rPr>
        <w:t>SMHS ATTENDANCE, SUSPENSION, FAILUR</w:t>
      </w:r>
      <w:r w:rsidR="000F133E">
        <w:rPr>
          <w:u w:val="single"/>
        </w:rPr>
        <w:t>E</w:t>
      </w:r>
      <w:r w:rsidRPr="0071343A">
        <w:rPr>
          <w:u w:val="single"/>
        </w:rPr>
        <w:t>S AND DROP OUT DATA</w:t>
      </w:r>
    </w:p>
    <w:p w:rsidR="006F045A" w:rsidRDefault="006F045A" w:rsidP="0060267D"/>
    <w:tbl>
      <w:tblPr>
        <w:tblStyle w:val="TableGrid"/>
        <w:tblpPr w:leftFromText="180" w:rightFromText="180" w:vertAnchor="page" w:horzAnchor="page" w:tblpX="1810" w:tblpY="7745"/>
        <w:tblW w:w="8478" w:type="dxa"/>
        <w:tblLook w:val="04A0"/>
      </w:tblPr>
      <w:tblGrid>
        <w:gridCol w:w="3006"/>
        <w:gridCol w:w="1872"/>
        <w:gridCol w:w="1818"/>
        <w:gridCol w:w="1782"/>
      </w:tblGrid>
      <w:tr w:rsidR="00852A16" w:rsidTr="00852A16">
        <w:tc>
          <w:tcPr>
            <w:tcW w:w="3006" w:type="dxa"/>
          </w:tcPr>
          <w:p w:rsidR="00852A16" w:rsidRDefault="00852A16" w:rsidP="00852A16">
            <w:r>
              <w:t>High School Gr 9-12</w:t>
            </w:r>
          </w:p>
        </w:tc>
        <w:tc>
          <w:tcPr>
            <w:tcW w:w="1872" w:type="dxa"/>
          </w:tcPr>
          <w:p w:rsidR="00852A16" w:rsidRDefault="00852A16" w:rsidP="00852A16">
            <w:pPr>
              <w:jc w:val="center"/>
            </w:pPr>
            <w:r>
              <w:t>2013/2014</w:t>
            </w:r>
          </w:p>
        </w:tc>
        <w:tc>
          <w:tcPr>
            <w:tcW w:w="1818" w:type="dxa"/>
          </w:tcPr>
          <w:p w:rsidR="00852A16" w:rsidRDefault="00852A16" w:rsidP="00852A16">
            <w:pPr>
              <w:jc w:val="center"/>
            </w:pPr>
            <w:r>
              <w:t>2014/2015</w:t>
            </w:r>
          </w:p>
        </w:tc>
        <w:tc>
          <w:tcPr>
            <w:tcW w:w="1782" w:type="dxa"/>
          </w:tcPr>
          <w:p w:rsidR="00852A16" w:rsidRDefault="00852A16" w:rsidP="00852A16">
            <w:pPr>
              <w:jc w:val="center"/>
            </w:pPr>
            <w:r>
              <w:t>% Change</w:t>
            </w: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Pr>
          <w:p w:rsidR="00852A16" w:rsidRDefault="00852A16" w:rsidP="00852A16">
            <w:pPr>
              <w:jc w:val="center"/>
            </w:pPr>
          </w:p>
        </w:tc>
      </w:tr>
      <w:tr w:rsidR="00852A16" w:rsidTr="00852A16">
        <w:tc>
          <w:tcPr>
            <w:tcW w:w="3006" w:type="dxa"/>
          </w:tcPr>
          <w:p w:rsidR="00852A16" w:rsidRDefault="00852A16" w:rsidP="00852A16">
            <w:r>
              <w:t># Suspensions</w:t>
            </w:r>
          </w:p>
        </w:tc>
        <w:tc>
          <w:tcPr>
            <w:tcW w:w="1872" w:type="dxa"/>
          </w:tcPr>
          <w:p w:rsidR="00852A16" w:rsidRDefault="00852A16" w:rsidP="00852A16">
            <w:pPr>
              <w:jc w:val="center"/>
            </w:pPr>
            <w:r>
              <w:t>252</w:t>
            </w:r>
          </w:p>
        </w:tc>
        <w:tc>
          <w:tcPr>
            <w:tcW w:w="1818" w:type="dxa"/>
          </w:tcPr>
          <w:p w:rsidR="00852A16" w:rsidRDefault="00852A16" w:rsidP="00852A16">
            <w:pPr>
              <w:jc w:val="center"/>
            </w:pPr>
            <w:r>
              <w:t>299</w:t>
            </w:r>
          </w:p>
        </w:tc>
        <w:tc>
          <w:tcPr>
            <w:tcW w:w="1782" w:type="dxa"/>
            <w:shd w:val="clear" w:color="auto" w:fill="FFA09D"/>
          </w:tcPr>
          <w:p w:rsidR="00852A16" w:rsidRDefault="00852A16" w:rsidP="00852A16">
            <w:pPr>
              <w:jc w:val="center"/>
            </w:pPr>
            <w:r>
              <w:t>+18.7%</w:t>
            </w: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Pr>
          <w:p w:rsidR="00852A16" w:rsidRDefault="00852A16" w:rsidP="00852A16">
            <w:pPr>
              <w:jc w:val="center"/>
            </w:pPr>
          </w:p>
        </w:tc>
      </w:tr>
      <w:tr w:rsidR="00852A16" w:rsidTr="00852A16">
        <w:tc>
          <w:tcPr>
            <w:tcW w:w="3006" w:type="dxa"/>
          </w:tcPr>
          <w:p w:rsidR="00852A16" w:rsidRDefault="00852A16" w:rsidP="00852A16">
            <w:r>
              <w:t># Dropouts</w:t>
            </w:r>
          </w:p>
        </w:tc>
        <w:tc>
          <w:tcPr>
            <w:tcW w:w="1872" w:type="dxa"/>
          </w:tcPr>
          <w:p w:rsidR="00852A16" w:rsidRDefault="00852A16" w:rsidP="00852A16">
            <w:pPr>
              <w:jc w:val="center"/>
            </w:pPr>
            <w:r>
              <w:t>19</w:t>
            </w:r>
          </w:p>
        </w:tc>
        <w:tc>
          <w:tcPr>
            <w:tcW w:w="1818" w:type="dxa"/>
          </w:tcPr>
          <w:p w:rsidR="00852A16" w:rsidRDefault="00852A16" w:rsidP="0057474E">
            <w:pPr>
              <w:jc w:val="center"/>
            </w:pPr>
            <w:r>
              <w:t>2</w:t>
            </w:r>
            <w:r w:rsidR="0057474E">
              <w:t>7</w:t>
            </w:r>
          </w:p>
        </w:tc>
        <w:tc>
          <w:tcPr>
            <w:tcW w:w="1782" w:type="dxa"/>
            <w:shd w:val="clear" w:color="auto" w:fill="FF958E"/>
          </w:tcPr>
          <w:p w:rsidR="00852A16" w:rsidRDefault="00852A16" w:rsidP="0057474E">
            <w:pPr>
              <w:jc w:val="center"/>
            </w:pPr>
            <w:r>
              <w:t>+</w:t>
            </w:r>
            <w:r w:rsidR="0057474E">
              <w:t>42</w:t>
            </w:r>
            <w:r>
              <w:t>.</w:t>
            </w:r>
            <w:r w:rsidR="0057474E">
              <w:t>1</w:t>
            </w:r>
            <w:r>
              <w:t>%</w:t>
            </w: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Pr>
          <w:p w:rsidR="00852A16" w:rsidRDefault="00852A16" w:rsidP="00852A16">
            <w:pPr>
              <w:jc w:val="center"/>
            </w:pPr>
          </w:p>
        </w:tc>
      </w:tr>
      <w:tr w:rsidR="00852A16" w:rsidTr="00B50CBD">
        <w:tc>
          <w:tcPr>
            <w:tcW w:w="3006" w:type="dxa"/>
          </w:tcPr>
          <w:p w:rsidR="00852A16" w:rsidRDefault="00852A16" w:rsidP="00852A16">
            <w:r>
              <w:t>% Failing at Least 1 course</w:t>
            </w:r>
          </w:p>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Borders>
              <w:bottom w:val="single" w:sz="4" w:space="0" w:color="auto"/>
            </w:tcBorders>
          </w:tcPr>
          <w:p w:rsidR="00852A16" w:rsidRDefault="00852A16" w:rsidP="00852A16">
            <w:pPr>
              <w:jc w:val="center"/>
            </w:pPr>
          </w:p>
        </w:tc>
      </w:tr>
      <w:tr w:rsidR="00852A16" w:rsidTr="00B50CBD">
        <w:tc>
          <w:tcPr>
            <w:tcW w:w="3006" w:type="dxa"/>
          </w:tcPr>
          <w:p w:rsidR="00852A16" w:rsidRDefault="00852A16" w:rsidP="00852A16">
            <w:r>
              <w:t xml:space="preserve">  9th grade</w:t>
            </w:r>
          </w:p>
        </w:tc>
        <w:tc>
          <w:tcPr>
            <w:tcW w:w="1872" w:type="dxa"/>
          </w:tcPr>
          <w:p w:rsidR="00852A16" w:rsidRDefault="00852A16" w:rsidP="00852A16">
            <w:pPr>
              <w:jc w:val="center"/>
            </w:pPr>
          </w:p>
        </w:tc>
        <w:tc>
          <w:tcPr>
            <w:tcW w:w="1818" w:type="dxa"/>
          </w:tcPr>
          <w:p w:rsidR="00852A16" w:rsidRDefault="00852A16" w:rsidP="00852A16">
            <w:pPr>
              <w:jc w:val="center"/>
            </w:pPr>
            <w:r>
              <w:t>51%</w:t>
            </w:r>
          </w:p>
        </w:tc>
        <w:tc>
          <w:tcPr>
            <w:tcW w:w="1782" w:type="dxa"/>
            <w:shd w:val="clear" w:color="auto" w:fill="auto"/>
          </w:tcPr>
          <w:p w:rsidR="00852A16" w:rsidRDefault="00852A16" w:rsidP="00852A16">
            <w:pPr>
              <w:jc w:val="center"/>
            </w:pPr>
          </w:p>
        </w:tc>
      </w:tr>
      <w:tr w:rsidR="00852A16" w:rsidTr="00B50CBD">
        <w:tc>
          <w:tcPr>
            <w:tcW w:w="3006" w:type="dxa"/>
          </w:tcPr>
          <w:p w:rsidR="00852A16" w:rsidRDefault="00852A16" w:rsidP="00852A16">
            <w:r>
              <w:t xml:space="preserve">  10th grade</w:t>
            </w:r>
          </w:p>
        </w:tc>
        <w:tc>
          <w:tcPr>
            <w:tcW w:w="1872" w:type="dxa"/>
          </w:tcPr>
          <w:p w:rsidR="00852A16" w:rsidRDefault="00852A16" w:rsidP="00852A16">
            <w:pPr>
              <w:jc w:val="center"/>
            </w:pPr>
          </w:p>
        </w:tc>
        <w:tc>
          <w:tcPr>
            <w:tcW w:w="1818" w:type="dxa"/>
          </w:tcPr>
          <w:p w:rsidR="00852A16" w:rsidRDefault="00852A16" w:rsidP="00852A16">
            <w:pPr>
              <w:jc w:val="center"/>
            </w:pPr>
            <w:r>
              <w:t>28%</w:t>
            </w:r>
          </w:p>
        </w:tc>
        <w:tc>
          <w:tcPr>
            <w:tcW w:w="1782" w:type="dxa"/>
            <w:shd w:val="clear" w:color="auto" w:fill="auto"/>
          </w:tcPr>
          <w:p w:rsidR="00852A16" w:rsidRDefault="00852A16" w:rsidP="00852A16">
            <w:pPr>
              <w:jc w:val="center"/>
            </w:pPr>
          </w:p>
        </w:tc>
      </w:tr>
      <w:tr w:rsidR="00852A16" w:rsidTr="00B50CBD">
        <w:tc>
          <w:tcPr>
            <w:tcW w:w="3006" w:type="dxa"/>
          </w:tcPr>
          <w:p w:rsidR="00852A16" w:rsidRDefault="00852A16" w:rsidP="00852A16">
            <w:r>
              <w:t xml:space="preserve">  11th grade</w:t>
            </w:r>
          </w:p>
        </w:tc>
        <w:tc>
          <w:tcPr>
            <w:tcW w:w="1872" w:type="dxa"/>
          </w:tcPr>
          <w:p w:rsidR="00852A16" w:rsidRDefault="00852A16" w:rsidP="00852A16">
            <w:pPr>
              <w:jc w:val="center"/>
            </w:pPr>
          </w:p>
        </w:tc>
        <w:tc>
          <w:tcPr>
            <w:tcW w:w="1818" w:type="dxa"/>
          </w:tcPr>
          <w:p w:rsidR="00852A16" w:rsidRDefault="00852A16" w:rsidP="00852A16">
            <w:pPr>
              <w:jc w:val="center"/>
            </w:pPr>
            <w:r>
              <w:t>24%</w:t>
            </w:r>
          </w:p>
        </w:tc>
        <w:tc>
          <w:tcPr>
            <w:tcW w:w="1782" w:type="dxa"/>
            <w:shd w:val="clear" w:color="auto" w:fill="auto"/>
          </w:tcPr>
          <w:p w:rsidR="00852A16" w:rsidRDefault="00852A16" w:rsidP="00852A16">
            <w:pPr>
              <w:jc w:val="center"/>
            </w:pPr>
          </w:p>
        </w:tc>
      </w:tr>
      <w:tr w:rsidR="00852A16" w:rsidTr="00B50CBD">
        <w:tc>
          <w:tcPr>
            <w:tcW w:w="3006" w:type="dxa"/>
          </w:tcPr>
          <w:p w:rsidR="00852A16" w:rsidRDefault="00852A16" w:rsidP="00852A16">
            <w:r>
              <w:t xml:space="preserve">  12th grade</w:t>
            </w:r>
          </w:p>
        </w:tc>
        <w:tc>
          <w:tcPr>
            <w:tcW w:w="1872" w:type="dxa"/>
          </w:tcPr>
          <w:p w:rsidR="00852A16" w:rsidRDefault="00852A16" w:rsidP="00852A16">
            <w:pPr>
              <w:jc w:val="center"/>
            </w:pPr>
          </w:p>
        </w:tc>
        <w:tc>
          <w:tcPr>
            <w:tcW w:w="1818" w:type="dxa"/>
          </w:tcPr>
          <w:p w:rsidR="00852A16" w:rsidRDefault="00852A16" w:rsidP="00852A16">
            <w:pPr>
              <w:jc w:val="center"/>
            </w:pPr>
            <w:r>
              <w:t>12%</w:t>
            </w:r>
          </w:p>
        </w:tc>
        <w:tc>
          <w:tcPr>
            <w:tcW w:w="1782" w:type="dxa"/>
            <w:tcBorders>
              <w:bottom w:val="single" w:sz="4" w:space="0" w:color="auto"/>
            </w:tcBorders>
            <w:shd w:val="clear" w:color="auto" w:fill="auto"/>
          </w:tcPr>
          <w:p w:rsidR="00852A16" w:rsidRDefault="00852A16" w:rsidP="00852A16">
            <w:pPr>
              <w:jc w:val="center"/>
            </w:pP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shd w:val="clear" w:color="auto" w:fill="auto"/>
          </w:tcPr>
          <w:p w:rsidR="00852A16" w:rsidRPr="00CD1576" w:rsidRDefault="00852A16" w:rsidP="00852A16">
            <w:pPr>
              <w:jc w:val="center"/>
            </w:pPr>
          </w:p>
        </w:tc>
      </w:tr>
      <w:tr w:rsidR="00852A16" w:rsidTr="00852A16">
        <w:tc>
          <w:tcPr>
            <w:tcW w:w="3006" w:type="dxa"/>
          </w:tcPr>
          <w:p w:rsidR="00852A16" w:rsidRDefault="00852A16" w:rsidP="00852A16">
            <w:r>
              <w:t>Year End Attendance</w:t>
            </w:r>
          </w:p>
        </w:tc>
        <w:tc>
          <w:tcPr>
            <w:tcW w:w="1872" w:type="dxa"/>
          </w:tcPr>
          <w:p w:rsidR="00852A16" w:rsidRDefault="00852A16" w:rsidP="00852A16">
            <w:pPr>
              <w:jc w:val="center"/>
            </w:pPr>
            <w:r>
              <w:t>88%</w:t>
            </w:r>
          </w:p>
        </w:tc>
        <w:tc>
          <w:tcPr>
            <w:tcW w:w="1818" w:type="dxa"/>
          </w:tcPr>
          <w:p w:rsidR="00852A16" w:rsidRDefault="00852A16" w:rsidP="00852A16">
            <w:pPr>
              <w:jc w:val="center"/>
            </w:pPr>
            <w:r>
              <w:t>86.5%</w:t>
            </w:r>
          </w:p>
        </w:tc>
        <w:tc>
          <w:tcPr>
            <w:tcW w:w="1782" w:type="dxa"/>
            <w:shd w:val="clear" w:color="auto" w:fill="FFA39A"/>
          </w:tcPr>
          <w:p w:rsidR="00852A16" w:rsidRDefault="00852A16" w:rsidP="00852A16">
            <w:pPr>
              <w:jc w:val="center"/>
            </w:pPr>
            <w:r>
              <w:t>-1.5%</w:t>
            </w: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Pr>
          <w:p w:rsidR="00852A16" w:rsidRDefault="00852A16" w:rsidP="00852A16">
            <w:pPr>
              <w:jc w:val="center"/>
            </w:pPr>
          </w:p>
        </w:tc>
      </w:tr>
      <w:tr w:rsidR="00852A16" w:rsidTr="00852A16">
        <w:tc>
          <w:tcPr>
            <w:tcW w:w="3006" w:type="dxa"/>
          </w:tcPr>
          <w:p w:rsidR="00852A16" w:rsidRDefault="00852A16" w:rsidP="00852A16">
            <w:r>
              <w:t>Graduation Rate</w:t>
            </w:r>
          </w:p>
        </w:tc>
        <w:tc>
          <w:tcPr>
            <w:tcW w:w="1872" w:type="dxa"/>
          </w:tcPr>
          <w:p w:rsidR="00852A16" w:rsidRDefault="00852A16" w:rsidP="00852A16">
            <w:pPr>
              <w:jc w:val="center"/>
            </w:pPr>
            <w:r>
              <w:t>69%</w:t>
            </w:r>
          </w:p>
        </w:tc>
        <w:tc>
          <w:tcPr>
            <w:tcW w:w="1818" w:type="dxa"/>
          </w:tcPr>
          <w:p w:rsidR="00852A16" w:rsidRDefault="00852A16" w:rsidP="00852A16">
            <w:pPr>
              <w:jc w:val="center"/>
            </w:pPr>
            <w:r>
              <w:t>72%</w:t>
            </w:r>
          </w:p>
        </w:tc>
        <w:tc>
          <w:tcPr>
            <w:tcW w:w="1782" w:type="dxa"/>
            <w:shd w:val="clear" w:color="auto" w:fill="92CC8A"/>
          </w:tcPr>
          <w:p w:rsidR="00852A16" w:rsidRDefault="00852A16" w:rsidP="00852A16">
            <w:pPr>
              <w:jc w:val="center"/>
            </w:pPr>
            <w:r>
              <w:t>+3%</w:t>
            </w:r>
          </w:p>
        </w:tc>
      </w:tr>
    </w:tbl>
    <w:p w:rsidR="00852A16" w:rsidRDefault="00852A16" w:rsidP="00852A16">
      <w:pPr>
        <w:rPr>
          <w:color w:val="FF0000"/>
        </w:rPr>
      </w:pPr>
    </w:p>
    <w:p w:rsidR="006F045A" w:rsidRDefault="00852A16" w:rsidP="0060267D">
      <w:r>
        <w:t>Above is the yearly data for Southbridge High School showing significant increase</w:t>
      </w:r>
      <w:r w:rsidR="00F56A1B">
        <w:t>s</w:t>
      </w:r>
      <w:r>
        <w:t xml:space="preserve"> in suspensions and dropouts and a decline in the attendance rate.  The graduation rate improved from 69% to 72%.  The failure rate for students at grades 9 through 11 is alarmingly high.</w:t>
      </w:r>
    </w:p>
    <w:p w:rsidR="006F045A" w:rsidRDefault="006F045A" w:rsidP="0060267D"/>
    <w:p w:rsidR="006F045A" w:rsidRDefault="006F045A" w:rsidP="0060267D"/>
    <w:p w:rsidR="006F045A" w:rsidRDefault="006F045A" w:rsidP="0060267D"/>
    <w:p w:rsidR="006F045A" w:rsidRDefault="006F045A" w:rsidP="0060267D"/>
    <w:p w:rsidR="00852A16" w:rsidRDefault="00852A16" w:rsidP="00852A16">
      <w:r>
        <w:t xml:space="preserve">Above is the yearly data for Southbridge Middle School showing a significant </w:t>
      </w:r>
      <w:r w:rsidR="00F56A1B">
        <w:t>decrease</w:t>
      </w:r>
      <w:r>
        <w:t xml:space="preserve"> in suspensions and a</w:t>
      </w:r>
      <w:r w:rsidR="00F56A1B">
        <w:t>n increase</w:t>
      </w:r>
      <w:r>
        <w:t xml:space="preserve"> in the attendance rate. The failure rate for students at grades</w:t>
      </w:r>
      <w:r w:rsidR="00F56A1B">
        <w:t xml:space="preserve"> 6</w:t>
      </w:r>
      <w:r>
        <w:t xml:space="preserve"> through </w:t>
      </w:r>
      <w:r w:rsidR="00F56A1B">
        <w:t>8</w:t>
      </w:r>
      <w:r>
        <w:t xml:space="preserve"> is alarmingly high.</w:t>
      </w:r>
    </w:p>
    <w:p w:rsidR="000D7E71" w:rsidRDefault="000D7E71" w:rsidP="0060267D">
      <w:pPr>
        <w:rPr>
          <w:color w:val="FF0000"/>
        </w:rPr>
      </w:pPr>
    </w:p>
    <w:tbl>
      <w:tblPr>
        <w:tblStyle w:val="TableGrid"/>
        <w:tblpPr w:leftFromText="180" w:rightFromText="180" w:vertAnchor="page" w:horzAnchor="page" w:tblpX="1990" w:tblpY="1445"/>
        <w:tblW w:w="8478" w:type="dxa"/>
        <w:tblLook w:val="04A0"/>
      </w:tblPr>
      <w:tblGrid>
        <w:gridCol w:w="3006"/>
        <w:gridCol w:w="1872"/>
        <w:gridCol w:w="1818"/>
        <w:gridCol w:w="1782"/>
      </w:tblGrid>
      <w:tr w:rsidR="00852A16" w:rsidTr="00852A16">
        <w:tc>
          <w:tcPr>
            <w:tcW w:w="3006" w:type="dxa"/>
          </w:tcPr>
          <w:p w:rsidR="00852A16" w:rsidRDefault="00852A16" w:rsidP="00852A16">
            <w:r>
              <w:t>Middle School Gr 6-8</w:t>
            </w:r>
          </w:p>
        </w:tc>
        <w:tc>
          <w:tcPr>
            <w:tcW w:w="1872" w:type="dxa"/>
          </w:tcPr>
          <w:p w:rsidR="00852A16" w:rsidRDefault="00852A16" w:rsidP="00852A16">
            <w:pPr>
              <w:jc w:val="center"/>
            </w:pPr>
            <w:r>
              <w:t>2013/2014</w:t>
            </w:r>
          </w:p>
        </w:tc>
        <w:tc>
          <w:tcPr>
            <w:tcW w:w="1818" w:type="dxa"/>
          </w:tcPr>
          <w:p w:rsidR="00852A16" w:rsidRDefault="00852A16" w:rsidP="00852A16">
            <w:pPr>
              <w:jc w:val="center"/>
            </w:pPr>
            <w:r>
              <w:t>2014/2015</w:t>
            </w:r>
          </w:p>
        </w:tc>
        <w:tc>
          <w:tcPr>
            <w:tcW w:w="1782" w:type="dxa"/>
          </w:tcPr>
          <w:p w:rsidR="00852A16" w:rsidRDefault="00852A16" w:rsidP="00852A16">
            <w:pPr>
              <w:jc w:val="center"/>
            </w:pPr>
            <w:r>
              <w:t>% Change</w:t>
            </w: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Borders>
              <w:bottom w:val="single" w:sz="4" w:space="0" w:color="auto"/>
            </w:tcBorders>
          </w:tcPr>
          <w:p w:rsidR="00852A16" w:rsidRDefault="00852A16" w:rsidP="00852A16">
            <w:pPr>
              <w:jc w:val="center"/>
            </w:pPr>
          </w:p>
        </w:tc>
      </w:tr>
      <w:tr w:rsidR="00852A16" w:rsidTr="00852A16">
        <w:tc>
          <w:tcPr>
            <w:tcW w:w="3006" w:type="dxa"/>
          </w:tcPr>
          <w:p w:rsidR="00852A16" w:rsidRDefault="00852A16" w:rsidP="00852A16">
            <w:r>
              <w:t># Suspensions</w:t>
            </w:r>
          </w:p>
        </w:tc>
        <w:tc>
          <w:tcPr>
            <w:tcW w:w="1872" w:type="dxa"/>
          </w:tcPr>
          <w:p w:rsidR="00852A16" w:rsidRDefault="00852A16" w:rsidP="00852A16">
            <w:pPr>
              <w:jc w:val="center"/>
            </w:pPr>
            <w:r>
              <w:t>537</w:t>
            </w:r>
          </w:p>
        </w:tc>
        <w:tc>
          <w:tcPr>
            <w:tcW w:w="1818" w:type="dxa"/>
          </w:tcPr>
          <w:p w:rsidR="00852A16" w:rsidRDefault="00852A16" w:rsidP="00852A16">
            <w:pPr>
              <w:jc w:val="center"/>
            </w:pPr>
            <w:r>
              <w:t>305</w:t>
            </w:r>
          </w:p>
        </w:tc>
        <w:tc>
          <w:tcPr>
            <w:tcW w:w="1782" w:type="dxa"/>
            <w:shd w:val="clear" w:color="auto" w:fill="70B475"/>
          </w:tcPr>
          <w:p w:rsidR="00852A16" w:rsidRDefault="00852A16" w:rsidP="00852A16">
            <w:pPr>
              <w:jc w:val="center"/>
            </w:pPr>
            <w:r>
              <w:t>-43.2%</w:t>
            </w:r>
          </w:p>
        </w:tc>
      </w:tr>
      <w:tr w:rsidR="00852A16" w:rsidTr="00852A16">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Pr>
          <w:p w:rsidR="00852A16" w:rsidRDefault="00852A16" w:rsidP="00852A16">
            <w:pPr>
              <w:jc w:val="center"/>
            </w:pPr>
          </w:p>
        </w:tc>
      </w:tr>
      <w:tr w:rsidR="00852A16" w:rsidTr="00B50CBD">
        <w:tc>
          <w:tcPr>
            <w:tcW w:w="3006" w:type="dxa"/>
          </w:tcPr>
          <w:p w:rsidR="00852A16" w:rsidRDefault="00852A16" w:rsidP="00852A16">
            <w:r>
              <w:t>% Failing at Least 1 course</w:t>
            </w:r>
          </w:p>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Borders>
              <w:bottom w:val="single" w:sz="4" w:space="0" w:color="auto"/>
            </w:tcBorders>
          </w:tcPr>
          <w:p w:rsidR="00852A16" w:rsidRDefault="00852A16" w:rsidP="00852A16">
            <w:pPr>
              <w:jc w:val="center"/>
            </w:pPr>
          </w:p>
        </w:tc>
      </w:tr>
      <w:tr w:rsidR="00852A16" w:rsidTr="00B50CBD">
        <w:tc>
          <w:tcPr>
            <w:tcW w:w="3006" w:type="dxa"/>
          </w:tcPr>
          <w:p w:rsidR="00852A16" w:rsidRDefault="00852A16" w:rsidP="00852A16">
            <w:r>
              <w:t xml:space="preserve">  6th grade</w:t>
            </w:r>
          </w:p>
        </w:tc>
        <w:tc>
          <w:tcPr>
            <w:tcW w:w="1872" w:type="dxa"/>
          </w:tcPr>
          <w:p w:rsidR="00852A16" w:rsidRDefault="00852A16" w:rsidP="00852A16">
            <w:pPr>
              <w:jc w:val="center"/>
            </w:pPr>
          </w:p>
        </w:tc>
        <w:tc>
          <w:tcPr>
            <w:tcW w:w="1818" w:type="dxa"/>
          </w:tcPr>
          <w:p w:rsidR="00852A16" w:rsidRDefault="00F56A1B" w:rsidP="00852A16">
            <w:pPr>
              <w:jc w:val="center"/>
            </w:pPr>
            <w:r>
              <w:t>34.5</w:t>
            </w:r>
            <w:r w:rsidR="00852A16">
              <w:t>%</w:t>
            </w:r>
          </w:p>
        </w:tc>
        <w:tc>
          <w:tcPr>
            <w:tcW w:w="1782" w:type="dxa"/>
            <w:shd w:val="clear" w:color="auto" w:fill="auto"/>
          </w:tcPr>
          <w:p w:rsidR="00852A16" w:rsidRDefault="00B50CBD" w:rsidP="00852A16">
            <w:pPr>
              <w:jc w:val="center"/>
            </w:pPr>
            <w:r>
              <w:t>1</w:t>
            </w:r>
          </w:p>
        </w:tc>
      </w:tr>
      <w:tr w:rsidR="00852A16" w:rsidTr="00B50CBD">
        <w:tc>
          <w:tcPr>
            <w:tcW w:w="3006" w:type="dxa"/>
          </w:tcPr>
          <w:p w:rsidR="00852A16" w:rsidRDefault="00852A16" w:rsidP="00852A16">
            <w:r>
              <w:t xml:space="preserve">  7th grade</w:t>
            </w:r>
          </w:p>
        </w:tc>
        <w:tc>
          <w:tcPr>
            <w:tcW w:w="1872" w:type="dxa"/>
          </w:tcPr>
          <w:p w:rsidR="00852A16" w:rsidRDefault="00852A16" w:rsidP="00852A16">
            <w:pPr>
              <w:jc w:val="center"/>
            </w:pPr>
          </w:p>
        </w:tc>
        <w:tc>
          <w:tcPr>
            <w:tcW w:w="1818" w:type="dxa"/>
          </w:tcPr>
          <w:p w:rsidR="00852A16" w:rsidRDefault="00F56A1B" w:rsidP="00852A16">
            <w:pPr>
              <w:jc w:val="center"/>
            </w:pPr>
            <w:r>
              <w:t>33.0</w:t>
            </w:r>
            <w:r w:rsidR="00852A16">
              <w:t>%</w:t>
            </w:r>
          </w:p>
        </w:tc>
        <w:tc>
          <w:tcPr>
            <w:tcW w:w="1782" w:type="dxa"/>
            <w:shd w:val="clear" w:color="auto" w:fill="auto"/>
          </w:tcPr>
          <w:p w:rsidR="00852A16" w:rsidRDefault="00B50CBD" w:rsidP="00852A16">
            <w:pPr>
              <w:jc w:val="center"/>
            </w:pPr>
            <w:r>
              <w:t>1</w:t>
            </w:r>
          </w:p>
        </w:tc>
      </w:tr>
      <w:tr w:rsidR="00852A16" w:rsidTr="00B50CBD">
        <w:tc>
          <w:tcPr>
            <w:tcW w:w="3006" w:type="dxa"/>
          </w:tcPr>
          <w:p w:rsidR="00852A16" w:rsidRDefault="00852A16" w:rsidP="00852A16">
            <w:r>
              <w:t xml:space="preserve">  8th grade</w:t>
            </w:r>
          </w:p>
        </w:tc>
        <w:tc>
          <w:tcPr>
            <w:tcW w:w="1872" w:type="dxa"/>
          </w:tcPr>
          <w:p w:rsidR="00852A16" w:rsidRDefault="00852A16" w:rsidP="00852A16">
            <w:pPr>
              <w:jc w:val="center"/>
            </w:pPr>
          </w:p>
        </w:tc>
        <w:tc>
          <w:tcPr>
            <w:tcW w:w="1818" w:type="dxa"/>
          </w:tcPr>
          <w:p w:rsidR="00852A16" w:rsidRDefault="00F56A1B" w:rsidP="00852A16">
            <w:pPr>
              <w:jc w:val="center"/>
            </w:pPr>
            <w:r>
              <w:t>25.9</w:t>
            </w:r>
            <w:r w:rsidR="00852A16">
              <w:t>%</w:t>
            </w:r>
          </w:p>
        </w:tc>
        <w:tc>
          <w:tcPr>
            <w:tcW w:w="1782" w:type="dxa"/>
            <w:shd w:val="clear" w:color="auto" w:fill="auto"/>
          </w:tcPr>
          <w:p w:rsidR="00852A16" w:rsidRDefault="00B50CBD" w:rsidP="00852A16">
            <w:pPr>
              <w:jc w:val="center"/>
            </w:pPr>
            <w:r>
              <w:t>1</w:t>
            </w:r>
          </w:p>
        </w:tc>
      </w:tr>
      <w:tr w:rsidR="00852A16" w:rsidRPr="00CD1576" w:rsidTr="00852A16">
        <w:trPr>
          <w:trHeight w:val="325"/>
        </w:trPr>
        <w:tc>
          <w:tcPr>
            <w:tcW w:w="3006" w:type="dxa"/>
          </w:tcPr>
          <w:p w:rsidR="00852A16" w:rsidRDefault="00852A16" w:rsidP="00852A16"/>
        </w:tc>
        <w:tc>
          <w:tcPr>
            <w:tcW w:w="1872" w:type="dxa"/>
          </w:tcPr>
          <w:p w:rsidR="00852A16" w:rsidRDefault="00852A16" w:rsidP="00852A16">
            <w:pPr>
              <w:jc w:val="center"/>
            </w:pPr>
          </w:p>
        </w:tc>
        <w:tc>
          <w:tcPr>
            <w:tcW w:w="1818" w:type="dxa"/>
          </w:tcPr>
          <w:p w:rsidR="00852A16" w:rsidRDefault="00852A16" w:rsidP="00852A16">
            <w:pPr>
              <w:jc w:val="center"/>
            </w:pPr>
          </w:p>
        </w:tc>
        <w:tc>
          <w:tcPr>
            <w:tcW w:w="1782" w:type="dxa"/>
            <w:tcBorders>
              <w:bottom w:val="single" w:sz="4" w:space="0" w:color="auto"/>
            </w:tcBorders>
            <w:shd w:val="clear" w:color="auto" w:fill="auto"/>
          </w:tcPr>
          <w:p w:rsidR="00852A16" w:rsidRPr="00CD1576" w:rsidRDefault="00852A16" w:rsidP="00852A16">
            <w:pPr>
              <w:jc w:val="center"/>
            </w:pPr>
          </w:p>
        </w:tc>
      </w:tr>
      <w:tr w:rsidR="00852A16" w:rsidTr="00852A16">
        <w:trPr>
          <w:trHeight w:val="352"/>
        </w:trPr>
        <w:tc>
          <w:tcPr>
            <w:tcW w:w="3006" w:type="dxa"/>
          </w:tcPr>
          <w:p w:rsidR="00852A16" w:rsidRDefault="00852A16" w:rsidP="00852A16">
            <w:r>
              <w:t>Year End Attendance</w:t>
            </w:r>
          </w:p>
        </w:tc>
        <w:tc>
          <w:tcPr>
            <w:tcW w:w="1872" w:type="dxa"/>
          </w:tcPr>
          <w:p w:rsidR="00852A16" w:rsidRDefault="00852A16" w:rsidP="00852A16">
            <w:pPr>
              <w:spacing w:line="360" w:lineRule="auto"/>
              <w:jc w:val="center"/>
            </w:pPr>
            <w:r>
              <w:t>91%</w:t>
            </w:r>
          </w:p>
        </w:tc>
        <w:tc>
          <w:tcPr>
            <w:tcW w:w="1818" w:type="dxa"/>
          </w:tcPr>
          <w:p w:rsidR="00852A16" w:rsidRDefault="00852A16" w:rsidP="00852A16">
            <w:pPr>
              <w:jc w:val="center"/>
            </w:pPr>
            <w:r>
              <w:t>91.7%</w:t>
            </w:r>
          </w:p>
        </w:tc>
        <w:tc>
          <w:tcPr>
            <w:tcW w:w="1782" w:type="dxa"/>
            <w:tcBorders>
              <w:bottom w:val="single" w:sz="4" w:space="0" w:color="auto"/>
            </w:tcBorders>
            <w:shd w:val="clear" w:color="auto" w:fill="6AC87B"/>
          </w:tcPr>
          <w:p w:rsidR="00852A16" w:rsidRDefault="00852A16" w:rsidP="00852A16">
            <w:pPr>
              <w:jc w:val="center"/>
            </w:pPr>
            <w:r>
              <w:t>+0.7%</w:t>
            </w:r>
          </w:p>
        </w:tc>
      </w:tr>
    </w:tbl>
    <w:p w:rsidR="000D7E71" w:rsidRPr="000D7E71" w:rsidRDefault="000D7E71" w:rsidP="0060267D">
      <w:pPr>
        <w:rPr>
          <w:color w:val="FF0000"/>
        </w:rPr>
      </w:pPr>
    </w:p>
    <w:p w:rsidR="00AD78E7" w:rsidRDefault="00AD78E7" w:rsidP="0060267D"/>
    <w:p w:rsidR="006C12E8" w:rsidRPr="0071343A" w:rsidRDefault="006C12E8" w:rsidP="003B281D">
      <w:pPr>
        <w:pBdr>
          <w:top w:val="single" w:sz="8" w:space="1" w:color="auto" w:shadow="1"/>
          <w:left w:val="single" w:sz="8" w:space="4" w:color="auto" w:shadow="1"/>
          <w:bottom w:val="single" w:sz="8" w:space="1" w:color="auto" w:shadow="1"/>
          <w:right w:val="single" w:sz="8" w:space="4" w:color="auto" w:shadow="1"/>
        </w:pBdr>
        <w:shd w:val="clear" w:color="auto" w:fill="99CCFF"/>
        <w:rPr>
          <w:color w:val="FF0000"/>
        </w:rPr>
      </w:pPr>
      <w:r>
        <w:t>V.</w:t>
      </w:r>
      <w:r>
        <w:tab/>
        <w:t>The Initiatives</w:t>
      </w:r>
      <w:r w:rsidR="00AD63DA">
        <w:t xml:space="preserve"> </w:t>
      </w:r>
    </w:p>
    <w:p w:rsidR="00B9466C" w:rsidRDefault="00B9466C" w:rsidP="0060267D"/>
    <w:p w:rsidR="00B9466C" w:rsidRDefault="00B9466C" w:rsidP="0060267D">
      <w:r>
        <w:t xml:space="preserve">Based on the </w:t>
      </w:r>
      <w:r w:rsidR="00741A2B">
        <w:t xml:space="preserve">work of the </w:t>
      </w:r>
      <w:r>
        <w:t>AIP Planning Team</w:t>
      </w:r>
      <w:r w:rsidR="00741A2B">
        <w:t xml:space="preserve">, school-based involvement and review of data, </w:t>
      </w:r>
      <w:r>
        <w:t>initiatives to successfully implement the objectives were drafted.</w:t>
      </w:r>
    </w:p>
    <w:p w:rsidR="00741A2B" w:rsidRDefault="00741A2B" w:rsidP="0060267D"/>
    <w:p w:rsidR="00B9466C" w:rsidRPr="00B9466C" w:rsidRDefault="00B9466C" w:rsidP="00B9466C">
      <w:pPr>
        <w:jc w:val="center"/>
        <w:rPr>
          <w:b/>
          <w:szCs w:val="24"/>
        </w:rPr>
      </w:pPr>
      <w:r w:rsidRPr="00B9466C">
        <w:rPr>
          <w:b/>
          <w:szCs w:val="24"/>
        </w:rPr>
        <w:t>Draft Southbridge Strategic Objectives and Initiatives</w:t>
      </w:r>
    </w:p>
    <w:p w:rsidR="00B9466C" w:rsidRPr="00B9466C" w:rsidRDefault="00B9466C" w:rsidP="00B9466C">
      <w:pPr>
        <w:jc w:val="center"/>
        <w:rPr>
          <w:b/>
          <w:szCs w:val="24"/>
        </w:rPr>
      </w:pPr>
    </w:p>
    <w:p w:rsidR="00B9466C" w:rsidRPr="00B9466C" w:rsidRDefault="00B9466C" w:rsidP="00B9466C">
      <w:pPr>
        <w:pStyle w:val="ListParagraph"/>
        <w:numPr>
          <w:ilvl w:val="1"/>
          <w:numId w:val="9"/>
        </w:numPr>
        <w:ind w:left="450"/>
        <w:rPr>
          <w:rFonts w:asciiTheme="minorHAnsi" w:hAnsiTheme="minorHAnsi"/>
        </w:rPr>
      </w:pPr>
      <w:r w:rsidRPr="00B9466C">
        <w:rPr>
          <w:rFonts w:asciiTheme="minorHAnsi" w:hAnsiTheme="minorHAnsi"/>
        </w:rPr>
        <w:t>Strategic Objective 1: Ensure that all students experience rigorous, effective, data-driven instruction that builds an environment for continuous improvement.</w:t>
      </w:r>
    </w:p>
    <w:p w:rsidR="00A30D6D" w:rsidRPr="00A30D6D" w:rsidRDefault="00A30D6D" w:rsidP="00A30D6D">
      <w:pPr>
        <w:pStyle w:val="ListParagraph"/>
        <w:numPr>
          <w:ilvl w:val="0"/>
          <w:numId w:val="9"/>
        </w:numPr>
        <w:ind w:left="810"/>
        <w:rPr>
          <w:rFonts w:asciiTheme="minorHAnsi" w:hAnsiTheme="minorHAnsi"/>
        </w:rPr>
      </w:pPr>
      <w:r w:rsidRPr="00A30D6D">
        <w:rPr>
          <w:rFonts w:asciiTheme="minorHAnsi" w:hAnsiTheme="minorHAnsi"/>
        </w:rPr>
        <w:t>Initiative 1:  Plan and provide ongoing professional development and teacher collaboration time to identify and interpret (unpack) priority standards to develop, refine and implement curriculum maps and rigorous units of instruction.</w:t>
      </w:r>
    </w:p>
    <w:p w:rsidR="00A30D6D" w:rsidRPr="00A30D6D" w:rsidRDefault="00A30D6D" w:rsidP="00A30D6D">
      <w:pPr>
        <w:pStyle w:val="ListParagraph"/>
        <w:numPr>
          <w:ilvl w:val="0"/>
          <w:numId w:val="9"/>
        </w:numPr>
        <w:ind w:left="810"/>
        <w:rPr>
          <w:rFonts w:asciiTheme="minorHAnsi" w:hAnsiTheme="minorHAnsi"/>
        </w:rPr>
      </w:pPr>
      <w:r w:rsidRPr="00A30D6D">
        <w:rPr>
          <w:rFonts w:asciiTheme="minorHAnsi" w:hAnsiTheme="minorHAnsi"/>
        </w:rPr>
        <w:t>Initiative 2: Embed a system of standards-based assessments aligned to the curriculum standards and, utilizing all assessments, track the progress of all students including ELLs and SWDs and use to inform instruction and plan interventions appropriately.</w:t>
      </w:r>
    </w:p>
    <w:p w:rsidR="00A30D6D" w:rsidRPr="00A30D6D" w:rsidRDefault="00A30D6D" w:rsidP="00A30D6D">
      <w:pPr>
        <w:pStyle w:val="ListParagraph"/>
        <w:numPr>
          <w:ilvl w:val="0"/>
          <w:numId w:val="9"/>
        </w:numPr>
        <w:ind w:left="810"/>
        <w:rPr>
          <w:rFonts w:asciiTheme="minorHAnsi" w:hAnsiTheme="minorHAnsi"/>
        </w:rPr>
      </w:pPr>
      <w:r w:rsidRPr="00A30D6D">
        <w:rPr>
          <w:rFonts w:asciiTheme="minorHAnsi" w:hAnsiTheme="minorHAnsi"/>
        </w:rPr>
        <w:t>Initiative 3:  Ensure all administrators and IRSs have a common understanding of rigorous classroom instruction and provide actionable feedback.</w:t>
      </w:r>
      <w:r w:rsidRPr="00A30D6D">
        <w:rPr>
          <w:rFonts w:asciiTheme="minorHAnsi" w:hAnsiTheme="minorHAnsi"/>
          <w:strike/>
        </w:rPr>
        <w:t xml:space="preserve"> </w:t>
      </w:r>
    </w:p>
    <w:p w:rsidR="00B9466C" w:rsidRDefault="00B9466C" w:rsidP="00B9466C">
      <w:pPr>
        <w:ind w:left="450"/>
        <w:rPr>
          <w:szCs w:val="24"/>
        </w:rPr>
      </w:pPr>
    </w:p>
    <w:p w:rsidR="00F56A1B" w:rsidRDefault="00F56A1B" w:rsidP="00B9466C">
      <w:pPr>
        <w:ind w:left="450"/>
        <w:rPr>
          <w:szCs w:val="24"/>
        </w:rPr>
      </w:pPr>
    </w:p>
    <w:p w:rsidR="00F56A1B" w:rsidRDefault="00F56A1B" w:rsidP="00B9466C">
      <w:pPr>
        <w:ind w:left="450"/>
        <w:rPr>
          <w:szCs w:val="24"/>
        </w:rPr>
      </w:pPr>
    </w:p>
    <w:p w:rsidR="00F56A1B" w:rsidRDefault="00F56A1B" w:rsidP="00B9466C">
      <w:pPr>
        <w:ind w:left="450"/>
        <w:rPr>
          <w:szCs w:val="24"/>
        </w:rPr>
      </w:pPr>
    </w:p>
    <w:p w:rsidR="00F56A1B" w:rsidRPr="00B9466C" w:rsidRDefault="00F56A1B" w:rsidP="00B9466C">
      <w:pPr>
        <w:ind w:left="450"/>
        <w:rPr>
          <w:szCs w:val="24"/>
        </w:rPr>
      </w:pPr>
    </w:p>
    <w:p w:rsidR="00B9466C" w:rsidRPr="00B9466C" w:rsidRDefault="00B9466C" w:rsidP="00B9466C">
      <w:pPr>
        <w:pStyle w:val="ListParagraph"/>
        <w:numPr>
          <w:ilvl w:val="0"/>
          <w:numId w:val="11"/>
        </w:numPr>
        <w:ind w:left="450"/>
        <w:rPr>
          <w:rFonts w:asciiTheme="minorHAnsi" w:hAnsiTheme="minorHAnsi"/>
        </w:rPr>
      </w:pPr>
      <w:r w:rsidRPr="00B9466C">
        <w:rPr>
          <w:rFonts w:asciiTheme="minorHAnsi" w:hAnsiTheme="minorHAnsi"/>
        </w:rPr>
        <w:lastRenderedPageBreak/>
        <w:t>Strategic Objective 2:  Develop a district-wide tiered system for effective academic and social-emotional interventions and implement with fidelity.</w:t>
      </w:r>
    </w:p>
    <w:p w:rsidR="00A30D6D" w:rsidRPr="00A30D6D" w:rsidRDefault="00A30D6D" w:rsidP="00A30D6D">
      <w:pPr>
        <w:pStyle w:val="ListParagraph"/>
        <w:numPr>
          <w:ilvl w:val="0"/>
          <w:numId w:val="17"/>
        </w:numPr>
        <w:ind w:left="810"/>
        <w:rPr>
          <w:rFonts w:asciiTheme="minorHAnsi" w:hAnsiTheme="minorHAnsi"/>
        </w:rPr>
      </w:pPr>
      <w:r w:rsidRPr="00A30D6D">
        <w:rPr>
          <w:rFonts w:asciiTheme="minorHAnsi" w:hAnsiTheme="minorHAnsi"/>
        </w:rPr>
        <w:t>Initiative 1:  Build leadership skills and ownership of the work such that all leaders maintain a common understanding of school-wide academic and social-emotional expectations so that all leaders send consistent, mutually reinforcing messaging to teachers and staff.</w:t>
      </w:r>
    </w:p>
    <w:p w:rsidR="00A30D6D" w:rsidRPr="00A30D6D" w:rsidRDefault="00A30D6D" w:rsidP="00A30D6D">
      <w:pPr>
        <w:pStyle w:val="ListParagraph"/>
        <w:numPr>
          <w:ilvl w:val="0"/>
          <w:numId w:val="17"/>
        </w:numPr>
        <w:ind w:left="810"/>
        <w:rPr>
          <w:rFonts w:asciiTheme="minorHAnsi" w:hAnsiTheme="minorHAnsi"/>
        </w:rPr>
      </w:pPr>
      <w:r w:rsidRPr="00A30D6D">
        <w:rPr>
          <w:rFonts w:asciiTheme="minorHAnsi" w:hAnsiTheme="minorHAnsi"/>
        </w:rPr>
        <w:t>Initiative 2:  Establish a structured problem-solving process (supported by professional development) that identifies and addresses the social-emotional needs of all students and provide a flexible, supplemental instruction and intervention system for students identified with intensive behavioral needs.</w:t>
      </w:r>
    </w:p>
    <w:p w:rsidR="00A30D6D" w:rsidRPr="00A30D6D" w:rsidRDefault="00A30D6D" w:rsidP="00A30D6D">
      <w:pPr>
        <w:pStyle w:val="ListParagraph"/>
        <w:numPr>
          <w:ilvl w:val="0"/>
          <w:numId w:val="17"/>
        </w:numPr>
        <w:ind w:left="810"/>
        <w:rPr>
          <w:rFonts w:asciiTheme="minorHAnsi" w:hAnsiTheme="minorHAnsi"/>
        </w:rPr>
      </w:pPr>
      <w:r w:rsidRPr="00A30D6D">
        <w:rPr>
          <w:rFonts w:asciiTheme="minorHAnsi" w:hAnsiTheme="minorHAnsi"/>
        </w:rPr>
        <w:t>Initiative 3:  Establish a structured problem-solving process (supported by professional development) that identifies and addresses the academic needs of all students and provide a flexible, supplemental instruction and intervention system for students identified with intensive academic needs.</w:t>
      </w:r>
    </w:p>
    <w:p w:rsidR="00B9466C" w:rsidRPr="00B9466C" w:rsidRDefault="00B9466C" w:rsidP="00B9466C">
      <w:pPr>
        <w:pStyle w:val="ListParagraph"/>
        <w:ind w:left="450"/>
        <w:rPr>
          <w:rFonts w:asciiTheme="minorHAnsi" w:hAnsiTheme="minorHAnsi"/>
        </w:rPr>
      </w:pPr>
    </w:p>
    <w:p w:rsidR="00B9466C" w:rsidRPr="00B9466C" w:rsidRDefault="00B9466C" w:rsidP="00B9466C">
      <w:pPr>
        <w:pStyle w:val="ListParagraph"/>
        <w:numPr>
          <w:ilvl w:val="0"/>
          <w:numId w:val="11"/>
        </w:numPr>
        <w:ind w:left="450"/>
        <w:rPr>
          <w:rFonts w:asciiTheme="minorHAnsi" w:hAnsiTheme="minorHAnsi"/>
        </w:rPr>
      </w:pPr>
      <w:r w:rsidRPr="00B9466C">
        <w:rPr>
          <w:rFonts w:asciiTheme="minorHAnsi" w:hAnsiTheme="minorHAnsi"/>
        </w:rPr>
        <w:t>Strategic Objective 3:  Establish a united, supportive and effective climate that fosters a positive and professional learning culture and develops community engagement and support</w:t>
      </w:r>
    </w:p>
    <w:p w:rsidR="00A30D6D" w:rsidRPr="00A30D6D" w:rsidRDefault="00A30D6D" w:rsidP="00A30D6D">
      <w:pPr>
        <w:pStyle w:val="ListParagraph"/>
        <w:numPr>
          <w:ilvl w:val="0"/>
          <w:numId w:val="18"/>
        </w:numPr>
        <w:ind w:left="810"/>
        <w:rPr>
          <w:rFonts w:asciiTheme="minorHAnsi" w:hAnsiTheme="minorHAnsi"/>
        </w:rPr>
      </w:pPr>
      <w:r w:rsidRPr="00A30D6D">
        <w:rPr>
          <w:rFonts w:asciiTheme="minorHAnsi" w:hAnsiTheme="minorHAnsi"/>
        </w:rPr>
        <w:t>Initiative 1:  Establish a professional learning culture that includes long-term vision for the district, a system for ongoing communication to ensure that staff are well informed about district issues and initiatives and promotes a culture of clear expectations for teaching and learning.</w:t>
      </w:r>
    </w:p>
    <w:p w:rsidR="00A30D6D" w:rsidRPr="00A30D6D" w:rsidRDefault="00A30D6D" w:rsidP="00A30D6D">
      <w:pPr>
        <w:pStyle w:val="ListParagraph"/>
        <w:numPr>
          <w:ilvl w:val="0"/>
          <w:numId w:val="18"/>
        </w:numPr>
        <w:ind w:left="810"/>
        <w:rPr>
          <w:rFonts w:asciiTheme="minorHAnsi" w:hAnsiTheme="minorHAnsi"/>
        </w:rPr>
      </w:pPr>
      <w:r w:rsidRPr="00A30D6D">
        <w:rPr>
          <w:rFonts w:asciiTheme="minorHAnsi" w:hAnsiTheme="minorHAnsi"/>
        </w:rPr>
        <w:t>Initiative 2:  Provide quality and sustained support and implement a system of clear expectations and accountability for all administration and staff</w:t>
      </w:r>
      <w:r w:rsidRPr="00A30D6D">
        <w:rPr>
          <w:rFonts w:asciiTheme="minorHAnsi" w:eastAsia="Calibri" w:hAnsiTheme="minorHAnsi" w:cs="Calibri"/>
        </w:rPr>
        <w:t xml:space="preserve"> to develop a united and positive climate in the Southbridge Public Schools</w:t>
      </w:r>
      <w:r w:rsidRPr="00A30D6D">
        <w:rPr>
          <w:rFonts w:asciiTheme="minorHAnsi" w:hAnsiTheme="minorHAnsi"/>
        </w:rPr>
        <w:t>.</w:t>
      </w:r>
    </w:p>
    <w:p w:rsidR="00A30D6D" w:rsidRPr="00A30D6D" w:rsidRDefault="00A30D6D" w:rsidP="00A30D6D">
      <w:pPr>
        <w:pStyle w:val="ListParagraph"/>
        <w:numPr>
          <w:ilvl w:val="0"/>
          <w:numId w:val="18"/>
        </w:numPr>
        <w:ind w:left="810"/>
        <w:rPr>
          <w:rFonts w:asciiTheme="minorHAnsi" w:hAnsiTheme="minorHAnsi"/>
        </w:rPr>
      </w:pPr>
      <w:r w:rsidRPr="00A30D6D">
        <w:rPr>
          <w:rFonts w:asciiTheme="minorHAnsi" w:hAnsiTheme="minorHAnsi"/>
        </w:rPr>
        <w:t>Initiative 3: Develop a process for involving and informing the community about the goals and successes of SPS.</w:t>
      </w:r>
    </w:p>
    <w:p w:rsidR="007F0094" w:rsidRDefault="007F0094" w:rsidP="007F0094"/>
    <w:p w:rsidR="007F0094" w:rsidRDefault="007F0094" w:rsidP="007F0094"/>
    <w:p w:rsidR="001C7EA6" w:rsidRDefault="001C7EA6" w:rsidP="001C7EA6">
      <w:pPr>
        <w:pBdr>
          <w:top w:val="single" w:sz="8" w:space="1" w:color="auto" w:shadow="1"/>
          <w:left w:val="single" w:sz="8" w:space="4" w:color="auto" w:shadow="1"/>
          <w:bottom w:val="single" w:sz="8" w:space="1" w:color="auto" w:shadow="1"/>
          <w:right w:val="single" w:sz="8" w:space="4" w:color="auto" w:shadow="1"/>
        </w:pBdr>
        <w:shd w:val="clear" w:color="auto" w:fill="99CCFF"/>
      </w:pPr>
      <w:r>
        <w:t>VI.</w:t>
      </w:r>
      <w:r>
        <w:tab/>
        <w:t>Final Outcomes</w:t>
      </w:r>
    </w:p>
    <w:p w:rsidR="00717EDE" w:rsidRDefault="00717EDE" w:rsidP="00717EDE">
      <w:pPr>
        <w:pStyle w:val="ListParagraph"/>
        <w:ind w:left="0"/>
        <w:rPr>
          <w:rFonts w:asciiTheme="minorHAnsi" w:hAnsiTheme="minorHAnsi"/>
          <w:sz w:val="22"/>
          <w:szCs w:val="22"/>
        </w:rPr>
      </w:pPr>
    </w:p>
    <w:p w:rsidR="00717EDE" w:rsidRDefault="00717EDE" w:rsidP="00717EDE">
      <w:pPr>
        <w:pStyle w:val="ListParagraph"/>
        <w:numPr>
          <w:ilvl w:val="0"/>
          <w:numId w:val="32"/>
        </w:numPr>
        <w:tabs>
          <w:tab w:val="left" w:pos="360"/>
        </w:tabs>
        <w:rPr>
          <w:rFonts w:asciiTheme="minorHAnsi" w:hAnsiTheme="minorHAnsi"/>
          <w:sz w:val="22"/>
          <w:szCs w:val="22"/>
        </w:rPr>
      </w:pPr>
      <w:r>
        <w:rPr>
          <w:rFonts w:asciiTheme="minorHAnsi" w:hAnsiTheme="minorHAnsi"/>
          <w:sz w:val="22"/>
          <w:szCs w:val="22"/>
        </w:rPr>
        <w:t>All students and subgroups will meet their MCAS Student Growth Percentile (SGP) EOY target for ELA and mathematics.</w:t>
      </w:r>
    </w:p>
    <w:p w:rsidR="00717EDE" w:rsidRDefault="00717EDE" w:rsidP="00717EDE">
      <w:pPr>
        <w:pStyle w:val="ListParagraph"/>
        <w:tabs>
          <w:tab w:val="left" w:pos="360"/>
        </w:tabs>
        <w:rPr>
          <w:rFonts w:asciiTheme="minorHAnsi" w:hAnsiTheme="minorHAnsi"/>
          <w:sz w:val="22"/>
          <w:szCs w:val="22"/>
        </w:rPr>
      </w:pPr>
    </w:p>
    <w:p w:rsidR="00717EDE" w:rsidRPr="00CE2ACA" w:rsidRDefault="00717EDE" w:rsidP="00717EDE">
      <w:pPr>
        <w:pStyle w:val="ListParagraph"/>
        <w:numPr>
          <w:ilvl w:val="0"/>
          <w:numId w:val="32"/>
        </w:numPr>
        <w:tabs>
          <w:tab w:val="left" w:pos="360"/>
        </w:tabs>
        <w:rPr>
          <w:rFonts w:asciiTheme="minorHAnsi" w:hAnsiTheme="minorHAnsi"/>
          <w:sz w:val="22"/>
          <w:szCs w:val="22"/>
        </w:rPr>
      </w:pPr>
      <w:r>
        <w:rPr>
          <w:rFonts w:asciiTheme="minorHAnsi" w:hAnsiTheme="minorHAnsi"/>
          <w:sz w:val="22"/>
          <w:szCs w:val="22"/>
        </w:rPr>
        <w:t xml:space="preserve">All students and subgroups will meet their </w:t>
      </w:r>
      <w:r w:rsidR="00230145">
        <w:rPr>
          <w:rFonts w:asciiTheme="minorHAnsi" w:hAnsiTheme="minorHAnsi"/>
          <w:sz w:val="22"/>
          <w:szCs w:val="22"/>
        </w:rPr>
        <w:t>Composite</w:t>
      </w:r>
      <w:r>
        <w:rPr>
          <w:rFonts w:asciiTheme="minorHAnsi" w:hAnsiTheme="minorHAnsi"/>
          <w:sz w:val="22"/>
          <w:szCs w:val="22"/>
        </w:rPr>
        <w:t xml:space="preserve"> Performance Index (CPI) EOY target for ELA, mathematics and science.</w:t>
      </w:r>
    </w:p>
    <w:p w:rsidR="00717EDE" w:rsidRDefault="00717EDE" w:rsidP="00717EDE">
      <w:pPr>
        <w:pStyle w:val="ListParagraph"/>
        <w:tabs>
          <w:tab w:val="left" w:pos="360"/>
        </w:tabs>
        <w:ind w:left="360"/>
        <w:rPr>
          <w:rFonts w:asciiTheme="minorHAnsi" w:hAnsiTheme="minorHAnsi"/>
          <w:sz w:val="22"/>
          <w:szCs w:val="22"/>
        </w:rPr>
      </w:pPr>
    </w:p>
    <w:p w:rsidR="00717EDE" w:rsidRDefault="00717EDE" w:rsidP="00717EDE">
      <w:pPr>
        <w:pStyle w:val="ListParagraph"/>
        <w:numPr>
          <w:ilvl w:val="0"/>
          <w:numId w:val="32"/>
        </w:numPr>
        <w:tabs>
          <w:tab w:val="left" w:pos="360"/>
        </w:tabs>
        <w:rPr>
          <w:rFonts w:asciiTheme="minorHAnsi" w:hAnsiTheme="minorHAnsi"/>
          <w:sz w:val="22"/>
          <w:szCs w:val="22"/>
        </w:rPr>
      </w:pPr>
      <w:r>
        <w:rPr>
          <w:rFonts w:asciiTheme="minorHAnsi" w:hAnsiTheme="minorHAnsi"/>
          <w:sz w:val="22"/>
          <w:szCs w:val="22"/>
        </w:rPr>
        <w:t xml:space="preserve">MCAS results show a </w:t>
      </w:r>
      <w:r w:rsidR="002529C1" w:rsidRPr="00981240">
        <w:rPr>
          <w:rFonts w:asciiTheme="minorHAnsi" w:hAnsiTheme="minorHAnsi"/>
          <w:sz w:val="22"/>
          <w:szCs w:val="22"/>
        </w:rPr>
        <w:t>5</w:t>
      </w:r>
      <w:r>
        <w:rPr>
          <w:rFonts w:asciiTheme="minorHAnsi" w:hAnsiTheme="minorHAnsi"/>
          <w:sz w:val="22"/>
          <w:szCs w:val="22"/>
        </w:rPr>
        <w:t>% increase in students scoring A/P in mathematics, ELA and science for the aggregate and high needs subgroups at each school.</w:t>
      </w:r>
    </w:p>
    <w:p w:rsidR="00717EDE" w:rsidRPr="00CE2ACA" w:rsidRDefault="00717EDE" w:rsidP="00717EDE">
      <w:pPr>
        <w:tabs>
          <w:tab w:val="left" w:pos="360"/>
        </w:tabs>
        <w:rPr>
          <w:sz w:val="22"/>
          <w:szCs w:val="22"/>
        </w:rPr>
      </w:pPr>
    </w:p>
    <w:p w:rsidR="00717EDE" w:rsidRPr="00434638" w:rsidRDefault="00717EDE" w:rsidP="00717EDE">
      <w:pPr>
        <w:pStyle w:val="ListParagraph"/>
        <w:numPr>
          <w:ilvl w:val="0"/>
          <w:numId w:val="32"/>
        </w:numPr>
        <w:tabs>
          <w:tab w:val="left" w:pos="360"/>
        </w:tabs>
        <w:rPr>
          <w:rFonts w:asciiTheme="minorHAnsi" w:hAnsiTheme="minorHAnsi"/>
          <w:sz w:val="22"/>
          <w:szCs w:val="22"/>
        </w:rPr>
      </w:pPr>
      <w:r>
        <w:rPr>
          <w:rFonts w:asciiTheme="minorHAnsi" w:hAnsiTheme="minorHAnsi"/>
          <w:sz w:val="22"/>
          <w:szCs w:val="22"/>
        </w:rPr>
        <w:t xml:space="preserve">MCAS results show a </w:t>
      </w:r>
      <w:r w:rsidR="002529C1" w:rsidRPr="00981240">
        <w:rPr>
          <w:rFonts w:asciiTheme="minorHAnsi" w:hAnsiTheme="minorHAnsi"/>
          <w:sz w:val="22"/>
          <w:szCs w:val="22"/>
        </w:rPr>
        <w:t>5</w:t>
      </w:r>
      <w:r>
        <w:rPr>
          <w:rFonts w:asciiTheme="minorHAnsi" w:hAnsiTheme="minorHAnsi"/>
          <w:sz w:val="22"/>
          <w:szCs w:val="22"/>
        </w:rPr>
        <w:t>% decrease in students failing in mathematics, ELA and science for the aggregate and high needs subgroup at each school.</w:t>
      </w:r>
    </w:p>
    <w:p w:rsidR="00717EDE" w:rsidRPr="00D4696C" w:rsidRDefault="00717EDE" w:rsidP="00717EDE">
      <w:pPr>
        <w:tabs>
          <w:tab w:val="left" w:pos="360"/>
        </w:tabs>
        <w:rPr>
          <w:sz w:val="22"/>
          <w:szCs w:val="22"/>
        </w:rPr>
      </w:pPr>
    </w:p>
    <w:p w:rsidR="001C7EA6" w:rsidRPr="00F56A1B" w:rsidRDefault="00717EDE" w:rsidP="007F0094">
      <w:pPr>
        <w:pStyle w:val="ListParagraph"/>
        <w:numPr>
          <w:ilvl w:val="0"/>
          <w:numId w:val="32"/>
        </w:numPr>
        <w:tabs>
          <w:tab w:val="left" w:pos="360"/>
        </w:tabs>
        <w:rPr>
          <w:rFonts w:asciiTheme="minorHAnsi" w:hAnsiTheme="minorHAnsi"/>
          <w:sz w:val="22"/>
          <w:szCs w:val="22"/>
        </w:rPr>
      </w:pPr>
      <w:r>
        <w:rPr>
          <w:rFonts w:asciiTheme="minorHAnsi" w:hAnsiTheme="minorHAnsi"/>
          <w:sz w:val="22"/>
          <w:szCs w:val="22"/>
        </w:rPr>
        <w:t>Dropout rate and 4 year graduation rate will reach PPI targets for all students and high needs subgroups.</w:t>
      </w:r>
    </w:p>
    <w:p w:rsidR="001C7EA6" w:rsidRDefault="001C7EA6" w:rsidP="007F0094"/>
    <w:p w:rsidR="007F0094" w:rsidRDefault="007F0094" w:rsidP="003B281D">
      <w:pPr>
        <w:pBdr>
          <w:top w:val="single" w:sz="8" w:space="1" w:color="auto" w:shadow="1"/>
          <w:left w:val="single" w:sz="8" w:space="4" w:color="auto" w:shadow="1"/>
          <w:bottom w:val="single" w:sz="8" w:space="1" w:color="auto" w:shadow="1"/>
          <w:right w:val="single" w:sz="8" w:space="4" w:color="auto" w:shadow="1"/>
        </w:pBdr>
        <w:shd w:val="clear" w:color="auto" w:fill="99CCFF"/>
      </w:pPr>
      <w:r>
        <w:t>V</w:t>
      </w:r>
      <w:r w:rsidR="001C7EA6">
        <w:t>I</w:t>
      </w:r>
      <w:r>
        <w:t>I.</w:t>
      </w:r>
      <w:r>
        <w:tab/>
        <w:t>Summary</w:t>
      </w:r>
      <w:r w:rsidR="00027172">
        <w:t xml:space="preserve"> and Theory of Action</w:t>
      </w:r>
    </w:p>
    <w:p w:rsidR="002E354C" w:rsidRDefault="002E354C" w:rsidP="002E354C">
      <w:pPr>
        <w:rPr>
          <w:rFonts w:ascii="Calibri" w:hAnsi="Calibri" w:cs="Calibri"/>
          <w:sz w:val="26"/>
          <w:szCs w:val="26"/>
        </w:rPr>
      </w:pPr>
    </w:p>
    <w:p w:rsidR="002E354C" w:rsidRDefault="002E354C" w:rsidP="002E354C">
      <w:r w:rsidRPr="002E354C">
        <w:rPr>
          <w:rFonts w:cs="Calibri"/>
          <w:szCs w:val="24"/>
        </w:rPr>
        <w:t xml:space="preserve">The focus </w:t>
      </w:r>
      <w:r>
        <w:rPr>
          <w:rFonts w:cs="Calibri"/>
          <w:szCs w:val="24"/>
        </w:rPr>
        <w:t>developed this year by</w:t>
      </w:r>
      <w:r w:rsidRPr="002E354C">
        <w:rPr>
          <w:rFonts w:cs="Calibri"/>
          <w:szCs w:val="24"/>
        </w:rPr>
        <w:t xml:space="preserve"> the Southbridge Public Schools is to ensure high expectations for student learning through expert core instruction and challenging curriculum provided for every student, in every classroom, every day to show improved results.</w:t>
      </w:r>
      <w:r w:rsidR="00066E25">
        <w:rPr>
          <w:rFonts w:cs="Calibri"/>
          <w:szCs w:val="24"/>
        </w:rPr>
        <w:t xml:space="preserve">  We believe that this AIP will help us reach that lofty goal.</w:t>
      </w:r>
    </w:p>
    <w:p w:rsidR="00352578" w:rsidRDefault="00352578" w:rsidP="007F0094"/>
    <w:p w:rsidR="00066E25" w:rsidRDefault="00066E25" w:rsidP="00066E25">
      <w:pPr>
        <w:rPr>
          <w:rFonts w:ascii="Calibri" w:hAnsi="Calibri" w:cs="Calibri"/>
          <w:sz w:val="26"/>
          <w:szCs w:val="26"/>
        </w:rPr>
      </w:pPr>
      <w:r>
        <w:t>We are committed to the faithful implementation of the enclosed plan.  We believe that the inclusive process used to develop the plan will increase staff understanding and commitment to implementation and that the systems we have built will ensure effectiv</w:t>
      </w:r>
      <w:r w:rsidR="005675AE">
        <w:t>e monitoring and accountability.</w:t>
      </w:r>
      <w:r>
        <w:t xml:space="preserve"> </w:t>
      </w:r>
      <w:r w:rsidRPr="002E354C">
        <w:rPr>
          <w:rFonts w:ascii="Calibri" w:hAnsi="Calibri" w:cs="Calibri"/>
          <w:sz w:val="26"/>
          <w:szCs w:val="26"/>
        </w:rPr>
        <w:t xml:space="preserve"> </w:t>
      </w:r>
    </w:p>
    <w:p w:rsidR="00352578" w:rsidRDefault="00352578" w:rsidP="007F0094"/>
    <w:p w:rsidR="00352578" w:rsidRPr="00352578" w:rsidRDefault="00352578" w:rsidP="00352578">
      <w:pPr>
        <w:spacing w:line="360" w:lineRule="auto"/>
        <w:rPr>
          <w:b/>
          <w:szCs w:val="24"/>
        </w:rPr>
      </w:pPr>
      <w:r w:rsidRPr="00352578">
        <w:rPr>
          <w:b/>
          <w:szCs w:val="24"/>
        </w:rPr>
        <w:t>THEORY OF ACTION</w:t>
      </w:r>
    </w:p>
    <w:p w:rsidR="00352578" w:rsidRPr="00352578" w:rsidRDefault="00352578" w:rsidP="005675AE">
      <w:pPr>
        <w:rPr>
          <w:szCs w:val="24"/>
        </w:rPr>
      </w:pPr>
      <w:r>
        <w:t>If we e</w:t>
      </w:r>
      <w:r w:rsidRPr="00B9466C">
        <w:t>nsure that all students experience rigorous, effective, data-driven instruction</w:t>
      </w:r>
      <w:r w:rsidRPr="00352578">
        <w:rPr>
          <w:szCs w:val="24"/>
        </w:rPr>
        <w:t xml:space="preserve">, </w:t>
      </w:r>
      <w:r>
        <w:rPr>
          <w:szCs w:val="24"/>
        </w:rPr>
        <w:t>implement a district-wide three-tiered system of academic and social-emotional support and establish a positive and professional learning culture, student achievement and emotional growth will improve significantly.</w:t>
      </w:r>
    </w:p>
    <w:p w:rsidR="00352578" w:rsidRDefault="00352578" w:rsidP="007F0094"/>
    <w:p w:rsidR="007F0094" w:rsidRDefault="007F0094" w:rsidP="007F0094"/>
    <w:p w:rsidR="00306767" w:rsidRDefault="00306767" w:rsidP="007F0094"/>
    <w:p w:rsidR="00306767" w:rsidRDefault="00306767" w:rsidP="007F0094"/>
    <w:p w:rsidR="00306767" w:rsidRDefault="00306767" w:rsidP="007F0094"/>
    <w:p w:rsidR="00306767" w:rsidRDefault="00306767" w:rsidP="007F0094"/>
    <w:p w:rsidR="00306767" w:rsidRDefault="00306767" w:rsidP="007F0094"/>
    <w:p w:rsidR="00306767" w:rsidRDefault="00306767" w:rsidP="007F0094"/>
    <w:p w:rsidR="000D7E71" w:rsidRDefault="000D7E71">
      <w:r>
        <w:br w:type="page"/>
      </w:r>
    </w:p>
    <w:p w:rsidR="0030771B" w:rsidRDefault="0030771B" w:rsidP="007F0094">
      <w:pPr>
        <w:sectPr w:rsidR="0030771B" w:rsidSect="00F56A1B">
          <w:footerReference w:type="even" r:id="rId15"/>
          <w:footerReference w:type="default" r:id="rId16"/>
          <w:pgSz w:w="12240" w:h="15840"/>
          <w:pgMar w:top="1440" w:right="1800" w:bottom="1440" w:left="1800" w:header="720" w:footer="720" w:gutter="0"/>
          <w:pgNumType w:start="0"/>
          <w:cols w:space="720"/>
          <w:titlePg/>
        </w:sectPr>
      </w:pPr>
    </w:p>
    <w:p w:rsidR="0030771B" w:rsidRPr="003D02F3" w:rsidRDefault="0030771B" w:rsidP="0030771B">
      <w:pPr>
        <w:rPr>
          <w:b/>
        </w:rPr>
      </w:pPr>
    </w:p>
    <w:p w:rsidR="0030771B" w:rsidRDefault="0030771B" w:rsidP="0030771B">
      <w:pPr>
        <w:jc w:val="center"/>
        <w:outlineLvl w:val="0"/>
        <w:rPr>
          <w:rFonts w:cstheme="minorHAnsi"/>
          <w:b/>
          <w:color w:val="4F81BD" w:themeColor="accent1"/>
          <w:sz w:val="28"/>
          <w:szCs w:val="28"/>
        </w:rPr>
      </w:pPr>
      <w:r w:rsidRPr="00532259">
        <w:rPr>
          <w:rFonts w:cstheme="minorHAnsi"/>
          <w:b/>
          <w:color w:val="4F81BD" w:themeColor="accent1"/>
          <w:sz w:val="28"/>
          <w:szCs w:val="28"/>
        </w:rPr>
        <w:t xml:space="preserve">Southbridge Public Schools: </w:t>
      </w:r>
      <w:r>
        <w:rPr>
          <w:rFonts w:cstheme="minorHAnsi"/>
          <w:b/>
          <w:color w:val="4F81BD" w:themeColor="accent1"/>
          <w:sz w:val="28"/>
          <w:szCs w:val="28"/>
        </w:rPr>
        <w:t xml:space="preserve">Accelerated Improvement Plan </w:t>
      </w:r>
      <w:r w:rsidRPr="00532259">
        <w:rPr>
          <w:rFonts w:cstheme="minorHAnsi"/>
          <w:b/>
          <w:color w:val="4F81BD" w:themeColor="accent1"/>
          <w:sz w:val="28"/>
          <w:szCs w:val="28"/>
        </w:rPr>
        <w:t>Summary</w:t>
      </w:r>
    </w:p>
    <w:p w:rsidR="00717EDE" w:rsidRPr="003D02F3" w:rsidRDefault="00717EDE" w:rsidP="0030771B">
      <w:pPr>
        <w:jc w:val="center"/>
        <w:outlineLvl w:val="0"/>
        <w:rPr>
          <w:b/>
        </w:rPr>
      </w:pP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10170"/>
      </w:tblGrid>
      <w:tr w:rsidR="0030771B" w:rsidRPr="008062FF" w:rsidTr="00717EDE">
        <w:trPr>
          <w:trHeight w:val="332"/>
        </w:trPr>
        <w:tc>
          <w:tcPr>
            <w:tcW w:w="14310" w:type="dxa"/>
            <w:gridSpan w:val="2"/>
            <w:shd w:val="clear" w:color="auto" w:fill="99CCFF"/>
          </w:tcPr>
          <w:p w:rsidR="0030771B" w:rsidRPr="008062FF" w:rsidRDefault="0030771B" w:rsidP="0030771B">
            <w:pPr>
              <w:spacing w:before="120" w:after="120"/>
              <w:rPr>
                <w:b/>
                <w:bCs/>
              </w:rPr>
            </w:pPr>
            <w:r w:rsidRPr="008062FF">
              <w:rPr>
                <w:b/>
              </w:rPr>
              <w:t>Objective 1:  Ensure that all students experience rigorous, effective, data-driven instruction that builds an environment for continuous improvement.</w:t>
            </w:r>
          </w:p>
        </w:tc>
      </w:tr>
      <w:tr w:rsidR="0030771B" w:rsidRPr="008062FF" w:rsidTr="0030771B">
        <w:trPr>
          <w:trHeight w:val="350"/>
        </w:trPr>
        <w:tc>
          <w:tcPr>
            <w:tcW w:w="4140" w:type="dxa"/>
            <w:shd w:val="clear" w:color="auto" w:fill="F2F2F2"/>
          </w:tcPr>
          <w:p w:rsidR="0030771B" w:rsidRPr="008062FF" w:rsidRDefault="0030771B" w:rsidP="0030771B">
            <w:pPr>
              <w:spacing w:before="120" w:after="120"/>
              <w:rPr>
                <w:b/>
                <w:noProof/>
              </w:rPr>
            </w:pPr>
            <w:r w:rsidRPr="008062FF">
              <w:rPr>
                <w:b/>
                <w:noProof/>
              </w:rPr>
              <w:t>Strategic Initiatives</w:t>
            </w:r>
          </w:p>
        </w:tc>
        <w:tc>
          <w:tcPr>
            <w:tcW w:w="10170" w:type="dxa"/>
            <w:shd w:val="clear" w:color="auto" w:fill="F2F2F2"/>
          </w:tcPr>
          <w:p w:rsidR="0030771B" w:rsidRPr="008062FF" w:rsidRDefault="0030771B" w:rsidP="0030771B">
            <w:pPr>
              <w:spacing w:before="120" w:after="120"/>
              <w:rPr>
                <w:b/>
                <w:noProof/>
              </w:rPr>
            </w:pPr>
            <w:r w:rsidRPr="008062FF">
              <w:rPr>
                <w:b/>
                <w:noProof/>
              </w:rPr>
              <w:t>Student Outcomes and Educator Outcomes</w:t>
            </w:r>
          </w:p>
        </w:tc>
      </w:tr>
      <w:tr w:rsidR="0030771B" w:rsidRPr="0030771B" w:rsidTr="0030771B">
        <w:tc>
          <w:tcPr>
            <w:tcW w:w="4140" w:type="dxa"/>
          </w:tcPr>
          <w:p w:rsidR="0030771B" w:rsidRPr="0030771B" w:rsidRDefault="0030771B" w:rsidP="0030771B">
            <w:pPr>
              <w:rPr>
                <w:rFonts w:asciiTheme="majorHAnsi" w:hAnsiTheme="majorHAnsi"/>
                <w:sz w:val="23"/>
                <w:szCs w:val="23"/>
              </w:rPr>
            </w:pPr>
            <w:r w:rsidRPr="0030771B">
              <w:rPr>
                <w:rFonts w:asciiTheme="majorHAnsi" w:hAnsiTheme="majorHAnsi"/>
                <w:sz w:val="23"/>
                <w:szCs w:val="23"/>
              </w:rPr>
              <w:t>Initiative 1:  Plan and provide ongoing professional development and teacher collaboration time to identify and interpret (unpack) priority standards to develop, refine and implement curriculum maps and rigorous units of instruction.</w:t>
            </w: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r w:rsidRPr="0030771B">
              <w:rPr>
                <w:rFonts w:asciiTheme="majorHAnsi" w:hAnsiTheme="majorHAnsi"/>
                <w:sz w:val="23"/>
                <w:szCs w:val="23"/>
              </w:rPr>
              <w:t>Initiative 2: Embed a system of standards-based assessments aligned to the curriculum standards and, utilizing all assessments, track the progress of all students including ELLs and SWDs and use to inform instruction and plan interventions appropriately.</w:t>
            </w: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r w:rsidRPr="0030771B">
              <w:rPr>
                <w:rFonts w:asciiTheme="majorHAnsi" w:hAnsiTheme="majorHAnsi"/>
                <w:sz w:val="23"/>
                <w:szCs w:val="23"/>
              </w:rPr>
              <w:t>Initiative 3:  Ensure all administrators and IRSs have a common understanding of rigorous instruction and provide actionable feedback.</w:t>
            </w: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p w:rsidR="0030771B" w:rsidRPr="0030771B" w:rsidRDefault="0030771B" w:rsidP="0030771B">
            <w:pPr>
              <w:rPr>
                <w:rFonts w:asciiTheme="majorHAnsi" w:hAnsiTheme="majorHAnsi"/>
                <w:sz w:val="23"/>
                <w:szCs w:val="23"/>
              </w:rPr>
            </w:pPr>
          </w:p>
        </w:tc>
        <w:tc>
          <w:tcPr>
            <w:tcW w:w="10170" w:type="dxa"/>
          </w:tcPr>
          <w:p w:rsidR="0030771B" w:rsidRDefault="0030771B" w:rsidP="0030771B">
            <w:pPr>
              <w:rPr>
                <w:rFonts w:asciiTheme="majorHAnsi" w:hAnsiTheme="majorHAnsi"/>
                <w:b/>
                <w:sz w:val="23"/>
                <w:szCs w:val="23"/>
                <w:u w:val="single"/>
              </w:rPr>
            </w:pPr>
            <w:r w:rsidRPr="0030771B">
              <w:rPr>
                <w:rFonts w:asciiTheme="majorHAnsi" w:hAnsiTheme="majorHAnsi"/>
                <w:b/>
                <w:sz w:val="23"/>
                <w:szCs w:val="23"/>
                <w:u w:val="single"/>
              </w:rPr>
              <w:t>Student Outcomes</w:t>
            </w:r>
          </w:p>
          <w:p w:rsidR="00012784" w:rsidRPr="0030771B" w:rsidRDefault="00012784" w:rsidP="0030771B">
            <w:pPr>
              <w:rPr>
                <w:rFonts w:asciiTheme="majorHAnsi" w:hAnsiTheme="majorHAnsi"/>
                <w:b/>
                <w:sz w:val="23"/>
                <w:szCs w:val="23"/>
                <w:u w:val="single"/>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Utilizing the NWEA MAP assessment in ELA, the majority of students within each grade level will produce growth exceeding that produced by a matched comparison group MOY and EOY</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Utilizing the NWEA MAP assessment in reading, the majority of students within each grade level will produce growth exceeding that produced by a matched comparison group MOY and EOY</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Utilizing the NWEA MAP assessment in mathematics, the majority of students within each grade level will produce growth exceeding that produced by a matched comparison group MOY and EOY</w:t>
            </w:r>
          </w:p>
          <w:p w:rsidR="00012784" w:rsidRPr="00910DA6" w:rsidRDefault="00012784" w:rsidP="00012784">
            <w:pPr>
              <w:rPr>
                <w:rFonts w:asciiTheme="majorHAnsi" w:hAnsiTheme="majorHAnsi"/>
                <w:b/>
                <w:sz w:val="22"/>
                <w:szCs w:val="22"/>
              </w:rPr>
            </w:pPr>
          </w:p>
          <w:p w:rsidR="00012784" w:rsidRPr="00910DA6" w:rsidRDefault="00657303" w:rsidP="00012784">
            <w:pPr>
              <w:pStyle w:val="ListParagraph"/>
              <w:numPr>
                <w:ilvl w:val="0"/>
                <w:numId w:val="33"/>
              </w:numPr>
              <w:rPr>
                <w:rFonts w:asciiTheme="majorHAnsi" w:hAnsiTheme="majorHAnsi"/>
                <w:b/>
                <w:sz w:val="22"/>
                <w:szCs w:val="22"/>
              </w:rPr>
            </w:pPr>
            <w:r>
              <w:rPr>
                <w:rFonts w:asciiTheme="majorHAnsi" w:hAnsiTheme="majorHAnsi"/>
                <w:b/>
                <w:sz w:val="22"/>
                <w:szCs w:val="22"/>
              </w:rPr>
              <w:t>75% of ELL</w:t>
            </w:r>
            <w:r w:rsidR="007A3E94">
              <w:rPr>
                <w:rFonts w:asciiTheme="majorHAnsi" w:hAnsiTheme="majorHAnsi"/>
                <w:b/>
                <w:sz w:val="22"/>
                <w:szCs w:val="22"/>
              </w:rPr>
              <w:t>s will make overall language proficiency gains in at least the 40</w:t>
            </w:r>
            <w:r w:rsidR="007A3E94" w:rsidRPr="007A3E94">
              <w:rPr>
                <w:rFonts w:asciiTheme="majorHAnsi" w:hAnsiTheme="majorHAnsi"/>
                <w:b/>
                <w:sz w:val="22"/>
                <w:szCs w:val="22"/>
                <w:vertAlign w:val="superscript"/>
              </w:rPr>
              <w:t>th</w:t>
            </w:r>
            <w:r w:rsidR="007A3E94">
              <w:rPr>
                <w:rFonts w:asciiTheme="majorHAnsi" w:hAnsiTheme="majorHAnsi"/>
                <w:b/>
                <w:sz w:val="22"/>
                <w:szCs w:val="22"/>
              </w:rPr>
              <w:t xml:space="preserve"> percentile compared to their ELL peers (same grade and initial proficiency level </w:t>
            </w:r>
            <w:r>
              <w:rPr>
                <w:rFonts w:asciiTheme="majorHAnsi" w:hAnsiTheme="majorHAnsi"/>
                <w:b/>
                <w:sz w:val="22"/>
                <w:szCs w:val="22"/>
              </w:rPr>
              <w:t>) in Massachusetts as measured by the ACCESS test using the overall composite score</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 xml:space="preserve">Students with disabilities (SWD) at each school and grade level, in comparison with the total group, will </w:t>
            </w:r>
            <w:r w:rsidR="002529C1" w:rsidRPr="00981240">
              <w:rPr>
                <w:rFonts w:asciiTheme="majorHAnsi" w:hAnsiTheme="majorHAnsi"/>
                <w:b/>
                <w:sz w:val="22"/>
                <w:szCs w:val="22"/>
              </w:rPr>
              <w:t>narrow</w:t>
            </w:r>
            <w:r w:rsidRPr="00981240">
              <w:rPr>
                <w:rFonts w:asciiTheme="majorHAnsi" w:hAnsiTheme="majorHAnsi"/>
                <w:b/>
                <w:sz w:val="22"/>
                <w:szCs w:val="22"/>
              </w:rPr>
              <w:t xml:space="preserve"> </w:t>
            </w:r>
            <w:r w:rsidRPr="00910DA6">
              <w:rPr>
                <w:rFonts w:asciiTheme="majorHAnsi" w:hAnsiTheme="majorHAnsi"/>
                <w:b/>
                <w:sz w:val="22"/>
                <w:szCs w:val="22"/>
              </w:rPr>
              <w:t>the achievement gap at each MAP test administration in each subject area.</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 xml:space="preserve">English Language Learners (ELL) at Levels 3, 4 and 5 at each school and grade level, in comparison with the total group, will </w:t>
            </w:r>
            <w:r w:rsidR="002529C1" w:rsidRPr="00981240">
              <w:rPr>
                <w:rFonts w:asciiTheme="majorHAnsi" w:hAnsiTheme="majorHAnsi"/>
                <w:b/>
                <w:sz w:val="22"/>
                <w:szCs w:val="22"/>
              </w:rPr>
              <w:t>narrow</w:t>
            </w:r>
            <w:r w:rsidRPr="00981240">
              <w:rPr>
                <w:rFonts w:asciiTheme="majorHAnsi" w:hAnsiTheme="majorHAnsi"/>
                <w:b/>
                <w:sz w:val="22"/>
                <w:szCs w:val="22"/>
              </w:rPr>
              <w:t xml:space="preserve"> </w:t>
            </w:r>
            <w:r w:rsidRPr="00910DA6">
              <w:rPr>
                <w:rFonts w:asciiTheme="majorHAnsi" w:hAnsiTheme="majorHAnsi"/>
                <w:b/>
                <w:sz w:val="22"/>
                <w:szCs w:val="22"/>
              </w:rPr>
              <w:t>the achievement gap at each MAP test administration in each subject area.</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2"/>
              </w:numPr>
              <w:rPr>
                <w:rFonts w:asciiTheme="majorHAnsi" w:hAnsiTheme="majorHAnsi"/>
                <w:b/>
                <w:sz w:val="22"/>
                <w:szCs w:val="22"/>
              </w:rPr>
            </w:pPr>
            <w:r w:rsidRPr="00910DA6">
              <w:rPr>
                <w:rFonts w:asciiTheme="majorHAnsi" w:hAnsiTheme="majorHAnsi"/>
                <w:b/>
                <w:sz w:val="22"/>
                <w:szCs w:val="22"/>
              </w:rPr>
              <w:t>Data on the Principals Quarterly Reports for Middle/High School Students will show the following changes over base line data from the previous school year:</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 xml:space="preserve">10% decrease each quarter in the number of students failing </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10% decrease each quarter in the number of suspensions</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10% decrease each quarter in the number of suspension days</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5% decrease in the number of individual students suspended each quarter</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1.5% increase each quarter in the attendance rate</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10% decrease each quarter in the number of tardies</w:t>
            </w:r>
          </w:p>
          <w:p w:rsidR="0030771B" w:rsidRPr="00012784" w:rsidRDefault="00012784" w:rsidP="0030771B">
            <w:pPr>
              <w:pStyle w:val="ListParagraph"/>
              <w:numPr>
                <w:ilvl w:val="1"/>
                <w:numId w:val="32"/>
              </w:numPr>
              <w:tabs>
                <w:tab w:val="left" w:pos="360"/>
              </w:tabs>
              <w:rPr>
                <w:rFonts w:asciiTheme="majorHAnsi" w:hAnsiTheme="majorHAnsi"/>
                <w:b/>
                <w:sz w:val="22"/>
                <w:szCs w:val="22"/>
              </w:rPr>
            </w:pPr>
            <w:r w:rsidRPr="00910DA6">
              <w:rPr>
                <w:rFonts w:asciiTheme="majorHAnsi" w:hAnsiTheme="majorHAnsi"/>
                <w:b/>
                <w:sz w:val="22"/>
                <w:szCs w:val="22"/>
              </w:rPr>
              <w:lastRenderedPageBreak/>
              <w:t>1.5% decrease in dropout rate</w:t>
            </w:r>
          </w:p>
          <w:p w:rsidR="0030771B" w:rsidRPr="0030771B" w:rsidRDefault="0030771B" w:rsidP="0030771B">
            <w:pPr>
              <w:rPr>
                <w:rFonts w:asciiTheme="majorHAnsi" w:hAnsiTheme="majorHAnsi"/>
                <w:b/>
                <w:sz w:val="23"/>
                <w:szCs w:val="23"/>
              </w:rPr>
            </w:pPr>
          </w:p>
          <w:p w:rsidR="0030771B" w:rsidRPr="0030771B" w:rsidRDefault="0030771B" w:rsidP="0030771B">
            <w:pPr>
              <w:rPr>
                <w:rFonts w:asciiTheme="majorHAnsi" w:hAnsiTheme="majorHAnsi"/>
                <w:b/>
                <w:sz w:val="23"/>
                <w:szCs w:val="23"/>
                <w:u w:val="single"/>
              </w:rPr>
            </w:pPr>
            <w:r w:rsidRPr="0030771B">
              <w:rPr>
                <w:rFonts w:asciiTheme="majorHAnsi" w:hAnsiTheme="majorHAnsi"/>
                <w:b/>
                <w:sz w:val="23"/>
                <w:szCs w:val="23"/>
                <w:u w:val="single"/>
              </w:rPr>
              <w:t xml:space="preserve">Educator Outcomes  </w:t>
            </w:r>
          </w:p>
          <w:p w:rsidR="0030771B" w:rsidRDefault="0030771B" w:rsidP="00012784">
            <w:pPr>
              <w:pStyle w:val="ListParagraph"/>
              <w:numPr>
                <w:ilvl w:val="0"/>
                <w:numId w:val="30"/>
              </w:numPr>
              <w:rPr>
                <w:rFonts w:asciiTheme="majorHAnsi" w:hAnsiTheme="majorHAnsi"/>
                <w:b/>
                <w:sz w:val="22"/>
                <w:szCs w:val="22"/>
              </w:rPr>
            </w:pPr>
            <w:r w:rsidRPr="0030771B">
              <w:rPr>
                <w:rFonts w:asciiTheme="majorHAnsi" w:hAnsiTheme="majorHAnsi"/>
                <w:b/>
                <w:sz w:val="22"/>
                <w:szCs w:val="22"/>
              </w:rPr>
              <w:t xml:space="preserve">Non-evaluative </w:t>
            </w:r>
            <w:r w:rsidR="00CD1665">
              <w:rPr>
                <w:rFonts w:asciiTheme="majorHAnsi" w:hAnsiTheme="majorHAnsi"/>
                <w:b/>
                <w:sz w:val="22"/>
                <w:szCs w:val="22"/>
              </w:rPr>
              <w:t>classroom visits</w:t>
            </w:r>
            <w:r w:rsidRPr="0030771B">
              <w:rPr>
                <w:rFonts w:asciiTheme="majorHAnsi" w:hAnsiTheme="majorHAnsi"/>
                <w:b/>
                <w:sz w:val="22"/>
                <w:szCs w:val="22"/>
              </w:rPr>
              <w:t xml:space="preserve"> by administrators and IRSs will demonstrate 80% of teachers </w:t>
            </w:r>
            <w:r w:rsidR="002529C1" w:rsidRPr="00981240">
              <w:rPr>
                <w:rFonts w:asciiTheme="majorHAnsi" w:hAnsiTheme="majorHAnsi"/>
                <w:b/>
                <w:sz w:val="22"/>
                <w:szCs w:val="22"/>
              </w:rPr>
              <w:t>observed are</w:t>
            </w:r>
            <w:r w:rsidR="002529C1">
              <w:rPr>
                <w:rFonts w:asciiTheme="majorHAnsi" w:hAnsiTheme="majorHAnsi"/>
                <w:b/>
                <w:color w:val="FF0000"/>
                <w:sz w:val="22"/>
                <w:szCs w:val="22"/>
              </w:rPr>
              <w:t xml:space="preserve"> </w:t>
            </w:r>
            <w:r w:rsidRPr="0030771B">
              <w:rPr>
                <w:rFonts w:asciiTheme="majorHAnsi" w:hAnsiTheme="majorHAnsi"/>
                <w:b/>
                <w:sz w:val="22"/>
                <w:szCs w:val="22"/>
              </w:rPr>
              <w:t>proficient in focus areas of best instructional practices when appropriate by December 2015 using a revised Southbridge Standard rubric developed in the fall.</w:t>
            </w:r>
          </w:p>
          <w:p w:rsidR="00012784" w:rsidRPr="0030771B" w:rsidRDefault="00012784" w:rsidP="00012784">
            <w:pPr>
              <w:pStyle w:val="ListParagraph"/>
              <w:rPr>
                <w:rFonts w:asciiTheme="majorHAnsi" w:hAnsiTheme="majorHAnsi"/>
                <w:b/>
                <w:sz w:val="22"/>
                <w:szCs w:val="22"/>
              </w:rPr>
            </w:pPr>
          </w:p>
          <w:p w:rsidR="0030771B" w:rsidRDefault="0030771B" w:rsidP="0030771B">
            <w:pPr>
              <w:pStyle w:val="ListParagraph"/>
              <w:numPr>
                <w:ilvl w:val="0"/>
                <w:numId w:val="30"/>
              </w:numPr>
              <w:rPr>
                <w:rFonts w:asciiTheme="majorHAnsi" w:hAnsiTheme="majorHAnsi"/>
                <w:b/>
                <w:sz w:val="22"/>
                <w:szCs w:val="22"/>
              </w:rPr>
            </w:pPr>
            <w:r w:rsidRPr="0030771B">
              <w:rPr>
                <w:rFonts w:asciiTheme="majorHAnsi" w:hAnsiTheme="majorHAnsi"/>
                <w:b/>
                <w:sz w:val="22"/>
                <w:szCs w:val="22"/>
              </w:rPr>
              <w:t xml:space="preserve">Non-evaluative </w:t>
            </w:r>
            <w:r w:rsidR="00CD1665">
              <w:rPr>
                <w:rFonts w:asciiTheme="majorHAnsi" w:hAnsiTheme="majorHAnsi"/>
                <w:b/>
                <w:sz w:val="22"/>
                <w:szCs w:val="22"/>
              </w:rPr>
              <w:t>classroom visits</w:t>
            </w:r>
            <w:r w:rsidR="00CD1665" w:rsidRPr="0030771B">
              <w:rPr>
                <w:rFonts w:asciiTheme="majorHAnsi" w:hAnsiTheme="majorHAnsi"/>
                <w:b/>
                <w:sz w:val="22"/>
                <w:szCs w:val="22"/>
              </w:rPr>
              <w:t xml:space="preserve"> </w:t>
            </w:r>
            <w:r w:rsidRPr="0030771B">
              <w:rPr>
                <w:rFonts w:asciiTheme="majorHAnsi" w:hAnsiTheme="majorHAnsi"/>
                <w:b/>
                <w:sz w:val="22"/>
                <w:szCs w:val="22"/>
              </w:rPr>
              <w:t xml:space="preserve">by administrators and IRSs show that 100% of teachers </w:t>
            </w:r>
            <w:r w:rsidR="002529C1" w:rsidRPr="00981240">
              <w:rPr>
                <w:rFonts w:asciiTheme="majorHAnsi" w:hAnsiTheme="majorHAnsi"/>
                <w:b/>
                <w:sz w:val="22"/>
                <w:szCs w:val="22"/>
              </w:rPr>
              <w:t>observed</w:t>
            </w:r>
            <w:r w:rsidR="002529C1">
              <w:rPr>
                <w:rFonts w:asciiTheme="majorHAnsi" w:hAnsiTheme="majorHAnsi"/>
                <w:b/>
                <w:color w:val="FF0000"/>
                <w:sz w:val="22"/>
                <w:szCs w:val="22"/>
              </w:rPr>
              <w:t xml:space="preserve"> </w:t>
            </w:r>
            <w:r w:rsidRPr="0030771B">
              <w:rPr>
                <w:rFonts w:asciiTheme="majorHAnsi" w:hAnsiTheme="majorHAnsi"/>
                <w:b/>
                <w:sz w:val="22"/>
                <w:szCs w:val="22"/>
              </w:rPr>
              <w:t xml:space="preserve">are implementing available district developed curriculum maps by December 2015 using a revised Southbridge Standard rubric developed in the fall. </w:t>
            </w:r>
          </w:p>
          <w:p w:rsidR="00012784" w:rsidRPr="00012784" w:rsidRDefault="00012784" w:rsidP="00012784">
            <w:pPr>
              <w:rPr>
                <w:rFonts w:asciiTheme="majorHAnsi" w:hAnsiTheme="majorHAnsi"/>
                <w:b/>
                <w:sz w:val="22"/>
                <w:szCs w:val="22"/>
              </w:rPr>
            </w:pPr>
          </w:p>
          <w:p w:rsidR="0030771B" w:rsidRDefault="0030771B" w:rsidP="0030771B">
            <w:pPr>
              <w:pStyle w:val="ListParagraph"/>
              <w:numPr>
                <w:ilvl w:val="0"/>
                <w:numId w:val="30"/>
              </w:numPr>
              <w:rPr>
                <w:rFonts w:asciiTheme="majorHAnsi" w:hAnsiTheme="majorHAnsi"/>
                <w:b/>
                <w:sz w:val="22"/>
                <w:szCs w:val="22"/>
              </w:rPr>
            </w:pPr>
            <w:r w:rsidRPr="0030771B">
              <w:rPr>
                <w:rFonts w:asciiTheme="majorHAnsi" w:hAnsiTheme="majorHAnsi"/>
                <w:b/>
                <w:sz w:val="22"/>
                <w:szCs w:val="22"/>
              </w:rPr>
              <w:t xml:space="preserve">100% of teachers demonstrate mastery of elements of rigorous lesson planning </w:t>
            </w:r>
            <w:r w:rsidR="00D606A1">
              <w:rPr>
                <w:rFonts w:asciiTheme="majorHAnsi" w:hAnsiTheme="majorHAnsi"/>
                <w:b/>
                <w:sz w:val="22"/>
                <w:szCs w:val="22"/>
              </w:rPr>
              <w:t xml:space="preserve">and alignment to curriculum maps where available </w:t>
            </w:r>
            <w:r w:rsidRPr="0030771B">
              <w:rPr>
                <w:rFonts w:asciiTheme="majorHAnsi" w:hAnsiTheme="majorHAnsi"/>
                <w:b/>
                <w:sz w:val="22"/>
                <w:szCs w:val="22"/>
              </w:rPr>
              <w:t>by December 2015 as measured by rubric developed by the fall and assessed by Principals and IRSs reviewing PlanBook.</w:t>
            </w:r>
          </w:p>
          <w:p w:rsidR="00012784" w:rsidRPr="00012784" w:rsidRDefault="00012784" w:rsidP="00012784">
            <w:pPr>
              <w:rPr>
                <w:rFonts w:asciiTheme="majorHAnsi" w:hAnsiTheme="majorHAnsi"/>
                <w:b/>
                <w:sz w:val="22"/>
                <w:szCs w:val="22"/>
              </w:rPr>
            </w:pPr>
          </w:p>
          <w:p w:rsidR="0030771B" w:rsidRDefault="0030771B" w:rsidP="0030771B">
            <w:pPr>
              <w:pStyle w:val="ListParagraph"/>
              <w:numPr>
                <w:ilvl w:val="0"/>
                <w:numId w:val="30"/>
              </w:numPr>
              <w:rPr>
                <w:rFonts w:asciiTheme="majorHAnsi" w:hAnsiTheme="majorHAnsi"/>
                <w:b/>
                <w:sz w:val="22"/>
                <w:szCs w:val="22"/>
              </w:rPr>
            </w:pPr>
            <w:r w:rsidRPr="0030771B">
              <w:rPr>
                <w:rFonts w:asciiTheme="majorHAnsi" w:hAnsiTheme="majorHAnsi"/>
                <w:b/>
                <w:sz w:val="22"/>
                <w:szCs w:val="22"/>
              </w:rPr>
              <w:t xml:space="preserve">100% of IRSs provide timely and actionable feedback after non-evaluative </w:t>
            </w:r>
            <w:r w:rsidR="00CD1665">
              <w:rPr>
                <w:rFonts w:asciiTheme="majorHAnsi" w:hAnsiTheme="majorHAnsi"/>
                <w:b/>
                <w:sz w:val="22"/>
                <w:szCs w:val="22"/>
              </w:rPr>
              <w:t>classroom visits</w:t>
            </w:r>
            <w:r w:rsidR="00CD1665" w:rsidRPr="0030771B">
              <w:rPr>
                <w:rFonts w:asciiTheme="majorHAnsi" w:hAnsiTheme="majorHAnsi"/>
                <w:b/>
                <w:sz w:val="22"/>
                <w:szCs w:val="22"/>
              </w:rPr>
              <w:t xml:space="preserve"> </w:t>
            </w:r>
            <w:r w:rsidRPr="0030771B">
              <w:rPr>
                <w:rFonts w:asciiTheme="majorHAnsi" w:hAnsiTheme="majorHAnsi"/>
                <w:b/>
                <w:sz w:val="22"/>
                <w:szCs w:val="22"/>
              </w:rPr>
              <w:t>regarding a rigorous lesson plan implemented in the classroom, effective implementation of best practices and adherence to available curriculum maps as logged on a tracking template</w:t>
            </w:r>
            <w:r w:rsidR="002D3766">
              <w:rPr>
                <w:rFonts w:asciiTheme="majorHAnsi" w:hAnsiTheme="majorHAnsi"/>
                <w:b/>
                <w:sz w:val="22"/>
                <w:szCs w:val="22"/>
              </w:rPr>
              <w:t xml:space="preserve"> </w:t>
            </w:r>
            <w:r w:rsidR="002D3766" w:rsidRPr="00981240">
              <w:rPr>
                <w:rFonts w:asciiTheme="majorHAnsi" w:hAnsiTheme="majorHAnsi"/>
                <w:b/>
                <w:sz w:val="22"/>
                <w:szCs w:val="22"/>
              </w:rPr>
              <w:t>without reference to specific teachers</w:t>
            </w:r>
            <w:r w:rsidRPr="00981240">
              <w:rPr>
                <w:rFonts w:asciiTheme="majorHAnsi" w:hAnsiTheme="majorHAnsi"/>
                <w:b/>
                <w:sz w:val="22"/>
                <w:szCs w:val="22"/>
              </w:rPr>
              <w:t xml:space="preserve">. </w:t>
            </w:r>
          </w:p>
          <w:p w:rsidR="00012784" w:rsidRPr="00012784" w:rsidRDefault="00012784" w:rsidP="00012784">
            <w:pPr>
              <w:rPr>
                <w:rFonts w:asciiTheme="majorHAnsi" w:hAnsiTheme="majorHAnsi"/>
                <w:b/>
                <w:sz w:val="22"/>
                <w:szCs w:val="22"/>
              </w:rPr>
            </w:pPr>
          </w:p>
          <w:p w:rsidR="0030771B" w:rsidRPr="0030771B" w:rsidRDefault="0030771B" w:rsidP="0030771B">
            <w:pPr>
              <w:pStyle w:val="ListParagraph"/>
              <w:numPr>
                <w:ilvl w:val="0"/>
                <w:numId w:val="30"/>
              </w:numPr>
              <w:rPr>
                <w:rFonts w:asciiTheme="majorHAnsi" w:hAnsiTheme="majorHAnsi"/>
                <w:b/>
                <w:sz w:val="22"/>
                <w:szCs w:val="22"/>
              </w:rPr>
            </w:pPr>
            <w:r w:rsidRPr="0030771B">
              <w:rPr>
                <w:rFonts w:asciiTheme="majorHAnsi" w:hAnsiTheme="majorHAnsi"/>
                <w:b/>
                <w:sz w:val="22"/>
                <w:szCs w:val="22"/>
              </w:rPr>
              <w:t>100% of administrators provide timely and actionable feedback after evaluative observations as assessed by the Superintendent and Assistant Superintendent during school visits with principals and assistant principal as documented on school visit forms.</w:t>
            </w:r>
          </w:p>
          <w:p w:rsidR="0030771B" w:rsidRPr="0030771B" w:rsidRDefault="0030771B" w:rsidP="0030771B">
            <w:pPr>
              <w:rPr>
                <w:rFonts w:asciiTheme="majorHAnsi" w:hAnsiTheme="majorHAnsi"/>
                <w:sz w:val="23"/>
                <w:szCs w:val="23"/>
              </w:rPr>
            </w:pPr>
          </w:p>
        </w:tc>
      </w:tr>
    </w:tbl>
    <w:p w:rsidR="0030771B" w:rsidRDefault="0030771B" w:rsidP="0030771B">
      <w:pPr>
        <w:pStyle w:val="NoSpacing"/>
        <w:spacing w:before="120" w:after="120"/>
        <w:rPr>
          <w:rFonts w:asciiTheme="minorHAnsi" w:hAnsiTheme="minorHAnsi"/>
          <w:b/>
          <w:sz w:val="22"/>
          <w:szCs w:val="22"/>
        </w:rPr>
      </w:pPr>
    </w:p>
    <w:p w:rsidR="00717EDE" w:rsidRDefault="00717EDE"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Default="00012784" w:rsidP="0030771B">
      <w:pPr>
        <w:pStyle w:val="NoSpacing"/>
        <w:spacing w:before="120" w:after="120"/>
        <w:rPr>
          <w:rFonts w:asciiTheme="minorHAnsi" w:hAnsiTheme="minorHAnsi"/>
          <w:b/>
          <w:sz w:val="22"/>
          <w:szCs w:val="22"/>
        </w:rPr>
      </w:pPr>
    </w:p>
    <w:p w:rsidR="00012784" w:rsidRPr="008062FF" w:rsidRDefault="00012784" w:rsidP="0030771B">
      <w:pPr>
        <w:pStyle w:val="NoSpacing"/>
        <w:spacing w:before="120" w:after="120"/>
        <w:rPr>
          <w:rFonts w:asciiTheme="minorHAnsi" w:hAnsiTheme="minorHAnsi"/>
          <w:b/>
          <w:sz w:val="22"/>
          <w:szCs w:val="22"/>
        </w:rPr>
        <w:sectPr w:rsidR="00012784" w:rsidRPr="008062FF" w:rsidSect="0030771B">
          <w:footerReference w:type="even" r:id="rId17"/>
          <w:footerReference w:type="default" r:id="rId18"/>
          <w:pgSz w:w="15840" w:h="12240" w:orient="landscape"/>
          <w:pgMar w:top="720" w:right="864" w:bottom="720" w:left="1008" w:header="720" w:footer="720" w:gutter="0"/>
          <w:cols w:space="720"/>
          <w:docGrid w:linePitch="360"/>
        </w:sectPr>
      </w:pPr>
    </w:p>
    <w:tbl>
      <w:tblPr>
        <w:tblW w:w="14310" w:type="dxa"/>
        <w:tblInd w:w="-72" w:type="dxa"/>
        <w:tblBorders>
          <w:top w:val="single" w:sz="4" w:space="0" w:color="auto"/>
          <w:left w:val="single" w:sz="4" w:space="0" w:color="auto"/>
          <w:bottom w:val="single" w:sz="4" w:space="0" w:color="auto"/>
          <w:right w:val="single" w:sz="4" w:space="0" w:color="auto"/>
        </w:tblBorders>
        <w:shd w:val="clear" w:color="auto" w:fill="99CCFF"/>
        <w:tblLayout w:type="fixed"/>
        <w:tblLook w:val="01E0"/>
      </w:tblPr>
      <w:tblGrid>
        <w:gridCol w:w="14310"/>
      </w:tblGrid>
      <w:tr w:rsidR="0030771B" w:rsidRPr="008062FF" w:rsidTr="00717EDE">
        <w:tc>
          <w:tcPr>
            <w:tcW w:w="14310" w:type="dxa"/>
            <w:shd w:val="clear" w:color="auto" w:fill="99CCFF"/>
            <w:vAlign w:val="center"/>
          </w:tcPr>
          <w:p w:rsidR="0030771B" w:rsidRPr="008062FF" w:rsidRDefault="0030771B" w:rsidP="0030771B">
            <w:pPr>
              <w:pStyle w:val="NoSpacing"/>
              <w:spacing w:before="120" w:after="120"/>
              <w:rPr>
                <w:rFonts w:asciiTheme="minorHAnsi" w:hAnsiTheme="minorHAnsi"/>
                <w:b/>
                <w:sz w:val="22"/>
                <w:szCs w:val="22"/>
              </w:rPr>
            </w:pPr>
            <w:r w:rsidRPr="008062FF">
              <w:rPr>
                <w:rFonts w:asciiTheme="minorHAnsi" w:hAnsiTheme="minorHAnsi"/>
                <w:b/>
                <w:sz w:val="22"/>
                <w:szCs w:val="22"/>
              </w:rPr>
              <w:lastRenderedPageBreak/>
              <w:t xml:space="preserve">Initiative 1.1 </w:t>
            </w:r>
            <w:r w:rsidRPr="008062FF">
              <w:rPr>
                <w:rFonts w:asciiTheme="minorHAnsi" w:hAnsiTheme="minorHAnsi"/>
                <w:sz w:val="22"/>
                <w:szCs w:val="22"/>
              </w:rPr>
              <w:t>Plan and provide ongoing professional development and teacher collaboration time to identify and interpret (unpack) priority standards to develop, refine and implement curriculum maps and rigorous units of instruction.</w:t>
            </w:r>
          </w:p>
        </w:tc>
      </w:tr>
    </w:tbl>
    <w:p w:rsidR="0030771B" w:rsidRPr="008062FF" w:rsidRDefault="0030771B" w:rsidP="0030771B">
      <w:pPr>
        <w:spacing w:before="120" w:after="120"/>
        <w:rPr>
          <w:b/>
        </w:rPr>
        <w:sectPr w:rsidR="0030771B" w:rsidRPr="008062FF" w:rsidSect="0030771B">
          <w:type w:val="continuous"/>
          <w:pgSz w:w="15840" w:h="12240" w:orient="landscape"/>
          <w:pgMar w:top="720" w:right="864" w:bottom="720" w:left="1008" w:header="720" w:footer="720" w:gutter="0"/>
          <w:cols w:space="720"/>
          <w:docGrid w:linePitch="360"/>
        </w:sectPr>
      </w:pP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980"/>
      </w:tblGrid>
      <w:tr w:rsidR="0030771B" w:rsidRPr="008062FF" w:rsidTr="0030771B">
        <w:trPr>
          <w:trHeight w:val="638"/>
          <w:tblHeader/>
        </w:trPr>
        <w:tc>
          <w:tcPr>
            <w:tcW w:w="9360" w:type="dxa"/>
            <w:shd w:val="clear" w:color="auto" w:fill="F2F2F2"/>
            <w:vAlign w:val="center"/>
          </w:tcPr>
          <w:p w:rsidR="0030771B" w:rsidRPr="008062FF" w:rsidRDefault="0030771B" w:rsidP="00DA60AC">
            <w:pPr>
              <w:spacing w:before="120" w:after="120"/>
              <w:rPr>
                <w:b/>
              </w:rPr>
            </w:pPr>
            <w:r w:rsidRPr="008062FF">
              <w:rPr>
                <w:b/>
              </w:rPr>
              <w:lastRenderedPageBreak/>
              <w:t>Activities to Achieve the Outcomes for the Initiative</w:t>
            </w:r>
          </w:p>
        </w:tc>
        <w:tc>
          <w:tcPr>
            <w:tcW w:w="1620" w:type="dxa"/>
            <w:shd w:val="clear" w:color="auto" w:fill="F2F2F2"/>
            <w:vAlign w:val="center"/>
          </w:tcPr>
          <w:p w:rsidR="0030771B" w:rsidRPr="008062FF" w:rsidRDefault="0030771B" w:rsidP="00DA60AC">
            <w:pPr>
              <w:spacing w:before="120" w:after="120"/>
              <w:jc w:val="center"/>
              <w:rPr>
                <w:b/>
              </w:rPr>
            </w:pPr>
            <w:r w:rsidRPr="008062FF">
              <w:rPr>
                <w:b/>
              </w:rPr>
              <w:t>Who will Lead?</w:t>
            </w:r>
          </w:p>
        </w:tc>
        <w:tc>
          <w:tcPr>
            <w:tcW w:w="1350" w:type="dxa"/>
            <w:shd w:val="clear" w:color="auto" w:fill="F2F2F2"/>
            <w:vAlign w:val="center"/>
          </w:tcPr>
          <w:p w:rsidR="0030771B" w:rsidRPr="008062FF" w:rsidRDefault="0030771B" w:rsidP="00DA60AC">
            <w:pPr>
              <w:spacing w:before="120" w:after="120"/>
              <w:jc w:val="center"/>
              <w:rPr>
                <w:b/>
              </w:rPr>
            </w:pPr>
            <w:r w:rsidRPr="008062FF">
              <w:rPr>
                <w:b/>
              </w:rPr>
              <w:t>When will it Start?</w:t>
            </w:r>
          </w:p>
        </w:tc>
        <w:tc>
          <w:tcPr>
            <w:tcW w:w="1980" w:type="dxa"/>
            <w:shd w:val="clear" w:color="auto" w:fill="F2F2F2"/>
            <w:vAlign w:val="center"/>
          </w:tcPr>
          <w:p w:rsidR="0030771B" w:rsidRPr="008062FF" w:rsidRDefault="0030771B" w:rsidP="00DA60AC">
            <w:pPr>
              <w:spacing w:before="120" w:after="120"/>
              <w:jc w:val="center"/>
              <w:rPr>
                <w:b/>
              </w:rPr>
            </w:pPr>
            <w:r w:rsidRPr="008062FF">
              <w:rPr>
                <w:b/>
              </w:rPr>
              <w:t>When will it be Complete?</w:t>
            </w:r>
          </w:p>
        </w:tc>
      </w:tr>
    </w:tbl>
    <w:p w:rsidR="0030771B" w:rsidRPr="008062FF" w:rsidRDefault="0030771B" w:rsidP="0030771B">
      <w:pPr>
        <w:spacing w:before="120" w:after="120"/>
        <w:sectPr w:rsidR="0030771B" w:rsidRPr="008062FF" w:rsidSect="0030771B">
          <w:type w:val="continuous"/>
          <w:pgSz w:w="15840" w:h="12240" w:orient="landscape"/>
          <w:pgMar w:top="720" w:right="864" w:bottom="720" w:left="1008" w:header="720" w:footer="720" w:gutter="0"/>
          <w:cols w:space="720"/>
          <w:docGrid w:linePitch="360"/>
        </w:sectPr>
      </w:pP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980"/>
      </w:tblGrid>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lastRenderedPageBreak/>
              <w:t>Identify and communicate instructional shifts required in understanding and implementing the Common Core and Mass Frameworks at each grade level/content</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July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2016</w:t>
            </w:r>
          </w:p>
        </w:tc>
      </w:tr>
      <w:tr w:rsidR="0030771B" w:rsidRPr="0030771B" w:rsidTr="0030771B">
        <w:tc>
          <w:tcPr>
            <w:tcW w:w="9360" w:type="dxa"/>
            <w:vAlign w:val="center"/>
          </w:tcPr>
          <w:p w:rsidR="0030771B" w:rsidRPr="0030771B" w:rsidRDefault="00717EDE" w:rsidP="0030771B">
            <w:pPr>
              <w:spacing w:before="120" w:after="120"/>
              <w:rPr>
                <w:rFonts w:asciiTheme="majorHAnsi" w:hAnsiTheme="majorHAnsi"/>
                <w:sz w:val="22"/>
                <w:szCs w:val="22"/>
              </w:rPr>
            </w:pPr>
            <w:r>
              <w:rPr>
                <w:rFonts w:asciiTheme="majorHAnsi" w:hAnsiTheme="majorHAnsi"/>
                <w:sz w:val="22"/>
                <w:szCs w:val="22"/>
              </w:rPr>
              <w:t>Provide staff the time for collaboration and professional development support connected to instructional focus and evidence-based best practices</w:t>
            </w:r>
          </w:p>
          <w:p w:rsidR="0030771B" w:rsidRPr="0030771B" w:rsidRDefault="0030771B" w:rsidP="0030771B">
            <w:pPr>
              <w:pStyle w:val="ListParagraph"/>
              <w:numPr>
                <w:ilvl w:val="0"/>
                <w:numId w:val="24"/>
              </w:numPr>
              <w:spacing w:before="120" w:after="120"/>
              <w:rPr>
                <w:rFonts w:asciiTheme="majorHAnsi" w:hAnsiTheme="majorHAnsi"/>
                <w:sz w:val="22"/>
                <w:szCs w:val="22"/>
              </w:rPr>
            </w:pPr>
            <w:r w:rsidRPr="0030771B">
              <w:rPr>
                <w:rFonts w:asciiTheme="majorHAnsi" w:hAnsiTheme="majorHAnsi"/>
                <w:sz w:val="22"/>
                <w:szCs w:val="22"/>
              </w:rPr>
              <w:t>Grade level meetings</w:t>
            </w:r>
          </w:p>
          <w:p w:rsidR="0030771B" w:rsidRPr="0030771B" w:rsidRDefault="0030771B" w:rsidP="0030771B">
            <w:pPr>
              <w:pStyle w:val="ListParagraph"/>
              <w:numPr>
                <w:ilvl w:val="0"/>
                <w:numId w:val="24"/>
              </w:numPr>
              <w:spacing w:before="120" w:after="120"/>
              <w:rPr>
                <w:rFonts w:asciiTheme="majorHAnsi" w:hAnsiTheme="majorHAnsi"/>
                <w:sz w:val="22"/>
                <w:szCs w:val="22"/>
              </w:rPr>
            </w:pPr>
            <w:r w:rsidRPr="0030771B">
              <w:rPr>
                <w:rFonts w:asciiTheme="majorHAnsi" w:hAnsiTheme="majorHAnsi"/>
                <w:sz w:val="22"/>
                <w:szCs w:val="22"/>
              </w:rPr>
              <w:t>Faculty meetings</w:t>
            </w:r>
          </w:p>
          <w:p w:rsidR="0030771B" w:rsidRPr="0030771B" w:rsidRDefault="0030771B" w:rsidP="0030771B">
            <w:pPr>
              <w:pStyle w:val="ListParagraph"/>
              <w:numPr>
                <w:ilvl w:val="0"/>
                <w:numId w:val="24"/>
              </w:numPr>
              <w:spacing w:before="120" w:after="120"/>
              <w:rPr>
                <w:rFonts w:asciiTheme="majorHAnsi" w:hAnsiTheme="majorHAnsi"/>
                <w:sz w:val="22"/>
                <w:szCs w:val="22"/>
              </w:rPr>
            </w:pPr>
            <w:r w:rsidRPr="0030771B">
              <w:rPr>
                <w:rFonts w:asciiTheme="majorHAnsi" w:hAnsiTheme="majorHAnsi"/>
                <w:sz w:val="22"/>
                <w:szCs w:val="22"/>
              </w:rPr>
              <w:t>PLC and course alike meetings</w:t>
            </w:r>
          </w:p>
          <w:p w:rsidR="0030771B" w:rsidRPr="0030771B" w:rsidRDefault="0030771B" w:rsidP="0030771B">
            <w:pPr>
              <w:pStyle w:val="ListParagraph"/>
              <w:numPr>
                <w:ilvl w:val="0"/>
                <w:numId w:val="24"/>
              </w:numPr>
              <w:spacing w:before="120" w:after="120"/>
              <w:rPr>
                <w:rFonts w:asciiTheme="majorHAnsi" w:hAnsiTheme="majorHAnsi"/>
                <w:sz w:val="22"/>
                <w:szCs w:val="22"/>
              </w:rPr>
            </w:pPr>
            <w:r w:rsidRPr="0030771B">
              <w:rPr>
                <w:rFonts w:asciiTheme="majorHAnsi" w:hAnsiTheme="majorHAnsi"/>
                <w:sz w:val="22"/>
                <w:szCs w:val="22"/>
              </w:rPr>
              <w:t>Common planning time</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Assistant Superintendent</w:t>
            </w:r>
          </w:p>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w:t>
            </w:r>
          </w:p>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September 2015</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 xml:space="preserve">Introduce coaching cycle which includes using problems of practice, co-teaching, and feedback for all staff </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September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2D3766">
            <w:pPr>
              <w:spacing w:before="120" w:after="120"/>
              <w:rPr>
                <w:rFonts w:asciiTheme="majorHAnsi" w:hAnsiTheme="majorHAnsi"/>
                <w:sz w:val="22"/>
                <w:szCs w:val="22"/>
              </w:rPr>
            </w:pPr>
            <w:r w:rsidRPr="0030771B">
              <w:rPr>
                <w:rFonts w:asciiTheme="majorHAnsi" w:hAnsiTheme="majorHAnsi"/>
                <w:sz w:val="22"/>
                <w:szCs w:val="22"/>
              </w:rPr>
              <w:t>Establish a planned coaching cycle which includes teachers to</w:t>
            </w:r>
            <w:r w:rsidR="002D3766">
              <w:rPr>
                <w:rFonts w:asciiTheme="majorHAnsi" w:hAnsiTheme="majorHAnsi"/>
                <w:sz w:val="22"/>
                <w:szCs w:val="22"/>
              </w:rPr>
              <w:t xml:space="preserve"> be coached and scheduled, and </w:t>
            </w:r>
            <w:r w:rsidRPr="0030771B">
              <w:rPr>
                <w:rFonts w:asciiTheme="majorHAnsi" w:hAnsiTheme="majorHAnsi"/>
                <w:sz w:val="22"/>
                <w:szCs w:val="22"/>
              </w:rPr>
              <w:t xml:space="preserve">coaching </w:t>
            </w:r>
            <w:r w:rsidR="002D3766" w:rsidRPr="00981240">
              <w:rPr>
                <w:rFonts w:asciiTheme="majorHAnsi" w:hAnsiTheme="majorHAnsi"/>
                <w:sz w:val="22"/>
                <w:szCs w:val="22"/>
              </w:rPr>
              <w:t>suggestions</w:t>
            </w:r>
            <w:r w:rsidRPr="00981240">
              <w:rPr>
                <w:rFonts w:asciiTheme="majorHAnsi" w:hAnsiTheme="majorHAnsi"/>
                <w:sz w:val="22"/>
                <w:szCs w:val="22"/>
              </w:rPr>
              <w:t xml:space="preserve"> from</w:t>
            </w:r>
            <w:r w:rsidRPr="0030771B">
              <w:rPr>
                <w:rFonts w:asciiTheme="majorHAnsi" w:hAnsiTheme="majorHAnsi"/>
                <w:sz w:val="22"/>
                <w:szCs w:val="22"/>
              </w:rPr>
              <w:t xml:space="preserve"> principal observation</w:t>
            </w:r>
            <w:r w:rsidR="002D3766">
              <w:rPr>
                <w:rFonts w:asciiTheme="majorHAnsi" w:hAnsiTheme="majorHAnsi"/>
                <w:sz w:val="22"/>
                <w:szCs w:val="22"/>
              </w:rPr>
              <w:t>s</w:t>
            </w:r>
            <w:r w:rsidRPr="0030771B">
              <w:rPr>
                <w:rFonts w:asciiTheme="majorHAnsi" w:hAnsiTheme="majorHAnsi"/>
                <w:sz w:val="22"/>
                <w:szCs w:val="22"/>
              </w:rPr>
              <w:t xml:space="preserve"> to include pre-conference, co-teaching or observation, and post conference</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 xml:space="preserve">Create </w:t>
            </w:r>
            <w:r w:rsidR="003C6652" w:rsidRPr="00981240">
              <w:rPr>
                <w:rFonts w:asciiTheme="majorHAnsi" w:hAnsiTheme="majorHAnsi"/>
                <w:sz w:val="22"/>
                <w:szCs w:val="22"/>
              </w:rPr>
              <w:t>and implement</w:t>
            </w:r>
            <w:r w:rsidR="003C6652">
              <w:rPr>
                <w:rFonts w:asciiTheme="majorHAnsi" w:hAnsiTheme="majorHAnsi"/>
                <w:color w:val="FF0000"/>
                <w:sz w:val="22"/>
                <w:szCs w:val="22"/>
              </w:rPr>
              <w:t xml:space="preserve"> </w:t>
            </w:r>
            <w:r w:rsidRPr="0030771B">
              <w:rPr>
                <w:rFonts w:asciiTheme="majorHAnsi" w:hAnsiTheme="majorHAnsi"/>
                <w:sz w:val="22"/>
                <w:szCs w:val="22"/>
              </w:rPr>
              <w:t>coaching schedules, and submit a coaching log (without names) to DLT quarterly</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Create coaching template to implement district-wide (re: Leveraging Leadership) as a result of coaching training in June to include FOR best practices</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July 2015</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Analyze outcomes of instruction through looking at student work protocols during collaboration times</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Implement HS and MS PLCs (two per cycle) and Elementary PLCs (one per cycle) to plan, look at student work, collaborate on instructional best practices in grade level or content specific and/or interdisciplinary teams</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September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July 2015</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Create agendas for PLC and minute</w:t>
            </w:r>
            <w:r w:rsidR="002D3766">
              <w:rPr>
                <w:rFonts w:asciiTheme="majorHAnsi" w:hAnsiTheme="majorHAnsi"/>
                <w:sz w:val="22"/>
                <w:szCs w:val="22"/>
              </w:rPr>
              <w:t>s from meetings</w:t>
            </w:r>
            <w:r w:rsidRPr="0030771B">
              <w:rPr>
                <w:rFonts w:asciiTheme="majorHAnsi" w:hAnsiTheme="majorHAnsi"/>
                <w:sz w:val="22"/>
                <w:szCs w:val="22"/>
              </w:rPr>
              <w:t xml:space="preserve"> for quarterly analysis at DLT</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September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tcBorders>
              <w:top w:val="single" w:sz="4" w:space="0" w:color="auto"/>
              <w:left w:val="single" w:sz="4" w:space="0" w:color="auto"/>
              <w:bottom w:val="single" w:sz="4" w:space="0" w:color="auto"/>
              <w:right w:val="single" w:sz="4" w:space="0" w:color="auto"/>
            </w:tcBorders>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lastRenderedPageBreak/>
              <w:t xml:space="preserve">Create workgroups to develop and/or revise curriculum maps and units of instruction </w:t>
            </w:r>
          </w:p>
        </w:tc>
        <w:tc>
          <w:tcPr>
            <w:tcW w:w="1620" w:type="dxa"/>
            <w:tcBorders>
              <w:top w:val="single" w:sz="4" w:space="0" w:color="auto"/>
              <w:left w:val="single" w:sz="4" w:space="0" w:color="auto"/>
              <w:bottom w:val="single" w:sz="4" w:space="0" w:color="auto"/>
              <w:right w:val="single" w:sz="4" w:space="0" w:color="auto"/>
            </w:tcBorders>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Assistant Superintendent</w:t>
            </w:r>
          </w:p>
        </w:tc>
        <w:tc>
          <w:tcPr>
            <w:tcW w:w="1350" w:type="dxa"/>
            <w:tcBorders>
              <w:top w:val="single" w:sz="4" w:space="0" w:color="auto"/>
              <w:left w:val="single" w:sz="4" w:space="0" w:color="auto"/>
              <w:bottom w:val="single" w:sz="4" w:space="0" w:color="auto"/>
              <w:right w:val="single" w:sz="4" w:space="0" w:color="auto"/>
            </w:tcBorders>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June 2015</w:t>
            </w:r>
          </w:p>
        </w:tc>
        <w:tc>
          <w:tcPr>
            <w:tcW w:w="1980" w:type="dxa"/>
            <w:tcBorders>
              <w:top w:val="single" w:sz="4" w:space="0" w:color="auto"/>
              <w:left w:val="single" w:sz="4" w:space="0" w:color="auto"/>
              <w:bottom w:val="single" w:sz="4" w:space="0" w:color="auto"/>
              <w:right w:val="single" w:sz="4" w:space="0" w:color="auto"/>
            </w:tcBorders>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August 2015</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Continue implementation of essential elements of an effective lesson (bell to bell teaching, activators, summarizers) in OCIAD (Objective, Curriculum, Instruction, Assessment, Differentiation) lesson planning to be observed in classroom instruction</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 xml:space="preserve">Principals </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July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Create and implement a rubric to demonstrate mastery of developing rigorous lesson planning</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September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 assistant principals and IRSs review lesson plans for alignment with curriculum.</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July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r w:rsidR="0030771B" w:rsidRPr="0030771B" w:rsidTr="0030771B">
        <w:tc>
          <w:tcPr>
            <w:tcW w:w="936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 assistant principals, and IRSs observe lessons and provide feedback on alignment between lessons, lesson plans and student activities in classroom observations</w:t>
            </w:r>
          </w:p>
        </w:tc>
        <w:tc>
          <w:tcPr>
            <w:tcW w:w="162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Principals</w:t>
            </w:r>
          </w:p>
        </w:tc>
        <w:tc>
          <w:tcPr>
            <w:tcW w:w="135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July 2015</w:t>
            </w:r>
          </w:p>
        </w:tc>
        <w:tc>
          <w:tcPr>
            <w:tcW w:w="1980" w:type="dxa"/>
            <w:vAlign w:val="center"/>
          </w:tcPr>
          <w:p w:rsidR="0030771B" w:rsidRPr="0030771B" w:rsidRDefault="0030771B" w:rsidP="0030771B">
            <w:pPr>
              <w:spacing w:before="120" w:after="120"/>
              <w:rPr>
                <w:rFonts w:asciiTheme="majorHAnsi" w:hAnsiTheme="majorHAnsi"/>
                <w:sz w:val="22"/>
                <w:szCs w:val="22"/>
              </w:rPr>
            </w:pPr>
            <w:r w:rsidRPr="0030771B">
              <w:rPr>
                <w:rFonts w:asciiTheme="majorHAnsi" w:hAnsiTheme="majorHAnsi"/>
                <w:sz w:val="22"/>
                <w:szCs w:val="22"/>
              </w:rPr>
              <w:t>Ongoing</w:t>
            </w:r>
          </w:p>
        </w:tc>
      </w:tr>
    </w:tbl>
    <w:p w:rsidR="0030771B" w:rsidRPr="008062FF" w:rsidRDefault="0030771B" w:rsidP="0030771B">
      <w:pPr>
        <w:rPr>
          <w:b/>
        </w:rPr>
      </w:pPr>
    </w:p>
    <w:p w:rsidR="0030771B" w:rsidRDefault="0030771B" w:rsidP="0030771B">
      <w:pPr>
        <w:rPr>
          <w:b/>
        </w:rPr>
      </w:pPr>
    </w:p>
    <w:p w:rsidR="00435544" w:rsidRPr="008062FF" w:rsidRDefault="00435544" w:rsidP="0030771B">
      <w:pPr>
        <w:rPr>
          <w:b/>
        </w:rPr>
        <w:sectPr w:rsidR="00435544" w:rsidRPr="008062FF" w:rsidSect="0030771B">
          <w:type w:val="continuous"/>
          <w:pgSz w:w="15840" w:h="12240" w:orient="landscape"/>
          <w:pgMar w:top="720" w:right="864" w:bottom="720" w:left="1008" w:header="720" w:footer="720" w:gutter="0"/>
          <w:cols w:space="720"/>
          <w:docGrid w:linePitch="360"/>
        </w:sectPr>
      </w:pPr>
    </w:p>
    <w:tbl>
      <w:tblPr>
        <w:tblW w:w="14220" w:type="dxa"/>
        <w:tblInd w:w="-72" w:type="dxa"/>
        <w:tblBorders>
          <w:top w:val="single" w:sz="4" w:space="0" w:color="auto"/>
          <w:left w:val="single" w:sz="4" w:space="0" w:color="auto"/>
          <w:bottom w:val="single" w:sz="4" w:space="0" w:color="auto"/>
          <w:right w:val="single" w:sz="4" w:space="0" w:color="auto"/>
        </w:tblBorders>
        <w:shd w:val="clear" w:color="auto" w:fill="99CCFF"/>
        <w:tblLayout w:type="fixed"/>
        <w:tblLook w:val="01E0"/>
      </w:tblPr>
      <w:tblGrid>
        <w:gridCol w:w="14220"/>
      </w:tblGrid>
      <w:tr w:rsidR="0030771B" w:rsidRPr="008062FF" w:rsidTr="00717EDE">
        <w:trPr>
          <w:trHeight w:val="476"/>
        </w:trPr>
        <w:tc>
          <w:tcPr>
            <w:tcW w:w="14220" w:type="dxa"/>
            <w:shd w:val="clear" w:color="auto" w:fill="99CCFF"/>
            <w:vAlign w:val="center"/>
          </w:tcPr>
          <w:p w:rsidR="0030771B" w:rsidRPr="008062FF" w:rsidRDefault="0030771B" w:rsidP="0030771B">
            <w:pPr>
              <w:spacing w:before="120" w:after="120"/>
              <w:rPr>
                <w:b/>
              </w:rPr>
            </w:pPr>
            <w:r w:rsidRPr="008062FF">
              <w:rPr>
                <w:b/>
              </w:rPr>
              <w:lastRenderedPageBreak/>
              <w:t xml:space="preserve">Initiative 1.2 </w:t>
            </w:r>
            <w:r w:rsidRPr="008062FF">
              <w:rPr>
                <w:sz w:val="23"/>
                <w:szCs w:val="23"/>
              </w:rPr>
              <w:t>Embed a system of standards-based assessments aligned to the curriculum standards and, utilizing all assessments, track the progress of all students including ELLs and SWDs and use to inform instruction and plan interventions appropriately.</w:t>
            </w:r>
          </w:p>
        </w:tc>
      </w:tr>
    </w:tbl>
    <w:p w:rsidR="0030771B" w:rsidRPr="008062FF" w:rsidRDefault="0030771B" w:rsidP="0030771B">
      <w:pPr>
        <w:spacing w:before="120" w:after="120"/>
        <w:rPr>
          <w:b/>
        </w:rPr>
        <w:sectPr w:rsidR="0030771B" w:rsidRPr="008062FF" w:rsidSect="0030771B">
          <w:type w:val="continuous"/>
          <w:pgSz w:w="15840" w:h="12240" w:orient="landscape"/>
          <w:pgMar w:top="720" w:right="864" w:bottom="720" w:left="1008" w:header="720" w:footer="720" w:gutter="0"/>
          <w:cols w:space="720"/>
          <w:docGrid w:linePitch="360"/>
        </w:sect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0771B" w:rsidRPr="008062FF" w:rsidTr="00506875">
        <w:trPr>
          <w:trHeight w:val="638"/>
        </w:trPr>
        <w:tc>
          <w:tcPr>
            <w:tcW w:w="9360" w:type="dxa"/>
            <w:shd w:val="clear" w:color="auto" w:fill="F2F2F2"/>
            <w:vAlign w:val="center"/>
          </w:tcPr>
          <w:p w:rsidR="0030771B" w:rsidRPr="008062FF" w:rsidRDefault="0030771B" w:rsidP="0030771B">
            <w:pPr>
              <w:spacing w:before="120" w:after="120"/>
              <w:rPr>
                <w:b/>
              </w:rPr>
            </w:pPr>
            <w:r w:rsidRPr="008062FF">
              <w:rPr>
                <w:b/>
              </w:rPr>
              <w:lastRenderedPageBreak/>
              <w:t>Activities to Achieve the Outcomes for the Initiative</w:t>
            </w:r>
          </w:p>
        </w:tc>
        <w:tc>
          <w:tcPr>
            <w:tcW w:w="1620" w:type="dxa"/>
            <w:shd w:val="clear" w:color="auto" w:fill="F2F2F2"/>
            <w:vAlign w:val="center"/>
          </w:tcPr>
          <w:p w:rsidR="0030771B" w:rsidRPr="008062FF" w:rsidRDefault="0030771B" w:rsidP="0030771B">
            <w:pPr>
              <w:spacing w:before="120" w:after="120"/>
              <w:jc w:val="center"/>
              <w:rPr>
                <w:b/>
              </w:rPr>
            </w:pPr>
            <w:r w:rsidRPr="008062FF">
              <w:rPr>
                <w:b/>
              </w:rPr>
              <w:t>Who will Lead?</w:t>
            </w:r>
          </w:p>
        </w:tc>
        <w:tc>
          <w:tcPr>
            <w:tcW w:w="1350" w:type="dxa"/>
            <w:shd w:val="clear" w:color="auto" w:fill="F2F2F2"/>
            <w:vAlign w:val="center"/>
          </w:tcPr>
          <w:p w:rsidR="0030771B" w:rsidRPr="008062FF" w:rsidRDefault="0030771B" w:rsidP="0030771B">
            <w:pPr>
              <w:spacing w:before="120" w:after="120"/>
              <w:jc w:val="center"/>
              <w:rPr>
                <w:b/>
              </w:rPr>
            </w:pPr>
            <w:r w:rsidRPr="008062FF">
              <w:rPr>
                <w:b/>
              </w:rPr>
              <w:t>When will it Start?</w:t>
            </w:r>
          </w:p>
        </w:tc>
        <w:tc>
          <w:tcPr>
            <w:tcW w:w="1890" w:type="dxa"/>
            <w:shd w:val="clear" w:color="auto" w:fill="F2F2F2"/>
            <w:vAlign w:val="center"/>
          </w:tcPr>
          <w:p w:rsidR="0030771B" w:rsidRPr="008062FF" w:rsidRDefault="0030771B" w:rsidP="0030771B">
            <w:pPr>
              <w:spacing w:before="120" w:after="120"/>
              <w:jc w:val="center"/>
              <w:rPr>
                <w:b/>
              </w:rPr>
            </w:pPr>
            <w:r w:rsidRPr="008062FF">
              <w:rPr>
                <w:b/>
              </w:rPr>
              <w:t>When will it be Complete?</w:t>
            </w:r>
          </w:p>
        </w:tc>
      </w:tr>
      <w:tr w:rsidR="0030771B" w:rsidRPr="00435544" w:rsidTr="00506875">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Provide ongoing professional development on MAP K-12 to understand how to effectively administer MAP, use data to assess student intervention needs, utilize data to inform instruction in planning and collaboration meetings</w:t>
            </w:r>
          </w:p>
          <w:p w:rsidR="0030771B" w:rsidRPr="00435544" w:rsidRDefault="0030771B" w:rsidP="0030771B">
            <w:pPr>
              <w:pStyle w:val="ListParagraph"/>
              <w:numPr>
                <w:ilvl w:val="0"/>
                <w:numId w:val="25"/>
              </w:numPr>
              <w:spacing w:before="120" w:after="120"/>
              <w:rPr>
                <w:rFonts w:asciiTheme="majorHAnsi" w:hAnsiTheme="majorHAnsi"/>
                <w:sz w:val="22"/>
                <w:szCs w:val="22"/>
              </w:rPr>
            </w:pPr>
            <w:r w:rsidRPr="00435544">
              <w:rPr>
                <w:rFonts w:asciiTheme="majorHAnsi" w:hAnsiTheme="majorHAnsi"/>
                <w:sz w:val="22"/>
                <w:szCs w:val="22"/>
              </w:rPr>
              <w:t>Grade level meetings with IRS at elementary schools for analyzing data</w:t>
            </w:r>
          </w:p>
          <w:p w:rsidR="0030771B" w:rsidRPr="00435544" w:rsidRDefault="0030771B" w:rsidP="0030771B">
            <w:pPr>
              <w:pStyle w:val="ListParagraph"/>
              <w:numPr>
                <w:ilvl w:val="0"/>
                <w:numId w:val="25"/>
              </w:numPr>
              <w:spacing w:before="120" w:after="120"/>
              <w:rPr>
                <w:rFonts w:asciiTheme="majorHAnsi" w:hAnsiTheme="majorHAnsi"/>
                <w:sz w:val="22"/>
                <w:szCs w:val="22"/>
              </w:rPr>
            </w:pPr>
            <w:r w:rsidRPr="00435544">
              <w:rPr>
                <w:rFonts w:asciiTheme="majorHAnsi" w:hAnsiTheme="majorHAnsi"/>
                <w:sz w:val="22"/>
                <w:szCs w:val="22"/>
              </w:rPr>
              <w:t>Course alike meetings with IRS at middle and high school for analyzing data</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2016</w:t>
            </w:r>
          </w:p>
        </w:tc>
      </w:tr>
      <w:tr w:rsidR="0030771B" w:rsidRPr="00435544" w:rsidTr="00506875">
        <w:tc>
          <w:tcPr>
            <w:tcW w:w="936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Develop and implement common unit assessments and use PLC, course alike, and grade level meetings as appropriate</w:t>
            </w:r>
          </w:p>
          <w:p w:rsidR="0030771B" w:rsidRPr="00435544" w:rsidRDefault="0030771B" w:rsidP="0030771B">
            <w:pPr>
              <w:pStyle w:val="ListParagraph"/>
              <w:numPr>
                <w:ilvl w:val="0"/>
                <w:numId w:val="26"/>
              </w:numPr>
              <w:spacing w:before="120" w:after="120"/>
              <w:rPr>
                <w:rFonts w:asciiTheme="majorHAnsi" w:hAnsiTheme="majorHAnsi"/>
                <w:sz w:val="22"/>
                <w:szCs w:val="22"/>
              </w:rPr>
            </w:pPr>
            <w:r w:rsidRPr="00435544">
              <w:rPr>
                <w:rFonts w:asciiTheme="majorHAnsi" w:hAnsiTheme="majorHAnsi"/>
                <w:sz w:val="22"/>
                <w:szCs w:val="22"/>
              </w:rPr>
              <w:t xml:space="preserve">Elementary in Math and ELA only K-5 </w:t>
            </w:r>
          </w:p>
          <w:p w:rsidR="0030771B" w:rsidRPr="00435544" w:rsidRDefault="0030771B" w:rsidP="0030771B">
            <w:pPr>
              <w:pStyle w:val="ListParagraph"/>
              <w:numPr>
                <w:ilvl w:val="0"/>
                <w:numId w:val="26"/>
              </w:numPr>
              <w:spacing w:before="120" w:after="120"/>
              <w:rPr>
                <w:rFonts w:asciiTheme="majorHAnsi" w:hAnsiTheme="majorHAnsi"/>
                <w:sz w:val="22"/>
                <w:szCs w:val="22"/>
              </w:rPr>
            </w:pPr>
            <w:r w:rsidRPr="00435544">
              <w:rPr>
                <w:rFonts w:asciiTheme="majorHAnsi" w:hAnsiTheme="majorHAnsi"/>
                <w:sz w:val="22"/>
                <w:szCs w:val="22"/>
              </w:rPr>
              <w:t>MS/HS Math, ELA, Science, SS, and World Languages</w:t>
            </w:r>
          </w:p>
          <w:p w:rsidR="0030771B" w:rsidRPr="00435544" w:rsidRDefault="0030771B" w:rsidP="0030771B">
            <w:pPr>
              <w:pStyle w:val="ListParagraph"/>
              <w:numPr>
                <w:ilvl w:val="0"/>
                <w:numId w:val="26"/>
              </w:numPr>
              <w:spacing w:before="120" w:after="120"/>
              <w:rPr>
                <w:rFonts w:asciiTheme="majorHAnsi" w:hAnsiTheme="majorHAnsi"/>
                <w:sz w:val="22"/>
                <w:szCs w:val="22"/>
              </w:rPr>
            </w:pPr>
            <w:r w:rsidRPr="00435544">
              <w:rPr>
                <w:rFonts w:asciiTheme="majorHAnsi" w:hAnsiTheme="majorHAnsi"/>
                <w:sz w:val="22"/>
                <w:szCs w:val="22"/>
              </w:rPr>
              <w:t>Common chapter tests/unit assessments</w:t>
            </w:r>
          </w:p>
        </w:tc>
        <w:tc>
          <w:tcPr>
            <w:tcW w:w="162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IRS</w:t>
            </w:r>
            <w:r w:rsidR="00717EDE">
              <w:rPr>
                <w:rFonts w:asciiTheme="majorHAnsi" w:hAnsiTheme="majorHAnsi"/>
                <w:sz w:val="22"/>
                <w:szCs w:val="22"/>
              </w:rPr>
              <w:t>s</w:t>
            </w:r>
          </w:p>
        </w:tc>
        <w:tc>
          <w:tcPr>
            <w:tcW w:w="135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2016</w:t>
            </w:r>
          </w:p>
        </w:tc>
      </w:tr>
      <w:tr w:rsidR="0030771B" w:rsidRPr="00435544" w:rsidTr="00506875">
        <w:tc>
          <w:tcPr>
            <w:tcW w:w="936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Develop and implement data collection template for Chapter Tests and/or Unit Assessments to inform re-teaching as appropriate</w:t>
            </w:r>
          </w:p>
        </w:tc>
        <w:tc>
          <w:tcPr>
            <w:tcW w:w="162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IRS</w:t>
            </w:r>
            <w:r w:rsidR="00717EDE">
              <w:rPr>
                <w:rFonts w:asciiTheme="majorHAnsi" w:hAnsiTheme="majorHAnsi"/>
                <w:sz w:val="22"/>
                <w:szCs w:val="22"/>
              </w:rPr>
              <w:t>s</w:t>
            </w:r>
          </w:p>
        </w:tc>
        <w:tc>
          <w:tcPr>
            <w:tcW w:w="135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tcBorders>
              <w:top w:val="single" w:sz="4" w:space="0" w:color="auto"/>
              <w:left w:val="single" w:sz="4" w:space="0" w:color="auto"/>
              <w:bottom w:val="single" w:sz="4" w:space="0" w:color="auto"/>
              <w:right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8E634C" w:rsidRPr="00435544" w:rsidTr="00506875">
        <w:tc>
          <w:tcPr>
            <w:tcW w:w="9360" w:type="dxa"/>
            <w:vAlign w:val="center"/>
          </w:tcPr>
          <w:p w:rsidR="008E634C" w:rsidRPr="00435544" w:rsidRDefault="008E634C" w:rsidP="00C8572C">
            <w:pPr>
              <w:spacing w:before="120" w:after="120"/>
              <w:rPr>
                <w:rFonts w:asciiTheme="majorHAnsi" w:hAnsiTheme="majorHAnsi"/>
                <w:sz w:val="22"/>
                <w:szCs w:val="22"/>
              </w:rPr>
            </w:pPr>
            <w:r>
              <w:rPr>
                <w:rFonts w:asciiTheme="majorHAnsi" w:hAnsiTheme="majorHAnsi"/>
                <w:sz w:val="22"/>
                <w:szCs w:val="22"/>
              </w:rPr>
              <w:lastRenderedPageBreak/>
              <w:t>Use the data</w:t>
            </w:r>
            <w:r w:rsidR="00717EDE">
              <w:rPr>
                <w:rFonts w:asciiTheme="majorHAnsi" w:hAnsiTheme="majorHAnsi"/>
                <w:sz w:val="22"/>
                <w:szCs w:val="22"/>
              </w:rPr>
              <w:t xml:space="preserve"> to monitor and adjust daily instruct</w:t>
            </w:r>
            <w:r w:rsidR="00C8572C">
              <w:rPr>
                <w:rFonts w:asciiTheme="majorHAnsi" w:hAnsiTheme="majorHAnsi"/>
                <w:sz w:val="22"/>
                <w:szCs w:val="22"/>
              </w:rPr>
              <w:t xml:space="preserve">ion paying special attention to </w:t>
            </w:r>
            <w:r w:rsidR="00C8572C" w:rsidRPr="00981240">
              <w:rPr>
                <w:rFonts w:asciiTheme="majorHAnsi" w:hAnsiTheme="majorHAnsi"/>
                <w:sz w:val="22"/>
                <w:szCs w:val="22"/>
              </w:rPr>
              <w:t>differentiating for needs of students</w:t>
            </w:r>
          </w:p>
        </w:tc>
        <w:tc>
          <w:tcPr>
            <w:tcW w:w="1620" w:type="dxa"/>
            <w:vAlign w:val="center"/>
          </w:tcPr>
          <w:p w:rsidR="008E634C" w:rsidRDefault="00717EDE" w:rsidP="0030771B">
            <w:pPr>
              <w:spacing w:before="120" w:after="120"/>
              <w:rPr>
                <w:rFonts w:asciiTheme="majorHAnsi" w:hAnsiTheme="majorHAnsi"/>
                <w:sz w:val="22"/>
                <w:szCs w:val="22"/>
              </w:rPr>
            </w:pPr>
            <w:r>
              <w:rPr>
                <w:rFonts w:asciiTheme="majorHAnsi" w:hAnsiTheme="majorHAnsi"/>
                <w:sz w:val="22"/>
                <w:szCs w:val="22"/>
              </w:rPr>
              <w:t>Principals</w:t>
            </w:r>
          </w:p>
          <w:p w:rsidR="00717EDE" w:rsidRPr="00435544" w:rsidRDefault="00717EDE" w:rsidP="0030771B">
            <w:pPr>
              <w:spacing w:before="120" w:after="120"/>
              <w:rPr>
                <w:rFonts w:asciiTheme="majorHAnsi" w:hAnsiTheme="majorHAnsi"/>
                <w:sz w:val="22"/>
                <w:szCs w:val="22"/>
              </w:rPr>
            </w:pPr>
            <w:r>
              <w:rPr>
                <w:rFonts w:asciiTheme="majorHAnsi" w:hAnsiTheme="majorHAnsi"/>
                <w:sz w:val="22"/>
                <w:szCs w:val="22"/>
              </w:rPr>
              <w:t>IRSs</w:t>
            </w:r>
          </w:p>
        </w:tc>
        <w:tc>
          <w:tcPr>
            <w:tcW w:w="1350" w:type="dxa"/>
            <w:vAlign w:val="center"/>
          </w:tcPr>
          <w:p w:rsidR="008E634C" w:rsidRPr="00435544" w:rsidRDefault="00717EDE" w:rsidP="0030771B">
            <w:pPr>
              <w:spacing w:before="120" w:after="120"/>
              <w:rPr>
                <w:rFonts w:asciiTheme="majorHAnsi" w:hAnsiTheme="majorHAnsi"/>
                <w:sz w:val="22"/>
                <w:szCs w:val="22"/>
              </w:rPr>
            </w:pPr>
            <w:r>
              <w:rPr>
                <w:rFonts w:asciiTheme="majorHAnsi" w:hAnsiTheme="majorHAnsi"/>
                <w:sz w:val="22"/>
                <w:szCs w:val="22"/>
              </w:rPr>
              <w:t>September 2015</w:t>
            </w:r>
          </w:p>
        </w:tc>
        <w:tc>
          <w:tcPr>
            <w:tcW w:w="1890" w:type="dxa"/>
            <w:vAlign w:val="center"/>
          </w:tcPr>
          <w:p w:rsidR="008E634C" w:rsidRPr="00435544" w:rsidRDefault="00717EDE" w:rsidP="0030771B">
            <w:pPr>
              <w:spacing w:before="120" w:after="120"/>
              <w:rPr>
                <w:rFonts w:asciiTheme="majorHAnsi" w:hAnsiTheme="majorHAnsi"/>
                <w:sz w:val="22"/>
                <w:szCs w:val="22"/>
              </w:rPr>
            </w:pPr>
            <w:r>
              <w:rPr>
                <w:rFonts w:asciiTheme="majorHAnsi" w:hAnsiTheme="majorHAnsi"/>
                <w:sz w:val="22"/>
                <w:szCs w:val="22"/>
              </w:rPr>
              <w:t>Ongoing</w:t>
            </w:r>
          </w:p>
        </w:tc>
      </w:tr>
      <w:tr w:rsidR="0030771B" w:rsidRPr="00435544" w:rsidTr="00506875">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Use assessment data at DLT, to assess progress, to plan professional development and make resource allocation decisions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2016</w:t>
            </w:r>
          </w:p>
        </w:tc>
      </w:tr>
      <w:tr w:rsidR="00835695" w:rsidRPr="00435544" w:rsidTr="00506875">
        <w:tc>
          <w:tcPr>
            <w:tcW w:w="9360" w:type="dxa"/>
            <w:vAlign w:val="center"/>
          </w:tcPr>
          <w:p w:rsidR="00835695" w:rsidRPr="00981240" w:rsidRDefault="00835695" w:rsidP="0030771B">
            <w:pPr>
              <w:spacing w:before="120" w:after="120"/>
              <w:rPr>
                <w:rFonts w:asciiTheme="majorHAnsi" w:hAnsiTheme="majorHAnsi"/>
                <w:sz w:val="22"/>
                <w:szCs w:val="22"/>
              </w:rPr>
            </w:pPr>
            <w:r w:rsidRPr="00981240">
              <w:rPr>
                <w:rFonts w:asciiTheme="majorHAnsi" w:hAnsiTheme="majorHAnsi"/>
                <w:sz w:val="22"/>
                <w:szCs w:val="22"/>
              </w:rPr>
              <w:t>Use assessment data and non-evaluative classroom visit information with ILTs (Instructional Leadership Teams) at each school to determine needed instructional improvements and to drive classroom change.</w:t>
            </w:r>
          </w:p>
        </w:tc>
        <w:tc>
          <w:tcPr>
            <w:tcW w:w="1620" w:type="dxa"/>
            <w:vAlign w:val="center"/>
          </w:tcPr>
          <w:p w:rsidR="00835695" w:rsidRPr="00981240" w:rsidRDefault="00835695" w:rsidP="0030771B">
            <w:pPr>
              <w:spacing w:before="120" w:after="120"/>
              <w:rPr>
                <w:rFonts w:asciiTheme="majorHAnsi" w:hAnsiTheme="majorHAnsi"/>
                <w:sz w:val="22"/>
                <w:szCs w:val="22"/>
              </w:rPr>
            </w:pPr>
            <w:r w:rsidRPr="00981240">
              <w:rPr>
                <w:rFonts w:asciiTheme="majorHAnsi" w:hAnsiTheme="majorHAnsi"/>
                <w:sz w:val="22"/>
                <w:szCs w:val="22"/>
              </w:rPr>
              <w:t>Principals</w:t>
            </w:r>
          </w:p>
        </w:tc>
        <w:tc>
          <w:tcPr>
            <w:tcW w:w="1350" w:type="dxa"/>
            <w:vAlign w:val="center"/>
          </w:tcPr>
          <w:p w:rsidR="00835695" w:rsidRPr="00981240" w:rsidRDefault="00835695" w:rsidP="0030771B">
            <w:pPr>
              <w:spacing w:before="120" w:after="120"/>
              <w:rPr>
                <w:rFonts w:asciiTheme="majorHAnsi" w:hAnsiTheme="majorHAnsi"/>
                <w:sz w:val="22"/>
                <w:szCs w:val="22"/>
              </w:rPr>
            </w:pPr>
            <w:r w:rsidRPr="00981240">
              <w:rPr>
                <w:rFonts w:asciiTheme="majorHAnsi" w:hAnsiTheme="majorHAnsi"/>
                <w:sz w:val="22"/>
                <w:szCs w:val="22"/>
              </w:rPr>
              <w:t>September 2015</w:t>
            </w:r>
          </w:p>
        </w:tc>
        <w:tc>
          <w:tcPr>
            <w:tcW w:w="1890" w:type="dxa"/>
            <w:vAlign w:val="center"/>
          </w:tcPr>
          <w:p w:rsidR="00835695" w:rsidRPr="00981240" w:rsidRDefault="00835695" w:rsidP="0030771B">
            <w:pPr>
              <w:spacing w:before="120" w:after="120"/>
              <w:rPr>
                <w:rFonts w:asciiTheme="majorHAnsi" w:hAnsiTheme="majorHAnsi"/>
                <w:sz w:val="22"/>
                <w:szCs w:val="22"/>
              </w:rPr>
            </w:pPr>
            <w:r w:rsidRPr="00981240">
              <w:rPr>
                <w:rFonts w:asciiTheme="majorHAnsi" w:hAnsiTheme="majorHAnsi"/>
                <w:sz w:val="22"/>
                <w:szCs w:val="22"/>
              </w:rPr>
              <w:t>Ongoing</w:t>
            </w:r>
          </w:p>
        </w:tc>
      </w:tr>
      <w:tr w:rsidR="00835695" w:rsidRPr="00435544" w:rsidTr="00506875">
        <w:tc>
          <w:tcPr>
            <w:tcW w:w="9360" w:type="dxa"/>
            <w:vAlign w:val="center"/>
          </w:tcPr>
          <w:p w:rsidR="00835695" w:rsidRPr="00435544" w:rsidRDefault="00835695" w:rsidP="0030771B">
            <w:pPr>
              <w:spacing w:before="120" w:after="120"/>
              <w:rPr>
                <w:rFonts w:asciiTheme="majorHAnsi" w:hAnsiTheme="majorHAnsi"/>
                <w:sz w:val="22"/>
                <w:szCs w:val="22"/>
              </w:rPr>
            </w:pPr>
            <w:r w:rsidRPr="00435544">
              <w:rPr>
                <w:rFonts w:asciiTheme="majorHAnsi" w:hAnsiTheme="majorHAnsi"/>
                <w:sz w:val="22"/>
                <w:szCs w:val="22"/>
              </w:rPr>
              <w:t xml:space="preserve">Create </w:t>
            </w:r>
            <w:r w:rsidR="003C6652" w:rsidRPr="00981240">
              <w:rPr>
                <w:rFonts w:asciiTheme="majorHAnsi" w:hAnsiTheme="majorHAnsi"/>
                <w:sz w:val="22"/>
                <w:szCs w:val="22"/>
              </w:rPr>
              <w:t>and implement</w:t>
            </w:r>
            <w:r w:rsidR="003C6652">
              <w:rPr>
                <w:rFonts w:asciiTheme="majorHAnsi" w:hAnsiTheme="majorHAnsi"/>
                <w:color w:val="FF0000"/>
                <w:sz w:val="22"/>
                <w:szCs w:val="22"/>
              </w:rPr>
              <w:t xml:space="preserve"> </w:t>
            </w:r>
            <w:r w:rsidRPr="00435544">
              <w:rPr>
                <w:rFonts w:asciiTheme="majorHAnsi" w:hAnsiTheme="majorHAnsi"/>
                <w:sz w:val="22"/>
                <w:szCs w:val="22"/>
              </w:rPr>
              <w:t>common expectations for assessment modification, interventions, and instructional best practices for ELL and SWD students in all content areas through the ELL and SWD improvement plans</w:t>
            </w:r>
          </w:p>
        </w:tc>
        <w:tc>
          <w:tcPr>
            <w:tcW w:w="1620" w:type="dxa"/>
            <w:vAlign w:val="center"/>
          </w:tcPr>
          <w:p w:rsidR="00835695" w:rsidRPr="00435544" w:rsidRDefault="00835695"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p w:rsidR="00835695" w:rsidRPr="00435544" w:rsidRDefault="00835695" w:rsidP="0030771B">
            <w:pPr>
              <w:spacing w:before="120" w:after="120"/>
              <w:rPr>
                <w:rFonts w:asciiTheme="majorHAnsi" w:hAnsiTheme="majorHAnsi"/>
                <w:sz w:val="22"/>
                <w:szCs w:val="22"/>
              </w:rPr>
            </w:pPr>
            <w:r w:rsidRPr="00435544">
              <w:rPr>
                <w:rFonts w:asciiTheme="majorHAnsi" w:hAnsiTheme="majorHAnsi"/>
                <w:sz w:val="22"/>
                <w:szCs w:val="22"/>
              </w:rPr>
              <w:t>PPS Director</w:t>
            </w:r>
          </w:p>
        </w:tc>
        <w:tc>
          <w:tcPr>
            <w:tcW w:w="1350" w:type="dxa"/>
            <w:vAlign w:val="center"/>
          </w:tcPr>
          <w:p w:rsidR="00835695" w:rsidRPr="00435544" w:rsidRDefault="00835695"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835695" w:rsidRPr="00435544" w:rsidRDefault="00835695" w:rsidP="0030771B">
            <w:pPr>
              <w:spacing w:before="120" w:after="120"/>
              <w:rPr>
                <w:rFonts w:asciiTheme="majorHAnsi" w:hAnsiTheme="majorHAnsi"/>
                <w:sz w:val="22"/>
                <w:szCs w:val="22"/>
              </w:rPr>
            </w:pPr>
            <w:r w:rsidRPr="00435544">
              <w:rPr>
                <w:rFonts w:asciiTheme="majorHAnsi" w:hAnsiTheme="majorHAnsi"/>
                <w:sz w:val="22"/>
                <w:szCs w:val="22"/>
              </w:rPr>
              <w:t>June 2016</w:t>
            </w:r>
          </w:p>
        </w:tc>
      </w:tr>
    </w:tbl>
    <w:p w:rsidR="000D7B10" w:rsidRDefault="000D7B10" w:rsidP="0030771B">
      <w:pPr>
        <w:rPr>
          <w:b/>
        </w:rPr>
      </w:pPr>
    </w:p>
    <w:p w:rsidR="000D7B10" w:rsidRPr="008062FF" w:rsidRDefault="000D7B10" w:rsidP="0030771B">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0771B" w:rsidRPr="008062FF" w:rsidTr="00717EDE">
        <w:trPr>
          <w:trHeight w:val="625"/>
        </w:trPr>
        <w:tc>
          <w:tcPr>
            <w:tcW w:w="14220" w:type="dxa"/>
            <w:gridSpan w:val="4"/>
            <w:tcBorders>
              <w:top w:val="single" w:sz="4" w:space="0" w:color="auto"/>
              <w:left w:val="single" w:sz="4" w:space="0" w:color="auto"/>
              <w:bottom w:val="single" w:sz="4" w:space="0" w:color="auto"/>
              <w:right w:val="single" w:sz="4" w:space="0" w:color="auto"/>
            </w:tcBorders>
            <w:shd w:val="clear" w:color="auto" w:fill="99CCFF"/>
          </w:tcPr>
          <w:p w:rsidR="0030771B" w:rsidRPr="008062FF" w:rsidRDefault="0030771B" w:rsidP="0030771B">
            <w:pPr>
              <w:spacing w:before="120" w:after="120"/>
              <w:rPr>
                <w:b/>
                <w:noProof/>
              </w:rPr>
            </w:pPr>
            <w:r w:rsidRPr="008062FF">
              <w:rPr>
                <w:b/>
                <w:noProof/>
              </w:rPr>
              <w:t xml:space="preserve">Initiative 1.3 </w:t>
            </w:r>
            <w:r w:rsidRPr="008062FF">
              <w:rPr>
                <w:sz w:val="23"/>
                <w:szCs w:val="23"/>
              </w:rPr>
              <w:t>Ensure all administrators and IRSs have a common understanding of rigorous instruction and provide actionable feedback.</w:t>
            </w:r>
          </w:p>
        </w:tc>
      </w:tr>
      <w:tr w:rsidR="0030771B" w:rsidRPr="008062FF" w:rsidTr="0030771B">
        <w:trPr>
          <w:tblHeader/>
        </w:trPr>
        <w:tc>
          <w:tcPr>
            <w:tcW w:w="9360" w:type="dxa"/>
            <w:shd w:val="clear" w:color="auto" w:fill="F2F2F2"/>
            <w:vAlign w:val="center"/>
          </w:tcPr>
          <w:p w:rsidR="0030771B" w:rsidRPr="008062FF" w:rsidRDefault="0030771B" w:rsidP="0030771B">
            <w:pPr>
              <w:spacing w:before="120" w:after="120"/>
              <w:rPr>
                <w:b/>
              </w:rPr>
            </w:pPr>
            <w:r w:rsidRPr="008062FF">
              <w:rPr>
                <w:b/>
              </w:rPr>
              <w:t>Activities to Achieve the Outcomes for the Initiative</w:t>
            </w:r>
          </w:p>
        </w:tc>
        <w:tc>
          <w:tcPr>
            <w:tcW w:w="1620" w:type="dxa"/>
            <w:shd w:val="clear" w:color="auto" w:fill="F2F2F2"/>
            <w:vAlign w:val="center"/>
          </w:tcPr>
          <w:p w:rsidR="0030771B" w:rsidRPr="008062FF" w:rsidRDefault="0030771B" w:rsidP="0030771B">
            <w:pPr>
              <w:spacing w:before="120" w:after="120"/>
              <w:jc w:val="center"/>
              <w:rPr>
                <w:b/>
              </w:rPr>
            </w:pPr>
            <w:r w:rsidRPr="008062FF">
              <w:rPr>
                <w:b/>
              </w:rPr>
              <w:t>Who will Lead?</w:t>
            </w:r>
          </w:p>
        </w:tc>
        <w:tc>
          <w:tcPr>
            <w:tcW w:w="1350" w:type="dxa"/>
            <w:shd w:val="clear" w:color="auto" w:fill="F2F2F2"/>
            <w:vAlign w:val="center"/>
          </w:tcPr>
          <w:p w:rsidR="0030771B" w:rsidRPr="008062FF" w:rsidRDefault="0030771B" w:rsidP="0030771B">
            <w:pPr>
              <w:spacing w:before="120" w:after="120"/>
              <w:jc w:val="center"/>
              <w:rPr>
                <w:b/>
              </w:rPr>
            </w:pPr>
            <w:r w:rsidRPr="008062FF">
              <w:rPr>
                <w:b/>
              </w:rPr>
              <w:t>When will it Start?</w:t>
            </w:r>
          </w:p>
        </w:tc>
        <w:tc>
          <w:tcPr>
            <w:tcW w:w="1890" w:type="dxa"/>
            <w:shd w:val="clear" w:color="auto" w:fill="F2F2F2"/>
            <w:vAlign w:val="center"/>
          </w:tcPr>
          <w:p w:rsidR="0030771B" w:rsidRPr="008062FF" w:rsidRDefault="0030771B" w:rsidP="0030771B">
            <w:pPr>
              <w:spacing w:before="120" w:after="120"/>
              <w:jc w:val="center"/>
              <w:rPr>
                <w:b/>
              </w:rPr>
            </w:pPr>
            <w:r w:rsidRPr="008062FF">
              <w:rPr>
                <w:b/>
              </w:rPr>
              <w:t>When will it be Complete?</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Develop a common definition of rigor, a system for identifying </w:t>
            </w:r>
            <w:r w:rsidR="00C8572C" w:rsidRPr="00657303">
              <w:rPr>
                <w:rFonts w:asciiTheme="majorHAnsi" w:hAnsiTheme="majorHAnsi"/>
                <w:sz w:val="22"/>
                <w:szCs w:val="22"/>
              </w:rPr>
              <w:t xml:space="preserve">rigor </w:t>
            </w:r>
            <w:r w:rsidRPr="00435544">
              <w:rPr>
                <w:rFonts w:asciiTheme="majorHAnsi" w:hAnsiTheme="majorHAnsi"/>
                <w:sz w:val="22"/>
                <w:szCs w:val="22"/>
              </w:rPr>
              <w:t>during classroom observations and a process for calibration</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w:t>
            </w:r>
          </w:p>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Summer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October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Fully implement OCIAD (Objective, Curriculum, Instruction, Assessment, Differentiation) to ensure effective lesson planning</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IRS</w:t>
            </w:r>
            <w:r w:rsidR="00717EDE">
              <w:rPr>
                <w:rFonts w:asciiTheme="majorHAnsi" w:hAnsiTheme="majorHAnsi"/>
                <w:sz w:val="22"/>
                <w:szCs w:val="22"/>
              </w:rPr>
              <w:t>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Train administrators and IRSs to calibrate actionable feedback by analyzing data collected using the rubric in order to come to consensus about actionable feedback through Focus Schools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2016</w:t>
            </w:r>
          </w:p>
        </w:tc>
      </w:tr>
      <w:tr w:rsidR="0030771B" w:rsidRPr="00435544" w:rsidTr="0030771B">
        <w:tc>
          <w:tcPr>
            <w:tcW w:w="9360" w:type="dxa"/>
            <w:vAlign w:val="center"/>
          </w:tcPr>
          <w:p w:rsidR="0030771B" w:rsidRPr="00435544" w:rsidRDefault="0030771B" w:rsidP="00362E70">
            <w:pPr>
              <w:spacing w:before="120" w:after="120"/>
              <w:rPr>
                <w:rFonts w:asciiTheme="majorHAnsi" w:hAnsiTheme="majorHAnsi"/>
                <w:sz w:val="22"/>
                <w:szCs w:val="22"/>
              </w:rPr>
            </w:pPr>
            <w:r w:rsidRPr="00435544">
              <w:rPr>
                <w:rFonts w:asciiTheme="majorHAnsi" w:hAnsiTheme="majorHAnsi"/>
                <w:sz w:val="22"/>
                <w:szCs w:val="22"/>
              </w:rPr>
              <w:t xml:space="preserve">Create rubric to assess </w:t>
            </w:r>
            <w:r w:rsidR="00362E70" w:rsidRPr="007A3E94">
              <w:rPr>
                <w:rFonts w:asciiTheme="majorHAnsi" w:hAnsiTheme="majorHAnsi"/>
                <w:sz w:val="22"/>
                <w:szCs w:val="22"/>
              </w:rPr>
              <w:t>effectiveness</w:t>
            </w:r>
            <w:r w:rsidRPr="007A3E94">
              <w:rPr>
                <w:rFonts w:asciiTheme="majorHAnsi" w:hAnsiTheme="majorHAnsi"/>
                <w:sz w:val="22"/>
                <w:szCs w:val="22"/>
              </w:rPr>
              <w:t xml:space="preserve"> </w:t>
            </w:r>
            <w:r w:rsidRPr="00435544">
              <w:rPr>
                <w:rFonts w:asciiTheme="majorHAnsi" w:hAnsiTheme="majorHAnsi"/>
                <w:sz w:val="22"/>
                <w:szCs w:val="22"/>
              </w:rPr>
              <w:t>in implementation of the Southbridge Standard (to be revised)</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July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r>
    </w:tbl>
    <w:p w:rsidR="000D7B10" w:rsidRDefault="000D7B10" w:rsidP="0030771B">
      <w:pPr>
        <w:rPr>
          <w:b/>
        </w:rPr>
      </w:pPr>
    </w:p>
    <w:p w:rsidR="004E77CC" w:rsidRDefault="004E77CC" w:rsidP="0030771B">
      <w:pPr>
        <w:rPr>
          <w:b/>
        </w:rPr>
      </w:pPr>
    </w:p>
    <w:p w:rsidR="004E77CC" w:rsidRPr="008062FF" w:rsidRDefault="004E77CC" w:rsidP="0030771B">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9450"/>
      </w:tblGrid>
      <w:tr w:rsidR="0030771B" w:rsidRPr="008062FF" w:rsidTr="00717EDE">
        <w:trPr>
          <w:trHeight w:val="625"/>
        </w:trPr>
        <w:tc>
          <w:tcPr>
            <w:tcW w:w="14220" w:type="dxa"/>
            <w:gridSpan w:val="2"/>
            <w:shd w:val="clear" w:color="auto" w:fill="99CCFF"/>
          </w:tcPr>
          <w:p w:rsidR="0030771B" w:rsidRPr="008062FF" w:rsidRDefault="0030771B" w:rsidP="0030771B">
            <w:pPr>
              <w:spacing w:before="120" w:after="120"/>
              <w:rPr>
                <w:b/>
                <w:bCs/>
              </w:rPr>
            </w:pPr>
            <w:r w:rsidRPr="008062FF">
              <w:rPr>
                <w:b/>
                <w:noProof/>
              </w:rPr>
              <w:lastRenderedPageBreak/>
              <w:t xml:space="preserve">Strategic Objective 2: </w:t>
            </w:r>
            <w:r w:rsidRPr="008062FF">
              <w:rPr>
                <w:b/>
                <w:bCs/>
              </w:rPr>
              <w:t>Develop a district-wide tiered system for effective academic and social-emotional interventions and implement with fidelity.</w:t>
            </w:r>
          </w:p>
        </w:tc>
      </w:tr>
      <w:tr w:rsidR="0030771B" w:rsidRPr="008062FF" w:rsidTr="0030771B">
        <w:tc>
          <w:tcPr>
            <w:tcW w:w="4770" w:type="dxa"/>
            <w:shd w:val="clear" w:color="auto" w:fill="F2F2F2"/>
          </w:tcPr>
          <w:p w:rsidR="0030771B" w:rsidRPr="008062FF" w:rsidRDefault="0030771B" w:rsidP="0030771B">
            <w:pPr>
              <w:spacing w:before="120" w:after="120"/>
              <w:rPr>
                <w:b/>
                <w:noProof/>
              </w:rPr>
            </w:pPr>
            <w:r w:rsidRPr="008062FF">
              <w:rPr>
                <w:b/>
                <w:noProof/>
              </w:rPr>
              <w:t>Strategic Initiatives</w:t>
            </w:r>
          </w:p>
        </w:tc>
        <w:tc>
          <w:tcPr>
            <w:tcW w:w="9450" w:type="dxa"/>
            <w:shd w:val="clear" w:color="auto" w:fill="F2F2F2"/>
          </w:tcPr>
          <w:p w:rsidR="0030771B" w:rsidRPr="008062FF" w:rsidRDefault="0030771B" w:rsidP="0030771B">
            <w:pPr>
              <w:spacing w:before="120" w:after="120"/>
              <w:rPr>
                <w:b/>
                <w:noProof/>
              </w:rPr>
            </w:pPr>
            <w:r w:rsidRPr="008062FF">
              <w:rPr>
                <w:b/>
                <w:noProof/>
              </w:rPr>
              <w:t>Student Outcomes and Educator Outcomes</w:t>
            </w:r>
          </w:p>
        </w:tc>
      </w:tr>
      <w:tr w:rsidR="0030771B" w:rsidRPr="008062FF" w:rsidTr="0030771B">
        <w:tc>
          <w:tcPr>
            <w:tcW w:w="4770" w:type="dxa"/>
          </w:tcPr>
          <w:p w:rsidR="0030771B" w:rsidRPr="00435544" w:rsidRDefault="0030771B" w:rsidP="0030771B">
            <w:pPr>
              <w:rPr>
                <w:rFonts w:asciiTheme="majorHAnsi" w:hAnsiTheme="majorHAnsi"/>
                <w:sz w:val="23"/>
                <w:szCs w:val="23"/>
              </w:rPr>
            </w:pPr>
            <w:r w:rsidRPr="00435544">
              <w:rPr>
                <w:rFonts w:asciiTheme="majorHAnsi" w:hAnsiTheme="majorHAnsi"/>
                <w:sz w:val="23"/>
                <w:szCs w:val="23"/>
              </w:rPr>
              <w:t>Initiative 1:  Build leadership skills and ownership of the work such that all leaders maintain a common understanding of school-wide academic and social-emotional expectations so that all leaders send consistent, mutually reinforcing messaging to teachers and staff.</w:t>
            </w:r>
          </w:p>
          <w:p w:rsidR="0030771B" w:rsidRPr="00435544" w:rsidRDefault="0030771B" w:rsidP="0030771B">
            <w:pPr>
              <w:rPr>
                <w:rFonts w:asciiTheme="majorHAnsi" w:hAnsiTheme="majorHAnsi"/>
                <w:sz w:val="23"/>
                <w:szCs w:val="23"/>
              </w:rPr>
            </w:pPr>
          </w:p>
          <w:p w:rsidR="0030771B" w:rsidRPr="00435544" w:rsidRDefault="0030771B" w:rsidP="0030771B">
            <w:pPr>
              <w:rPr>
                <w:rFonts w:asciiTheme="majorHAnsi" w:hAnsiTheme="majorHAnsi"/>
                <w:sz w:val="23"/>
                <w:szCs w:val="23"/>
              </w:rPr>
            </w:pPr>
            <w:r w:rsidRPr="00435544">
              <w:rPr>
                <w:rFonts w:asciiTheme="majorHAnsi" w:hAnsiTheme="majorHAnsi"/>
                <w:sz w:val="23"/>
                <w:szCs w:val="23"/>
              </w:rPr>
              <w:t>Initiative 2:  Establish a structured problem-solving process (supported by professional development) that identifies and addresses the social-emotional needs of all students and provide a flexible, supplemental instruction and intervention system for students identified with intensive behavioral needs.</w:t>
            </w:r>
          </w:p>
          <w:p w:rsidR="0030771B" w:rsidRPr="00435544" w:rsidRDefault="0030771B" w:rsidP="0030771B">
            <w:pPr>
              <w:rPr>
                <w:rFonts w:asciiTheme="majorHAnsi" w:hAnsiTheme="majorHAnsi"/>
                <w:sz w:val="23"/>
                <w:szCs w:val="23"/>
              </w:rPr>
            </w:pPr>
          </w:p>
          <w:p w:rsidR="0030771B" w:rsidRPr="00435544" w:rsidRDefault="0030771B" w:rsidP="0030771B">
            <w:pPr>
              <w:rPr>
                <w:rFonts w:asciiTheme="majorHAnsi" w:hAnsiTheme="majorHAnsi"/>
                <w:sz w:val="23"/>
                <w:szCs w:val="23"/>
              </w:rPr>
            </w:pPr>
            <w:r w:rsidRPr="00435544">
              <w:rPr>
                <w:rFonts w:asciiTheme="majorHAnsi" w:hAnsiTheme="majorHAnsi"/>
                <w:sz w:val="23"/>
                <w:szCs w:val="23"/>
              </w:rPr>
              <w:t>Initiative 3:  Establish a structured problem-solving process (supported by professional development) that identifies and addresses the academic needs of all students and provide a flexible, supplemental instruction and intervention system for students identified with intensive academic needs.</w:t>
            </w:r>
          </w:p>
          <w:p w:rsidR="0030771B" w:rsidRPr="008062FF" w:rsidRDefault="0030771B" w:rsidP="0030771B">
            <w:pPr>
              <w:rPr>
                <w:sz w:val="23"/>
                <w:szCs w:val="23"/>
              </w:rPr>
            </w:pPr>
          </w:p>
        </w:tc>
        <w:tc>
          <w:tcPr>
            <w:tcW w:w="9450" w:type="dxa"/>
          </w:tcPr>
          <w:p w:rsidR="0030771B" w:rsidRPr="00435544" w:rsidRDefault="0030771B" w:rsidP="0030771B">
            <w:pPr>
              <w:spacing w:before="120"/>
              <w:rPr>
                <w:rFonts w:asciiTheme="majorHAnsi" w:hAnsiTheme="majorHAnsi"/>
                <w:b/>
                <w:sz w:val="22"/>
                <w:szCs w:val="22"/>
                <w:u w:val="single"/>
              </w:rPr>
            </w:pPr>
            <w:r w:rsidRPr="00435544">
              <w:rPr>
                <w:rFonts w:asciiTheme="majorHAnsi" w:hAnsiTheme="majorHAnsi"/>
                <w:b/>
                <w:sz w:val="22"/>
                <w:szCs w:val="22"/>
                <w:u w:val="single"/>
              </w:rPr>
              <w:t>Student Outcomes</w:t>
            </w:r>
          </w:p>
          <w:p w:rsidR="0030771B" w:rsidRPr="00435544" w:rsidRDefault="0030771B" w:rsidP="0030771B">
            <w:pPr>
              <w:pStyle w:val="ListParagraph"/>
              <w:rPr>
                <w:rFonts w:asciiTheme="majorHAnsi" w:hAnsiTheme="majorHAnsi"/>
                <w:sz w:val="22"/>
                <w:szCs w:val="22"/>
              </w:rPr>
            </w:pPr>
            <w:r w:rsidRPr="00435544">
              <w:rPr>
                <w:rFonts w:asciiTheme="majorHAnsi" w:hAnsiTheme="majorHAnsi"/>
                <w:sz w:val="22"/>
                <w:szCs w:val="22"/>
              </w:rPr>
              <w:t xml:space="preserve"> </w:t>
            </w: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Utilizing the NWEA MAP assessment in ELA, the majority of students within each grade level will produce growth exceeding that produced by a matched comparison group MOY and EOY</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Utilizing the NWEA MAP assessment in reading, the majority of students within each grade level will produce growth exceeding that produced by a matched comparison group MOY and EOY</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Utilizing the NWEA MAP assessment in mathematics, the majority of students within each grade level will produce growth exceeding that produced by a matched comparison group MOY and EOY</w:t>
            </w:r>
          </w:p>
          <w:p w:rsidR="00012784" w:rsidRPr="00910DA6" w:rsidRDefault="00012784" w:rsidP="00012784">
            <w:pPr>
              <w:rPr>
                <w:rFonts w:asciiTheme="majorHAnsi" w:hAnsiTheme="majorHAnsi"/>
                <w:b/>
                <w:sz w:val="22"/>
                <w:szCs w:val="22"/>
              </w:rPr>
            </w:pPr>
          </w:p>
          <w:p w:rsidR="00657303" w:rsidRPr="00910DA6" w:rsidRDefault="00657303" w:rsidP="00657303">
            <w:pPr>
              <w:pStyle w:val="ListParagraph"/>
              <w:numPr>
                <w:ilvl w:val="0"/>
                <w:numId w:val="33"/>
              </w:numPr>
              <w:rPr>
                <w:rFonts w:asciiTheme="majorHAnsi" w:hAnsiTheme="majorHAnsi"/>
                <w:b/>
                <w:sz w:val="22"/>
                <w:szCs w:val="22"/>
              </w:rPr>
            </w:pPr>
            <w:r>
              <w:rPr>
                <w:rFonts w:asciiTheme="majorHAnsi" w:hAnsiTheme="majorHAnsi"/>
                <w:b/>
                <w:sz w:val="22"/>
                <w:szCs w:val="22"/>
              </w:rPr>
              <w:t>75% of ELLs will make overall language proficiency gains in at least the 40</w:t>
            </w:r>
            <w:r w:rsidRPr="007A3E94">
              <w:rPr>
                <w:rFonts w:asciiTheme="majorHAnsi" w:hAnsiTheme="majorHAnsi"/>
                <w:b/>
                <w:sz w:val="22"/>
                <w:szCs w:val="22"/>
                <w:vertAlign w:val="superscript"/>
              </w:rPr>
              <w:t>th</w:t>
            </w:r>
            <w:r>
              <w:rPr>
                <w:rFonts w:asciiTheme="majorHAnsi" w:hAnsiTheme="majorHAnsi"/>
                <w:b/>
                <w:sz w:val="22"/>
                <w:szCs w:val="22"/>
              </w:rPr>
              <w:t xml:space="preserve"> percentile compared to their ELL peers (same grade and initial proficiency level ) in Massachusetts as measured by the ACCESS test using the overall composite score</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 xml:space="preserve">Students with disabilities (SWD) at each school and grade level, in comparison with the total group, will </w:t>
            </w:r>
            <w:r w:rsidR="003C6652" w:rsidRPr="007A3E94">
              <w:rPr>
                <w:rFonts w:asciiTheme="majorHAnsi" w:hAnsiTheme="majorHAnsi"/>
                <w:b/>
                <w:sz w:val="22"/>
                <w:szCs w:val="22"/>
              </w:rPr>
              <w:t>narrow</w:t>
            </w:r>
            <w:r w:rsidRPr="007A3E94">
              <w:rPr>
                <w:rFonts w:asciiTheme="majorHAnsi" w:hAnsiTheme="majorHAnsi"/>
                <w:b/>
                <w:sz w:val="22"/>
                <w:szCs w:val="22"/>
              </w:rPr>
              <w:t xml:space="preserve"> </w:t>
            </w:r>
            <w:r w:rsidRPr="00910DA6">
              <w:rPr>
                <w:rFonts w:asciiTheme="majorHAnsi" w:hAnsiTheme="majorHAnsi"/>
                <w:b/>
                <w:sz w:val="22"/>
                <w:szCs w:val="22"/>
              </w:rPr>
              <w:t>the achievement gap at each MAP test administration in each subject area.</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3"/>
              </w:numPr>
              <w:rPr>
                <w:rFonts w:asciiTheme="majorHAnsi" w:hAnsiTheme="majorHAnsi"/>
                <w:b/>
                <w:sz w:val="22"/>
                <w:szCs w:val="22"/>
              </w:rPr>
            </w:pPr>
            <w:r w:rsidRPr="00910DA6">
              <w:rPr>
                <w:rFonts w:asciiTheme="majorHAnsi" w:hAnsiTheme="majorHAnsi"/>
                <w:b/>
                <w:sz w:val="22"/>
                <w:szCs w:val="22"/>
              </w:rPr>
              <w:t xml:space="preserve">English Language Learners (ELL) at Levels 3, 4 and 5 at each school and grade level, in comparison with the total group, will </w:t>
            </w:r>
            <w:r w:rsidR="003C6652" w:rsidRPr="007A3E94">
              <w:rPr>
                <w:rFonts w:asciiTheme="majorHAnsi" w:hAnsiTheme="majorHAnsi"/>
                <w:b/>
                <w:sz w:val="22"/>
                <w:szCs w:val="22"/>
              </w:rPr>
              <w:t>narrow</w:t>
            </w:r>
            <w:r w:rsidRPr="007A3E94">
              <w:rPr>
                <w:rFonts w:asciiTheme="majorHAnsi" w:hAnsiTheme="majorHAnsi"/>
                <w:b/>
                <w:sz w:val="22"/>
                <w:szCs w:val="22"/>
              </w:rPr>
              <w:t xml:space="preserve"> </w:t>
            </w:r>
            <w:r w:rsidRPr="00910DA6">
              <w:rPr>
                <w:rFonts w:asciiTheme="majorHAnsi" w:hAnsiTheme="majorHAnsi"/>
                <w:b/>
                <w:sz w:val="22"/>
                <w:szCs w:val="22"/>
              </w:rPr>
              <w:t>the achievement gap at each MAP test administration in each subject area.</w:t>
            </w:r>
          </w:p>
          <w:p w:rsidR="00012784" w:rsidRPr="00910DA6" w:rsidRDefault="00012784" w:rsidP="00012784">
            <w:pPr>
              <w:rPr>
                <w:rFonts w:asciiTheme="majorHAnsi" w:hAnsiTheme="majorHAnsi"/>
                <w:b/>
                <w:sz w:val="22"/>
                <w:szCs w:val="22"/>
              </w:rPr>
            </w:pPr>
          </w:p>
          <w:p w:rsidR="00012784" w:rsidRPr="00910DA6" w:rsidRDefault="00012784" w:rsidP="00012784">
            <w:pPr>
              <w:pStyle w:val="ListParagraph"/>
              <w:numPr>
                <w:ilvl w:val="0"/>
                <w:numId w:val="32"/>
              </w:numPr>
              <w:rPr>
                <w:rFonts w:asciiTheme="majorHAnsi" w:hAnsiTheme="majorHAnsi"/>
                <w:b/>
                <w:sz w:val="22"/>
                <w:szCs w:val="22"/>
              </w:rPr>
            </w:pPr>
            <w:r w:rsidRPr="00910DA6">
              <w:rPr>
                <w:rFonts w:asciiTheme="majorHAnsi" w:hAnsiTheme="majorHAnsi"/>
                <w:b/>
                <w:sz w:val="22"/>
                <w:szCs w:val="22"/>
              </w:rPr>
              <w:t>Data on the Principals Quarterly Reports for Middle/High School Students will show the following changes over base line data from the previous school year:</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 xml:space="preserve">10% decrease each quarter in the number of students failing </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10% decrease each quarter in the number of suspensions</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10% decrease each quarter in the number of suspension days</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5% decrease in the number of individual students suspended each quarter</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1.5% increase each quarter in the attendance rate</w:t>
            </w:r>
          </w:p>
          <w:p w:rsidR="00012784" w:rsidRPr="00910DA6" w:rsidRDefault="00012784" w:rsidP="00012784">
            <w:pPr>
              <w:pStyle w:val="ListParagraph"/>
              <w:numPr>
                <w:ilvl w:val="1"/>
                <w:numId w:val="32"/>
              </w:numPr>
              <w:rPr>
                <w:rFonts w:asciiTheme="majorHAnsi" w:hAnsiTheme="majorHAnsi"/>
                <w:b/>
                <w:sz w:val="22"/>
                <w:szCs w:val="22"/>
              </w:rPr>
            </w:pPr>
            <w:r w:rsidRPr="00910DA6">
              <w:rPr>
                <w:rFonts w:asciiTheme="majorHAnsi" w:hAnsiTheme="majorHAnsi"/>
                <w:b/>
                <w:sz w:val="22"/>
                <w:szCs w:val="22"/>
              </w:rPr>
              <w:t>10% decrease each quarter in the number of tardies</w:t>
            </w:r>
          </w:p>
          <w:p w:rsidR="00012784" w:rsidRPr="00910DA6" w:rsidRDefault="00012784" w:rsidP="00012784">
            <w:pPr>
              <w:pStyle w:val="ListParagraph"/>
              <w:numPr>
                <w:ilvl w:val="1"/>
                <w:numId w:val="32"/>
              </w:numPr>
              <w:tabs>
                <w:tab w:val="left" w:pos="360"/>
              </w:tabs>
              <w:rPr>
                <w:rFonts w:asciiTheme="majorHAnsi" w:hAnsiTheme="majorHAnsi"/>
                <w:b/>
                <w:sz w:val="22"/>
                <w:szCs w:val="22"/>
              </w:rPr>
            </w:pPr>
            <w:r w:rsidRPr="00910DA6">
              <w:rPr>
                <w:rFonts w:asciiTheme="majorHAnsi" w:hAnsiTheme="majorHAnsi"/>
                <w:b/>
                <w:sz w:val="22"/>
                <w:szCs w:val="22"/>
              </w:rPr>
              <w:lastRenderedPageBreak/>
              <w:t>1.5% decrease in dropout rate</w:t>
            </w:r>
          </w:p>
          <w:p w:rsidR="0030771B" w:rsidRPr="00027172" w:rsidRDefault="0030771B" w:rsidP="00027172">
            <w:pPr>
              <w:rPr>
                <w:rFonts w:asciiTheme="majorHAnsi" w:hAnsiTheme="majorHAnsi"/>
                <w:sz w:val="22"/>
                <w:szCs w:val="22"/>
              </w:rPr>
            </w:pPr>
          </w:p>
          <w:p w:rsidR="0030771B" w:rsidRPr="00012784" w:rsidRDefault="0030771B" w:rsidP="00012784">
            <w:pPr>
              <w:rPr>
                <w:rFonts w:asciiTheme="majorHAnsi" w:hAnsiTheme="majorHAnsi"/>
                <w:sz w:val="22"/>
                <w:szCs w:val="22"/>
              </w:rPr>
            </w:pPr>
          </w:p>
          <w:p w:rsidR="0030771B" w:rsidRDefault="0030771B" w:rsidP="0030771B">
            <w:pPr>
              <w:spacing w:before="60"/>
              <w:rPr>
                <w:rFonts w:asciiTheme="majorHAnsi" w:hAnsiTheme="majorHAnsi"/>
                <w:b/>
                <w:sz w:val="22"/>
                <w:szCs w:val="22"/>
                <w:u w:val="single"/>
              </w:rPr>
            </w:pPr>
            <w:r w:rsidRPr="00435544">
              <w:rPr>
                <w:rFonts w:asciiTheme="majorHAnsi" w:hAnsiTheme="majorHAnsi"/>
                <w:b/>
                <w:sz w:val="22"/>
                <w:szCs w:val="22"/>
              </w:rPr>
              <w:t>Edu</w:t>
            </w:r>
            <w:r w:rsidRPr="00435544">
              <w:rPr>
                <w:rFonts w:asciiTheme="majorHAnsi" w:hAnsiTheme="majorHAnsi"/>
                <w:b/>
                <w:sz w:val="22"/>
                <w:szCs w:val="22"/>
                <w:u w:val="single"/>
              </w:rPr>
              <w:t xml:space="preserve">cator Outcomes  </w:t>
            </w:r>
          </w:p>
          <w:p w:rsidR="00435544" w:rsidRPr="00435544" w:rsidRDefault="00435544" w:rsidP="0030771B">
            <w:pPr>
              <w:spacing w:before="60"/>
              <w:rPr>
                <w:rFonts w:asciiTheme="majorHAnsi" w:hAnsiTheme="majorHAnsi"/>
                <w:b/>
                <w:sz w:val="22"/>
                <w:szCs w:val="22"/>
                <w:u w:val="single"/>
              </w:rPr>
            </w:pPr>
          </w:p>
          <w:p w:rsidR="0030771B" w:rsidRDefault="0030771B" w:rsidP="00012784">
            <w:pPr>
              <w:pStyle w:val="ListParagraph"/>
              <w:numPr>
                <w:ilvl w:val="0"/>
                <w:numId w:val="27"/>
              </w:numPr>
              <w:ind w:left="702"/>
              <w:rPr>
                <w:rFonts w:asciiTheme="majorHAnsi" w:hAnsiTheme="majorHAnsi"/>
                <w:b/>
                <w:sz w:val="22"/>
                <w:szCs w:val="22"/>
              </w:rPr>
            </w:pPr>
            <w:r w:rsidRPr="00435544">
              <w:rPr>
                <w:rFonts w:asciiTheme="majorHAnsi" w:hAnsiTheme="majorHAnsi"/>
                <w:b/>
                <w:sz w:val="22"/>
                <w:szCs w:val="22"/>
              </w:rPr>
              <w:t>Each student identified in tier II/III will receive progress monitoring every 6 weeks to determine if student responds to intervention or not by the SBST/RTI/PBIS team via intervention tracker on OneDrive</w:t>
            </w:r>
            <w:r w:rsidR="000D45B6">
              <w:rPr>
                <w:rFonts w:asciiTheme="majorHAnsi" w:hAnsiTheme="majorHAnsi"/>
                <w:b/>
                <w:sz w:val="22"/>
                <w:szCs w:val="22"/>
              </w:rPr>
              <w:t xml:space="preserve"> by January 2016</w:t>
            </w:r>
            <w:r w:rsidRPr="00435544">
              <w:rPr>
                <w:rFonts w:asciiTheme="majorHAnsi" w:hAnsiTheme="majorHAnsi"/>
                <w:b/>
                <w:sz w:val="22"/>
                <w:szCs w:val="22"/>
              </w:rPr>
              <w:t xml:space="preserve">. </w:t>
            </w:r>
          </w:p>
          <w:p w:rsidR="00012784" w:rsidRPr="00717EDE" w:rsidRDefault="00012784" w:rsidP="00012784">
            <w:pPr>
              <w:pStyle w:val="ListParagraph"/>
              <w:ind w:left="702"/>
              <w:rPr>
                <w:rFonts w:asciiTheme="majorHAnsi" w:hAnsiTheme="majorHAnsi"/>
                <w:b/>
                <w:sz w:val="22"/>
                <w:szCs w:val="22"/>
              </w:rPr>
            </w:pPr>
          </w:p>
          <w:p w:rsidR="0030771B" w:rsidRDefault="0030771B" w:rsidP="00012784">
            <w:pPr>
              <w:pStyle w:val="ListParagraph"/>
              <w:numPr>
                <w:ilvl w:val="0"/>
                <w:numId w:val="27"/>
              </w:numPr>
              <w:ind w:left="702"/>
              <w:rPr>
                <w:rFonts w:asciiTheme="majorHAnsi" w:hAnsiTheme="majorHAnsi"/>
                <w:b/>
                <w:sz w:val="22"/>
                <w:szCs w:val="22"/>
              </w:rPr>
            </w:pPr>
            <w:r w:rsidRPr="00435544">
              <w:rPr>
                <w:rFonts w:asciiTheme="majorHAnsi" w:hAnsiTheme="majorHAnsi"/>
                <w:b/>
                <w:sz w:val="22"/>
                <w:szCs w:val="22"/>
              </w:rPr>
              <w:t>Survey of teachers indicates improved satisfaction with support in implementation w/ MTSS (Multi Tiered System of Support)</w:t>
            </w:r>
            <w:r w:rsidRPr="00435544">
              <w:rPr>
                <w:rFonts w:asciiTheme="majorHAnsi" w:hAnsiTheme="majorHAnsi"/>
                <w:b/>
                <w:color w:val="FF0000"/>
                <w:sz w:val="22"/>
                <w:szCs w:val="22"/>
              </w:rPr>
              <w:t xml:space="preserve"> </w:t>
            </w:r>
            <w:r w:rsidR="007A3E94" w:rsidRPr="007A3E94">
              <w:rPr>
                <w:rFonts w:asciiTheme="majorHAnsi" w:hAnsiTheme="majorHAnsi"/>
                <w:b/>
                <w:sz w:val="22"/>
                <w:szCs w:val="22"/>
              </w:rPr>
              <w:t>and satisfaction with the MTSS system</w:t>
            </w:r>
            <w:r w:rsidR="007A3E94">
              <w:rPr>
                <w:rFonts w:asciiTheme="majorHAnsi" w:hAnsiTheme="majorHAnsi"/>
                <w:b/>
                <w:color w:val="FF0000"/>
                <w:sz w:val="22"/>
                <w:szCs w:val="22"/>
              </w:rPr>
              <w:t xml:space="preserve"> </w:t>
            </w:r>
            <w:r w:rsidRPr="00435544">
              <w:rPr>
                <w:rFonts w:asciiTheme="majorHAnsi" w:hAnsiTheme="majorHAnsi"/>
                <w:b/>
                <w:sz w:val="22"/>
                <w:szCs w:val="22"/>
              </w:rPr>
              <w:t>from MOY to EOY.</w:t>
            </w:r>
          </w:p>
          <w:p w:rsidR="00012784" w:rsidRPr="00012784" w:rsidRDefault="00012784" w:rsidP="00012784">
            <w:pPr>
              <w:ind w:left="702"/>
              <w:rPr>
                <w:rFonts w:asciiTheme="majorHAnsi" w:hAnsiTheme="majorHAnsi"/>
                <w:b/>
                <w:sz w:val="22"/>
                <w:szCs w:val="22"/>
              </w:rPr>
            </w:pPr>
          </w:p>
          <w:p w:rsidR="0030771B" w:rsidRDefault="0030771B" w:rsidP="00012784">
            <w:pPr>
              <w:pStyle w:val="ListParagraph"/>
              <w:numPr>
                <w:ilvl w:val="0"/>
                <w:numId w:val="27"/>
              </w:numPr>
              <w:ind w:left="702"/>
              <w:rPr>
                <w:rFonts w:asciiTheme="majorHAnsi" w:hAnsiTheme="majorHAnsi"/>
                <w:b/>
                <w:sz w:val="22"/>
                <w:szCs w:val="22"/>
              </w:rPr>
            </w:pPr>
            <w:r w:rsidRPr="00435544">
              <w:rPr>
                <w:rFonts w:asciiTheme="majorHAnsi" w:hAnsiTheme="majorHAnsi"/>
                <w:b/>
                <w:sz w:val="22"/>
                <w:szCs w:val="22"/>
              </w:rPr>
              <w:t>A comprehensive tiered system of social emotional supports matched to student needs will be developed, implemented and communicated throughout system; evidence indicates increased success of interventions for students with social-emotional needs as measured by lowered failure rates and suspension rates and increased attendance each quarter at MHS and by a reduction in discipline referrals at the elementary level.</w:t>
            </w:r>
          </w:p>
          <w:p w:rsidR="00012784" w:rsidRPr="00012784" w:rsidRDefault="00012784" w:rsidP="00012784">
            <w:pPr>
              <w:ind w:left="702"/>
              <w:rPr>
                <w:rFonts w:asciiTheme="majorHAnsi" w:hAnsiTheme="majorHAnsi"/>
                <w:b/>
                <w:sz w:val="22"/>
                <w:szCs w:val="22"/>
              </w:rPr>
            </w:pPr>
          </w:p>
          <w:p w:rsidR="0030771B" w:rsidRPr="00435544" w:rsidRDefault="0030771B" w:rsidP="00012784">
            <w:pPr>
              <w:pStyle w:val="ListParagraph"/>
              <w:numPr>
                <w:ilvl w:val="0"/>
                <w:numId w:val="27"/>
              </w:numPr>
              <w:ind w:left="702"/>
              <w:rPr>
                <w:rFonts w:asciiTheme="majorHAnsi" w:hAnsiTheme="majorHAnsi"/>
                <w:b/>
                <w:sz w:val="22"/>
                <w:szCs w:val="22"/>
              </w:rPr>
            </w:pPr>
            <w:r w:rsidRPr="00435544">
              <w:rPr>
                <w:rFonts w:asciiTheme="majorHAnsi" w:hAnsiTheme="majorHAnsi"/>
                <w:b/>
                <w:sz w:val="22"/>
                <w:szCs w:val="22"/>
              </w:rPr>
              <w:t>A comprehensive tiered system of academic supports matched to student needs will be developed, implemented and communicated throughout the system; data will be provided that indicates effective academic Tier II and Tier III interventions that result in reduced failure rates at the MHS and increased academic growth at the elementary and secondary level as shown by MAP MOY and EOY assessments.</w:t>
            </w:r>
          </w:p>
          <w:p w:rsidR="0030771B" w:rsidRPr="00012784" w:rsidRDefault="0030771B" w:rsidP="00012784">
            <w:pPr>
              <w:rPr>
                <w:b/>
              </w:rPr>
            </w:pPr>
          </w:p>
        </w:tc>
      </w:tr>
    </w:tbl>
    <w:p w:rsidR="0030771B" w:rsidRDefault="0030771B" w:rsidP="0030771B">
      <w:pPr>
        <w:rPr>
          <w:b/>
        </w:rPr>
      </w:pPr>
    </w:p>
    <w:p w:rsidR="0030771B" w:rsidRDefault="0030771B" w:rsidP="0030771B">
      <w:pPr>
        <w:rPr>
          <w:b/>
        </w:rPr>
      </w:pPr>
    </w:p>
    <w:p w:rsidR="00717EDE" w:rsidRDefault="00717EDE"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012784" w:rsidRDefault="00012784" w:rsidP="0030771B">
      <w:pPr>
        <w:rPr>
          <w:b/>
        </w:rPr>
      </w:pPr>
    </w:p>
    <w:p w:rsidR="00717EDE" w:rsidRPr="008062FF" w:rsidRDefault="00717EDE" w:rsidP="0030771B">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0771B" w:rsidRPr="008062FF" w:rsidTr="00717EDE">
        <w:trPr>
          <w:trHeight w:val="683"/>
        </w:trPr>
        <w:tc>
          <w:tcPr>
            <w:tcW w:w="14220" w:type="dxa"/>
            <w:gridSpan w:val="4"/>
            <w:shd w:val="clear" w:color="auto" w:fill="99CCFF"/>
            <w:vAlign w:val="center"/>
          </w:tcPr>
          <w:p w:rsidR="0030771B" w:rsidRPr="008062FF" w:rsidRDefault="0030771B" w:rsidP="0030771B">
            <w:pPr>
              <w:spacing w:before="120" w:after="120"/>
              <w:rPr>
                <w:b/>
              </w:rPr>
            </w:pPr>
            <w:r w:rsidRPr="008062FF">
              <w:rPr>
                <w:b/>
              </w:rPr>
              <w:lastRenderedPageBreak/>
              <w:t xml:space="preserve">Initiative 2.1 </w:t>
            </w:r>
            <w:r>
              <w:t>Build leadership skills and ownership of the work such that all leaders maintain a common understanding of school-wide academic and social-emotional expectations so that all leaders send consistent, mutually reinforcing messaging to teachers and staff.</w:t>
            </w:r>
          </w:p>
        </w:tc>
      </w:tr>
      <w:tr w:rsidR="0030771B" w:rsidRPr="008062FF" w:rsidTr="0030771B">
        <w:trPr>
          <w:trHeight w:val="512"/>
          <w:tblHeader/>
        </w:trPr>
        <w:tc>
          <w:tcPr>
            <w:tcW w:w="9360" w:type="dxa"/>
            <w:shd w:val="clear" w:color="auto" w:fill="F2F2F2"/>
          </w:tcPr>
          <w:p w:rsidR="0030771B" w:rsidRPr="008062FF" w:rsidRDefault="0030771B" w:rsidP="0030771B">
            <w:pPr>
              <w:spacing w:before="120" w:after="120"/>
              <w:rPr>
                <w:b/>
              </w:rPr>
            </w:pPr>
            <w:r w:rsidRPr="008062FF">
              <w:rPr>
                <w:b/>
              </w:rPr>
              <w:t>Activities to Achieve the Outcomes for the Initiative</w:t>
            </w:r>
          </w:p>
        </w:tc>
        <w:tc>
          <w:tcPr>
            <w:tcW w:w="1620" w:type="dxa"/>
            <w:shd w:val="clear" w:color="auto" w:fill="F2F2F2"/>
          </w:tcPr>
          <w:p w:rsidR="0030771B" w:rsidRPr="008062FF" w:rsidRDefault="0030771B" w:rsidP="0030771B">
            <w:pPr>
              <w:spacing w:before="120" w:after="120"/>
              <w:jc w:val="center"/>
              <w:rPr>
                <w:b/>
              </w:rPr>
            </w:pPr>
            <w:r w:rsidRPr="008062FF">
              <w:rPr>
                <w:b/>
              </w:rPr>
              <w:t>Who will Lead?</w:t>
            </w:r>
          </w:p>
        </w:tc>
        <w:tc>
          <w:tcPr>
            <w:tcW w:w="1350" w:type="dxa"/>
            <w:shd w:val="clear" w:color="auto" w:fill="F2F2F2"/>
          </w:tcPr>
          <w:p w:rsidR="0030771B" w:rsidRPr="008062FF" w:rsidRDefault="0030771B" w:rsidP="0030771B">
            <w:pPr>
              <w:spacing w:before="120" w:after="120"/>
              <w:jc w:val="center"/>
              <w:rPr>
                <w:b/>
              </w:rPr>
            </w:pPr>
            <w:r w:rsidRPr="008062FF">
              <w:rPr>
                <w:b/>
              </w:rPr>
              <w:t>When will it Start?</w:t>
            </w:r>
          </w:p>
        </w:tc>
        <w:tc>
          <w:tcPr>
            <w:tcW w:w="1890" w:type="dxa"/>
            <w:shd w:val="clear" w:color="auto" w:fill="F2F2F2"/>
          </w:tcPr>
          <w:p w:rsidR="0030771B" w:rsidRPr="008062FF" w:rsidRDefault="0030771B" w:rsidP="0030771B">
            <w:pPr>
              <w:spacing w:before="120" w:after="120"/>
              <w:jc w:val="center"/>
              <w:rPr>
                <w:b/>
              </w:rPr>
            </w:pPr>
            <w:r w:rsidRPr="008062FF">
              <w:rPr>
                <w:b/>
              </w:rPr>
              <w:t>When will it be Complete?</w:t>
            </w:r>
          </w:p>
        </w:tc>
      </w:tr>
      <w:tr w:rsidR="0030771B" w:rsidRPr="00435544" w:rsidTr="0030771B">
        <w:tc>
          <w:tcPr>
            <w:tcW w:w="9360" w:type="dxa"/>
            <w:vAlign w:val="center"/>
          </w:tcPr>
          <w:p w:rsidR="0030771B" w:rsidRPr="00435544" w:rsidRDefault="0030771B" w:rsidP="0030771B">
            <w:pPr>
              <w:pStyle w:val="NoSpacing"/>
              <w:spacing w:before="120" w:after="120"/>
              <w:rPr>
                <w:rFonts w:asciiTheme="majorHAnsi" w:hAnsiTheme="majorHAnsi"/>
                <w:sz w:val="22"/>
                <w:szCs w:val="22"/>
              </w:rPr>
            </w:pPr>
            <w:r w:rsidRPr="00435544">
              <w:rPr>
                <w:rFonts w:asciiTheme="majorHAnsi" w:hAnsiTheme="majorHAnsi"/>
                <w:sz w:val="22"/>
                <w:szCs w:val="22"/>
              </w:rPr>
              <w:t xml:space="preserve">Develop </w:t>
            </w:r>
            <w:r w:rsidR="00C12AFD" w:rsidRPr="007A3E94">
              <w:rPr>
                <w:rFonts w:asciiTheme="majorHAnsi" w:hAnsiTheme="majorHAnsi"/>
                <w:sz w:val="22"/>
                <w:szCs w:val="22"/>
              </w:rPr>
              <w:t xml:space="preserve">and implement </w:t>
            </w:r>
            <w:r w:rsidRPr="00435544">
              <w:rPr>
                <w:rFonts w:asciiTheme="majorHAnsi" w:hAnsiTheme="majorHAnsi"/>
                <w:sz w:val="22"/>
                <w:szCs w:val="22"/>
              </w:rPr>
              <w:t>a consistent set of expectations and a system of rewards, consequences and interventions at each school</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July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Ens</w:t>
            </w:r>
            <w:r w:rsidR="00330278">
              <w:rPr>
                <w:rFonts w:asciiTheme="majorHAnsi" w:hAnsiTheme="majorHAnsi"/>
                <w:sz w:val="22"/>
                <w:szCs w:val="22"/>
              </w:rPr>
              <w:t>ure that district leaders (e.g.,</w:t>
            </w:r>
            <w:r w:rsidRPr="00435544">
              <w:rPr>
                <w:rFonts w:asciiTheme="majorHAnsi" w:hAnsiTheme="majorHAnsi"/>
                <w:sz w:val="22"/>
                <w:szCs w:val="22"/>
              </w:rPr>
              <w:t xml:space="preserve"> principals, IRSs, etc…) have a common understanding of what th</w:t>
            </w:r>
            <w:r w:rsidR="00330278">
              <w:rPr>
                <w:rFonts w:asciiTheme="majorHAnsi" w:hAnsiTheme="majorHAnsi"/>
                <w:sz w:val="22"/>
                <w:szCs w:val="22"/>
              </w:rPr>
              <w:t xml:space="preserve">e successful implementation of </w:t>
            </w:r>
            <w:r w:rsidRPr="00435544">
              <w:rPr>
                <w:rFonts w:asciiTheme="majorHAnsi" w:hAnsiTheme="majorHAnsi"/>
                <w:sz w:val="22"/>
                <w:szCs w:val="22"/>
              </w:rPr>
              <w:t xml:space="preserve">instruction and classroom management practices look like, and through calibration exercises and </w:t>
            </w:r>
            <w:r w:rsidR="00CD1665" w:rsidRPr="00CD1665">
              <w:rPr>
                <w:rFonts w:asciiTheme="majorHAnsi" w:hAnsiTheme="majorHAnsi"/>
                <w:sz w:val="22"/>
                <w:szCs w:val="22"/>
              </w:rPr>
              <w:t>classroom visits</w:t>
            </w:r>
            <w:r w:rsidR="00CD1665" w:rsidRPr="0030771B">
              <w:rPr>
                <w:rFonts w:asciiTheme="majorHAnsi" w:hAnsiTheme="majorHAnsi"/>
                <w:b/>
                <w:sz w:val="22"/>
                <w:szCs w:val="22"/>
              </w:rPr>
              <w:t xml:space="preserve"> </w:t>
            </w:r>
            <w:r w:rsidR="00D934AF">
              <w:rPr>
                <w:rFonts w:asciiTheme="majorHAnsi" w:hAnsiTheme="majorHAnsi"/>
                <w:sz w:val="22"/>
                <w:szCs w:val="22"/>
              </w:rPr>
              <w:t xml:space="preserve">be able to </w:t>
            </w:r>
            <w:r w:rsidRPr="00435544">
              <w:rPr>
                <w:rFonts w:asciiTheme="majorHAnsi" w:hAnsiTheme="majorHAnsi"/>
                <w:sz w:val="22"/>
                <w:szCs w:val="22"/>
              </w:rPr>
              <w:t>provide consistent, mutually reinforcing feedback to staff</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Assistant Superintendent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D934AF" w:rsidRPr="00D934AF" w:rsidTr="0030771B">
        <w:tc>
          <w:tcPr>
            <w:tcW w:w="9360" w:type="dxa"/>
            <w:vAlign w:val="center"/>
          </w:tcPr>
          <w:p w:rsidR="00D934AF" w:rsidRPr="007A3E94" w:rsidRDefault="00D934AF" w:rsidP="0030771B">
            <w:pPr>
              <w:spacing w:before="120" w:after="120"/>
              <w:rPr>
                <w:rFonts w:asciiTheme="majorHAnsi" w:hAnsiTheme="majorHAnsi"/>
                <w:sz w:val="22"/>
                <w:szCs w:val="22"/>
              </w:rPr>
            </w:pPr>
            <w:r w:rsidRPr="007A3E94">
              <w:rPr>
                <w:rFonts w:asciiTheme="majorHAnsi" w:hAnsiTheme="majorHAnsi"/>
                <w:sz w:val="22"/>
                <w:szCs w:val="22"/>
              </w:rPr>
              <w:t>Provide tiered support to principals related to school needs; in particular to the MHS given the concerns about student achievement, discipline and failure data and to the new principal at WSS.</w:t>
            </w:r>
          </w:p>
        </w:tc>
        <w:tc>
          <w:tcPr>
            <w:tcW w:w="1620" w:type="dxa"/>
            <w:vAlign w:val="center"/>
          </w:tcPr>
          <w:p w:rsidR="00D934AF" w:rsidRPr="007A3E94" w:rsidRDefault="00D934AF" w:rsidP="0030771B">
            <w:pPr>
              <w:spacing w:before="120" w:after="120"/>
              <w:rPr>
                <w:rFonts w:asciiTheme="majorHAnsi" w:hAnsiTheme="majorHAnsi"/>
                <w:sz w:val="22"/>
                <w:szCs w:val="22"/>
              </w:rPr>
            </w:pPr>
            <w:r w:rsidRPr="007A3E94">
              <w:rPr>
                <w:rFonts w:asciiTheme="majorHAnsi" w:hAnsiTheme="majorHAnsi"/>
                <w:sz w:val="22"/>
                <w:szCs w:val="22"/>
              </w:rPr>
              <w:t>Superintendent</w:t>
            </w:r>
          </w:p>
        </w:tc>
        <w:tc>
          <w:tcPr>
            <w:tcW w:w="1350" w:type="dxa"/>
            <w:vAlign w:val="center"/>
          </w:tcPr>
          <w:p w:rsidR="00D934AF" w:rsidRPr="007A3E94" w:rsidRDefault="00D934AF" w:rsidP="0030771B">
            <w:pPr>
              <w:spacing w:before="120" w:after="120"/>
              <w:rPr>
                <w:rFonts w:asciiTheme="majorHAnsi" w:hAnsiTheme="majorHAnsi"/>
                <w:sz w:val="22"/>
                <w:szCs w:val="22"/>
              </w:rPr>
            </w:pPr>
            <w:r w:rsidRPr="007A3E94">
              <w:rPr>
                <w:rFonts w:asciiTheme="majorHAnsi" w:hAnsiTheme="majorHAnsi"/>
                <w:sz w:val="22"/>
                <w:szCs w:val="22"/>
              </w:rPr>
              <w:t>July 2015</w:t>
            </w:r>
          </w:p>
        </w:tc>
        <w:tc>
          <w:tcPr>
            <w:tcW w:w="1890" w:type="dxa"/>
            <w:vAlign w:val="center"/>
          </w:tcPr>
          <w:p w:rsidR="00D934AF" w:rsidRPr="007A3E94" w:rsidRDefault="00D934AF" w:rsidP="0030771B">
            <w:pPr>
              <w:spacing w:before="120" w:after="120"/>
              <w:rPr>
                <w:rFonts w:asciiTheme="majorHAnsi" w:hAnsiTheme="majorHAnsi"/>
                <w:sz w:val="22"/>
                <w:szCs w:val="22"/>
              </w:rPr>
            </w:pPr>
            <w:r w:rsidRPr="007A3E94">
              <w:rPr>
                <w:rFonts w:asciiTheme="majorHAnsi" w:hAnsiTheme="majorHAnsi"/>
                <w:sz w:val="22"/>
                <w:szCs w:val="22"/>
              </w:rPr>
              <w:t>Ongoing</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Ensure student support teams, whose purpose is to support teachers in monitoring student needs and developing student-specific intervention strategies, meet on regular basis and follow the SBST protocol with fidelity</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highlight w:val="yellow"/>
              </w:rPr>
            </w:pPr>
            <w:r w:rsidRPr="00435544">
              <w:rPr>
                <w:rFonts w:asciiTheme="majorHAnsi" w:hAnsiTheme="majorHAnsi"/>
                <w:sz w:val="22"/>
                <w:szCs w:val="22"/>
              </w:rPr>
              <w:t>Create a data collection and monitoring system to ensure that our student support teams are selecting interventions that remain aligned with student needs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DLT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 staff communication tool includes consistent messaging regarding expectations to reinforce the use of rewards, consequences and interventions at each schoo</w:t>
            </w:r>
            <w:r w:rsidR="00717EDE">
              <w:rPr>
                <w:rFonts w:asciiTheme="majorHAnsi" w:hAnsiTheme="majorHAnsi"/>
                <w:sz w:val="22"/>
                <w:szCs w:val="22"/>
              </w:rPr>
              <w:t>l (one or more times per month)</w:t>
            </w:r>
          </w:p>
        </w:tc>
        <w:tc>
          <w:tcPr>
            <w:tcW w:w="1620" w:type="dxa"/>
            <w:vAlign w:val="center"/>
          </w:tcPr>
          <w:p w:rsidR="0030771B" w:rsidRPr="00435544" w:rsidRDefault="0030771B" w:rsidP="0030771B">
            <w:pPr>
              <w:spacing w:before="120"/>
              <w:rPr>
                <w:rFonts w:asciiTheme="majorHAnsi" w:hAnsiTheme="majorHAnsi"/>
                <w:sz w:val="22"/>
                <w:szCs w:val="22"/>
              </w:rPr>
            </w:pPr>
            <w:r w:rsidRPr="00435544">
              <w:rPr>
                <w:rFonts w:asciiTheme="majorHAnsi" w:hAnsiTheme="majorHAnsi"/>
                <w:sz w:val="22"/>
                <w:szCs w:val="22"/>
              </w:rPr>
              <w:t xml:space="preserve">Assistant Superintendent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360" w:type="dxa"/>
            <w:vAlign w:val="center"/>
          </w:tcPr>
          <w:p w:rsidR="0030771B" w:rsidRPr="00435544" w:rsidRDefault="0030771B" w:rsidP="0030771B">
            <w:pPr>
              <w:pStyle w:val="NoSpacing"/>
              <w:spacing w:before="120" w:after="120"/>
              <w:rPr>
                <w:rFonts w:asciiTheme="majorHAnsi" w:hAnsiTheme="majorHAnsi"/>
                <w:sz w:val="22"/>
                <w:szCs w:val="22"/>
              </w:rPr>
            </w:pPr>
            <w:r w:rsidRPr="00435544">
              <w:rPr>
                <w:rFonts w:asciiTheme="majorHAnsi" w:hAnsiTheme="majorHAnsi"/>
                <w:sz w:val="22"/>
                <w:szCs w:val="22"/>
              </w:rPr>
              <w:t>Classroom expectations are clearly posted throughout all school buildings and school leaders use walkthroug</w:t>
            </w:r>
            <w:r w:rsidR="00362E70">
              <w:rPr>
                <w:rFonts w:asciiTheme="majorHAnsi" w:hAnsiTheme="majorHAnsi"/>
                <w:sz w:val="22"/>
                <w:szCs w:val="22"/>
              </w:rPr>
              <w:t>hs to observe whether or not</w:t>
            </w:r>
            <w:r w:rsidRPr="00435544">
              <w:rPr>
                <w:rFonts w:asciiTheme="majorHAnsi" w:hAnsiTheme="majorHAnsi"/>
                <w:sz w:val="22"/>
                <w:szCs w:val="22"/>
              </w:rPr>
              <w:t xml:space="preserve"> teachers and staff are reinforcing those co</w:t>
            </w:r>
            <w:r w:rsidR="00717EDE">
              <w:rPr>
                <w:rFonts w:asciiTheme="majorHAnsi" w:hAnsiTheme="majorHAnsi"/>
                <w:sz w:val="22"/>
                <w:szCs w:val="22"/>
              </w:rPr>
              <w:t>mmon expectations with fidelity</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360" w:type="dxa"/>
            <w:vAlign w:val="center"/>
          </w:tcPr>
          <w:p w:rsidR="0030771B" w:rsidRPr="00435544" w:rsidRDefault="0030771B" w:rsidP="0030771B">
            <w:pPr>
              <w:pStyle w:val="NoSpacing"/>
              <w:spacing w:before="120" w:after="120"/>
              <w:rPr>
                <w:rFonts w:asciiTheme="majorHAnsi" w:hAnsiTheme="majorHAnsi"/>
                <w:sz w:val="22"/>
                <w:szCs w:val="22"/>
              </w:rPr>
            </w:pPr>
            <w:r w:rsidRPr="00435544">
              <w:rPr>
                <w:rFonts w:asciiTheme="majorHAnsi" w:hAnsiTheme="majorHAnsi"/>
                <w:sz w:val="22"/>
                <w:szCs w:val="22"/>
              </w:rPr>
              <w:t>Train and assist staff in implementing Positive Action Curriculum (K-8) (advisory only in grade 9)</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Opening PD Days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October 2015</w:t>
            </w:r>
          </w:p>
        </w:tc>
      </w:tr>
      <w:tr w:rsidR="0030771B" w:rsidRPr="00435544" w:rsidTr="0030771B">
        <w:tc>
          <w:tcPr>
            <w:tcW w:w="9360" w:type="dxa"/>
            <w:vAlign w:val="center"/>
          </w:tcPr>
          <w:p w:rsidR="0030771B" w:rsidRPr="00435544" w:rsidRDefault="0030771B" w:rsidP="0030771B">
            <w:pPr>
              <w:pStyle w:val="NoSpacing"/>
              <w:spacing w:before="120" w:after="120"/>
              <w:rPr>
                <w:rFonts w:asciiTheme="majorHAnsi" w:hAnsiTheme="majorHAnsi"/>
                <w:sz w:val="22"/>
                <w:szCs w:val="22"/>
              </w:rPr>
            </w:pPr>
            <w:r w:rsidRPr="00435544">
              <w:rPr>
                <w:rFonts w:asciiTheme="majorHAnsi" w:hAnsiTheme="majorHAnsi"/>
                <w:sz w:val="22"/>
                <w:szCs w:val="22"/>
              </w:rPr>
              <w:t>Train and assist staff in implementing PBIS (K-8)</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PPS Director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Opening PD Days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bl>
    <w:p w:rsidR="0030771B" w:rsidRPr="008062FF" w:rsidRDefault="0030771B" w:rsidP="0030771B">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0771B" w:rsidRPr="008062FF" w:rsidTr="00717EDE">
        <w:tc>
          <w:tcPr>
            <w:tcW w:w="14220" w:type="dxa"/>
            <w:gridSpan w:val="4"/>
            <w:shd w:val="clear" w:color="auto" w:fill="99CCFF"/>
            <w:vAlign w:val="center"/>
          </w:tcPr>
          <w:p w:rsidR="0030771B" w:rsidRPr="008062FF" w:rsidRDefault="0030771B" w:rsidP="0030771B">
            <w:pPr>
              <w:pStyle w:val="ListParagraph"/>
              <w:spacing w:before="120" w:after="120"/>
              <w:ind w:left="432" w:hanging="432"/>
              <w:rPr>
                <w:rFonts w:asciiTheme="minorHAnsi" w:hAnsiTheme="minorHAnsi"/>
                <w:b/>
              </w:rPr>
            </w:pPr>
            <w:r w:rsidRPr="008062FF">
              <w:rPr>
                <w:rFonts w:asciiTheme="minorHAnsi" w:hAnsiTheme="minorHAnsi"/>
                <w:b/>
              </w:rPr>
              <w:lastRenderedPageBreak/>
              <w:br w:type="page"/>
              <w:t xml:space="preserve">Initiative 2.2 </w:t>
            </w:r>
            <w:r w:rsidRPr="008062FF">
              <w:rPr>
                <w:sz w:val="23"/>
                <w:szCs w:val="23"/>
              </w:rPr>
              <w:t xml:space="preserve">Establish a structured problem-solving process (supported by professional development) that identifies and addresses </w:t>
            </w:r>
            <w:r>
              <w:rPr>
                <w:sz w:val="23"/>
                <w:szCs w:val="23"/>
              </w:rPr>
              <w:t xml:space="preserve">the </w:t>
            </w:r>
            <w:r w:rsidRPr="008062FF">
              <w:rPr>
                <w:sz w:val="23"/>
                <w:szCs w:val="23"/>
              </w:rPr>
              <w:t>social-emotional needs of all students</w:t>
            </w:r>
            <w:r>
              <w:rPr>
                <w:sz w:val="23"/>
                <w:szCs w:val="23"/>
              </w:rPr>
              <w:t xml:space="preserve"> and p</w:t>
            </w:r>
            <w:r w:rsidRPr="008062FF">
              <w:rPr>
                <w:sz w:val="23"/>
                <w:szCs w:val="23"/>
              </w:rPr>
              <w:t xml:space="preserve">rovide a flexible, supplemental instruction and intervention system for students identified with intensive behavioral needs. </w:t>
            </w:r>
          </w:p>
        </w:tc>
      </w:tr>
      <w:tr w:rsidR="0030771B" w:rsidRPr="008062FF" w:rsidTr="0030771B">
        <w:trPr>
          <w:trHeight w:val="719"/>
          <w:tblHeader/>
        </w:trPr>
        <w:tc>
          <w:tcPr>
            <w:tcW w:w="9360" w:type="dxa"/>
            <w:shd w:val="clear" w:color="auto" w:fill="F2F2F2"/>
          </w:tcPr>
          <w:p w:rsidR="0030771B" w:rsidRPr="008062FF" w:rsidRDefault="0030771B" w:rsidP="0030771B">
            <w:pPr>
              <w:spacing w:before="120" w:after="120"/>
              <w:rPr>
                <w:b/>
              </w:rPr>
            </w:pPr>
            <w:r w:rsidRPr="008062FF">
              <w:rPr>
                <w:b/>
              </w:rPr>
              <w:t>Activities to Achieve the Outcomes for the Initiative</w:t>
            </w:r>
          </w:p>
        </w:tc>
        <w:tc>
          <w:tcPr>
            <w:tcW w:w="1620" w:type="dxa"/>
            <w:shd w:val="clear" w:color="auto" w:fill="F2F2F2"/>
          </w:tcPr>
          <w:p w:rsidR="0030771B" w:rsidRPr="008062FF" w:rsidRDefault="0030771B" w:rsidP="0030771B">
            <w:pPr>
              <w:spacing w:before="120" w:after="120"/>
              <w:jc w:val="center"/>
              <w:rPr>
                <w:b/>
              </w:rPr>
            </w:pPr>
            <w:r w:rsidRPr="008062FF">
              <w:rPr>
                <w:b/>
              </w:rPr>
              <w:t>Who will Lead?</w:t>
            </w:r>
          </w:p>
        </w:tc>
        <w:tc>
          <w:tcPr>
            <w:tcW w:w="1350" w:type="dxa"/>
            <w:shd w:val="clear" w:color="auto" w:fill="F2F2F2"/>
          </w:tcPr>
          <w:p w:rsidR="0030771B" w:rsidRPr="008062FF" w:rsidRDefault="0030771B" w:rsidP="0030771B">
            <w:pPr>
              <w:spacing w:before="120" w:after="120"/>
              <w:jc w:val="center"/>
              <w:rPr>
                <w:b/>
              </w:rPr>
            </w:pPr>
            <w:r w:rsidRPr="008062FF">
              <w:rPr>
                <w:b/>
              </w:rPr>
              <w:t>When will it Start?</w:t>
            </w:r>
          </w:p>
        </w:tc>
        <w:tc>
          <w:tcPr>
            <w:tcW w:w="1890" w:type="dxa"/>
            <w:shd w:val="clear" w:color="auto" w:fill="F2F2F2"/>
          </w:tcPr>
          <w:p w:rsidR="0030771B" w:rsidRPr="008062FF" w:rsidRDefault="0030771B" w:rsidP="0030771B">
            <w:pPr>
              <w:spacing w:before="120" w:after="120"/>
              <w:jc w:val="center"/>
              <w:rPr>
                <w:b/>
              </w:rPr>
            </w:pPr>
            <w:r w:rsidRPr="008062FF">
              <w:rPr>
                <w:b/>
              </w:rPr>
              <w:t>When will it be Complete?</w:t>
            </w:r>
          </w:p>
        </w:tc>
      </w:tr>
      <w:tr w:rsidR="0030771B" w:rsidRPr="00435544" w:rsidTr="00435544">
        <w:trPr>
          <w:trHeight w:val="827"/>
        </w:trPr>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Create a system for evaluating the effectiveness of current social/emotional interventions in consultation with DSAC/MTSS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r w:rsidR="000D7B10">
              <w:rPr>
                <w:rFonts w:asciiTheme="majorHAnsi" w:hAnsiTheme="majorHAnsi"/>
                <w:sz w:val="22"/>
                <w:szCs w:val="22"/>
              </w:rPr>
              <w:t xml:space="preserve"> </w:t>
            </w:r>
            <w:r w:rsidRPr="00435544">
              <w:rPr>
                <w:rFonts w:asciiTheme="majorHAnsi" w:hAnsiTheme="majorHAnsi"/>
                <w:sz w:val="22"/>
                <w:szCs w:val="22"/>
              </w:rPr>
              <w:t>PPS Director</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Summer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Summer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Identify and evaluate current social/emotional interventions utilized at each level</w:t>
            </w:r>
          </w:p>
        </w:tc>
        <w:tc>
          <w:tcPr>
            <w:tcW w:w="1620" w:type="dxa"/>
            <w:vAlign w:val="center"/>
          </w:tcPr>
          <w:p w:rsidR="00C12AFD" w:rsidRPr="00435544" w:rsidRDefault="00C12AFD" w:rsidP="00C12AFD">
            <w:pPr>
              <w:spacing w:before="120" w:after="120"/>
              <w:rPr>
                <w:rFonts w:asciiTheme="majorHAnsi" w:hAnsiTheme="majorHAnsi"/>
                <w:sz w:val="22"/>
                <w:szCs w:val="22"/>
              </w:rPr>
            </w:pPr>
            <w:r>
              <w:rPr>
                <w:rFonts w:asciiTheme="majorHAnsi" w:hAnsiTheme="majorHAnsi"/>
                <w:sz w:val="22"/>
                <w:szCs w:val="22"/>
              </w:rPr>
              <w:t xml:space="preserve">Asst. Supt.   </w:t>
            </w:r>
            <w:r w:rsidR="0030771B" w:rsidRPr="00435544">
              <w:rPr>
                <w:rFonts w:asciiTheme="majorHAnsi" w:hAnsiTheme="majorHAnsi"/>
                <w:sz w:val="22"/>
                <w:szCs w:val="22"/>
              </w:rPr>
              <w:t>PPS Director</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Summer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Continue implementing effective interventions and add additional evidence-based interventions to create a comprehensive tiered system of social/emotional support</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r w:rsidR="000D7B10">
              <w:rPr>
                <w:rFonts w:asciiTheme="majorHAnsi" w:hAnsiTheme="majorHAnsi"/>
                <w:sz w:val="22"/>
                <w:szCs w:val="22"/>
              </w:rPr>
              <w:t xml:space="preserve"> </w:t>
            </w:r>
            <w:r w:rsidRPr="00435544">
              <w:rPr>
                <w:rFonts w:asciiTheme="majorHAnsi" w:hAnsiTheme="majorHAnsi"/>
                <w:sz w:val="22"/>
                <w:szCs w:val="22"/>
              </w:rPr>
              <w:t>PPS Director</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435544">
        <w:trPr>
          <w:trHeight w:val="890"/>
        </w:trPr>
        <w:tc>
          <w:tcPr>
            <w:tcW w:w="9360" w:type="dxa"/>
            <w:vAlign w:val="center"/>
          </w:tcPr>
          <w:p w:rsidR="0030771B" w:rsidRPr="00435544" w:rsidRDefault="00321A7F" w:rsidP="00C12AFD">
            <w:pPr>
              <w:spacing w:before="120" w:after="120"/>
              <w:rPr>
                <w:rFonts w:asciiTheme="majorHAnsi" w:hAnsiTheme="majorHAnsi"/>
                <w:sz w:val="22"/>
                <w:szCs w:val="22"/>
              </w:rPr>
            </w:pPr>
            <w:r>
              <w:rPr>
                <w:rFonts w:asciiTheme="majorHAnsi" w:hAnsiTheme="majorHAnsi"/>
                <w:sz w:val="22"/>
                <w:szCs w:val="22"/>
              </w:rPr>
              <w:t>Provide</w:t>
            </w:r>
            <w:r w:rsidR="0030771B" w:rsidRPr="00435544">
              <w:rPr>
                <w:rFonts w:asciiTheme="majorHAnsi" w:hAnsiTheme="majorHAnsi"/>
                <w:sz w:val="22"/>
                <w:szCs w:val="22"/>
              </w:rPr>
              <w:t xml:space="preserve"> professional development at each school to implement the comprehensive tiered sys</w:t>
            </w:r>
            <w:r w:rsidR="00717EDE">
              <w:rPr>
                <w:rFonts w:asciiTheme="majorHAnsi" w:hAnsiTheme="majorHAnsi"/>
                <w:sz w:val="22"/>
                <w:szCs w:val="22"/>
              </w:rPr>
              <w:t>tem of social/emotional support</w:t>
            </w:r>
            <w:r w:rsidR="00C12AFD">
              <w:rPr>
                <w:rFonts w:asciiTheme="majorHAnsi" w:hAnsiTheme="majorHAnsi"/>
                <w:sz w:val="22"/>
                <w:szCs w:val="22"/>
              </w:rPr>
              <w:t xml:space="preserve">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By first faculty meeting at each school</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Create measures to determine effectiveness of student response to interventions in all tiers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June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highlight w:val="yellow"/>
              </w:rPr>
            </w:pPr>
            <w:r w:rsidRPr="00435544">
              <w:rPr>
                <w:rFonts w:asciiTheme="majorHAnsi" w:hAnsiTheme="majorHAnsi"/>
                <w:sz w:val="22"/>
                <w:szCs w:val="22"/>
              </w:rPr>
              <w:t xml:space="preserve">Develop </w:t>
            </w:r>
            <w:r w:rsidR="00C12AFD" w:rsidRPr="007A3E94">
              <w:rPr>
                <w:rFonts w:asciiTheme="majorHAnsi" w:hAnsiTheme="majorHAnsi"/>
                <w:sz w:val="22"/>
                <w:szCs w:val="22"/>
              </w:rPr>
              <w:t>and implement</w:t>
            </w:r>
            <w:r w:rsidR="00C12AFD">
              <w:rPr>
                <w:rFonts w:asciiTheme="majorHAnsi" w:hAnsiTheme="majorHAnsi"/>
                <w:color w:val="FF0000"/>
                <w:sz w:val="22"/>
                <w:szCs w:val="22"/>
              </w:rPr>
              <w:t xml:space="preserve"> </w:t>
            </w:r>
            <w:r w:rsidRPr="00435544">
              <w:rPr>
                <w:rFonts w:asciiTheme="majorHAnsi" w:hAnsiTheme="majorHAnsi"/>
                <w:sz w:val="22"/>
                <w:szCs w:val="22"/>
              </w:rPr>
              <w:t>a progressive discipline system with suspension guidelines that are aligned to the expectations in each school, while providing alternatives that avoid the disruption of student learning</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Summer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highlight w:val="yellow"/>
              </w:rPr>
            </w:pPr>
            <w:r w:rsidRPr="00435544">
              <w:rPr>
                <w:rFonts w:asciiTheme="majorHAnsi" w:hAnsiTheme="majorHAnsi"/>
                <w:sz w:val="22"/>
                <w:szCs w:val="22"/>
              </w:rPr>
              <w:t>Establish student support rooms to provide immediate intervention to students and establ</w:t>
            </w:r>
            <w:r w:rsidR="00330278">
              <w:rPr>
                <w:rFonts w:asciiTheme="majorHAnsi" w:hAnsiTheme="majorHAnsi"/>
                <w:sz w:val="22"/>
                <w:szCs w:val="22"/>
              </w:rPr>
              <w:t xml:space="preserve">ish protocols for how and when </w:t>
            </w:r>
            <w:r w:rsidRPr="00435544">
              <w:rPr>
                <w:rFonts w:asciiTheme="majorHAnsi" w:hAnsiTheme="majorHAnsi"/>
                <w:sz w:val="22"/>
                <w:szCs w:val="22"/>
              </w:rPr>
              <w:t>to refer students to these resources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PPS Director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Monitor students who access the student support room to ensure that the support provided is effective at helping students with special social-emotional needs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Through school-based teams, identify students needing tier II/III social emotional supports and en</w:t>
            </w:r>
            <w:r w:rsidR="00717EDE">
              <w:rPr>
                <w:rFonts w:asciiTheme="majorHAnsi" w:hAnsiTheme="majorHAnsi"/>
                <w:sz w:val="22"/>
                <w:szCs w:val="22"/>
              </w:rPr>
              <w:t xml:space="preserve">sure the implementation of both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Implement skill development groups to support students with social-emotional needs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PPS Director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bl>
    <w:p w:rsidR="0030771B" w:rsidRPr="008062FF" w:rsidRDefault="0030771B" w:rsidP="0030771B">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1620"/>
        <w:gridCol w:w="1350"/>
        <w:gridCol w:w="1890"/>
      </w:tblGrid>
      <w:tr w:rsidR="0030771B" w:rsidRPr="008062FF" w:rsidTr="00717EDE">
        <w:tc>
          <w:tcPr>
            <w:tcW w:w="14220" w:type="dxa"/>
            <w:gridSpan w:val="4"/>
            <w:shd w:val="clear" w:color="auto" w:fill="99CCFF"/>
            <w:vAlign w:val="center"/>
          </w:tcPr>
          <w:p w:rsidR="0030771B" w:rsidRPr="008062FF" w:rsidRDefault="0030771B" w:rsidP="0030771B">
            <w:pPr>
              <w:pStyle w:val="ListParagraph"/>
              <w:spacing w:before="120" w:after="120"/>
              <w:ind w:left="432" w:hanging="432"/>
              <w:rPr>
                <w:rFonts w:asciiTheme="minorHAnsi" w:hAnsiTheme="minorHAnsi"/>
                <w:b/>
              </w:rPr>
            </w:pPr>
            <w:r w:rsidRPr="008062FF">
              <w:rPr>
                <w:rFonts w:asciiTheme="minorHAnsi" w:hAnsiTheme="minorHAnsi"/>
                <w:b/>
              </w:rPr>
              <w:br w:type="page"/>
              <w:t xml:space="preserve">Initiative 2.3 </w:t>
            </w:r>
            <w:r w:rsidRPr="008062FF">
              <w:rPr>
                <w:sz w:val="23"/>
                <w:szCs w:val="23"/>
              </w:rPr>
              <w:t xml:space="preserve">Establish a structured problem-solving process (supported by professional development) that identifies and addresses </w:t>
            </w:r>
            <w:r>
              <w:rPr>
                <w:sz w:val="23"/>
                <w:szCs w:val="23"/>
              </w:rPr>
              <w:t xml:space="preserve">the academic </w:t>
            </w:r>
            <w:r w:rsidRPr="008062FF">
              <w:rPr>
                <w:sz w:val="23"/>
                <w:szCs w:val="23"/>
              </w:rPr>
              <w:t>needs of all students</w:t>
            </w:r>
            <w:r>
              <w:rPr>
                <w:sz w:val="23"/>
                <w:szCs w:val="23"/>
              </w:rPr>
              <w:t xml:space="preserve"> and p</w:t>
            </w:r>
            <w:r w:rsidRPr="008062FF">
              <w:rPr>
                <w:sz w:val="23"/>
                <w:szCs w:val="23"/>
              </w:rPr>
              <w:t>rovide a flexible, supplemental instruction and intervention system for students identified with intensive</w:t>
            </w:r>
            <w:r>
              <w:rPr>
                <w:sz w:val="23"/>
                <w:szCs w:val="23"/>
              </w:rPr>
              <w:t xml:space="preserve"> academic</w:t>
            </w:r>
            <w:r w:rsidRPr="008062FF">
              <w:rPr>
                <w:sz w:val="23"/>
                <w:szCs w:val="23"/>
              </w:rPr>
              <w:t xml:space="preserve"> needs.</w:t>
            </w:r>
          </w:p>
        </w:tc>
      </w:tr>
      <w:tr w:rsidR="0030771B" w:rsidRPr="008062FF" w:rsidTr="0030771B">
        <w:trPr>
          <w:trHeight w:val="719"/>
          <w:tblHeader/>
        </w:trPr>
        <w:tc>
          <w:tcPr>
            <w:tcW w:w="9360" w:type="dxa"/>
            <w:shd w:val="clear" w:color="auto" w:fill="F2F2F2"/>
          </w:tcPr>
          <w:p w:rsidR="0030771B" w:rsidRPr="008062FF" w:rsidRDefault="0030771B" w:rsidP="0030771B">
            <w:pPr>
              <w:spacing w:before="120" w:after="120"/>
              <w:rPr>
                <w:b/>
              </w:rPr>
            </w:pPr>
            <w:r w:rsidRPr="008062FF">
              <w:rPr>
                <w:b/>
              </w:rPr>
              <w:t>Activities to Achieve the Outcomes for the Initiative</w:t>
            </w:r>
          </w:p>
        </w:tc>
        <w:tc>
          <w:tcPr>
            <w:tcW w:w="1620" w:type="dxa"/>
            <w:shd w:val="clear" w:color="auto" w:fill="F2F2F2"/>
          </w:tcPr>
          <w:p w:rsidR="0030771B" w:rsidRPr="008062FF" w:rsidRDefault="0030771B" w:rsidP="0030771B">
            <w:pPr>
              <w:spacing w:before="120" w:after="120"/>
              <w:jc w:val="center"/>
              <w:rPr>
                <w:b/>
              </w:rPr>
            </w:pPr>
            <w:r w:rsidRPr="008062FF">
              <w:rPr>
                <w:b/>
              </w:rPr>
              <w:t>Who will Lead?</w:t>
            </w:r>
          </w:p>
        </w:tc>
        <w:tc>
          <w:tcPr>
            <w:tcW w:w="1350" w:type="dxa"/>
            <w:shd w:val="clear" w:color="auto" w:fill="F2F2F2"/>
          </w:tcPr>
          <w:p w:rsidR="0030771B" w:rsidRPr="008062FF" w:rsidRDefault="0030771B" w:rsidP="0030771B">
            <w:pPr>
              <w:spacing w:before="120" w:after="120"/>
              <w:jc w:val="center"/>
              <w:rPr>
                <w:b/>
              </w:rPr>
            </w:pPr>
            <w:r w:rsidRPr="008062FF">
              <w:rPr>
                <w:b/>
              </w:rPr>
              <w:t>When will it Start?</w:t>
            </w:r>
          </w:p>
        </w:tc>
        <w:tc>
          <w:tcPr>
            <w:tcW w:w="1890" w:type="dxa"/>
            <w:shd w:val="clear" w:color="auto" w:fill="F2F2F2"/>
          </w:tcPr>
          <w:p w:rsidR="0030771B" w:rsidRPr="008062FF" w:rsidRDefault="0030771B" w:rsidP="0030771B">
            <w:pPr>
              <w:spacing w:before="120" w:after="120"/>
              <w:jc w:val="center"/>
              <w:rPr>
                <w:b/>
              </w:rPr>
            </w:pPr>
            <w:r w:rsidRPr="008062FF">
              <w:rPr>
                <w:b/>
              </w:rPr>
              <w:t>When will it be Complete?</w:t>
            </w:r>
          </w:p>
        </w:tc>
      </w:tr>
      <w:tr w:rsidR="0030771B" w:rsidRPr="00435544" w:rsidTr="0030771B">
        <w:tc>
          <w:tcPr>
            <w:tcW w:w="9360" w:type="dxa"/>
            <w:vAlign w:val="center"/>
          </w:tcPr>
          <w:p w:rsidR="0030771B" w:rsidRPr="00435544" w:rsidRDefault="0030771B" w:rsidP="00321A7F">
            <w:pPr>
              <w:spacing w:before="120" w:after="120"/>
              <w:rPr>
                <w:rFonts w:asciiTheme="majorHAnsi" w:hAnsiTheme="majorHAnsi"/>
                <w:sz w:val="22"/>
                <w:szCs w:val="22"/>
              </w:rPr>
            </w:pPr>
            <w:r w:rsidRPr="00435544">
              <w:rPr>
                <w:rFonts w:asciiTheme="majorHAnsi" w:hAnsiTheme="majorHAnsi"/>
                <w:sz w:val="22"/>
                <w:szCs w:val="22"/>
              </w:rPr>
              <w:t>Create a system for evaluating the effectiveness of current academic interventions in consultation with DSAC/MTSS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Summer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Identify and evaluate current academic interventions utilized at each level</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Summer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Continue implementing effective interventions and add additional evidence-based interventions to create a comprehensive tiered system of academic support</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November 2015</w:t>
            </w:r>
          </w:p>
        </w:tc>
      </w:tr>
      <w:tr w:rsidR="0030771B" w:rsidRPr="00435544" w:rsidTr="0030771B">
        <w:tc>
          <w:tcPr>
            <w:tcW w:w="9360" w:type="dxa"/>
            <w:vAlign w:val="center"/>
          </w:tcPr>
          <w:p w:rsidR="0030771B" w:rsidRPr="00435544" w:rsidRDefault="00321A7F" w:rsidP="0030771B">
            <w:pPr>
              <w:spacing w:before="120" w:after="120"/>
              <w:rPr>
                <w:rFonts w:asciiTheme="majorHAnsi" w:hAnsiTheme="majorHAnsi"/>
                <w:sz w:val="22"/>
                <w:szCs w:val="22"/>
              </w:rPr>
            </w:pPr>
            <w:r>
              <w:rPr>
                <w:rFonts w:asciiTheme="majorHAnsi" w:hAnsiTheme="majorHAnsi"/>
                <w:sz w:val="22"/>
                <w:szCs w:val="22"/>
              </w:rPr>
              <w:t>Provide</w:t>
            </w:r>
            <w:r w:rsidR="0030771B" w:rsidRPr="00435544">
              <w:rPr>
                <w:rFonts w:asciiTheme="majorHAnsi" w:hAnsiTheme="majorHAnsi"/>
                <w:sz w:val="22"/>
                <w:szCs w:val="22"/>
              </w:rPr>
              <w:t xml:space="preserve"> professional development at each school to implement the comprehensive ti</w:t>
            </w:r>
            <w:r w:rsidR="00717EDE">
              <w:rPr>
                <w:rFonts w:asciiTheme="majorHAnsi" w:hAnsiTheme="majorHAnsi"/>
                <w:sz w:val="22"/>
                <w:szCs w:val="22"/>
              </w:rPr>
              <w:t>ered system of academic support</w:t>
            </w:r>
            <w:r w:rsidR="00773C44">
              <w:rPr>
                <w:rFonts w:asciiTheme="majorHAnsi" w:hAnsiTheme="majorHAnsi"/>
                <w:sz w:val="22"/>
                <w:szCs w:val="22"/>
              </w:rPr>
              <w:t xml:space="preserve">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By first faculty meeting at each school</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Create measures to determine effectiveness of student response to interventions in all tiers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Immediately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Through school-based teams, identify students needing tier II/III academic supports and en</w:t>
            </w:r>
            <w:r w:rsidR="00717EDE">
              <w:rPr>
                <w:rFonts w:asciiTheme="majorHAnsi" w:hAnsiTheme="majorHAnsi"/>
                <w:sz w:val="22"/>
                <w:szCs w:val="22"/>
              </w:rPr>
              <w:t>sure the implementation of both</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435544" w:rsidTr="00C37D33">
        <w:tc>
          <w:tcPr>
            <w:tcW w:w="936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Restructure the intervention block in grades 6-8 to ensure the need of all learners are being met and that academic growth is being measured</w:t>
            </w:r>
          </w:p>
        </w:tc>
        <w:tc>
          <w:tcPr>
            <w:tcW w:w="162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w:t>
            </w:r>
          </w:p>
        </w:tc>
        <w:tc>
          <w:tcPr>
            <w:tcW w:w="135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Summer 2015</w:t>
            </w:r>
          </w:p>
        </w:tc>
        <w:tc>
          <w:tcPr>
            <w:tcW w:w="189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8062FF" w:rsidTr="0030771B">
        <w:tc>
          <w:tcPr>
            <w:tcW w:w="9360" w:type="dxa"/>
            <w:shd w:val="pct10" w:color="auto" w:fill="auto"/>
            <w:vAlign w:val="center"/>
          </w:tcPr>
          <w:p w:rsidR="0030771B" w:rsidRPr="008062FF" w:rsidRDefault="0030771B" w:rsidP="0030771B">
            <w:pPr>
              <w:spacing w:before="120" w:after="120"/>
              <w:rPr>
                <w:b/>
              </w:rPr>
            </w:pPr>
            <w:r>
              <w:rPr>
                <w:b/>
              </w:rPr>
              <w:t xml:space="preserve">Strengthen Supports to </w:t>
            </w:r>
            <w:r w:rsidRPr="008062FF">
              <w:rPr>
                <w:b/>
              </w:rPr>
              <w:t>ELL</w:t>
            </w:r>
            <w:r>
              <w:rPr>
                <w:b/>
              </w:rPr>
              <w:t xml:space="preserve"> Students </w:t>
            </w:r>
          </w:p>
        </w:tc>
        <w:tc>
          <w:tcPr>
            <w:tcW w:w="1620" w:type="dxa"/>
            <w:shd w:val="pct10" w:color="auto" w:fill="auto"/>
            <w:vAlign w:val="center"/>
          </w:tcPr>
          <w:p w:rsidR="0030771B" w:rsidRPr="008062FF" w:rsidRDefault="0030771B" w:rsidP="0030771B">
            <w:pPr>
              <w:spacing w:before="120" w:after="120"/>
            </w:pPr>
          </w:p>
        </w:tc>
        <w:tc>
          <w:tcPr>
            <w:tcW w:w="1350" w:type="dxa"/>
            <w:shd w:val="pct10" w:color="auto" w:fill="auto"/>
            <w:vAlign w:val="center"/>
          </w:tcPr>
          <w:p w:rsidR="0030771B" w:rsidRPr="008062FF" w:rsidRDefault="0030771B" w:rsidP="0030771B">
            <w:pPr>
              <w:spacing w:before="120" w:after="120"/>
            </w:pPr>
          </w:p>
        </w:tc>
        <w:tc>
          <w:tcPr>
            <w:tcW w:w="1890" w:type="dxa"/>
            <w:shd w:val="pct10" w:color="auto" w:fill="auto"/>
            <w:vAlign w:val="center"/>
          </w:tcPr>
          <w:p w:rsidR="0030771B" w:rsidRPr="008062FF" w:rsidRDefault="0030771B" w:rsidP="0030771B">
            <w:pPr>
              <w:spacing w:before="120" w:after="120"/>
            </w:pP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Create </w:t>
            </w:r>
            <w:r w:rsidR="00773C44" w:rsidRPr="00657303">
              <w:rPr>
                <w:rFonts w:asciiTheme="majorHAnsi" w:hAnsiTheme="majorHAnsi"/>
                <w:sz w:val="22"/>
                <w:szCs w:val="22"/>
              </w:rPr>
              <w:t>and put in place</w:t>
            </w:r>
            <w:r w:rsidR="00773C44">
              <w:rPr>
                <w:rFonts w:asciiTheme="majorHAnsi" w:hAnsiTheme="majorHAnsi"/>
                <w:color w:val="FF0000"/>
                <w:sz w:val="22"/>
                <w:szCs w:val="22"/>
              </w:rPr>
              <w:t xml:space="preserve"> </w:t>
            </w:r>
            <w:r w:rsidRPr="00435544">
              <w:rPr>
                <w:rFonts w:asciiTheme="majorHAnsi" w:hAnsiTheme="majorHAnsi"/>
                <w:sz w:val="22"/>
                <w:szCs w:val="22"/>
              </w:rPr>
              <w:t xml:space="preserve">an ELL curriculum that is specifically designed for the unique population of ELLs in Southbridge, to be implemented in the ELD classes targeting the four domains; speaking, </w:t>
            </w:r>
            <w:r w:rsidR="00717EDE">
              <w:rPr>
                <w:rFonts w:asciiTheme="majorHAnsi" w:hAnsiTheme="majorHAnsi"/>
                <w:sz w:val="22"/>
                <w:szCs w:val="22"/>
              </w:rPr>
              <w:t>listening, reading, and writing</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Assistant Superintendent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June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Prepare ELL teachers to deliver instruction from newly developed ELL curriculum and provide follow-up PD to ensure instructional effective</w:t>
            </w:r>
            <w:r w:rsidR="00C37D33">
              <w:rPr>
                <w:rFonts w:asciiTheme="majorHAnsi" w:hAnsiTheme="majorHAnsi"/>
                <w:sz w:val="22"/>
                <w:szCs w:val="22"/>
              </w:rPr>
              <w:t>ness utilizing data from ACCESS</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Assistant Superintendent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June 2015 </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October 2015</w:t>
            </w:r>
          </w:p>
        </w:tc>
      </w:tr>
      <w:tr w:rsidR="0030771B" w:rsidRPr="00435544" w:rsidTr="0030771B">
        <w:tc>
          <w:tcPr>
            <w:tcW w:w="936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lastRenderedPageBreak/>
              <w:t>Provide ELL teachers with necessary resources to effective</w:t>
            </w:r>
            <w:r w:rsidR="00C37D33">
              <w:rPr>
                <w:rFonts w:asciiTheme="majorHAnsi" w:hAnsiTheme="majorHAnsi"/>
                <w:sz w:val="22"/>
                <w:szCs w:val="22"/>
              </w:rPr>
              <w:t>ly implement new ELL curriculum</w:t>
            </w:r>
            <w:r w:rsidRPr="00435544">
              <w:rPr>
                <w:rFonts w:asciiTheme="majorHAnsi" w:hAnsiTheme="majorHAnsi"/>
                <w:sz w:val="22"/>
                <w:szCs w:val="22"/>
              </w:rPr>
              <w:t xml:space="preserve">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Assistant Superintendent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435544" w:rsidTr="0030771B">
        <w:tc>
          <w:tcPr>
            <w:tcW w:w="9360" w:type="dxa"/>
            <w:vAlign w:val="center"/>
          </w:tcPr>
          <w:p w:rsidR="0030771B" w:rsidRPr="00435544" w:rsidRDefault="0030771B" w:rsidP="00321A7F">
            <w:pPr>
              <w:spacing w:before="120" w:after="120"/>
              <w:rPr>
                <w:rFonts w:asciiTheme="majorHAnsi" w:hAnsiTheme="majorHAnsi"/>
                <w:sz w:val="22"/>
                <w:szCs w:val="22"/>
              </w:rPr>
            </w:pPr>
            <w:r w:rsidRPr="00435544">
              <w:rPr>
                <w:rFonts w:asciiTheme="majorHAnsi" w:hAnsiTheme="majorHAnsi"/>
                <w:sz w:val="22"/>
                <w:szCs w:val="22"/>
              </w:rPr>
              <w:t xml:space="preserve">Ensure all ELLs receive core instructional support by SEI endorsed teachers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Superintendent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Fall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2016 Expectation</w:t>
            </w:r>
          </w:p>
        </w:tc>
      </w:tr>
      <w:tr w:rsidR="0030771B" w:rsidRPr="00435544" w:rsidTr="0030771B">
        <w:tc>
          <w:tcPr>
            <w:tcW w:w="9360" w:type="dxa"/>
            <w:vAlign w:val="center"/>
          </w:tcPr>
          <w:p w:rsidR="0030771B" w:rsidRPr="00435544" w:rsidRDefault="006C1A65" w:rsidP="0030771B">
            <w:pPr>
              <w:spacing w:before="120" w:after="120"/>
              <w:rPr>
                <w:rFonts w:asciiTheme="majorHAnsi" w:hAnsiTheme="majorHAnsi"/>
                <w:sz w:val="22"/>
                <w:szCs w:val="22"/>
                <w:highlight w:val="yellow"/>
              </w:rPr>
            </w:pPr>
            <w:r>
              <w:rPr>
                <w:rFonts w:asciiTheme="majorHAnsi" w:hAnsiTheme="majorHAnsi"/>
                <w:sz w:val="22"/>
                <w:szCs w:val="22"/>
              </w:rPr>
              <w:t>M</w:t>
            </w:r>
            <w:r w:rsidR="0030771B" w:rsidRPr="00435544">
              <w:rPr>
                <w:rFonts w:asciiTheme="majorHAnsi" w:hAnsiTheme="majorHAnsi"/>
                <w:sz w:val="22"/>
                <w:szCs w:val="22"/>
              </w:rPr>
              <w:t>onitor ELL student proficiency levels to ensure proper placement and reassignment of students base</w:t>
            </w:r>
            <w:r w:rsidR="00C37D33">
              <w:rPr>
                <w:rFonts w:asciiTheme="majorHAnsi" w:hAnsiTheme="majorHAnsi"/>
                <w:sz w:val="22"/>
                <w:szCs w:val="22"/>
              </w:rPr>
              <w:t>d on need (quarterly/trimester)</w:t>
            </w:r>
            <w:r w:rsidR="0030771B" w:rsidRPr="00435544">
              <w:rPr>
                <w:rFonts w:asciiTheme="majorHAnsi" w:hAnsiTheme="majorHAnsi"/>
                <w:sz w:val="22"/>
                <w:szCs w:val="22"/>
              </w:rPr>
              <w:t xml:space="preserve"> </w:t>
            </w:r>
          </w:p>
        </w:tc>
        <w:tc>
          <w:tcPr>
            <w:tcW w:w="162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ELL IRS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Summer 2015</w:t>
            </w:r>
          </w:p>
        </w:tc>
        <w:tc>
          <w:tcPr>
            <w:tcW w:w="189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r>
      <w:tr w:rsidR="0030771B" w:rsidRPr="00435544" w:rsidTr="0030771B">
        <w:tc>
          <w:tcPr>
            <w:tcW w:w="936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Follow protocols outlined in the ESL Handbook with fidelity </w:t>
            </w:r>
          </w:p>
        </w:tc>
        <w:tc>
          <w:tcPr>
            <w:tcW w:w="162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90" w:type="dxa"/>
            <w:tcBorders>
              <w:bottom w:val="single" w:sz="4" w:space="0" w:color="auto"/>
            </w:tcBorders>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Ongoing </w:t>
            </w:r>
          </w:p>
        </w:tc>
      </w:tr>
      <w:tr w:rsidR="0030771B" w:rsidRPr="008062FF" w:rsidTr="0030771B">
        <w:tc>
          <w:tcPr>
            <w:tcW w:w="9360" w:type="dxa"/>
            <w:tcBorders>
              <w:bottom w:val="single" w:sz="4" w:space="0" w:color="auto"/>
            </w:tcBorders>
            <w:shd w:val="pct10" w:color="auto" w:fill="auto"/>
            <w:vAlign w:val="center"/>
          </w:tcPr>
          <w:p w:rsidR="0030771B" w:rsidRPr="008062FF" w:rsidRDefault="0030771B" w:rsidP="0030771B">
            <w:pPr>
              <w:spacing w:before="120" w:after="120"/>
              <w:rPr>
                <w:b/>
              </w:rPr>
            </w:pPr>
            <w:r>
              <w:rPr>
                <w:b/>
              </w:rPr>
              <w:t xml:space="preserve">Strengthen Supports to Students with Disabilities </w:t>
            </w:r>
          </w:p>
        </w:tc>
        <w:tc>
          <w:tcPr>
            <w:tcW w:w="1620" w:type="dxa"/>
            <w:tcBorders>
              <w:bottom w:val="single" w:sz="4" w:space="0" w:color="auto"/>
            </w:tcBorders>
            <w:shd w:val="pct10" w:color="auto" w:fill="auto"/>
            <w:vAlign w:val="center"/>
          </w:tcPr>
          <w:p w:rsidR="0030771B" w:rsidRPr="008062FF" w:rsidRDefault="0030771B" w:rsidP="0030771B">
            <w:pPr>
              <w:spacing w:before="120" w:after="120"/>
            </w:pPr>
          </w:p>
        </w:tc>
        <w:tc>
          <w:tcPr>
            <w:tcW w:w="1350" w:type="dxa"/>
            <w:tcBorders>
              <w:bottom w:val="single" w:sz="4" w:space="0" w:color="auto"/>
            </w:tcBorders>
            <w:shd w:val="pct10" w:color="auto" w:fill="auto"/>
            <w:vAlign w:val="center"/>
          </w:tcPr>
          <w:p w:rsidR="0030771B" w:rsidRPr="008062FF" w:rsidRDefault="0030771B" w:rsidP="0030771B">
            <w:pPr>
              <w:spacing w:before="120" w:after="120"/>
            </w:pPr>
          </w:p>
        </w:tc>
        <w:tc>
          <w:tcPr>
            <w:tcW w:w="1890" w:type="dxa"/>
            <w:tcBorders>
              <w:bottom w:val="single" w:sz="4" w:space="0" w:color="auto"/>
            </w:tcBorders>
            <w:shd w:val="pct10" w:color="auto" w:fill="auto"/>
            <w:vAlign w:val="center"/>
          </w:tcPr>
          <w:p w:rsidR="0030771B" w:rsidRPr="008062FF" w:rsidRDefault="0030771B" w:rsidP="0030771B">
            <w:pPr>
              <w:spacing w:before="120" w:after="120"/>
            </w:pPr>
          </w:p>
        </w:tc>
      </w:tr>
      <w:tr w:rsidR="0030771B" w:rsidRPr="00435544" w:rsidTr="0030771B">
        <w:tc>
          <w:tcPr>
            <w:tcW w:w="9360" w:type="dxa"/>
            <w:shd w:val="clear" w:color="auto" w:fill="auto"/>
            <w:vAlign w:val="center"/>
          </w:tcPr>
          <w:p w:rsidR="0030771B" w:rsidRPr="00435544" w:rsidRDefault="0030771B" w:rsidP="006C1A65">
            <w:pPr>
              <w:spacing w:before="120" w:after="120"/>
              <w:rPr>
                <w:rFonts w:asciiTheme="majorHAnsi" w:hAnsiTheme="majorHAnsi"/>
                <w:sz w:val="22"/>
                <w:szCs w:val="22"/>
              </w:rPr>
            </w:pPr>
            <w:r w:rsidRPr="00435544">
              <w:rPr>
                <w:rFonts w:asciiTheme="majorHAnsi" w:hAnsiTheme="majorHAnsi"/>
                <w:sz w:val="22"/>
                <w:szCs w:val="22"/>
              </w:rPr>
              <w:t xml:space="preserve">Provide professional development </w:t>
            </w:r>
            <w:r w:rsidR="006C1A65" w:rsidRPr="00657303">
              <w:rPr>
                <w:rFonts w:asciiTheme="majorHAnsi" w:hAnsiTheme="majorHAnsi"/>
                <w:sz w:val="22"/>
                <w:szCs w:val="22"/>
              </w:rPr>
              <w:t xml:space="preserve">options </w:t>
            </w:r>
            <w:r w:rsidR="006C1A65">
              <w:rPr>
                <w:rFonts w:asciiTheme="majorHAnsi" w:hAnsiTheme="majorHAnsi"/>
                <w:sz w:val="22"/>
                <w:szCs w:val="22"/>
              </w:rPr>
              <w:t>focusing on</w:t>
            </w:r>
            <w:r w:rsidRPr="00435544">
              <w:rPr>
                <w:rFonts w:asciiTheme="majorHAnsi" w:hAnsiTheme="majorHAnsi"/>
                <w:sz w:val="22"/>
                <w:szCs w:val="22"/>
              </w:rPr>
              <w:t xml:space="preserve"> co-teaching and other inclusion best practices to a broader school-wide model</w:t>
            </w:r>
          </w:p>
        </w:tc>
        <w:tc>
          <w:tcPr>
            <w:tcW w:w="162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PPS Director</w:t>
            </w:r>
          </w:p>
        </w:tc>
        <w:tc>
          <w:tcPr>
            <w:tcW w:w="135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36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Provide oversight for consistent implementation of best instructional practices by utilizing “look fo</w:t>
            </w:r>
            <w:r w:rsidR="00CD1665">
              <w:rPr>
                <w:rFonts w:asciiTheme="majorHAnsi" w:hAnsiTheme="majorHAnsi"/>
                <w:sz w:val="22"/>
                <w:szCs w:val="22"/>
              </w:rPr>
              <w:t>rs” for classroom visits</w:t>
            </w:r>
            <w:r w:rsidRPr="00435544">
              <w:rPr>
                <w:rFonts w:asciiTheme="majorHAnsi" w:hAnsiTheme="majorHAnsi"/>
                <w:sz w:val="22"/>
                <w:szCs w:val="22"/>
              </w:rPr>
              <w:t xml:space="preserve"> and observations</w:t>
            </w:r>
          </w:p>
        </w:tc>
        <w:tc>
          <w:tcPr>
            <w:tcW w:w="162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36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Hold accountable, through evaluation, both special education teachers and classroom teachers working with SWD</w:t>
            </w:r>
          </w:p>
        </w:tc>
        <w:tc>
          <w:tcPr>
            <w:tcW w:w="162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360" w:type="dxa"/>
            <w:shd w:val="clear" w:color="auto" w:fill="auto"/>
            <w:vAlign w:val="center"/>
          </w:tcPr>
          <w:p w:rsidR="0030771B" w:rsidRPr="00435544" w:rsidRDefault="0030771B" w:rsidP="006C1A65">
            <w:pPr>
              <w:spacing w:before="120" w:after="120"/>
              <w:rPr>
                <w:rFonts w:asciiTheme="majorHAnsi" w:hAnsiTheme="majorHAnsi"/>
                <w:sz w:val="22"/>
                <w:szCs w:val="22"/>
              </w:rPr>
            </w:pPr>
            <w:r w:rsidRPr="00435544">
              <w:rPr>
                <w:rFonts w:asciiTheme="majorHAnsi" w:hAnsiTheme="majorHAnsi"/>
                <w:sz w:val="22"/>
                <w:szCs w:val="22"/>
              </w:rPr>
              <w:t xml:space="preserve">Provide training institute for educational assistants working with special education students </w:t>
            </w:r>
            <w:r w:rsidR="006C1A65" w:rsidRPr="00657303">
              <w:rPr>
                <w:rFonts w:asciiTheme="majorHAnsi" w:hAnsiTheme="majorHAnsi"/>
                <w:sz w:val="22"/>
                <w:szCs w:val="22"/>
              </w:rPr>
              <w:t xml:space="preserve">to understand </w:t>
            </w:r>
            <w:r w:rsidRPr="00435544">
              <w:rPr>
                <w:rFonts w:asciiTheme="majorHAnsi" w:hAnsiTheme="majorHAnsi"/>
                <w:sz w:val="22"/>
                <w:szCs w:val="22"/>
              </w:rPr>
              <w:t>disabl</w:t>
            </w:r>
            <w:r w:rsidR="00C37D33">
              <w:rPr>
                <w:rFonts w:asciiTheme="majorHAnsi" w:hAnsiTheme="majorHAnsi"/>
                <w:sz w:val="22"/>
                <w:szCs w:val="22"/>
              </w:rPr>
              <w:t>ing conditions in the classroom</w:t>
            </w:r>
            <w:r w:rsidRPr="00435544">
              <w:rPr>
                <w:rFonts w:asciiTheme="majorHAnsi" w:hAnsiTheme="majorHAnsi"/>
                <w:sz w:val="22"/>
                <w:szCs w:val="22"/>
              </w:rPr>
              <w:t xml:space="preserve"> </w:t>
            </w:r>
          </w:p>
        </w:tc>
        <w:tc>
          <w:tcPr>
            <w:tcW w:w="162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PPS Director</w:t>
            </w:r>
          </w:p>
        </w:tc>
        <w:tc>
          <w:tcPr>
            <w:tcW w:w="135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Opening PD Days 2015</w:t>
            </w:r>
          </w:p>
        </w:tc>
        <w:tc>
          <w:tcPr>
            <w:tcW w:w="189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November 2015</w:t>
            </w:r>
          </w:p>
        </w:tc>
      </w:tr>
      <w:tr w:rsidR="0030771B" w:rsidRPr="00435544" w:rsidTr="0030771B">
        <w:tc>
          <w:tcPr>
            <w:tcW w:w="936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Provide opportunities for co-teaching PLCs during school-based collaborative time to assure that high needs students are considered in the development of curricular material, the roll out of initiatives, an</w:t>
            </w:r>
            <w:r w:rsidR="00C37D33">
              <w:rPr>
                <w:rFonts w:asciiTheme="majorHAnsi" w:hAnsiTheme="majorHAnsi"/>
                <w:sz w:val="22"/>
                <w:szCs w:val="22"/>
              </w:rPr>
              <w:t>d in the purchase of materials</w:t>
            </w:r>
          </w:p>
        </w:tc>
        <w:tc>
          <w:tcPr>
            <w:tcW w:w="162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PPS Director</w:t>
            </w:r>
          </w:p>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90" w:type="dxa"/>
            <w:shd w:val="clear" w:color="auto" w:fill="auto"/>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2016</w:t>
            </w:r>
          </w:p>
        </w:tc>
      </w:tr>
    </w:tbl>
    <w:p w:rsidR="0030771B" w:rsidRPr="00435544" w:rsidRDefault="0030771B" w:rsidP="0030771B">
      <w:pPr>
        <w:rPr>
          <w:rFonts w:asciiTheme="majorHAnsi" w:hAnsiTheme="majorHAnsi"/>
          <w:b/>
          <w:sz w:val="22"/>
          <w:szCs w:val="22"/>
        </w:rPr>
      </w:pPr>
    </w:p>
    <w:p w:rsidR="0030771B" w:rsidRDefault="0030771B" w:rsidP="0030771B">
      <w:pPr>
        <w:rPr>
          <w:b/>
        </w:rPr>
      </w:pPr>
    </w:p>
    <w:p w:rsidR="0030771B" w:rsidRDefault="0030771B" w:rsidP="0030771B">
      <w:pPr>
        <w:rPr>
          <w:b/>
        </w:rPr>
      </w:pPr>
    </w:p>
    <w:p w:rsidR="00657303" w:rsidRDefault="00657303" w:rsidP="0030771B">
      <w:pPr>
        <w:rPr>
          <w:b/>
        </w:rPr>
      </w:pPr>
    </w:p>
    <w:p w:rsidR="00657303" w:rsidRDefault="00657303" w:rsidP="0030771B">
      <w:pPr>
        <w:rPr>
          <w:b/>
        </w:rPr>
      </w:pPr>
    </w:p>
    <w:p w:rsidR="00657303" w:rsidRDefault="00657303" w:rsidP="0030771B">
      <w:pPr>
        <w:rPr>
          <w:b/>
        </w:rPr>
      </w:pPr>
    </w:p>
    <w:p w:rsidR="00657303" w:rsidRDefault="00657303" w:rsidP="0030771B">
      <w:pPr>
        <w:rPr>
          <w:b/>
        </w:rPr>
      </w:pPr>
    </w:p>
    <w:p w:rsidR="00657303" w:rsidRDefault="00657303" w:rsidP="0030771B">
      <w:pPr>
        <w:rPr>
          <w:b/>
        </w:rPr>
      </w:pPr>
    </w:p>
    <w:p w:rsidR="00657303" w:rsidRDefault="00657303" w:rsidP="0030771B">
      <w:pPr>
        <w:rPr>
          <w:b/>
        </w:rPr>
      </w:pPr>
    </w:p>
    <w:p w:rsidR="0030771B" w:rsidRPr="008062FF" w:rsidRDefault="0030771B" w:rsidP="0030771B">
      <w:pPr>
        <w:rPr>
          <w:b/>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0"/>
        <w:gridCol w:w="9090"/>
      </w:tblGrid>
      <w:tr w:rsidR="0030771B" w:rsidRPr="008062FF" w:rsidTr="00C37D33">
        <w:trPr>
          <w:trHeight w:val="564"/>
        </w:trPr>
        <w:tc>
          <w:tcPr>
            <w:tcW w:w="14220" w:type="dxa"/>
            <w:gridSpan w:val="2"/>
            <w:shd w:val="clear" w:color="auto" w:fill="99CCFF"/>
          </w:tcPr>
          <w:p w:rsidR="0030771B" w:rsidRPr="008062FF" w:rsidRDefault="0030771B" w:rsidP="00C37D33">
            <w:pPr>
              <w:spacing w:before="120" w:after="120"/>
              <w:rPr>
                <w:b/>
                <w:noProof/>
              </w:rPr>
            </w:pPr>
            <w:r w:rsidRPr="008062FF">
              <w:rPr>
                <w:b/>
                <w:noProof/>
              </w:rPr>
              <w:lastRenderedPageBreak/>
              <w:t xml:space="preserve">Strategic Objective 3: </w:t>
            </w:r>
            <w:r w:rsidRPr="008062FF">
              <w:rPr>
                <w:sz w:val="23"/>
                <w:szCs w:val="23"/>
              </w:rPr>
              <w:t>Establish a united, supportive and effective climate that fosters a positive and professional learning culture and develops community engagement and support.</w:t>
            </w:r>
          </w:p>
        </w:tc>
      </w:tr>
      <w:tr w:rsidR="0030771B" w:rsidRPr="008062FF" w:rsidTr="0030771B">
        <w:tc>
          <w:tcPr>
            <w:tcW w:w="5130" w:type="dxa"/>
            <w:shd w:val="clear" w:color="auto" w:fill="F2F2F2"/>
          </w:tcPr>
          <w:p w:rsidR="0030771B" w:rsidRPr="008062FF" w:rsidRDefault="0030771B" w:rsidP="0030771B">
            <w:pPr>
              <w:spacing w:before="120" w:after="120"/>
              <w:rPr>
                <w:b/>
                <w:noProof/>
              </w:rPr>
            </w:pPr>
            <w:r w:rsidRPr="008062FF">
              <w:rPr>
                <w:b/>
                <w:noProof/>
              </w:rPr>
              <w:t>Strategic Initiatives</w:t>
            </w:r>
          </w:p>
        </w:tc>
        <w:tc>
          <w:tcPr>
            <w:tcW w:w="9090" w:type="dxa"/>
            <w:shd w:val="clear" w:color="auto" w:fill="F2F2F2"/>
          </w:tcPr>
          <w:p w:rsidR="0030771B" w:rsidRPr="008062FF" w:rsidRDefault="0030771B" w:rsidP="0030771B">
            <w:pPr>
              <w:spacing w:before="120" w:after="120"/>
              <w:rPr>
                <w:b/>
                <w:noProof/>
              </w:rPr>
            </w:pPr>
            <w:r w:rsidRPr="008062FF">
              <w:rPr>
                <w:b/>
                <w:noProof/>
              </w:rPr>
              <w:t>Student Outcomes and Educator Outcomes</w:t>
            </w:r>
          </w:p>
        </w:tc>
      </w:tr>
      <w:tr w:rsidR="0030771B" w:rsidRPr="008062FF" w:rsidTr="0030771B">
        <w:tc>
          <w:tcPr>
            <w:tcW w:w="5130" w:type="dxa"/>
          </w:tcPr>
          <w:p w:rsidR="0030771B" w:rsidRPr="00435544" w:rsidRDefault="0030771B" w:rsidP="0030771B">
            <w:pPr>
              <w:rPr>
                <w:rFonts w:asciiTheme="majorHAnsi" w:hAnsiTheme="majorHAnsi"/>
                <w:sz w:val="23"/>
                <w:szCs w:val="23"/>
              </w:rPr>
            </w:pPr>
            <w:r w:rsidRPr="00435544">
              <w:rPr>
                <w:rFonts w:asciiTheme="majorHAnsi" w:hAnsiTheme="majorHAnsi"/>
                <w:sz w:val="23"/>
                <w:szCs w:val="23"/>
              </w:rPr>
              <w:t>Initiative 1:  Establish a professional learning culture that includes long-term vision for the district, a system for ongoing communication to ensure that staff are well informed about district issues and initiatives and promotes a culture of clear expectations for teaching and learning.</w:t>
            </w:r>
          </w:p>
          <w:p w:rsidR="0030771B" w:rsidRPr="00435544" w:rsidRDefault="0030771B" w:rsidP="0030771B">
            <w:pPr>
              <w:rPr>
                <w:rFonts w:asciiTheme="majorHAnsi" w:hAnsiTheme="majorHAnsi"/>
                <w:sz w:val="23"/>
                <w:szCs w:val="23"/>
              </w:rPr>
            </w:pPr>
          </w:p>
          <w:p w:rsidR="0030771B" w:rsidRPr="00435544" w:rsidRDefault="0030771B" w:rsidP="0030771B">
            <w:pPr>
              <w:rPr>
                <w:rFonts w:asciiTheme="majorHAnsi" w:hAnsiTheme="majorHAnsi"/>
                <w:sz w:val="23"/>
                <w:szCs w:val="23"/>
              </w:rPr>
            </w:pPr>
            <w:r w:rsidRPr="00435544">
              <w:rPr>
                <w:rFonts w:asciiTheme="majorHAnsi" w:hAnsiTheme="majorHAnsi"/>
                <w:sz w:val="23"/>
                <w:szCs w:val="23"/>
              </w:rPr>
              <w:t>Initiative 2: Provide quality and sustained support and implement a system of clear expectations and accountability for all administration and staff</w:t>
            </w:r>
            <w:r w:rsidRPr="00435544">
              <w:rPr>
                <w:rFonts w:asciiTheme="majorHAnsi" w:eastAsia="Calibri" w:hAnsiTheme="majorHAnsi" w:cs="Calibri"/>
                <w:sz w:val="23"/>
                <w:szCs w:val="23"/>
              </w:rPr>
              <w:t xml:space="preserve"> to develop a united and positive climate in the Southbridge Public Schools</w:t>
            </w:r>
            <w:r w:rsidRPr="00435544">
              <w:rPr>
                <w:rFonts w:asciiTheme="majorHAnsi" w:hAnsiTheme="majorHAnsi"/>
                <w:sz w:val="23"/>
                <w:szCs w:val="23"/>
              </w:rPr>
              <w:t>.</w:t>
            </w:r>
          </w:p>
          <w:p w:rsidR="0030771B" w:rsidRPr="00435544" w:rsidRDefault="0030771B" w:rsidP="0030771B">
            <w:pPr>
              <w:rPr>
                <w:rFonts w:asciiTheme="majorHAnsi" w:hAnsiTheme="majorHAnsi"/>
                <w:sz w:val="23"/>
                <w:szCs w:val="23"/>
              </w:rPr>
            </w:pPr>
          </w:p>
          <w:p w:rsidR="0030771B" w:rsidRPr="00435544" w:rsidRDefault="0030771B" w:rsidP="0030771B">
            <w:pPr>
              <w:rPr>
                <w:rFonts w:asciiTheme="majorHAnsi" w:hAnsiTheme="majorHAnsi"/>
                <w:sz w:val="23"/>
                <w:szCs w:val="23"/>
              </w:rPr>
            </w:pPr>
            <w:r w:rsidRPr="00435544">
              <w:rPr>
                <w:rFonts w:asciiTheme="majorHAnsi" w:hAnsiTheme="majorHAnsi"/>
                <w:sz w:val="23"/>
                <w:szCs w:val="23"/>
              </w:rPr>
              <w:t>Initiative 3:  Develop a process for involving and informing the community about the goals and successes of SPS.</w:t>
            </w:r>
          </w:p>
          <w:p w:rsidR="0030771B" w:rsidRPr="008062FF" w:rsidRDefault="0030771B" w:rsidP="0030771B">
            <w:pPr>
              <w:rPr>
                <w:sz w:val="23"/>
                <w:szCs w:val="23"/>
              </w:rPr>
            </w:pPr>
          </w:p>
          <w:p w:rsidR="0030771B" w:rsidRPr="008062FF" w:rsidRDefault="0030771B" w:rsidP="0030771B">
            <w:pPr>
              <w:rPr>
                <w:sz w:val="23"/>
                <w:szCs w:val="23"/>
              </w:rPr>
            </w:pPr>
          </w:p>
        </w:tc>
        <w:tc>
          <w:tcPr>
            <w:tcW w:w="9090" w:type="dxa"/>
          </w:tcPr>
          <w:p w:rsidR="00027172" w:rsidRPr="00012784" w:rsidRDefault="0030771B" w:rsidP="00012784">
            <w:pPr>
              <w:rPr>
                <w:rFonts w:asciiTheme="majorHAnsi" w:hAnsiTheme="majorHAnsi"/>
                <w:b/>
                <w:sz w:val="22"/>
                <w:szCs w:val="22"/>
                <w:u w:val="single"/>
              </w:rPr>
            </w:pPr>
            <w:r w:rsidRPr="00435544">
              <w:rPr>
                <w:rFonts w:asciiTheme="majorHAnsi" w:hAnsiTheme="majorHAnsi"/>
                <w:b/>
                <w:sz w:val="22"/>
                <w:szCs w:val="22"/>
                <w:u w:val="single"/>
              </w:rPr>
              <w:t xml:space="preserve">Student Outcomes </w:t>
            </w:r>
          </w:p>
          <w:p w:rsidR="00012784" w:rsidRPr="00012784" w:rsidRDefault="00012784" w:rsidP="00012784">
            <w:pPr>
              <w:pStyle w:val="ListParagraph"/>
              <w:numPr>
                <w:ilvl w:val="0"/>
                <w:numId w:val="33"/>
              </w:numPr>
              <w:rPr>
                <w:rFonts w:asciiTheme="majorHAnsi" w:hAnsiTheme="majorHAnsi"/>
                <w:b/>
                <w:sz w:val="22"/>
                <w:szCs w:val="22"/>
              </w:rPr>
            </w:pPr>
            <w:r w:rsidRPr="00012784">
              <w:rPr>
                <w:rFonts w:asciiTheme="majorHAnsi" w:hAnsiTheme="majorHAnsi"/>
                <w:b/>
                <w:sz w:val="22"/>
                <w:szCs w:val="22"/>
              </w:rPr>
              <w:t>Utilizing the NWEA MAP assessment in ELA, the majority of students within each grade level will produce growth exceeding that produced by a matched comparison group MOY and EOY</w:t>
            </w:r>
          </w:p>
          <w:p w:rsidR="00012784" w:rsidRPr="00012784" w:rsidRDefault="00012784" w:rsidP="00012784">
            <w:pPr>
              <w:rPr>
                <w:rFonts w:asciiTheme="majorHAnsi" w:hAnsiTheme="majorHAnsi"/>
                <w:b/>
                <w:sz w:val="22"/>
                <w:szCs w:val="22"/>
              </w:rPr>
            </w:pPr>
          </w:p>
          <w:p w:rsidR="00012784" w:rsidRPr="00012784" w:rsidRDefault="00012784" w:rsidP="00012784">
            <w:pPr>
              <w:pStyle w:val="ListParagraph"/>
              <w:numPr>
                <w:ilvl w:val="0"/>
                <w:numId w:val="33"/>
              </w:numPr>
              <w:rPr>
                <w:rFonts w:asciiTheme="majorHAnsi" w:hAnsiTheme="majorHAnsi"/>
                <w:b/>
                <w:sz w:val="22"/>
                <w:szCs w:val="22"/>
              </w:rPr>
            </w:pPr>
            <w:r w:rsidRPr="00012784">
              <w:rPr>
                <w:rFonts w:asciiTheme="majorHAnsi" w:hAnsiTheme="majorHAnsi"/>
                <w:b/>
                <w:sz w:val="22"/>
                <w:szCs w:val="22"/>
              </w:rPr>
              <w:t>Utilizing the NWEA MAP assessment in reading, the majority of students within each grade level will produce growth exceeding that produced by a matched comparison group MOY and EOY</w:t>
            </w:r>
          </w:p>
          <w:p w:rsidR="00012784" w:rsidRPr="00012784" w:rsidRDefault="00012784" w:rsidP="00012784">
            <w:pPr>
              <w:rPr>
                <w:rFonts w:asciiTheme="majorHAnsi" w:hAnsiTheme="majorHAnsi"/>
                <w:b/>
                <w:sz w:val="22"/>
                <w:szCs w:val="22"/>
              </w:rPr>
            </w:pPr>
          </w:p>
          <w:p w:rsidR="00012784" w:rsidRPr="00012784" w:rsidRDefault="00012784" w:rsidP="00012784">
            <w:pPr>
              <w:pStyle w:val="ListParagraph"/>
              <w:numPr>
                <w:ilvl w:val="0"/>
                <w:numId w:val="33"/>
              </w:numPr>
              <w:rPr>
                <w:rFonts w:asciiTheme="majorHAnsi" w:hAnsiTheme="majorHAnsi"/>
                <w:b/>
                <w:sz w:val="22"/>
                <w:szCs w:val="22"/>
              </w:rPr>
            </w:pPr>
            <w:r w:rsidRPr="00012784">
              <w:rPr>
                <w:rFonts w:asciiTheme="majorHAnsi" w:hAnsiTheme="majorHAnsi"/>
                <w:b/>
                <w:sz w:val="22"/>
                <w:szCs w:val="22"/>
              </w:rPr>
              <w:t>Utilizing the NWEA MAP assessment in mathematics, the majority of students within each grade level will produce growth exceeding that produced by a matched comparison group MOY and EOY</w:t>
            </w:r>
          </w:p>
          <w:p w:rsidR="00012784" w:rsidRPr="00012784" w:rsidRDefault="00012784" w:rsidP="00012784">
            <w:pPr>
              <w:rPr>
                <w:rFonts w:asciiTheme="majorHAnsi" w:hAnsiTheme="majorHAnsi"/>
                <w:b/>
                <w:sz w:val="22"/>
                <w:szCs w:val="22"/>
              </w:rPr>
            </w:pPr>
          </w:p>
          <w:p w:rsidR="00657303" w:rsidRPr="00910DA6" w:rsidRDefault="00657303" w:rsidP="00657303">
            <w:pPr>
              <w:pStyle w:val="ListParagraph"/>
              <w:numPr>
                <w:ilvl w:val="0"/>
                <w:numId w:val="33"/>
              </w:numPr>
              <w:rPr>
                <w:rFonts w:asciiTheme="majorHAnsi" w:hAnsiTheme="majorHAnsi"/>
                <w:b/>
                <w:sz w:val="22"/>
                <w:szCs w:val="22"/>
              </w:rPr>
            </w:pPr>
            <w:r>
              <w:rPr>
                <w:rFonts w:asciiTheme="majorHAnsi" w:hAnsiTheme="majorHAnsi"/>
                <w:b/>
                <w:sz w:val="22"/>
                <w:szCs w:val="22"/>
              </w:rPr>
              <w:t>75% of ELLs will make overall language proficiency gains in at least the 40</w:t>
            </w:r>
            <w:r w:rsidRPr="007A3E94">
              <w:rPr>
                <w:rFonts w:asciiTheme="majorHAnsi" w:hAnsiTheme="majorHAnsi"/>
                <w:b/>
                <w:sz w:val="22"/>
                <w:szCs w:val="22"/>
                <w:vertAlign w:val="superscript"/>
              </w:rPr>
              <w:t>th</w:t>
            </w:r>
            <w:r>
              <w:rPr>
                <w:rFonts w:asciiTheme="majorHAnsi" w:hAnsiTheme="majorHAnsi"/>
                <w:b/>
                <w:sz w:val="22"/>
                <w:szCs w:val="22"/>
              </w:rPr>
              <w:t xml:space="preserve"> percentile compared to their ELL peers (same grade and initial proficiency level ) in Massachusetts as measured by the ACCESS test using the overall composite score</w:t>
            </w:r>
          </w:p>
          <w:p w:rsidR="00012784" w:rsidRPr="00012784" w:rsidRDefault="00012784" w:rsidP="00012784">
            <w:pPr>
              <w:rPr>
                <w:rFonts w:asciiTheme="majorHAnsi" w:hAnsiTheme="majorHAnsi"/>
                <w:b/>
                <w:sz w:val="22"/>
                <w:szCs w:val="22"/>
              </w:rPr>
            </w:pPr>
          </w:p>
          <w:p w:rsidR="00012784" w:rsidRPr="00012784" w:rsidRDefault="00012784" w:rsidP="00012784">
            <w:pPr>
              <w:pStyle w:val="ListParagraph"/>
              <w:numPr>
                <w:ilvl w:val="0"/>
                <w:numId w:val="33"/>
              </w:numPr>
              <w:rPr>
                <w:rFonts w:asciiTheme="majorHAnsi" w:hAnsiTheme="majorHAnsi"/>
                <w:b/>
                <w:sz w:val="22"/>
                <w:szCs w:val="22"/>
              </w:rPr>
            </w:pPr>
            <w:r w:rsidRPr="00012784">
              <w:rPr>
                <w:rFonts w:asciiTheme="majorHAnsi" w:hAnsiTheme="majorHAnsi"/>
                <w:b/>
                <w:sz w:val="22"/>
                <w:szCs w:val="22"/>
              </w:rPr>
              <w:t xml:space="preserve">Students with disabilities (SWD) at each school and grade level, in comparison with the total group, will </w:t>
            </w:r>
            <w:r w:rsidR="00773C44" w:rsidRPr="00657303">
              <w:rPr>
                <w:rFonts w:asciiTheme="majorHAnsi" w:hAnsiTheme="majorHAnsi"/>
                <w:b/>
                <w:sz w:val="22"/>
                <w:szCs w:val="22"/>
              </w:rPr>
              <w:t>narrow</w:t>
            </w:r>
            <w:r w:rsidRPr="00657303">
              <w:rPr>
                <w:rFonts w:asciiTheme="majorHAnsi" w:hAnsiTheme="majorHAnsi"/>
                <w:b/>
                <w:sz w:val="22"/>
                <w:szCs w:val="22"/>
              </w:rPr>
              <w:t xml:space="preserve"> </w:t>
            </w:r>
            <w:r w:rsidRPr="00012784">
              <w:rPr>
                <w:rFonts w:asciiTheme="majorHAnsi" w:hAnsiTheme="majorHAnsi"/>
                <w:b/>
                <w:sz w:val="22"/>
                <w:szCs w:val="22"/>
              </w:rPr>
              <w:t>the achievement gap at each MAP test administration in each subject area.</w:t>
            </w:r>
          </w:p>
          <w:p w:rsidR="00012784" w:rsidRPr="00012784" w:rsidRDefault="00012784" w:rsidP="00012784">
            <w:pPr>
              <w:rPr>
                <w:rFonts w:asciiTheme="majorHAnsi" w:hAnsiTheme="majorHAnsi"/>
                <w:b/>
                <w:sz w:val="22"/>
                <w:szCs w:val="22"/>
              </w:rPr>
            </w:pPr>
          </w:p>
          <w:p w:rsidR="00012784" w:rsidRPr="00012784" w:rsidRDefault="00012784" w:rsidP="00012784">
            <w:pPr>
              <w:pStyle w:val="ListParagraph"/>
              <w:numPr>
                <w:ilvl w:val="0"/>
                <w:numId w:val="33"/>
              </w:numPr>
              <w:rPr>
                <w:rFonts w:asciiTheme="majorHAnsi" w:hAnsiTheme="majorHAnsi"/>
                <w:b/>
                <w:sz w:val="22"/>
                <w:szCs w:val="22"/>
              </w:rPr>
            </w:pPr>
            <w:r w:rsidRPr="00012784">
              <w:rPr>
                <w:rFonts w:asciiTheme="majorHAnsi" w:hAnsiTheme="majorHAnsi"/>
                <w:b/>
                <w:sz w:val="22"/>
                <w:szCs w:val="22"/>
              </w:rPr>
              <w:t xml:space="preserve">English Language Learners (ELL) at Levels 3, 4 and 5 at each school and grade level, in comparison with the total group, will </w:t>
            </w:r>
            <w:r w:rsidR="00773C44" w:rsidRPr="00657303">
              <w:rPr>
                <w:rFonts w:asciiTheme="majorHAnsi" w:hAnsiTheme="majorHAnsi"/>
                <w:b/>
                <w:sz w:val="22"/>
                <w:szCs w:val="22"/>
              </w:rPr>
              <w:t>narrow</w:t>
            </w:r>
            <w:r w:rsidRPr="00657303">
              <w:rPr>
                <w:rFonts w:asciiTheme="majorHAnsi" w:hAnsiTheme="majorHAnsi"/>
                <w:b/>
                <w:sz w:val="22"/>
                <w:szCs w:val="22"/>
              </w:rPr>
              <w:t xml:space="preserve"> </w:t>
            </w:r>
            <w:r w:rsidRPr="00012784">
              <w:rPr>
                <w:rFonts w:asciiTheme="majorHAnsi" w:hAnsiTheme="majorHAnsi"/>
                <w:b/>
                <w:sz w:val="22"/>
                <w:szCs w:val="22"/>
              </w:rPr>
              <w:t>the achievement gap at each MAP test administration in each subject area.</w:t>
            </w:r>
          </w:p>
          <w:p w:rsidR="00012784" w:rsidRPr="00012784" w:rsidRDefault="00012784" w:rsidP="00012784">
            <w:pPr>
              <w:rPr>
                <w:rFonts w:asciiTheme="majorHAnsi" w:hAnsiTheme="majorHAnsi"/>
                <w:b/>
                <w:sz w:val="22"/>
                <w:szCs w:val="22"/>
              </w:rPr>
            </w:pPr>
          </w:p>
          <w:p w:rsidR="00012784" w:rsidRPr="00012784" w:rsidRDefault="00012784" w:rsidP="00012784">
            <w:pPr>
              <w:pStyle w:val="ListParagraph"/>
              <w:numPr>
                <w:ilvl w:val="0"/>
                <w:numId w:val="32"/>
              </w:numPr>
              <w:rPr>
                <w:rFonts w:asciiTheme="majorHAnsi" w:hAnsiTheme="majorHAnsi"/>
                <w:b/>
                <w:sz w:val="22"/>
                <w:szCs w:val="22"/>
              </w:rPr>
            </w:pPr>
            <w:r w:rsidRPr="00012784">
              <w:rPr>
                <w:rFonts w:asciiTheme="majorHAnsi" w:hAnsiTheme="majorHAnsi"/>
                <w:b/>
                <w:sz w:val="22"/>
                <w:szCs w:val="22"/>
              </w:rPr>
              <w:t>Data on the Principals Quarterly Reports for Middle/High School Students will show the following changes over base line data from the previous school year:</w:t>
            </w:r>
          </w:p>
          <w:p w:rsidR="00012784" w:rsidRPr="00012784" w:rsidRDefault="00012784" w:rsidP="00012784">
            <w:pPr>
              <w:pStyle w:val="ListParagraph"/>
              <w:numPr>
                <w:ilvl w:val="1"/>
                <w:numId w:val="32"/>
              </w:numPr>
              <w:rPr>
                <w:rFonts w:asciiTheme="majorHAnsi" w:hAnsiTheme="majorHAnsi"/>
                <w:b/>
                <w:sz w:val="22"/>
                <w:szCs w:val="22"/>
              </w:rPr>
            </w:pPr>
            <w:r w:rsidRPr="00012784">
              <w:rPr>
                <w:rFonts w:asciiTheme="majorHAnsi" w:hAnsiTheme="majorHAnsi"/>
                <w:b/>
                <w:sz w:val="22"/>
                <w:szCs w:val="22"/>
              </w:rPr>
              <w:t xml:space="preserve">10% decrease each quarter in the number of students failing </w:t>
            </w:r>
          </w:p>
          <w:p w:rsidR="00012784" w:rsidRPr="00012784" w:rsidRDefault="00012784" w:rsidP="00012784">
            <w:pPr>
              <w:pStyle w:val="ListParagraph"/>
              <w:numPr>
                <w:ilvl w:val="1"/>
                <w:numId w:val="32"/>
              </w:numPr>
              <w:rPr>
                <w:rFonts w:asciiTheme="majorHAnsi" w:hAnsiTheme="majorHAnsi"/>
                <w:b/>
                <w:sz w:val="22"/>
                <w:szCs w:val="22"/>
              </w:rPr>
            </w:pPr>
            <w:r w:rsidRPr="00012784">
              <w:rPr>
                <w:rFonts w:asciiTheme="majorHAnsi" w:hAnsiTheme="majorHAnsi"/>
                <w:b/>
                <w:sz w:val="22"/>
                <w:szCs w:val="22"/>
              </w:rPr>
              <w:t>10% decrease each quarter in the number of suspensions</w:t>
            </w:r>
          </w:p>
          <w:p w:rsidR="00012784" w:rsidRPr="00012784" w:rsidRDefault="00012784" w:rsidP="00012784">
            <w:pPr>
              <w:pStyle w:val="ListParagraph"/>
              <w:numPr>
                <w:ilvl w:val="1"/>
                <w:numId w:val="32"/>
              </w:numPr>
              <w:rPr>
                <w:rFonts w:asciiTheme="majorHAnsi" w:hAnsiTheme="majorHAnsi"/>
                <w:b/>
                <w:sz w:val="22"/>
                <w:szCs w:val="22"/>
              </w:rPr>
            </w:pPr>
            <w:r w:rsidRPr="00012784">
              <w:rPr>
                <w:rFonts w:asciiTheme="majorHAnsi" w:hAnsiTheme="majorHAnsi"/>
                <w:b/>
                <w:sz w:val="22"/>
                <w:szCs w:val="22"/>
              </w:rPr>
              <w:t>10% decrease each quarter in the number of suspension days</w:t>
            </w:r>
          </w:p>
          <w:p w:rsidR="00012784" w:rsidRPr="00012784" w:rsidRDefault="00012784" w:rsidP="00012784">
            <w:pPr>
              <w:pStyle w:val="ListParagraph"/>
              <w:numPr>
                <w:ilvl w:val="1"/>
                <w:numId w:val="32"/>
              </w:numPr>
              <w:rPr>
                <w:rFonts w:asciiTheme="majorHAnsi" w:hAnsiTheme="majorHAnsi"/>
                <w:b/>
                <w:sz w:val="22"/>
                <w:szCs w:val="22"/>
              </w:rPr>
            </w:pPr>
            <w:r w:rsidRPr="00012784">
              <w:rPr>
                <w:rFonts w:asciiTheme="majorHAnsi" w:hAnsiTheme="majorHAnsi"/>
                <w:b/>
                <w:sz w:val="22"/>
                <w:szCs w:val="22"/>
              </w:rPr>
              <w:t>5% decrease in the number of individual students suspended each quarter</w:t>
            </w:r>
          </w:p>
          <w:p w:rsidR="00012784" w:rsidRPr="00012784" w:rsidRDefault="00012784" w:rsidP="00012784">
            <w:pPr>
              <w:pStyle w:val="ListParagraph"/>
              <w:numPr>
                <w:ilvl w:val="1"/>
                <w:numId w:val="32"/>
              </w:numPr>
              <w:rPr>
                <w:rFonts w:asciiTheme="majorHAnsi" w:hAnsiTheme="majorHAnsi"/>
                <w:b/>
                <w:sz w:val="22"/>
                <w:szCs w:val="22"/>
              </w:rPr>
            </w:pPr>
            <w:r w:rsidRPr="00012784">
              <w:rPr>
                <w:rFonts w:asciiTheme="majorHAnsi" w:hAnsiTheme="majorHAnsi"/>
                <w:b/>
                <w:sz w:val="22"/>
                <w:szCs w:val="22"/>
              </w:rPr>
              <w:t>1.5% increase each quarter in the attendance rate</w:t>
            </w:r>
          </w:p>
          <w:p w:rsidR="00012784" w:rsidRPr="00012784" w:rsidRDefault="00012784" w:rsidP="00012784">
            <w:pPr>
              <w:pStyle w:val="ListParagraph"/>
              <w:numPr>
                <w:ilvl w:val="1"/>
                <w:numId w:val="32"/>
              </w:numPr>
              <w:rPr>
                <w:rFonts w:asciiTheme="majorHAnsi" w:hAnsiTheme="majorHAnsi"/>
                <w:b/>
                <w:sz w:val="22"/>
                <w:szCs w:val="22"/>
              </w:rPr>
            </w:pPr>
            <w:r w:rsidRPr="00012784">
              <w:rPr>
                <w:rFonts w:asciiTheme="majorHAnsi" w:hAnsiTheme="majorHAnsi"/>
                <w:b/>
                <w:sz w:val="22"/>
                <w:szCs w:val="22"/>
              </w:rPr>
              <w:t>10% decrease each quarter in the number of tardies</w:t>
            </w:r>
          </w:p>
          <w:p w:rsidR="00012784" w:rsidRDefault="00012784" w:rsidP="00012784">
            <w:pPr>
              <w:pStyle w:val="ListParagraph"/>
              <w:numPr>
                <w:ilvl w:val="1"/>
                <w:numId w:val="32"/>
              </w:numPr>
              <w:tabs>
                <w:tab w:val="left" w:pos="360"/>
              </w:tabs>
              <w:rPr>
                <w:rFonts w:asciiTheme="majorHAnsi" w:hAnsiTheme="majorHAnsi"/>
                <w:b/>
                <w:sz w:val="22"/>
                <w:szCs w:val="22"/>
              </w:rPr>
            </w:pPr>
            <w:r w:rsidRPr="00012784">
              <w:rPr>
                <w:rFonts w:asciiTheme="majorHAnsi" w:hAnsiTheme="majorHAnsi"/>
                <w:b/>
                <w:sz w:val="22"/>
                <w:szCs w:val="22"/>
              </w:rPr>
              <w:lastRenderedPageBreak/>
              <w:t>1.5% decrease in dropout rate</w:t>
            </w:r>
          </w:p>
          <w:p w:rsidR="0030771B" w:rsidRPr="00435544" w:rsidRDefault="0030771B" w:rsidP="00435544">
            <w:pPr>
              <w:rPr>
                <w:rFonts w:asciiTheme="majorHAnsi" w:hAnsiTheme="majorHAnsi"/>
                <w:b/>
                <w:sz w:val="22"/>
                <w:szCs w:val="22"/>
              </w:rPr>
            </w:pPr>
          </w:p>
          <w:p w:rsidR="0030771B" w:rsidRPr="00435544" w:rsidRDefault="0030771B" w:rsidP="00435544">
            <w:pPr>
              <w:rPr>
                <w:rFonts w:asciiTheme="majorHAnsi" w:hAnsiTheme="majorHAnsi"/>
                <w:b/>
                <w:sz w:val="22"/>
                <w:szCs w:val="22"/>
                <w:u w:val="single"/>
              </w:rPr>
            </w:pPr>
            <w:r w:rsidRPr="00435544">
              <w:rPr>
                <w:rFonts w:asciiTheme="majorHAnsi" w:hAnsiTheme="majorHAnsi"/>
                <w:b/>
                <w:sz w:val="22"/>
                <w:szCs w:val="22"/>
                <w:u w:val="single"/>
              </w:rPr>
              <w:t xml:space="preserve">Educator Outcomes  </w:t>
            </w:r>
          </w:p>
          <w:p w:rsidR="0030771B" w:rsidRPr="00435544" w:rsidRDefault="0030771B" w:rsidP="00435544">
            <w:pPr>
              <w:rPr>
                <w:rFonts w:asciiTheme="majorHAnsi" w:hAnsiTheme="majorHAnsi"/>
                <w:b/>
                <w:sz w:val="22"/>
                <w:szCs w:val="22"/>
              </w:rPr>
            </w:pPr>
          </w:p>
          <w:p w:rsidR="0030771B" w:rsidRPr="00C37D33" w:rsidRDefault="007B5658" w:rsidP="00012784">
            <w:pPr>
              <w:pStyle w:val="ListParagraph"/>
              <w:numPr>
                <w:ilvl w:val="0"/>
                <w:numId w:val="31"/>
              </w:numPr>
              <w:ind w:left="702"/>
              <w:rPr>
                <w:rFonts w:asciiTheme="majorHAnsi" w:hAnsiTheme="majorHAnsi"/>
                <w:b/>
                <w:sz w:val="22"/>
                <w:szCs w:val="22"/>
              </w:rPr>
            </w:pPr>
            <w:r>
              <w:rPr>
                <w:rFonts w:asciiTheme="majorHAnsi" w:hAnsiTheme="majorHAnsi"/>
                <w:b/>
                <w:sz w:val="22"/>
                <w:szCs w:val="22"/>
              </w:rPr>
              <w:t>A yearly</w:t>
            </w:r>
            <w:r w:rsidR="0030771B" w:rsidRPr="000D45B6">
              <w:rPr>
                <w:rFonts w:asciiTheme="majorHAnsi" w:hAnsiTheme="majorHAnsi"/>
                <w:b/>
                <w:sz w:val="22"/>
                <w:szCs w:val="22"/>
              </w:rPr>
              <w:t xml:space="preserve"> climate and culture survey </w:t>
            </w:r>
            <w:r w:rsidR="006C1A65" w:rsidRPr="00657303">
              <w:rPr>
                <w:rFonts w:asciiTheme="majorHAnsi" w:hAnsiTheme="majorHAnsi"/>
                <w:b/>
                <w:sz w:val="22"/>
                <w:szCs w:val="22"/>
              </w:rPr>
              <w:t>of teachers</w:t>
            </w:r>
            <w:r w:rsidR="006C1A65">
              <w:rPr>
                <w:rFonts w:asciiTheme="majorHAnsi" w:hAnsiTheme="majorHAnsi"/>
                <w:b/>
                <w:sz w:val="22"/>
                <w:szCs w:val="22"/>
              </w:rPr>
              <w:t xml:space="preserve"> </w:t>
            </w:r>
            <w:r w:rsidR="0030771B" w:rsidRPr="000D45B6">
              <w:rPr>
                <w:rFonts w:asciiTheme="majorHAnsi" w:hAnsiTheme="majorHAnsi"/>
                <w:b/>
                <w:sz w:val="22"/>
                <w:szCs w:val="22"/>
              </w:rPr>
              <w:t>demonstrates growth in positive climate and culture from previous year.</w:t>
            </w:r>
          </w:p>
          <w:p w:rsidR="0030771B" w:rsidRPr="00C37D33" w:rsidRDefault="0030771B" w:rsidP="00012784">
            <w:pPr>
              <w:pStyle w:val="ListParagraph"/>
              <w:numPr>
                <w:ilvl w:val="0"/>
                <w:numId w:val="31"/>
              </w:numPr>
              <w:ind w:left="702"/>
              <w:rPr>
                <w:rFonts w:asciiTheme="majorHAnsi" w:hAnsiTheme="majorHAnsi"/>
                <w:b/>
                <w:sz w:val="22"/>
                <w:szCs w:val="22"/>
              </w:rPr>
            </w:pPr>
            <w:r w:rsidRPr="000D45B6">
              <w:rPr>
                <w:rFonts w:asciiTheme="majorHAnsi" w:hAnsiTheme="majorHAnsi"/>
                <w:b/>
                <w:sz w:val="22"/>
                <w:szCs w:val="22"/>
              </w:rPr>
              <w:t>Communication to parents and families including newsletters, all calls, monthly notices and web site information result in increased satisfaction as shown in parent/family survey from the previous school year.</w:t>
            </w:r>
          </w:p>
          <w:p w:rsidR="0030771B" w:rsidRPr="00C37D33" w:rsidRDefault="0030771B" w:rsidP="00012784">
            <w:pPr>
              <w:pStyle w:val="ListParagraph"/>
              <w:numPr>
                <w:ilvl w:val="0"/>
                <w:numId w:val="31"/>
              </w:numPr>
              <w:ind w:left="702"/>
              <w:rPr>
                <w:rFonts w:asciiTheme="majorHAnsi" w:hAnsiTheme="majorHAnsi"/>
                <w:b/>
                <w:sz w:val="22"/>
                <w:szCs w:val="22"/>
              </w:rPr>
            </w:pPr>
            <w:r w:rsidRPr="000D45B6">
              <w:rPr>
                <w:rFonts w:asciiTheme="majorHAnsi" w:hAnsiTheme="majorHAnsi"/>
                <w:b/>
                <w:sz w:val="22"/>
                <w:szCs w:val="22"/>
              </w:rPr>
              <w:t xml:space="preserve">Expanded community publicity and </w:t>
            </w:r>
            <w:r w:rsidR="000D45B6" w:rsidRPr="000D45B6">
              <w:rPr>
                <w:rFonts w:asciiTheme="majorHAnsi" w:hAnsiTheme="majorHAnsi"/>
                <w:b/>
                <w:sz w:val="22"/>
                <w:szCs w:val="22"/>
              </w:rPr>
              <w:t xml:space="preserve">an </w:t>
            </w:r>
            <w:r w:rsidRPr="000D45B6">
              <w:rPr>
                <w:rFonts w:asciiTheme="majorHAnsi" w:hAnsiTheme="majorHAnsi"/>
                <w:b/>
                <w:sz w:val="22"/>
                <w:szCs w:val="22"/>
              </w:rPr>
              <w:t>increase in community meetings will be demonstrated by a comprehensive evidence binder.</w:t>
            </w:r>
          </w:p>
          <w:p w:rsidR="0030771B" w:rsidRPr="000D45B6" w:rsidRDefault="0030771B" w:rsidP="00012784">
            <w:pPr>
              <w:pStyle w:val="ListParagraph"/>
              <w:numPr>
                <w:ilvl w:val="0"/>
                <w:numId w:val="31"/>
              </w:numPr>
              <w:ind w:left="702"/>
              <w:rPr>
                <w:rFonts w:asciiTheme="majorHAnsi" w:hAnsiTheme="majorHAnsi"/>
                <w:b/>
                <w:sz w:val="22"/>
                <w:szCs w:val="22"/>
              </w:rPr>
            </w:pPr>
            <w:r w:rsidRPr="000D45B6">
              <w:rPr>
                <w:rFonts w:asciiTheme="majorHAnsi" w:hAnsiTheme="majorHAnsi"/>
                <w:b/>
                <w:sz w:val="22"/>
                <w:szCs w:val="22"/>
              </w:rPr>
              <w:t>Agendas and minutes from CPT meetings show evidence of professiona</w:t>
            </w:r>
            <w:r w:rsidR="000D45B6" w:rsidRPr="000D45B6">
              <w:rPr>
                <w:rFonts w:asciiTheme="majorHAnsi" w:hAnsiTheme="majorHAnsi"/>
                <w:b/>
                <w:sz w:val="22"/>
                <w:szCs w:val="22"/>
              </w:rPr>
              <w:t xml:space="preserve">l collaboration, team building and </w:t>
            </w:r>
            <w:r w:rsidRPr="000D45B6">
              <w:rPr>
                <w:rFonts w:asciiTheme="majorHAnsi" w:hAnsiTheme="majorHAnsi"/>
                <w:b/>
                <w:sz w:val="22"/>
                <w:szCs w:val="22"/>
              </w:rPr>
              <w:t>data analysis.</w:t>
            </w:r>
          </w:p>
          <w:p w:rsidR="0030771B" w:rsidRDefault="0030771B" w:rsidP="0030771B"/>
          <w:p w:rsidR="00C37D33" w:rsidRPr="008062FF" w:rsidRDefault="00C37D33" w:rsidP="0030771B"/>
        </w:tc>
      </w:tr>
    </w:tbl>
    <w:p w:rsidR="00435544" w:rsidRDefault="00435544" w:rsidP="0030771B">
      <w:pPr>
        <w:rPr>
          <w:b/>
          <w:highlight w:val="yellow"/>
        </w:rPr>
      </w:pPr>
    </w:p>
    <w:p w:rsidR="00435544" w:rsidRDefault="00435544"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Default="00930BC1" w:rsidP="0030771B">
      <w:pPr>
        <w:rPr>
          <w:b/>
          <w:highlight w:val="yellow"/>
        </w:rPr>
      </w:pPr>
    </w:p>
    <w:p w:rsidR="00930BC1" w:rsidRPr="008062FF" w:rsidRDefault="00930BC1" w:rsidP="0030771B">
      <w:pPr>
        <w:rPr>
          <w:b/>
          <w:highlight w:val="yellow"/>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0"/>
        <w:gridCol w:w="1710"/>
        <w:gridCol w:w="1350"/>
        <w:gridCol w:w="1800"/>
      </w:tblGrid>
      <w:tr w:rsidR="0030771B" w:rsidRPr="008062FF" w:rsidTr="00C37D33">
        <w:tc>
          <w:tcPr>
            <w:tcW w:w="14130" w:type="dxa"/>
            <w:gridSpan w:val="4"/>
            <w:shd w:val="clear" w:color="auto" w:fill="99CCFF"/>
            <w:vAlign w:val="center"/>
          </w:tcPr>
          <w:p w:rsidR="0030771B" w:rsidRPr="008062FF" w:rsidRDefault="0030771B" w:rsidP="00C37D33">
            <w:pPr>
              <w:spacing w:before="120" w:after="120"/>
              <w:rPr>
                <w:sz w:val="23"/>
                <w:szCs w:val="23"/>
              </w:rPr>
            </w:pPr>
            <w:r w:rsidRPr="008062FF">
              <w:rPr>
                <w:b/>
              </w:rPr>
              <w:t xml:space="preserve">Initiative 3.1 </w:t>
            </w:r>
            <w:r w:rsidRPr="00C37D33">
              <w:rPr>
                <w:sz w:val="23"/>
                <w:szCs w:val="23"/>
              </w:rPr>
              <w:t>Establish a professional learning culture that includes long-term vision for the district, a system for ongoing communication to ensure that staff are well informed about district issues and initiatives and promotes a culture of clear expectations for teaching and learning.</w:t>
            </w:r>
          </w:p>
        </w:tc>
      </w:tr>
      <w:tr w:rsidR="0030771B" w:rsidRPr="008062FF" w:rsidTr="0030771B">
        <w:trPr>
          <w:tblHeader/>
        </w:trPr>
        <w:tc>
          <w:tcPr>
            <w:tcW w:w="9270" w:type="dxa"/>
            <w:shd w:val="clear" w:color="auto" w:fill="F2F2F2"/>
          </w:tcPr>
          <w:p w:rsidR="0030771B" w:rsidRPr="008062FF" w:rsidRDefault="0030771B" w:rsidP="0030771B">
            <w:pPr>
              <w:spacing w:before="120" w:after="120"/>
              <w:rPr>
                <w:b/>
              </w:rPr>
            </w:pPr>
            <w:r w:rsidRPr="008062FF">
              <w:rPr>
                <w:b/>
              </w:rPr>
              <w:t>Activities to Achieve the Outcomes for the Initiative</w:t>
            </w:r>
          </w:p>
        </w:tc>
        <w:tc>
          <w:tcPr>
            <w:tcW w:w="1710" w:type="dxa"/>
            <w:shd w:val="clear" w:color="auto" w:fill="F2F2F2"/>
          </w:tcPr>
          <w:p w:rsidR="0030771B" w:rsidRPr="008062FF" w:rsidRDefault="0030771B" w:rsidP="0030771B">
            <w:pPr>
              <w:spacing w:before="120" w:after="120"/>
              <w:jc w:val="center"/>
              <w:rPr>
                <w:b/>
              </w:rPr>
            </w:pPr>
            <w:r w:rsidRPr="008062FF">
              <w:rPr>
                <w:b/>
              </w:rPr>
              <w:t>Who will Lead?</w:t>
            </w:r>
          </w:p>
        </w:tc>
        <w:tc>
          <w:tcPr>
            <w:tcW w:w="1350" w:type="dxa"/>
            <w:shd w:val="clear" w:color="auto" w:fill="F2F2F2"/>
          </w:tcPr>
          <w:p w:rsidR="0030771B" w:rsidRPr="008062FF" w:rsidRDefault="0030771B" w:rsidP="0030771B">
            <w:pPr>
              <w:spacing w:before="120" w:after="120"/>
              <w:jc w:val="center"/>
              <w:rPr>
                <w:b/>
              </w:rPr>
            </w:pPr>
            <w:r w:rsidRPr="008062FF">
              <w:rPr>
                <w:b/>
              </w:rPr>
              <w:t>When will it Start?</w:t>
            </w:r>
          </w:p>
        </w:tc>
        <w:tc>
          <w:tcPr>
            <w:tcW w:w="1800" w:type="dxa"/>
            <w:shd w:val="clear" w:color="auto" w:fill="F2F2F2"/>
          </w:tcPr>
          <w:p w:rsidR="0030771B" w:rsidRPr="008062FF" w:rsidRDefault="0030771B" w:rsidP="0030771B">
            <w:pPr>
              <w:spacing w:before="120" w:after="120"/>
              <w:jc w:val="center"/>
              <w:rPr>
                <w:b/>
              </w:rPr>
            </w:pPr>
            <w:r w:rsidRPr="008062FF">
              <w:rPr>
                <w:b/>
              </w:rPr>
              <w:t>When will it be Complete?</w:t>
            </w:r>
          </w:p>
        </w:tc>
      </w:tr>
      <w:tr w:rsidR="0030771B" w:rsidRPr="00435544" w:rsidTr="0030771B">
        <w:trPr>
          <w:trHeight w:val="611"/>
        </w:trPr>
        <w:tc>
          <w:tcPr>
            <w:tcW w:w="9270" w:type="dxa"/>
            <w:vAlign w:val="center"/>
          </w:tcPr>
          <w:p w:rsidR="0030771B" w:rsidRPr="00435544" w:rsidRDefault="0030771B" w:rsidP="007B5658">
            <w:pPr>
              <w:spacing w:before="120" w:after="120"/>
              <w:rPr>
                <w:rFonts w:asciiTheme="majorHAnsi" w:hAnsiTheme="majorHAnsi"/>
                <w:sz w:val="22"/>
                <w:szCs w:val="22"/>
              </w:rPr>
            </w:pPr>
            <w:r w:rsidRPr="00435544">
              <w:rPr>
                <w:rFonts w:asciiTheme="majorHAnsi" w:hAnsiTheme="majorHAnsi"/>
                <w:sz w:val="22"/>
                <w:szCs w:val="22"/>
              </w:rPr>
              <w:t>Create district wide representati</w:t>
            </w:r>
            <w:r w:rsidR="007B5658">
              <w:rPr>
                <w:rFonts w:asciiTheme="majorHAnsi" w:hAnsiTheme="majorHAnsi"/>
                <w:sz w:val="22"/>
                <w:szCs w:val="22"/>
              </w:rPr>
              <w:t>ve group</w:t>
            </w:r>
            <w:r w:rsidRPr="00435544">
              <w:rPr>
                <w:rFonts w:asciiTheme="majorHAnsi" w:hAnsiTheme="majorHAnsi"/>
                <w:sz w:val="22"/>
                <w:szCs w:val="22"/>
              </w:rPr>
              <w:t xml:space="preserve"> to formulate the vision for </w:t>
            </w:r>
            <w:r w:rsidR="007B5658">
              <w:rPr>
                <w:rFonts w:asciiTheme="majorHAnsi" w:hAnsiTheme="majorHAnsi"/>
                <w:sz w:val="22"/>
                <w:szCs w:val="22"/>
              </w:rPr>
              <w:t xml:space="preserve">a </w:t>
            </w:r>
            <w:r w:rsidRPr="00435544">
              <w:rPr>
                <w:rFonts w:asciiTheme="majorHAnsi" w:hAnsiTheme="majorHAnsi"/>
                <w:sz w:val="22"/>
                <w:szCs w:val="22"/>
              </w:rPr>
              <w:t>professional learning culture</w:t>
            </w:r>
            <w:r w:rsidR="007B5658">
              <w:rPr>
                <w:rFonts w:asciiTheme="majorHAnsi" w:hAnsiTheme="majorHAnsi"/>
                <w:sz w:val="22"/>
                <w:szCs w:val="22"/>
              </w:rPr>
              <w:t xml:space="preserve"> including belief that every child, every day will meet success in a rigorous learning environment</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Superintendent</w:t>
            </w:r>
          </w:p>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7B5658" w:rsidP="0030771B">
            <w:pPr>
              <w:spacing w:before="120" w:after="120"/>
              <w:rPr>
                <w:rFonts w:asciiTheme="majorHAnsi" w:hAnsiTheme="majorHAnsi"/>
                <w:sz w:val="22"/>
                <w:szCs w:val="22"/>
              </w:rPr>
            </w:pPr>
            <w:r>
              <w:rPr>
                <w:rFonts w:asciiTheme="majorHAnsi" w:hAnsiTheme="majorHAnsi"/>
                <w:sz w:val="22"/>
                <w:szCs w:val="22"/>
              </w:rPr>
              <w:t>August</w:t>
            </w:r>
            <w:r w:rsidR="0030771B" w:rsidRPr="00435544">
              <w:rPr>
                <w:rFonts w:asciiTheme="majorHAnsi" w:hAnsiTheme="majorHAnsi"/>
                <w:sz w:val="22"/>
                <w:szCs w:val="22"/>
              </w:rPr>
              <w:t xml:space="preserve">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r>
      <w:tr w:rsidR="0030771B" w:rsidRPr="00435544" w:rsidTr="0030771B">
        <w:trPr>
          <w:trHeight w:val="629"/>
        </w:trPr>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 Vision will be posted in each buildings on signs created by HS Graphic Arts dept. lobby, office, work rooms and common areas as well as district and school web sites</w:t>
            </w:r>
          </w:p>
        </w:tc>
        <w:tc>
          <w:tcPr>
            <w:tcW w:w="1710" w:type="dxa"/>
            <w:vAlign w:val="center"/>
          </w:tcPr>
          <w:p w:rsidR="0030771B" w:rsidRPr="00435544" w:rsidRDefault="00C37D33"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r>
      <w:tr w:rsidR="0030771B" w:rsidRPr="00435544" w:rsidTr="0030771B">
        <w:trPr>
          <w:trHeight w:val="539"/>
        </w:trPr>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Communicate the vision and the AIP to staff on first PD day in August and continue status updates at monthly DLT and IRS meetings on the AIP initiatives and objectives</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Superintendent</w:t>
            </w:r>
          </w:p>
          <w:p w:rsidR="0030771B" w:rsidRPr="00435544" w:rsidRDefault="0030771B" w:rsidP="0030771B">
            <w:pPr>
              <w:spacing w:before="120" w:after="120"/>
              <w:rPr>
                <w:rFonts w:asciiTheme="majorHAnsi" w:hAnsiTheme="majorHAnsi"/>
                <w:sz w:val="22"/>
                <w:szCs w:val="22"/>
              </w:rPr>
            </w:pP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24,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rPr>
          <w:trHeight w:val="77"/>
        </w:trPr>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Communicate the vision and the AIP to the community during the opening of school and open houses/orientation</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All Administrators and Staff</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26,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rPr>
          <w:trHeight w:val="611"/>
        </w:trPr>
        <w:tc>
          <w:tcPr>
            <w:tcW w:w="9270" w:type="dxa"/>
            <w:vAlign w:val="center"/>
          </w:tcPr>
          <w:p w:rsidR="0030771B" w:rsidRPr="00D934AF" w:rsidRDefault="0030771B" w:rsidP="0030771B">
            <w:pPr>
              <w:spacing w:before="120" w:after="120"/>
              <w:rPr>
                <w:rFonts w:asciiTheme="majorHAnsi" w:hAnsiTheme="majorHAnsi"/>
                <w:color w:val="FF0000"/>
                <w:sz w:val="22"/>
                <w:szCs w:val="22"/>
              </w:rPr>
            </w:pPr>
            <w:r w:rsidRPr="00435544">
              <w:rPr>
                <w:rFonts w:asciiTheme="majorHAnsi" w:hAnsiTheme="majorHAnsi"/>
                <w:sz w:val="22"/>
                <w:szCs w:val="22"/>
              </w:rPr>
              <w:t>Principals work with School Councils to align SIP with AIP</w:t>
            </w:r>
            <w:r w:rsidR="00D934AF">
              <w:rPr>
                <w:rFonts w:asciiTheme="majorHAnsi" w:hAnsiTheme="majorHAnsi"/>
                <w:color w:val="FF0000"/>
                <w:sz w:val="22"/>
                <w:szCs w:val="22"/>
              </w:rPr>
              <w:t xml:space="preserve"> </w:t>
            </w:r>
            <w:r w:rsidR="00D934AF" w:rsidRPr="00657303">
              <w:rPr>
                <w:rFonts w:asciiTheme="majorHAnsi" w:hAnsiTheme="majorHAnsi"/>
                <w:sz w:val="22"/>
                <w:szCs w:val="22"/>
              </w:rPr>
              <w:t>to be reviewed and approved by the Superintendent</w:t>
            </w:r>
          </w:p>
        </w:tc>
        <w:tc>
          <w:tcPr>
            <w:tcW w:w="1710" w:type="dxa"/>
            <w:vAlign w:val="center"/>
          </w:tcPr>
          <w:p w:rsidR="0030771B" w:rsidRPr="00435544" w:rsidRDefault="0030771B" w:rsidP="00D934AF">
            <w:pPr>
              <w:spacing w:before="120" w:after="120"/>
              <w:rPr>
                <w:rFonts w:asciiTheme="majorHAnsi" w:hAnsiTheme="majorHAnsi"/>
                <w:sz w:val="22"/>
                <w:szCs w:val="22"/>
              </w:rPr>
            </w:pPr>
            <w:r w:rsidRPr="00435544">
              <w:rPr>
                <w:rFonts w:asciiTheme="majorHAnsi" w:hAnsiTheme="majorHAnsi"/>
                <w:sz w:val="22"/>
                <w:szCs w:val="22"/>
              </w:rPr>
              <w:t>Principals</w:t>
            </w:r>
            <w:r w:rsidR="00D934AF">
              <w:rPr>
                <w:rFonts w:asciiTheme="majorHAnsi" w:hAnsiTheme="majorHAnsi"/>
                <w:sz w:val="22"/>
                <w:szCs w:val="22"/>
              </w:rPr>
              <w:t xml:space="preserve">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June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November 2015</w:t>
            </w:r>
          </w:p>
        </w:tc>
      </w:tr>
      <w:tr w:rsidR="0030771B" w:rsidRPr="00435544" w:rsidTr="0030771B">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Following DLT/IRS meetings send minutes to all administrators</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Superintendent</w:t>
            </w:r>
          </w:p>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270" w:type="dxa"/>
            <w:vAlign w:val="center"/>
          </w:tcPr>
          <w:p w:rsidR="0030771B" w:rsidRPr="00435544" w:rsidRDefault="0030771B" w:rsidP="0030771B">
            <w:pPr>
              <w:spacing w:before="120" w:after="120"/>
              <w:rPr>
                <w:rFonts w:asciiTheme="majorHAnsi" w:hAnsiTheme="majorHAnsi"/>
                <w:sz w:val="22"/>
                <w:szCs w:val="22"/>
                <w:highlight w:val="yellow"/>
              </w:rPr>
            </w:pPr>
            <w:r w:rsidRPr="00435544">
              <w:rPr>
                <w:rFonts w:asciiTheme="majorHAnsi" w:hAnsiTheme="majorHAnsi"/>
                <w:sz w:val="22"/>
                <w:szCs w:val="22"/>
              </w:rPr>
              <w:t>Administrators send relevant information to staff via weekly memo, ILT, Team, Grade level, Department and CPT meetings</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Building principals conduct AIP/SIP progress updates at monthly faculty meetings, ILT and School Council meetings</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30771B">
        <w:tc>
          <w:tcPr>
            <w:tcW w:w="9270" w:type="dxa"/>
            <w:vAlign w:val="center"/>
          </w:tcPr>
          <w:p w:rsidR="0030771B" w:rsidRPr="00027172" w:rsidRDefault="0030771B" w:rsidP="00027172">
            <w:pPr>
              <w:rPr>
                <w:rFonts w:asciiTheme="majorHAnsi" w:hAnsiTheme="majorHAnsi"/>
                <w:bCs/>
                <w:color w:val="C0504D" w:themeColor="accent2"/>
                <w:sz w:val="22"/>
                <w:szCs w:val="22"/>
              </w:rPr>
            </w:pPr>
            <w:r w:rsidRPr="00435544">
              <w:rPr>
                <w:rFonts w:asciiTheme="majorHAnsi" w:hAnsiTheme="majorHAnsi"/>
                <w:bCs/>
                <w:sz w:val="22"/>
                <w:szCs w:val="22"/>
              </w:rPr>
              <w:t>Distribute district-wide monthly newsletter highlighting progress on the initiatives from all buildings</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Assistant Superintendent</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September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bl>
    <w:p w:rsidR="00C37D33" w:rsidRPr="00C37D33" w:rsidRDefault="00C37D33" w:rsidP="0030771B">
      <w:pPr>
        <w:spacing w:line="360" w:lineRule="auto"/>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0"/>
        <w:gridCol w:w="1710"/>
        <w:gridCol w:w="1350"/>
        <w:gridCol w:w="1800"/>
      </w:tblGrid>
      <w:tr w:rsidR="0030771B" w:rsidRPr="008062FF" w:rsidTr="00C37D33">
        <w:tc>
          <w:tcPr>
            <w:tcW w:w="14130" w:type="dxa"/>
            <w:gridSpan w:val="4"/>
            <w:shd w:val="clear" w:color="auto" w:fill="99CCFF"/>
            <w:vAlign w:val="center"/>
          </w:tcPr>
          <w:p w:rsidR="0030771B" w:rsidRPr="00C37D33" w:rsidRDefault="007B5658" w:rsidP="00C37D33">
            <w:pPr>
              <w:spacing w:before="120" w:after="120"/>
            </w:pPr>
            <w:r w:rsidRPr="00C37D33">
              <w:rPr>
                <w:sz w:val="23"/>
                <w:szCs w:val="23"/>
              </w:rPr>
              <w:lastRenderedPageBreak/>
              <w:t>In</w:t>
            </w:r>
            <w:r w:rsidR="0030771B" w:rsidRPr="00C37D33">
              <w:rPr>
                <w:sz w:val="23"/>
                <w:szCs w:val="23"/>
              </w:rPr>
              <w:t xml:space="preserve">itiative 3.2: Provide quality and sustained support and implement a system of clear expectations and accountability for all administration and staff </w:t>
            </w:r>
            <w:r w:rsidR="0030771B" w:rsidRPr="00C37D33">
              <w:rPr>
                <w:rFonts w:eastAsia="Calibri" w:cs="Calibri"/>
                <w:sz w:val="23"/>
                <w:szCs w:val="23"/>
              </w:rPr>
              <w:t>to develop a united and positive climate in the Southbridge Public Schools</w:t>
            </w:r>
            <w:r w:rsidR="0030771B" w:rsidRPr="00C37D33">
              <w:rPr>
                <w:sz w:val="23"/>
                <w:szCs w:val="23"/>
              </w:rPr>
              <w:t>.</w:t>
            </w:r>
          </w:p>
        </w:tc>
      </w:tr>
      <w:tr w:rsidR="0030771B" w:rsidRPr="008062FF" w:rsidTr="00DA60AC">
        <w:trPr>
          <w:tblHeader/>
        </w:trPr>
        <w:tc>
          <w:tcPr>
            <w:tcW w:w="9270" w:type="dxa"/>
            <w:shd w:val="clear" w:color="auto" w:fill="F2F2F2"/>
          </w:tcPr>
          <w:p w:rsidR="0030771B" w:rsidRPr="008062FF" w:rsidRDefault="0030771B" w:rsidP="0030771B">
            <w:pPr>
              <w:spacing w:before="120" w:after="120"/>
              <w:rPr>
                <w:b/>
              </w:rPr>
            </w:pPr>
            <w:r w:rsidRPr="008062FF">
              <w:rPr>
                <w:b/>
              </w:rPr>
              <w:t>Activities to Achieve the Outcomes for the Initiative</w:t>
            </w:r>
          </w:p>
        </w:tc>
        <w:tc>
          <w:tcPr>
            <w:tcW w:w="1710" w:type="dxa"/>
            <w:shd w:val="clear" w:color="auto" w:fill="F2F2F2"/>
          </w:tcPr>
          <w:p w:rsidR="0030771B" w:rsidRPr="008062FF" w:rsidRDefault="0030771B" w:rsidP="0030771B">
            <w:pPr>
              <w:spacing w:before="120" w:after="120"/>
              <w:jc w:val="center"/>
              <w:rPr>
                <w:b/>
              </w:rPr>
            </w:pPr>
            <w:r w:rsidRPr="008062FF">
              <w:rPr>
                <w:b/>
              </w:rPr>
              <w:t>Who will Lead?</w:t>
            </w:r>
          </w:p>
        </w:tc>
        <w:tc>
          <w:tcPr>
            <w:tcW w:w="1350" w:type="dxa"/>
            <w:shd w:val="clear" w:color="auto" w:fill="F2F2F2"/>
          </w:tcPr>
          <w:p w:rsidR="0030771B" w:rsidRPr="008062FF" w:rsidRDefault="0030771B" w:rsidP="0030771B">
            <w:pPr>
              <w:spacing w:before="120" w:after="120"/>
              <w:jc w:val="center"/>
              <w:rPr>
                <w:b/>
              </w:rPr>
            </w:pPr>
            <w:r w:rsidRPr="008062FF">
              <w:rPr>
                <w:b/>
              </w:rPr>
              <w:t>When will it Start?</w:t>
            </w:r>
          </w:p>
        </w:tc>
        <w:tc>
          <w:tcPr>
            <w:tcW w:w="1800" w:type="dxa"/>
            <w:shd w:val="clear" w:color="auto" w:fill="F2F2F2"/>
          </w:tcPr>
          <w:p w:rsidR="0030771B" w:rsidRPr="008062FF" w:rsidRDefault="0030771B" w:rsidP="0030771B">
            <w:pPr>
              <w:spacing w:before="120" w:after="120"/>
              <w:jc w:val="center"/>
              <w:rPr>
                <w:b/>
              </w:rPr>
            </w:pPr>
            <w:r w:rsidRPr="008062FF">
              <w:rPr>
                <w:b/>
              </w:rPr>
              <w:t>When will it be Complete?</w:t>
            </w:r>
          </w:p>
        </w:tc>
      </w:tr>
      <w:tr w:rsidR="0030771B" w:rsidRPr="00435544" w:rsidTr="00DA60AC">
        <w:trPr>
          <w:trHeight w:val="611"/>
        </w:trPr>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Develop a shared file at each building containing PD initiatives and resources, training and information on Instructional Focus </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IRS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July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DA60AC">
        <w:trPr>
          <w:trHeight w:val="629"/>
        </w:trPr>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Clearly communicate and update the Evaluation Process to all staff including spreadsheet listing teacher name, evaluator and deadlines</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Principals</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30771B" w:rsidRPr="00435544" w:rsidTr="00DA60AC">
        <w:trPr>
          <w:trHeight w:val="539"/>
        </w:trPr>
        <w:tc>
          <w:tcPr>
            <w:tcW w:w="927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Update electronic staff handbooks to include revised instructional focus areas as well as all expectations and accountability for example use of Planbook.com., including expectations of what should be included in lesson plans and a template, sub folder, PBIS, social emotional program and  initiatives, building and call out procedures, social media electronic communications policies or guidelines, grading, list of components that must be included in every lesson and include vision statement to include staff sign off of agreement </w:t>
            </w:r>
          </w:p>
        </w:tc>
        <w:tc>
          <w:tcPr>
            <w:tcW w:w="171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Superintendent</w:t>
            </w:r>
          </w:p>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 xml:space="preserve">DLT </w:t>
            </w:r>
          </w:p>
        </w:tc>
        <w:tc>
          <w:tcPr>
            <w:tcW w:w="135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July 2015</w:t>
            </w:r>
          </w:p>
        </w:tc>
        <w:tc>
          <w:tcPr>
            <w:tcW w:w="1800" w:type="dxa"/>
            <w:vAlign w:val="center"/>
          </w:tcPr>
          <w:p w:rsidR="0030771B" w:rsidRPr="00435544" w:rsidRDefault="0030771B" w:rsidP="0030771B">
            <w:pPr>
              <w:spacing w:before="120" w:after="120"/>
              <w:rPr>
                <w:rFonts w:asciiTheme="majorHAnsi" w:hAnsiTheme="majorHAnsi"/>
                <w:sz w:val="22"/>
                <w:szCs w:val="22"/>
              </w:rPr>
            </w:pPr>
            <w:r w:rsidRPr="00435544">
              <w:rPr>
                <w:rFonts w:asciiTheme="majorHAnsi" w:hAnsiTheme="majorHAnsi"/>
                <w:sz w:val="22"/>
                <w:szCs w:val="22"/>
              </w:rPr>
              <w:t>August 2015</w:t>
            </w:r>
          </w:p>
        </w:tc>
      </w:tr>
      <w:tr w:rsidR="0050336D" w:rsidRPr="00435544" w:rsidTr="00DA60AC">
        <w:trPr>
          <w:trHeight w:val="539"/>
        </w:trPr>
        <w:tc>
          <w:tcPr>
            <w:tcW w:w="9270" w:type="dxa"/>
            <w:vAlign w:val="center"/>
          </w:tcPr>
          <w:p w:rsidR="0050336D" w:rsidRDefault="0050336D" w:rsidP="0030771B">
            <w:pPr>
              <w:spacing w:before="120" w:after="120"/>
              <w:rPr>
                <w:rFonts w:asciiTheme="majorHAnsi" w:hAnsiTheme="majorHAnsi"/>
                <w:sz w:val="22"/>
                <w:szCs w:val="22"/>
              </w:rPr>
            </w:pPr>
            <w:r w:rsidRPr="00435544">
              <w:rPr>
                <w:rFonts w:asciiTheme="majorHAnsi" w:hAnsiTheme="majorHAnsi"/>
                <w:sz w:val="22"/>
                <w:szCs w:val="22"/>
              </w:rPr>
              <w:t>Provide support and information for new hires through a well structured mentor program</w:t>
            </w:r>
          </w:p>
        </w:tc>
        <w:tc>
          <w:tcPr>
            <w:tcW w:w="1710" w:type="dxa"/>
            <w:vAlign w:val="center"/>
          </w:tcPr>
          <w:p w:rsidR="0050336D" w:rsidRDefault="0050336D" w:rsidP="0030771B">
            <w:pPr>
              <w:spacing w:before="120" w:after="120"/>
              <w:rPr>
                <w:rFonts w:asciiTheme="majorHAnsi" w:hAnsiTheme="majorHAnsi"/>
                <w:sz w:val="22"/>
                <w:szCs w:val="22"/>
              </w:rPr>
            </w:pPr>
            <w:r w:rsidRPr="00435544">
              <w:rPr>
                <w:rFonts w:asciiTheme="majorHAnsi" w:hAnsiTheme="majorHAnsi"/>
                <w:sz w:val="22"/>
                <w:szCs w:val="22"/>
              </w:rPr>
              <w:t>Assistant Superintendent Mentor Coord</w:t>
            </w:r>
            <w:r w:rsidR="000D7B10">
              <w:rPr>
                <w:rFonts w:asciiTheme="majorHAnsi" w:hAnsiTheme="majorHAnsi"/>
                <w:sz w:val="22"/>
                <w:szCs w:val="22"/>
              </w:rPr>
              <w:t>.</w:t>
            </w:r>
          </w:p>
        </w:tc>
        <w:tc>
          <w:tcPr>
            <w:tcW w:w="1350" w:type="dxa"/>
            <w:vAlign w:val="center"/>
          </w:tcPr>
          <w:p w:rsidR="0050336D" w:rsidRDefault="0050336D" w:rsidP="0030771B">
            <w:pPr>
              <w:spacing w:before="120" w:after="120"/>
              <w:rPr>
                <w:rFonts w:asciiTheme="majorHAnsi" w:hAnsiTheme="majorHAnsi"/>
                <w:sz w:val="22"/>
                <w:szCs w:val="22"/>
              </w:rPr>
            </w:pPr>
            <w:r>
              <w:rPr>
                <w:rFonts w:asciiTheme="majorHAnsi" w:hAnsiTheme="majorHAnsi"/>
                <w:sz w:val="22"/>
                <w:szCs w:val="22"/>
              </w:rPr>
              <w:t>August 2015</w:t>
            </w:r>
          </w:p>
        </w:tc>
        <w:tc>
          <w:tcPr>
            <w:tcW w:w="1800" w:type="dxa"/>
            <w:vAlign w:val="center"/>
          </w:tcPr>
          <w:p w:rsidR="0050336D" w:rsidRDefault="0050336D" w:rsidP="0030771B">
            <w:pPr>
              <w:spacing w:before="120" w:after="120"/>
              <w:rPr>
                <w:rFonts w:asciiTheme="majorHAnsi" w:hAnsiTheme="majorHAnsi"/>
                <w:sz w:val="22"/>
                <w:szCs w:val="22"/>
              </w:rPr>
            </w:pPr>
            <w:r>
              <w:rPr>
                <w:rFonts w:asciiTheme="majorHAnsi" w:hAnsiTheme="majorHAnsi"/>
                <w:sz w:val="22"/>
                <w:szCs w:val="22"/>
              </w:rPr>
              <w:t>Ongoing</w:t>
            </w:r>
          </w:p>
        </w:tc>
      </w:tr>
      <w:tr w:rsidR="0050336D" w:rsidRPr="00435544" w:rsidTr="00DA60AC">
        <w:trPr>
          <w:trHeight w:val="539"/>
        </w:trPr>
        <w:tc>
          <w:tcPr>
            <w:tcW w:w="9270" w:type="dxa"/>
            <w:vAlign w:val="center"/>
          </w:tcPr>
          <w:p w:rsidR="0050336D" w:rsidRPr="00435544" w:rsidRDefault="0050336D" w:rsidP="0030771B">
            <w:pPr>
              <w:spacing w:before="120" w:after="120"/>
              <w:rPr>
                <w:rFonts w:asciiTheme="majorHAnsi" w:hAnsiTheme="majorHAnsi"/>
                <w:sz w:val="22"/>
                <w:szCs w:val="22"/>
              </w:rPr>
            </w:pPr>
            <w:r>
              <w:rPr>
                <w:rFonts w:asciiTheme="majorHAnsi" w:hAnsiTheme="majorHAnsi"/>
                <w:sz w:val="22"/>
                <w:szCs w:val="22"/>
              </w:rPr>
              <w:t>Provide training for new mentors</w:t>
            </w:r>
          </w:p>
        </w:tc>
        <w:tc>
          <w:tcPr>
            <w:tcW w:w="1710" w:type="dxa"/>
            <w:vAlign w:val="center"/>
          </w:tcPr>
          <w:p w:rsidR="0050336D" w:rsidRPr="00435544" w:rsidRDefault="0050336D" w:rsidP="0030771B">
            <w:pPr>
              <w:spacing w:before="120" w:after="120"/>
              <w:rPr>
                <w:rFonts w:asciiTheme="majorHAnsi" w:hAnsiTheme="majorHAnsi"/>
                <w:sz w:val="22"/>
                <w:szCs w:val="22"/>
              </w:rPr>
            </w:pPr>
            <w:r>
              <w:rPr>
                <w:rFonts w:asciiTheme="majorHAnsi" w:hAnsiTheme="majorHAnsi"/>
                <w:sz w:val="22"/>
                <w:szCs w:val="22"/>
              </w:rPr>
              <w:t>Assistant Superintendent</w:t>
            </w:r>
          </w:p>
        </w:tc>
        <w:tc>
          <w:tcPr>
            <w:tcW w:w="1350" w:type="dxa"/>
            <w:vAlign w:val="center"/>
          </w:tcPr>
          <w:p w:rsidR="0050336D" w:rsidRPr="00435544" w:rsidRDefault="0050336D" w:rsidP="0030771B">
            <w:pPr>
              <w:spacing w:before="120" w:after="120"/>
              <w:rPr>
                <w:rFonts w:asciiTheme="majorHAnsi" w:hAnsiTheme="majorHAnsi"/>
                <w:sz w:val="22"/>
                <w:szCs w:val="22"/>
              </w:rPr>
            </w:pPr>
            <w:r>
              <w:rPr>
                <w:rFonts w:asciiTheme="majorHAnsi" w:hAnsiTheme="majorHAnsi"/>
                <w:sz w:val="22"/>
                <w:szCs w:val="22"/>
              </w:rPr>
              <w:t>August 2015</w:t>
            </w:r>
          </w:p>
        </w:tc>
        <w:tc>
          <w:tcPr>
            <w:tcW w:w="1800" w:type="dxa"/>
            <w:vAlign w:val="center"/>
          </w:tcPr>
          <w:p w:rsidR="0050336D" w:rsidRPr="00435544" w:rsidRDefault="0050336D" w:rsidP="0030771B">
            <w:pPr>
              <w:spacing w:before="120" w:after="120"/>
              <w:rPr>
                <w:rFonts w:asciiTheme="majorHAnsi" w:hAnsiTheme="majorHAnsi"/>
                <w:sz w:val="22"/>
                <w:szCs w:val="22"/>
              </w:rPr>
            </w:pPr>
            <w:r>
              <w:rPr>
                <w:rFonts w:asciiTheme="majorHAnsi" w:hAnsiTheme="majorHAnsi"/>
                <w:sz w:val="22"/>
                <w:szCs w:val="22"/>
              </w:rPr>
              <w:t>September 2015</w:t>
            </w:r>
          </w:p>
        </w:tc>
      </w:tr>
      <w:tr w:rsidR="0050336D" w:rsidRPr="00435544" w:rsidTr="00DA60AC">
        <w:trPr>
          <w:trHeight w:val="539"/>
        </w:trPr>
        <w:tc>
          <w:tcPr>
            <w:tcW w:w="927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DLT Summer Institute to include some team building initiatives and establish norms and protocols and standards for professional behaviors and expectations</w:t>
            </w:r>
          </w:p>
        </w:tc>
        <w:tc>
          <w:tcPr>
            <w:tcW w:w="1710" w:type="dxa"/>
            <w:vAlign w:val="center"/>
          </w:tcPr>
          <w:p w:rsidR="0050336D" w:rsidRPr="00435544" w:rsidRDefault="0050336D" w:rsidP="0050336D">
            <w:pPr>
              <w:spacing w:before="120" w:after="120"/>
              <w:rPr>
                <w:rFonts w:asciiTheme="majorHAnsi" w:hAnsiTheme="majorHAnsi"/>
                <w:sz w:val="22"/>
                <w:szCs w:val="22"/>
              </w:rPr>
            </w:pPr>
            <w:r w:rsidRPr="00435544">
              <w:rPr>
                <w:rFonts w:asciiTheme="majorHAnsi" w:hAnsiTheme="majorHAnsi"/>
                <w:sz w:val="22"/>
                <w:szCs w:val="22"/>
              </w:rPr>
              <w:t>Superintendent</w:t>
            </w:r>
          </w:p>
        </w:tc>
        <w:tc>
          <w:tcPr>
            <w:tcW w:w="1350" w:type="dxa"/>
            <w:vAlign w:val="center"/>
          </w:tcPr>
          <w:p w:rsidR="0050336D" w:rsidRPr="00435544" w:rsidRDefault="0050336D" w:rsidP="0030771B">
            <w:pPr>
              <w:spacing w:before="120" w:after="120"/>
              <w:rPr>
                <w:rFonts w:asciiTheme="majorHAnsi" w:hAnsiTheme="majorHAnsi"/>
                <w:sz w:val="22"/>
                <w:szCs w:val="22"/>
              </w:rPr>
            </w:pPr>
            <w:r>
              <w:rPr>
                <w:rFonts w:asciiTheme="majorHAnsi" w:hAnsiTheme="majorHAnsi"/>
                <w:sz w:val="22"/>
                <w:szCs w:val="22"/>
              </w:rPr>
              <w:t>August 2015</w:t>
            </w:r>
          </w:p>
        </w:tc>
        <w:tc>
          <w:tcPr>
            <w:tcW w:w="1800" w:type="dxa"/>
            <w:vAlign w:val="center"/>
          </w:tcPr>
          <w:p w:rsidR="0050336D" w:rsidRPr="00435544" w:rsidRDefault="0050336D" w:rsidP="0030771B">
            <w:pPr>
              <w:spacing w:before="120" w:after="120"/>
              <w:rPr>
                <w:rFonts w:asciiTheme="majorHAnsi" w:hAnsiTheme="majorHAnsi"/>
                <w:sz w:val="22"/>
                <w:szCs w:val="22"/>
              </w:rPr>
            </w:pPr>
            <w:r>
              <w:rPr>
                <w:rFonts w:asciiTheme="majorHAnsi" w:hAnsiTheme="majorHAnsi"/>
                <w:sz w:val="22"/>
                <w:szCs w:val="22"/>
              </w:rPr>
              <w:t>August 2015</w:t>
            </w:r>
          </w:p>
        </w:tc>
      </w:tr>
      <w:tr w:rsidR="0050336D" w:rsidRPr="00435544" w:rsidTr="00DA60AC">
        <w:trPr>
          <w:trHeight w:val="539"/>
        </w:trPr>
        <w:tc>
          <w:tcPr>
            <w:tcW w:w="927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Have</w:t>
            </w:r>
            <w:r w:rsidR="00470118">
              <w:rPr>
                <w:rFonts w:asciiTheme="majorHAnsi" w:hAnsiTheme="majorHAnsi"/>
                <w:sz w:val="22"/>
                <w:szCs w:val="22"/>
              </w:rPr>
              <w:t xml:space="preserve"> administrators model and bring</w:t>
            </w:r>
            <w:r w:rsidRPr="00435544">
              <w:rPr>
                <w:rFonts w:asciiTheme="majorHAnsi" w:hAnsiTheme="majorHAnsi"/>
                <w:sz w:val="22"/>
                <w:szCs w:val="22"/>
              </w:rPr>
              <w:t xml:space="preserve"> back information and ideas to IRS, ILT, staff and faculty including norms and standards for professional educator behavior</w:t>
            </w:r>
          </w:p>
        </w:tc>
        <w:tc>
          <w:tcPr>
            <w:tcW w:w="1710" w:type="dxa"/>
            <w:vAlign w:val="center"/>
          </w:tcPr>
          <w:p w:rsidR="0050336D" w:rsidRPr="00435544" w:rsidRDefault="00333FB5" w:rsidP="0030771B">
            <w:pPr>
              <w:spacing w:before="120" w:after="120"/>
              <w:rPr>
                <w:rFonts w:asciiTheme="majorHAnsi" w:hAnsiTheme="majorHAnsi"/>
                <w:sz w:val="22"/>
                <w:szCs w:val="22"/>
              </w:rPr>
            </w:pPr>
            <w:r>
              <w:rPr>
                <w:rFonts w:asciiTheme="majorHAnsi" w:hAnsiTheme="majorHAnsi"/>
                <w:sz w:val="22"/>
                <w:szCs w:val="22"/>
              </w:rPr>
              <w:t>Principals</w:t>
            </w:r>
          </w:p>
        </w:tc>
        <w:tc>
          <w:tcPr>
            <w:tcW w:w="1350" w:type="dxa"/>
            <w:vAlign w:val="center"/>
          </w:tcPr>
          <w:p w:rsidR="0050336D" w:rsidRPr="00435544" w:rsidRDefault="00333FB5" w:rsidP="0030771B">
            <w:pPr>
              <w:spacing w:before="120" w:after="120"/>
              <w:rPr>
                <w:rFonts w:asciiTheme="majorHAnsi" w:hAnsiTheme="majorHAnsi"/>
                <w:sz w:val="22"/>
                <w:szCs w:val="22"/>
              </w:rPr>
            </w:pPr>
            <w:r>
              <w:rPr>
                <w:rFonts w:asciiTheme="majorHAnsi" w:hAnsiTheme="majorHAnsi"/>
                <w:sz w:val="22"/>
                <w:szCs w:val="22"/>
              </w:rPr>
              <w:t>August 2015</w:t>
            </w:r>
          </w:p>
        </w:tc>
        <w:tc>
          <w:tcPr>
            <w:tcW w:w="180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50336D" w:rsidRPr="00435544" w:rsidTr="00DA60AC">
        <w:trPr>
          <w:trHeight w:val="539"/>
        </w:trPr>
        <w:tc>
          <w:tcPr>
            <w:tcW w:w="927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 xml:space="preserve">Establish </w:t>
            </w:r>
            <w:r w:rsidR="00773C44" w:rsidRPr="00657303">
              <w:rPr>
                <w:rFonts w:asciiTheme="majorHAnsi" w:hAnsiTheme="majorHAnsi"/>
                <w:sz w:val="22"/>
                <w:szCs w:val="22"/>
              </w:rPr>
              <w:t>and implement</w:t>
            </w:r>
            <w:r w:rsidR="00773C44">
              <w:rPr>
                <w:rFonts w:asciiTheme="majorHAnsi" w:hAnsiTheme="majorHAnsi"/>
                <w:color w:val="FF0000"/>
                <w:sz w:val="22"/>
                <w:szCs w:val="22"/>
              </w:rPr>
              <w:t xml:space="preserve"> </w:t>
            </w:r>
            <w:r w:rsidRPr="00435544">
              <w:rPr>
                <w:rFonts w:asciiTheme="majorHAnsi" w:hAnsiTheme="majorHAnsi"/>
                <w:sz w:val="22"/>
                <w:szCs w:val="22"/>
              </w:rPr>
              <w:t>a process for ensuring consistent positive messaging regarding district and building initiatives, norms and protocols</w:t>
            </w:r>
          </w:p>
        </w:tc>
        <w:tc>
          <w:tcPr>
            <w:tcW w:w="1710" w:type="dxa"/>
            <w:vAlign w:val="center"/>
          </w:tcPr>
          <w:p w:rsidR="0050336D" w:rsidRPr="00435544" w:rsidRDefault="00333FB5" w:rsidP="0030771B">
            <w:pPr>
              <w:spacing w:before="120" w:after="120"/>
              <w:rPr>
                <w:rFonts w:asciiTheme="majorHAnsi" w:hAnsiTheme="majorHAnsi"/>
                <w:sz w:val="22"/>
                <w:szCs w:val="22"/>
              </w:rPr>
            </w:pPr>
            <w:r>
              <w:rPr>
                <w:rFonts w:asciiTheme="majorHAnsi" w:hAnsiTheme="majorHAnsi"/>
                <w:sz w:val="22"/>
                <w:szCs w:val="22"/>
              </w:rPr>
              <w:t>Superintendent DLT</w:t>
            </w:r>
          </w:p>
        </w:tc>
        <w:tc>
          <w:tcPr>
            <w:tcW w:w="1350" w:type="dxa"/>
            <w:vAlign w:val="center"/>
          </w:tcPr>
          <w:p w:rsidR="0050336D" w:rsidRPr="00435544" w:rsidRDefault="00333FB5" w:rsidP="0030771B">
            <w:pPr>
              <w:spacing w:before="120" w:after="120"/>
              <w:rPr>
                <w:rFonts w:asciiTheme="majorHAnsi" w:hAnsiTheme="majorHAnsi"/>
                <w:sz w:val="22"/>
                <w:szCs w:val="22"/>
              </w:rPr>
            </w:pPr>
            <w:r>
              <w:rPr>
                <w:rFonts w:asciiTheme="majorHAnsi" w:hAnsiTheme="majorHAnsi"/>
                <w:sz w:val="22"/>
                <w:szCs w:val="22"/>
              </w:rPr>
              <w:t>August 2015</w:t>
            </w:r>
          </w:p>
        </w:tc>
        <w:tc>
          <w:tcPr>
            <w:tcW w:w="180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50336D" w:rsidRPr="00435544" w:rsidTr="00DA60AC">
        <w:trPr>
          <w:trHeight w:val="539"/>
        </w:trPr>
        <w:tc>
          <w:tcPr>
            <w:tcW w:w="9270" w:type="dxa"/>
            <w:vAlign w:val="center"/>
          </w:tcPr>
          <w:p w:rsidR="0050336D" w:rsidRPr="00435544" w:rsidRDefault="00773C44" w:rsidP="0030771B">
            <w:pPr>
              <w:spacing w:before="120" w:after="120"/>
              <w:rPr>
                <w:rFonts w:asciiTheme="majorHAnsi" w:hAnsiTheme="majorHAnsi"/>
                <w:sz w:val="22"/>
                <w:szCs w:val="22"/>
              </w:rPr>
            </w:pPr>
            <w:r w:rsidRPr="00657303">
              <w:rPr>
                <w:rFonts w:asciiTheme="majorHAnsi" w:hAnsiTheme="majorHAnsi"/>
                <w:sz w:val="22"/>
                <w:szCs w:val="22"/>
              </w:rPr>
              <w:t>Implement</w:t>
            </w:r>
            <w:r w:rsidR="0050336D" w:rsidRPr="00657303">
              <w:rPr>
                <w:rFonts w:asciiTheme="majorHAnsi" w:hAnsiTheme="majorHAnsi"/>
                <w:sz w:val="22"/>
                <w:szCs w:val="22"/>
              </w:rPr>
              <w:t xml:space="preserve"> </w:t>
            </w:r>
            <w:r w:rsidR="0050336D" w:rsidRPr="00435544">
              <w:rPr>
                <w:rFonts w:asciiTheme="majorHAnsi" w:hAnsiTheme="majorHAnsi"/>
                <w:sz w:val="22"/>
                <w:szCs w:val="22"/>
              </w:rPr>
              <w:t>an optional PD program, earning PDPs for teachers focused on district priorities</w:t>
            </w:r>
          </w:p>
        </w:tc>
        <w:tc>
          <w:tcPr>
            <w:tcW w:w="171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Superintendent</w:t>
            </w:r>
          </w:p>
        </w:tc>
        <w:tc>
          <w:tcPr>
            <w:tcW w:w="135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Fall 2015</w:t>
            </w:r>
          </w:p>
        </w:tc>
        <w:tc>
          <w:tcPr>
            <w:tcW w:w="180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Ongoing</w:t>
            </w:r>
          </w:p>
        </w:tc>
      </w:tr>
      <w:tr w:rsidR="0050336D" w:rsidRPr="00435544" w:rsidTr="00DA60AC">
        <w:trPr>
          <w:trHeight w:val="539"/>
        </w:trPr>
        <w:tc>
          <w:tcPr>
            <w:tcW w:w="9270" w:type="dxa"/>
            <w:vAlign w:val="center"/>
          </w:tcPr>
          <w:p w:rsidR="0050336D" w:rsidRPr="00435544" w:rsidRDefault="00773C44" w:rsidP="0030771B">
            <w:pPr>
              <w:spacing w:before="120" w:after="120"/>
              <w:rPr>
                <w:rFonts w:asciiTheme="majorHAnsi" w:hAnsiTheme="majorHAnsi"/>
                <w:sz w:val="22"/>
                <w:szCs w:val="22"/>
              </w:rPr>
            </w:pPr>
            <w:r w:rsidRPr="00657303">
              <w:rPr>
                <w:rFonts w:asciiTheme="majorHAnsi" w:hAnsiTheme="majorHAnsi"/>
                <w:sz w:val="22"/>
                <w:szCs w:val="22"/>
              </w:rPr>
              <w:t>Implement</w:t>
            </w:r>
            <w:r w:rsidR="0050336D" w:rsidRPr="00657303">
              <w:rPr>
                <w:rFonts w:asciiTheme="majorHAnsi" w:hAnsiTheme="majorHAnsi"/>
                <w:sz w:val="22"/>
                <w:szCs w:val="22"/>
              </w:rPr>
              <w:t xml:space="preserve"> </w:t>
            </w:r>
            <w:r w:rsidR="0050336D" w:rsidRPr="00435544">
              <w:rPr>
                <w:rFonts w:asciiTheme="majorHAnsi" w:hAnsiTheme="majorHAnsi"/>
                <w:sz w:val="22"/>
                <w:szCs w:val="22"/>
              </w:rPr>
              <w:t>work groups that earn PDPs for teachers such as book study groups.</w:t>
            </w:r>
          </w:p>
        </w:tc>
        <w:tc>
          <w:tcPr>
            <w:tcW w:w="171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Superintendent</w:t>
            </w:r>
          </w:p>
        </w:tc>
        <w:tc>
          <w:tcPr>
            <w:tcW w:w="135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Fall 2015</w:t>
            </w:r>
          </w:p>
        </w:tc>
        <w:tc>
          <w:tcPr>
            <w:tcW w:w="1800" w:type="dxa"/>
            <w:vAlign w:val="center"/>
          </w:tcPr>
          <w:p w:rsidR="0050336D" w:rsidRPr="00435544" w:rsidRDefault="0050336D" w:rsidP="0030771B">
            <w:pPr>
              <w:spacing w:before="120" w:after="120"/>
              <w:rPr>
                <w:rFonts w:asciiTheme="majorHAnsi" w:hAnsiTheme="majorHAnsi"/>
                <w:sz w:val="22"/>
                <w:szCs w:val="22"/>
              </w:rPr>
            </w:pPr>
            <w:r w:rsidRPr="00435544">
              <w:rPr>
                <w:rFonts w:asciiTheme="majorHAnsi" w:hAnsiTheme="majorHAnsi"/>
                <w:sz w:val="22"/>
                <w:szCs w:val="22"/>
              </w:rPr>
              <w:t>Ongoing</w:t>
            </w:r>
          </w:p>
        </w:tc>
      </w:tr>
    </w:tbl>
    <w:p w:rsidR="0030771B" w:rsidRPr="00435544" w:rsidRDefault="0030771B" w:rsidP="0030771B">
      <w:pPr>
        <w:spacing w:before="120" w:after="120"/>
        <w:rPr>
          <w:rFonts w:asciiTheme="majorHAnsi" w:hAnsiTheme="majorHAnsi"/>
          <w:sz w:val="22"/>
          <w:szCs w:val="22"/>
        </w:rPr>
        <w:sectPr w:rsidR="0030771B" w:rsidRPr="00435544" w:rsidSect="0030771B">
          <w:type w:val="continuous"/>
          <w:pgSz w:w="15840" w:h="12240" w:orient="landscape"/>
          <w:pgMar w:top="720" w:right="864" w:bottom="720" w:left="1008" w:header="720" w:footer="720" w:gutter="0"/>
          <w:cols w:space="720"/>
          <w:docGrid w:linePitch="360"/>
        </w:sectPr>
      </w:pPr>
    </w:p>
    <w:tbl>
      <w:tblPr>
        <w:tblpPr w:leftFromText="180" w:rightFromText="180" w:vertAnchor="text" w:horzAnchor="page" w:tblpX="982" w:tblpY="-715"/>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58"/>
        <w:gridCol w:w="1620"/>
        <w:gridCol w:w="1350"/>
        <w:gridCol w:w="1710"/>
      </w:tblGrid>
      <w:tr w:rsidR="00333FB5" w:rsidRPr="008062FF" w:rsidTr="00C37D33">
        <w:tc>
          <w:tcPr>
            <w:tcW w:w="14238" w:type="dxa"/>
            <w:gridSpan w:val="4"/>
            <w:shd w:val="clear" w:color="auto" w:fill="99CCFF"/>
            <w:vAlign w:val="center"/>
          </w:tcPr>
          <w:p w:rsidR="00333FB5" w:rsidRPr="008062FF" w:rsidRDefault="00333FB5" w:rsidP="00C37D33">
            <w:pPr>
              <w:spacing w:before="120" w:after="120"/>
              <w:rPr>
                <w:sz w:val="23"/>
                <w:szCs w:val="23"/>
              </w:rPr>
            </w:pPr>
            <w:r>
              <w:rPr>
                <w:b/>
              </w:rPr>
              <w:lastRenderedPageBreak/>
              <w:t>Initiative 3.3</w:t>
            </w:r>
            <w:r w:rsidRPr="008062FF">
              <w:rPr>
                <w:b/>
              </w:rPr>
              <w:t xml:space="preserve"> </w:t>
            </w:r>
            <w:r w:rsidRPr="008062FF">
              <w:rPr>
                <w:sz w:val="23"/>
                <w:szCs w:val="23"/>
              </w:rPr>
              <w:t xml:space="preserve">Develop </w:t>
            </w:r>
            <w:r w:rsidR="004C5785" w:rsidRPr="00657303">
              <w:rPr>
                <w:sz w:val="23"/>
                <w:szCs w:val="23"/>
              </w:rPr>
              <w:t>and implement</w:t>
            </w:r>
            <w:r w:rsidR="004C5785">
              <w:rPr>
                <w:color w:val="FF0000"/>
                <w:sz w:val="23"/>
                <w:szCs w:val="23"/>
              </w:rPr>
              <w:t xml:space="preserve"> </w:t>
            </w:r>
            <w:r w:rsidRPr="008062FF">
              <w:rPr>
                <w:sz w:val="23"/>
                <w:szCs w:val="23"/>
              </w:rPr>
              <w:t>a process for involving and informing the community about the goals and successes of SPS.</w:t>
            </w:r>
          </w:p>
        </w:tc>
      </w:tr>
      <w:tr w:rsidR="00333FB5" w:rsidRPr="008062FF" w:rsidTr="000D7B10">
        <w:trPr>
          <w:tblHeader/>
        </w:trPr>
        <w:tc>
          <w:tcPr>
            <w:tcW w:w="9558" w:type="dxa"/>
            <w:shd w:val="clear" w:color="auto" w:fill="F2F2F2"/>
          </w:tcPr>
          <w:p w:rsidR="00333FB5" w:rsidRPr="008062FF" w:rsidRDefault="00333FB5" w:rsidP="000D7B10">
            <w:pPr>
              <w:spacing w:before="120" w:after="120"/>
              <w:rPr>
                <w:b/>
              </w:rPr>
            </w:pPr>
            <w:r w:rsidRPr="008062FF">
              <w:rPr>
                <w:b/>
              </w:rPr>
              <w:t>Activities to Achieve the Outcomes for the Initiative</w:t>
            </w:r>
          </w:p>
        </w:tc>
        <w:tc>
          <w:tcPr>
            <w:tcW w:w="1620" w:type="dxa"/>
            <w:shd w:val="clear" w:color="auto" w:fill="F2F2F2"/>
          </w:tcPr>
          <w:p w:rsidR="00333FB5" w:rsidRPr="008062FF" w:rsidRDefault="00333FB5" w:rsidP="000D7B10">
            <w:pPr>
              <w:spacing w:before="120" w:after="120"/>
              <w:jc w:val="center"/>
              <w:rPr>
                <w:b/>
              </w:rPr>
            </w:pPr>
            <w:r w:rsidRPr="008062FF">
              <w:rPr>
                <w:b/>
              </w:rPr>
              <w:t>Who will Lead?</w:t>
            </w:r>
          </w:p>
        </w:tc>
        <w:tc>
          <w:tcPr>
            <w:tcW w:w="1350" w:type="dxa"/>
            <w:shd w:val="clear" w:color="auto" w:fill="F2F2F2"/>
          </w:tcPr>
          <w:p w:rsidR="00333FB5" w:rsidRPr="008062FF" w:rsidRDefault="00333FB5" w:rsidP="000D7B10">
            <w:pPr>
              <w:spacing w:before="120" w:after="120"/>
              <w:jc w:val="center"/>
              <w:rPr>
                <w:b/>
              </w:rPr>
            </w:pPr>
            <w:r w:rsidRPr="008062FF">
              <w:rPr>
                <w:b/>
              </w:rPr>
              <w:t>When will it Start?</w:t>
            </w:r>
          </w:p>
        </w:tc>
        <w:tc>
          <w:tcPr>
            <w:tcW w:w="1710" w:type="dxa"/>
            <w:shd w:val="clear" w:color="auto" w:fill="F2F2F2"/>
          </w:tcPr>
          <w:p w:rsidR="00333FB5" w:rsidRPr="008062FF" w:rsidRDefault="00333FB5" w:rsidP="000D7B10">
            <w:pPr>
              <w:spacing w:before="120" w:after="120"/>
              <w:jc w:val="center"/>
              <w:rPr>
                <w:b/>
              </w:rPr>
            </w:pPr>
            <w:r w:rsidRPr="008062FF">
              <w:rPr>
                <w:b/>
              </w:rPr>
              <w:t>When will it be Complete?</w:t>
            </w:r>
          </w:p>
        </w:tc>
      </w:tr>
      <w:tr w:rsidR="00333FB5" w:rsidRPr="00333FB5" w:rsidTr="000D7B10">
        <w:tc>
          <w:tcPr>
            <w:tcW w:w="9558"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 xml:space="preserve">Establish </w:t>
            </w:r>
            <w:r w:rsidR="00773C44" w:rsidRPr="00657303">
              <w:rPr>
                <w:rFonts w:asciiTheme="majorHAnsi" w:hAnsiTheme="majorHAnsi"/>
                <w:sz w:val="22"/>
                <w:szCs w:val="22"/>
              </w:rPr>
              <w:t xml:space="preserve">and implement </w:t>
            </w:r>
            <w:r w:rsidRPr="00333FB5">
              <w:rPr>
                <w:rFonts w:asciiTheme="majorHAnsi" w:hAnsiTheme="majorHAnsi"/>
                <w:sz w:val="22"/>
                <w:szCs w:val="22"/>
              </w:rPr>
              <w:t xml:space="preserve">a protocol and schedule for positive media </w:t>
            </w:r>
            <w:r w:rsidR="000A7326">
              <w:rPr>
                <w:rFonts w:asciiTheme="majorHAnsi" w:hAnsiTheme="majorHAnsi"/>
                <w:sz w:val="22"/>
                <w:szCs w:val="22"/>
              </w:rPr>
              <w:t xml:space="preserve">and social media </w:t>
            </w:r>
            <w:r w:rsidRPr="00333FB5">
              <w:rPr>
                <w:rFonts w:asciiTheme="majorHAnsi" w:hAnsiTheme="majorHAnsi"/>
                <w:sz w:val="22"/>
                <w:szCs w:val="22"/>
              </w:rPr>
              <w:t>submissions</w:t>
            </w: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Superintendent</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DLT</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August 2015</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August 24, 2015</w:t>
            </w:r>
          </w:p>
        </w:tc>
      </w:tr>
      <w:tr w:rsidR="00333FB5" w:rsidRPr="00333FB5" w:rsidTr="000D7B10">
        <w:tc>
          <w:tcPr>
            <w:tcW w:w="9558" w:type="dxa"/>
            <w:vAlign w:val="center"/>
          </w:tcPr>
          <w:p w:rsidR="00333FB5" w:rsidRPr="00333FB5" w:rsidRDefault="00333FB5" w:rsidP="000D7B10">
            <w:pPr>
              <w:spacing w:before="120" w:after="120"/>
              <w:rPr>
                <w:rFonts w:asciiTheme="majorHAnsi" w:hAnsiTheme="majorHAnsi"/>
                <w:sz w:val="22"/>
                <w:szCs w:val="22"/>
                <w:highlight w:val="yellow"/>
              </w:rPr>
            </w:pPr>
            <w:r w:rsidRPr="00333FB5">
              <w:rPr>
                <w:rFonts w:asciiTheme="majorHAnsi" w:hAnsiTheme="majorHAnsi"/>
                <w:sz w:val="22"/>
                <w:szCs w:val="22"/>
              </w:rPr>
              <w:t xml:space="preserve">Weekly </w:t>
            </w:r>
            <w:r w:rsidR="000A7326">
              <w:rPr>
                <w:rFonts w:asciiTheme="majorHAnsi" w:hAnsiTheme="majorHAnsi"/>
                <w:sz w:val="22"/>
                <w:szCs w:val="22"/>
              </w:rPr>
              <w:t>all-</w:t>
            </w:r>
            <w:r w:rsidRPr="00333FB5">
              <w:rPr>
                <w:rFonts w:asciiTheme="majorHAnsi" w:hAnsiTheme="majorHAnsi"/>
                <w:sz w:val="22"/>
                <w:szCs w:val="22"/>
              </w:rPr>
              <w:t>calls and emails to parents/caregivers</w:t>
            </w: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Principals</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July 2015</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Ongoing</w:t>
            </w:r>
          </w:p>
        </w:tc>
      </w:tr>
      <w:tr w:rsidR="00333FB5" w:rsidRPr="00333FB5" w:rsidTr="000D7B10">
        <w:tc>
          <w:tcPr>
            <w:tcW w:w="9558"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Community meetings with Business leaders, interested residents for updates and mutual support and broadcast on cable access selecting 4-5 critical events for community input and communication: School and District areas for support, community partnerships, reading buddies, volunteers including possible financial support as approved by Supt and SC for assistance with specific programs, materials etc.</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Budget-including program changes/updates</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Building and leadership changes or updates</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MCAS / PAARC results</w:t>
            </w: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Superintendent</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 xml:space="preserve">DLT </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Principals</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July 2015</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Ongoing</w:t>
            </w:r>
          </w:p>
        </w:tc>
      </w:tr>
      <w:tr w:rsidR="00333FB5" w:rsidRPr="00333FB5" w:rsidTr="000D7B10">
        <w:tc>
          <w:tcPr>
            <w:tcW w:w="9558"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Schedule Wrap Around services collaboration meetings</w:t>
            </w: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PPS Director</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August 2015</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Ongoing</w:t>
            </w:r>
          </w:p>
        </w:tc>
      </w:tr>
      <w:tr w:rsidR="00333FB5" w:rsidRPr="00333FB5" w:rsidTr="000D7B10">
        <w:tc>
          <w:tcPr>
            <w:tcW w:w="9558" w:type="dxa"/>
            <w:vAlign w:val="center"/>
          </w:tcPr>
          <w:p w:rsidR="00333FB5" w:rsidRPr="00333FB5" w:rsidRDefault="00333FB5" w:rsidP="000D7B10">
            <w:pPr>
              <w:pStyle w:val="ListParagraph"/>
              <w:spacing w:before="120" w:after="120"/>
              <w:ind w:left="0"/>
              <w:rPr>
                <w:rFonts w:asciiTheme="majorHAnsi" w:hAnsiTheme="majorHAnsi"/>
                <w:sz w:val="22"/>
                <w:szCs w:val="22"/>
              </w:rPr>
            </w:pPr>
            <w:r w:rsidRPr="00333FB5">
              <w:rPr>
                <w:rFonts w:asciiTheme="majorHAnsi" w:hAnsiTheme="majorHAnsi"/>
                <w:sz w:val="22"/>
                <w:szCs w:val="22"/>
              </w:rPr>
              <w:t>Parent/family engagement survey</w:t>
            </w: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Assistant Superintendent</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May 2016</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June 2016</w:t>
            </w:r>
          </w:p>
        </w:tc>
      </w:tr>
      <w:tr w:rsidR="00333FB5" w:rsidRPr="00333FB5" w:rsidTr="000D7B10">
        <w:tc>
          <w:tcPr>
            <w:tcW w:w="9558"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 xml:space="preserve">AIP reports to SC- Slide Shows/ presentations and student recognitions </w:t>
            </w:r>
          </w:p>
          <w:p w:rsidR="00333FB5" w:rsidRPr="00333FB5" w:rsidRDefault="00333FB5" w:rsidP="000D7B10">
            <w:pPr>
              <w:spacing w:before="120" w:after="120"/>
              <w:rPr>
                <w:rFonts w:asciiTheme="majorHAnsi" w:hAnsiTheme="majorHAnsi"/>
                <w:sz w:val="22"/>
                <w:szCs w:val="22"/>
              </w:rPr>
            </w:pP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Superintendent</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DLT</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September 2015</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Ongoing</w:t>
            </w:r>
          </w:p>
        </w:tc>
      </w:tr>
      <w:tr w:rsidR="00333FB5" w:rsidRPr="00333FB5" w:rsidTr="000D7B10">
        <w:tc>
          <w:tcPr>
            <w:tcW w:w="9558"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Encourage membership in PTA/ ASPIRA/SEF/SPED PAC as well as in other community groups</w:t>
            </w:r>
          </w:p>
        </w:tc>
        <w:tc>
          <w:tcPr>
            <w:tcW w:w="162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Superintendent</w:t>
            </w:r>
          </w:p>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DLT</w:t>
            </w:r>
          </w:p>
        </w:tc>
        <w:tc>
          <w:tcPr>
            <w:tcW w:w="135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July 2015</w:t>
            </w:r>
          </w:p>
        </w:tc>
        <w:tc>
          <w:tcPr>
            <w:tcW w:w="1710" w:type="dxa"/>
            <w:vAlign w:val="center"/>
          </w:tcPr>
          <w:p w:rsidR="00333FB5" w:rsidRPr="00333FB5" w:rsidRDefault="00333FB5" w:rsidP="000D7B10">
            <w:pPr>
              <w:spacing w:before="120" w:after="120"/>
              <w:rPr>
                <w:rFonts w:asciiTheme="majorHAnsi" w:hAnsiTheme="majorHAnsi"/>
                <w:sz w:val="22"/>
                <w:szCs w:val="22"/>
              </w:rPr>
            </w:pPr>
            <w:r w:rsidRPr="00333FB5">
              <w:rPr>
                <w:rFonts w:asciiTheme="majorHAnsi" w:hAnsiTheme="majorHAnsi"/>
                <w:sz w:val="22"/>
                <w:szCs w:val="22"/>
              </w:rPr>
              <w:t>Ongoing</w:t>
            </w:r>
          </w:p>
        </w:tc>
      </w:tr>
    </w:tbl>
    <w:p w:rsidR="0030771B" w:rsidRDefault="0030771B" w:rsidP="007F0094">
      <w:pPr>
        <w:sectPr w:rsidR="0030771B" w:rsidSect="0030771B">
          <w:pgSz w:w="15840" w:h="12240" w:orient="landscape"/>
          <w:pgMar w:top="1800" w:right="1440" w:bottom="1800" w:left="1440" w:header="720" w:footer="720" w:gutter="0"/>
          <w:cols w:space="720"/>
        </w:sectPr>
      </w:pPr>
    </w:p>
    <w:p w:rsidR="003647AD" w:rsidRDefault="003647AD" w:rsidP="00657303">
      <w:pPr>
        <w:rPr>
          <w:sz w:val="20"/>
        </w:rPr>
      </w:pPr>
    </w:p>
    <w:sectPr w:rsidR="003647AD" w:rsidSect="003647AD">
      <w:pgSz w:w="15840" w:h="12240" w:orient="landscape"/>
      <w:pgMar w:top="1800" w:right="1440" w:bottom="18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B65" w:rsidRDefault="00FA6B65" w:rsidP="00D121F0">
      <w:r>
        <w:separator/>
      </w:r>
    </w:p>
  </w:endnote>
  <w:endnote w:type="continuationSeparator" w:id="0">
    <w:p w:rsidR="00FA6B65" w:rsidRDefault="00FA6B65" w:rsidP="00D121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A7" w:rsidRDefault="00B54DF9" w:rsidP="00F56A1B">
    <w:pPr>
      <w:pStyle w:val="Footer"/>
      <w:framePr w:wrap="around" w:vAnchor="text" w:hAnchor="margin" w:xAlign="right" w:y="1"/>
      <w:rPr>
        <w:rStyle w:val="PageNumber"/>
      </w:rPr>
    </w:pPr>
    <w:r>
      <w:rPr>
        <w:rStyle w:val="PageNumber"/>
      </w:rPr>
      <w:fldChar w:fldCharType="begin"/>
    </w:r>
    <w:r w:rsidR="00C77DA7">
      <w:rPr>
        <w:rStyle w:val="PageNumber"/>
      </w:rPr>
      <w:instrText xml:space="preserve">PAGE  </w:instrText>
    </w:r>
    <w:r>
      <w:rPr>
        <w:rStyle w:val="PageNumber"/>
      </w:rPr>
      <w:fldChar w:fldCharType="end"/>
    </w:r>
  </w:p>
  <w:p w:rsidR="00C77DA7" w:rsidRDefault="00C77DA7" w:rsidP="00D121F0">
    <w:pPr>
      <w:pStyle w:val="Footer"/>
      <w:ind w:right="360"/>
    </w:pPr>
  </w:p>
  <w:p w:rsidR="00C77DA7" w:rsidRDefault="00C77D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A7" w:rsidRDefault="00B54DF9" w:rsidP="00F56A1B">
    <w:pPr>
      <w:pStyle w:val="Footer"/>
      <w:framePr w:wrap="around" w:vAnchor="text" w:hAnchor="margin" w:xAlign="right" w:y="1"/>
      <w:rPr>
        <w:rStyle w:val="PageNumber"/>
      </w:rPr>
    </w:pPr>
    <w:r>
      <w:rPr>
        <w:rStyle w:val="PageNumber"/>
      </w:rPr>
      <w:fldChar w:fldCharType="begin"/>
    </w:r>
    <w:r w:rsidR="00C77DA7">
      <w:rPr>
        <w:rStyle w:val="PageNumber"/>
      </w:rPr>
      <w:instrText xml:space="preserve">PAGE  </w:instrText>
    </w:r>
    <w:r>
      <w:rPr>
        <w:rStyle w:val="PageNumber"/>
      </w:rPr>
      <w:fldChar w:fldCharType="separate"/>
    </w:r>
    <w:r w:rsidR="000E74BC">
      <w:rPr>
        <w:rStyle w:val="PageNumber"/>
        <w:noProof/>
      </w:rPr>
      <w:t>9</w:t>
    </w:r>
    <w:r>
      <w:rPr>
        <w:rStyle w:val="PageNumber"/>
      </w:rPr>
      <w:fldChar w:fldCharType="end"/>
    </w:r>
  </w:p>
  <w:p w:rsidR="00C77DA7" w:rsidRDefault="00C77DA7" w:rsidP="00D121F0">
    <w:pPr>
      <w:pStyle w:val="Footer"/>
      <w:ind w:right="360"/>
    </w:pPr>
  </w:p>
  <w:p w:rsidR="00C77DA7" w:rsidRDefault="00C77DA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A7" w:rsidRDefault="00B54DF9" w:rsidP="0030771B">
    <w:pPr>
      <w:pStyle w:val="Footer"/>
      <w:framePr w:wrap="around" w:vAnchor="text" w:hAnchor="margin" w:xAlign="right" w:y="1"/>
      <w:rPr>
        <w:rStyle w:val="PageNumber"/>
      </w:rPr>
    </w:pPr>
    <w:r>
      <w:rPr>
        <w:rStyle w:val="PageNumber"/>
      </w:rPr>
      <w:fldChar w:fldCharType="begin"/>
    </w:r>
    <w:r w:rsidR="00C77DA7">
      <w:rPr>
        <w:rStyle w:val="PageNumber"/>
      </w:rPr>
      <w:instrText xml:space="preserve">PAGE  </w:instrText>
    </w:r>
    <w:r>
      <w:rPr>
        <w:rStyle w:val="PageNumber"/>
      </w:rPr>
      <w:fldChar w:fldCharType="end"/>
    </w:r>
  </w:p>
  <w:p w:rsidR="00C77DA7" w:rsidRDefault="00C77DA7" w:rsidP="0030771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A7" w:rsidRDefault="00B54DF9" w:rsidP="0030771B">
    <w:pPr>
      <w:pStyle w:val="Footer"/>
      <w:framePr w:wrap="around" w:vAnchor="text" w:hAnchor="margin" w:xAlign="right" w:y="1"/>
      <w:rPr>
        <w:rStyle w:val="PageNumber"/>
      </w:rPr>
    </w:pPr>
    <w:r>
      <w:rPr>
        <w:rStyle w:val="PageNumber"/>
      </w:rPr>
      <w:fldChar w:fldCharType="begin"/>
    </w:r>
    <w:r w:rsidR="00C77DA7">
      <w:rPr>
        <w:rStyle w:val="PageNumber"/>
      </w:rPr>
      <w:instrText xml:space="preserve">PAGE  </w:instrText>
    </w:r>
    <w:r>
      <w:rPr>
        <w:rStyle w:val="PageNumber"/>
      </w:rPr>
      <w:fldChar w:fldCharType="separate"/>
    </w:r>
    <w:r w:rsidR="000E74BC">
      <w:rPr>
        <w:rStyle w:val="PageNumber"/>
        <w:noProof/>
      </w:rPr>
      <w:t>26</w:t>
    </w:r>
    <w:r>
      <w:rPr>
        <w:rStyle w:val="PageNumber"/>
      </w:rPr>
      <w:fldChar w:fldCharType="end"/>
    </w:r>
  </w:p>
  <w:p w:rsidR="00C77DA7" w:rsidRDefault="00C77DA7" w:rsidP="003077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B65" w:rsidRDefault="00FA6B65" w:rsidP="00D121F0">
      <w:r>
        <w:separator/>
      </w:r>
    </w:p>
  </w:footnote>
  <w:footnote w:type="continuationSeparator" w:id="0">
    <w:p w:rsidR="00FA6B65" w:rsidRDefault="00FA6B65" w:rsidP="00D12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C90"/>
    <w:multiLevelType w:val="hybridMultilevel"/>
    <w:tmpl w:val="8ACC37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D22034E"/>
    <w:multiLevelType w:val="hybridMultilevel"/>
    <w:tmpl w:val="D214D024"/>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152316"/>
    <w:multiLevelType w:val="hybridMultilevel"/>
    <w:tmpl w:val="F4DC25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306CD"/>
    <w:multiLevelType w:val="hybridMultilevel"/>
    <w:tmpl w:val="087A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168CD"/>
    <w:multiLevelType w:val="hybridMultilevel"/>
    <w:tmpl w:val="AFE2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73038"/>
    <w:multiLevelType w:val="hybridMultilevel"/>
    <w:tmpl w:val="1D967570"/>
    <w:lvl w:ilvl="0" w:tplc="0409000B">
      <w:start w:val="1"/>
      <w:numFmt w:val="bullet"/>
      <w:lvlText w:val=""/>
      <w:lvlJc w:val="left"/>
      <w:pPr>
        <w:ind w:left="720" w:hanging="360"/>
      </w:pPr>
      <w:rPr>
        <w:rFonts w:ascii="Wingdings" w:hAnsi="Wingdings" w:hint="default"/>
      </w:rPr>
    </w:lvl>
    <w:lvl w:ilvl="1" w:tplc="04090015">
      <w:start w:val="1"/>
      <w:numFmt w:val="upperLetter"/>
      <w:lvlText w:val="%2."/>
      <w:lvlJc w:val="left"/>
      <w:pPr>
        <w:ind w:left="1440" w:hanging="360"/>
      </w:pPr>
      <w:rPr>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59C18CE">
      <w:numFmt w:val="lowerLetter"/>
      <w:lvlText w:val="%6."/>
      <w:lvlJc w:val="left"/>
      <w:pPr>
        <w:tabs>
          <w:tab w:val="num" w:pos="4500"/>
        </w:tabs>
        <w:ind w:left="4500" w:hanging="360"/>
      </w:pPr>
      <w:rPr>
        <w:rFonts w:ascii="Times New Roman" w:eastAsia="Times New Roman" w:hAnsi="Times New Roman"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5E5937"/>
    <w:multiLevelType w:val="hybridMultilevel"/>
    <w:tmpl w:val="CCFA23D8"/>
    <w:lvl w:ilvl="0" w:tplc="04090001">
      <w:start w:val="1"/>
      <w:numFmt w:val="bullet"/>
      <w:lvlText w:val=""/>
      <w:lvlJc w:val="left"/>
      <w:pPr>
        <w:ind w:left="2052" w:hanging="360"/>
      </w:pPr>
      <w:rPr>
        <w:rFonts w:ascii="Symbol" w:hAnsi="Symbol" w:hint="default"/>
      </w:rPr>
    </w:lvl>
    <w:lvl w:ilvl="1" w:tplc="04090003" w:tentative="1">
      <w:start w:val="1"/>
      <w:numFmt w:val="bullet"/>
      <w:lvlText w:val="o"/>
      <w:lvlJc w:val="left"/>
      <w:pPr>
        <w:ind w:left="2772" w:hanging="360"/>
      </w:pPr>
      <w:rPr>
        <w:rFonts w:ascii="Courier New" w:hAnsi="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7">
    <w:nsid w:val="1655766F"/>
    <w:multiLevelType w:val="hybridMultilevel"/>
    <w:tmpl w:val="AED2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5363B"/>
    <w:multiLevelType w:val="hybridMultilevel"/>
    <w:tmpl w:val="054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17BE2"/>
    <w:multiLevelType w:val="hybridMultilevel"/>
    <w:tmpl w:val="E5B6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C6C8B"/>
    <w:multiLevelType w:val="hybridMultilevel"/>
    <w:tmpl w:val="F4DC25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213E9"/>
    <w:multiLevelType w:val="hybridMultilevel"/>
    <w:tmpl w:val="2BACC3F8"/>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49342B"/>
    <w:multiLevelType w:val="hybridMultilevel"/>
    <w:tmpl w:val="3C4A77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29153327"/>
    <w:multiLevelType w:val="hybridMultilevel"/>
    <w:tmpl w:val="511C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20712"/>
    <w:multiLevelType w:val="hybridMultilevel"/>
    <w:tmpl w:val="F20E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C6B04"/>
    <w:multiLevelType w:val="hybridMultilevel"/>
    <w:tmpl w:val="7EF26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91D36"/>
    <w:multiLevelType w:val="hybridMultilevel"/>
    <w:tmpl w:val="8C48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E0FDC"/>
    <w:multiLevelType w:val="hybridMultilevel"/>
    <w:tmpl w:val="39283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86AD4"/>
    <w:multiLevelType w:val="hybridMultilevel"/>
    <w:tmpl w:val="09F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208A2"/>
    <w:multiLevelType w:val="hybridMultilevel"/>
    <w:tmpl w:val="DE36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817A5"/>
    <w:multiLevelType w:val="hybridMultilevel"/>
    <w:tmpl w:val="70C6D65E"/>
    <w:lvl w:ilvl="0" w:tplc="0409000B">
      <w:start w:val="1"/>
      <w:numFmt w:val="bullet"/>
      <w:lvlText w:val=""/>
      <w:lvlJc w:val="left"/>
      <w:pPr>
        <w:ind w:left="2340" w:hanging="360"/>
      </w:pPr>
      <w:rPr>
        <w:rFonts w:ascii="Wingdings" w:hAnsi="Wingding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4D0211FA"/>
    <w:multiLevelType w:val="hybridMultilevel"/>
    <w:tmpl w:val="8DAA299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4E2D5C6A"/>
    <w:multiLevelType w:val="hybridMultilevel"/>
    <w:tmpl w:val="28A243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561646A0"/>
    <w:multiLevelType w:val="hybridMultilevel"/>
    <w:tmpl w:val="47C6E74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nsid w:val="59612234"/>
    <w:multiLevelType w:val="hybridMultilevel"/>
    <w:tmpl w:val="51B626AE"/>
    <w:lvl w:ilvl="0" w:tplc="88582F9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AD5798"/>
    <w:multiLevelType w:val="hybridMultilevel"/>
    <w:tmpl w:val="3E48C5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13B4DB0"/>
    <w:multiLevelType w:val="hybridMultilevel"/>
    <w:tmpl w:val="54A24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2B666B"/>
    <w:multiLevelType w:val="hybridMultilevel"/>
    <w:tmpl w:val="BD9C8430"/>
    <w:lvl w:ilvl="0" w:tplc="9E6ABD92">
      <w:start w:val="1"/>
      <w:numFmt w:val="upperRoman"/>
      <w:lvlText w:val="%1."/>
      <w:lvlJc w:val="left"/>
      <w:pPr>
        <w:tabs>
          <w:tab w:val="num" w:pos="1080"/>
        </w:tabs>
        <w:ind w:left="1080" w:hanging="720"/>
      </w:pPr>
      <w:rPr>
        <w:rFonts w:hint="default"/>
      </w:rPr>
    </w:lvl>
    <w:lvl w:ilvl="1" w:tplc="04090015">
      <w:start w:val="1"/>
      <w:numFmt w:val="upperLetter"/>
      <w:lvlText w:val="%2."/>
      <w:lvlJc w:val="left"/>
      <w:pPr>
        <w:ind w:left="1440" w:hanging="360"/>
      </w:pPr>
      <w:rPr>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59C18CE">
      <w:numFmt w:val="lowerLetter"/>
      <w:lvlText w:val="%6."/>
      <w:lvlJc w:val="left"/>
      <w:pPr>
        <w:tabs>
          <w:tab w:val="num" w:pos="4500"/>
        </w:tabs>
        <w:ind w:left="4500" w:hanging="360"/>
      </w:pPr>
      <w:rPr>
        <w:rFonts w:ascii="Times New Roman" w:eastAsia="Times New Roman" w:hAnsi="Times New Roman" w:cs="Times New Roman"/>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3D3958"/>
    <w:multiLevelType w:val="hybridMultilevel"/>
    <w:tmpl w:val="309E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42602C"/>
    <w:multiLevelType w:val="hybridMultilevel"/>
    <w:tmpl w:val="66CE7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F1641D"/>
    <w:multiLevelType w:val="hybridMultilevel"/>
    <w:tmpl w:val="E49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3120CC"/>
    <w:multiLevelType w:val="hybridMultilevel"/>
    <w:tmpl w:val="DECC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F023B"/>
    <w:multiLevelType w:val="hybridMultilevel"/>
    <w:tmpl w:val="A5E60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2"/>
  </w:num>
  <w:num w:numId="4">
    <w:abstractNumId w:val="26"/>
  </w:num>
  <w:num w:numId="5">
    <w:abstractNumId w:val="29"/>
  </w:num>
  <w:num w:numId="6">
    <w:abstractNumId w:val="20"/>
  </w:num>
  <w:num w:numId="7">
    <w:abstractNumId w:val="15"/>
  </w:num>
  <w:num w:numId="8">
    <w:abstractNumId w:val="2"/>
  </w:num>
  <w:num w:numId="9">
    <w:abstractNumId w:val="5"/>
  </w:num>
  <w:num w:numId="10">
    <w:abstractNumId w:val="25"/>
  </w:num>
  <w:num w:numId="11">
    <w:abstractNumId w:val="24"/>
  </w:num>
  <w:num w:numId="12">
    <w:abstractNumId w:val="10"/>
  </w:num>
  <w:num w:numId="13">
    <w:abstractNumId w:val="0"/>
  </w:num>
  <w:num w:numId="14">
    <w:abstractNumId w:val="23"/>
  </w:num>
  <w:num w:numId="15">
    <w:abstractNumId w:val="21"/>
  </w:num>
  <w:num w:numId="16">
    <w:abstractNumId w:val="8"/>
  </w:num>
  <w:num w:numId="17">
    <w:abstractNumId w:val="11"/>
  </w:num>
  <w:num w:numId="18">
    <w:abstractNumId w:val="1"/>
  </w:num>
  <w:num w:numId="19">
    <w:abstractNumId w:val="32"/>
  </w:num>
  <w:num w:numId="20">
    <w:abstractNumId w:val="16"/>
  </w:num>
  <w:num w:numId="21">
    <w:abstractNumId w:val="3"/>
  </w:num>
  <w:num w:numId="22">
    <w:abstractNumId w:val="14"/>
  </w:num>
  <w:num w:numId="23">
    <w:abstractNumId w:val="7"/>
  </w:num>
  <w:num w:numId="24">
    <w:abstractNumId w:val="31"/>
  </w:num>
  <w:num w:numId="25">
    <w:abstractNumId w:val="30"/>
  </w:num>
  <w:num w:numId="26">
    <w:abstractNumId w:val="28"/>
  </w:num>
  <w:num w:numId="27">
    <w:abstractNumId w:val="6"/>
  </w:num>
  <w:num w:numId="28">
    <w:abstractNumId w:val="13"/>
  </w:num>
  <w:num w:numId="29">
    <w:abstractNumId w:val="19"/>
  </w:num>
  <w:num w:numId="30">
    <w:abstractNumId w:val="4"/>
  </w:num>
  <w:num w:numId="31">
    <w:abstractNumId w:val="18"/>
  </w:num>
  <w:num w:numId="32">
    <w:abstractNumId w:val="17"/>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965C55"/>
    <w:rsid w:val="00012784"/>
    <w:rsid w:val="00027172"/>
    <w:rsid w:val="00031E57"/>
    <w:rsid w:val="00036D85"/>
    <w:rsid w:val="00046CAD"/>
    <w:rsid w:val="00066E25"/>
    <w:rsid w:val="00080D01"/>
    <w:rsid w:val="000833A4"/>
    <w:rsid w:val="00085901"/>
    <w:rsid w:val="00092F9C"/>
    <w:rsid w:val="000A7326"/>
    <w:rsid w:val="000C5C4D"/>
    <w:rsid w:val="000C6E31"/>
    <w:rsid w:val="000D45B6"/>
    <w:rsid w:val="000D67F9"/>
    <w:rsid w:val="000D7B10"/>
    <w:rsid w:val="000D7E71"/>
    <w:rsid w:val="000E74BC"/>
    <w:rsid w:val="000F133E"/>
    <w:rsid w:val="00120E5F"/>
    <w:rsid w:val="00122033"/>
    <w:rsid w:val="0014552D"/>
    <w:rsid w:val="00155209"/>
    <w:rsid w:val="001653B2"/>
    <w:rsid w:val="00175058"/>
    <w:rsid w:val="001C7EA6"/>
    <w:rsid w:val="001F37A1"/>
    <w:rsid w:val="002046B7"/>
    <w:rsid w:val="00205129"/>
    <w:rsid w:val="002062DC"/>
    <w:rsid w:val="00230145"/>
    <w:rsid w:val="00242B4E"/>
    <w:rsid w:val="002472C1"/>
    <w:rsid w:val="002529C1"/>
    <w:rsid w:val="002D3563"/>
    <w:rsid w:val="002D3766"/>
    <w:rsid w:val="002D78DC"/>
    <w:rsid w:val="002E354C"/>
    <w:rsid w:val="002F7793"/>
    <w:rsid w:val="00306767"/>
    <w:rsid w:val="0030771B"/>
    <w:rsid w:val="00321A7F"/>
    <w:rsid w:val="00330278"/>
    <w:rsid w:val="00333FB5"/>
    <w:rsid w:val="00352578"/>
    <w:rsid w:val="00362E70"/>
    <w:rsid w:val="003647AD"/>
    <w:rsid w:val="0036493B"/>
    <w:rsid w:val="00397BF0"/>
    <w:rsid w:val="003B281D"/>
    <w:rsid w:val="003C6652"/>
    <w:rsid w:val="004219C0"/>
    <w:rsid w:val="00435544"/>
    <w:rsid w:val="00470118"/>
    <w:rsid w:val="004B73D1"/>
    <w:rsid w:val="004C0112"/>
    <w:rsid w:val="004C5785"/>
    <w:rsid w:val="004D68B8"/>
    <w:rsid w:val="004E77CC"/>
    <w:rsid w:val="0050336D"/>
    <w:rsid w:val="00506875"/>
    <w:rsid w:val="00511424"/>
    <w:rsid w:val="00514FB1"/>
    <w:rsid w:val="005675AE"/>
    <w:rsid w:val="005743DB"/>
    <w:rsid w:val="0057474E"/>
    <w:rsid w:val="00583D3C"/>
    <w:rsid w:val="0059004F"/>
    <w:rsid w:val="00594F0A"/>
    <w:rsid w:val="00596419"/>
    <w:rsid w:val="005C2257"/>
    <w:rsid w:val="005D40ED"/>
    <w:rsid w:val="005D5F5F"/>
    <w:rsid w:val="005D6490"/>
    <w:rsid w:val="0060267D"/>
    <w:rsid w:val="006217F6"/>
    <w:rsid w:val="00621F9D"/>
    <w:rsid w:val="00623825"/>
    <w:rsid w:val="0064175B"/>
    <w:rsid w:val="0064285F"/>
    <w:rsid w:val="00642DE8"/>
    <w:rsid w:val="00646AFA"/>
    <w:rsid w:val="00651AE1"/>
    <w:rsid w:val="00657303"/>
    <w:rsid w:val="00677076"/>
    <w:rsid w:val="00691524"/>
    <w:rsid w:val="006B1C82"/>
    <w:rsid w:val="006C12E8"/>
    <w:rsid w:val="006C196D"/>
    <w:rsid w:val="006C1A65"/>
    <w:rsid w:val="006F045A"/>
    <w:rsid w:val="0071343A"/>
    <w:rsid w:val="00717EDE"/>
    <w:rsid w:val="00741A2B"/>
    <w:rsid w:val="00771FE5"/>
    <w:rsid w:val="00773C44"/>
    <w:rsid w:val="00775182"/>
    <w:rsid w:val="00776914"/>
    <w:rsid w:val="007A3E94"/>
    <w:rsid w:val="007A6F61"/>
    <w:rsid w:val="007A73AA"/>
    <w:rsid w:val="007B294D"/>
    <w:rsid w:val="007B5658"/>
    <w:rsid w:val="007F0094"/>
    <w:rsid w:val="00801707"/>
    <w:rsid w:val="008314BC"/>
    <w:rsid w:val="00835695"/>
    <w:rsid w:val="00851B75"/>
    <w:rsid w:val="00852A16"/>
    <w:rsid w:val="008E634C"/>
    <w:rsid w:val="008F59BE"/>
    <w:rsid w:val="00923B41"/>
    <w:rsid w:val="00930BC1"/>
    <w:rsid w:val="009423AC"/>
    <w:rsid w:val="00965C55"/>
    <w:rsid w:val="009731C2"/>
    <w:rsid w:val="00976A65"/>
    <w:rsid w:val="00981240"/>
    <w:rsid w:val="00981F5D"/>
    <w:rsid w:val="0099458F"/>
    <w:rsid w:val="00A11488"/>
    <w:rsid w:val="00A30D6D"/>
    <w:rsid w:val="00A46E03"/>
    <w:rsid w:val="00A50782"/>
    <w:rsid w:val="00A66DCF"/>
    <w:rsid w:val="00A75164"/>
    <w:rsid w:val="00AA0C14"/>
    <w:rsid w:val="00AA6FAD"/>
    <w:rsid w:val="00AD63DA"/>
    <w:rsid w:val="00AD78E7"/>
    <w:rsid w:val="00AE03B9"/>
    <w:rsid w:val="00B07D96"/>
    <w:rsid w:val="00B25E2C"/>
    <w:rsid w:val="00B2630D"/>
    <w:rsid w:val="00B300EB"/>
    <w:rsid w:val="00B41D45"/>
    <w:rsid w:val="00B50CBD"/>
    <w:rsid w:val="00B54DF9"/>
    <w:rsid w:val="00B85F06"/>
    <w:rsid w:val="00B8652D"/>
    <w:rsid w:val="00B9466C"/>
    <w:rsid w:val="00B9610A"/>
    <w:rsid w:val="00BF0DA7"/>
    <w:rsid w:val="00C030CA"/>
    <w:rsid w:val="00C03AFF"/>
    <w:rsid w:val="00C12AFD"/>
    <w:rsid w:val="00C21832"/>
    <w:rsid w:val="00C251E8"/>
    <w:rsid w:val="00C37D33"/>
    <w:rsid w:val="00C47262"/>
    <w:rsid w:val="00C77DA7"/>
    <w:rsid w:val="00C804C1"/>
    <w:rsid w:val="00C8572C"/>
    <w:rsid w:val="00CA7A58"/>
    <w:rsid w:val="00CB2212"/>
    <w:rsid w:val="00CD1665"/>
    <w:rsid w:val="00D121F0"/>
    <w:rsid w:val="00D13D3C"/>
    <w:rsid w:val="00D349E6"/>
    <w:rsid w:val="00D477A1"/>
    <w:rsid w:val="00D5656F"/>
    <w:rsid w:val="00D606A1"/>
    <w:rsid w:val="00D934AF"/>
    <w:rsid w:val="00DA60AC"/>
    <w:rsid w:val="00E1149C"/>
    <w:rsid w:val="00E91D7C"/>
    <w:rsid w:val="00E91FC1"/>
    <w:rsid w:val="00EB37E6"/>
    <w:rsid w:val="00EF0021"/>
    <w:rsid w:val="00F56A1B"/>
    <w:rsid w:val="00FA6B65"/>
    <w:rsid w:val="00FB2F42"/>
    <w:rsid w:val="00FB601D"/>
    <w:rsid w:val="00FB6AFE"/>
    <w:rsid w:val="00FF799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0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0EB"/>
    <w:pPr>
      <w:ind w:left="720"/>
      <w:contextualSpacing/>
    </w:pPr>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D121F0"/>
    <w:pPr>
      <w:tabs>
        <w:tab w:val="center" w:pos="4320"/>
        <w:tab w:val="right" w:pos="8640"/>
      </w:tabs>
    </w:pPr>
  </w:style>
  <w:style w:type="character" w:customStyle="1" w:styleId="FooterChar">
    <w:name w:val="Footer Char"/>
    <w:basedOn w:val="DefaultParagraphFont"/>
    <w:link w:val="Footer"/>
    <w:uiPriority w:val="99"/>
    <w:rsid w:val="00D121F0"/>
    <w:rPr>
      <w:sz w:val="24"/>
    </w:rPr>
  </w:style>
  <w:style w:type="character" w:styleId="PageNumber">
    <w:name w:val="page number"/>
    <w:basedOn w:val="DefaultParagraphFont"/>
    <w:uiPriority w:val="99"/>
    <w:semiHidden/>
    <w:unhideWhenUsed/>
    <w:rsid w:val="00D121F0"/>
  </w:style>
  <w:style w:type="paragraph" w:customStyle="1" w:styleId="Default">
    <w:name w:val="Default"/>
    <w:rsid w:val="00046CAD"/>
    <w:pPr>
      <w:widowControl w:val="0"/>
      <w:autoSpaceDE w:val="0"/>
      <w:autoSpaceDN w:val="0"/>
      <w:adjustRightInd w:val="0"/>
    </w:pPr>
    <w:rPr>
      <w:rFonts w:ascii="Times New Roman" w:hAnsi="Times New Roman" w:cs="Times New Roman"/>
      <w:color w:val="000000"/>
      <w:sz w:val="24"/>
      <w:szCs w:val="24"/>
    </w:rPr>
  </w:style>
  <w:style w:type="paragraph" w:styleId="NoSpacing">
    <w:name w:val="No Spacing"/>
    <w:uiPriority w:val="99"/>
    <w:qFormat/>
    <w:rsid w:val="0030771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76A65"/>
    <w:rPr>
      <w:rFonts w:ascii="Lucida Grande" w:hAnsi="Lucida Grande"/>
      <w:sz w:val="18"/>
      <w:szCs w:val="18"/>
    </w:rPr>
  </w:style>
  <w:style w:type="character" w:customStyle="1" w:styleId="BalloonTextChar">
    <w:name w:val="Balloon Text Char"/>
    <w:basedOn w:val="DefaultParagraphFont"/>
    <w:link w:val="BalloonText"/>
    <w:uiPriority w:val="99"/>
    <w:semiHidden/>
    <w:rsid w:val="00976A65"/>
    <w:rPr>
      <w:rFonts w:ascii="Lucida Grande" w:hAnsi="Lucida Grande"/>
      <w:sz w:val="18"/>
      <w:szCs w:val="18"/>
    </w:rPr>
  </w:style>
  <w:style w:type="table" w:styleId="TableGrid">
    <w:name w:val="Table Grid"/>
    <w:basedOn w:val="TableNormal"/>
    <w:uiPriority w:val="59"/>
    <w:rsid w:val="006F0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0EB"/>
    <w:pPr>
      <w:ind w:left="720"/>
      <w:contextualSpacing/>
    </w:pPr>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D121F0"/>
    <w:pPr>
      <w:tabs>
        <w:tab w:val="center" w:pos="4320"/>
        <w:tab w:val="right" w:pos="8640"/>
      </w:tabs>
    </w:pPr>
  </w:style>
  <w:style w:type="character" w:customStyle="1" w:styleId="FooterChar">
    <w:name w:val="Footer Char"/>
    <w:basedOn w:val="DefaultParagraphFont"/>
    <w:link w:val="Footer"/>
    <w:uiPriority w:val="99"/>
    <w:rsid w:val="00D121F0"/>
    <w:rPr>
      <w:sz w:val="24"/>
    </w:rPr>
  </w:style>
  <w:style w:type="character" w:styleId="PageNumber">
    <w:name w:val="page number"/>
    <w:basedOn w:val="DefaultParagraphFont"/>
    <w:uiPriority w:val="99"/>
    <w:semiHidden/>
    <w:unhideWhenUsed/>
    <w:rsid w:val="00D121F0"/>
  </w:style>
  <w:style w:type="paragraph" w:customStyle="1" w:styleId="Default">
    <w:name w:val="Default"/>
    <w:rsid w:val="00046CAD"/>
    <w:pPr>
      <w:widowControl w:val="0"/>
      <w:autoSpaceDE w:val="0"/>
      <w:autoSpaceDN w:val="0"/>
      <w:adjustRightInd w:val="0"/>
    </w:pPr>
    <w:rPr>
      <w:rFonts w:ascii="Times New Roman" w:hAnsi="Times New Roman" w:cs="Times New Roman"/>
      <w:color w:val="000000"/>
      <w:sz w:val="24"/>
      <w:szCs w:val="24"/>
    </w:rPr>
  </w:style>
  <w:style w:type="paragraph" w:styleId="NoSpacing">
    <w:name w:val="No Spacing"/>
    <w:uiPriority w:val="99"/>
    <w:qFormat/>
    <w:rsid w:val="0030771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76A65"/>
    <w:rPr>
      <w:rFonts w:ascii="Lucida Grande" w:hAnsi="Lucida Grande"/>
      <w:sz w:val="18"/>
      <w:szCs w:val="18"/>
    </w:rPr>
  </w:style>
  <w:style w:type="character" w:customStyle="1" w:styleId="BalloonTextChar">
    <w:name w:val="Balloon Text Char"/>
    <w:basedOn w:val="DefaultParagraphFont"/>
    <w:link w:val="BalloonText"/>
    <w:uiPriority w:val="99"/>
    <w:semiHidden/>
    <w:rsid w:val="00976A65"/>
    <w:rPr>
      <w:rFonts w:ascii="Lucida Grande" w:hAnsi="Lucida Grande"/>
      <w:sz w:val="18"/>
      <w:szCs w:val="18"/>
    </w:rPr>
  </w:style>
  <w:style w:type="table" w:styleId="TableGrid">
    <w:name w:val="Table Grid"/>
    <w:basedOn w:val="TableNormal"/>
    <w:uiPriority w:val="59"/>
    <w:rsid w:val="006F0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microsoft.com/office/2007/relationships/diagramDrawing" Target="diagrams/drawing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21" Type="http://schemas.microsoft.com/office/2007/relationships/stylesWithEffects" Target="stylesWithEffects.xml"/>
  <Relationship Id="rId22" Type="http://schemas.openxmlformats.org/officeDocument/2006/relationships/customXml" Target="../customXml/item2.xml"/>
  <Relationship Id="rId23" Type="http://schemas.openxmlformats.org/officeDocument/2006/relationships/customXml" Target="../customXml/item3.xml"/>
  <Relationship Id="rId24" Type="http://schemas.openxmlformats.org/officeDocument/2006/relationships/customXml" Target="../customXml/item4.xml"/>
  <Relationship Id="rId25" Type="http://schemas.openxmlformats.org/officeDocument/2006/relationships/customXml" Target="../customXml/item5.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223E08-E690-A840-958A-F1FEEEF91656}"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92FD4BC3-9C79-FD4E-8ADC-6354DCA90B77}">
      <dgm:prSet phldrT="[Text]"/>
      <dgm:spPr/>
      <dgm:t>
        <a:bodyPr/>
        <a:lstStyle/>
        <a:p>
          <a:r>
            <a:rPr lang="en-US" b="0"/>
            <a:t>Academic achievement and emotional growth for all students</a:t>
          </a:r>
        </a:p>
      </dgm:t>
    </dgm:pt>
    <dgm:pt modelId="{72DFCF6B-27AD-F548-A6EF-53996D092895}" type="parTrans" cxnId="{9C3331F8-88E9-3042-98A4-5120B5E092A2}">
      <dgm:prSet/>
      <dgm:spPr/>
      <dgm:t>
        <a:bodyPr/>
        <a:lstStyle/>
        <a:p>
          <a:endParaRPr lang="en-US"/>
        </a:p>
      </dgm:t>
    </dgm:pt>
    <dgm:pt modelId="{B63A3A65-9AFA-1F43-84BD-EDF70F136C5A}" type="sibTrans" cxnId="{9C3331F8-88E9-3042-98A4-5120B5E092A2}">
      <dgm:prSet/>
      <dgm:spPr/>
      <dgm:t>
        <a:bodyPr/>
        <a:lstStyle/>
        <a:p>
          <a:endParaRPr lang="en-US"/>
        </a:p>
      </dgm:t>
    </dgm:pt>
    <dgm:pt modelId="{A8440071-68C6-EE40-82C4-359EFB8259E6}">
      <dgm:prSet phldrT="[Text]"/>
      <dgm:spPr/>
      <dgm:t>
        <a:bodyPr/>
        <a:lstStyle/>
        <a:p>
          <a:r>
            <a:rPr lang="en-US"/>
            <a:t>Rigorous, effective, data-driven instruction</a:t>
          </a:r>
        </a:p>
      </dgm:t>
    </dgm:pt>
    <dgm:pt modelId="{C857BE45-B714-2043-81EB-AA4FB7384D7B}" type="parTrans" cxnId="{35E205CC-162C-6D43-95B3-19FDBFF69224}">
      <dgm:prSet/>
      <dgm:spPr/>
      <dgm:t>
        <a:bodyPr/>
        <a:lstStyle/>
        <a:p>
          <a:endParaRPr lang="en-US"/>
        </a:p>
      </dgm:t>
    </dgm:pt>
    <dgm:pt modelId="{4CD58877-5634-9448-9B51-4E3F2B64B981}" type="sibTrans" cxnId="{35E205CC-162C-6D43-95B3-19FDBFF69224}">
      <dgm:prSet/>
      <dgm:spPr/>
      <dgm:t>
        <a:bodyPr/>
        <a:lstStyle/>
        <a:p>
          <a:endParaRPr lang="en-US"/>
        </a:p>
      </dgm:t>
    </dgm:pt>
    <dgm:pt modelId="{7EA844CF-1AE8-1F48-8756-BF9D8396FFF0}">
      <dgm:prSet phldrT="[Text]"/>
      <dgm:spPr/>
      <dgm:t>
        <a:bodyPr/>
        <a:lstStyle/>
        <a:p>
          <a:r>
            <a:rPr lang="en-US"/>
            <a:t>Tiered system for effective academic and social-emotional interventions</a:t>
          </a:r>
        </a:p>
      </dgm:t>
    </dgm:pt>
    <dgm:pt modelId="{B0B1A50F-407C-6540-A965-96B7026ABE25}" type="parTrans" cxnId="{BABA14DE-8C63-7F45-99BA-994FB60F0F21}">
      <dgm:prSet/>
      <dgm:spPr/>
      <dgm:t>
        <a:bodyPr/>
        <a:lstStyle/>
        <a:p>
          <a:endParaRPr lang="en-US"/>
        </a:p>
      </dgm:t>
    </dgm:pt>
    <dgm:pt modelId="{F0CE89D3-FF6D-2E47-9A3D-6E7B46631626}" type="sibTrans" cxnId="{BABA14DE-8C63-7F45-99BA-994FB60F0F21}">
      <dgm:prSet/>
      <dgm:spPr/>
      <dgm:t>
        <a:bodyPr/>
        <a:lstStyle/>
        <a:p>
          <a:endParaRPr lang="en-US"/>
        </a:p>
      </dgm:t>
    </dgm:pt>
    <dgm:pt modelId="{3C61EFD0-0D39-EC4A-BE87-2FF7F6C09C1F}">
      <dgm:prSet phldrT="[Text]"/>
      <dgm:spPr/>
      <dgm:t>
        <a:bodyPr/>
        <a:lstStyle/>
        <a:p>
          <a:r>
            <a:rPr lang="en-US"/>
            <a:t>Positive climate and professional learning culture</a:t>
          </a:r>
        </a:p>
      </dgm:t>
    </dgm:pt>
    <dgm:pt modelId="{7D45C797-E73B-E54B-8CDE-3152683BBA67}" type="parTrans" cxnId="{14EE41C2-5D02-CA47-B77A-1EE731029FBD}">
      <dgm:prSet/>
      <dgm:spPr/>
      <dgm:t>
        <a:bodyPr/>
        <a:lstStyle/>
        <a:p>
          <a:endParaRPr lang="en-US"/>
        </a:p>
      </dgm:t>
    </dgm:pt>
    <dgm:pt modelId="{2F4E3716-EEED-4A4F-84A1-F9BC5A950C1F}" type="sibTrans" cxnId="{14EE41C2-5D02-CA47-B77A-1EE731029FBD}">
      <dgm:prSet/>
      <dgm:spPr/>
      <dgm:t>
        <a:bodyPr/>
        <a:lstStyle/>
        <a:p>
          <a:endParaRPr lang="en-US"/>
        </a:p>
      </dgm:t>
    </dgm:pt>
    <dgm:pt modelId="{33436AD7-7F70-EA41-ABE6-6049B8B85E67}" type="pres">
      <dgm:prSet presAssocID="{4F223E08-E690-A840-958A-F1FEEEF91656}" presName="cycle" presStyleCnt="0">
        <dgm:presLayoutVars>
          <dgm:chMax val="1"/>
          <dgm:dir/>
          <dgm:animLvl val="ctr"/>
          <dgm:resizeHandles val="exact"/>
        </dgm:presLayoutVars>
      </dgm:prSet>
      <dgm:spPr/>
      <dgm:t>
        <a:bodyPr/>
        <a:lstStyle/>
        <a:p>
          <a:endParaRPr lang="en-US"/>
        </a:p>
      </dgm:t>
    </dgm:pt>
    <dgm:pt modelId="{BFFE69A9-F550-BE49-B983-90B4BD44CBA7}" type="pres">
      <dgm:prSet presAssocID="{92FD4BC3-9C79-FD4E-8ADC-6354DCA90B77}" presName="centerShape" presStyleLbl="node0" presStyleIdx="0" presStyleCnt="1"/>
      <dgm:spPr/>
      <dgm:t>
        <a:bodyPr/>
        <a:lstStyle/>
        <a:p>
          <a:endParaRPr lang="en-US"/>
        </a:p>
      </dgm:t>
    </dgm:pt>
    <dgm:pt modelId="{30DB12D0-E6A6-D646-AAF6-A3606C4B0219}" type="pres">
      <dgm:prSet presAssocID="{C857BE45-B714-2043-81EB-AA4FB7384D7B}" presName="parTrans" presStyleLbl="bgSibTrans2D1" presStyleIdx="0" presStyleCnt="3"/>
      <dgm:spPr/>
      <dgm:t>
        <a:bodyPr/>
        <a:lstStyle/>
        <a:p>
          <a:endParaRPr lang="en-US"/>
        </a:p>
      </dgm:t>
    </dgm:pt>
    <dgm:pt modelId="{6B594AE3-7511-B744-A33C-29592106E543}" type="pres">
      <dgm:prSet presAssocID="{A8440071-68C6-EE40-82C4-359EFB8259E6}" presName="node" presStyleLbl="node1" presStyleIdx="0" presStyleCnt="3">
        <dgm:presLayoutVars>
          <dgm:bulletEnabled val="1"/>
        </dgm:presLayoutVars>
      </dgm:prSet>
      <dgm:spPr/>
      <dgm:t>
        <a:bodyPr/>
        <a:lstStyle/>
        <a:p>
          <a:endParaRPr lang="en-US"/>
        </a:p>
      </dgm:t>
    </dgm:pt>
    <dgm:pt modelId="{1D7054E6-8F93-AC47-BC53-532E9EF4A992}" type="pres">
      <dgm:prSet presAssocID="{B0B1A50F-407C-6540-A965-96B7026ABE25}" presName="parTrans" presStyleLbl="bgSibTrans2D1" presStyleIdx="1" presStyleCnt="3"/>
      <dgm:spPr/>
      <dgm:t>
        <a:bodyPr/>
        <a:lstStyle/>
        <a:p>
          <a:endParaRPr lang="en-US"/>
        </a:p>
      </dgm:t>
    </dgm:pt>
    <dgm:pt modelId="{FF464D6D-7DAE-8745-9F68-785831B248E2}" type="pres">
      <dgm:prSet presAssocID="{7EA844CF-1AE8-1F48-8756-BF9D8396FFF0}" presName="node" presStyleLbl="node1" presStyleIdx="1" presStyleCnt="3">
        <dgm:presLayoutVars>
          <dgm:bulletEnabled val="1"/>
        </dgm:presLayoutVars>
      </dgm:prSet>
      <dgm:spPr/>
      <dgm:t>
        <a:bodyPr/>
        <a:lstStyle/>
        <a:p>
          <a:endParaRPr lang="en-US"/>
        </a:p>
      </dgm:t>
    </dgm:pt>
    <dgm:pt modelId="{E1004FDD-A6DC-C44B-9FF0-B91780DC4EDC}" type="pres">
      <dgm:prSet presAssocID="{7D45C797-E73B-E54B-8CDE-3152683BBA67}" presName="parTrans" presStyleLbl="bgSibTrans2D1" presStyleIdx="2" presStyleCnt="3"/>
      <dgm:spPr/>
      <dgm:t>
        <a:bodyPr/>
        <a:lstStyle/>
        <a:p>
          <a:endParaRPr lang="en-US"/>
        </a:p>
      </dgm:t>
    </dgm:pt>
    <dgm:pt modelId="{3B478097-CB0D-B344-B3F6-D4661CDE47E9}" type="pres">
      <dgm:prSet presAssocID="{3C61EFD0-0D39-EC4A-BE87-2FF7F6C09C1F}" presName="node" presStyleLbl="node1" presStyleIdx="2" presStyleCnt="3">
        <dgm:presLayoutVars>
          <dgm:bulletEnabled val="1"/>
        </dgm:presLayoutVars>
      </dgm:prSet>
      <dgm:spPr/>
      <dgm:t>
        <a:bodyPr/>
        <a:lstStyle/>
        <a:p>
          <a:endParaRPr lang="en-US"/>
        </a:p>
      </dgm:t>
    </dgm:pt>
  </dgm:ptLst>
  <dgm:cxnLst>
    <dgm:cxn modelId="{35E205CC-162C-6D43-95B3-19FDBFF69224}" srcId="{92FD4BC3-9C79-FD4E-8ADC-6354DCA90B77}" destId="{A8440071-68C6-EE40-82C4-359EFB8259E6}" srcOrd="0" destOrd="0" parTransId="{C857BE45-B714-2043-81EB-AA4FB7384D7B}" sibTransId="{4CD58877-5634-9448-9B51-4E3F2B64B981}"/>
    <dgm:cxn modelId="{68A461D5-2B6A-459D-9CB7-4377AA355609}" type="presOf" srcId="{A8440071-68C6-EE40-82C4-359EFB8259E6}" destId="{6B594AE3-7511-B744-A33C-29592106E543}" srcOrd="0" destOrd="0" presId="urn:microsoft.com/office/officeart/2005/8/layout/radial4"/>
    <dgm:cxn modelId="{9C3331F8-88E9-3042-98A4-5120B5E092A2}" srcId="{4F223E08-E690-A840-958A-F1FEEEF91656}" destId="{92FD4BC3-9C79-FD4E-8ADC-6354DCA90B77}" srcOrd="0" destOrd="0" parTransId="{72DFCF6B-27AD-F548-A6EF-53996D092895}" sibTransId="{B63A3A65-9AFA-1F43-84BD-EDF70F136C5A}"/>
    <dgm:cxn modelId="{BABA14DE-8C63-7F45-99BA-994FB60F0F21}" srcId="{92FD4BC3-9C79-FD4E-8ADC-6354DCA90B77}" destId="{7EA844CF-1AE8-1F48-8756-BF9D8396FFF0}" srcOrd="1" destOrd="0" parTransId="{B0B1A50F-407C-6540-A965-96B7026ABE25}" sibTransId="{F0CE89D3-FF6D-2E47-9A3D-6E7B46631626}"/>
    <dgm:cxn modelId="{54B25617-A779-463C-9F98-01AD9CB6471C}" type="presOf" srcId="{B0B1A50F-407C-6540-A965-96B7026ABE25}" destId="{1D7054E6-8F93-AC47-BC53-532E9EF4A992}" srcOrd="0" destOrd="0" presId="urn:microsoft.com/office/officeart/2005/8/layout/radial4"/>
    <dgm:cxn modelId="{14EE41C2-5D02-CA47-B77A-1EE731029FBD}" srcId="{92FD4BC3-9C79-FD4E-8ADC-6354DCA90B77}" destId="{3C61EFD0-0D39-EC4A-BE87-2FF7F6C09C1F}" srcOrd="2" destOrd="0" parTransId="{7D45C797-E73B-E54B-8CDE-3152683BBA67}" sibTransId="{2F4E3716-EEED-4A4F-84A1-F9BC5A950C1F}"/>
    <dgm:cxn modelId="{320843FC-713F-4253-9560-2932F687B05E}" type="presOf" srcId="{3C61EFD0-0D39-EC4A-BE87-2FF7F6C09C1F}" destId="{3B478097-CB0D-B344-B3F6-D4661CDE47E9}" srcOrd="0" destOrd="0" presId="urn:microsoft.com/office/officeart/2005/8/layout/radial4"/>
    <dgm:cxn modelId="{67F6D343-FFF1-4F05-872B-1988043A9550}" type="presOf" srcId="{7D45C797-E73B-E54B-8CDE-3152683BBA67}" destId="{E1004FDD-A6DC-C44B-9FF0-B91780DC4EDC}" srcOrd="0" destOrd="0" presId="urn:microsoft.com/office/officeart/2005/8/layout/radial4"/>
    <dgm:cxn modelId="{812AC616-4654-46B0-A90E-1207BC830931}" type="presOf" srcId="{C857BE45-B714-2043-81EB-AA4FB7384D7B}" destId="{30DB12D0-E6A6-D646-AAF6-A3606C4B0219}" srcOrd="0" destOrd="0" presId="urn:microsoft.com/office/officeart/2005/8/layout/radial4"/>
    <dgm:cxn modelId="{079698FC-3883-46EB-A120-1F04B0378DD3}" type="presOf" srcId="{7EA844CF-1AE8-1F48-8756-BF9D8396FFF0}" destId="{FF464D6D-7DAE-8745-9F68-785831B248E2}" srcOrd="0" destOrd="0" presId="urn:microsoft.com/office/officeart/2005/8/layout/radial4"/>
    <dgm:cxn modelId="{5825FB1E-6B0F-4802-B8BC-27A74112A1A3}" type="presOf" srcId="{4F223E08-E690-A840-958A-F1FEEEF91656}" destId="{33436AD7-7F70-EA41-ABE6-6049B8B85E67}" srcOrd="0" destOrd="0" presId="urn:microsoft.com/office/officeart/2005/8/layout/radial4"/>
    <dgm:cxn modelId="{1E88A994-0127-4685-B157-F0C60B810B61}" type="presOf" srcId="{92FD4BC3-9C79-FD4E-8ADC-6354DCA90B77}" destId="{BFFE69A9-F550-BE49-B983-90B4BD44CBA7}" srcOrd="0" destOrd="0" presId="urn:microsoft.com/office/officeart/2005/8/layout/radial4"/>
    <dgm:cxn modelId="{A02C0E7D-CC23-473C-9A74-0DBD9EBC7934}" type="presParOf" srcId="{33436AD7-7F70-EA41-ABE6-6049B8B85E67}" destId="{BFFE69A9-F550-BE49-B983-90B4BD44CBA7}" srcOrd="0" destOrd="0" presId="urn:microsoft.com/office/officeart/2005/8/layout/radial4"/>
    <dgm:cxn modelId="{6960275C-9AB5-487A-A975-F2FDA75559FF}" type="presParOf" srcId="{33436AD7-7F70-EA41-ABE6-6049B8B85E67}" destId="{30DB12D0-E6A6-D646-AAF6-A3606C4B0219}" srcOrd="1" destOrd="0" presId="urn:microsoft.com/office/officeart/2005/8/layout/radial4"/>
    <dgm:cxn modelId="{E931A895-0D5F-447C-AAE5-AB079F53E2BF}" type="presParOf" srcId="{33436AD7-7F70-EA41-ABE6-6049B8B85E67}" destId="{6B594AE3-7511-B744-A33C-29592106E543}" srcOrd="2" destOrd="0" presId="urn:microsoft.com/office/officeart/2005/8/layout/radial4"/>
    <dgm:cxn modelId="{42F392B3-55E0-48ED-BD70-54E90C343F16}" type="presParOf" srcId="{33436AD7-7F70-EA41-ABE6-6049B8B85E67}" destId="{1D7054E6-8F93-AC47-BC53-532E9EF4A992}" srcOrd="3" destOrd="0" presId="urn:microsoft.com/office/officeart/2005/8/layout/radial4"/>
    <dgm:cxn modelId="{0A311655-4DDB-4377-B2DC-7A1670224B77}" type="presParOf" srcId="{33436AD7-7F70-EA41-ABE6-6049B8B85E67}" destId="{FF464D6D-7DAE-8745-9F68-785831B248E2}" srcOrd="4" destOrd="0" presId="urn:microsoft.com/office/officeart/2005/8/layout/radial4"/>
    <dgm:cxn modelId="{1F20620E-53F3-477F-ADEA-D391D22DA760}" type="presParOf" srcId="{33436AD7-7F70-EA41-ABE6-6049B8B85E67}" destId="{E1004FDD-A6DC-C44B-9FF0-B91780DC4EDC}" srcOrd="5" destOrd="0" presId="urn:microsoft.com/office/officeart/2005/8/layout/radial4"/>
    <dgm:cxn modelId="{44CA9411-B283-4155-8131-291BB46FA3C9}" type="presParOf" srcId="{33436AD7-7F70-EA41-ABE6-6049B8B85E67}" destId="{3B478097-CB0D-B344-B3F6-D4661CDE47E9}" srcOrd="6" destOrd="0" presId="urn:microsoft.com/office/officeart/2005/8/layout/radial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FE69A9-F550-BE49-B983-90B4BD44CBA7}">
      <dsp:nvSpPr>
        <dsp:cNvPr id="0" name=""/>
        <dsp:cNvSpPr/>
      </dsp:nvSpPr>
      <dsp:spPr>
        <a:xfrm>
          <a:off x="1799370" y="2116320"/>
          <a:ext cx="1659693" cy="1659693"/>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0" kern="1200"/>
            <a:t>Academic achievement and emotional growth for all students</a:t>
          </a:r>
        </a:p>
      </dsp:txBody>
      <dsp:txXfrm>
        <a:off x="1799370" y="2116320"/>
        <a:ext cx="1659693" cy="1659693"/>
      </dsp:txXfrm>
    </dsp:sp>
    <dsp:sp modelId="{30DB12D0-E6A6-D646-AAF6-A3606C4B0219}">
      <dsp:nvSpPr>
        <dsp:cNvPr id="0" name=""/>
        <dsp:cNvSpPr/>
      </dsp:nvSpPr>
      <dsp:spPr>
        <a:xfrm rot="12900000">
          <a:off x="669213" y="1805481"/>
          <a:ext cx="1337405" cy="473012"/>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B594AE3-7511-B744-A33C-29592106E543}">
      <dsp:nvSpPr>
        <dsp:cNvPr id="0" name=""/>
        <dsp:cNvSpPr/>
      </dsp:nvSpPr>
      <dsp:spPr>
        <a:xfrm>
          <a:off x="1792" y="1027752"/>
          <a:ext cx="1576708" cy="126136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kern="1200"/>
            <a:t>Rigorous, effective, data-driven instruction</a:t>
          </a:r>
        </a:p>
      </dsp:txBody>
      <dsp:txXfrm>
        <a:off x="1792" y="1027752"/>
        <a:ext cx="1576708" cy="1261367"/>
      </dsp:txXfrm>
    </dsp:sp>
    <dsp:sp modelId="{1D7054E6-8F93-AC47-BC53-532E9EF4A992}">
      <dsp:nvSpPr>
        <dsp:cNvPr id="0" name=""/>
        <dsp:cNvSpPr/>
      </dsp:nvSpPr>
      <dsp:spPr>
        <a:xfrm rot="16200000">
          <a:off x="1960514" y="1133272"/>
          <a:ext cx="1337405" cy="473012"/>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F464D6D-7DAE-8745-9F68-785831B248E2}">
      <dsp:nvSpPr>
        <dsp:cNvPr id="0" name=""/>
        <dsp:cNvSpPr/>
      </dsp:nvSpPr>
      <dsp:spPr>
        <a:xfrm>
          <a:off x="1840863" y="70393"/>
          <a:ext cx="1576708" cy="126136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kern="1200"/>
            <a:t>Tiered system for effective academic and social-emotional interventions</a:t>
          </a:r>
        </a:p>
      </dsp:txBody>
      <dsp:txXfrm>
        <a:off x="1840863" y="70393"/>
        <a:ext cx="1576708" cy="1261367"/>
      </dsp:txXfrm>
    </dsp:sp>
    <dsp:sp modelId="{E1004FDD-A6DC-C44B-9FF0-B91780DC4EDC}">
      <dsp:nvSpPr>
        <dsp:cNvPr id="0" name=""/>
        <dsp:cNvSpPr/>
      </dsp:nvSpPr>
      <dsp:spPr>
        <a:xfrm rot="19500000">
          <a:off x="3251816" y="1805481"/>
          <a:ext cx="1337405" cy="473012"/>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B478097-CB0D-B344-B3F6-D4661CDE47E9}">
      <dsp:nvSpPr>
        <dsp:cNvPr id="0" name=""/>
        <dsp:cNvSpPr/>
      </dsp:nvSpPr>
      <dsp:spPr>
        <a:xfrm>
          <a:off x="3679933" y="1027752"/>
          <a:ext cx="1576708" cy="126136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kern="1200"/>
            <a:t>Positive climate and professional learning culture</a:t>
          </a:r>
        </a:p>
      </dsp:txBody>
      <dsp:txXfrm>
        <a:off x="3679933" y="1027752"/>
        <a:ext cx="1576708" cy="12613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DESE-231-20321</_dlc_DocId>
    <_dlc_DocIdUrl xmlns="733efe1c-5bbe-4968-87dc-d400e65c879f">
      <Url>https://sharepoint.doemass.org/ese/webteam/cps/_layouts/DocIdRedir.aspx?ID=DESE-231-20321</Url>
      <Description>DESE-231-20321</Description>
    </_dlc_DocIdUrl>
  </documentManagement>
</p:properties>
</file>

<file path=customXml/itemProps1.xml><?xml version="1.0" encoding="utf-8"?>
<ds:datastoreItem xmlns:ds="http://schemas.openxmlformats.org/officeDocument/2006/customXml" ds:itemID="{0CA3ADD3-C202-49D3-85C1-3127285C9AFE}"/>
</file>

<file path=customXml/itemProps2.xml><?xml version="1.0" encoding="utf-8"?>
<ds:datastoreItem xmlns:ds="http://schemas.openxmlformats.org/officeDocument/2006/customXml" ds:itemID="{723EF812-29FA-4A88-B439-3F5D25CDE464}"/>
</file>

<file path=customXml/itemProps3.xml><?xml version="1.0" encoding="utf-8"?>
<ds:datastoreItem xmlns:ds="http://schemas.openxmlformats.org/officeDocument/2006/customXml" ds:itemID="{1C22B613-3D66-44DE-917F-47A0BD66D7EC}"/>
</file>

<file path=customXml/itemProps4.xml><?xml version="1.0" encoding="utf-8"?>
<ds:datastoreItem xmlns:ds="http://schemas.openxmlformats.org/officeDocument/2006/customXml" ds:itemID="{41E68E4F-E8EB-43C4-9D9C-69E99A4D3626}"/>
</file>

<file path=customXml/itemProps5.xml><?xml version="1.0" encoding="utf-8"?>
<ds:datastoreItem xmlns:ds="http://schemas.openxmlformats.org/officeDocument/2006/customXml" ds:itemID="{9EE318BB-ED52-4209-9842-CD3E09C9B8C3}"/>
</file>

<file path=docProps/app.xml><?xml version="1.0" encoding="utf-8"?>
<Properties xmlns="http://schemas.openxmlformats.org/officeDocument/2006/extended-properties" xmlns:vt="http://schemas.openxmlformats.org/officeDocument/2006/docPropsVTypes">
  <Template>Normal</Template>
  <TotalTime>0</TotalTime>
  <Pages>27</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Emmanuel College</Company>
  <LinksUpToDate>false</LinksUpToDate>
  <CharactersWithSpaces>46313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2015-10-19T18:21:00Z</dcterms:created>
  <dc:creator>Sally Dias</dc:creator>
  <lastModifiedBy>xsj</lastModifiedBy>
  <lastPrinted>2015-05-22T16:36:00Z</lastPrinted>
  <dcterms:modified xsi:type="dcterms:W3CDTF">2015-10-19T18:21:00Z</dcterms:modified>
  <revision>2</revision>
  <dc:title>Southbridge 2015-2016 Accelerated Improvement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accfedbc-2648-42dd-9ca3-275a664106d7</vt:lpwstr>
  </property>
</Properties>
</file>